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62DBA1" w14:textId="19765ADB" w:rsidR="00004644" w:rsidRDefault="00004644"/>
    <w:p w14:paraId="1BF1BCE3" w14:textId="3284D5F2" w:rsidR="00B067A6" w:rsidRDefault="00B067A6"/>
    <w:p w14:paraId="2D10643B" w14:textId="1ADC6B8F" w:rsidR="00FC2C40" w:rsidRDefault="00FC2C40">
      <w:r w:rsidRPr="00FC2C40">
        <w:rPr>
          <w:noProof/>
          <w:lang w:val="en-IN" w:eastAsia="en-IN"/>
        </w:rPr>
        <w:drawing>
          <wp:inline distT="0" distB="0" distL="0" distR="0" wp14:anchorId="151701ED" wp14:editId="2EB1A4AF">
            <wp:extent cx="3454400" cy="2946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544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D221D" w14:textId="45A92503" w:rsidR="00FC2C40" w:rsidRDefault="00FC2C40"/>
    <w:p w14:paraId="18227842" w14:textId="7D6C3E49" w:rsidR="00B067A6" w:rsidRDefault="00B067A6"/>
    <w:p w14:paraId="7A4C3858" w14:textId="0D472A4A" w:rsidR="00B067A6" w:rsidRPr="00B067A6" w:rsidRDefault="00B067A6" w:rsidP="00B067A6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iCs/>
          <w:lang w:eastAsia="zh-CN"/>
        </w:rPr>
      </w:pPr>
      <w:r>
        <w:rPr>
          <w:rFonts w:ascii="Times New Roman" w:eastAsia="Times New Roman" w:hAnsi="Times New Roman" w:cs="Times New Roman"/>
          <w:b/>
          <w:bCs/>
          <w:iCs/>
          <w:lang w:eastAsia="zh-CN"/>
        </w:rPr>
        <w:t>Supplementary Figure 2:</w:t>
      </w:r>
      <w:r w:rsidRPr="00B067A6">
        <w:rPr>
          <w:rFonts w:ascii="Times New Roman" w:eastAsia="Times New Roman" w:hAnsi="Times New Roman" w:cs="Times New Roman"/>
          <w:b/>
          <w:bCs/>
          <w:iCs/>
          <w:lang w:eastAsia="zh-CN"/>
        </w:rPr>
        <w:t xml:space="preserve"> Cytotoxicity of HNECs challenged with </w:t>
      </w:r>
      <w:proofErr w:type="spellStart"/>
      <w:r w:rsidRPr="00B067A6">
        <w:rPr>
          <w:rFonts w:ascii="Times New Roman" w:eastAsia="Times New Roman" w:hAnsi="Times New Roman" w:cs="Times New Roman"/>
          <w:b/>
          <w:bCs/>
          <w:iCs/>
          <w:lang w:eastAsia="zh-CN"/>
        </w:rPr>
        <w:t>SpA</w:t>
      </w:r>
      <w:proofErr w:type="spellEnd"/>
      <w:r w:rsidRPr="00B067A6">
        <w:rPr>
          <w:rFonts w:ascii="Times New Roman" w:eastAsia="Times New Roman" w:hAnsi="Times New Roman" w:cs="Times New Roman"/>
          <w:b/>
          <w:bCs/>
          <w:iCs/>
          <w:lang w:eastAsia="zh-CN"/>
        </w:rPr>
        <w:t xml:space="preserve"> and </w:t>
      </w:r>
      <w:r w:rsidRPr="00B067A6">
        <w:rPr>
          <w:rFonts w:ascii="Times New Roman" w:eastAsia="Times New Roman" w:hAnsi="Times New Roman" w:cs="Times New Roman"/>
          <w:b/>
          <w:bCs/>
          <w:i/>
          <w:lang w:eastAsia="zh-CN"/>
        </w:rPr>
        <w:t>S. aureus</w:t>
      </w:r>
      <w:r w:rsidRPr="00B067A6">
        <w:rPr>
          <w:rFonts w:ascii="Times New Roman" w:eastAsia="Times New Roman" w:hAnsi="Times New Roman" w:cs="Times New Roman"/>
          <w:b/>
          <w:bCs/>
          <w:iCs/>
          <w:lang w:eastAsia="zh-CN"/>
        </w:rPr>
        <w:t xml:space="preserve"> supernatants</w:t>
      </w:r>
      <w:r w:rsidR="00262F83">
        <w:rPr>
          <w:rFonts w:ascii="Times New Roman" w:eastAsia="Times New Roman" w:hAnsi="Times New Roman" w:cs="Times New Roman"/>
          <w:b/>
          <w:bCs/>
          <w:iCs/>
          <w:lang w:eastAsia="zh-CN"/>
        </w:rPr>
        <w:t>.</w:t>
      </w:r>
    </w:p>
    <w:p w14:paraId="591A8672" w14:textId="23118D4C" w:rsidR="00B067A6" w:rsidRPr="00B067A6" w:rsidRDefault="00B067A6" w:rsidP="00B067A6">
      <w:pPr>
        <w:spacing w:line="48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067A6">
        <w:rPr>
          <w:rFonts w:ascii="Times New Roman" w:eastAsia="Times New Roman" w:hAnsi="Times New Roman" w:cs="Times New Roman"/>
          <w:lang w:eastAsia="zh-CN"/>
        </w:rPr>
        <w:t xml:space="preserve">HNECs were treated with 5% bacterial planktonic supernatants (H1, H2, L1 and L2) and purified </w:t>
      </w:r>
      <w:proofErr w:type="spellStart"/>
      <w:r w:rsidRPr="00B067A6">
        <w:rPr>
          <w:rFonts w:ascii="Times New Roman" w:eastAsia="Times New Roman" w:hAnsi="Times New Roman" w:cs="Times New Roman"/>
          <w:lang w:eastAsia="zh-CN"/>
        </w:rPr>
        <w:t>SpA</w:t>
      </w:r>
      <w:proofErr w:type="spellEnd"/>
      <w:r w:rsidRPr="00B067A6">
        <w:rPr>
          <w:rFonts w:ascii="Times New Roman" w:eastAsia="Times New Roman" w:hAnsi="Times New Roman" w:cs="Times New Roman"/>
          <w:lang w:eastAsia="zh-CN"/>
        </w:rPr>
        <w:t xml:space="preserve"> for 24 hours followed by lactate dehydrogenase assays to determine the cytotoxicity</w:t>
      </w:r>
      <w:bookmarkStart w:id="0" w:name="_GoBack"/>
      <w:bookmarkEnd w:id="0"/>
      <w:r w:rsidRPr="00B067A6">
        <w:rPr>
          <w:rFonts w:ascii="Times New Roman" w:eastAsia="Times New Roman" w:hAnsi="Times New Roman" w:cs="Times New Roman"/>
          <w:lang w:eastAsia="zh-CN"/>
        </w:rPr>
        <w:t xml:space="preserve">. H1, H2 and L1, L2= </w:t>
      </w:r>
      <w:r w:rsidRPr="00B067A6">
        <w:rPr>
          <w:rFonts w:ascii="Times New Roman" w:eastAsia="Times New Roman" w:hAnsi="Times New Roman" w:cs="Times New Roman"/>
          <w:i/>
          <w:iCs/>
          <w:lang w:eastAsia="zh-CN"/>
        </w:rPr>
        <w:t xml:space="preserve">S. aureus </w:t>
      </w:r>
      <w:r w:rsidRPr="00B067A6">
        <w:rPr>
          <w:rFonts w:ascii="Times New Roman" w:eastAsia="Times New Roman" w:hAnsi="Times New Roman" w:cs="Times New Roman"/>
          <w:lang w:eastAsia="zh-CN"/>
        </w:rPr>
        <w:t xml:space="preserve">clinical isolates having high (H1, H2) and low (L1, L2) </w:t>
      </w:r>
      <w:proofErr w:type="spellStart"/>
      <w:r w:rsidRPr="00B067A6">
        <w:rPr>
          <w:rFonts w:ascii="Times New Roman" w:eastAsia="Times New Roman" w:hAnsi="Times New Roman" w:cs="Times New Roman"/>
          <w:lang w:eastAsia="zh-CN"/>
        </w:rPr>
        <w:t>SpA</w:t>
      </w:r>
      <w:proofErr w:type="spellEnd"/>
      <w:r w:rsidRPr="00B067A6">
        <w:rPr>
          <w:rFonts w:ascii="Times New Roman" w:eastAsia="Times New Roman" w:hAnsi="Times New Roman" w:cs="Times New Roman"/>
          <w:lang w:eastAsia="zh-CN"/>
        </w:rPr>
        <w:t xml:space="preserve"> concentrations in the planktonic supernatants. C=5% tryptic soy broth (TSB) in medium, positive control = 10% Triton X-100 in medium, KD-C= lipo3000 without siRNA control, KD= </w:t>
      </w:r>
      <w:r w:rsidRPr="00B067A6">
        <w:rPr>
          <w:rFonts w:ascii="Times New Roman" w:eastAsia="Times New Roman" w:hAnsi="Times New Roman" w:cs="Times New Roman"/>
          <w:i/>
          <w:iCs/>
          <w:lang w:eastAsia="zh-CN"/>
        </w:rPr>
        <w:t>Ifgr1</w:t>
      </w:r>
      <w:r w:rsidRPr="00B067A6">
        <w:rPr>
          <w:rFonts w:ascii="Times New Roman" w:eastAsia="Times New Roman" w:hAnsi="Times New Roman" w:cs="Times New Roman"/>
          <w:lang w:eastAsia="zh-CN"/>
        </w:rPr>
        <w:t xml:space="preserve"> knockdown. The values are shown as means ± SEM. *=P ≤ </w:t>
      </w:r>
      <w:r w:rsidR="00262F83" w:rsidRPr="00B067A6">
        <w:rPr>
          <w:rFonts w:ascii="Times New Roman" w:eastAsia="Times New Roman" w:hAnsi="Times New Roman" w:cs="Times New Roman"/>
          <w:lang w:eastAsia="zh-CN"/>
        </w:rPr>
        <w:t>0.05; *</w:t>
      </w:r>
      <w:r w:rsidRPr="00B067A6">
        <w:rPr>
          <w:rFonts w:ascii="Times New Roman" w:eastAsia="Times New Roman" w:hAnsi="Times New Roman" w:cs="Times New Roman"/>
          <w:lang w:eastAsia="zh-CN"/>
        </w:rPr>
        <w:t xml:space="preserve">**=P ≤ </w:t>
      </w:r>
      <w:r w:rsidR="00262F83" w:rsidRPr="00B067A6">
        <w:rPr>
          <w:rFonts w:ascii="Times New Roman" w:eastAsia="Times New Roman" w:hAnsi="Times New Roman" w:cs="Times New Roman"/>
          <w:lang w:eastAsia="zh-CN"/>
        </w:rPr>
        <w:t>0.001; *</w:t>
      </w:r>
      <w:r w:rsidRPr="00B067A6">
        <w:rPr>
          <w:rFonts w:ascii="Times New Roman" w:eastAsia="Times New Roman" w:hAnsi="Times New Roman" w:cs="Times New Roman"/>
          <w:lang w:eastAsia="zh-CN"/>
        </w:rPr>
        <w:t>***= P ≤ 0.0001 using one-way ANOVA followed by Tukey’s multiple comparisons test.</w:t>
      </w:r>
    </w:p>
    <w:p w14:paraId="3C9E6D35" w14:textId="77777777" w:rsidR="00B067A6" w:rsidRDefault="00B067A6"/>
    <w:sectPr w:rsidR="00B067A6" w:rsidSect="008661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7A6"/>
    <w:rsid w:val="00004644"/>
    <w:rsid w:val="00194134"/>
    <w:rsid w:val="00262F83"/>
    <w:rsid w:val="00311C09"/>
    <w:rsid w:val="00545819"/>
    <w:rsid w:val="005B04FF"/>
    <w:rsid w:val="00776313"/>
    <w:rsid w:val="00866186"/>
    <w:rsid w:val="009A1E90"/>
    <w:rsid w:val="00A10F10"/>
    <w:rsid w:val="00B067A6"/>
    <w:rsid w:val="00BC2419"/>
    <w:rsid w:val="00E433E5"/>
    <w:rsid w:val="00FC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B94B5"/>
  <w15:chartTrackingRefBased/>
  <w15:docId w15:val="{F58328D2-9067-984B-AB44-CCA683AB9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61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61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2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 Liu</dc:creator>
  <cp:keywords/>
  <dc:description/>
  <cp:lastModifiedBy>Indhu Arumugasamy</cp:lastModifiedBy>
  <cp:revision>4</cp:revision>
  <dcterms:created xsi:type="dcterms:W3CDTF">2021-08-13T02:31:00Z</dcterms:created>
  <dcterms:modified xsi:type="dcterms:W3CDTF">2022-10-22T07:23:00Z</dcterms:modified>
</cp:coreProperties>
</file>