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952D1" w14:textId="2D724994" w:rsidR="001343C9" w:rsidRPr="00B87D57" w:rsidRDefault="001343C9" w:rsidP="001343C9">
      <w:pPr>
        <w:rPr>
          <w:b/>
          <w:bCs/>
        </w:rPr>
      </w:pPr>
      <w:r>
        <w:rPr>
          <w:b/>
          <w:bCs/>
        </w:rPr>
        <w:t xml:space="preserve">Supplementary </w:t>
      </w:r>
      <w:r w:rsidRPr="00B87D57">
        <w:rPr>
          <w:b/>
          <w:bCs/>
        </w:rPr>
        <w:t xml:space="preserve">Table </w:t>
      </w:r>
      <w:r>
        <w:rPr>
          <w:b/>
          <w:bCs/>
        </w:rPr>
        <w:t>1</w:t>
      </w:r>
      <w:r w:rsidRPr="00B87D57">
        <w:rPr>
          <w:b/>
          <w:bCs/>
        </w:rPr>
        <w:t xml:space="preserve">. </w:t>
      </w:r>
      <w:r w:rsidR="008D73AF">
        <w:rPr>
          <w:b/>
          <w:bCs/>
        </w:rPr>
        <w:t>Admission sTBI CT and Biochemical Variables</w:t>
      </w:r>
    </w:p>
    <w:tbl>
      <w:tblPr>
        <w:tblW w:w="7576" w:type="dxa"/>
        <w:tblLook w:val="04A0" w:firstRow="1" w:lastRow="0" w:firstColumn="1" w:lastColumn="0" w:noHBand="0" w:noVBand="1"/>
      </w:tblPr>
      <w:tblGrid>
        <w:gridCol w:w="5933"/>
        <w:gridCol w:w="1643"/>
      </w:tblGrid>
      <w:tr w:rsidR="008D73AF" w:rsidRPr="008D73AF" w14:paraId="7A2A285B" w14:textId="77777777" w:rsidTr="008D73AF">
        <w:trPr>
          <w:trHeight w:val="288"/>
        </w:trPr>
        <w:tc>
          <w:tcPr>
            <w:tcW w:w="5933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33E4E224" w14:textId="77777777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Admission Head CT Abnormalities 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6EC44223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n (%)</w:t>
            </w:r>
          </w:p>
        </w:tc>
      </w:tr>
      <w:tr w:rsidR="008D73AF" w:rsidRPr="008D73AF" w14:paraId="26D76708" w14:textId="77777777" w:rsidTr="008D73AF">
        <w:trPr>
          <w:trHeight w:val="288"/>
        </w:trPr>
        <w:tc>
          <w:tcPr>
            <w:tcW w:w="5933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E5B1DC6" w14:textId="4EAEE1ED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Diffuse axonal injury </w:t>
            </w:r>
          </w:p>
        </w:tc>
        <w:tc>
          <w:tcPr>
            <w:tcW w:w="1643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892125D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15 (75%)</w:t>
            </w:r>
          </w:p>
        </w:tc>
      </w:tr>
      <w:tr w:rsidR="008D73AF" w:rsidRPr="008D73AF" w14:paraId="14CC023F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8714D" w14:textId="6B4CE2BF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Cerebral edema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F772E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14 (70%)</w:t>
            </w:r>
          </w:p>
        </w:tc>
      </w:tr>
      <w:tr w:rsidR="008D73AF" w:rsidRPr="008D73AF" w14:paraId="62EA9AF3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ED8E4" w14:textId="447025EB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Subarachnoid hemorrhage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390E6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13 (65%)</w:t>
            </w:r>
          </w:p>
        </w:tc>
      </w:tr>
      <w:tr w:rsidR="008D73AF" w:rsidRPr="008D73AF" w14:paraId="39755923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73C7C" w14:textId="41C813C5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Contusion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84395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13 (65%)</w:t>
            </w:r>
          </w:p>
        </w:tc>
      </w:tr>
      <w:tr w:rsidR="008D73AF" w:rsidRPr="008D73AF" w14:paraId="745F4DD3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95B6B" w14:textId="4D488EFC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Subdural hemorrhage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5118E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12 (60%)</w:t>
            </w:r>
          </w:p>
        </w:tc>
      </w:tr>
      <w:tr w:rsidR="008D73AF" w:rsidRPr="008D73AF" w14:paraId="36C929D9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97E4F" w14:textId="342685C5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Vault skull fracture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F4A7B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9 (45%)</w:t>
            </w:r>
          </w:p>
        </w:tc>
      </w:tr>
      <w:tr w:rsidR="008D73AF" w:rsidRPr="008D73AF" w14:paraId="4816EE64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74984" w14:textId="614F5459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Intraventricular hemorrhage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C2511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9 (45%)</w:t>
            </w:r>
          </w:p>
        </w:tc>
      </w:tr>
      <w:tr w:rsidR="008D73AF" w:rsidRPr="008D73AF" w14:paraId="03E84DF2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45DC7" w14:textId="7D5F727F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Midline shift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E60E7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8 (40%)</w:t>
            </w:r>
          </w:p>
        </w:tc>
      </w:tr>
      <w:tr w:rsidR="008D73AF" w:rsidRPr="008D73AF" w14:paraId="2B1F77D5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2F018" w14:textId="28BFEB1E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Basal skull fracture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17E84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7 (35%)</w:t>
            </w:r>
          </w:p>
        </w:tc>
      </w:tr>
      <w:tr w:rsidR="008D73AF" w:rsidRPr="008D73AF" w14:paraId="476DE28A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4E3BE" w14:textId="050B5DFC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Epidural hemorrhage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1E728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6 (30%)</w:t>
            </w:r>
          </w:p>
        </w:tc>
      </w:tr>
      <w:tr w:rsidR="008D73AF" w:rsidRPr="008D73AF" w14:paraId="418A02B3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8AF75" w14:textId="39343A3D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Herniation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007DA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4 (20%)</w:t>
            </w:r>
          </w:p>
        </w:tc>
      </w:tr>
      <w:tr w:rsidR="008D73AF" w:rsidRPr="008D73AF" w14:paraId="52C1CFAF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651F6" w14:textId="710DEA26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Ischemia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32867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1 (5%)</w:t>
            </w:r>
          </w:p>
        </w:tc>
      </w:tr>
      <w:tr w:rsidR="008D73AF" w:rsidRPr="008D73AF" w14:paraId="2B954DA2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9455D" w14:textId="77777777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Admission Biochemical Variable (normal range)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6E3FD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median (IQR)</w:t>
            </w:r>
          </w:p>
        </w:tc>
      </w:tr>
      <w:tr w:rsidR="008D73AF" w:rsidRPr="008D73AF" w14:paraId="715C5472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008D6" w14:textId="54B67C22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Arterial pH (7.35 - 7.45)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FAA12" w14:textId="187A2090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7.29 (</w:t>
            </w:r>
            <w:proofErr w:type="gramStart"/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0.07)</w:t>
            </w:r>
            <w:r w:rsidRPr="008D73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*</w:t>
            </w:r>
            <w:proofErr w:type="gramEnd"/>
          </w:p>
        </w:tc>
      </w:tr>
      <w:tr w:rsidR="008D73AF" w:rsidRPr="008D73AF" w14:paraId="5B51CBDD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0866E" w14:textId="5D71F74A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Arterial PCO2 (mm Hg; 35 - 45)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23541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41.5 (20.25)</w:t>
            </w:r>
          </w:p>
        </w:tc>
      </w:tr>
      <w:tr w:rsidR="008D73AF" w:rsidRPr="008D73AF" w14:paraId="3D6873E0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6C189" w14:textId="4AC0F058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Bicarbonate (mmol/L; 21 - 28)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BA652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21.45 (5.9)</w:t>
            </w:r>
          </w:p>
        </w:tc>
      </w:tr>
      <w:tr w:rsidR="008D73AF" w:rsidRPr="008D73AF" w14:paraId="38A1A1E7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23B47" w14:textId="05B47414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Base excess (mmol/L; -2 - +2)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90A02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-5.5 (</w:t>
            </w:r>
            <w:proofErr w:type="gramStart"/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5.9)</w:t>
            </w:r>
            <w:r w:rsidRPr="008D73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*</w:t>
            </w:r>
            <w:proofErr w:type="gramEnd"/>
          </w:p>
        </w:tc>
      </w:tr>
      <w:tr w:rsidR="008D73AF" w:rsidRPr="008D73AF" w14:paraId="4D709204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CF715" w14:textId="05E3B9F5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Hemoglobin (g/L; 125 -160)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FAF9A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125 (31.25)</w:t>
            </w:r>
          </w:p>
        </w:tc>
      </w:tr>
      <w:tr w:rsidR="008D73AF" w:rsidRPr="008D73AF" w14:paraId="347E400E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E9305" w14:textId="16B4946E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Platelets (x10</w:t>
            </w:r>
            <w:r w:rsidRPr="008D73AF">
              <w:rPr>
                <w:rFonts w:ascii="Aptos Narrow" w:eastAsia="Times New Roman" w:hAnsi="Aptos Narrow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⁹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/L; 150 - </w:t>
            </w:r>
            <w:proofErr w:type="gramStart"/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400 )</w:t>
            </w:r>
            <w:proofErr w:type="gram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B126A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243.5 (134.5)</w:t>
            </w:r>
          </w:p>
        </w:tc>
      </w:tr>
      <w:tr w:rsidR="008D73AF" w:rsidRPr="008D73AF" w14:paraId="15EAD24F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C20DD" w14:textId="5BB5163C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PTT (seconds; 25 -37)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5BEF0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26 (10.5)</w:t>
            </w:r>
          </w:p>
        </w:tc>
      </w:tr>
      <w:tr w:rsidR="008D73AF" w:rsidRPr="008D73AF" w14:paraId="7ABE2A1C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2E15C" w14:textId="50BA6E3A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 w:eastAsia="en-CA"/>
                <w14:ligatures w14:val="none"/>
              </w:rPr>
              <w:t>INR ([PT t /PT n] ISI ; 0.9 - 1.1)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C7D42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1.2 (</w:t>
            </w:r>
            <w:proofErr w:type="gramStart"/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0.33)</w:t>
            </w:r>
            <w:r w:rsidRPr="008D73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*</w:t>
            </w:r>
            <w:proofErr w:type="gramEnd"/>
          </w:p>
        </w:tc>
      </w:tr>
      <w:tr w:rsidR="008D73AF" w:rsidRPr="008D73AF" w14:paraId="259DCE6C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26BE8" w14:textId="3A940DA6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Glucose (mmol/L; 3.6 - 11)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28750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9.65 (4.3)</w:t>
            </w:r>
          </w:p>
        </w:tc>
      </w:tr>
      <w:tr w:rsidR="008D73AF" w:rsidRPr="008D73AF" w14:paraId="16A2A865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4CE37" w14:textId="0CADCCFC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Albumin (g/L; 32 - 45)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7EAAB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36.5 (9.25)</w:t>
            </w:r>
          </w:p>
        </w:tc>
      </w:tr>
      <w:tr w:rsidR="008D73AF" w:rsidRPr="008D73AF" w14:paraId="0FB99FCC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2F158" w14:textId="71BC633F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Creatinine (</w:t>
            </w:r>
            <w:r w:rsidRPr="008D73AF">
              <w:rPr>
                <w:rFonts w:ascii="Aptos Narrow" w:eastAsia="Times New Roman" w:hAnsi="Aptos Narrow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µ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mol/L; 62-120)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1C82F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56.5 (</w:t>
            </w:r>
            <w:proofErr w:type="gramStart"/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37.75)</w:t>
            </w:r>
            <w:r w:rsidRPr="008D73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*</w:t>
            </w:r>
            <w:proofErr w:type="gramEnd"/>
          </w:p>
        </w:tc>
      </w:tr>
      <w:tr w:rsidR="008D73AF" w:rsidRPr="008D73AF" w14:paraId="76E0BF44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41E17" w14:textId="03ED3AD5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Urea (mmol/L; &lt;= 8)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32F0C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4.6 (1.15)</w:t>
            </w:r>
          </w:p>
        </w:tc>
      </w:tr>
      <w:tr w:rsidR="008D73AF" w:rsidRPr="008D73AF" w14:paraId="4D71F1E4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680BA" w14:textId="1625932D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Sodium (mmol/L; 135 - 145)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51E23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141.75 (4.07)</w:t>
            </w:r>
          </w:p>
        </w:tc>
      </w:tr>
      <w:tr w:rsidR="008D73AF" w:rsidRPr="008D73AF" w14:paraId="31EF321B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59951E" w14:textId="250965CC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 xml:space="preserve">  </w:t>
            </w: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Magnesium (mmol/L; 0.65 - 1.05)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BA58D8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0.71 (0.13)</w:t>
            </w:r>
          </w:p>
        </w:tc>
      </w:tr>
      <w:tr w:rsidR="008D73AF" w:rsidRPr="008D73AF" w14:paraId="01DB6A03" w14:textId="77777777" w:rsidTr="008333F8">
        <w:trPr>
          <w:trHeight w:val="288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21544" w14:textId="77777777" w:rsidR="008D73AF" w:rsidRPr="008D73AF" w:rsidRDefault="008D73AF" w:rsidP="008D73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  <w:r w:rsidRPr="008D73A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  <w:t>* Denotes median value is outside normal range.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6BB48" w14:textId="77777777" w:rsidR="008D73AF" w:rsidRPr="008D73AF" w:rsidRDefault="008D73AF" w:rsidP="008D73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CA" w:eastAsia="en-CA"/>
                <w14:ligatures w14:val="none"/>
              </w:rPr>
            </w:pPr>
          </w:p>
        </w:tc>
      </w:tr>
    </w:tbl>
    <w:p w14:paraId="34401805" w14:textId="77777777" w:rsidR="001343C9" w:rsidRDefault="001343C9">
      <w:pPr>
        <w:rPr>
          <w:b/>
          <w:bCs/>
        </w:rPr>
      </w:pPr>
      <w:r>
        <w:rPr>
          <w:b/>
          <w:bCs/>
        </w:rPr>
        <w:br w:type="page"/>
      </w:r>
    </w:p>
    <w:p w14:paraId="35E2A9C0" w14:textId="3F8AD8BB" w:rsidR="00DF0580" w:rsidRPr="00B87D57" w:rsidRDefault="00AE7290" w:rsidP="00DF0580">
      <w:pPr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="00DF0580" w:rsidRPr="00B87D57">
        <w:rPr>
          <w:b/>
          <w:bCs/>
        </w:rPr>
        <w:t xml:space="preserve">Table </w:t>
      </w:r>
      <w:r w:rsidR="001343C9">
        <w:rPr>
          <w:b/>
          <w:bCs/>
        </w:rPr>
        <w:t>2</w:t>
      </w:r>
      <w:r w:rsidR="00DF0580" w:rsidRPr="00B87D57">
        <w:rPr>
          <w:b/>
          <w:bCs/>
        </w:rPr>
        <w:t xml:space="preserve">. </w:t>
      </w:r>
      <w:r w:rsidR="00DF0580" w:rsidRPr="00DF0580">
        <w:rPr>
          <w:b/>
          <w:bCs/>
        </w:rPr>
        <w:t xml:space="preserve">GO term GSEA: </w:t>
      </w:r>
      <w:r w:rsidR="00DF0580">
        <w:rPr>
          <w:b/>
          <w:bCs/>
        </w:rPr>
        <w:t>s</w:t>
      </w:r>
      <w:r w:rsidR="00DF0580" w:rsidRPr="00DF0580">
        <w:rPr>
          <w:b/>
          <w:bCs/>
        </w:rPr>
        <w:t>TBI vs Healthy</w:t>
      </w:r>
    </w:p>
    <w:tbl>
      <w:tblPr>
        <w:tblW w:w="10917" w:type="dxa"/>
        <w:tblInd w:w="-720" w:type="dxa"/>
        <w:tblLook w:val="04A0" w:firstRow="1" w:lastRow="0" w:firstColumn="1" w:lastColumn="0" w:noHBand="0" w:noVBand="1"/>
      </w:tblPr>
      <w:tblGrid>
        <w:gridCol w:w="6390"/>
        <w:gridCol w:w="593"/>
        <w:gridCol w:w="847"/>
        <w:gridCol w:w="773"/>
        <w:gridCol w:w="1260"/>
        <w:gridCol w:w="1054"/>
      </w:tblGrid>
      <w:tr w:rsidR="000932AA" w:rsidRPr="00452D9E" w14:paraId="66BFAE60" w14:textId="77777777" w:rsidTr="000932AA">
        <w:trPr>
          <w:trHeight w:val="300"/>
        </w:trPr>
        <w:tc>
          <w:tcPr>
            <w:tcW w:w="6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054EE1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Description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AFE20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Size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7F340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ES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FB082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75497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91218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 (adj.)</w:t>
            </w:r>
          </w:p>
        </w:tc>
      </w:tr>
      <w:tr w:rsidR="000932AA" w:rsidRPr="00452D9E" w14:paraId="49FA1938" w14:textId="77777777" w:rsidTr="000932AA">
        <w:trPr>
          <w:trHeight w:val="300"/>
        </w:trPr>
        <w:tc>
          <w:tcPr>
            <w:tcW w:w="63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18897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cytosol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2026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458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281A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0.506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3EC6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2.13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03ED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2.29E-21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7DD1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4.66E-18</w:t>
            </w:r>
          </w:p>
        </w:tc>
      </w:tr>
      <w:tr w:rsidR="000932AA" w:rsidRPr="00452D9E" w14:paraId="2BB93261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64D0B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cell adhesion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64E5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387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8A4B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-0.454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4E2F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404A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3.00E-11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4771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3.06E-08</w:t>
            </w:r>
          </w:p>
        </w:tc>
      </w:tr>
      <w:tr w:rsidR="000932AA" w:rsidRPr="00452D9E" w14:paraId="6930E512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E6D3B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nucleus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160E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392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F4A1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0.421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B56A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9661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1.86E-09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E7D7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1.27E-06</w:t>
            </w:r>
          </w:p>
        </w:tc>
      </w:tr>
      <w:tr w:rsidR="000932AA" w:rsidRPr="00452D9E" w14:paraId="74DD923B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0DA61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non-membrane-bounded organelle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671D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245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AEEB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0.469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4F4F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685B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2.36E-08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3A8B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9.64E-06</w:t>
            </w:r>
          </w:p>
        </w:tc>
      </w:tr>
      <w:tr w:rsidR="000932AA" w:rsidRPr="00452D9E" w14:paraId="13366D44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FE262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intracellular non-membrane-bounded organelle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CBAA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245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20FB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0.469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167A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21D6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2.36E-08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FBB7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9.64E-06</w:t>
            </w:r>
          </w:p>
        </w:tc>
      </w:tr>
      <w:tr w:rsidR="000932AA" w:rsidRPr="00452D9E" w14:paraId="3D2FD7B3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A784F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cell-cell adhesion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647C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252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CE91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-0.449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7405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B544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1.04E-07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CA3A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2.57E-05</w:t>
            </w:r>
          </w:p>
        </w:tc>
      </w:tr>
      <w:tr w:rsidR="000932AA" w:rsidRPr="00452D9E" w14:paraId="1B5F8392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2BC2D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membrane-enclosed lumen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9F57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453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BD96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0.391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F730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D632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1.13E-07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1E08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2.57E-05</w:t>
            </w:r>
          </w:p>
        </w:tc>
      </w:tr>
      <w:tr w:rsidR="000932AA" w:rsidRPr="00452D9E" w14:paraId="23EBA708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73A80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organelle lumen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C1EC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453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4E5A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0.391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ADDB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9334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1.13E-07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0737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2.57E-05</w:t>
            </w:r>
          </w:p>
        </w:tc>
      </w:tr>
      <w:tr w:rsidR="000932AA" w:rsidRPr="00452D9E" w14:paraId="6CD29FE9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393DB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intracellular organelle lumen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C0A0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453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8B33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0.391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FF93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830E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1.13E-07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824A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2.57E-05</w:t>
            </w:r>
          </w:p>
        </w:tc>
      </w:tr>
      <w:tr w:rsidR="000932AA" w:rsidRPr="00452D9E" w14:paraId="33F6FEDE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DA2E8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signaling receptor activity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F827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244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CBD1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ED52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3082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1.66E-07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DF1E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2.94E-05</w:t>
            </w:r>
          </w:p>
        </w:tc>
      </w:tr>
      <w:tr w:rsidR="000932AA" w:rsidRPr="00452D9E" w14:paraId="3C93D10B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C6876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molecular transducer activity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03A3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244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6A83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074F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2FA0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1.66E-07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F768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2.94E-05</w:t>
            </w:r>
          </w:p>
        </w:tc>
      </w:tr>
      <w:tr w:rsidR="000932AA" w:rsidRPr="00452D9E" w14:paraId="2A8284D2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77A53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catabolic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C882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283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F733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0.422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3F04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5B1D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1.73E-07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3EA5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2.94E-05</w:t>
            </w:r>
          </w:p>
        </w:tc>
      </w:tr>
      <w:tr w:rsidR="000932AA" w:rsidRPr="00452D9E" w14:paraId="12166580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E2502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homophilic cell adhesion via plasma membrane adhesion molecules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EAAD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C261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-0.726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EE89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-2.21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EFD8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2.27E-07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1AFE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3.55E-05</w:t>
            </w:r>
          </w:p>
        </w:tc>
      </w:tr>
      <w:tr w:rsidR="000932AA" w:rsidRPr="00452D9E" w14:paraId="7F00E9E8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0898A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cell surface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922C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866F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-0.419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1FF5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CC9A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3.44E-07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FDAF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5.02E-05</w:t>
            </w:r>
          </w:p>
        </w:tc>
      </w:tr>
      <w:tr w:rsidR="000932AA" w:rsidRPr="00452D9E" w14:paraId="20A8DF5E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A6CEE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nuclear lumen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1C5D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246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FD21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0.435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AFE3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8541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7.85E-07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F89D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0.000107</w:t>
            </w:r>
          </w:p>
        </w:tc>
      </w:tr>
      <w:tr w:rsidR="000932AA" w:rsidRPr="00452D9E" w14:paraId="4920430A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DEB33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mitochondrion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4B30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519E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0.525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F0D7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3FBD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9.96E-07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286F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0.000127</w:t>
            </w:r>
          </w:p>
        </w:tc>
      </w:tr>
      <w:tr w:rsidR="000932AA" w:rsidRPr="00452D9E" w14:paraId="44BE3FB6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8AEF8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side of membrane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D663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72B3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-0.456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1B1A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910E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1.06E-06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9974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0.000127</w:t>
            </w:r>
          </w:p>
        </w:tc>
      </w:tr>
      <w:tr w:rsidR="000932AA" w:rsidRPr="00452D9E" w14:paraId="5DF0096F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F01AF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cytoskeleton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064D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149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AB81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0.482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55EF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7FE8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2.44E-06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C0C4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0.000276</w:t>
            </w:r>
          </w:p>
        </w:tc>
      </w:tr>
      <w:tr w:rsidR="000932AA" w:rsidRPr="00452D9E" w14:paraId="66D6FAB5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6DB03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transmembrane signaling receptor activity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CED5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177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8ED2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-0.465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DE76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2264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2.82E-06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3CB9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0.000303</w:t>
            </w:r>
          </w:p>
        </w:tc>
      </w:tr>
      <w:tr w:rsidR="000932AA" w:rsidRPr="00452D9E" w14:paraId="0E0CE0ED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CE631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oxidoreductase activity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7C9F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C766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0.624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72D8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2.07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B55C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3.12E-06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6D88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0.000318</w:t>
            </w:r>
          </w:p>
        </w:tc>
      </w:tr>
      <w:tr w:rsidR="000932AA" w:rsidRPr="00452D9E" w14:paraId="68FF3F6C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D9494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nucleoplasm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9B93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220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48AA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0.443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8815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78BF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4.13E-06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0C7D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0.000391</w:t>
            </w:r>
          </w:p>
        </w:tc>
      </w:tr>
      <w:tr w:rsidR="000932AA" w:rsidRPr="00452D9E" w14:paraId="748617B5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0F49E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nervous system development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517D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292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0165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-0.405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5671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0974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4.22E-06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841E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0.000391</w:t>
            </w:r>
          </w:p>
        </w:tc>
      </w:tr>
      <w:tr w:rsidR="000932AA" w:rsidRPr="00452D9E" w14:paraId="51ADBB61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86932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plasma membrane bounded cell projection morphogenesis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8997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92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4AFE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-0.543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C9E1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A81A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5.92E-06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D73B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0.000525</w:t>
            </w:r>
          </w:p>
        </w:tc>
      </w:tr>
      <w:tr w:rsidR="000932AA" w:rsidRPr="00452D9E" w14:paraId="61C907B4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A480A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transmembrane receptor protein kinase activity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A6C4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8553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-0.693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A7AE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-2.08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9817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6.44E-06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805F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0.000547</w:t>
            </w:r>
          </w:p>
        </w:tc>
      </w:tr>
      <w:tr w:rsidR="000932AA" w:rsidRPr="00452D9E" w14:paraId="5B3EF05E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968B7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cell projection morphogenesis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33D0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93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8010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-0.543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CC6E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6954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6.95E-06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ABCE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0.000567</w:t>
            </w:r>
          </w:p>
        </w:tc>
      </w:tr>
      <w:tr w:rsidR="000932AA" w:rsidRPr="00452D9E" w14:paraId="2D28E1F7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8345F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neuron projection morphogenesis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DDB6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89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6F5C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-0.549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FBAB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A0B9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7.85E-06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C74C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0.000616</w:t>
            </w:r>
          </w:p>
        </w:tc>
      </w:tr>
      <w:tr w:rsidR="000932AA" w:rsidRPr="00452D9E" w14:paraId="721681E4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19B3F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transmembrane receptor protein tyrosine kinase activity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D838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C6C8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-0.695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C224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-2.02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BD03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8.26E-06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FA05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0.000624</w:t>
            </w:r>
          </w:p>
        </w:tc>
      </w:tr>
      <w:tr w:rsidR="000932AA" w:rsidRPr="00452D9E" w14:paraId="0CB16883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1FDB0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synaptic membrane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E3E7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08E1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-0.669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8D1A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-2.06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04C9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1.05E-05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6EA8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0.000768</w:t>
            </w:r>
          </w:p>
        </w:tc>
      </w:tr>
      <w:tr w:rsidR="000932AA" w:rsidRPr="00452D9E" w14:paraId="105B8374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32709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generation of neurons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D35A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193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FEFA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-0.436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ABFE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0C4A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1.36E-05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51C4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0.00096</w:t>
            </w:r>
          </w:p>
        </w:tc>
      </w:tr>
      <w:tr w:rsidR="000932AA" w:rsidRPr="00452D9E" w14:paraId="49BC9507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EA593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amino acid metabolic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2C73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1D93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0.707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697A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3B90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1.45E-05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D3A2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0.000985</w:t>
            </w:r>
          </w:p>
        </w:tc>
      </w:tr>
      <w:tr w:rsidR="000932AA" w:rsidRPr="00452D9E" w14:paraId="228458C9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E037C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cell morphogenesis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8930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141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C308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-0.476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DA5F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5048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1.61E-05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B2B9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0.00106</w:t>
            </w:r>
          </w:p>
        </w:tc>
      </w:tr>
      <w:tr w:rsidR="000932AA" w:rsidRPr="00452D9E" w14:paraId="2F4303C3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EE671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postsynaptic membrane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B6B9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A96C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-0.706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843B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-2.02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A860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1.89E-05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42CA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0.0012</w:t>
            </w:r>
          </w:p>
        </w:tc>
      </w:tr>
      <w:tr w:rsidR="000932AA" w:rsidRPr="00452D9E" w14:paraId="05A23D7C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42B41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neuron differentiation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C272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179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76C3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-0.434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E904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1028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2.26E-05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9D02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0.0014</w:t>
            </w:r>
          </w:p>
        </w:tc>
      </w:tr>
      <w:tr w:rsidR="000932AA" w:rsidRPr="00452D9E" w14:paraId="08CB8FF1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D7A11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cellular response to stress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0A49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193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7C49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0.425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EDA5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ACF2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2.43E-05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A416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0.00146</w:t>
            </w:r>
          </w:p>
        </w:tc>
      </w:tr>
      <w:tr w:rsidR="000932AA" w:rsidRPr="00452D9E" w14:paraId="6B2E4767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DD8A3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small molecule metabolic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C8EA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202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9614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0.421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6AF8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783E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2.89E-05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B72C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0.00168</w:t>
            </w:r>
          </w:p>
        </w:tc>
      </w:tr>
      <w:tr w:rsidR="000932AA" w:rsidRPr="00452D9E" w14:paraId="0C2230F7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62CD5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cellular response to chemical stress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2CF4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7BAB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0.589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25D7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1.95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7678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3.11E-05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CA99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0.00173</w:t>
            </w:r>
          </w:p>
        </w:tc>
      </w:tr>
      <w:tr w:rsidR="000932AA" w:rsidRPr="00452D9E" w14:paraId="224FA660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D2EED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external side of plasma membrane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E009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155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A113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3AC8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E4B0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3.16E-05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1F84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0.00173</w:t>
            </w:r>
          </w:p>
        </w:tc>
      </w:tr>
      <w:tr w:rsidR="000932AA" w:rsidRPr="00452D9E" w14:paraId="747231CA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E62C6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cell junction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0451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264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719D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-0.401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6ED1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2C76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3.23E-05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9774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0.00173</w:t>
            </w:r>
          </w:p>
        </w:tc>
      </w:tr>
      <w:tr w:rsidR="000932AA" w:rsidRPr="00452D9E" w14:paraId="28A7D443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CFF67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enzyme-linked receptor protein signaling pathway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EF75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222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3DE8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-0.417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BFE8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FC6E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3.38E-05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E413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0.00177</w:t>
            </w:r>
          </w:p>
        </w:tc>
      </w:tr>
      <w:tr w:rsidR="000932AA" w:rsidRPr="00452D9E" w14:paraId="0C106618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6D18D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response to BMP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1E57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BE40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-0.673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7174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-1.96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44CD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3.85E-05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3C1D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0.00192</w:t>
            </w:r>
          </w:p>
        </w:tc>
      </w:tr>
      <w:tr w:rsidR="000932AA" w:rsidRPr="00452D9E" w14:paraId="6472B407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96C66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lastRenderedPageBreak/>
              <w:t>cellular response to BMP stimulus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0826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7CBA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-0.673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C0FB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-1.96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3E81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3.85E-05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AFFC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0.00192</w:t>
            </w:r>
          </w:p>
        </w:tc>
      </w:tr>
      <w:tr w:rsidR="000932AA" w:rsidRPr="00452D9E" w14:paraId="3F10EA5F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168BB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chromatin organization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B8EE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5D38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0.665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121A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42F2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4.21E-05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1A2D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0.00204</w:t>
            </w:r>
          </w:p>
        </w:tc>
      </w:tr>
      <w:tr w:rsidR="000932AA" w:rsidRPr="00452D9E" w14:paraId="51DA06DF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C174E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nucleic acid catabolic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6C82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A531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0.728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1A28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1.97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49F0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5.04E-05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4EFA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0.00237</w:t>
            </w:r>
          </w:p>
        </w:tc>
      </w:tr>
      <w:tr w:rsidR="000932AA" w:rsidRPr="00452D9E" w14:paraId="1431B63E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67DDE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axon development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773D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87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479F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-0.512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7D7A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973E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5.12E-05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0CC1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0.00237</w:t>
            </w:r>
          </w:p>
        </w:tc>
      </w:tr>
      <w:tr w:rsidR="000932AA" w:rsidRPr="00452D9E" w14:paraId="4CCCE349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92AFC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L-amino acid metabolic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2E3C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A430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0.787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9702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1.95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06C7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5.66E-05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F264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0.00256</w:t>
            </w:r>
          </w:p>
        </w:tc>
      </w:tr>
      <w:tr w:rsidR="00695AB3" w:rsidRPr="00695AB3" w14:paraId="6F99636C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851C4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cell junction assembly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5BBC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76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1603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5DEA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C568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5.78E-05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F93E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0.00256</w:t>
            </w:r>
          </w:p>
        </w:tc>
      </w:tr>
      <w:tr w:rsidR="00695AB3" w:rsidRPr="00695AB3" w14:paraId="0FF75633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81F04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BMP signaling pathway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AD52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077A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-0.683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A77B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-1.98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F8D9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7.68E-05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8635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0.00333</w:t>
            </w:r>
          </w:p>
        </w:tc>
      </w:tr>
      <w:tr w:rsidR="00695AB3" w:rsidRPr="00695AB3" w14:paraId="7A27E168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29D59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brain development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B295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80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E99F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-0.526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4A57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D9ED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8.15E-05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2EC8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0.00346</w:t>
            </w:r>
          </w:p>
        </w:tc>
      </w:tr>
      <w:tr w:rsidR="00695AB3" w:rsidRPr="00695AB3" w14:paraId="1A715E01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F5D19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cell morphogenesis involved in neuron differentiation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36DE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80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C57B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-0.525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DD9D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A656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8.97E-05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0A33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0.00365</w:t>
            </w:r>
          </w:p>
        </w:tc>
      </w:tr>
      <w:tr w:rsidR="00695AB3" w:rsidRPr="00695AB3" w14:paraId="7E74D3EC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FFF9E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head development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E0D2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85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BEA0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-0.512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D425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6E7D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9.02E-05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9BE4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0.00365</w:t>
            </w:r>
          </w:p>
        </w:tc>
      </w:tr>
      <w:tr w:rsidR="000932AA" w:rsidRPr="00452D9E" w14:paraId="6448A3D0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2FECA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organophosphate metabolic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5878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99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D922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0.483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C8D8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F3AA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9.12E-05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A101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0.00365</w:t>
            </w:r>
          </w:p>
        </w:tc>
      </w:tr>
      <w:tr w:rsidR="000932AA" w:rsidRPr="00452D9E" w14:paraId="439B0894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151C1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molecular</w:t>
            </w:r>
            <w:proofErr w:type="gramEnd"/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 xml:space="preserve"> adaptor activity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A483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83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1E79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0.509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E2B6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3DF7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9.70E-05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03CD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0.0038</w:t>
            </w:r>
          </w:p>
        </w:tc>
      </w:tr>
      <w:tr w:rsidR="000932AA" w:rsidRPr="00452D9E" w14:paraId="40F96981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4F500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neurogenesis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7D5A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227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CE4B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-0.402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E903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FDBC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0.000113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06CC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0.00431</w:t>
            </w:r>
          </w:p>
        </w:tc>
      </w:tr>
      <w:tr w:rsidR="000932AA" w:rsidRPr="00452D9E" w14:paraId="38DD900B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14C96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mitochondrial envelope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3DE5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5DD9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0.607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2BAD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724A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0.000114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6AE6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0.00431</w:t>
            </w:r>
          </w:p>
        </w:tc>
      </w:tr>
      <w:tr w:rsidR="000932AA" w:rsidRPr="00452D9E" w14:paraId="4E7F223A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BC725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receptor complex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3A56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115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DBE9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-0.476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5234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67F9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0.000143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A34F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0.00532</w:t>
            </w:r>
          </w:p>
        </w:tc>
      </w:tr>
      <w:tr w:rsidR="000932AA" w:rsidRPr="00452D9E" w14:paraId="3EC59BD4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0E8E1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plasma membrane bounded cell projection organization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2E97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187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3391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236C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BFBD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0.000165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8F32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0.00592</w:t>
            </w:r>
          </w:p>
        </w:tc>
      </w:tr>
      <w:tr w:rsidR="000932AA" w:rsidRPr="00452D9E" w14:paraId="3FFF0AA0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7DA60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axonogenesis</w:t>
            </w:r>
            <w:proofErr w:type="spellEnd"/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15DD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74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A714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-0.525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7842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5DF8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0.000167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E091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0.00592</w:t>
            </w:r>
          </w:p>
        </w:tc>
      </w:tr>
      <w:tr w:rsidR="000932AA" w:rsidRPr="00452D9E" w14:paraId="78BC5A9C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7651B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cell projection organization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E938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191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D756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-0.404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E03C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4B45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0.000168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6C0B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0.00592</w:t>
            </w:r>
          </w:p>
        </w:tc>
      </w:tr>
      <w:tr w:rsidR="000932AA" w:rsidRPr="00452D9E" w14:paraId="3D3A04E6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D17F8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chromatin remodeling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D645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EBF4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C318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4C6C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0.000174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9DB9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0.00603</w:t>
            </w:r>
          </w:p>
        </w:tc>
      </w:tr>
      <w:tr w:rsidR="000932AA" w:rsidRPr="00452D9E" w14:paraId="6666834C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ACB9C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growth factor binding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21AA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46F2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-0.553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9DF4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756A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0.000197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4E0F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0.00671</w:t>
            </w:r>
          </w:p>
        </w:tc>
      </w:tr>
      <w:tr w:rsidR="000932AA" w:rsidRPr="00452D9E" w14:paraId="34D09D7C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7DD4B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alpha-amino acid metabolic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1423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5114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0.743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431C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64B4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0.000211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2AE2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0.00699</w:t>
            </w:r>
          </w:p>
        </w:tc>
      </w:tr>
      <w:tr w:rsidR="000932AA" w:rsidRPr="00452D9E" w14:paraId="4BF9977B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66D3F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RNA binding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9E38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85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988A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0.491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B6E3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10DA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0.000212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4897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0.00699</w:t>
            </w:r>
          </w:p>
        </w:tc>
      </w:tr>
      <w:tr w:rsidR="000932AA" w:rsidRPr="00452D9E" w14:paraId="160E6316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524F2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regulation of neuron differentiation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73AE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B3B0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-0.706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3911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1351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0.000254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F376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0.00822</w:t>
            </w:r>
          </w:p>
        </w:tc>
      </w:tr>
      <w:tr w:rsidR="000932AA" w:rsidRPr="00452D9E" w14:paraId="5A82A233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BFA97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nucleobase-containing compound metabolic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9442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321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8691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0.357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4071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113F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0.000315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7A21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0.00996</w:t>
            </w:r>
          </w:p>
        </w:tc>
      </w:tr>
      <w:tr w:rsidR="000932AA" w:rsidRPr="00452D9E" w14:paraId="2A4A7D2D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567CD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neuron development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C052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158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F8A2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-0.411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3EF3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C939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0.000321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7628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0.00996</w:t>
            </w:r>
          </w:p>
        </w:tc>
      </w:tr>
      <w:tr w:rsidR="000932AA" w:rsidRPr="00452D9E" w14:paraId="74929784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0F56D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intrinsic apoptotic signaling pathway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4146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FFAB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0.549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291B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C820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0.000326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5261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0.00996</w:t>
            </w:r>
          </w:p>
        </w:tc>
      </w:tr>
      <w:tr w:rsidR="000932AA" w:rsidRPr="00452D9E" w14:paraId="21D109A5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BA362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nucleobase-containing compound catabolic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7A6F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D2CB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0.567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86FC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4C0D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0.000327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7E3F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0.00996</w:t>
            </w:r>
          </w:p>
        </w:tc>
      </w:tr>
      <w:tr w:rsidR="000932AA" w:rsidRPr="00452D9E" w14:paraId="359A87A6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BB809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calcium-dependent protein binding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01AD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2A7C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0.757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AAEC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F879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0.000339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2A04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0.0102</w:t>
            </w:r>
          </w:p>
        </w:tc>
      </w:tr>
      <w:tr w:rsidR="000932AA" w:rsidRPr="00452D9E" w14:paraId="41C5B163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2C154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protein-macromolecule adaptor activity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F54B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70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18F8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0.508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B032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3FCD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0.000344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723C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0.0102</w:t>
            </w:r>
          </w:p>
        </w:tc>
      </w:tr>
      <w:tr w:rsidR="000932AA" w:rsidRPr="00452D9E" w14:paraId="5CCEFF07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30019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secretory granule lumen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7B6D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83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D53C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0.487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4E48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0991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0.000351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EC7A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0.0102</w:t>
            </w:r>
          </w:p>
        </w:tc>
      </w:tr>
      <w:tr w:rsidR="000932AA" w:rsidRPr="00452D9E" w14:paraId="666F0F31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A9ED1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cellular response to oxidative stress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B614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0118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0.572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E149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8611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0.00037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245D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0.0106</w:t>
            </w:r>
          </w:p>
        </w:tc>
      </w:tr>
      <w:tr w:rsidR="000932AA" w:rsidRPr="00452D9E" w14:paraId="74D283F3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6B7D2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transcription by RNA polymerase II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6D82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145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EC9A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0.422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AC6B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6130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0.000374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5B8E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0.0106</w:t>
            </w:r>
          </w:p>
        </w:tc>
      </w:tr>
      <w:tr w:rsidR="000932AA" w:rsidRPr="00452D9E" w14:paraId="106B1722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CF6EA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cytoplasmic vesicle lumen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94FB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86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4F29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0.473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C023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D029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0.00038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85CC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0.0106</w:t>
            </w:r>
          </w:p>
        </w:tc>
      </w:tr>
      <w:tr w:rsidR="000932AA" w:rsidRPr="00452D9E" w14:paraId="63DD7730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31D9C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neuron projection development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3D49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149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FACD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-0.427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6F4A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53D4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0.000386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CC20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0.0106</w:t>
            </w:r>
          </w:p>
        </w:tc>
      </w:tr>
      <w:tr w:rsidR="000932AA" w:rsidRPr="00452D9E" w14:paraId="769ACA4F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2600D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synapse assembly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BB6F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7700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-0.581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0D8B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7A69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0.000398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F108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0.0108</w:t>
            </w:r>
          </w:p>
        </w:tc>
      </w:tr>
      <w:tr w:rsidR="000932AA" w:rsidRPr="00452D9E" w14:paraId="02B0047E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037C7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response to oxidative stress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8A98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77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C90E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0.493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F1D1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B15C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0.00042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E5B4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0.0112</w:t>
            </w:r>
          </w:p>
        </w:tc>
      </w:tr>
      <w:tr w:rsidR="000932AA" w:rsidRPr="00452D9E" w14:paraId="77A0E1BF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8FFA9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protein tyrosine kinase activity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4BE7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C351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-0.601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EC83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2E92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0.000428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73FA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0.0112</w:t>
            </w:r>
          </w:p>
        </w:tc>
      </w:tr>
      <w:tr w:rsidR="000932AA" w:rsidRPr="00452D9E" w14:paraId="7E3CB657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149B4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sensory organ development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57F3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D5DE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-0.554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9593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0601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0.000431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2DBF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0.0112</w:t>
            </w:r>
          </w:p>
        </w:tc>
      </w:tr>
      <w:tr w:rsidR="000932AA" w:rsidRPr="00452D9E" w14:paraId="09AF18B3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C294E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catalytic complex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97F5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7C72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0.476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0487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8A52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0.000432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5356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0.0112</w:t>
            </w:r>
          </w:p>
        </w:tc>
      </w:tr>
      <w:tr w:rsidR="000932AA" w:rsidRPr="00452D9E" w14:paraId="1852F9A4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341CD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organic acid catabolic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026D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F105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3050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5414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0.000465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50E5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0.0117</w:t>
            </w:r>
          </w:p>
        </w:tc>
      </w:tr>
      <w:tr w:rsidR="000932AA" w:rsidRPr="00452D9E" w14:paraId="3AC1BA49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FD59B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carboxylic acid catabolic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26AA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2969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7AD0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558F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0.000465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2751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0.0117</w:t>
            </w:r>
          </w:p>
        </w:tc>
      </w:tr>
      <w:tr w:rsidR="000932AA" w:rsidRPr="00452D9E" w14:paraId="1C9419A5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44355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identical protein binding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7F24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6D5A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0.347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E45A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3BC9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0.000499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5BB6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0.0124</w:t>
            </w:r>
          </w:p>
        </w:tc>
      </w:tr>
      <w:tr w:rsidR="000932AA" w:rsidRPr="00452D9E" w14:paraId="557D2916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888A2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nucleoside phosphate metabolic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EA9C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64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546E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0.519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D407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EF27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0.00051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7B16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0.0125</w:t>
            </w:r>
          </w:p>
        </w:tc>
      </w:tr>
      <w:tr w:rsidR="000932AA" w:rsidRPr="00452D9E" w14:paraId="20B10210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E1014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lastRenderedPageBreak/>
              <w:t>protein modification by small protein conjugation or removal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B95F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6437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0.624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6C80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49D4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0.000537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31D8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0.0131</w:t>
            </w:r>
          </w:p>
        </w:tc>
      </w:tr>
      <w:tr w:rsidR="000932AA" w:rsidRPr="00452D9E" w14:paraId="3103FD23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8EBDD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regulation of cellular response to growth factor stimulus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D652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66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DC01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-0.505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FEE8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F852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0.000555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3A1D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0.0133</w:t>
            </w:r>
          </w:p>
        </w:tc>
      </w:tr>
      <w:tr w:rsidR="000932AA" w:rsidRPr="00452D9E" w14:paraId="426CDBB4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2E742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post-translational protein modification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E83A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D6BB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0.614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B47A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9377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0.000566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1FA5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0.0133</w:t>
            </w:r>
          </w:p>
        </w:tc>
      </w:tr>
      <w:tr w:rsidR="000932AA" w:rsidRPr="00452D9E" w14:paraId="12FD4B39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55FE8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defense response to Gram-positive bacterium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D271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2699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0.614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9887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5296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0.000566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31F8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0.0133</w:t>
            </w:r>
          </w:p>
        </w:tc>
      </w:tr>
      <w:tr w:rsidR="000932AA" w:rsidRPr="00452D9E" w14:paraId="1E10B309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B80A2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chemokine production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27FC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D90B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0.607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6CEE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CFDF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0.000603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8ACF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0.0138</w:t>
            </w:r>
          </w:p>
        </w:tc>
      </w:tr>
      <w:tr w:rsidR="000932AA" w:rsidRPr="00452D9E" w14:paraId="19C85716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12D4D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regulation of chemokine production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38BF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D1D8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0.607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3C27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843B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0.000603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BBB2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0.0138</w:t>
            </w:r>
          </w:p>
        </w:tc>
      </w:tr>
      <w:tr w:rsidR="000932AA" w:rsidRPr="00452D9E" w14:paraId="63CB6BB6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1A123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axon guidance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F93C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43D5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-0.556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2E1F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4928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0.000635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558C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0.0142</w:t>
            </w:r>
          </w:p>
        </w:tc>
      </w:tr>
      <w:tr w:rsidR="000932AA" w:rsidRPr="00452D9E" w14:paraId="25AB16E3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00AF3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neuron projection guidance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0B9F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BCAB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-0.556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DBED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EA2C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0.000635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6BAD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0.0142</w:t>
            </w:r>
          </w:p>
        </w:tc>
      </w:tr>
      <w:tr w:rsidR="000932AA" w:rsidRPr="00452D9E" w14:paraId="1C757E4D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9C634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forebrain development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5742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6165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-0.566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50D4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C5E8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0.000673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317D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0.0149</w:t>
            </w:r>
          </w:p>
        </w:tc>
      </w:tr>
      <w:tr w:rsidR="000932AA" w:rsidRPr="00452D9E" w14:paraId="183F632D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B0D7D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protein ubiquitination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1531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E968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0.672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1200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6200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0.000691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79FE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0.0152</w:t>
            </w:r>
          </w:p>
        </w:tc>
      </w:tr>
      <w:tr w:rsidR="000932AA" w:rsidRPr="00452D9E" w14:paraId="6C69111E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C7689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nuclear speck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C40A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9538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0.738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674D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CBC7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0.00071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7C83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0.0154</w:t>
            </w:r>
          </w:p>
        </w:tc>
      </w:tr>
      <w:tr w:rsidR="000932AA" w:rsidRPr="00452D9E" w14:paraId="446667A7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28F08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regulation of macrophage activation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5E55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D419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0.674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9C35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72B0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0.000749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AB09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0.0161</w:t>
            </w:r>
          </w:p>
        </w:tc>
      </w:tr>
      <w:tr w:rsidR="000932AA" w:rsidRPr="00452D9E" w14:paraId="7BE74867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34BBC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positive regulation of chemokine production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D2B8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B0D9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0.626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635C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8C7F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0.000792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B1D1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0.0168</w:t>
            </w:r>
          </w:p>
        </w:tc>
      </w:tr>
      <w:tr w:rsidR="000932AA" w:rsidRPr="00452D9E" w14:paraId="08B7F846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183D6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nucleotide metabolic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BA2A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BA88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0.519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CFDF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6B12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0.000816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83F7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0.0172</w:t>
            </w:r>
          </w:p>
        </w:tc>
      </w:tr>
      <w:tr w:rsidR="000932AA" w:rsidRPr="00452D9E" w14:paraId="11981200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C5DD0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catalytic activity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7B9E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462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27A8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0.321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350B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BE40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0.000844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8BEA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0.0176</w:t>
            </w:r>
          </w:p>
        </w:tc>
      </w:tr>
      <w:tr w:rsidR="000932AA" w:rsidRPr="00452D9E" w14:paraId="6334F995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735FC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regulation of BMP signaling pathway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ECFE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B869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-0.681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76AB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5746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0.000894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F546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0.0184</w:t>
            </w:r>
          </w:p>
        </w:tc>
      </w:tr>
      <w:tr w:rsidR="000932AA" w:rsidRPr="00452D9E" w14:paraId="6F3A544D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7BC00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response to reactive oxygen species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3EA9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AC11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0.569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DE52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D98B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0.000903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83BC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0.0184</w:t>
            </w:r>
          </w:p>
        </w:tc>
      </w:tr>
      <w:tr w:rsidR="000932AA" w:rsidRPr="00452D9E" w14:paraId="6B328C6D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0F659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cell-cell adhesion via plasma-membrane adhesion molecules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78F3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69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E3DD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-0.512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773E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5C54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0.000968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EDBC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0.0195</w:t>
            </w:r>
          </w:p>
        </w:tc>
      </w:tr>
      <w:tr w:rsidR="000932AA" w:rsidRPr="00452D9E" w14:paraId="006B1790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22CB5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anatomical structure morphogenesis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9E00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379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3BF2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-0.336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878B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B8D4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0.000991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68D6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0.0198</w:t>
            </w:r>
          </w:p>
        </w:tc>
      </w:tr>
      <w:tr w:rsidR="000932AA" w:rsidRPr="00452D9E" w14:paraId="792506BE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3A7E3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cellular response to reactive oxygen species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C684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8AB8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0.624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9C37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D2EE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0.00103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C6ED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0.0205</w:t>
            </w:r>
          </w:p>
        </w:tc>
      </w:tr>
      <w:tr w:rsidR="000932AA" w:rsidRPr="00452D9E" w14:paraId="523F394D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0A2A8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response to hormone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CD5C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148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22FD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0.405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1872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A79F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0.00106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51B2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0.0208</w:t>
            </w:r>
          </w:p>
        </w:tc>
      </w:tr>
      <w:tr w:rsidR="000932AA" w:rsidRPr="00452D9E" w14:paraId="64F7E9C4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61750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oxoacid metabolic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937D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96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F526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0.454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7F39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96D2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0.00109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C8A7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0.0212</w:t>
            </w:r>
          </w:p>
        </w:tc>
      </w:tr>
      <w:tr w:rsidR="000932AA" w:rsidRPr="00452D9E" w14:paraId="33D7AC43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FE071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tumor necrosis factor receptor superfamily binding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2198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A3F0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-0.707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0304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9EE7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0.0011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EF63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0.0212</w:t>
            </w:r>
          </w:p>
        </w:tc>
      </w:tr>
      <w:tr w:rsidR="000932AA" w:rsidRPr="00452D9E" w14:paraId="326B5AA4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866EB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G protein-coupled receptor activity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14AB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D412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-0.744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93EC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90D7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0.00114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64D2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0.0218</w:t>
            </w:r>
          </w:p>
        </w:tc>
      </w:tr>
      <w:tr w:rsidR="000932AA" w:rsidRPr="00452D9E" w14:paraId="6A154F77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10E42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response to temperature stimulus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CDB2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07DE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0.606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BB24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2660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0.00117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091C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0.0221</w:t>
            </w:r>
          </w:p>
        </w:tc>
      </w:tr>
      <w:tr w:rsidR="000932AA" w:rsidRPr="00452D9E" w14:paraId="45DE925C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66FB5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signaling receptor binding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846A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410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C1F1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-0.326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23AE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B9A7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0.00122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2D26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0.0227</w:t>
            </w:r>
          </w:p>
        </w:tc>
      </w:tr>
      <w:tr w:rsidR="000932AA" w:rsidRPr="00452D9E" w14:paraId="5AFCCE2A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19E34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organic acid metabolic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EEF0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98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3E97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0.448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FFD2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FA9B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0.00123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DD40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0.0227</w:t>
            </w:r>
          </w:p>
        </w:tc>
      </w:tr>
      <w:tr w:rsidR="000932AA" w:rsidRPr="00452D9E" w14:paraId="4B141BAE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DFA20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small molecule catabolic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1617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3C7E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0.539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9987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A6D5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0.00124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0615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0.0227</w:t>
            </w:r>
          </w:p>
        </w:tc>
      </w:tr>
      <w:tr w:rsidR="000932AA" w:rsidRPr="00452D9E" w14:paraId="04D4E7ED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6B574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negative regulation of cellular catabolic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C1BC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265B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0.729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47E0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307D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0.00131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0994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0.0237</w:t>
            </w:r>
          </w:p>
        </w:tc>
      </w:tr>
      <w:tr w:rsidR="000932AA" w:rsidRPr="00452D9E" w14:paraId="2DE8A050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22C3C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cellular response to molecule of bacterial origin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8026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0954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0.493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B0A9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17E1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0.00132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E679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0.0237</w:t>
            </w:r>
          </w:p>
        </w:tc>
      </w:tr>
      <w:tr w:rsidR="000932AA" w:rsidRPr="00452D9E" w14:paraId="504E345E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AE72A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plasma membrane region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328B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153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F163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-0.402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3BB8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E26C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0.00133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34A8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0.0237</w:t>
            </w:r>
          </w:p>
        </w:tc>
      </w:tr>
      <w:tr w:rsidR="000932AA" w:rsidRPr="00452D9E" w14:paraId="46A49F92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BDD80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vesicle lumen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D722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87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14FA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8D14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2031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0.00149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E335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0.0264</w:t>
            </w:r>
          </w:p>
        </w:tc>
      </w:tr>
      <w:tr w:rsidR="000932AA" w:rsidRPr="00452D9E" w14:paraId="3FB0013D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A6D65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defense response to bacterium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38ED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72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C7F9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0.481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78C6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1853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03AE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0.0264</w:t>
            </w:r>
          </w:p>
        </w:tc>
      </w:tr>
      <w:tr w:rsidR="000932AA" w:rsidRPr="00452D9E" w14:paraId="475D9E6D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C54C7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synapse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D4B6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152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2AAF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-0.406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501C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1C61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0.00153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882C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0.0267</w:t>
            </w:r>
          </w:p>
        </w:tc>
      </w:tr>
      <w:tr w:rsidR="000932AA" w:rsidRPr="00452D9E" w14:paraId="1E045C7F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393CA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pattern specification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98BD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6A0D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-0.569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4CA2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CB5B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0.0016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38B5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0.0276</w:t>
            </w:r>
          </w:p>
        </w:tc>
      </w:tr>
      <w:tr w:rsidR="000932AA" w:rsidRPr="00452D9E" w14:paraId="66B10139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D4536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neuron projection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4F0A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122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FF2F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-0.429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869C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E1FA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0.00165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0296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0.0284</w:t>
            </w:r>
          </w:p>
        </w:tc>
      </w:tr>
      <w:tr w:rsidR="000932AA" w:rsidRPr="00452D9E" w14:paraId="6EF26008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8D960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negative regulation of intrinsic apoptotic signaling pathway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8006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4690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0.649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E03D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52D5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0.00175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90FD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0.0298</w:t>
            </w:r>
          </w:p>
        </w:tc>
      </w:tr>
      <w:tr w:rsidR="000932AA" w:rsidRPr="00452D9E" w14:paraId="1E9E643A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B0F6F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myeloid leukocyte activation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C115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82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1B4F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0.468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7F4F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E93E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C164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0.0301</w:t>
            </w:r>
          </w:p>
        </w:tc>
      </w:tr>
      <w:tr w:rsidR="000932AA" w:rsidRPr="00452D9E" w14:paraId="54634539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7C9C8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regulation of proteolysis involved in protein catabolic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4C6C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AF1A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0.649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544F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3CC0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0.00181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67AD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0.0301</w:t>
            </w:r>
          </w:p>
        </w:tc>
      </w:tr>
      <w:tr w:rsidR="000932AA" w:rsidRPr="00452D9E" w14:paraId="7C74F327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3819B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regulation of intrinsic apoptotic signaling pathway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018B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0CC4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0.578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937D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0764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0.00183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6FBC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0.0301</w:t>
            </w:r>
          </w:p>
        </w:tc>
      </w:tr>
      <w:tr w:rsidR="00AC2479" w:rsidRPr="00AC2479" w14:paraId="3C73EF77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1096B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learning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3173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EDF3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-0.734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718D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0458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0.00184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8DF1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0.0301</w:t>
            </w:r>
          </w:p>
        </w:tc>
      </w:tr>
      <w:tr w:rsidR="000932AA" w:rsidRPr="00452D9E" w14:paraId="2BD2D4F9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68E35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nucleic acid binding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A694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136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4F94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0.397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C96C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2072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0.00184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9EE9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0.0301</w:t>
            </w:r>
          </w:p>
        </w:tc>
      </w:tr>
      <w:tr w:rsidR="000932AA" w:rsidRPr="00452D9E" w14:paraId="57235659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11E30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primary lysosome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FE71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1140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0.569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B277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6CE7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0.00189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C505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0.0303</w:t>
            </w:r>
          </w:p>
        </w:tc>
      </w:tr>
      <w:tr w:rsidR="000932AA" w:rsidRPr="00452D9E" w14:paraId="478232C5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48361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lastRenderedPageBreak/>
              <w:t>azurophil granule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0DB1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0987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0.569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682D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6265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0.00189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9558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0.0303</w:t>
            </w:r>
          </w:p>
        </w:tc>
      </w:tr>
      <w:tr w:rsidR="000932AA" w:rsidRPr="00452D9E" w14:paraId="411C232F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28189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bone development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05A0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AC90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-0.561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E455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6FED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0.00191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C191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0.0303</w:t>
            </w:r>
          </w:p>
        </w:tc>
      </w:tr>
      <w:tr w:rsidR="000932AA" w:rsidRPr="00452D9E" w14:paraId="69F71528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E9E02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skin development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0AE0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24EB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-0.575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19C9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120D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0.00192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6166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0.0303</w:t>
            </w:r>
          </w:p>
        </w:tc>
      </w:tr>
      <w:tr w:rsidR="000932AA" w:rsidRPr="00452D9E" w14:paraId="7A659C81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39D43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epithelial cell apoptotic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4E53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B1D1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0.755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7E39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2980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0.00196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E462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0.0308</w:t>
            </w:r>
          </w:p>
        </w:tc>
      </w:tr>
      <w:tr w:rsidR="000932AA" w:rsidRPr="00452D9E" w14:paraId="6F21366D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2015E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regionalization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B3A6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C77A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-0.583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733A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4B24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750B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0.0311</w:t>
            </w:r>
          </w:p>
        </w:tc>
      </w:tr>
      <w:tr w:rsidR="000932AA" w:rsidRPr="00452D9E" w14:paraId="01C6300C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1F6A5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cellular response to lipopolysaccharide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00C4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4E98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0783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01C4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0.00207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9FB9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0.0319</w:t>
            </w:r>
          </w:p>
        </w:tc>
      </w:tr>
      <w:tr w:rsidR="000932AA" w:rsidRPr="00452D9E" w14:paraId="0531706B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DDB75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mitochondrial membrane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8D99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06EA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0.587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15BE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05E7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0.00209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53DD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0.032</w:t>
            </w:r>
          </w:p>
        </w:tc>
      </w:tr>
      <w:tr w:rsidR="000932AA" w:rsidRPr="00452D9E" w14:paraId="77BCDE1B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26527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epidermis development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F706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89E4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-0.536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BCDE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5CEF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0.00217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0886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0.0329</w:t>
            </w:r>
          </w:p>
        </w:tc>
      </w:tr>
      <w:tr w:rsidR="000932AA" w:rsidRPr="00452D9E" w14:paraId="26A59484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1AF17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negative regulation of monoatomic ion transport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6D3C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8667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0.716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0D5C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508C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0.00218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DC46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0.0329</w:t>
            </w:r>
          </w:p>
        </w:tc>
      </w:tr>
      <w:tr w:rsidR="000932AA" w:rsidRPr="00452D9E" w14:paraId="20D92A02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F5CA7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protein modification by small protein conjugation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23E3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8E19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0.631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397D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4738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2231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0.033</w:t>
            </w:r>
          </w:p>
        </w:tc>
      </w:tr>
      <w:tr w:rsidR="000932AA" w:rsidRPr="00452D9E" w14:paraId="0071C4AE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D63D8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carboxylic acid metabolic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C3C7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93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9A49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0.448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CD1A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403D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0.00223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3C82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0.0332</w:t>
            </w:r>
          </w:p>
        </w:tc>
      </w:tr>
      <w:tr w:rsidR="000932AA" w:rsidRPr="00452D9E" w14:paraId="6A40C47E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2FD9C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macromolecule catabolic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81E9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134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97E4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0.392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F150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7A60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0.00225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A5D7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0.0332</w:t>
            </w:r>
          </w:p>
        </w:tc>
      </w:tr>
      <w:tr w:rsidR="000932AA" w:rsidRPr="00452D9E" w14:paraId="73C25230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F184C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nucleobase-containing small molecule metabolic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4057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332C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0.483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FAFC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6EA3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0.00227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4FFB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0.0332</w:t>
            </w:r>
          </w:p>
        </w:tc>
      </w:tr>
      <w:tr w:rsidR="000932AA" w:rsidRPr="00452D9E" w14:paraId="27BAAF5E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7E551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protein domain specific binding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4FAD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80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8D11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0.455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A5EC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403E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0.00231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7044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0.0332</w:t>
            </w:r>
          </w:p>
        </w:tc>
      </w:tr>
      <w:tr w:rsidR="000932AA" w:rsidRPr="00452D9E" w14:paraId="488FBF6D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671C1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intracellular protein-containing complex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6D35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60BA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0.546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A63E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78B6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0.00232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AE8C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0.0332</w:t>
            </w:r>
          </w:p>
        </w:tc>
      </w:tr>
      <w:tr w:rsidR="000932AA" w:rsidRPr="00452D9E" w14:paraId="07E3B703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FA2D8" w14:textId="3CAFB26D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 xml:space="preserve">reg of transmembrane receptor </w:t>
            </w:r>
            <w:proofErr w:type="spellStart"/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prot</w:t>
            </w:r>
            <w:proofErr w:type="spellEnd"/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 xml:space="preserve"> serine/threonine kinase sig path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7280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7CCD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-0.526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B343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E29F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0.00233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C033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0.0332</w:t>
            </w:r>
          </w:p>
        </w:tc>
      </w:tr>
      <w:tr w:rsidR="000932AA" w:rsidRPr="00452D9E" w14:paraId="1E349A77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0AEC1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chromosome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CF29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3417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0.481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3CF1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D9E0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0.00235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403D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0.0332</w:t>
            </w:r>
          </w:p>
        </w:tc>
      </w:tr>
      <w:tr w:rsidR="000932AA" w:rsidRPr="00452D9E" w14:paraId="60EAE1F6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679A8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negative regulation of apoptotic signaling pathway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6053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3BB8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0.527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DA65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4682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0.00236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D3BC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0.0332</w:t>
            </w:r>
          </w:p>
        </w:tc>
      </w:tr>
      <w:tr w:rsidR="000932AA" w:rsidRPr="00452D9E" w14:paraId="25E080DE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B7BB3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cell surface receptor protein serine/threonine kinase signaling pathway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559F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69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A488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-0.493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E3CE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3A1D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0.00236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598B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0.0332</w:t>
            </w:r>
          </w:p>
        </w:tc>
      </w:tr>
      <w:tr w:rsidR="000932AA" w:rsidRPr="00452D9E" w14:paraId="520D0BCB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C9D11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plasma membrane protein complex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26C8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79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AE26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-0.478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C04A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A2FF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0.00239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FC9C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0.0333</w:t>
            </w:r>
          </w:p>
        </w:tc>
      </w:tr>
      <w:tr w:rsidR="00C95332" w:rsidRPr="00C95332" w14:paraId="4ABB8826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A5A8A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regulation of transcription by RNA polymerase II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03A4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141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8569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0.406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F8DF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5264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A2F7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0.0333</w:t>
            </w:r>
          </w:p>
        </w:tc>
      </w:tr>
      <w:tr w:rsidR="000932AA" w:rsidRPr="00452D9E" w14:paraId="30E58153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3022F" w14:textId="71009289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transforming growth factor beta receptor superfamily sig path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7798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DE93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-0.477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8AD2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7D0F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0.00252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9649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0.0346</w:t>
            </w:r>
          </w:p>
        </w:tc>
      </w:tr>
      <w:tr w:rsidR="000932AA" w:rsidRPr="00452D9E" w14:paraId="5C194034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F2005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nucleobase-containing compound biosynthetic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C5BF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263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1388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0.342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32B9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B82A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0.00253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F980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0.0346</w:t>
            </w:r>
          </w:p>
        </w:tc>
      </w:tr>
      <w:tr w:rsidR="000932AA" w:rsidRPr="00452D9E" w14:paraId="4B6A15E6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0F30A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cellular catabolic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8B2E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147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433D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0.393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4A1F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6F7E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0.00261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1D52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0.0355</w:t>
            </w:r>
          </w:p>
        </w:tc>
      </w:tr>
      <w:tr w:rsidR="000932AA" w:rsidRPr="00452D9E" w14:paraId="72BE9453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6FA43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response to bacterium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BB0C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155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9DDB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0.388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AC4D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F2BE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0.00292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3F9A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0.0394</w:t>
            </w:r>
          </w:p>
        </w:tc>
      </w:tr>
      <w:tr w:rsidR="000932AA" w:rsidRPr="00452D9E" w14:paraId="25CCBDC8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D279F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central nervous system development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5AEC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133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F65C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-0.412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080C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9F57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0.00294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AAA8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0.0394</w:t>
            </w:r>
          </w:p>
        </w:tc>
      </w:tr>
      <w:tr w:rsidR="000932AA" w:rsidRPr="00452D9E" w14:paraId="138A42DC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97919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dendrite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78CF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70A1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-0.498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AD69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74E9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0.00313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E309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0.0414</w:t>
            </w:r>
          </w:p>
        </w:tc>
      </w:tr>
      <w:tr w:rsidR="000932AA" w:rsidRPr="00452D9E" w14:paraId="5FAE0869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3A21A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dendritic tree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E916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D84C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-0.498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B5DA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55CB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0.00313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37C8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0.0414</w:t>
            </w:r>
          </w:p>
        </w:tc>
      </w:tr>
      <w:tr w:rsidR="000932AA" w:rsidRPr="00452D9E" w14:paraId="34C5443A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58028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supramolecular</w:t>
            </w:r>
            <w:proofErr w:type="gramEnd"/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 xml:space="preserve"> complex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25A7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79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5828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0.463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EA76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8F33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0.00317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71B7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0.0416</w:t>
            </w:r>
          </w:p>
        </w:tc>
      </w:tr>
      <w:tr w:rsidR="000932AA" w:rsidRPr="00452D9E" w14:paraId="2E26AA9B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72E21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cell development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15F4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394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14F4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-0.321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C50C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4D72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0.0032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E2D9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0.0416</w:t>
            </w:r>
          </w:p>
        </w:tc>
      </w:tr>
      <w:tr w:rsidR="000932AA" w:rsidRPr="00452D9E" w14:paraId="3A0B811B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BC61E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RNA processing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C1D2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73A1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0.619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D0F0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644A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0.00322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39A1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0.0416</w:t>
            </w:r>
          </w:p>
        </w:tc>
      </w:tr>
      <w:tr w:rsidR="000932AA" w:rsidRPr="00452D9E" w14:paraId="05BBE9D8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4C259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early endosome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0AC7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647A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-0.517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7780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4A4B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0.00322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1050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0.0416</w:t>
            </w:r>
          </w:p>
        </w:tc>
      </w:tr>
      <w:tr w:rsidR="000932AA" w:rsidRPr="00452D9E" w14:paraId="075DEE19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6AB69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cell junction organization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A878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128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D27B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99F1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9797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0.00332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4CB7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0.0426</w:t>
            </w:r>
          </w:p>
        </w:tc>
      </w:tr>
      <w:tr w:rsidR="000932AA" w:rsidRPr="00452D9E" w14:paraId="3225CA61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3D72D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organic cyclic compound binding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2A5A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281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8C18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0.333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4CF5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386D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0.00337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8A31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0.0429</w:t>
            </w:r>
          </w:p>
        </w:tc>
      </w:tr>
      <w:tr w:rsidR="000932AA" w:rsidRPr="00452D9E" w14:paraId="3B9EFAC5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1ABF9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embryo implantation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F6D4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F7C4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0.674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FA10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0B52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0.00341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3451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0.0432</w:t>
            </w:r>
          </w:p>
        </w:tc>
      </w:tr>
      <w:tr w:rsidR="000932AA" w:rsidRPr="00452D9E" w14:paraId="470883E3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728DD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glutamatergic synapse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7833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66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0F7F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-0.466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6BB9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7747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0.00343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C90B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0.0432</w:t>
            </w:r>
          </w:p>
        </w:tc>
      </w:tr>
      <w:tr w:rsidR="000932AA" w:rsidRPr="00452D9E" w14:paraId="559938FC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8795A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 xml:space="preserve">response to </w:t>
            </w:r>
            <w:proofErr w:type="gramStart"/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toxic</w:t>
            </w:r>
            <w:proofErr w:type="gramEnd"/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 xml:space="preserve"> substance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43C0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F933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0.524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F611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BE37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0.00352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1B2E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0.0438</w:t>
            </w:r>
          </w:p>
        </w:tc>
      </w:tr>
      <w:tr w:rsidR="000932AA" w:rsidRPr="00452D9E" w14:paraId="7F89EDB8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BF90E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regulation of catabolic process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E824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108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9935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0.411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5985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21C7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0.00352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BF45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0.0438</w:t>
            </w:r>
          </w:p>
        </w:tc>
      </w:tr>
      <w:tr w:rsidR="000932AA" w:rsidRPr="00452D9E" w14:paraId="3EFFC2C6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1A18E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cognition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FAC3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E757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-0.553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D855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1210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0.00356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D4C9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0.044</w:t>
            </w:r>
          </w:p>
        </w:tc>
      </w:tr>
      <w:tr w:rsidR="000932AA" w:rsidRPr="00452D9E" w14:paraId="09022560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00D2E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cell-cell junction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6831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74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FDA0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-0.467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D169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9627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0.00364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382E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0.0441</w:t>
            </w:r>
          </w:p>
        </w:tc>
      </w:tr>
      <w:tr w:rsidR="000932AA" w:rsidRPr="00452D9E" w14:paraId="7B69E4AA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0899A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outer membrane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B957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2AD4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0.687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D967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1423E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0.00365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7328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0.0441</w:t>
            </w:r>
          </w:p>
        </w:tc>
      </w:tr>
      <w:tr w:rsidR="000932AA" w:rsidRPr="00452D9E" w14:paraId="71225257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6517C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organelle outer membrane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0C21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391A0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0.687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67EB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8194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0.00365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EC11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0.0441</w:t>
            </w:r>
          </w:p>
        </w:tc>
      </w:tr>
      <w:tr w:rsidR="000932AA" w:rsidRPr="00452D9E" w14:paraId="2C1BFA2E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DBC6E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response to abiotic stimulus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2A64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177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27F6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0.372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DC14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C58C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0.00366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65C3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0.0441</w:t>
            </w:r>
          </w:p>
        </w:tc>
      </w:tr>
      <w:tr w:rsidR="00B15026" w:rsidRPr="00B15026" w14:paraId="3078EFE5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96E88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lastRenderedPageBreak/>
              <w:t>response to interleukin-1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23D9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25A3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0.582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BFA4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E1B4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0.00367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9AC0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0.0441</w:t>
            </w:r>
          </w:p>
        </w:tc>
      </w:tr>
      <w:tr w:rsidR="00B15026" w:rsidRPr="00B15026" w14:paraId="26B15AF2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7E0E3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antimicrobial humoral response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B1CE3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69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001B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0.471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D92E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8A8B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0.00378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C57C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0.0451</w:t>
            </w:r>
          </w:p>
        </w:tc>
      </w:tr>
      <w:tr w:rsidR="00B15026" w:rsidRPr="00B15026" w14:paraId="454448DA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AC757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response to peptide hormone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E475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2F23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0.449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361F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1A10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0.00385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BB67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0.0456</w:t>
            </w:r>
          </w:p>
        </w:tc>
      </w:tr>
      <w:tr w:rsidR="000932AA" w:rsidRPr="00452D9E" w14:paraId="40F072ED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BA790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sensory system development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82D6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1DBE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-0.542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EC5F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DC81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0.00389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2AE2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0.0456</w:t>
            </w:r>
          </w:p>
        </w:tc>
      </w:tr>
      <w:tr w:rsidR="000932AA" w:rsidRPr="00452D9E" w14:paraId="24BD2B01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5B6A0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visual system development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C11B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12B9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-0.542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14472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BC36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0.00389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3EEC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0.0456</w:t>
            </w:r>
          </w:p>
        </w:tc>
      </w:tr>
      <w:tr w:rsidR="000932AA" w:rsidRPr="00452D9E" w14:paraId="65D21BE0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79B03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azurophil granule lumen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266C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EC6D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E6C56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EF75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0.00397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44F4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0.0461</w:t>
            </w:r>
          </w:p>
        </w:tc>
      </w:tr>
      <w:tr w:rsidR="000932AA" w:rsidRPr="00452D9E" w14:paraId="1C3A0CFF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44C59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response to heat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1C25C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9F69A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0.632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627BF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F8DE5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0.00398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37D4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0.0461</w:t>
            </w:r>
          </w:p>
        </w:tc>
      </w:tr>
      <w:tr w:rsidR="000932AA" w:rsidRPr="00452D9E" w14:paraId="71D6C6B1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A11644E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anchoring junction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8420418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141</w:t>
            </w: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7A3B4A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-0.393</w:t>
            </w:r>
          </w:p>
        </w:tc>
        <w:tc>
          <w:tcPr>
            <w:tcW w:w="77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E5663C1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-1.47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33DAAF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0.00421</w:t>
            </w:r>
          </w:p>
        </w:tc>
        <w:tc>
          <w:tcPr>
            <w:tcW w:w="105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FD4CD5B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0.0485</w:t>
            </w:r>
          </w:p>
        </w:tc>
      </w:tr>
      <w:tr w:rsidR="000932AA" w:rsidRPr="00452D9E" w14:paraId="1D7F25F1" w14:textId="77777777" w:rsidTr="000932AA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915BB3" w14:textId="77777777" w:rsidR="00452D9E" w:rsidRPr="00452D9E" w:rsidRDefault="00452D9E" w:rsidP="00452D9E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organelle envelope lumen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77D55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405959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0.683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B09727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A39B9D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0.00428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95DE54" w14:textId="77777777" w:rsidR="00452D9E" w:rsidRPr="00452D9E" w:rsidRDefault="00452D9E" w:rsidP="00452D9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452D9E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0.049</w:t>
            </w:r>
          </w:p>
        </w:tc>
      </w:tr>
    </w:tbl>
    <w:p w14:paraId="5710F6B3" w14:textId="77777777" w:rsidR="007F6D0A" w:rsidRDefault="007F6D0A"/>
    <w:p w14:paraId="4BBD8DE7" w14:textId="77777777" w:rsidR="007F6D0A" w:rsidRDefault="007F6D0A">
      <w:r>
        <w:br w:type="page"/>
      </w:r>
    </w:p>
    <w:p w14:paraId="41F9A751" w14:textId="15C48DAF" w:rsidR="007F6D0A" w:rsidRPr="00B87D57" w:rsidRDefault="007F6D0A" w:rsidP="007F6D0A">
      <w:pPr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Pr="00B87D57">
        <w:rPr>
          <w:b/>
          <w:bCs/>
        </w:rPr>
        <w:t xml:space="preserve">Table </w:t>
      </w:r>
      <w:r w:rsidR="001343C9">
        <w:rPr>
          <w:b/>
          <w:bCs/>
        </w:rPr>
        <w:t>3</w:t>
      </w:r>
      <w:r w:rsidRPr="00B87D57">
        <w:rPr>
          <w:b/>
          <w:bCs/>
        </w:rPr>
        <w:t xml:space="preserve">. Reactome pathway GSEA: </w:t>
      </w:r>
      <w:r>
        <w:rPr>
          <w:b/>
          <w:bCs/>
        </w:rPr>
        <w:t>s</w:t>
      </w:r>
      <w:r w:rsidRPr="00B87D57">
        <w:rPr>
          <w:b/>
          <w:bCs/>
        </w:rPr>
        <w:t>TBI vs Healthy</w:t>
      </w:r>
    </w:p>
    <w:tbl>
      <w:tblPr>
        <w:tblW w:w="10800" w:type="dxa"/>
        <w:tblInd w:w="-720" w:type="dxa"/>
        <w:tblLayout w:type="fixed"/>
        <w:tblLook w:val="04A0" w:firstRow="1" w:lastRow="0" w:firstColumn="1" w:lastColumn="0" w:noHBand="0" w:noVBand="1"/>
      </w:tblPr>
      <w:tblGrid>
        <w:gridCol w:w="6390"/>
        <w:gridCol w:w="630"/>
        <w:gridCol w:w="810"/>
        <w:gridCol w:w="810"/>
        <w:gridCol w:w="1080"/>
        <w:gridCol w:w="1080"/>
      </w:tblGrid>
      <w:tr w:rsidR="007F6D0A" w:rsidRPr="00B87D57" w14:paraId="52406F02" w14:textId="77777777" w:rsidTr="005C2F23">
        <w:trPr>
          <w:trHeight w:val="300"/>
        </w:trPr>
        <w:tc>
          <w:tcPr>
            <w:tcW w:w="6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94A472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Description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7570F8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Size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7BC5D7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ES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61AA96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DA2266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6657BA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 (adj.)</w:t>
            </w:r>
          </w:p>
        </w:tc>
      </w:tr>
      <w:tr w:rsidR="007F6D0A" w:rsidRPr="00B87D57" w14:paraId="0F832C98" w14:textId="77777777" w:rsidTr="005C2F23">
        <w:trPr>
          <w:trHeight w:val="300"/>
        </w:trPr>
        <w:tc>
          <w:tcPr>
            <w:tcW w:w="63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F83E9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Cellular responses to stress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42F80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F21A2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0.622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A1F69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2.13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3FE00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7.33E-08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40D68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5.94E-06</w:t>
            </w:r>
          </w:p>
        </w:tc>
      </w:tr>
      <w:tr w:rsidR="007F6D0A" w:rsidRPr="00B87D57" w14:paraId="69FA605F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28695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Cellular responses to stimuli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1C0EC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2D974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0.622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D0810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B2E40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7.33E-08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9F7F6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5.94E-06</w:t>
            </w:r>
          </w:p>
        </w:tc>
      </w:tr>
      <w:tr w:rsidR="007F6D0A" w:rsidRPr="00B87D57" w14:paraId="23A7230F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00BB5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Signaling by Interleukins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DE783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137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74E61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6A526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A6857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3.79E-07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19AAA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2.04E-05</w:t>
            </w:r>
          </w:p>
        </w:tc>
      </w:tr>
      <w:tr w:rsidR="007F6D0A" w:rsidRPr="00B87D57" w14:paraId="076B945B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8ABDF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Innate Immune System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67769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FB21D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0DA80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B43C7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2.64E-05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41D0E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0.00103</w:t>
            </w:r>
          </w:p>
        </w:tc>
      </w:tr>
      <w:tr w:rsidR="007F6D0A" w:rsidRPr="00B87D57" w14:paraId="1D8A6FF0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71AAF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Interleukin-10 signaling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78B30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35B38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0.681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F68AF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FC648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3.19E-05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6A7A5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0.00103</w:t>
            </w:r>
          </w:p>
        </w:tc>
      </w:tr>
      <w:tr w:rsidR="007F6D0A" w:rsidRPr="00B87D57" w14:paraId="2079A39E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4FB90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Metabolism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3B80C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8A469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83A51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21E1A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8.00E-05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99BC4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0.00216</w:t>
            </w:r>
          </w:p>
        </w:tc>
      </w:tr>
      <w:tr w:rsidR="007F6D0A" w:rsidRPr="00B87D57" w14:paraId="3C42BDE7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6B026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Cytokine Signaling in Immune system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09425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189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03079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0746A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ED3E8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0.000139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45D79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0.00286</w:t>
            </w:r>
          </w:p>
        </w:tc>
      </w:tr>
      <w:tr w:rsidR="007F6D0A" w:rsidRPr="00B87D57" w14:paraId="7E88E0F4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C23AD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Developmental Biology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19F1B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143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1A0EE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-0.444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7A74B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9EA79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0.000141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4F21B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0.00286</w:t>
            </w:r>
          </w:p>
        </w:tc>
      </w:tr>
      <w:tr w:rsidR="007F6D0A" w:rsidRPr="00B87D57" w14:paraId="5FC8BC2A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AE71A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Immune System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0B107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432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4388E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0.331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A5F5A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8C947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E6A81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0.00577</w:t>
            </w:r>
          </w:p>
        </w:tc>
      </w:tr>
      <w:tr w:rsidR="007F6D0A" w:rsidRPr="00B87D57" w14:paraId="3198E1AF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78747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Interleukin-4 and Interleukin-13 signaling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D7778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D3E24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0.577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5B52E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49833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0.000488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FCB58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0.00746</w:t>
            </w:r>
          </w:p>
        </w:tc>
      </w:tr>
      <w:tr w:rsidR="007F6D0A" w:rsidRPr="00B87D57" w14:paraId="7844C9EE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6D3EF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Transcriptional Regulation by TP53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D5E19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FE2F7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2D734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6A594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0.000506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B07BE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0.00746</w:t>
            </w:r>
          </w:p>
        </w:tc>
      </w:tr>
      <w:tr w:rsidR="007F6D0A" w:rsidRPr="00B87D57" w14:paraId="41C81463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39B5D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Metabolism of amino acids and derivatives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BE17A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5E2FC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1A9FA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299C8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0.000941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2962E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0.0124</w:t>
            </w:r>
          </w:p>
        </w:tc>
      </w:tr>
      <w:tr w:rsidR="007F6D0A" w:rsidRPr="00B87D57" w14:paraId="3CBA9930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30437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Cellular response to chemical stress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57B2F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3A5AC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0.599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78B08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D79B0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22F39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0.0124</w:t>
            </w:r>
          </w:p>
        </w:tc>
      </w:tr>
      <w:tr w:rsidR="007F6D0A" w:rsidRPr="00B87D57" w14:paraId="389E7A5D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3AD76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Fc epsilon receptor (FCERI) signaling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27EB5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39C61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0.745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2F8AD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ACA9B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B7A45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0.0124</w:t>
            </w:r>
          </w:p>
        </w:tc>
      </w:tr>
      <w:tr w:rsidR="007F6D0A" w:rsidRPr="00B87D57" w14:paraId="185B8135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91EB3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Leishmania infection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B757E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5305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89E0A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3BA73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4BF4C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0.0124</w:t>
            </w:r>
          </w:p>
        </w:tc>
      </w:tr>
      <w:tr w:rsidR="007F6D0A" w:rsidRPr="00B87D57" w14:paraId="033B771D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88362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Parasitic Infection Pathways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4F1C2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B914B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1C0CA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DD75C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B8CF5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0.0124</w:t>
            </w:r>
          </w:p>
        </w:tc>
      </w:tr>
      <w:tr w:rsidR="007F6D0A" w:rsidRPr="00B87D57" w14:paraId="04F314C5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53A6D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Metabolism of RNA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F257E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E1E99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0.706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8CCE5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923AA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A0C9F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0.0156</w:t>
            </w:r>
          </w:p>
        </w:tc>
      </w:tr>
      <w:tr w:rsidR="007F6D0A" w:rsidRPr="00B87D57" w14:paraId="5E4D1A97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07758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Infectious disease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F6A80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569F8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0.433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F3526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6C0E2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0.00182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25BEA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0.0164</w:t>
            </w:r>
          </w:p>
        </w:tc>
      </w:tr>
      <w:tr w:rsidR="007F6D0A" w:rsidRPr="00B87D57" w14:paraId="269CD29B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1F2FD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Neutrophil degranulation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3AF7A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F8D73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0.413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23C1B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8D504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0C1EF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0.0185</w:t>
            </w:r>
          </w:p>
        </w:tc>
      </w:tr>
      <w:tr w:rsidR="007F6D0A" w:rsidRPr="00B87D57" w14:paraId="32A10D04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8438C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Post-translational modification: synthesis of GPI-anchored proteins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43764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DAF85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-0.665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38A5C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FCDCD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0.00229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71E45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0.0185</w:t>
            </w:r>
          </w:p>
        </w:tc>
      </w:tr>
      <w:tr w:rsidR="007F6D0A" w:rsidRPr="00B87D57" w14:paraId="1F293C55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D2506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Cell Cycle, Mitotic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23776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6935E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04D65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60A23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FB0AA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0.0185</w:t>
            </w:r>
          </w:p>
        </w:tc>
      </w:tr>
      <w:tr w:rsidR="007F6D0A" w:rsidRPr="00B87D57" w14:paraId="00BE6A6B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C42CD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Axon guidance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B759B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73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BB1EB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-0.472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572D1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28BB9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0.00262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72335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0.0185</w:t>
            </w:r>
          </w:p>
        </w:tc>
      </w:tr>
      <w:tr w:rsidR="007F6D0A" w:rsidRPr="00B87D57" w14:paraId="19BA82CF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54D42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Nervous system development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1B444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73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D917E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-0.472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38FE0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35D04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0.00262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437B9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0.0185</w:t>
            </w:r>
          </w:p>
        </w:tc>
      </w:tr>
      <w:tr w:rsidR="007F6D0A" w:rsidRPr="00B87D57" w14:paraId="7EE435EC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9076F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Cell Cycle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EE4B2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8636B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0.592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AE925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F1226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0.00279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81041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0.0185</w:t>
            </w:r>
          </w:p>
        </w:tc>
      </w:tr>
      <w:tr w:rsidR="007F6D0A" w:rsidRPr="00B87D57" w14:paraId="0150E425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5944D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Immunoreg</w:t>
            </w:r>
            <w:proofErr w:type="spellEnd"/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 xml:space="preserve"> interactions between a Lymphoid and a non-Lymphoid cell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70CD6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63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456CA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-0.479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2768C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AB9BD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0.00286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4828C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0.0185</w:t>
            </w:r>
          </w:p>
        </w:tc>
      </w:tr>
      <w:tr w:rsidR="007F6D0A" w:rsidRPr="00B87D57" w14:paraId="0B819421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D0429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Asparagine N-linked glycosylation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54C87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5756D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0.595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6B666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01B95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0.00358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EE345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0.0223</w:t>
            </w:r>
          </w:p>
        </w:tc>
      </w:tr>
      <w:tr w:rsidR="007F6D0A" w:rsidRPr="00B87D57" w14:paraId="023937BE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C6319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L1CAM interactions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276E6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80D9A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-0.668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EA1B1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DC77D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AC520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0.0339</w:t>
            </w:r>
          </w:p>
        </w:tc>
      </w:tr>
      <w:tr w:rsidR="007F6D0A" w:rsidRPr="00B87D57" w14:paraId="69DD2024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81C22B4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M Phase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A6C3374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3FEAE60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0.671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C746C6C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1.7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9703304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0.00603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061FABE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14:ligatures w14:val="none"/>
              </w:rPr>
              <w:t>0.0349</w:t>
            </w:r>
          </w:p>
        </w:tc>
      </w:tr>
      <w:tr w:rsidR="007F6D0A" w:rsidRPr="00452D9E" w14:paraId="2218D862" w14:textId="77777777" w:rsidTr="005C2F23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26EC1A" w14:textId="77777777" w:rsidR="007F6D0A" w:rsidRPr="00B87D57" w:rsidRDefault="007F6D0A" w:rsidP="005C2F23">
            <w:pPr>
              <w:spacing w:after="0" w:line="240" w:lineRule="auto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Integrin cell surface interactions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3C9848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AADF25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-0.534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3F51E1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-1.57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34EA80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0.00751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14E819" w14:textId="77777777" w:rsidR="007F6D0A" w:rsidRPr="00B87D57" w:rsidRDefault="007F6D0A" w:rsidP="005C2F2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</w:pPr>
            <w:r w:rsidRPr="00B87D57">
              <w:rPr>
                <w:rFonts w:ascii="Aptos Narrow" w:eastAsia="Times New Roman" w:hAnsi="Aptos Narrow" w:cs="Times New Roman"/>
                <w:color w:val="0070C0"/>
                <w:kern w:val="0"/>
                <w:sz w:val="22"/>
                <w:szCs w:val="22"/>
                <w14:ligatures w14:val="none"/>
              </w:rPr>
              <w:t>0.0419</w:t>
            </w:r>
          </w:p>
        </w:tc>
      </w:tr>
    </w:tbl>
    <w:p w14:paraId="2E31DE27" w14:textId="77777777" w:rsidR="007F6D0A" w:rsidRPr="00452D9E" w:rsidRDefault="007F6D0A" w:rsidP="007F6D0A">
      <w:pPr>
        <w:rPr>
          <w:color w:val="0070C0"/>
        </w:rPr>
      </w:pPr>
    </w:p>
    <w:p w14:paraId="407671B7" w14:textId="40D52371" w:rsidR="009567D4" w:rsidRDefault="009567D4">
      <w:r>
        <w:br w:type="page"/>
      </w:r>
    </w:p>
    <w:p w14:paraId="2E1EAFC3" w14:textId="59F96FAA" w:rsidR="009567D4" w:rsidRDefault="00C4776A">
      <w:r w:rsidRPr="00C4776A">
        <w:rPr>
          <w:b/>
          <w:bCs/>
        </w:rPr>
        <w:lastRenderedPageBreak/>
        <w:t xml:space="preserve">Supplementary </w:t>
      </w:r>
      <w:r w:rsidR="009567D4" w:rsidRPr="00C4776A">
        <w:rPr>
          <w:b/>
          <w:bCs/>
        </w:rPr>
        <w:t xml:space="preserve">Figure </w:t>
      </w:r>
      <w:r w:rsidR="008E66B3">
        <w:rPr>
          <w:b/>
          <w:bCs/>
        </w:rPr>
        <w:t>1</w:t>
      </w:r>
      <w:r w:rsidR="009567D4" w:rsidRPr="00C4776A">
        <w:rPr>
          <w:b/>
          <w:bCs/>
        </w:rPr>
        <w:t>.</w:t>
      </w:r>
      <w:r w:rsidRPr="00C4776A">
        <w:rPr>
          <w:b/>
          <w:bCs/>
        </w:rPr>
        <w:t xml:space="preserve"> Twelve </w:t>
      </w:r>
      <w:r w:rsidR="001711C2" w:rsidRPr="001711C2">
        <w:rPr>
          <w:b/>
          <w:bCs/>
        </w:rPr>
        <w:t>features were identified using decision tree methods and Boruta feature selection as sufficient to differentiate sTBI patients from healthy controls</w:t>
      </w:r>
      <w:r w:rsidRPr="00C4776A">
        <w:rPr>
          <w:b/>
          <w:bCs/>
        </w:rPr>
        <w:t>.</w: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54C010A" wp14:editId="47F27529">
            <wp:simplePos x="914400" y="1453019"/>
            <wp:positionH relativeFrom="margin">
              <wp:align>center</wp:align>
            </wp:positionH>
            <wp:positionV relativeFrom="margin">
              <wp:align>center</wp:align>
            </wp:positionV>
            <wp:extent cx="6222976" cy="2768252"/>
            <wp:effectExtent l="0" t="0" r="6985" b="0"/>
            <wp:wrapSquare wrapText="bothSides"/>
            <wp:docPr id="1586626403" name="Picture 4" descr="A screenshot of a 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626403" name="Picture 4" descr="A screenshot of a graph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11" t="11236" r="7654" b="59774"/>
                    <a:stretch/>
                  </pic:blipFill>
                  <pic:spPr bwMode="auto">
                    <a:xfrm>
                      <a:off x="0" y="0"/>
                      <a:ext cx="6222976" cy="2768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bCs/>
        </w:rPr>
        <w:t xml:space="preserve"> </w:t>
      </w:r>
      <w:r w:rsidRPr="00C4776A">
        <w:t xml:space="preserve">Feature importance (A) and </w:t>
      </w:r>
      <w:bookmarkStart w:id="0" w:name="_Hlk196221816"/>
      <w:r w:rsidRPr="00C4776A">
        <w:t>class separation</w:t>
      </w:r>
      <w:r w:rsidR="00264EDC">
        <w:t xml:space="preserve"> demonstrated with tSNE</w:t>
      </w:r>
      <w:r w:rsidRPr="00C4776A">
        <w:t xml:space="preserve"> </w:t>
      </w:r>
      <w:bookmarkEnd w:id="0"/>
      <w:r w:rsidRPr="00C4776A">
        <w:t>(B) are shown.</w:t>
      </w:r>
      <w:r>
        <w:rPr>
          <w:b/>
          <w:bCs/>
        </w:rPr>
        <w:t xml:space="preserve"> </w:t>
      </w:r>
      <w:r w:rsidR="009567D4">
        <w:br w:type="page"/>
      </w:r>
    </w:p>
    <w:p w14:paraId="3182A96D" w14:textId="28A59082" w:rsidR="00CC6864" w:rsidRDefault="00CC6864" w:rsidP="00CC6864">
      <w:pPr>
        <w:rPr>
          <w:b/>
          <w:bCs/>
        </w:rPr>
      </w:pPr>
      <w:r>
        <w:rPr>
          <w:b/>
          <w:bCs/>
        </w:rPr>
        <w:lastRenderedPageBreak/>
        <w:t xml:space="preserve">Supplementary Figure </w:t>
      </w:r>
      <w:r w:rsidR="0075446D">
        <w:rPr>
          <w:b/>
          <w:bCs/>
        </w:rPr>
        <w:t>2</w:t>
      </w:r>
      <w:r>
        <w:rPr>
          <w:b/>
          <w:bCs/>
        </w:rPr>
        <w:t>. A</w:t>
      </w:r>
      <w:r w:rsidRPr="00964156">
        <w:rPr>
          <w:b/>
          <w:bCs/>
        </w:rPr>
        <w:t xml:space="preserve">nalysis of the selected features </w:t>
      </w:r>
      <w:r>
        <w:rPr>
          <w:b/>
          <w:bCs/>
        </w:rPr>
        <w:t>confirms</w:t>
      </w:r>
      <w:r w:rsidRPr="00964156">
        <w:rPr>
          <w:b/>
          <w:bCs/>
        </w:rPr>
        <w:t xml:space="preserve"> that as few as four features are sufficient to</w:t>
      </w:r>
      <w:r>
        <w:rPr>
          <w:b/>
          <w:bCs/>
        </w:rPr>
        <w:t xml:space="preserve"> </w:t>
      </w:r>
      <w:r w:rsidRPr="00964156">
        <w:rPr>
          <w:b/>
          <w:bCs/>
        </w:rPr>
        <w:t xml:space="preserve">differentiate between </w:t>
      </w:r>
      <w:r>
        <w:rPr>
          <w:b/>
          <w:bCs/>
        </w:rPr>
        <w:t>s</w:t>
      </w:r>
      <w:r w:rsidRPr="00964156">
        <w:rPr>
          <w:b/>
          <w:bCs/>
        </w:rPr>
        <w:t xml:space="preserve">TBI </w:t>
      </w:r>
      <w:r>
        <w:rPr>
          <w:b/>
          <w:bCs/>
        </w:rPr>
        <w:t>patients and healthy controls.</w:t>
      </w:r>
    </w:p>
    <w:p w14:paraId="7CAA8081" w14:textId="77777777" w:rsidR="00CC6864" w:rsidRDefault="00CC6864" w:rsidP="00CC6864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3410C0C3" wp14:editId="01BFC1E6">
            <wp:simplePos x="914400" y="1453019"/>
            <wp:positionH relativeFrom="margin">
              <wp:align>center</wp:align>
            </wp:positionH>
            <wp:positionV relativeFrom="margin">
              <wp:align>center</wp:align>
            </wp:positionV>
            <wp:extent cx="5285663" cy="4196219"/>
            <wp:effectExtent l="0" t="0" r="0" b="0"/>
            <wp:wrapTopAndBottom/>
            <wp:docPr id="118083534" name="Picture 7" descr="A graph with a line and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83534" name="Picture 7" descr="A graph with a line and text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97" t="26544" r="14846" b="30786"/>
                    <a:stretch/>
                  </pic:blipFill>
                  <pic:spPr bwMode="auto">
                    <a:xfrm>
                      <a:off x="0" y="0"/>
                      <a:ext cx="5285663" cy="4196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bCs/>
        </w:rPr>
        <w:br w:type="page"/>
      </w:r>
    </w:p>
    <w:p w14:paraId="2D24BF0C" w14:textId="54F16EEB" w:rsidR="009567D4" w:rsidRPr="000177D2" w:rsidRDefault="008E66B3">
      <w:r w:rsidRPr="00D26404">
        <w:rPr>
          <w:b/>
          <w:bCs/>
        </w:rPr>
        <w:lastRenderedPageBreak/>
        <w:t xml:space="preserve">Supplementary </w:t>
      </w:r>
      <w:r w:rsidR="009567D4" w:rsidRPr="00D26404">
        <w:rPr>
          <w:b/>
          <w:bCs/>
        </w:rPr>
        <w:t xml:space="preserve">Figure </w:t>
      </w:r>
      <w:r w:rsidR="0075446D">
        <w:rPr>
          <w:b/>
          <w:bCs/>
        </w:rPr>
        <w:t>3</w:t>
      </w:r>
      <w:r w:rsidR="009567D4" w:rsidRPr="00D26404">
        <w:rPr>
          <w:b/>
          <w:bCs/>
        </w:rPr>
        <w:t>.</w:t>
      </w:r>
      <w:r w:rsidR="00D26404" w:rsidRPr="00D26404">
        <w:rPr>
          <w:b/>
          <w:bCs/>
        </w:rPr>
        <w:t xml:space="preserve"> Four features were identified </w:t>
      </w:r>
      <w:r w:rsidR="001711C2">
        <w:rPr>
          <w:b/>
          <w:bCs/>
        </w:rPr>
        <w:t xml:space="preserve">using decision tree methods and Boruta feature selection </w:t>
      </w:r>
      <w:r w:rsidR="00D26404" w:rsidRPr="00D26404">
        <w:rPr>
          <w:b/>
          <w:bCs/>
        </w:rPr>
        <w:t>as sufficient to differentiate sTBI patients from healthy controls.</w:t>
      </w:r>
      <w:r w:rsidR="000177D2">
        <w:rPr>
          <w:b/>
          <w:bCs/>
        </w:rPr>
        <w:t xml:space="preserve"> </w:t>
      </w:r>
      <w:r w:rsidR="000177D2" w:rsidRPr="000177D2">
        <w:t xml:space="preserve">Feature importance (A) and </w:t>
      </w:r>
      <w:r w:rsidR="00264EDC" w:rsidRPr="00264EDC">
        <w:t xml:space="preserve">class separation demonstrated with tSNE </w:t>
      </w:r>
      <w:r w:rsidR="000177D2" w:rsidRPr="000177D2">
        <w:t>(B) are shown.  </w:t>
      </w:r>
    </w:p>
    <w:p w14:paraId="2DAAA631" w14:textId="51FB302B" w:rsidR="008E66B3" w:rsidRDefault="00D26404">
      <w:r>
        <w:rPr>
          <w:noProof/>
        </w:rPr>
        <w:drawing>
          <wp:anchor distT="0" distB="0" distL="114300" distR="114300" simplePos="0" relativeHeight="251661312" behindDoc="0" locked="0" layoutInCell="1" allowOverlap="1" wp14:anchorId="2C73D430" wp14:editId="762E0C6E">
            <wp:simplePos x="914400" y="1453019"/>
            <wp:positionH relativeFrom="margin">
              <wp:align>center</wp:align>
            </wp:positionH>
            <wp:positionV relativeFrom="margin">
              <wp:align>center</wp:align>
            </wp:positionV>
            <wp:extent cx="6248837" cy="2830882"/>
            <wp:effectExtent l="0" t="0" r="0" b="7620"/>
            <wp:wrapTopAndBottom/>
            <wp:docPr id="1317500997" name="Picture 6" descr="A screenshot of a 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500997" name="Picture 6" descr="A screenshot of a graph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6" t="54392" r="7849" b="16449"/>
                    <a:stretch/>
                  </pic:blipFill>
                  <pic:spPr bwMode="auto">
                    <a:xfrm>
                      <a:off x="0" y="0"/>
                      <a:ext cx="6248837" cy="2830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E66B3">
        <w:br w:type="page"/>
      </w:r>
    </w:p>
    <w:p w14:paraId="7EB4F611" w14:textId="337E581A" w:rsidR="008E66B3" w:rsidRPr="009567D4" w:rsidRDefault="008E66B3" w:rsidP="008E66B3">
      <w:pPr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Pr="009567D4">
        <w:rPr>
          <w:b/>
          <w:bCs/>
        </w:rPr>
        <w:t xml:space="preserve">Figure </w:t>
      </w:r>
      <w:r w:rsidR="00964156">
        <w:rPr>
          <w:b/>
          <w:bCs/>
        </w:rPr>
        <w:t>4</w:t>
      </w:r>
      <w:r w:rsidRPr="009567D4">
        <w:rPr>
          <w:b/>
          <w:bCs/>
        </w:rPr>
        <w:t>. Pathway associations</w:t>
      </w:r>
      <w:r w:rsidR="004F5C66">
        <w:rPr>
          <w:b/>
          <w:bCs/>
        </w:rPr>
        <w:t xml:space="preserve"> (</w:t>
      </w:r>
      <w:r w:rsidR="00A57203">
        <w:rPr>
          <w:b/>
          <w:bCs/>
        </w:rPr>
        <w:t>ORA</w:t>
      </w:r>
      <w:r w:rsidR="004F5C66">
        <w:rPr>
          <w:b/>
          <w:bCs/>
        </w:rPr>
        <w:t>)</w:t>
      </w:r>
      <w:r w:rsidR="00A57203">
        <w:rPr>
          <w:b/>
          <w:bCs/>
        </w:rPr>
        <w:t xml:space="preserve"> </w:t>
      </w:r>
      <w:r w:rsidRPr="009567D4">
        <w:rPr>
          <w:b/>
          <w:bCs/>
        </w:rPr>
        <w:t>with clinical features.</w:t>
      </w:r>
    </w:p>
    <w:p w14:paraId="475D392B" w14:textId="35453D07" w:rsidR="008E66B3" w:rsidRDefault="008E66B3">
      <w:r>
        <w:rPr>
          <w:noProof/>
        </w:rPr>
        <w:drawing>
          <wp:anchor distT="0" distB="0" distL="114300" distR="114300" simplePos="0" relativeHeight="251660288" behindDoc="0" locked="0" layoutInCell="1" allowOverlap="1" wp14:anchorId="2DFDBA31" wp14:editId="39B9C5B4">
            <wp:simplePos x="914400" y="1227551"/>
            <wp:positionH relativeFrom="margin">
              <wp:align>center</wp:align>
            </wp:positionH>
            <wp:positionV relativeFrom="margin">
              <wp:align>center</wp:align>
            </wp:positionV>
            <wp:extent cx="4834255" cy="6352540"/>
            <wp:effectExtent l="0" t="0" r="4445" b="0"/>
            <wp:wrapTopAndBottom/>
            <wp:docPr id="94423387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4255" cy="6352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8E66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D57"/>
    <w:rsid w:val="000177D2"/>
    <w:rsid w:val="00024827"/>
    <w:rsid w:val="000932AA"/>
    <w:rsid w:val="001343C9"/>
    <w:rsid w:val="001711C2"/>
    <w:rsid w:val="00264EDC"/>
    <w:rsid w:val="004463F3"/>
    <w:rsid w:val="00452D9E"/>
    <w:rsid w:val="004E26DF"/>
    <w:rsid w:val="004F5C66"/>
    <w:rsid w:val="00622C74"/>
    <w:rsid w:val="00695AB3"/>
    <w:rsid w:val="006F148E"/>
    <w:rsid w:val="006F414A"/>
    <w:rsid w:val="00705817"/>
    <w:rsid w:val="0075446D"/>
    <w:rsid w:val="007F6D0A"/>
    <w:rsid w:val="008708EA"/>
    <w:rsid w:val="008A256D"/>
    <w:rsid w:val="008D73AF"/>
    <w:rsid w:val="008E66B3"/>
    <w:rsid w:val="009567D4"/>
    <w:rsid w:val="00964156"/>
    <w:rsid w:val="00A57203"/>
    <w:rsid w:val="00AC2479"/>
    <w:rsid w:val="00AE7290"/>
    <w:rsid w:val="00B15026"/>
    <w:rsid w:val="00B87D57"/>
    <w:rsid w:val="00C31421"/>
    <w:rsid w:val="00C4776A"/>
    <w:rsid w:val="00C95332"/>
    <w:rsid w:val="00CC6864"/>
    <w:rsid w:val="00D26404"/>
    <w:rsid w:val="00DF0580"/>
    <w:rsid w:val="00F02D98"/>
    <w:rsid w:val="00F6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4A51"/>
  <w15:chartTrackingRefBased/>
  <w15:docId w15:val="{577AA061-8EAE-4155-AF1B-5B7E2C10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7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7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7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D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D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D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D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D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D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7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7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7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7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7D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7D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7D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D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7D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87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452D9E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52D9E"/>
    <w:rPr>
      <w:color w:val="96607D"/>
      <w:u w:val="single"/>
    </w:rPr>
  </w:style>
  <w:style w:type="paragraph" w:customStyle="1" w:styleId="msonormal0">
    <w:name w:val="msonormal"/>
    <w:basedOn w:val="Normal"/>
    <w:rsid w:val="00452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11</Pages>
  <Words>2217</Words>
  <Characters>12639</Characters>
  <Application>Microsoft Office Word</Application>
  <DocSecurity>0</DocSecurity>
  <Lines>105</Lines>
  <Paragraphs>29</Paragraphs>
  <ScaleCrop>false</ScaleCrop>
  <Company/>
  <LinksUpToDate>false</LinksUpToDate>
  <CharactersWithSpaces>14827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Fraser</dc:creator>
  <cp:keywords/>
  <dc:description/>
  <cp:lastModifiedBy>Douglas Fraser</cp:lastModifiedBy>
  <cp:revision>8</cp:revision>
  <dcterms:created xsi:type="dcterms:W3CDTF">2025-08-05T17:50:00Z</dcterms:created>
  <dcterms:modified xsi:type="dcterms:W3CDTF">2025-08-11T16:59:00Z</dcterms:modified>
</cp:coreProperties>
</file>