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F6" w:rsidRPr="00606E97" w:rsidRDefault="00C86A76">
      <w:pPr>
        <w:rPr>
          <w:b/>
        </w:rPr>
      </w:pPr>
      <w:r>
        <w:rPr>
          <w:rFonts w:hint="eastAsia"/>
          <w:b/>
        </w:rPr>
        <w:t xml:space="preserve">Supplementary </w:t>
      </w:r>
      <w:r w:rsidR="004D7B66" w:rsidRPr="00606E97">
        <w:rPr>
          <w:rFonts w:hint="eastAsia"/>
          <w:b/>
        </w:rPr>
        <w:t xml:space="preserve">Table </w:t>
      </w:r>
      <w:r w:rsidR="005F3304">
        <w:rPr>
          <w:rFonts w:hint="eastAsia"/>
          <w:b/>
        </w:rPr>
        <w:t>4</w:t>
      </w:r>
      <w:bookmarkStart w:id="0" w:name="_GoBack"/>
      <w:bookmarkEnd w:id="0"/>
      <w:r w:rsidR="004D7B66" w:rsidRPr="00606E97">
        <w:rPr>
          <w:rFonts w:hint="eastAsia"/>
          <w:b/>
        </w:rPr>
        <w:t xml:space="preserve">. </w:t>
      </w:r>
      <w:r w:rsidR="00E378BA">
        <w:rPr>
          <w:rFonts w:hint="eastAsia"/>
          <w:b/>
        </w:rPr>
        <w:t xml:space="preserve">Quantitative </w:t>
      </w:r>
      <w:r w:rsidR="00933887">
        <w:rPr>
          <w:rFonts w:hint="eastAsia"/>
          <w:b/>
        </w:rPr>
        <w:t>real time RT-PCR</w:t>
      </w:r>
      <w:r w:rsidR="0061339A">
        <w:rPr>
          <w:rFonts w:hint="eastAsia"/>
          <w:b/>
        </w:rPr>
        <w:t xml:space="preserve"> primer</w:t>
      </w:r>
      <w:r w:rsidR="00A2286B">
        <w:rPr>
          <w:rFonts w:hint="eastAsia"/>
          <w:b/>
        </w:rPr>
        <w:t>s</w:t>
      </w:r>
    </w:p>
    <w:tbl>
      <w:tblPr>
        <w:tblStyle w:val="a3"/>
        <w:tblW w:w="0" w:type="auto"/>
        <w:tblLook w:val="04A0"/>
      </w:tblPr>
      <w:tblGrid>
        <w:gridCol w:w="3652"/>
        <w:gridCol w:w="4870"/>
      </w:tblGrid>
      <w:tr w:rsidR="004D7B66" w:rsidTr="004D7B66">
        <w:tc>
          <w:tcPr>
            <w:tcW w:w="3652" w:type="dxa"/>
          </w:tcPr>
          <w:p w:rsidR="004D7B66" w:rsidRPr="004D7B66" w:rsidRDefault="004D7B66">
            <w:pPr>
              <w:rPr>
                <w:b/>
                <w:sz w:val="22"/>
                <w:szCs w:val="22"/>
              </w:rPr>
            </w:pPr>
            <w:r w:rsidRPr="004D7B66">
              <w:rPr>
                <w:rFonts w:hint="eastAsia"/>
                <w:b/>
                <w:sz w:val="22"/>
                <w:szCs w:val="22"/>
              </w:rPr>
              <w:t>Name of primers</w:t>
            </w:r>
          </w:p>
        </w:tc>
        <w:tc>
          <w:tcPr>
            <w:tcW w:w="4870" w:type="dxa"/>
          </w:tcPr>
          <w:p w:rsidR="004D7B66" w:rsidRPr="004D7B66" w:rsidRDefault="004D7B66">
            <w:pPr>
              <w:rPr>
                <w:b/>
                <w:sz w:val="22"/>
                <w:szCs w:val="22"/>
              </w:rPr>
            </w:pPr>
            <w:r w:rsidRPr="004D7B66">
              <w:rPr>
                <w:rFonts w:hint="eastAsia"/>
                <w:b/>
                <w:sz w:val="22"/>
                <w:szCs w:val="22"/>
              </w:rPr>
              <w:t>Sequence of primers</w:t>
            </w:r>
          </w:p>
        </w:tc>
      </w:tr>
      <w:tr w:rsidR="004D7B66" w:rsidTr="004D7B66">
        <w:tc>
          <w:tcPr>
            <w:tcW w:w="3652" w:type="dxa"/>
          </w:tcPr>
          <w:p w:rsidR="004D7B66" w:rsidRPr="004D7B66" w:rsidRDefault="00EE324D" w:rsidP="004D7B6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Human TH forward primer</w:t>
            </w:r>
          </w:p>
        </w:tc>
        <w:tc>
          <w:tcPr>
            <w:tcW w:w="4870" w:type="dxa"/>
          </w:tcPr>
          <w:p w:rsidR="004D7B66" w:rsidRPr="00EE324D" w:rsidRDefault="00EE324D">
            <w:pPr>
              <w:rPr>
                <w:caps/>
                <w:sz w:val="22"/>
                <w:szCs w:val="22"/>
              </w:rPr>
            </w:pPr>
            <w:r w:rsidRPr="00EE324D">
              <w:rPr>
                <w:caps/>
                <w:sz w:val="22"/>
                <w:szCs w:val="22"/>
              </w:rPr>
              <w:t>gccctaccaagaccagacgta</w:t>
            </w:r>
          </w:p>
        </w:tc>
      </w:tr>
      <w:tr w:rsidR="004D7B66" w:rsidTr="004D7B66">
        <w:tc>
          <w:tcPr>
            <w:tcW w:w="3652" w:type="dxa"/>
          </w:tcPr>
          <w:p w:rsidR="004D7B66" w:rsidRPr="004D7B66" w:rsidRDefault="00EE324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Human TH reverse primer</w:t>
            </w:r>
          </w:p>
        </w:tc>
        <w:tc>
          <w:tcPr>
            <w:tcW w:w="4870" w:type="dxa"/>
          </w:tcPr>
          <w:p w:rsidR="004D7B66" w:rsidRPr="00EE324D" w:rsidRDefault="00EE324D">
            <w:pPr>
              <w:rPr>
                <w:caps/>
                <w:sz w:val="22"/>
                <w:szCs w:val="22"/>
              </w:rPr>
            </w:pPr>
            <w:r w:rsidRPr="00EE324D">
              <w:rPr>
                <w:caps/>
                <w:sz w:val="22"/>
                <w:szCs w:val="22"/>
              </w:rPr>
              <w:t>cgtgaggcatagctcctga</w:t>
            </w:r>
          </w:p>
        </w:tc>
      </w:tr>
      <w:tr w:rsidR="004D7B66" w:rsidTr="004D7B66">
        <w:tc>
          <w:tcPr>
            <w:tcW w:w="3652" w:type="dxa"/>
          </w:tcPr>
          <w:p w:rsidR="004D7B66" w:rsidRPr="004D7B66" w:rsidRDefault="00EE324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Mice TH forward primer</w:t>
            </w:r>
          </w:p>
        </w:tc>
        <w:tc>
          <w:tcPr>
            <w:tcW w:w="4870" w:type="dxa"/>
          </w:tcPr>
          <w:p w:rsidR="004D7B66" w:rsidRPr="004D7B66" w:rsidRDefault="00EE324D">
            <w:pPr>
              <w:rPr>
                <w:sz w:val="22"/>
                <w:szCs w:val="22"/>
              </w:rPr>
            </w:pPr>
            <w:r w:rsidRPr="00EE324D">
              <w:rPr>
                <w:sz w:val="22"/>
                <w:szCs w:val="22"/>
              </w:rPr>
              <w:t>CCAAGGTTCATTGGACGGC</w:t>
            </w:r>
          </w:p>
        </w:tc>
      </w:tr>
      <w:tr w:rsidR="004D7B66" w:rsidTr="004D7B66">
        <w:tc>
          <w:tcPr>
            <w:tcW w:w="3652" w:type="dxa"/>
          </w:tcPr>
          <w:p w:rsidR="004D7B66" w:rsidRDefault="00EE324D">
            <w:r>
              <w:rPr>
                <w:rFonts w:hint="eastAsia"/>
              </w:rPr>
              <w:t>Mice TH reverse primer</w:t>
            </w:r>
          </w:p>
        </w:tc>
        <w:tc>
          <w:tcPr>
            <w:tcW w:w="4870" w:type="dxa"/>
          </w:tcPr>
          <w:p w:rsidR="004D7B66" w:rsidRDefault="00EE324D">
            <w:r w:rsidRPr="00EE324D">
              <w:t>CTCTCCTCGAATACCACAGCC</w:t>
            </w:r>
          </w:p>
        </w:tc>
      </w:tr>
      <w:tr w:rsidR="004D7B66" w:rsidTr="004D7B66">
        <w:tc>
          <w:tcPr>
            <w:tcW w:w="3652" w:type="dxa"/>
          </w:tcPr>
          <w:p w:rsidR="004D7B66" w:rsidRDefault="00C86A76">
            <w:r>
              <w:rPr>
                <w:rFonts w:hint="eastAsia"/>
              </w:rPr>
              <w:t>Human PINK1 forward primer</w:t>
            </w:r>
          </w:p>
        </w:tc>
        <w:tc>
          <w:tcPr>
            <w:tcW w:w="4870" w:type="dxa"/>
          </w:tcPr>
          <w:p w:rsidR="004D7B66" w:rsidRDefault="00C86A76">
            <w:r w:rsidRPr="00C86A76">
              <w:t>GGCCTCATCGAGGAAAAACAG</w:t>
            </w:r>
          </w:p>
        </w:tc>
      </w:tr>
      <w:tr w:rsidR="004D7B66" w:rsidTr="004D7B66">
        <w:tc>
          <w:tcPr>
            <w:tcW w:w="3652" w:type="dxa"/>
          </w:tcPr>
          <w:p w:rsidR="004D7B66" w:rsidRDefault="00C86A76">
            <w:r>
              <w:rPr>
                <w:rFonts w:hint="eastAsia"/>
              </w:rPr>
              <w:t>Human PINK1 reverse primer</w:t>
            </w:r>
          </w:p>
        </w:tc>
        <w:tc>
          <w:tcPr>
            <w:tcW w:w="4870" w:type="dxa"/>
          </w:tcPr>
          <w:p w:rsidR="004D7B66" w:rsidRDefault="00C86A76">
            <w:r w:rsidRPr="00C86A76">
              <w:t>GGACTGCCCTATCAGATACTCC</w:t>
            </w:r>
          </w:p>
        </w:tc>
      </w:tr>
      <w:tr w:rsidR="004D7B66" w:rsidTr="004D7B66">
        <w:tc>
          <w:tcPr>
            <w:tcW w:w="3652" w:type="dxa"/>
          </w:tcPr>
          <w:p w:rsidR="004D7B66" w:rsidRDefault="00C86A76">
            <w:r>
              <w:rPr>
                <w:rFonts w:hint="eastAsia"/>
              </w:rPr>
              <w:t>Human LRRK2 forward primer</w:t>
            </w:r>
          </w:p>
        </w:tc>
        <w:tc>
          <w:tcPr>
            <w:tcW w:w="4870" w:type="dxa"/>
          </w:tcPr>
          <w:p w:rsidR="004D7B66" w:rsidRDefault="00C86A76">
            <w:r w:rsidRPr="00C86A76">
              <w:t>GCTGCTATGCCTTTCTTGCC</w:t>
            </w:r>
          </w:p>
        </w:tc>
      </w:tr>
      <w:tr w:rsidR="004D7B66" w:rsidTr="004D7B66">
        <w:tc>
          <w:tcPr>
            <w:tcW w:w="3652" w:type="dxa"/>
          </w:tcPr>
          <w:p w:rsidR="004D7B66" w:rsidRDefault="00C86A76" w:rsidP="003E1172">
            <w:r>
              <w:rPr>
                <w:rFonts w:hint="eastAsia"/>
              </w:rPr>
              <w:t>Human LRRK2 reverse primer</w:t>
            </w:r>
          </w:p>
        </w:tc>
        <w:tc>
          <w:tcPr>
            <w:tcW w:w="4870" w:type="dxa"/>
          </w:tcPr>
          <w:p w:rsidR="004D7B66" w:rsidRDefault="00C86A76" w:rsidP="003E1172">
            <w:r w:rsidRPr="00C86A76">
              <w:t>AGATTTCCAGTGTGCGGGAC</w:t>
            </w:r>
          </w:p>
        </w:tc>
      </w:tr>
    </w:tbl>
    <w:p w:rsidR="004D7B66" w:rsidRDefault="004D7B66"/>
    <w:sectPr w:rsidR="004D7B66" w:rsidSect="00135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DE8" w:rsidRDefault="00437DE8" w:rsidP="00E378BA">
      <w:r>
        <w:separator/>
      </w:r>
    </w:p>
  </w:endnote>
  <w:endnote w:type="continuationSeparator" w:id="0">
    <w:p w:rsidR="00437DE8" w:rsidRDefault="00437DE8" w:rsidP="00E37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DE8" w:rsidRDefault="00437DE8" w:rsidP="00E378BA">
      <w:r>
        <w:separator/>
      </w:r>
    </w:p>
  </w:footnote>
  <w:footnote w:type="continuationSeparator" w:id="0">
    <w:p w:rsidR="00437DE8" w:rsidRDefault="00437DE8" w:rsidP="00E378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7B66"/>
    <w:rsid w:val="00135A47"/>
    <w:rsid w:val="0020069F"/>
    <w:rsid w:val="0024279A"/>
    <w:rsid w:val="003E4BC1"/>
    <w:rsid w:val="00437DE8"/>
    <w:rsid w:val="00466FF6"/>
    <w:rsid w:val="0047036F"/>
    <w:rsid w:val="004D7B66"/>
    <w:rsid w:val="005F3304"/>
    <w:rsid w:val="00606E97"/>
    <w:rsid w:val="0061339A"/>
    <w:rsid w:val="006B0B1A"/>
    <w:rsid w:val="00933887"/>
    <w:rsid w:val="00A2286B"/>
    <w:rsid w:val="00A24167"/>
    <w:rsid w:val="00A57631"/>
    <w:rsid w:val="00A62268"/>
    <w:rsid w:val="00B2104E"/>
    <w:rsid w:val="00B76AC8"/>
    <w:rsid w:val="00C618A4"/>
    <w:rsid w:val="00C86A76"/>
    <w:rsid w:val="00D21647"/>
    <w:rsid w:val="00E378BA"/>
    <w:rsid w:val="00EE3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466FF6"/>
    <w:pPr>
      <w:widowControl/>
      <w:spacing w:after="200"/>
      <w:jc w:val="left"/>
    </w:pPr>
    <w:rPr>
      <w:color w:val="00000A"/>
      <w:kern w:val="0"/>
      <w:sz w:val="22"/>
      <w:lang w:eastAsia="en-US"/>
    </w:rPr>
  </w:style>
  <w:style w:type="character" w:customStyle="1" w:styleId="EndNoteBibliographyChar">
    <w:name w:val="EndNote Bibliography Char"/>
    <w:link w:val="EndNoteBibliography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paragraph" w:customStyle="1" w:styleId="EndNoteBibliographyTitle">
    <w:name w:val="EndNote Bibliography Title"/>
    <w:basedOn w:val="a"/>
    <w:link w:val="EndNoteBibliographyTitleChar"/>
    <w:rsid w:val="00466FF6"/>
    <w:pPr>
      <w:widowControl/>
      <w:spacing w:line="276" w:lineRule="auto"/>
      <w:jc w:val="center"/>
    </w:pPr>
    <w:rPr>
      <w:color w:val="00000A"/>
      <w:kern w:val="0"/>
      <w:sz w:val="22"/>
      <w:lang w:eastAsia="en-US"/>
    </w:rPr>
  </w:style>
  <w:style w:type="character" w:customStyle="1" w:styleId="EndNoteBibliographyTitleChar">
    <w:name w:val="EndNote Bibliography Title Char"/>
    <w:link w:val="EndNoteBibliographyTitle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table" w:styleId="a3">
    <w:name w:val="Table Grid"/>
    <w:basedOn w:val="a1"/>
    <w:rsid w:val="004D7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37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378BA"/>
    <w:rPr>
      <w:kern w:val="2"/>
      <w:sz w:val="18"/>
      <w:szCs w:val="18"/>
    </w:rPr>
  </w:style>
  <w:style w:type="paragraph" w:styleId="a5">
    <w:name w:val="footer"/>
    <w:basedOn w:val="a"/>
    <w:link w:val="Char0"/>
    <w:rsid w:val="00E37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378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409</Characters>
  <Application>Microsoft Office Word</Application>
  <DocSecurity>0</DocSecurity>
  <Lines>3</Lines>
  <Paragraphs>1</Paragraphs>
  <ScaleCrop>false</ScaleCrop>
  <Company>Sky123.Org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zhidong</dc:creator>
  <cp:lastModifiedBy>zhou zhidong</cp:lastModifiedBy>
  <cp:revision>9</cp:revision>
  <dcterms:created xsi:type="dcterms:W3CDTF">2021-04-29T08:34:00Z</dcterms:created>
  <dcterms:modified xsi:type="dcterms:W3CDTF">2022-04-27T04:42:00Z</dcterms:modified>
</cp:coreProperties>
</file>