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A7" w:rsidRPr="00315155" w:rsidRDefault="00443CA7" w:rsidP="00443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155">
        <w:rPr>
          <w:rFonts w:ascii="Times New Roman" w:hAnsi="Times New Roman" w:cs="Times New Roman"/>
          <w:b/>
          <w:sz w:val="24"/>
          <w:szCs w:val="24"/>
        </w:rPr>
        <w:t>Supplementary Methods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155">
        <w:rPr>
          <w:rFonts w:ascii="Times New Roman" w:hAnsi="Times New Roman" w:cs="Times New Roman"/>
          <w:b/>
          <w:sz w:val="24"/>
          <w:szCs w:val="24"/>
        </w:rPr>
        <w:t xml:space="preserve">Human ESC lines 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155">
        <w:rPr>
          <w:rFonts w:ascii="Times New Roman" w:hAnsi="Times New Roman" w:cs="Times New Roman"/>
          <w:sz w:val="24"/>
          <w:szCs w:val="24"/>
        </w:rPr>
        <w:t xml:space="preserve">The H9 human ESC were originally obtained from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WiCell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Research Institute (Madison, WI). </w:t>
      </w:r>
      <w:proofErr w:type="gramStart"/>
      <w:r w:rsidRPr="00315155">
        <w:rPr>
          <w:rFonts w:ascii="Times New Roman" w:hAnsi="Times New Roman" w:cs="Times New Roman"/>
          <w:sz w:val="24"/>
          <w:szCs w:val="24"/>
        </w:rPr>
        <w:t>human</w:t>
      </w:r>
      <w:proofErr w:type="gramEnd"/>
      <w:r w:rsidRPr="00315155">
        <w:rPr>
          <w:rFonts w:ascii="Times New Roman" w:hAnsi="Times New Roman" w:cs="Times New Roman"/>
          <w:sz w:val="24"/>
          <w:szCs w:val="24"/>
        </w:rPr>
        <w:t xml:space="preserve"> ESC lines were maintained in mTeSR1 media (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Stemcell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Technologies) under feeder-free conditions on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(BD) coated plates at 37 °C in a humidified CO2 incubator. Cells were routinely passaged at 70 - 80 %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confluency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using EDTA (0.5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). All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hPSC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lines were confirmed negative for mycoplasma contamination and displayed normal karyotypes.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155">
        <w:rPr>
          <w:rFonts w:ascii="Times New Roman" w:hAnsi="Times New Roman" w:cs="Times New Roman"/>
          <w:b/>
          <w:sz w:val="24"/>
          <w:szCs w:val="24"/>
        </w:rPr>
        <w:t xml:space="preserve">Three germ layer differentiation assay of </w:t>
      </w:r>
      <w:proofErr w:type="spellStart"/>
      <w:r w:rsidRPr="00315155">
        <w:rPr>
          <w:rFonts w:ascii="Times New Roman" w:hAnsi="Times New Roman" w:cs="Times New Roman"/>
          <w:b/>
          <w:sz w:val="24"/>
          <w:szCs w:val="24"/>
        </w:rPr>
        <w:t>iPSCs</w:t>
      </w:r>
      <w:proofErr w:type="spellEnd"/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5155">
        <w:rPr>
          <w:rFonts w:ascii="Times New Roman" w:hAnsi="Times New Roman" w:cs="Times New Roman"/>
          <w:sz w:val="24"/>
          <w:szCs w:val="24"/>
        </w:rPr>
        <w:t xml:space="preserve">Induced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iPSCs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were differentiated to ectoderm, mesoderm and endoderm using the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STEMdiff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™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Trilineage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Differentiation Kit (STEMCELL Technologies) according to the manufacturer's protocol. </w:t>
      </w:r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Briefly, </w:t>
      </w:r>
      <w:proofErr w:type="spellStart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>iPSCs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were dissociated using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TrypLE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(Invitrogen) and the single cell suspension was plated into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coated six well plate in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TeSR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>™-E8 medium (STEMCELL Technologies) for 24 hr. Cells were then feed daily</w:t>
      </w:r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endoderm or mesoderm differentiation media for 5 days or ectoderm differentiation media for 7 days respectively. The differentiated cells were assessed by immunofluorescence using the Human Three Germ Layer 3-Color Immunocytochemistry Kit (R&amp;D Systems). 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155">
        <w:rPr>
          <w:rFonts w:ascii="Times New Roman" w:hAnsi="Times New Roman" w:cs="Times New Roman"/>
          <w:b/>
          <w:sz w:val="24"/>
          <w:szCs w:val="24"/>
        </w:rPr>
        <w:t xml:space="preserve">Generation of </w:t>
      </w:r>
      <w:proofErr w:type="spellStart"/>
      <w:r w:rsidRPr="00315155">
        <w:rPr>
          <w:rFonts w:ascii="Times New Roman" w:hAnsi="Times New Roman" w:cs="Times New Roman"/>
          <w:b/>
          <w:sz w:val="24"/>
          <w:szCs w:val="24"/>
        </w:rPr>
        <w:t>hTH</w:t>
      </w:r>
      <w:proofErr w:type="spellEnd"/>
      <w:r w:rsidRPr="00315155">
        <w:rPr>
          <w:rFonts w:ascii="Times New Roman" w:hAnsi="Times New Roman" w:cs="Times New Roman"/>
          <w:b/>
          <w:sz w:val="24"/>
          <w:szCs w:val="24"/>
        </w:rPr>
        <w:t xml:space="preserve"> overexpressing ESC line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155">
        <w:rPr>
          <w:rFonts w:ascii="Times New Roman" w:hAnsi="Times New Roman" w:cs="Times New Roman"/>
          <w:sz w:val="24"/>
          <w:szCs w:val="24"/>
        </w:rPr>
        <w:lastRenderedPageBreak/>
        <w:t xml:space="preserve">The cDNA sequence of human TH (CCDS7731.1) was cloned into a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lentiviral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backbone (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, #27150) to generate 3rd generation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dox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-inducible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lentiviral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particles. To prepare for the transduction,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hESCs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were dissociated with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TrypLETM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Express to single cells and plated into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-coated cell culture plates in mTeSR1 media supplemented with ROCK inhibitor. On the following day, cells were transduced with the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lentiviral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vector expressing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hTH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lentiviral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expression vector of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rtTA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, #20342). In the next day, culture media was completely replaced with mTeSR1 medium, which was used until the end of the experiments. Cells were selected with appropriate antibiotics from day 3 to 7 to enrich the transduced cells.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Dox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-dependent overexpression of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hTH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was validated by western blotting.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151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Immunochemistry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Cultured cells or </w:t>
      </w:r>
      <w:proofErr w:type="spellStart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>hMLOs</w:t>
      </w:r>
      <w:proofErr w:type="spellEnd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slides on glass cover slip were fixed in 4% paraformaldehyde for 30 min at room temperature. After washing the cells with PBS for 3 times, cells were </w:t>
      </w:r>
      <w:proofErr w:type="spellStart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>permeabilized</w:t>
      </w:r>
      <w:proofErr w:type="spellEnd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blocked with 5 % bovine serum albumin (BSA) in PBS containing 0.3 % Triton-X 100 for 1 hr. After blocking, cells were incubated overnight with primary antibodies at 4 °C. Subsequently cells were washed with PBS for 3 times and 5 min each, followed by 1-hour incubation with respective secondary antibodies at 1: 500 dilution in PBS. After washing cells with PBS, cells on glass cover slips were mounted using mounting medium containing 4</w:t>
      </w:r>
      <w:proofErr w:type="gramStart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>,6</w:t>
      </w:r>
      <w:proofErr w:type="gramEnd"/>
      <w:r w:rsidRPr="00315155">
        <w:rPr>
          <w:rFonts w:ascii="Times New Roman" w:hAnsi="Times New Roman" w:cs="Times New Roman"/>
          <w:sz w:val="24"/>
          <w:szCs w:val="24"/>
          <w:shd w:val="clear" w:color="auto" w:fill="FFFFFF"/>
        </w:rPr>
        <w:t>-diamidino-2-phenylindole (DAPI). The immunofluorescence images were taken using Zeiss LSM 710 Upright microscope. Details of p</w:t>
      </w:r>
      <w:r w:rsidRPr="00315155">
        <w:rPr>
          <w:rFonts w:ascii="Times New Roman" w:hAnsi="Times New Roman" w:cs="Times New Roman"/>
          <w:sz w:val="24"/>
          <w:szCs w:val="24"/>
        </w:rPr>
        <w:t>rimary and secondary antibodies used are listed in following tables.</w:t>
      </w:r>
    </w:p>
    <w:p w:rsidR="00443CA7" w:rsidRPr="00315155" w:rsidRDefault="00443CA7" w:rsidP="00443CA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43CA7" w:rsidRPr="00315155" w:rsidRDefault="00443CA7" w:rsidP="00443CA7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155">
        <w:rPr>
          <w:rFonts w:ascii="Times New Roman" w:hAnsi="Times New Roman" w:cs="Times New Roman"/>
          <w:b/>
          <w:sz w:val="24"/>
          <w:szCs w:val="24"/>
        </w:rPr>
        <w:t xml:space="preserve">TG </w:t>
      </w:r>
      <w:r w:rsidRPr="00315155">
        <w:rPr>
          <w:rFonts w:ascii="Times New Roman" w:hAnsi="Times New Roman" w:cs="Times New Roman"/>
          <w:b/>
          <w:i/>
          <w:sz w:val="24"/>
          <w:szCs w:val="24"/>
        </w:rPr>
        <w:t>Drosophila</w:t>
      </w:r>
      <w:r w:rsidRPr="00315155">
        <w:rPr>
          <w:rFonts w:ascii="Times New Roman" w:hAnsi="Times New Roman" w:cs="Times New Roman"/>
          <w:b/>
          <w:sz w:val="24"/>
          <w:szCs w:val="24"/>
        </w:rPr>
        <w:t xml:space="preserve"> lines</w:t>
      </w:r>
    </w:p>
    <w:p w:rsidR="00443CA7" w:rsidRPr="00315155" w:rsidRDefault="00443CA7" w:rsidP="00443C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155">
        <w:rPr>
          <w:rFonts w:ascii="Times New Roman" w:hAnsi="Times New Roman" w:cs="Times New Roman"/>
          <w:sz w:val="24"/>
          <w:szCs w:val="24"/>
        </w:rPr>
        <w:lastRenderedPageBreak/>
        <w:t>Transgenic UAS-hDJ-1 7-1(III) and UAS-hDJ-1 5-3(III) lines to overexpress human WT DJ-1 as well as UAS-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dLRRK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IR 1-1/TM6B line to knockdown </w:t>
      </w:r>
      <w:r w:rsidRPr="00315155">
        <w:rPr>
          <w:rFonts w:ascii="Times New Roman" w:hAnsi="Times New Roman" w:cs="Times New Roman"/>
          <w:i/>
          <w:sz w:val="24"/>
          <w:szCs w:val="24"/>
        </w:rPr>
        <w:t>Drosophila</w:t>
      </w:r>
      <w:r w:rsidRPr="00315155">
        <w:rPr>
          <w:rFonts w:ascii="Times New Roman" w:hAnsi="Times New Roman" w:cs="Times New Roman"/>
          <w:sz w:val="24"/>
          <w:szCs w:val="24"/>
        </w:rPr>
        <w:t xml:space="preserve"> LRRK2 are gifts from Prof Lu Bing Wei </w:t>
      </w:r>
      <w:r w:rsidRPr="00315155">
        <w:rPr>
          <w:rFonts w:ascii="Times New Roman" w:hAnsi="Times New Roman" w:cs="Times New Roman"/>
          <w:sz w:val="24"/>
          <w:szCs w:val="24"/>
          <w:lang w:eastAsia="zh-SG"/>
        </w:rPr>
        <w:t xml:space="preserve">(Stanford University. USA). </w:t>
      </w:r>
      <w:r w:rsidRPr="00315155">
        <w:rPr>
          <w:rFonts w:ascii="Times New Roman" w:hAnsi="Times New Roman" w:cs="Times New Roman"/>
          <w:sz w:val="24"/>
          <w:szCs w:val="24"/>
        </w:rPr>
        <w:t>Transgenic UAS-DJ1a/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cyo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and UAS-DJ1b lines to overexpress </w:t>
      </w:r>
      <w:r w:rsidRPr="00315155">
        <w:rPr>
          <w:rFonts w:ascii="Times New Roman" w:hAnsi="Times New Roman" w:cs="Times New Roman"/>
          <w:i/>
          <w:sz w:val="24"/>
          <w:szCs w:val="24"/>
        </w:rPr>
        <w:t xml:space="preserve">Drosophila </w:t>
      </w:r>
      <w:r w:rsidRPr="00315155">
        <w:rPr>
          <w:rFonts w:ascii="Times New Roman" w:hAnsi="Times New Roman" w:cs="Times New Roman"/>
          <w:sz w:val="24"/>
          <w:szCs w:val="24"/>
        </w:rPr>
        <w:t>DJ-1a and DJ-1b as well as DJ-</w:t>
      </w:r>
      <w:proofErr w:type="gramStart"/>
      <w:r w:rsidRPr="00315155">
        <w:rPr>
          <w:rFonts w:ascii="Times New Roman" w:hAnsi="Times New Roman" w:cs="Times New Roman"/>
          <w:sz w:val="24"/>
          <w:szCs w:val="24"/>
        </w:rPr>
        <w:t>1b[</w:t>
      </w:r>
      <w:proofErr w:type="gramEnd"/>
      <w:r w:rsidRPr="00315155">
        <w:rPr>
          <w:rFonts w:ascii="Times New Roman" w:hAnsi="Times New Roman" w:cs="Times New Roman"/>
          <w:sz w:val="24"/>
          <w:szCs w:val="24"/>
        </w:rPr>
        <w:t>delta93] (knockout DJ-1b), DJ-1a[delta72]/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cyo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(knockout DJ-1a) and DJ1-DKO delta72; delta93/Tb (knockout both DJ-1a and DJ-1b) lines are gifts from Prof Nancy </w:t>
      </w:r>
      <w:proofErr w:type="spellStart"/>
      <w:r w:rsidRPr="00315155">
        <w:rPr>
          <w:rFonts w:ascii="Times New Roman" w:hAnsi="Times New Roman" w:cs="Times New Roman"/>
          <w:sz w:val="24"/>
          <w:szCs w:val="24"/>
        </w:rPr>
        <w:t>Bonini</w:t>
      </w:r>
      <w:proofErr w:type="spellEnd"/>
      <w:r w:rsidRPr="00315155">
        <w:rPr>
          <w:rFonts w:ascii="Times New Roman" w:hAnsi="Times New Roman" w:cs="Times New Roman"/>
          <w:sz w:val="24"/>
          <w:szCs w:val="24"/>
        </w:rPr>
        <w:t xml:space="preserve"> (Pennsylvania University. USA). </w:t>
      </w:r>
    </w:p>
    <w:p w:rsidR="008E5C92" w:rsidRDefault="008E5C92">
      <w:bookmarkStart w:id="0" w:name="_GoBack"/>
      <w:bookmarkEnd w:id="0"/>
    </w:p>
    <w:sectPr w:rsidR="008E5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A7"/>
    <w:rsid w:val="00001876"/>
    <w:rsid w:val="00001CD2"/>
    <w:rsid w:val="000026D4"/>
    <w:rsid w:val="0000277F"/>
    <w:rsid w:val="00003C8A"/>
    <w:rsid w:val="00003D7D"/>
    <w:rsid w:val="0001476A"/>
    <w:rsid w:val="00017813"/>
    <w:rsid w:val="00017CED"/>
    <w:rsid w:val="00021C6D"/>
    <w:rsid w:val="00022F86"/>
    <w:rsid w:val="00023A12"/>
    <w:rsid w:val="00024B12"/>
    <w:rsid w:val="0002710F"/>
    <w:rsid w:val="00027FDC"/>
    <w:rsid w:val="0003031B"/>
    <w:rsid w:val="000312EA"/>
    <w:rsid w:val="000313AB"/>
    <w:rsid w:val="00035208"/>
    <w:rsid w:val="0003570A"/>
    <w:rsid w:val="0004098C"/>
    <w:rsid w:val="00044F01"/>
    <w:rsid w:val="00045E87"/>
    <w:rsid w:val="00046F1A"/>
    <w:rsid w:val="00050C69"/>
    <w:rsid w:val="00055E4D"/>
    <w:rsid w:val="000675F6"/>
    <w:rsid w:val="00070723"/>
    <w:rsid w:val="00070823"/>
    <w:rsid w:val="00083C84"/>
    <w:rsid w:val="00085D19"/>
    <w:rsid w:val="00091827"/>
    <w:rsid w:val="00093BF6"/>
    <w:rsid w:val="000A1A46"/>
    <w:rsid w:val="000A6D6C"/>
    <w:rsid w:val="000A780C"/>
    <w:rsid w:val="000A7F0A"/>
    <w:rsid w:val="000B568F"/>
    <w:rsid w:val="000B7DE5"/>
    <w:rsid w:val="000D52B4"/>
    <w:rsid w:val="000E1744"/>
    <w:rsid w:val="000E375D"/>
    <w:rsid w:val="000E4614"/>
    <w:rsid w:val="000E667E"/>
    <w:rsid w:val="000F0416"/>
    <w:rsid w:val="000F3421"/>
    <w:rsid w:val="00102D81"/>
    <w:rsid w:val="001046AA"/>
    <w:rsid w:val="00107ECB"/>
    <w:rsid w:val="001121F3"/>
    <w:rsid w:val="00114E01"/>
    <w:rsid w:val="00121520"/>
    <w:rsid w:val="00125CE0"/>
    <w:rsid w:val="00130AF9"/>
    <w:rsid w:val="001334EF"/>
    <w:rsid w:val="0013503F"/>
    <w:rsid w:val="0014686C"/>
    <w:rsid w:val="00146CAE"/>
    <w:rsid w:val="0015444A"/>
    <w:rsid w:val="001547D5"/>
    <w:rsid w:val="00155366"/>
    <w:rsid w:val="00166B66"/>
    <w:rsid w:val="00170FF0"/>
    <w:rsid w:val="0017297A"/>
    <w:rsid w:val="00172AE6"/>
    <w:rsid w:val="00172B3F"/>
    <w:rsid w:val="001804EE"/>
    <w:rsid w:val="00180573"/>
    <w:rsid w:val="00183C9B"/>
    <w:rsid w:val="00191FFB"/>
    <w:rsid w:val="00192503"/>
    <w:rsid w:val="00194AAF"/>
    <w:rsid w:val="001A7114"/>
    <w:rsid w:val="001B043B"/>
    <w:rsid w:val="001B371F"/>
    <w:rsid w:val="001B4006"/>
    <w:rsid w:val="001C16C0"/>
    <w:rsid w:val="001C4DD0"/>
    <w:rsid w:val="001C6441"/>
    <w:rsid w:val="001C7AE1"/>
    <w:rsid w:val="001C7F53"/>
    <w:rsid w:val="001E257F"/>
    <w:rsid w:val="001F05CB"/>
    <w:rsid w:val="001F0C4D"/>
    <w:rsid w:val="001F52A4"/>
    <w:rsid w:val="001F6586"/>
    <w:rsid w:val="001F7760"/>
    <w:rsid w:val="00200640"/>
    <w:rsid w:val="00204A60"/>
    <w:rsid w:val="0020510F"/>
    <w:rsid w:val="00207F5D"/>
    <w:rsid w:val="002169BE"/>
    <w:rsid w:val="00230B2F"/>
    <w:rsid w:val="002332C7"/>
    <w:rsid w:val="002340AE"/>
    <w:rsid w:val="0024286B"/>
    <w:rsid w:val="002500D8"/>
    <w:rsid w:val="0025046C"/>
    <w:rsid w:val="0025363E"/>
    <w:rsid w:val="0025762A"/>
    <w:rsid w:val="00257B21"/>
    <w:rsid w:val="0026000F"/>
    <w:rsid w:val="002619E7"/>
    <w:rsid w:val="00261E7D"/>
    <w:rsid w:val="002620D2"/>
    <w:rsid w:val="00263771"/>
    <w:rsid w:val="00265BE7"/>
    <w:rsid w:val="00272851"/>
    <w:rsid w:val="00280197"/>
    <w:rsid w:val="002A0F00"/>
    <w:rsid w:val="002A69E4"/>
    <w:rsid w:val="002A6AA6"/>
    <w:rsid w:val="002B0C1F"/>
    <w:rsid w:val="002B168A"/>
    <w:rsid w:val="002B7549"/>
    <w:rsid w:val="002C58F5"/>
    <w:rsid w:val="002C5A17"/>
    <w:rsid w:val="002C6D88"/>
    <w:rsid w:val="002C7A7A"/>
    <w:rsid w:val="002D18BD"/>
    <w:rsid w:val="002D1B4F"/>
    <w:rsid w:val="002D3198"/>
    <w:rsid w:val="002D5BD6"/>
    <w:rsid w:val="002D633B"/>
    <w:rsid w:val="002E3B1C"/>
    <w:rsid w:val="002E5AE9"/>
    <w:rsid w:val="002E7150"/>
    <w:rsid w:val="002F0BE2"/>
    <w:rsid w:val="002F0E2E"/>
    <w:rsid w:val="002F169A"/>
    <w:rsid w:val="002F1994"/>
    <w:rsid w:val="002F2A5F"/>
    <w:rsid w:val="002F4F4D"/>
    <w:rsid w:val="002F6222"/>
    <w:rsid w:val="002F71A1"/>
    <w:rsid w:val="003004CF"/>
    <w:rsid w:val="00301D81"/>
    <w:rsid w:val="00302B14"/>
    <w:rsid w:val="00306577"/>
    <w:rsid w:val="00306CA5"/>
    <w:rsid w:val="00317223"/>
    <w:rsid w:val="00317732"/>
    <w:rsid w:val="00322402"/>
    <w:rsid w:val="0032692F"/>
    <w:rsid w:val="003314E4"/>
    <w:rsid w:val="00335B21"/>
    <w:rsid w:val="0034087E"/>
    <w:rsid w:val="00343434"/>
    <w:rsid w:val="00363619"/>
    <w:rsid w:val="0036551D"/>
    <w:rsid w:val="00366C76"/>
    <w:rsid w:val="003723B7"/>
    <w:rsid w:val="003724C5"/>
    <w:rsid w:val="003739BC"/>
    <w:rsid w:val="00373AB9"/>
    <w:rsid w:val="00374309"/>
    <w:rsid w:val="00374E34"/>
    <w:rsid w:val="003759FF"/>
    <w:rsid w:val="003824C4"/>
    <w:rsid w:val="00384DEC"/>
    <w:rsid w:val="003953A2"/>
    <w:rsid w:val="003B0505"/>
    <w:rsid w:val="003B5A93"/>
    <w:rsid w:val="003B5D2D"/>
    <w:rsid w:val="003B5F78"/>
    <w:rsid w:val="003C39E7"/>
    <w:rsid w:val="003C6FAF"/>
    <w:rsid w:val="003D0D28"/>
    <w:rsid w:val="003D408C"/>
    <w:rsid w:val="003D47A7"/>
    <w:rsid w:val="003D6DFB"/>
    <w:rsid w:val="003D78C4"/>
    <w:rsid w:val="003E0005"/>
    <w:rsid w:val="003E4995"/>
    <w:rsid w:val="003E4BB6"/>
    <w:rsid w:val="003E6C18"/>
    <w:rsid w:val="003E7E96"/>
    <w:rsid w:val="003F2711"/>
    <w:rsid w:val="003F2B80"/>
    <w:rsid w:val="003F3770"/>
    <w:rsid w:val="00401F73"/>
    <w:rsid w:val="00402237"/>
    <w:rsid w:val="0040378D"/>
    <w:rsid w:val="00403B58"/>
    <w:rsid w:val="00406FCB"/>
    <w:rsid w:val="00407D8E"/>
    <w:rsid w:val="00421A8E"/>
    <w:rsid w:val="00427014"/>
    <w:rsid w:val="00431B8D"/>
    <w:rsid w:val="00443CA7"/>
    <w:rsid w:val="00456B72"/>
    <w:rsid w:val="0046136D"/>
    <w:rsid w:val="00465883"/>
    <w:rsid w:val="00465DE7"/>
    <w:rsid w:val="00467DA9"/>
    <w:rsid w:val="00471353"/>
    <w:rsid w:val="00475089"/>
    <w:rsid w:val="00481E29"/>
    <w:rsid w:val="0048554F"/>
    <w:rsid w:val="004863C5"/>
    <w:rsid w:val="00487D32"/>
    <w:rsid w:val="004A3D37"/>
    <w:rsid w:val="004A4429"/>
    <w:rsid w:val="004B025B"/>
    <w:rsid w:val="004B09B9"/>
    <w:rsid w:val="004B2C31"/>
    <w:rsid w:val="004B6415"/>
    <w:rsid w:val="004B7F0F"/>
    <w:rsid w:val="004C0059"/>
    <w:rsid w:val="004C1FE5"/>
    <w:rsid w:val="004C55E7"/>
    <w:rsid w:val="004C5F0E"/>
    <w:rsid w:val="004D18F2"/>
    <w:rsid w:val="004D2DAB"/>
    <w:rsid w:val="004D35FA"/>
    <w:rsid w:val="004D731C"/>
    <w:rsid w:val="004E6713"/>
    <w:rsid w:val="004F1D4A"/>
    <w:rsid w:val="004F278D"/>
    <w:rsid w:val="004F41AA"/>
    <w:rsid w:val="004F6B4D"/>
    <w:rsid w:val="00501152"/>
    <w:rsid w:val="00503EA8"/>
    <w:rsid w:val="00504C9D"/>
    <w:rsid w:val="00507C7A"/>
    <w:rsid w:val="005142A6"/>
    <w:rsid w:val="00514837"/>
    <w:rsid w:val="00516BAE"/>
    <w:rsid w:val="0052204B"/>
    <w:rsid w:val="00522932"/>
    <w:rsid w:val="00524F02"/>
    <w:rsid w:val="005255D5"/>
    <w:rsid w:val="00527A97"/>
    <w:rsid w:val="005368F3"/>
    <w:rsid w:val="0054125E"/>
    <w:rsid w:val="00543BD6"/>
    <w:rsid w:val="00546BBA"/>
    <w:rsid w:val="00550480"/>
    <w:rsid w:val="005521D5"/>
    <w:rsid w:val="0055478A"/>
    <w:rsid w:val="00556900"/>
    <w:rsid w:val="00557CF3"/>
    <w:rsid w:val="00562D97"/>
    <w:rsid w:val="005642A9"/>
    <w:rsid w:val="00566C0C"/>
    <w:rsid w:val="00571EB0"/>
    <w:rsid w:val="005757ED"/>
    <w:rsid w:val="0057694D"/>
    <w:rsid w:val="00581238"/>
    <w:rsid w:val="00583B9D"/>
    <w:rsid w:val="00586BCB"/>
    <w:rsid w:val="0058716D"/>
    <w:rsid w:val="0059309E"/>
    <w:rsid w:val="00597470"/>
    <w:rsid w:val="005A1FE9"/>
    <w:rsid w:val="005A482C"/>
    <w:rsid w:val="005A6E74"/>
    <w:rsid w:val="005A7D26"/>
    <w:rsid w:val="005B13BD"/>
    <w:rsid w:val="005B5A38"/>
    <w:rsid w:val="005B6EB4"/>
    <w:rsid w:val="005C297D"/>
    <w:rsid w:val="005D2C0A"/>
    <w:rsid w:val="005D7A6D"/>
    <w:rsid w:val="005E0A42"/>
    <w:rsid w:val="005E1265"/>
    <w:rsid w:val="005E23F0"/>
    <w:rsid w:val="005E5245"/>
    <w:rsid w:val="005E6709"/>
    <w:rsid w:val="00600BCA"/>
    <w:rsid w:val="00604348"/>
    <w:rsid w:val="00605090"/>
    <w:rsid w:val="00610F84"/>
    <w:rsid w:val="00613C4C"/>
    <w:rsid w:val="006146C3"/>
    <w:rsid w:val="00622411"/>
    <w:rsid w:val="006226E9"/>
    <w:rsid w:val="00623F21"/>
    <w:rsid w:val="006267BB"/>
    <w:rsid w:val="006273CF"/>
    <w:rsid w:val="00637D44"/>
    <w:rsid w:val="00640C58"/>
    <w:rsid w:val="0064275C"/>
    <w:rsid w:val="00643D73"/>
    <w:rsid w:val="006465C7"/>
    <w:rsid w:val="006500E0"/>
    <w:rsid w:val="0065290C"/>
    <w:rsid w:val="00654B4D"/>
    <w:rsid w:val="0066027C"/>
    <w:rsid w:val="006610FC"/>
    <w:rsid w:val="00667977"/>
    <w:rsid w:val="00670DC6"/>
    <w:rsid w:val="00671D06"/>
    <w:rsid w:val="00672126"/>
    <w:rsid w:val="006766C8"/>
    <w:rsid w:val="00684BFE"/>
    <w:rsid w:val="006950E5"/>
    <w:rsid w:val="00695970"/>
    <w:rsid w:val="00695CDB"/>
    <w:rsid w:val="00695D22"/>
    <w:rsid w:val="006973CF"/>
    <w:rsid w:val="00697BA4"/>
    <w:rsid w:val="006A2281"/>
    <w:rsid w:val="006B1FEB"/>
    <w:rsid w:val="006B7495"/>
    <w:rsid w:val="006B7CE9"/>
    <w:rsid w:val="006C15A9"/>
    <w:rsid w:val="006C729F"/>
    <w:rsid w:val="006D0ABA"/>
    <w:rsid w:val="006D3DB6"/>
    <w:rsid w:val="006D66E0"/>
    <w:rsid w:val="006D7984"/>
    <w:rsid w:val="006E1B47"/>
    <w:rsid w:val="006E1CBB"/>
    <w:rsid w:val="006E3EBF"/>
    <w:rsid w:val="006E7482"/>
    <w:rsid w:val="006F1D91"/>
    <w:rsid w:val="007044F2"/>
    <w:rsid w:val="0070625F"/>
    <w:rsid w:val="00706CE5"/>
    <w:rsid w:val="007213B3"/>
    <w:rsid w:val="0073672F"/>
    <w:rsid w:val="007464C0"/>
    <w:rsid w:val="007500B8"/>
    <w:rsid w:val="0075679C"/>
    <w:rsid w:val="00757615"/>
    <w:rsid w:val="007616E9"/>
    <w:rsid w:val="00762357"/>
    <w:rsid w:val="00762D28"/>
    <w:rsid w:val="00765E12"/>
    <w:rsid w:val="00766149"/>
    <w:rsid w:val="007721F2"/>
    <w:rsid w:val="00775256"/>
    <w:rsid w:val="0078182E"/>
    <w:rsid w:val="00783A2E"/>
    <w:rsid w:val="00784208"/>
    <w:rsid w:val="007842FB"/>
    <w:rsid w:val="00793A50"/>
    <w:rsid w:val="007966F7"/>
    <w:rsid w:val="00796EE3"/>
    <w:rsid w:val="007973BA"/>
    <w:rsid w:val="007A00E2"/>
    <w:rsid w:val="007A2D54"/>
    <w:rsid w:val="007A2D56"/>
    <w:rsid w:val="007A47E8"/>
    <w:rsid w:val="007A4949"/>
    <w:rsid w:val="007A7A52"/>
    <w:rsid w:val="007B150A"/>
    <w:rsid w:val="007B1570"/>
    <w:rsid w:val="007B6B89"/>
    <w:rsid w:val="007C396E"/>
    <w:rsid w:val="007D4848"/>
    <w:rsid w:val="007D672B"/>
    <w:rsid w:val="007F3F50"/>
    <w:rsid w:val="007F539A"/>
    <w:rsid w:val="00800E2F"/>
    <w:rsid w:val="00801DF3"/>
    <w:rsid w:val="00805524"/>
    <w:rsid w:val="008126A4"/>
    <w:rsid w:val="008172E8"/>
    <w:rsid w:val="00817805"/>
    <w:rsid w:val="0082241C"/>
    <w:rsid w:val="0083419B"/>
    <w:rsid w:val="00843758"/>
    <w:rsid w:val="00845290"/>
    <w:rsid w:val="0084556F"/>
    <w:rsid w:val="0084723A"/>
    <w:rsid w:val="00852726"/>
    <w:rsid w:val="008548E3"/>
    <w:rsid w:val="00854BCC"/>
    <w:rsid w:val="00857D79"/>
    <w:rsid w:val="00863893"/>
    <w:rsid w:val="0086539F"/>
    <w:rsid w:val="00865A05"/>
    <w:rsid w:val="00874F06"/>
    <w:rsid w:val="0087553E"/>
    <w:rsid w:val="008867E6"/>
    <w:rsid w:val="00890F06"/>
    <w:rsid w:val="0089138D"/>
    <w:rsid w:val="008930B8"/>
    <w:rsid w:val="008A2B11"/>
    <w:rsid w:val="008A732F"/>
    <w:rsid w:val="008A793D"/>
    <w:rsid w:val="008B04A7"/>
    <w:rsid w:val="008B594E"/>
    <w:rsid w:val="008C2A9F"/>
    <w:rsid w:val="008C7172"/>
    <w:rsid w:val="008C7305"/>
    <w:rsid w:val="008D2BA4"/>
    <w:rsid w:val="008D3550"/>
    <w:rsid w:val="008D3A4E"/>
    <w:rsid w:val="008E5C92"/>
    <w:rsid w:val="008E5F35"/>
    <w:rsid w:val="008F1271"/>
    <w:rsid w:val="008F1BCE"/>
    <w:rsid w:val="008F2A33"/>
    <w:rsid w:val="008F3461"/>
    <w:rsid w:val="008F66BA"/>
    <w:rsid w:val="008F74FB"/>
    <w:rsid w:val="0090120F"/>
    <w:rsid w:val="009013BE"/>
    <w:rsid w:val="00902396"/>
    <w:rsid w:val="0091507F"/>
    <w:rsid w:val="00915BC6"/>
    <w:rsid w:val="00917C2E"/>
    <w:rsid w:val="00921730"/>
    <w:rsid w:val="00930410"/>
    <w:rsid w:val="00932CD0"/>
    <w:rsid w:val="00937092"/>
    <w:rsid w:val="00940969"/>
    <w:rsid w:val="00940CD7"/>
    <w:rsid w:val="00941759"/>
    <w:rsid w:val="00942FAC"/>
    <w:rsid w:val="009464FE"/>
    <w:rsid w:val="009561F3"/>
    <w:rsid w:val="00960D1F"/>
    <w:rsid w:val="009610BA"/>
    <w:rsid w:val="00961AA5"/>
    <w:rsid w:val="009624D4"/>
    <w:rsid w:val="009709A3"/>
    <w:rsid w:val="00970AD6"/>
    <w:rsid w:val="00970ADC"/>
    <w:rsid w:val="009714C8"/>
    <w:rsid w:val="00976E32"/>
    <w:rsid w:val="00980896"/>
    <w:rsid w:val="00984D38"/>
    <w:rsid w:val="00994080"/>
    <w:rsid w:val="009A16A4"/>
    <w:rsid w:val="009A3DD4"/>
    <w:rsid w:val="009A4B5B"/>
    <w:rsid w:val="009B29DD"/>
    <w:rsid w:val="009B2CE5"/>
    <w:rsid w:val="009C02FA"/>
    <w:rsid w:val="009C1F21"/>
    <w:rsid w:val="009C6567"/>
    <w:rsid w:val="009D0C49"/>
    <w:rsid w:val="009D37E7"/>
    <w:rsid w:val="009D3A49"/>
    <w:rsid w:val="009D4918"/>
    <w:rsid w:val="009D56A3"/>
    <w:rsid w:val="009E4A70"/>
    <w:rsid w:val="009F3189"/>
    <w:rsid w:val="009F4912"/>
    <w:rsid w:val="00A00A4B"/>
    <w:rsid w:val="00A01CB4"/>
    <w:rsid w:val="00A07EB4"/>
    <w:rsid w:val="00A11F22"/>
    <w:rsid w:val="00A14A4C"/>
    <w:rsid w:val="00A14A7E"/>
    <w:rsid w:val="00A14ACC"/>
    <w:rsid w:val="00A1630B"/>
    <w:rsid w:val="00A26BC9"/>
    <w:rsid w:val="00A3301E"/>
    <w:rsid w:val="00A33F59"/>
    <w:rsid w:val="00A34ABA"/>
    <w:rsid w:val="00A37DCE"/>
    <w:rsid w:val="00A426E6"/>
    <w:rsid w:val="00A5307C"/>
    <w:rsid w:val="00A5611D"/>
    <w:rsid w:val="00A62374"/>
    <w:rsid w:val="00A632BA"/>
    <w:rsid w:val="00A67226"/>
    <w:rsid w:val="00A75E42"/>
    <w:rsid w:val="00A76980"/>
    <w:rsid w:val="00A831B5"/>
    <w:rsid w:val="00A83323"/>
    <w:rsid w:val="00A86F91"/>
    <w:rsid w:val="00A90ADB"/>
    <w:rsid w:val="00A94CCA"/>
    <w:rsid w:val="00AA093F"/>
    <w:rsid w:val="00AA2520"/>
    <w:rsid w:val="00AA31EE"/>
    <w:rsid w:val="00AA593A"/>
    <w:rsid w:val="00AC38CD"/>
    <w:rsid w:val="00AC70C5"/>
    <w:rsid w:val="00AC745B"/>
    <w:rsid w:val="00AD0974"/>
    <w:rsid w:val="00AD1E49"/>
    <w:rsid w:val="00AD4D8F"/>
    <w:rsid w:val="00AD68BF"/>
    <w:rsid w:val="00AE1D11"/>
    <w:rsid w:val="00AE1EAC"/>
    <w:rsid w:val="00AE39F6"/>
    <w:rsid w:val="00AE6D04"/>
    <w:rsid w:val="00AF0748"/>
    <w:rsid w:val="00AF752A"/>
    <w:rsid w:val="00B03E56"/>
    <w:rsid w:val="00B04E16"/>
    <w:rsid w:val="00B0506B"/>
    <w:rsid w:val="00B0694B"/>
    <w:rsid w:val="00B15513"/>
    <w:rsid w:val="00B20353"/>
    <w:rsid w:val="00B2456C"/>
    <w:rsid w:val="00B2572F"/>
    <w:rsid w:val="00B2617D"/>
    <w:rsid w:val="00B2668E"/>
    <w:rsid w:val="00B30039"/>
    <w:rsid w:val="00B3392A"/>
    <w:rsid w:val="00B34152"/>
    <w:rsid w:val="00B34193"/>
    <w:rsid w:val="00B364E5"/>
    <w:rsid w:val="00B43D5B"/>
    <w:rsid w:val="00B45FFE"/>
    <w:rsid w:val="00B5317D"/>
    <w:rsid w:val="00B56A5E"/>
    <w:rsid w:val="00B6309C"/>
    <w:rsid w:val="00B82031"/>
    <w:rsid w:val="00B84E26"/>
    <w:rsid w:val="00B92264"/>
    <w:rsid w:val="00BA49CE"/>
    <w:rsid w:val="00BA565B"/>
    <w:rsid w:val="00BB468C"/>
    <w:rsid w:val="00BD531C"/>
    <w:rsid w:val="00BD63DA"/>
    <w:rsid w:val="00BD7BF9"/>
    <w:rsid w:val="00BE6F81"/>
    <w:rsid w:val="00BF06E1"/>
    <w:rsid w:val="00C03A0F"/>
    <w:rsid w:val="00C04EDB"/>
    <w:rsid w:val="00C07879"/>
    <w:rsid w:val="00C120B2"/>
    <w:rsid w:val="00C120FE"/>
    <w:rsid w:val="00C12E54"/>
    <w:rsid w:val="00C156DF"/>
    <w:rsid w:val="00C23846"/>
    <w:rsid w:val="00C3094A"/>
    <w:rsid w:val="00C31A17"/>
    <w:rsid w:val="00C33FB5"/>
    <w:rsid w:val="00C34C38"/>
    <w:rsid w:val="00C37BB3"/>
    <w:rsid w:val="00C448DE"/>
    <w:rsid w:val="00C450AA"/>
    <w:rsid w:val="00C51E75"/>
    <w:rsid w:val="00C531B7"/>
    <w:rsid w:val="00C53C58"/>
    <w:rsid w:val="00C62C5D"/>
    <w:rsid w:val="00C65271"/>
    <w:rsid w:val="00C653E8"/>
    <w:rsid w:val="00C66571"/>
    <w:rsid w:val="00C666F0"/>
    <w:rsid w:val="00C67928"/>
    <w:rsid w:val="00C772B4"/>
    <w:rsid w:val="00C7757B"/>
    <w:rsid w:val="00C807A8"/>
    <w:rsid w:val="00C80BC9"/>
    <w:rsid w:val="00C87611"/>
    <w:rsid w:val="00C879D6"/>
    <w:rsid w:val="00C91CB0"/>
    <w:rsid w:val="00C941B9"/>
    <w:rsid w:val="00C95401"/>
    <w:rsid w:val="00C97EA4"/>
    <w:rsid w:val="00CA58F3"/>
    <w:rsid w:val="00CA6087"/>
    <w:rsid w:val="00CA78AE"/>
    <w:rsid w:val="00CA7C79"/>
    <w:rsid w:val="00CB1FD1"/>
    <w:rsid w:val="00CC2CDD"/>
    <w:rsid w:val="00CD09A3"/>
    <w:rsid w:val="00CD1A42"/>
    <w:rsid w:val="00CD5FC7"/>
    <w:rsid w:val="00CE1077"/>
    <w:rsid w:val="00CE1EAD"/>
    <w:rsid w:val="00CE522C"/>
    <w:rsid w:val="00CF081C"/>
    <w:rsid w:val="00CF18D2"/>
    <w:rsid w:val="00CF1D79"/>
    <w:rsid w:val="00CF3CB5"/>
    <w:rsid w:val="00CF7864"/>
    <w:rsid w:val="00D00E56"/>
    <w:rsid w:val="00D00F82"/>
    <w:rsid w:val="00D07FF3"/>
    <w:rsid w:val="00D10F8D"/>
    <w:rsid w:val="00D11299"/>
    <w:rsid w:val="00D119A1"/>
    <w:rsid w:val="00D20EE7"/>
    <w:rsid w:val="00D22E06"/>
    <w:rsid w:val="00D23446"/>
    <w:rsid w:val="00D23667"/>
    <w:rsid w:val="00D27D82"/>
    <w:rsid w:val="00D348C0"/>
    <w:rsid w:val="00D34CD5"/>
    <w:rsid w:val="00D35E02"/>
    <w:rsid w:val="00D3707C"/>
    <w:rsid w:val="00D37CAC"/>
    <w:rsid w:val="00D41EC5"/>
    <w:rsid w:val="00D42F89"/>
    <w:rsid w:val="00D57FC3"/>
    <w:rsid w:val="00D645BC"/>
    <w:rsid w:val="00D70F7E"/>
    <w:rsid w:val="00D72AD7"/>
    <w:rsid w:val="00D75937"/>
    <w:rsid w:val="00D80106"/>
    <w:rsid w:val="00D84BF6"/>
    <w:rsid w:val="00D86BB4"/>
    <w:rsid w:val="00D913DC"/>
    <w:rsid w:val="00DA201F"/>
    <w:rsid w:val="00DA211C"/>
    <w:rsid w:val="00DA6AFE"/>
    <w:rsid w:val="00DB0B0A"/>
    <w:rsid w:val="00DB1FF5"/>
    <w:rsid w:val="00DB628E"/>
    <w:rsid w:val="00DC00F7"/>
    <w:rsid w:val="00DC1A76"/>
    <w:rsid w:val="00DC1B6F"/>
    <w:rsid w:val="00DC69EF"/>
    <w:rsid w:val="00DD0CB1"/>
    <w:rsid w:val="00DD1E57"/>
    <w:rsid w:val="00DD4CB6"/>
    <w:rsid w:val="00DD5E5B"/>
    <w:rsid w:val="00DE38C8"/>
    <w:rsid w:val="00DE3EA9"/>
    <w:rsid w:val="00DE5E85"/>
    <w:rsid w:val="00DE7600"/>
    <w:rsid w:val="00DE788C"/>
    <w:rsid w:val="00DF3362"/>
    <w:rsid w:val="00DF524A"/>
    <w:rsid w:val="00E000DC"/>
    <w:rsid w:val="00E03605"/>
    <w:rsid w:val="00E047C5"/>
    <w:rsid w:val="00E047F2"/>
    <w:rsid w:val="00E056A4"/>
    <w:rsid w:val="00E06B49"/>
    <w:rsid w:val="00E139DA"/>
    <w:rsid w:val="00E13A12"/>
    <w:rsid w:val="00E13B8B"/>
    <w:rsid w:val="00E17A51"/>
    <w:rsid w:val="00E21AF8"/>
    <w:rsid w:val="00E33346"/>
    <w:rsid w:val="00E3712E"/>
    <w:rsid w:val="00E40802"/>
    <w:rsid w:val="00E42AD4"/>
    <w:rsid w:val="00E44CC7"/>
    <w:rsid w:val="00E450CA"/>
    <w:rsid w:val="00E51FCE"/>
    <w:rsid w:val="00E527E1"/>
    <w:rsid w:val="00E53413"/>
    <w:rsid w:val="00E55A4F"/>
    <w:rsid w:val="00E564F6"/>
    <w:rsid w:val="00E57D4D"/>
    <w:rsid w:val="00E60123"/>
    <w:rsid w:val="00E620C3"/>
    <w:rsid w:val="00E65F73"/>
    <w:rsid w:val="00E71511"/>
    <w:rsid w:val="00E7590C"/>
    <w:rsid w:val="00E75A33"/>
    <w:rsid w:val="00E75C8E"/>
    <w:rsid w:val="00E81285"/>
    <w:rsid w:val="00E81A7B"/>
    <w:rsid w:val="00E825DC"/>
    <w:rsid w:val="00E868AB"/>
    <w:rsid w:val="00E87CD0"/>
    <w:rsid w:val="00E87EB3"/>
    <w:rsid w:val="00E93B94"/>
    <w:rsid w:val="00EA2EC9"/>
    <w:rsid w:val="00EA3EB9"/>
    <w:rsid w:val="00EA6A65"/>
    <w:rsid w:val="00EB22A0"/>
    <w:rsid w:val="00EB4A04"/>
    <w:rsid w:val="00EC0C65"/>
    <w:rsid w:val="00EC535C"/>
    <w:rsid w:val="00ED3559"/>
    <w:rsid w:val="00ED4120"/>
    <w:rsid w:val="00ED624E"/>
    <w:rsid w:val="00ED74C4"/>
    <w:rsid w:val="00EF25FD"/>
    <w:rsid w:val="00EF4E9D"/>
    <w:rsid w:val="00F00933"/>
    <w:rsid w:val="00F01B8B"/>
    <w:rsid w:val="00F12B23"/>
    <w:rsid w:val="00F23A02"/>
    <w:rsid w:val="00F24BD1"/>
    <w:rsid w:val="00F3162C"/>
    <w:rsid w:val="00F3368B"/>
    <w:rsid w:val="00F341B2"/>
    <w:rsid w:val="00F34C7D"/>
    <w:rsid w:val="00F35DCC"/>
    <w:rsid w:val="00F443F5"/>
    <w:rsid w:val="00F53E8F"/>
    <w:rsid w:val="00F56BF8"/>
    <w:rsid w:val="00F60560"/>
    <w:rsid w:val="00F6684E"/>
    <w:rsid w:val="00F66B7C"/>
    <w:rsid w:val="00F70B16"/>
    <w:rsid w:val="00F75037"/>
    <w:rsid w:val="00F7553E"/>
    <w:rsid w:val="00F76184"/>
    <w:rsid w:val="00F81C5A"/>
    <w:rsid w:val="00F82905"/>
    <w:rsid w:val="00F8708B"/>
    <w:rsid w:val="00F87263"/>
    <w:rsid w:val="00F94E50"/>
    <w:rsid w:val="00F96500"/>
    <w:rsid w:val="00FA1307"/>
    <w:rsid w:val="00FA424A"/>
    <w:rsid w:val="00FA4A12"/>
    <w:rsid w:val="00FA4B9A"/>
    <w:rsid w:val="00FA6042"/>
    <w:rsid w:val="00FA6EBA"/>
    <w:rsid w:val="00FC0D94"/>
    <w:rsid w:val="00FC42F6"/>
    <w:rsid w:val="00FC5308"/>
    <w:rsid w:val="00FC6642"/>
    <w:rsid w:val="00FD0410"/>
    <w:rsid w:val="00FD0B56"/>
    <w:rsid w:val="00FD0BE0"/>
    <w:rsid w:val="00FD1CDD"/>
    <w:rsid w:val="00FD4FE4"/>
    <w:rsid w:val="00FD6137"/>
    <w:rsid w:val="00FE011E"/>
    <w:rsid w:val="00FE34E3"/>
    <w:rsid w:val="00FE456A"/>
    <w:rsid w:val="00FF1CE6"/>
    <w:rsid w:val="00FF290C"/>
    <w:rsid w:val="00FF3E01"/>
    <w:rsid w:val="00FF3E02"/>
    <w:rsid w:val="00FF5333"/>
    <w:rsid w:val="00FF79A3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B9A744-F8C1-429D-A4D1-848A8215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1</cp:revision>
  <dcterms:created xsi:type="dcterms:W3CDTF">2022-09-30T14:24:00Z</dcterms:created>
  <dcterms:modified xsi:type="dcterms:W3CDTF">2022-09-30T14:25:00Z</dcterms:modified>
</cp:coreProperties>
</file>