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5F1F46" w14:textId="7903D8EE" w:rsidR="00FA3888" w:rsidRPr="00537D8A" w:rsidRDefault="001B4F84" w:rsidP="00875DA9">
      <w:pPr>
        <w:spacing w:line="480" w:lineRule="auto"/>
        <w:rPr>
          <w:rFonts w:ascii="Times New Roman" w:eastAsia="宋体" w:hAnsi="Times New Roman" w:cs="Times New Roman"/>
          <w:b/>
          <w:bCs/>
          <w:sz w:val="24"/>
          <w:szCs w:val="24"/>
        </w:rPr>
      </w:pPr>
      <w:r w:rsidRPr="00537D8A">
        <w:rPr>
          <w:rFonts w:ascii="Times New Roman" w:eastAsia="宋体" w:hAnsi="Times New Roman" w:cs="Times New Roman"/>
          <w:b/>
          <w:bCs/>
          <w:sz w:val="24"/>
          <w:szCs w:val="24"/>
        </w:rPr>
        <w:t>Supplementary</w:t>
      </w:r>
      <w:r w:rsidR="00FA3888" w:rsidRPr="00537D8A">
        <w:rPr>
          <w:rFonts w:ascii="Times New Roman" w:eastAsia="宋体" w:hAnsi="Times New Roman" w:cs="Times New Roman"/>
          <w:b/>
          <w:bCs/>
          <w:sz w:val="24"/>
          <w:szCs w:val="24"/>
        </w:rPr>
        <w:t xml:space="preserve"> </w:t>
      </w:r>
      <w:r w:rsidR="00A255E5" w:rsidRPr="00537D8A">
        <w:rPr>
          <w:rFonts w:ascii="Times New Roman" w:eastAsia="宋体" w:hAnsi="Times New Roman" w:cs="Times New Roman"/>
          <w:b/>
          <w:bCs/>
          <w:sz w:val="24"/>
          <w:szCs w:val="24"/>
        </w:rPr>
        <w:t>material</w:t>
      </w:r>
    </w:p>
    <w:p w14:paraId="0228ECA1" w14:textId="0D8D92CA" w:rsidR="00FA3888" w:rsidRPr="00537D8A" w:rsidRDefault="00FA3888" w:rsidP="00875DA9">
      <w:pPr>
        <w:spacing w:line="480" w:lineRule="auto"/>
        <w:rPr>
          <w:rFonts w:ascii="Times New Roman" w:eastAsia="宋体" w:hAnsi="Times New Roman" w:cs="Times New Roman"/>
          <w:b/>
          <w:bCs/>
          <w:sz w:val="24"/>
          <w:szCs w:val="24"/>
        </w:rPr>
      </w:pPr>
    </w:p>
    <w:p w14:paraId="2E84F9B3" w14:textId="77777777" w:rsidR="008A21A2" w:rsidRPr="00E56130" w:rsidRDefault="008A21A2" w:rsidP="0061552D">
      <w:pPr>
        <w:spacing w:line="480" w:lineRule="auto"/>
        <w:jc w:val="center"/>
        <w:rPr>
          <w:rFonts w:ascii="Times New Roman" w:hAnsi="Times New Roman" w:cs="Times New Roman"/>
          <w:b/>
          <w:bCs/>
          <w:sz w:val="28"/>
          <w:szCs w:val="28"/>
        </w:rPr>
      </w:pPr>
      <w:bookmarkStart w:id="0" w:name="_Hlk156558990"/>
      <w:r w:rsidRPr="00E56130">
        <w:rPr>
          <w:rFonts w:ascii="Times New Roman" w:hAnsi="Times New Roman" w:cs="Times New Roman"/>
          <w:b/>
          <w:bCs/>
          <w:sz w:val="28"/>
          <w:szCs w:val="28"/>
        </w:rPr>
        <w:t xml:space="preserve">GPR116 </w:t>
      </w:r>
      <w:r>
        <w:rPr>
          <w:rFonts w:ascii="Times New Roman" w:hAnsi="Times New Roman" w:cs="Times New Roman"/>
          <w:b/>
          <w:bCs/>
          <w:sz w:val="28"/>
          <w:szCs w:val="28"/>
        </w:rPr>
        <w:t>A</w:t>
      </w:r>
      <w:r w:rsidRPr="00E56130">
        <w:rPr>
          <w:rFonts w:ascii="Times New Roman" w:hAnsi="Times New Roman" w:cs="Times New Roman"/>
          <w:b/>
          <w:bCs/>
          <w:sz w:val="28"/>
          <w:szCs w:val="28"/>
        </w:rPr>
        <w:t xml:space="preserve">lleviates </w:t>
      </w:r>
      <w:r>
        <w:rPr>
          <w:rFonts w:ascii="Times New Roman" w:hAnsi="Times New Roman" w:cs="Times New Roman"/>
          <w:b/>
          <w:bCs/>
          <w:sz w:val="28"/>
          <w:szCs w:val="28"/>
        </w:rPr>
        <w:t>A</w:t>
      </w:r>
      <w:r w:rsidRPr="00E56130">
        <w:rPr>
          <w:rFonts w:ascii="Times New Roman" w:hAnsi="Times New Roman" w:cs="Times New Roman"/>
          <w:b/>
          <w:bCs/>
          <w:sz w:val="28"/>
          <w:szCs w:val="28"/>
        </w:rPr>
        <w:t xml:space="preserve">cetaminophen-induced </w:t>
      </w:r>
      <w:r>
        <w:rPr>
          <w:rFonts w:ascii="Times New Roman" w:hAnsi="Times New Roman" w:cs="Times New Roman"/>
          <w:b/>
          <w:bCs/>
          <w:sz w:val="28"/>
          <w:szCs w:val="28"/>
        </w:rPr>
        <w:t>L</w:t>
      </w:r>
      <w:r w:rsidRPr="00E56130">
        <w:rPr>
          <w:rFonts w:ascii="Times New Roman" w:hAnsi="Times New Roman" w:cs="Times New Roman"/>
          <w:b/>
          <w:bCs/>
          <w:sz w:val="28"/>
          <w:szCs w:val="28"/>
        </w:rPr>
        <w:t xml:space="preserve">iver </w:t>
      </w:r>
      <w:r>
        <w:rPr>
          <w:rFonts w:ascii="Times New Roman" w:hAnsi="Times New Roman" w:cs="Times New Roman"/>
          <w:b/>
          <w:bCs/>
          <w:sz w:val="28"/>
          <w:szCs w:val="28"/>
        </w:rPr>
        <w:t>I</w:t>
      </w:r>
      <w:r w:rsidRPr="00E56130">
        <w:rPr>
          <w:rFonts w:ascii="Times New Roman" w:hAnsi="Times New Roman" w:cs="Times New Roman"/>
          <w:b/>
          <w:bCs/>
          <w:sz w:val="28"/>
          <w:szCs w:val="28"/>
        </w:rPr>
        <w:t xml:space="preserve">njury </w:t>
      </w:r>
      <w:r>
        <w:rPr>
          <w:rFonts w:ascii="Times New Roman" w:hAnsi="Times New Roman" w:cs="Times New Roman" w:hint="eastAsia"/>
          <w:b/>
          <w:bCs/>
          <w:sz w:val="28"/>
          <w:szCs w:val="28"/>
        </w:rPr>
        <w:t>in</w:t>
      </w:r>
      <w:r>
        <w:rPr>
          <w:rFonts w:ascii="Times New Roman" w:hAnsi="Times New Roman" w:cs="Times New Roman"/>
          <w:b/>
          <w:bCs/>
          <w:sz w:val="28"/>
          <w:szCs w:val="28"/>
        </w:rPr>
        <w:t xml:space="preserve"> Mice</w:t>
      </w:r>
      <w:r w:rsidRPr="00E56130">
        <w:rPr>
          <w:rFonts w:ascii="Times New Roman" w:eastAsia="等线" w:hAnsi="Times New Roman" w:cs="Times New Roman"/>
          <w:b/>
          <w:bCs/>
          <w:sz w:val="28"/>
          <w:szCs w:val="28"/>
        </w:rPr>
        <w:t xml:space="preserve"> by</w:t>
      </w:r>
      <w:r w:rsidRPr="00E56130">
        <w:rPr>
          <w:rFonts w:ascii="Times New Roman" w:hAnsi="Times New Roman" w:cs="Times New Roman"/>
          <w:b/>
          <w:bCs/>
          <w:sz w:val="28"/>
          <w:szCs w:val="28"/>
        </w:rPr>
        <w:t xml:space="preserve"> </w:t>
      </w:r>
      <w:r>
        <w:rPr>
          <w:rFonts w:ascii="Times New Roman" w:hAnsi="Times New Roman" w:cs="Times New Roman"/>
          <w:b/>
          <w:bCs/>
          <w:sz w:val="28"/>
          <w:szCs w:val="28"/>
        </w:rPr>
        <w:t>I</w:t>
      </w:r>
      <w:r w:rsidRPr="00E56130">
        <w:rPr>
          <w:rFonts w:ascii="Times New Roman" w:hAnsi="Times New Roman" w:cs="Times New Roman"/>
          <w:b/>
          <w:bCs/>
          <w:sz w:val="28"/>
          <w:szCs w:val="28"/>
        </w:rPr>
        <w:t xml:space="preserve">nhibiting </w:t>
      </w:r>
      <w:r>
        <w:rPr>
          <w:rFonts w:ascii="Times New Roman" w:hAnsi="Times New Roman" w:cs="Times New Roman"/>
          <w:b/>
          <w:bCs/>
          <w:sz w:val="28"/>
          <w:szCs w:val="28"/>
        </w:rPr>
        <w:t>E</w:t>
      </w:r>
      <w:r w:rsidRPr="00E56130">
        <w:rPr>
          <w:rFonts w:ascii="Times New Roman" w:hAnsi="Times New Roman" w:cs="Times New Roman"/>
          <w:b/>
          <w:bCs/>
          <w:sz w:val="28"/>
          <w:szCs w:val="28"/>
        </w:rPr>
        <w:t xml:space="preserve">ndoplasmic </w:t>
      </w:r>
      <w:r>
        <w:rPr>
          <w:rFonts w:ascii="Times New Roman" w:hAnsi="Times New Roman" w:cs="Times New Roman"/>
          <w:b/>
          <w:bCs/>
          <w:sz w:val="28"/>
          <w:szCs w:val="28"/>
        </w:rPr>
        <w:t>R</w:t>
      </w:r>
      <w:r w:rsidRPr="00E56130">
        <w:rPr>
          <w:rFonts w:ascii="Times New Roman" w:hAnsi="Times New Roman" w:cs="Times New Roman"/>
          <w:b/>
          <w:bCs/>
          <w:sz w:val="28"/>
          <w:szCs w:val="28"/>
        </w:rPr>
        <w:t xml:space="preserve">eticulum </w:t>
      </w:r>
      <w:r>
        <w:rPr>
          <w:rFonts w:ascii="Times New Roman" w:hAnsi="Times New Roman" w:cs="Times New Roman"/>
          <w:b/>
          <w:bCs/>
          <w:sz w:val="28"/>
          <w:szCs w:val="28"/>
        </w:rPr>
        <w:t>S</w:t>
      </w:r>
      <w:r w:rsidRPr="00E56130">
        <w:rPr>
          <w:rFonts w:ascii="Times New Roman" w:hAnsi="Times New Roman" w:cs="Times New Roman"/>
          <w:b/>
          <w:bCs/>
          <w:sz w:val="28"/>
          <w:szCs w:val="28"/>
        </w:rPr>
        <w:t>tress</w:t>
      </w:r>
    </w:p>
    <w:bookmarkEnd w:id="0"/>
    <w:p w14:paraId="5C72E88D" w14:textId="77777777" w:rsidR="00F45AA8" w:rsidRPr="008A21A2" w:rsidRDefault="00F45AA8" w:rsidP="00875DA9">
      <w:pPr>
        <w:spacing w:line="480" w:lineRule="auto"/>
        <w:rPr>
          <w:rFonts w:ascii="Times New Roman" w:eastAsia="宋体" w:hAnsi="Times New Roman" w:cs="Times New Roman"/>
          <w:b/>
          <w:bCs/>
          <w:sz w:val="24"/>
          <w:szCs w:val="24"/>
        </w:rPr>
      </w:pPr>
    </w:p>
    <w:p w14:paraId="58ABAE4C" w14:textId="06543E3F" w:rsidR="0009399A" w:rsidRPr="00537D8A" w:rsidRDefault="0009399A" w:rsidP="00875DA9">
      <w:pPr>
        <w:spacing w:line="480" w:lineRule="auto"/>
        <w:rPr>
          <w:rFonts w:ascii="Times New Roman" w:eastAsia="宋体" w:hAnsi="Times New Roman" w:cs="Times New Roman"/>
          <w:sz w:val="24"/>
          <w:szCs w:val="24"/>
        </w:rPr>
      </w:pPr>
      <w:r w:rsidRPr="00537D8A">
        <w:rPr>
          <w:rFonts w:ascii="Times New Roman" w:eastAsia="宋体" w:hAnsi="Times New Roman" w:cs="Times New Roman"/>
          <w:sz w:val="24"/>
          <w:szCs w:val="24"/>
        </w:rPr>
        <w:t>Author: Qian Xiang</w:t>
      </w:r>
      <w:r w:rsidR="003A0E75">
        <w:rPr>
          <w:rFonts w:ascii="Times New Roman" w:eastAsia="宋体" w:hAnsi="Times New Roman" w:cs="Times New Roman" w:hint="eastAsia"/>
          <w:sz w:val="24"/>
          <w:szCs w:val="24"/>
        </w:rPr>
        <w:t xml:space="preserve"> </w:t>
      </w:r>
      <w:proofErr w:type="gramStart"/>
      <w:r w:rsidRPr="00537D8A">
        <w:rPr>
          <w:rFonts w:ascii="Times New Roman" w:eastAsia="宋体" w:hAnsi="Times New Roman" w:cs="Times New Roman"/>
          <w:sz w:val="24"/>
          <w:szCs w:val="24"/>
          <w:vertAlign w:val="superscript"/>
        </w:rPr>
        <w:t>a,</w:t>
      </w:r>
      <w:r w:rsidR="005C1A89">
        <w:rPr>
          <w:rFonts w:ascii="Times New Roman" w:eastAsia="宋体" w:hAnsi="Times New Roman" w:cs="Times New Roman" w:hint="eastAsia"/>
          <w:sz w:val="24"/>
          <w:szCs w:val="24"/>
          <w:vertAlign w:val="superscript"/>
        </w:rPr>
        <w:t>b</w:t>
      </w:r>
      <w:proofErr w:type="gramEnd"/>
      <w:r w:rsidR="005C1A89">
        <w:rPr>
          <w:rFonts w:ascii="Times New Roman" w:eastAsia="宋体" w:hAnsi="Times New Roman" w:cs="Times New Roman" w:hint="eastAsia"/>
          <w:sz w:val="24"/>
          <w:szCs w:val="24"/>
          <w:vertAlign w:val="superscript"/>
        </w:rPr>
        <w:t>,</w:t>
      </w:r>
      <w:r w:rsidRPr="00537D8A">
        <w:rPr>
          <w:rFonts w:ascii="Times New Roman" w:eastAsia="宋体" w:hAnsi="Times New Roman" w:cs="Times New Roman"/>
          <w:sz w:val="24"/>
          <w:szCs w:val="24"/>
          <w:vertAlign w:val="superscript"/>
        </w:rPr>
        <w:t>1</w:t>
      </w:r>
      <w:r w:rsidRPr="00537D8A">
        <w:rPr>
          <w:rFonts w:ascii="Times New Roman" w:eastAsia="宋体" w:hAnsi="Times New Roman" w:cs="Times New Roman"/>
          <w:sz w:val="24"/>
          <w:szCs w:val="24"/>
        </w:rPr>
        <w:t>, Na Li</w:t>
      </w:r>
      <w:r w:rsidRPr="00537D8A">
        <w:rPr>
          <w:rFonts w:ascii="Times New Roman" w:eastAsia="宋体" w:hAnsi="Times New Roman" w:cs="Times New Roman"/>
          <w:sz w:val="24"/>
          <w:szCs w:val="24"/>
          <w:vertAlign w:val="superscript"/>
        </w:rPr>
        <w:t xml:space="preserve"> a,1</w:t>
      </w:r>
      <w:r w:rsidRPr="00537D8A">
        <w:rPr>
          <w:rFonts w:ascii="Times New Roman" w:eastAsia="宋体" w:hAnsi="Times New Roman" w:cs="Times New Roman"/>
          <w:sz w:val="24"/>
          <w:szCs w:val="24"/>
        </w:rPr>
        <w:t>, Yan Zhang</w:t>
      </w:r>
      <w:r w:rsidRPr="00537D8A">
        <w:rPr>
          <w:rFonts w:ascii="Times New Roman" w:eastAsia="宋体" w:hAnsi="Times New Roman" w:cs="Times New Roman"/>
          <w:sz w:val="24"/>
          <w:szCs w:val="24"/>
          <w:vertAlign w:val="superscript"/>
        </w:rPr>
        <w:t xml:space="preserve"> a,1</w:t>
      </w:r>
      <w:r w:rsidRPr="00537D8A">
        <w:rPr>
          <w:rFonts w:ascii="Times New Roman" w:eastAsia="宋体" w:hAnsi="Times New Roman" w:cs="Times New Roman"/>
          <w:sz w:val="24"/>
          <w:szCs w:val="24"/>
        </w:rPr>
        <w:t>, Ting Wang</w:t>
      </w:r>
      <w:r w:rsidRPr="00537D8A">
        <w:rPr>
          <w:rFonts w:ascii="Times New Roman" w:eastAsia="宋体" w:hAnsi="Times New Roman" w:cs="Times New Roman"/>
          <w:sz w:val="24"/>
          <w:szCs w:val="24"/>
          <w:vertAlign w:val="superscript"/>
        </w:rPr>
        <w:t>a</w:t>
      </w:r>
      <w:r w:rsidRPr="00537D8A">
        <w:rPr>
          <w:rFonts w:ascii="Times New Roman" w:eastAsia="宋体" w:hAnsi="Times New Roman" w:cs="Times New Roman"/>
          <w:sz w:val="24"/>
          <w:szCs w:val="24"/>
        </w:rPr>
        <w:t>, Ying Wang</w:t>
      </w:r>
      <w:r w:rsidRPr="00537D8A">
        <w:rPr>
          <w:rFonts w:ascii="Times New Roman" w:eastAsia="宋体" w:hAnsi="Times New Roman" w:cs="Times New Roman"/>
          <w:sz w:val="24"/>
          <w:szCs w:val="24"/>
          <w:vertAlign w:val="superscript"/>
        </w:rPr>
        <w:t>a</w:t>
      </w:r>
      <w:r w:rsidRPr="00537D8A">
        <w:rPr>
          <w:rFonts w:ascii="Times New Roman" w:eastAsia="宋体" w:hAnsi="Times New Roman" w:cs="Times New Roman"/>
          <w:sz w:val="24"/>
          <w:szCs w:val="24"/>
        </w:rPr>
        <w:t xml:space="preserve">, </w:t>
      </w:r>
      <w:proofErr w:type="spellStart"/>
      <w:r w:rsidRPr="00537D8A">
        <w:rPr>
          <w:rFonts w:ascii="Times New Roman" w:eastAsia="宋体" w:hAnsi="Times New Roman" w:cs="Times New Roman"/>
          <w:sz w:val="24"/>
          <w:szCs w:val="24"/>
        </w:rPr>
        <w:t>Jinjun</w:t>
      </w:r>
      <w:proofErr w:type="spellEnd"/>
      <w:r w:rsidRPr="00537D8A">
        <w:rPr>
          <w:rFonts w:ascii="Times New Roman" w:eastAsia="宋体" w:hAnsi="Times New Roman" w:cs="Times New Roman"/>
          <w:sz w:val="24"/>
          <w:szCs w:val="24"/>
        </w:rPr>
        <w:t xml:space="preserve"> Bian</w:t>
      </w:r>
      <w:r w:rsidRPr="00537D8A">
        <w:rPr>
          <w:rFonts w:ascii="Times New Roman" w:eastAsia="宋体" w:hAnsi="Times New Roman" w:cs="Times New Roman"/>
          <w:sz w:val="24"/>
          <w:szCs w:val="24"/>
          <w:vertAlign w:val="superscript"/>
        </w:rPr>
        <w:t>a,</w:t>
      </w:r>
      <w:r w:rsidRPr="00537D8A">
        <w:rPr>
          <w:rFonts w:ascii="Times New Roman" w:eastAsia="宋体" w:hAnsi="Times New Roman" w:cs="Times New Roman"/>
          <w:sz w:val="24"/>
          <w:szCs w:val="24"/>
        </w:rPr>
        <w:t>*</w:t>
      </w:r>
    </w:p>
    <w:p w14:paraId="4D4A87D4" w14:textId="77777777" w:rsidR="0009399A" w:rsidRPr="00537D8A" w:rsidRDefault="0009399A" w:rsidP="00875DA9">
      <w:pPr>
        <w:spacing w:line="480" w:lineRule="auto"/>
        <w:rPr>
          <w:rFonts w:ascii="Times New Roman" w:eastAsia="宋体" w:hAnsi="Times New Roman" w:cs="Times New Roman"/>
          <w:sz w:val="24"/>
          <w:szCs w:val="24"/>
        </w:rPr>
      </w:pPr>
    </w:p>
    <w:p w14:paraId="3F49B146" w14:textId="77777777" w:rsidR="0009399A" w:rsidRDefault="0009399A" w:rsidP="00875DA9">
      <w:pPr>
        <w:spacing w:line="480" w:lineRule="auto"/>
        <w:rPr>
          <w:rFonts w:ascii="Times New Roman" w:eastAsia="宋体" w:hAnsi="Times New Roman" w:cs="Times New Roman"/>
          <w:iCs/>
          <w:kern w:val="0"/>
          <w:sz w:val="24"/>
          <w:szCs w:val="24"/>
          <w:lang w:bidi="ar"/>
        </w:rPr>
      </w:pPr>
      <w:r w:rsidRPr="00537D8A">
        <w:rPr>
          <w:rFonts w:ascii="Times New Roman" w:eastAsia="宋体" w:hAnsi="Times New Roman" w:cs="Times New Roman"/>
          <w:sz w:val="24"/>
          <w:szCs w:val="24"/>
          <w:vertAlign w:val="superscript"/>
        </w:rPr>
        <w:t>a</w:t>
      </w:r>
      <w:r w:rsidRPr="00537D8A">
        <w:rPr>
          <w:rFonts w:ascii="Times New Roman" w:eastAsia="Calibri" w:hAnsi="Times New Roman" w:cs="Times New Roman"/>
          <w:iCs/>
          <w:kern w:val="0"/>
          <w:sz w:val="24"/>
          <w:szCs w:val="24"/>
          <w:lang w:eastAsia="en-US" w:bidi="ar"/>
        </w:rPr>
        <w:t xml:space="preserve"> </w:t>
      </w:r>
      <w:r w:rsidRPr="00537D8A">
        <w:rPr>
          <w:rFonts w:ascii="Times New Roman" w:hAnsi="Times New Roman" w:cs="Times New Roman"/>
          <w:color w:val="000000" w:themeColor="text1"/>
          <w:sz w:val="24"/>
          <w:szCs w:val="24"/>
        </w:rPr>
        <w:t>Faculty</w:t>
      </w:r>
      <w:r w:rsidRPr="00537D8A">
        <w:rPr>
          <w:rFonts w:ascii="Times New Roman" w:eastAsia="Calibri" w:hAnsi="Times New Roman" w:cs="Times New Roman"/>
          <w:iCs/>
          <w:kern w:val="0"/>
          <w:sz w:val="24"/>
          <w:szCs w:val="24"/>
          <w:lang w:eastAsia="en-US" w:bidi="ar"/>
        </w:rPr>
        <w:t xml:space="preserve"> of Anesthesiology, </w:t>
      </w:r>
      <w:proofErr w:type="spellStart"/>
      <w:r w:rsidRPr="00537D8A">
        <w:rPr>
          <w:rFonts w:ascii="Times New Roman" w:eastAsia="Calibri" w:hAnsi="Times New Roman" w:cs="Times New Roman"/>
          <w:iCs/>
          <w:kern w:val="0"/>
          <w:sz w:val="24"/>
          <w:szCs w:val="24"/>
          <w:lang w:eastAsia="en-US" w:bidi="ar"/>
        </w:rPr>
        <w:t>Changhai</w:t>
      </w:r>
      <w:proofErr w:type="spellEnd"/>
      <w:r w:rsidRPr="00537D8A">
        <w:rPr>
          <w:rFonts w:ascii="Times New Roman" w:eastAsia="Calibri" w:hAnsi="Times New Roman" w:cs="Times New Roman"/>
          <w:iCs/>
          <w:kern w:val="0"/>
          <w:sz w:val="24"/>
          <w:szCs w:val="24"/>
          <w:lang w:eastAsia="en-US" w:bidi="ar"/>
        </w:rPr>
        <w:t xml:space="preserve"> Hospital,</w:t>
      </w:r>
      <w:r w:rsidRPr="00537D8A">
        <w:rPr>
          <w:rFonts w:ascii="Times New Roman" w:eastAsia="宋体" w:hAnsi="Times New Roman" w:cs="Times New Roman"/>
          <w:iCs/>
          <w:kern w:val="0"/>
          <w:sz w:val="24"/>
          <w:szCs w:val="24"/>
          <w:lang w:bidi="ar"/>
        </w:rPr>
        <w:t xml:space="preserve"> </w:t>
      </w:r>
      <w:r w:rsidRPr="00537D8A">
        <w:rPr>
          <w:rFonts w:ascii="Times New Roman" w:eastAsia="Calibri" w:hAnsi="Times New Roman" w:cs="Times New Roman"/>
          <w:iCs/>
          <w:kern w:val="0"/>
          <w:sz w:val="24"/>
          <w:szCs w:val="24"/>
          <w:lang w:eastAsia="en-US" w:bidi="ar"/>
        </w:rPr>
        <w:t>Naval Medical University</w:t>
      </w:r>
      <w:r w:rsidRPr="00537D8A">
        <w:rPr>
          <w:rFonts w:ascii="Times New Roman" w:eastAsia="宋体" w:hAnsi="Times New Roman" w:cs="Times New Roman"/>
          <w:iCs/>
          <w:kern w:val="0"/>
          <w:sz w:val="24"/>
          <w:szCs w:val="24"/>
          <w:lang w:bidi="ar"/>
        </w:rPr>
        <w:t xml:space="preserve">, </w:t>
      </w:r>
      <w:r w:rsidRPr="00537D8A">
        <w:rPr>
          <w:rFonts w:ascii="Times New Roman" w:eastAsia="Calibri" w:hAnsi="Times New Roman" w:cs="Times New Roman"/>
          <w:iCs/>
          <w:kern w:val="0"/>
          <w:sz w:val="24"/>
          <w:szCs w:val="24"/>
          <w:lang w:eastAsia="en-US" w:bidi="ar"/>
        </w:rPr>
        <w:t>Shanghai 200433</w:t>
      </w:r>
      <w:r w:rsidRPr="00537D8A">
        <w:rPr>
          <w:rFonts w:ascii="Times New Roman" w:eastAsia="宋体" w:hAnsi="Times New Roman" w:cs="Times New Roman"/>
          <w:iCs/>
          <w:kern w:val="0"/>
          <w:sz w:val="24"/>
          <w:szCs w:val="24"/>
          <w:lang w:bidi="ar"/>
        </w:rPr>
        <w:t>, China</w:t>
      </w:r>
    </w:p>
    <w:p w14:paraId="5DC9A8A3" w14:textId="1FC9BA40" w:rsidR="005C1A89" w:rsidRPr="005C1A89" w:rsidRDefault="005C1A89" w:rsidP="00875DA9">
      <w:pPr>
        <w:spacing w:line="480" w:lineRule="auto"/>
        <w:rPr>
          <w:rFonts w:ascii="Times New Roman" w:eastAsia="宋体" w:hAnsi="Times New Roman" w:cs="Times New Roman" w:hint="eastAsia"/>
          <w:iCs/>
          <w:color w:val="000000" w:themeColor="text1"/>
          <w:kern w:val="0"/>
          <w:sz w:val="24"/>
          <w:szCs w:val="24"/>
          <w:lang w:bidi="ar"/>
        </w:rPr>
      </w:pPr>
      <w:r w:rsidRPr="007510B3">
        <w:rPr>
          <w:rFonts w:ascii="Times New Roman" w:eastAsia="宋体" w:hAnsi="Times New Roman" w:cs="Times New Roman" w:hint="eastAsia"/>
          <w:iCs/>
          <w:color w:val="000000" w:themeColor="text1"/>
          <w:kern w:val="0"/>
          <w:sz w:val="24"/>
          <w:szCs w:val="24"/>
          <w:vertAlign w:val="superscript"/>
          <w:lang w:bidi="ar"/>
        </w:rPr>
        <w:t>b</w:t>
      </w:r>
      <w:r w:rsidRPr="007510B3">
        <w:rPr>
          <w:rFonts w:ascii="Times New Roman" w:eastAsia="宋体" w:hAnsi="Times New Roman" w:cs="Times New Roman" w:hint="eastAsia"/>
          <w:iCs/>
          <w:color w:val="000000" w:themeColor="text1"/>
          <w:kern w:val="0"/>
          <w:sz w:val="24"/>
          <w:szCs w:val="24"/>
          <w:lang w:bidi="ar"/>
        </w:rPr>
        <w:t xml:space="preserve"> </w:t>
      </w:r>
      <w:r w:rsidRPr="007510B3">
        <w:rPr>
          <w:rFonts w:ascii="Times New Roman" w:hAnsi="Times New Roman" w:cs="Times New Roman"/>
          <w:color w:val="000000" w:themeColor="text1"/>
          <w:sz w:val="24"/>
          <w:szCs w:val="24"/>
        </w:rPr>
        <w:t>Department of Anesthesiology, Peking University Third Hospital, Beijing 100191, China.</w:t>
      </w:r>
    </w:p>
    <w:p w14:paraId="09229B6E" w14:textId="77777777" w:rsidR="0009399A" w:rsidRPr="00537D8A" w:rsidRDefault="0009399A" w:rsidP="00875DA9">
      <w:pPr>
        <w:widowControl/>
        <w:spacing w:line="360" w:lineRule="auto"/>
        <w:rPr>
          <w:rFonts w:ascii="Times New Roman" w:eastAsia="Calibri" w:hAnsi="Times New Roman" w:cs="Times New Roman"/>
          <w:iCs/>
          <w:kern w:val="0"/>
          <w:sz w:val="24"/>
          <w:szCs w:val="24"/>
          <w:lang w:eastAsia="en-US"/>
        </w:rPr>
      </w:pPr>
      <w:r w:rsidRPr="00537D8A">
        <w:rPr>
          <w:rFonts w:ascii="Times New Roman" w:eastAsia="宋体" w:hAnsi="Times New Roman" w:cs="Times New Roman"/>
          <w:kern w:val="0"/>
          <w:sz w:val="24"/>
          <w:szCs w:val="24"/>
          <w:vertAlign w:val="superscript"/>
          <w:lang w:bidi="ar"/>
        </w:rPr>
        <w:t>1</w:t>
      </w:r>
      <w:r w:rsidRPr="00537D8A">
        <w:rPr>
          <w:rFonts w:ascii="Times New Roman" w:eastAsia="Calibri" w:hAnsi="Times New Roman" w:cs="Times New Roman"/>
          <w:iCs/>
          <w:kern w:val="0"/>
          <w:sz w:val="24"/>
          <w:szCs w:val="24"/>
          <w:lang w:eastAsia="en-US"/>
        </w:rPr>
        <w:t>These authors contributed equally to this work</w:t>
      </w:r>
    </w:p>
    <w:p w14:paraId="0FB18C01" w14:textId="77777777" w:rsidR="0009399A" w:rsidRPr="00537D8A" w:rsidRDefault="0009399A" w:rsidP="00875DA9">
      <w:pPr>
        <w:spacing w:line="480" w:lineRule="auto"/>
        <w:rPr>
          <w:rFonts w:ascii="Times New Roman" w:eastAsia="宋体" w:hAnsi="Times New Roman" w:cs="Times New Roman"/>
          <w:sz w:val="24"/>
          <w:szCs w:val="24"/>
        </w:rPr>
      </w:pPr>
      <w:r w:rsidRPr="00537D8A">
        <w:rPr>
          <w:rFonts w:ascii="Times New Roman" w:eastAsia="宋体" w:hAnsi="Times New Roman" w:cs="Times New Roman"/>
          <w:sz w:val="24"/>
          <w:szCs w:val="24"/>
        </w:rPr>
        <w:t>* Corresponding author</w:t>
      </w:r>
    </w:p>
    <w:p w14:paraId="516CF8A0" w14:textId="77777777" w:rsidR="0009399A" w:rsidRPr="00537D8A" w:rsidRDefault="0009399A" w:rsidP="00875DA9">
      <w:pPr>
        <w:spacing w:line="480" w:lineRule="auto"/>
        <w:rPr>
          <w:rFonts w:ascii="Times New Roman" w:eastAsia="宋体" w:hAnsi="Times New Roman" w:cs="Times New Roman"/>
          <w:b/>
          <w:bCs/>
          <w:sz w:val="24"/>
          <w:szCs w:val="24"/>
        </w:rPr>
      </w:pPr>
    </w:p>
    <w:p w14:paraId="74855B49" w14:textId="04723161" w:rsidR="00672BD9" w:rsidRPr="00BC7DD3" w:rsidRDefault="00F45AA8" w:rsidP="00BC7DD3">
      <w:pPr>
        <w:spacing w:line="480" w:lineRule="auto"/>
        <w:rPr>
          <w:rFonts w:ascii="Times New Roman" w:eastAsia="宋体" w:hAnsi="Times New Roman" w:cs="Times New Roman"/>
          <w:b/>
          <w:bCs/>
          <w:sz w:val="24"/>
          <w:szCs w:val="24"/>
        </w:rPr>
      </w:pPr>
      <w:r w:rsidRPr="00537D8A">
        <w:rPr>
          <w:rFonts w:ascii="Times New Roman" w:eastAsia="宋体" w:hAnsi="Times New Roman" w:cs="Times New Roman"/>
          <w:b/>
          <w:bCs/>
          <w:sz w:val="24"/>
          <w:szCs w:val="24"/>
        </w:rPr>
        <w:t>Supplementary Methods</w:t>
      </w:r>
    </w:p>
    <w:p w14:paraId="3C31E519" w14:textId="40D2DD6C" w:rsidR="00AB1540" w:rsidRPr="00537D8A" w:rsidRDefault="00AB1540" w:rsidP="00875DA9">
      <w:pPr>
        <w:adjustRightInd w:val="0"/>
        <w:snapToGrid w:val="0"/>
        <w:spacing w:line="480" w:lineRule="auto"/>
        <w:rPr>
          <w:rFonts w:ascii="Times New Roman" w:hAnsi="Times New Roman" w:cs="Times New Roman"/>
          <w:sz w:val="24"/>
          <w:szCs w:val="24"/>
        </w:rPr>
      </w:pPr>
      <w:r w:rsidRPr="00537D8A">
        <w:rPr>
          <w:rFonts w:ascii="Times New Roman" w:eastAsia="宋体" w:hAnsi="Times New Roman" w:cs="Times New Roman"/>
          <w:b/>
          <w:bCs/>
          <w:sz w:val="24"/>
          <w:szCs w:val="24"/>
        </w:rPr>
        <w:t>RNA sequencing and analysis</w:t>
      </w:r>
    </w:p>
    <w:p w14:paraId="06C45243" w14:textId="0C7A0D9B" w:rsidR="0043115E" w:rsidRPr="00537D8A" w:rsidRDefault="0075157A" w:rsidP="003E6103">
      <w:pPr>
        <w:adjustRightInd w:val="0"/>
        <w:snapToGrid w:val="0"/>
        <w:spacing w:line="480" w:lineRule="auto"/>
        <w:rPr>
          <w:rFonts w:ascii="Times New Roman" w:eastAsia="宋体" w:hAnsi="Times New Roman" w:cs="Times New Roman"/>
          <w:b/>
          <w:bCs/>
          <w:color w:val="2F5496" w:themeColor="accent1" w:themeShade="BF"/>
          <w:sz w:val="24"/>
          <w:szCs w:val="24"/>
        </w:rPr>
      </w:pPr>
      <w:r w:rsidRPr="00537D8A">
        <w:rPr>
          <w:rFonts w:ascii="Times New Roman" w:hAnsi="Times New Roman" w:cs="Times New Roman"/>
          <w:sz w:val="24"/>
          <w:szCs w:val="24"/>
        </w:rPr>
        <w:t xml:space="preserve">Liver tissues harvested from </w:t>
      </w:r>
      <w:r w:rsidR="008A21A2" w:rsidRPr="00537D8A">
        <w:rPr>
          <w:rFonts w:ascii="Times New Roman" w:hAnsi="Times New Roman" w:cs="Times New Roman"/>
          <w:sz w:val="24"/>
          <w:szCs w:val="24"/>
        </w:rPr>
        <w:t>GPR116</w:t>
      </w:r>
      <w:r w:rsidR="008A21A2" w:rsidRPr="00537D8A">
        <w:rPr>
          <w:rFonts w:ascii="宋体" w:eastAsia="宋体" w:hAnsi="宋体" w:cs="宋体" w:hint="eastAsia"/>
          <w:sz w:val="24"/>
          <w:szCs w:val="24"/>
          <w:vertAlign w:val="superscript"/>
        </w:rPr>
        <w:t>△</w:t>
      </w:r>
      <w:r w:rsidR="008A21A2" w:rsidRPr="00537D8A">
        <w:rPr>
          <w:rFonts w:ascii="Times New Roman" w:hAnsi="Times New Roman" w:cs="Times New Roman"/>
          <w:sz w:val="24"/>
          <w:szCs w:val="24"/>
          <w:vertAlign w:val="superscript"/>
        </w:rPr>
        <w:t>HC</w:t>
      </w:r>
      <w:r w:rsidRPr="00537D8A">
        <w:rPr>
          <w:rFonts w:ascii="Times New Roman" w:hAnsi="Times New Roman" w:cs="Times New Roman"/>
          <w:sz w:val="24"/>
          <w:szCs w:val="24"/>
        </w:rPr>
        <w:t xml:space="preserve"> and </w:t>
      </w:r>
      <w:r w:rsidR="00A42743" w:rsidRPr="00537D8A">
        <w:rPr>
          <w:rFonts w:ascii="Times New Roman" w:hAnsi="Times New Roman" w:cs="Times New Roman"/>
          <w:sz w:val="24"/>
          <w:szCs w:val="24"/>
        </w:rPr>
        <w:t>WT</w:t>
      </w:r>
      <w:r w:rsidRPr="00537D8A">
        <w:rPr>
          <w:rFonts w:ascii="Times New Roman" w:hAnsi="Times New Roman" w:cs="Times New Roman"/>
          <w:sz w:val="24"/>
          <w:szCs w:val="24"/>
        </w:rPr>
        <w:t xml:space="preserve"> mice treated with APAP (250 mg/kg, IP) or </w:t>
      </w:r>
      <w:r w:rsidR="0003497D" w:rsidRPr="00537D8A">
        <w:rPr>
          <w:rFonts w:ascii="Times New Roman" w:hAnsi="Times New Roman" w:cs="Times New Roman"/>
          <w:sz w:val="24"/>
          <w:szCs w:val="24"/>
        </w:rPr>
        <w:t xml:space="preserve">an </w:t>
      </w:r>
      <w:r w:rsidRPr="00537D8A">
        <w:rPr>
          <w:rFonts w:ascii="Times New Roman" w:hAnsi="Times New Roman" w:cs="Times New Roman"/>
          <w:sz w:val="24"/>
          <w:szCs w:val="24"/>
        </w:rPr>
        <w:t xml:space="preserve">equal volume of </w:t>
      </w:r>
      <w:r w:rsidR="00DA57A1" w:rsidRPr="00537D8A">
        <w:rPr>
          <w:rFonts w:ascii="Times New Roman" w:hAnsi="Times New Roman" w:cs="Times New Roman"/>
          <w:sz w:val="24"/>
          <w:szCs w:val="24"/>
        </w:rPr>
        <w:t xml:space="preserve">saline </w:t>
      </w:r>
      <w:r w:rsidRPr="00537D8A">
        <w:rPr>
          <w:rFonts w:ascii="Times New Roman" w:hAnsi="Times New Roman" w:cs="Times New Roman"/>
          <w:sz w:val="24"/>
          <w:szCs w:val="24"/>
        </w:rPr>
        <w:t xml:space="preserve">(IP) as vehicle </w:t>
      </w:r>
      <w:r w:rsidRPr="00537D8A">
        <w:rPr>
          <w:rFonts w:ascii="Times New Roman" w:eastAsia="宋体" w:hAnsi="Times New Roman" w:cs="Times New Roman"/>
          <w:sz w:val="24"/>
          <w:szCs w:val="24"/>
        </w:rPr>
        <w:t>control</w:t>
      </w:r>
      <w:r w:rsidRPr="00537D8A">
        <w:rPr>
          <w:rFonts w:ascii="Times New Roman" w:hAnsi="Times New Roman" w:cs="Times New Roman"/>
          <w:sz w:val="24"/>
          <w:szCs w:val="24"/>
        </w:rPr>
        <w:t xml:space="preserve"> for 4 h were subjected to RNA-seq analysis </w:t>
      </w:r>
      <w:r w:rsidRPr="00537D8A">
        <w:rPr>
          <w:rFonts w:ascii="Times New Roman" w:eastAsia="宋体" w:hAnsi="Times New Roman" w:cs="Times New Roman"/>
          <w:sz w:val="24"/>
          <w:szCs w:val="24"/>
        </w:rPr>
        <w:t>(n = 3 per group)</w:t>
      </w:r>
      <w:r w:rsidRPr="00537D8A">
        <w:rPr>
          <w:rFonts w:ascii="Times New Roman" w:hAnsi="Times New Roman" w:cs="Times New Roman"/>
          <w:sz w:val="24"/>
          <w:szCs w:val="24"/>
        </w:rPr>
        <w:t>.</w:t>
      </w:r>
      <w:r w:rsidR="00D01785" w:rsidRPr="00537D8A">
        <w:rPr>
          <w:rFonts w:ascii="Times New Roman" w:eastAsia="宋体" w:hAnsi="Times New Roman" w:cs="Times New Roman"/>
          <w:b/>
          <w:bCs/>
          <w:color w:val="2F5496" w:themeColor="accent1" w:themeShade="BF"/>
          <w:sz w:val="24"/>
          <w:szCs w:val="24"/>
        </w:rPr>
        <w:t xml:space="preserve"> </w:t>
      </w:r>
      <w:r w:rsidR="007215D0" w:rsidRPr="00537D8A">
        <w:rPr>
          <w:rFonts w:ascii="Times New Roman" w:eastAsia="宋体" w:hAnsi="Times New Roman" w:cs="Times New Roman"/>
          <w:sz w:val="24"/>
          <w:szCs w:val="24"/>
        </w:rPr>
        <w:t xml:space="preserve">Total RNA was extracted from the </w:t>
      </w:r>
      <w:r w:rsidR="0003497D" w:rsidRPr="00537D8A">
        <w:rPr>
          <w:rFonts w:ascii="Times New Roman" w:eastAsia="宋体" w:hAnsi="Times New Roman" w:cs="Times New Roman"/>
          <w:sz w:val="24"/>
          <w:szCs w:val="24"/>
        </w:rPr>
        <w:t>l</w:t>
      </w:r>
      <w:r w:rsidR="0056517E" w:rsidRPr="00537D8A">
        <w:rPr>
          <w:rFonts w:ascii="Times New Roman" w:eastAsia="宋体" w:hAnsi="Times New Roman" w:cs="Times New Roman"/>
          <w:sz w:val="24"/>
          <w:szCs w:val="24"/>
        </w:rPr>
        <w:t>iver tissues</w:t>
      </w:r>
      <w:r w:rsidR="007215D0" w:rsidRPr="00537D8A">
        <w:rPr>
          <w:rFonts w:ascii="Times New Roman" w:eastAsia="宋体" w:hAnsi="Times New Roman" w:cs="Times New Roman"/>
          <w:sz w:val="24"/>
          <w:szCs w:val="24"/>
        </w:rPr>
        <w:t xml:space="preserve"> using </w:t>
      </w:r>
      <w:proofErr w:type="spellStart"/>
      <w:r w:rsidR="007215D0" w:rsidRPr="00537D8A">
        <w:rPr>
          <w:rFonts w:ascii="Times New Roman" w:eastAsia="宋体" w:hAnsi="Times New Roman" w:cs="Times New Roman"/>
          <w:sz w:val="24"/>
          <w:szCs w:val="24"/>
        </w:rPr>
        <w:t>TRIzol</w:t>
      </w:r>
      <w:proofErr w:type="spellEnd"/>
      <w:r w:rsidR="007215D0" w:rsidRPr="00537D8A">
        <w:rPr>
          <w:rFonts w:ascii="Times New Roman" w:eastAsia="宋体" w:hAnsi="Times New Roman" w:cs="Times New Roman"/>
          <w:sz w:val="24"/>
          <w:szCs w:val="24"/>
        </w:rPr>
        <w:t>® Reagent according the manufacturer’s instructions (Magen). RNA samples were detected based on the A260/A280 absorbance ratio with a Nanodrop ND-2000 system (</w:t>
      </w:r>
      <w:proofErr w:type="spellStart"/>
      <w:r w:rsidR="007215D0" w:rsidRPr="00537D8A">
        <w:rPr>
          <w:rFonts w:ascii="Times New Roman" w:eastAsia="宋体" w:hAnsi="Times New Roman" w:cs="Times New Roman"/>
          <w:sz w:val="24"/>
          <w:szCs w:val="24"/>
        </w:rPr>
        <w:t>Thermo</w:t>
      </w:r>
      <w:proofErr w:type="spellEnd"/>
      <w:r w:rsidR="007215D0" w:rsidRPr="00537D8A">
        <w:rPr>
          <w:rFonts w:ascii="Times New Roman" w:eastAsia="宋体" w:hAnsi="Times New Roman" w:cs="Times New Roman"/>
          <w:sz w:val="24"/>
          <w:szCs w:val="24"/>
        </w:rPr>
        <w:t xml:space="preserve"> Scientific, USA), and the RIN of RNA was determined by </w:t>
      </w:r>
      <w:r w:rsidR="007215D0" w:rsidRPr="00537D8A">
        <w:rPr>
          <w:rFonts w:ascii="Times New Roman" w:eastAsia="宋体" w:hAnsi="Times New Roman" w:cs="Times New Roman"/>
          <w:sz w:val="24"/>
          <w:szCs w:val="24"/>
        </w:rPr>
        <w:lastRenderedPageBreak/>
        <w:t>an Agilent Bioanalyzer 4150 system (Agilent Technologies, CA, USA). Only qualified samples will be used for library construction.</w:t>
      </w:r>
    </w:p>
    <w:p w14:paraId="6EDCE6B7" w14:textId="742299C1" w:rsidR="009C7C86" w:rsidRPr="00537D8A" w:rsidRDefault="0056517E" w:rsidP="00875DA9">
      <w:pPr>
        <w:adjustRightInd w:val="0"/>
        <w:snapToGrid w:val="0"/>
        <w:spacing w:line="480" w:lineRule="auto"/>
        <w:ind w:firstLineChars="100" w:firstLine="240"/>
        <w:rPr>
          <w:rFonts w:ascii="Times New Roman" w:eastAsia="宋体" w:hAnsi="Times New Roman" w:cs="Times New Roman"/>
          <w:sz w:val="24"/>
          <w:szCs w:val="24"/>
        </w:rPr>
      </w:pPr>
      <w:r w:rsidRPr="00537D8A">
        <w:rPr>
          <w:rFonts w:ascii="Times New Roman" w:eastAsia="宋体" w:hAnsi="Times New Roman" w:cs="Times New Roman"/>
          <w:sz w:val="24"/>
          <w:szCs w:val="24"/>
        </w:rPr>
        <w:t>Paired-end libraries were prepared using a</w:t>
      </w:r>
      <w:r w:rsidR="0003497D" w:rsidRPr="00537D8A">
        <w:rPr>
          <w:rFonts w:ascii="Times New Roman" w:eastAsia="宋体" w:hAnsi="Times New Roman" w:cs="Times New Roman"/>
          <w:sz w:val="24"/>
          <w:szCs w:val="24"/>
        </w:rPr>
        <w:t>n</w:t>
      </w:r>
      <w:r w:rsidRPr="00537D8A">
        <w:rPr>
          <w:rFonts w:ascii="Times New Roman" w:eastAsia="宋体" w:hAnsi="Times New Roman" w:cs="Times New Roman"/>
          <w:sz w:val="24"/>
          <w:szCs w:val="24"/>
        </w:rPr>
        <w:t xml:space="preserve"> </w:t>
      </w:r>
      <w:proofErr w:type="spellStart"/>
      <w:r w:rsidRPr="00537D8A">
        <w:rPr>
          <w:rFonts w:ascii="Times New Roman" w:eastAsia="宋体" w:hAnsi="Times New Roman" w:cs="Times New Roman"/>
          <w:sz w:val="24"/>
          <w:szCs w:val="24"/>
        </w:rPr>
        <w:t>ABclonal</w:t>
      </w:r>
      <w:proofErr w:type="spellEnd"/>
      <w:r w:rsidRPr="00537D8A">
        <w:rPr>
          <w:rFonts w:ascii="Times New Roman" w:eastAsia="宋体" w:hAnsi="Times New Roman" w:cs="Times New Roman"/>
          <w:sz w:val="24"/>
          <w:szCs w:val="24"/>
        </w:rPr>
        <w:t xml:space="preserve"> mRNA-seq Lib Prep Kit (</w:t>
      </w:r>
      <w:proofErr w:type="spellStart"/>
      <w:r w:rsidRPr="00537D8A">
        <w:rPr>
          <w:rFonts w:ascii="Times New Roman" w:eastAsia="宋体" w:hAnsi="Times New Roman" w:cs="Times New Roman"/>
          <w:sz w:val="24"/>
          <w:szCs w:val="24"/>
        </w:rPr>
        <w:t>ABclonal</w:t>
      </w:r>
      <w:proofErr w:type="spellEnd"/>
      <w:r w:rsidRPr="00537D8A">
        <w:rPr>
          <w:rFonts w:ascii="Times New Roman" w:eastAsia="宋体" w:hAnsi="Times New Roman" w:cs="Times New Roman"/>
          <w:sz w:val="24"/>
          <w:szCs w:val="24"/>
        </w:rPr>
        <w:t xml:space="preserve">, China) following the manufacturer’s instructions. The mRNA was purified from 1 </w:t>
      </w:r>
      <w:proofErr w:type="spellStart"/>
      <w:r w:rsidRPr="00537D8A">
        <w:rPr>
          <w:rFonts w:ascii="Times New Roman" w:eastAsia="宋体" w:hAnsi="Times New Roman" w:cs="Times New Roman"/>
          <w:sz w:val="24"/>
          <w:szCs w:val="24"/>
        </w:rPr>
        <w:t>μg</w:t>
      </w:r>
      <w:proofErr w:type="spellEnd"/>
      <w:r w:rsidRPr="00537D8A">
        <w:rPr>
          <w:rFonts w:ascii="Times New Roman" w:eastAsia="宋体" w:hAnsi="Times New Roman" w:cs="Times New Roman"/>
          <w:sz w:val="24"/>
          <w:szCs w:val="24"/>
        </w:rPr>
        <w:t xml:space="preserve"> total RNA using oligo (dT) magnetic beads followed by fragmentation carried out using divalent cations at elevated temperatures in </w:t>
      </w:r>
      <w:proofErr w:type="spellStart"/>
      <w:r w:rsidRPr="00537D8A">
        <w:rPr>
          <w:rFonts w:ascii="Times New Roman" w:eastAsia="宋体" w:hAnsi="Times New Roman" w:cs="Times New Roman"/>
          <w:sz w:val="24"/>
          <w:szCs w:val="24"/>
        </w:rPr>
        <w:t>ABclonal</w:t>
      </w:r>
      <w:proofErr w:type="spellEnd"/>
      <w:r w:rsidRPr="00537D8A">
        <w:rPr>
          <w:rFonts w:ascii="Times New Roman" w:eastAsia="宋体" w:hAnsi="Times New Roman" w:cs="Times New Roman"/>
          <w:sz w:val="24"/>
          <w:szCs w:val="24"/>
        </w:rPr>
        <w:t xml:space="preserve"> First Strand Synthesis Reaction Buffer. Subsequently, first-strand cDNAs were synthesized with random hexamer primers and </w:t>
      </w:r>
      <w:r w:rsidR="0003497D" w:rsidRPr="00537D8A">
        <w:rPr>
          <w:rFonts w:ascii="Times New Roman" w:eastAsia="宋体" w:hAnsi="Times New Roman" w:cs="Times New Roman"/>
          <w:sz w:val="24"/>
          <w:szCs w:val="24"/>
        </w:rPr>
        <w:t>r</w:t>
      </w:r>
      <w:r w:rsidRPr="00537D8A">
        <w:rPr>
          <w:rFonts w:ascii="Times New Roman" w:eastAsia="宋体" w:hAnsi="Times New Roman" w:cs="Times New Roman"/>
          <w:sz w:val="24"/>
          <w:szCs w:val="24"/>
        </w:rPr>
        <w:t xml:space="preserve">everse </w:t>
      </w:r>
      <w:r w:rsidR="0003497D" w:rsidRPr="00537D8A">
        <w:rPr>
          <w:rFonts w:ascii="Times New Roman" w:eastAsia="宋体" w:hAnsi="Times New Roman" w:cs="Times New Roman"/>
          <w:sz w:val="24"/>
          <w:szCs w:val="24"/>
        </w:rPr>
        <w:t>t</w:t>
      </w:r>
      <w:r w:rsidRPr="00537D8A">
        <w:rPr>
          <w:rFonts w:ascii="Times New Roman" w:eastAsia="宋体" w:hAnsi="Times New Roman" w:cs="Times New Roman"/>
          <w:sz w:val="24"/>
          <w:szCs w:val="24"/>
        </w:rPr>
        <w:t xml:space="preserve">ranscriptase (RNase H) using mRNA fragments as templates, followed by second-strand cDNA synthesis using DNA polymerase I, RNAseH, buffer, and dNTPs. The synthesized double stranded cDNA fragments were then </w:t>
      </w:r>
      <w:r w:rsidR="00851B33" w:rsidRPr="00537D8A">
        <w:rPr>
          <w:rFonts w:ascii="Times New Roman" w:eastAsia="宋体" w:hAnsi="Times New Roman" w:cs="Times New Roman"/>
          <w:sz w:val="24"/>
          <w:szCs w:val="24"/>
        </w:rPr>
        <w:t>adapter</w:t>
      </w:r>
      <w:r w:rsidR="0003497D" w:rsidRPr="00537D8A">
        <w:rPr>
          <w:rFonts w:ascii="Times New Roman" w:eastAsia="宋体" w:hAnsi="Times New Roman" w:cs="Times New Roman"/>
          <w:sz w:val="24"/>
          <w:szCs w:val="24"/>
        </w:rPr>
        <w:t xml:space="preserve"> </w:t>
      </w:r>
      <w:r w:rsidR="00851B33" w:rsidRPr="00537D8A">
        <w:rPr>
          <w:rFonts w:ascii="Times New Roman" w:eastAsia="宋体" w:hAnsi="Times New Roman" w:cs="Times New Roman"/>
          <w:sz w:val="24"/>
          <w:szCs w:val="24"/>
        </w:rPr>
        <w:t>ligated</w:t>
      </w:r>
      <w:r w:rsidRPr="00537D8A">
        <w:rPr>
          <w:rFonts w:ascii="Times New Roman" w:eastAsia="宋体" w:hAnsi="Times New Roman" w:cs="Times New Roman"/>
          <w:sz w:val="24"/>
          <w:szCs w:val="24"/>
        </w:rPr>
        <w:t xml:space="preserve"> for preparation of the paired-end library. Adaptor-ligated cDNA w</w:t>
      </w:r>
      <w:r w:rsidR="0003497D" w:rsidRPr="00537D8A">
        <w:rPr>
          <w:rFonts w:ascii="Times New Roman" w:eastAsia="宋体" w:hAnsi="Times New Roman" w:cs="Times New Roman"/>
          <w:sz w:val="24"/>
          <w:szCs w:val="24"/>
        </w:rPr>
        <w:t>as</w:t>
      </w:r>
      <w:r w:rsidRPr="00537D8A">
        <w:rPr>
          <w:rFonts w:ascii="Times New Roman" w:eastAsia="宋体" w:hAnsi="Times New Roman" w:cs="Times New Roman"/>
          <w:sz w:val="24"/>
          <w:szCs w:val="24"/>
        </w:rPr>
        <w:t xml:space="preserve"> used for PCR amplification. PCR products were purified (</w:t>
      </w:r>
      <w:proofErr w:type="spellStart"/>
      <w:r w:rsidRPr="00537D8A">
        <w:rPr>
          <w:rFonts w:ascii="Times New Roman" w:eastAsia="宋体" w:hAnsi="Times New Roman" w:cs="Times New Roman"/>
          <w:sz w:val="24"/>
          <w:szCs w:val="24"/>
        </w:rPr>
        <w:t>AMPure</w:t>
      </w:r>
      <w:proofErr w:type="spellEnd"/>
      <w:r w:rsidRPr="00537D8A">
        <w:rPr>
          <w:rFonts w:ascii="Times New Roman" w:eastAsia="宋体" w:hAnsi="Times New Roman" w:cs="Times New Roman"/>
          <w:sz w:val="24"/>
          <w:szCs w:val="24"/>
        </w:rPr>
        <w:t xml:space="preserve"> XP system)</w:t>
      </w:r>
      <w:r w:rsidR="0003497D" w:rsidRPr="00537D8A">
        <w:rPr>
          <w:rFonts w:ascii="Times New Roman" w:eastAsia="宋体" w:hAnsi="Times New Roman" w:cs="Times New Roman"/>
          <w:sz w:val="24"/>
          <w:szCs w:val="24"/>
        </w:rPr>
        <w:t>,</w:t>
      </w:r>
      <w:r w:rsidRPr="00537D8A">
        <w:rPr>
          <w:rFonts w:ascii="Times New Roman" w:eastAsia="宋体" w:hAnsi="Times New Roman" w:cs="Times New Roman"/>
          <w:sz w:val="24"/>
          <w:szCs w:val="24"/>
        </w:rPr>
        <w:t xml:space="preserve"> and library quality was assessed on an Agilent Bioanalyzer 4</w:t>
      </w:r>
      <w:r w:rsidR="00A9503D" w:rsidRPr="00537D8A">
        <w:rPr>
          <w:rFonts w:ascii="Times New Roman" w:eastAsia="宋体" w:hAnsi="Times New Roman" w:cs="Times New Roman"/>
          <w:sz w:val="24"/>
          <w:szCs w:val="24"/>
        </w:rPr>
        <w:t xml:space="preserve"> </w:t>
      </w:r>
      <w:r w:rsidRPr="00537D8A">
        <w:rPr>
          <w:rFonts w:ascii="Times New Roman" w:eastAsia="宋体" w:hAnsi="Times New Roman" w:cs="Times New Roman"/>
          <w:sz w:val="24"/>
          <w:szCs w:val="24"/>
        </w:rPr>
        <w:t xml:space="preserve">150 system. Finally, the library preparations were sequenced on an Illumina </w:t>
      </w:r>
      <w:proofErr w:type="spellStart"/>
      <w:r w:rsidRPr="00537D8A">
        <w:rPr>
          <w:rFonts w:ascii="Times New Roman" w:eastAsia="宋体" w:hAnsi="Times New Roman" w:cs="Times New Roman"/>
          <w:sz w:val="24"/>
          <w:szCs w:val="24"/>
        </w:rPr>
        <w:t>Novaseq</w:t>
      </w:r>
      <w:proofErr w:type="spellEnd"/>
      <w:r w:rsidRPr="00537D8A">
        <w:rPr>
          <w:rFonts w:ascii="Times New Roman" w:eastAsia="宋体" w:hAnsi="Times New Roman" w:cs="Times New Roman"/>
          <w:sz w:val="24"/>
          <w:szCs w:val="24"/>
        </w:rPr>
        <w:t xml:space="preserve"> 6</w:t>
      </w:r>
      <w:r w:rsidR="00A9503D" w:rsidRPr="00537D8A">
        <w:rPr>
          <w:rFonts w:ascii="Times New Roman" w:eastAsia="宋体" w:hAnsi="Times New Roman" w:cs="Times New Roman"/>
          <w:sz w:val="24"/>
          <w:szCs w:val="24"/>
        </w:rPr>
        <w:t xml:space="preserve"> </w:t>
      </w:r>
      <w:r w:rsidRPr="00537D8A">
        <w:rPr>
          <w:rFonts w:ascii="Times New Roman" w:eastAsia="宋体" w:hAnsi="Times New Roman" w:cs="Times New Roman"/>
          <w:sz w:val="24"/>
          <w:szCs w:val="24"/>
        </w:rPr>
        <w:t>000 (or MGISEQ-T7) and 150 bp paired-end reads were generated.</w:t>
      </w:r>
      <w:r w:rsidR="00D01785" w:rsidRPr="00537D8A">
        <w:rPr>
          <w:rFonts w:ascii="Times New Roman" w:eastAsia="宋体" w:hAnsi="Times New Roman" w:cs="Times New Roman"/>
          <w:sz w:val="24"/>
          <w:szCs w:val="24"/>
        </w:rPr>
        <w:t xml:space="preserve"> </w:t>
      </w:r>
      <w:r w:rsidR="0003497D" w:rsidRPr="00537D8A">
        <w:rPr>
          <w:rFonts w:ascii="Times New Roman" w:eastAsia="宋体" w:hAnsi="Times New Roman" w:cs="Times New Roman"/>
          <w:kern w:val="0"/>
          <w:sz w:val="24"/>
          <w:szCs w:val="24"/>
        </w:rPr>
        <w:t>GO analysis was performed to elucidate the biological implications of unique genes in the significant or representative profiles of the target gene of the differentially expressed mRNA in the experiment. Pathway analysis was used to determine the significant pathways of the differentially expressed genes according to the KEGG database.</w:t>
      </w:r>
      <w:r w:rsidR="00B94C94" w:rsidRPr="00537D8A">
        <w:rPr>
          <w:rFonts w:ascii="Times New Roman" w:eastAsia="宋体" w:hAnsi="Times New Roman" w:cs="Times New Roman"/>
          <w:sz w:val="24"/>
          <w:szCs w:val="24"/>
        </w:rPr>
        <w:t> </w:t>
      </w:r>
    </w:p>
    <w:p w14:paraId="21125041" w14:textId="77777777" w:rsidR="00BC7DD3" w:rsidRDefault="00BC7DD3" w:rsidP="00875DA9">
      <w:pPr>
        <w:spacing w:line="480" w:lineRule="auto"/>
        <w:rPr>
          <w:rFonts w:ascii="Times New Roman" w:eastAsia="宋体" w:hAnsi="Times New Roman" w:cs="Times New Roman"/>
          <w:noProof/>
          <w:color w:val="000000" w:themeColor="text1"/>
          <w:sz w:val="24"/>
          <w:szCs w:val="24"/>
        </w:rPr>
      </w:pPr>
    </w:p>
    <w:p w14:paraId="3F31661D" w14:textId="77777777" w:rsidR="00BC7DD3" w:rsidRDefault="00BC7DD3" w:rsidP="00875DA9">
      <w:pPr>
        <w:spacing w:line="480" w:lineRule="auto"/>
        <w:rPr>
          <w:rFonts w:ascii="Times New Roman" w:eastAsia="宋体" w:hAnsi="Times New Roman" w:cs="Times New Roman"/>
          <w:noProof/>
          <w:color w:val="000000" w:themeColor="text1"/>
          <w:sz w:val="24"/>
          <w:szCs w:val="24"/>
        </w:rPr>
      </w:pPr>
    </w:p>
    <w:p w14:paraId="3A3222AB" w14:textId="77777777" w:rsidR="00BC7DD3" w:rsidRDefault="00BC7DD3" w:rsidP="00875DA9">
      <w:pPr>
        <w:spacing w:line="480" w:lineRule="auto"/>
        <w:rPr>
          <w:rFonts w:ascii="Times New Roman" w:eastAsia="宋体" w:hAnsi="Times New Roman" w:cs="Times New Roman"/>
          <w:noProof/>
          <w:color w:val="000000" w:themeColor="text1"/>
          <w:sz w:val="24"/>
          <w:szCs w:val="24"/>
        </w:rPr>
      </w:pPr>
    </w:p>
    <w:p w14:paraId="2DF7CB42" w14:textId="77777777" w:rsidR="00BC7DD3" w:rsidRDefault="00BC7DD3" w:rsidP="00875DA9">
      <w:pPr>
        <w:spacing w:line="480" w:lineRule="auto"/>
        <w:rPr>
          <w:rFonts w:ascii="Times New Roman" w:eastAsia="宋体" w:hAnsi="Times New Roman" w:cs="Times New Roman"/>
          <w:noProof/>
          <w:color w:val="000000" w:themeColor="text1"/>
          <w:sz w:val="24"/>
          <w:szCs w:val="24"/>
        </w:rPr>
      </w:pPr>
    </w:p>
    <w:p w14:paraId="26F67DB0" w14:textId="77777777" w:rsidR="00BC7DD3" w:rsidRDefault="00BC7DD3" w:rsidP="00875DA9">
      <w:pPr>
        <w:spacing w:line="480" w:lineRule="auto"/>
        <w:rPr>
          <w:rFonts w:ascii="Times New Roman" w:eastAsia="宋体" w:hAnsi="Times New Roman" w:cs="Times New Roman" w:hint="eastAsia"/>
          <w:noProof/>
          <w:color w:val="000000" w:themeColor="text1"/>
          <w:sz w:val="24"/>
          <w:szCs w:val="24"/>
        </w:rPr>
      </w:pPr>
    </w:p>
    <w:p w14:paraId="45880600" w14:textId="67F1166F" w:rsidR="00C130A3" w:rsidRPr="00537D8A" w:rsidRDefault="0003497D" w:rsidP="00875DA9">
      <w:pPr>
        <w:spacing w:line="480" w:lineRule="auto"/>
        <w:rPr>
          <w:rFonts w:ascii="Times New Roman" w:hAnsi="Times New Roman" w:cs="Times New Roman"/>
          <w:b/>
          <w:bCs/>
          <w:sz w:val="24"/>
          <w:szCs w:val="24"/>
        </w:rPr>
      </w:pPr>
      <w:r w:rsidRPr="00537D8A">
        <w:rPr>
          <w:rFonts w:ascii="Times New Roman" w:hAnsi="Times New Roman" w:cs="Times New Roman"/>
          <w:b/>
          <w:bCs/>
          <w:sz w:val="24"/>
          <w:szCs w:val="24"/>
        </w:rPr>
        <w:lastRenderedPageBreak/>
        <w:t>Supplementary Figure</w:t>
      </w:r>
      <w:r w:rsidR="00EC1AC9" w:rsidRPr="00537D8A">
        <w:rPr>
          <w:rFonts w:ascii="Times New Roman" w:hAnsi="Times New Roman" w:cs="Times New Roman"/>
          <w:b/>
          <w:bCs/>
          <w:sz w:val="24"/>
          <w:szCs w:val="24"/>
        </w:rPr>
        <w:t>s</w:t>
      </w:r>
    </w:p>
    <w:p w14:paraId="43002E68" w14:textId="1FB9365A" w:rsidR="004935C5" w:rsidRPr="00537D8A" w:rsidRDefault="00A9235D" w:rsidP="00875DA9">
      <w:pPr>
        <w:spacing w:line="480" w:lineRule="auto"/>
        <w:rPr>
          <w:rFonts w:ascii="Times New Roman" w:hAnsi="Times New Roman" w:cs="Times New Roman"/>
          <w:b/>
          <w:bCs/>
          <w:sz w:val="24"/>
          <w:szCs w:val="24"/>
        </w:rPr>
      </w:pPr>
      <w:r>
        <w:rPr>
          <w:noProof/>
        </w:rPr>
        <w:drawing>
          <wp:inline distT="0" distB="0" distL="0" distR="0" wp14:anchorId="555AA16B" wp14:editId="3DDC8127">
            <wp:extent cx="5274310" cy="6718300"/>
            <wp:effectExtent l="0" t="0" r="0" b="0"/>
            <wp:docPr id="1107100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9988"/>
                    <a:stretch/>
                  </pic:blipFill>
                  <pic:spPr bwMode="auto">
                    <a:xfrm>
                      <a:off x="0" y="0"/>
                      <a:ext cx="5274310" cy="6718300"/>
                    </a:xfrm>
                    <a:prstGeom prst="rect">
                      <a:avLst/>
                    </a:prstGeom>
                    <a:noFill/>
                    <a:ln>
                      <a:noFill/>
                    </a:ln>
                    <a:extLst>
                      <a:ext uri="{53640926-AAD7-44D8-BBD7-CCE9431645EC}">
                        <a14:shadowObscured xmlns:a14="http://schemas.microsoft.com/office/drawing/2010/main"/>
                      </a:ext>
                    </a:extLst>
                  </pic:spPr>
                </pic:pic>
              </a:graphicData>
            </a:graphic>
          </wp:inline>
        </w:drawing>
      </w:r>
    </w:p>
    <w:p w14:paraId="27823535" w14:textId="33FC30D8" w:rsidR="00365F9B" w:rsidRPr="00365F9B" w:rsidRDefault="00851B7C" w:rsidP="00875DA9">
      <w:pPr>
        <w:spacing w:line="480" w:lineRule="auto"/>
        <w:rPr>
          <w:rFonts w:ascii="Times New Roman" w:hAnsi="Times New Roman" w:cs="Times New Roman"/>
          <w:b/>
          <w:bCs/>
          <w:sz w:val="24"/>
          <w:szCs w:val="24"/>
        </w:rPr>
      </w:pPr>
      <w:r w:rsidRPr="00537D8A">
        <w:rPr>
          <w:rFonts w:ascii="Times New Roman" w:eastAsia="宋体" w:hAnsi="Times New Roman" w:cs="Times New Roman"/>
          <w:b/>
          <w:bCs/>
          <w:color w:val="000000" w:themeColor="text1"/>
          <w:sz w:val="24"/>
          <w:szCs w:val="24"/>
        </w:rPr>
        <w:t>Fig.</w:t>
      </w:r>
      <w:r w:rsidR="0003497D" w:rsidRPr="00537D8A">
        <w:rPr>
          <w:rFonts w:ascii="Times New Roman" w:hAnsi="Times New Roman" w:cs="Times New Roman"/>
          <w:b/>
          <w:bCs/>
          <w:sz w:val="24"/>
          <w:szCs w:val="24"/>
        </w:rPr>
        <w:t xml:space="preserve"> </w:t>
      </w:r>
      <w:r w:rsidRPr="00537D8A">
        <w:rPr>
          <w:rFonts w:ascii="Times New Roman" w:hAnsi="Times New Roman" w:cs="Times New Roman"/>
          <w:b/>
          <w:bCs/>
          <w:sz w:val="24"/>
          <w:szCs w:val="24"/>
        </w:rPr>
        <w:t>S</w:t>
      </w:r>
      <w:r w:rsidR="0003497D" w:rsidRPr="00537D8A">
        <w:rPr>
          <w:rFonts w:ascii="Times New Roman" w:hAnsi="Times New Roman" w:cs="Times New Roman"/>
          <w:b/>
          <w:bCs/>
          <w:sz w:val="24"/>
          <w:szCs w:val="24"/>
        </w:rPr>
        <w:t>1.</w:t>
      </w:r>
    </w:p>
    <w:p w14:paraId="2820DF90" w14:textId="016EC352" w:rsidR="001529F0" w:rsidRPr="00365F9B" w:rsidRDefault="00365F9B" w:rsidP="00365F9B">
      <w:pPr>
        <w:spacing w:line="480" w:lineRule="auto"/>
        <w:rPr>
          <w:rFonts w:ascii="Times New Roman" w:hAnsi="Times New Roman" w:cs="Times New Roman"/>
          <w:b/>
          <w:bCs/>
          <w:sz w:val="24"/>
          <w:szCs w:val="24"/>
        </w:rPr>
      </w:pPr>
      <w:r w:rsidRPr="00133183">
        <w:rPr>
          <w:rFonts w:ascii="Times New Roman" w:hAnsi="Times New Roman" w:cs="Times New Roman" w:hint="eastAsia"/>
          <w:color w:val="FF0000"/>
          <w:sz w:val="24"/>
          <w:szCs w:val="24"/>
        </w:rPr>
        <w:t>(</w:t>
      </w:r>
      <w:r w:rsidR="00A9235D" w:rsidRPr="00133183">
        <w:rPr>
          <w:rFonts w:ascii="Times New Roman" w:hAnsi="Times New Roman" w:cs="Times New Roman" w:hint="eastAsia"/>
          <w:color w:val="FF0000"/>
          <w:sz w:val="24"/>
          <w:szCs w:val="24"/>
        </w:rPr>
        <w:t>A</w:t>
      </w:r>
      <w:r w:rsidRPr="00133183">
        <w:rPr>
          <w:rFonts w:ascii="Times New Roman" w:hAnsi="Times New Roman" w:cs="Times New Roman" w:hint="eastAsia"/>
          <w:color w:val="FF0000"/>
          <w:sz w:val="24"/>
          <w:szCs w:val="24"/>
        </w:rPr>
        <w:t xml:space="preserve">) </w:t>
      </w:r>
      <w:r w:rsidR="00A9235D" w:rsidRPr="00133183">
        <w:rPr>
          <w:rFonts w:ascii="Times New Roman" w:hAnsi="Times New Roman" w:cs="Times New Roman" w:hint="eastAsia"/>
          <w:color w:val="FF0000"/>
          <w:sz w:val="24"/>
          <w:szCs w:val="24"/>
        </w:rPr>
        <w:t>M</w:t>
      </w:r>
      <w:r w:rsidRPr="00133183">
        <w:rPr>
          <w:rFonts w:ascii="Times New Roman" w:hAnsi="Times New Roman" w:cs="Times New Roman"/>
          <w:color w:val="FF0000"/>
          <w:sz w:val="24"/>
          <w:szCs w:val="24"/>
        </w:rPr>
        <w:t xml:space="preserve">ice </w:t>
      </w:r>
      <w:r w:rsidR="00A9235D" w:rsidRPr="00133183">
        <w:rPr>
          <w:rFonts w:ascii="Times New Roman" w:hAnsi="Times New Roman" w:cs="Times New Roman" w:hint="eastAsia"/>
          <w:color w:val="FF0000"/>
          <w:sz w:val="24"/>
          <w:szCs w:val="24"/>
        </w:rPr>
        <w:t xml:space="preserve">fasted overnight </w:t>
      </w:r>
      <w:r w:rsidRPr="00133183">
        <w:rPr>
          <w:rFonts w:ascii="Times New Roman" w:hAnsi="Times New Roman" w:cs="Times New Roman"/>
          <w:color w:val="FF0000"/>
          <w:sz w:val="24"/>
          <w:szCs w:val="24"/>
        </w:rPr>
        <w:t xml:space="preserve">were injected with APAP (250 mg/kg, IP) </w:t>
      </w:r>
      <w:r w:rsidRPr="00133183">
        <w:rPr>
          <w:rFonts w:ascii="Times New Roman" w:eastAsia="宋体" w:hAnsi="Times New Roman" w:cs="Times New Roman"/>
          <w:color w:val="FF0000"/>
          <w:sz w:val="24"/>
          <w:szCs w:val="24"/>
        </w:rPr>
        <w:t xml:space="preserve">and the </w:t>
      </w:r>
      <w:r w:rsidRPr="00133183">
        <w:rPr>
          <w:rFonts w:ascii="Times New Roman" w:hAnsi="Times New Roman" w:cs="Times New Roman"/>
          <w:color w:val="FF0000"/>
          <w:sz w:val="24"/>
          <w:szCs w:val="24"/>
        </w:rPr>
        <w:t xml:space="preserve">livers were harvested </w:t>
      </w:r>
      <w:r w:rsidR="00133183" w:rsidRPr="00133183">
        <w:rPr>
          <w:rFonts w:ascii="Times New Roman" w:hAnsi="Times New Roman" w:cs="Times New Roman" w:hint="eastAsia"/>
          <w:color w:val="FF0000"/>
          <w:sz w:val="24"/>
          <w:szCs w:val="24"/>
        </w:rPr>
        <w:t>post</w:t>
      </w:r>
      <w:r w:rsidR="00A9235D" w:rsidRPr="00133183">
        <w:rPr>
          <w:rFonts w:ascii="Times New Roman" w:hAnsi="Times New Roman" w:cs="Times New Roman" w:hint="eastAsia"/>
          <w:color w:val="FF0000"/>
          <w:sz w:val="24"/>
          <w:szCs w:val="24"/>
        </w:rPr>
        <w:t xml:space="preserve"> 24h</w:t>
      </w:r>
      <w:r w:rsidRPr="00133183">
        <w:rPr>
          <w:rFonts w:ascii="Times New Roman" w:hAnsi="Times New Roman" w:cs="Times New Roman"/>
          <w:color w:val="FF0000"/>
          <w:sz w:val="24"/>
          <w:szCs w:val="24"/>
        </w:rPr>
        <w:t>.</w:t>
      </w:r>
      <w:r w:rsidR="00A9235D" w:rsidRPr="00133183">
        <w:rPr>
          <w:rFonts w:ascii="Times New Roman" w:eastAsia="宋体" w:hAnsi="Times New Roman" w:cs="Times New Roman"/>
          <w:color w:val="FF0000"/>
          <w:sz w:val="24"/>
          <w:szCs w:val="24"/>
        </w:rPr>
        <w:t xml:space="preserve"> (</w:t>
      </w:r>
      <w:r w:rsidR="00A9235D" w:rsidRPr="00133183">
        <w:rPr>
          <w:rFonts w:ascii="Times New Roman" w:eastAsia="宋体" w:hAnsi="Times New Roman" w:cs="Times New Roman" w:hint="eastAsia"/>
          <w:color w:val="FF0000"/>
          <w:sz w:val="24"/>
          <w:szCs w:val="24"/>
        </w:rPr>
        <w:t>B</w:t>
      </w:r>
      <w:r w:rsidR="00A9235D" w:rsidRPr="00133183">
        <w:rPr>
          <w:rFonts w:ascii="Times New Roman" w:eastAsia="宋体" w:hAnsi="Times New Roman" w:cs="Times New Roman"/>
          <w:color w:val="FF0000"/>
          <w:sz w:val="24"/>
          <w:szCs w:val="24"/>
        </w:rPr>
        <w:t>)</w:t>
      </w:r>
      <w:r w:rsidR="00A9235D" w:rsidRPr="00133183">
        <w:rPr>
          <w:rFonts w:ascii="Times New Roman" w:hAnsi="Times New Roman" w:cs="Times New Roman"/>
          <w:color w:val="FF0000"/>
          <w:sz w:val="24"/>
          <w:szCs w:val="24"/>
        </w:rPr>
        <w:t xml:space="preserve"> </w:t>
      </w:r>
      <w:bookmarkStart w:id="1" w:name="_Hlk156572133"/>
      <w:r w:rsidR="00A9235D" w:rsidRPr="00133183">
        <w:rPr>
          <w:rFonts w:ascii="Times New Roman" w:hAnsi="Times New Roman" w:cs="Times New Roman" w:hint="eastAsia"/>
          <w:color w:val="FF0000"/>
          <w:sz w:val="24"/>
          <w:szCs w:val="24"/>
        </w:rPr>
        <w:t>M</w:t>
      </w:r>
      <w:r w:rsidR="00A9235D" w:rsidRPr="00133183">
        <w:rPr>
          <w:rFonts w:ascii="Times New Roman" w:eastAsia="宋体" w:hAnsi="Times New Roman" w:cs="Times New Roman"/>
          <w:color w:val="FF0000"/>
          <w:sz w:val="24"/>
          <w:szCs w:val="24"/>
        </w:rPr>
        <w:t>ice</w:t>
      </w:r>
      <w:r w:rsidR="00A9235D" w:rsidRPr="00133183">
        <w:rPr>
          <w:rFonts w:ascii="Times New Roman" w:hAnsi="Times New Roman" w:cs="Times New Roman"/>
          <w:color w:val="FF0000"/>
          <w:sz w:val="24"/>
          <w:szCs w:val="24"/>
        </w:rPr>
        <w:t xml:space="preserve"> were injected with APAP (250 mg/kg, IP) </w:t>
      </w:r>
      <w:r w:rsidR="00A9235D" w:rsidRPr="00133183">
        <w:rPr>
          <w:rFonts w:ascii="Times New Roman" w:eastAsia="宋体" w:hAnsi="Times New Roman" w:cs="Times New Roman"/>
          <w:color w:val="FF0000"/>
          <w:sz w:val="24"/>
          <w:szCs w:val="24"/>
        </w:rPr>
        <w:t>with or without TUDCA treatment</w:t>
      </w:r>
      <w:r w:rsidR="00A9235D" w:rsidRPr="00133183">
        <w:rPr>
          <w:rFonts w:ascii="Times New Roman" w:hAnsi="Times New Roman" w:cs="Times New Roman"/>
          <w:color w:val="FF0000"/>
          <w:sz w:val="24"/>
          <w:szCs w:val="24"/>
        </w:rPr>
        <w:t xml:space="preserve"> (250 mg/kg, IP, 3 times/12 h) </w:t>
      </w:r>
      <w:bookmarkEnd w:id="1"/>
      <w:r w:rsidR="00133183" w:rsidRPr="00133183">
        <w:rPr>
          <w:rFonts w:ascii="Times New Roman" w:eastAsia="宋体" w:hAnsi="Times New Roman" w:cs="Times New Roman"/>
          <w:color w:val="FF0000"/>
          <w:sz w:val="24"/>
          <w:szCs w:val="24"/>
        </w:rPr>
        <w:t xml:space="preserve">and the </w:t>
      </w:r>
      <w:r w:rsidR="00133183" w:rsidRPr="00133183">
        <w:rPr>
          <w:rFonts w:ascii="Times New Roman" w:hAnsi="Times New Roman" w:cs="Times New Roman"/>
          <w:color w:val="FF0000"/>
          <w:sz w:val="24"/>
          <w:szCs w:val="24"/>
        </w:rPr>
        <w:t xml:space="preserve">livers were harvested </w:t>
      </w:r>
      <w:r w:rsidR="00133183" w:rsidRPr="00133183">
        <w:rPr>
          <w:rFonts w:ascii="Times New Roman" w:hAnsi="Times New Roman" w:cs="Times New Roman" w:hint="eastAsia"/>
          <w:color w:val="FF0000"/>
          <w:sz w:val="24"/>
          <w:szCs w:val="24"/>
        </w:rPr>
        <w:lastRenderedPageBreak/>
        <w:t>post 24h</w:t>
      </w:r>
      <w:r w:rsidR="00133183" w:rsidRPr="00133183">
        <w:rPr>
          <w:rFonts w:ascii="Times New Roman" w:hAnsi="Times New Roman" w:cs="Times New Roman"/>
          <w:color w:val="FF0000"/>
          <w:sz w:val="24"/>
          <w:szCs w:val="24"/>
        </w:rPr>
        <w:t>.</w:t>
      </w:r>
      <w:r w:rsidRPr="00133183">
        <w:rPr>
          <w:rFonts w:ascii="Times New Roman" w:hAnsi="Times New Roman" w:cs="Times New Roman" w:hint="eastAsia"/>
          <w:b/>
          <w:bCs/>
          <w:color w:val="FF0000"/>
          <w:sz w:val="24"/>
          <w:szCs w:val="24"/>
        </w:rPr>
        <w:t xml:space="preserve"> </w:t>
      </w:r>
      <w:r w:rsidR="00A9235D" w:rsidRPr="00133183">
        <w:rPr>
          <w:rFonts w:ascii="Times New Roman" w:eastAsia="宋体" w:hAnsi="Times New Roman" w:cs="Times New Roman"/>
          <w:color w:val="FF0000"/>
          <w:sz w:val="24"/>
          <w:szCs w:val="24"/>
        </w:rPr>
        <w:t>(</w:t>
      </w:r>
      <w:r w:rsidR="00A9235D" w:rsidRPr="00133183">
        <w:rPr>
          <w:rFonts w:ascii="Times New Roman" w:eastAsia="宋体" w:hAnsi="Times New Roman" w:cs="Times New Roman" w:hint="eastAsia"/>
          <w:color w:val="FF0000"/>
          <w:sz w:val="24"/>
          <w:szCs w:val="24"/>
        </w:rPr>
        <w:t>C</w:t>
      </w:r>
      <w:r w:rsidR="00A9235D" w:rsidRPr="00133183">
        <w:rPr>
          <w:rFonts w:ascii="Times New Roman" w:eastAsia="宋体" w:hAnsi="Times New Roman" w:cs="Times New Roman"/>
          <w:color w:val="FF0000"/>
          <w:sz w:val="24"/>
          <w:szCs w:val="24"/>
        </w:rPr>
        <w:t>)</w:t>
      </w:r>
      <w:r w:rsidR="00A9235D" w:rsidRPr="00133183">
        <w:rPr>
          <w:rFonts w:ascii="Times New Roman" w:hAnsi="Times New Roman" w:cs="Times New Roman"/>
          <w:color w:val="FF0000"/>
          <w:sz w:val="24"/>
          <w:szCs w:val="24"/>
        </w:rPr>
        <w:t xml:space="preserve"> </w:t>
      </w:r>
      <w:r w:rsidR="00A9235D" w:rsidRPr="00133183">
        <w:rPr>
          <w:rFonts w:ascii="Times New Roman" w:hAnsi="Times New Roman" w:cs="Times New Roman" w:hint="eastAsia"/>
          <w:color w:val="FF0000"/>
          <w:sz w:val="24"/>
          <w:szCs w:val="24"/>
        </w:rPr>
        <w:t>M</w:t>
      </w:r>
      <w:r w:rsidR="00A9235D" w:rsidRPr="00133183">
        <w:rPr>
          <w:rFonts w:ascii="Times New Roman" w:eastAsia="宋体" w:hAnsi="Times New Roman" w:cs="Times New Roman"/>
          <w:color w:val="FF0000"/>
          <w:sz w:val="24"/>
          <w:szCs w:val="24"/>
        </w:rPr>
        <w:t>ice</w:t>
      </w:r>
      <w:r w:rsidR="00A9235D" w:rsidRPr="00133183">
        <w:rPr>
          <w:rFonts w:ascii="Times New Roman" w:hAnsi="Times New Roman" w:cs="Times New Roman"/>
          <w:color w:val="FF0000"/>
          <w:sz w:val="24"/>
          <w:szCs w:val="24"/>
        </w:rPr>
        <w:t xml:space="preserve"> were injected with APAP </w:t>
      </w:r>
      <w:r w:rsidR="00A9235D" w:rsidRPr="00133183">
        <w:rPr>
          <w:rFonts w:ascii="Times New Roman" w:eastAsia="宋体" w:hAnsi="Times New Roman" w:cs="Times New Roman"/>
          <w:color w:val="FF0000"/>
          <w:sz w:val="24"/>
          <w:szCs w:val="24"/>
        </w:rPr>
        <w:t xml:space="preserve">(250 mg/kg, IP) with or without </w:t>
      </w:r>
      <w:r w:rsidR="00133183" w:rsidRPr="00133183">
        <w:rPr>
          <w:rFonts w:ascii="Times New Roman" w:eastAsia="宋体" w:hAnsi="Times New Roman" w:cs="Times New Roman" w:hint="eastAsia"/>
          <w:color w:val="FF0000"/>
          <w:sz w:val="24"/>
          <w:szCs w:val="24"/>
        </w:rPr>
        <w:t>FNDC4</w:t>
      </w:r>
      <w:r w:rsidR="00A9235D" w:rsidRPr="00133183">
        <w:rPr>
          <w:rFonts w:ascii="Times New Roman" w:eastAsia="宋体" w:hAnsi="Times New Roman" w:cs="Times New Roman"/>
          <w:color w:val="FF0000"/>
          <w:sz w:val="24"/>
          <w:szCs w:val="24"/>
        </w:rPr>
        <w:t xml:space="preserve"> treatment (</w:t>
      </w:r>
      <w:r w:rsidR="00133183" w:rsidRPr="00133183">
        <w:rPr>
          <w:rFonts w:ascii="Times New Roman" w:eastAsia="宋体" w:hAnsi="Times New Roman" w:cs="Times New Roman"/>
          <w:color w:val="FF0000"/>
          <w:sz w:val="24"/>
          <w:szCs w:val="24"/>
        </w:rPr>
        <w:t>0.2</w:t>
      </w:r>
      <w:r w:rsidR="00133183" w:rsidRPr="00133183">
        <w:rPr>
          <w:rFonts w:ascii="Times New Roman" w:eastAsia="宋体" w:hAnsi="Times New Roman" w:cs="Times New Roman" w:hint="eastAsia"/>
          <w:color w:val="FF0000"/>
          <w:sz w:val="24"/>
          <w:szCs w:val="24"/>
        </w:rPr>
        <w:t xml:space="preserve"> </w:t>
      </w:r>
      <w:r w:rsidR="00A9235D" w:rsidRPr="00133183">
        <w:rPr>
          <w:rFonts w:ascii="Times New Roman" w:eastAsia="宋体" w:hAnsi="Times New Roman" w:cs="Times New Roman"/>
          <w:color w:val="FF0000"/>
          <w:sz w:val="24"/>
          <w:szCs w:val="24"/>
        </w:rPr>
        <w:t xml:space="preserve">mg/kg, IP, </w:t>
      </w:r>
      <w:r w:rsidR="00133183" w:rsidRPr="00133183">
        <w:rPr>
          <w:rFonts w:ascii="Times New Roman" w:eastAsia="宋体" w:hAnsi="Times New Roman" w:cs="Times New Roman"/>
          <w:color w:val="FF0000"/>
          <w:sz w:val="24"/>
          <w:szCs w:val="24"/>
        </w:rPr>
        <w:t xml:space="preserve">1 h after APAP </w:t>
      </w:r>
      <w:r w:rsidR="00133183" w:rsidRPr="00133183">
        <w:rPr>
          <w:rFonts w:ascii="Times New Roman" w:eastAsia="宋体" w:hAnsi="Times New Roman" w:cs="Times New Roman" w:hint="eastAsia"/>
          <w:color w:val="FF0000"/>
          <w:sz w:val="24"/>
          <w:szCs w:val="24"/>
        </w:rPr>
        <w:t>injection</w:t>
      </w:r>
      <w:r w:rsidR="00A9235D" w:rsidRPr="00133183">
        <w:rPr>
          <w:rFonts w:ascii="Times New Roman" w:eastAsia="宋体" w:hAnsi="Times New Roman" w:cs="Times New Roman"/>
          <w:color w:val="FF0000"/>
          <w:sz w:val="24"/>
          <w:szCs w:val="24"/>
        </w:rPr>
        <w:t xml:space="preserve">) </w:t>
      </w:r>
      <w:r w:rsidR="00133183" w:rsidRPr="00133183">
        <w:rPr>
          <w:rFonts w:ascii="Times New Roman" w:eastAsia="宋体" w:hAnsi="Times New Roman" w:cs="Times New Roman"/>
          <w:color w:val="FF0000"/>
          <w:sz w:val="24"/>
          <w:szCs w:val="24"/>
        </w:rPr>
        <w:t xml:space="preserve">and the </w:t>
      </w:r>
      <w:r w:rsidR="00133183" w:rsidRPr="00133183">
        <w:rPr>
          <w:rFonts w:ascii="Times New Roman" w:hAnsi="Times New Roman" w:cs="Times New Roman"/>
          <w:color w:val="FF0000"/>
          <w:sz w:val="24"/>
          <w:szCs w:val="24"/>
        </w:rPr>
        <w:t xml:space="preserve">livers were harvested </w:t>
      </w:r>
      <w:r w:rsidR="00133183" w:rsidRPr="00133183">
        <w:rPr>
          <w:rFonts w:ascii="Times New Roman" w:hAnsi="Times New Roman" w:cs="Times New Roman" w:hint="eastAsia"/>
          <w:color w:val="FF0000"/>
          <w:sz w:val="24"/>
          <w:szCs w:val="24"/>
        </w:rPr>
        <w:t>post 24h</w:t>
      </w:r>
      <w:r w:rsidR="00133183" w:rsidRPr="00133183">
        <w:rPr>
          <w:rFonts w:ascii="Times New Roman" w:hAnsi="Times New Roman" w:cs="Times New Roman"/>
          <w:color w:val="FF0000"/>
          <w:sz w:val="24"/>
          <w:szCs w:val="24"/>
        </w:rPr>
        <w:t>.</w:t>
      </w:r>
      <w:r w:rsidR="00A9235D" w:rsidRPr="00274997">
        <w:rPr>
          <w:rFonts w:ascii="Times New Roman" w:eastAsia="宋体" w:hAnsi="Times New Roman" w:cs="Times New Roman"/>
          <w:color w:val="FF0000"/>
          <w:sz w:val="24"/>
          <w:szCs w:val="24"/>
        </w:rPr>
        <w:t xml:space="preserve"> </w:t>
      </w:r>
      <w:r w:rsidRPr="00ED5E9F">
        <w:rPr>
          <w:rFonts w:ascii="Times New Roman" w:hAnsi="Times New Roman" w:cs="Times New Roman"/>
          <w:color w:val="000000" w:themeColor="text1"/>
          <w:sz w:val="24"/>
          <w:szCs w:val="24"/>
        </w:rPr>
        <w:t>(</w:t>
      </w:r>
      <w:r w:rsidR="00133183">
        <w:rPr>
          <w:rFonts w:ascii="Times New Roman" w:hAnsi="Times New Roman" w:cs="Times New Roman" w:hint="eastAsia"/>
          <w:color w:val="000000" w:themeColor="text1"/>
          <w:sz w:val="24"/>
          <w:szCs w:val="24"/>
        </w:rPr>
        <w:t>D</w:t>
      </w:r>
      <w:r w:rsidRPr="00ED5E9F">
        <w:rPr>
          <w:rFonts w:ascii="Times New Roman" w:hAnsi="Times New Roman" w:cs="Times New Roman"/>
          <w:color w:val="000000" w:themeColor="text1"/>
          <w:sz w:val="24"/>
          <w:szCs w:val="24"/>
        </w:rPr>
        <w:t xml:space="preserve">) </w:t>
      </w:r>
      <w:r w:rsidRPr="00ED5E9F">
        <w:rPr>
          <w:rFonts w:ascii="Times New Roman" w:eastAsia="宋体" w:hAnsi="Times New Roman" w:cs="Times New Roman"/>
          <w:color w:val="000000" w:themeColor="text1"/>
          <w:sz w:val="24"/>
          <w:szCs w:val="24"/>
        </w:rPr>
        <w:t xml:space="preserve">Representative double IF staining images showing GPR116 (red) and </w:t>
      </w:r>
      <w:r>
        <w:rPr>
          <w:rFonts w:ascii="Times New Roman" w:eastAsia="宋体" w:hAnsi="Times New Roman" w:cs="Times New Roman" w:hint="eastAsia"/>
          <w:color w:val="000000" w:themeColor="text1"/>
          <w:sz w:val="24"/>
          <w:szCs w:val="24"/>
        </w:rPr>
        <w:t>F4/80</w:t>
      </w:r>
      <w:r w:rsidRPr="00ED5E9F">
        <w:rPr>
          <w:rFonts w:ascii="Times New Roman" w:eastAsia="宋体" w:hAnsi="Times New Roman" w:cs="Times New Roman"/>
          <w:color w:val="000000" w:themeColor="text1"/>
          <w:sz w:val="24"/>
          <w:szCs w:val="24"/>
        </w:rPr>
        <w:t xml:space="preserve"> (green) in liver </w:t>
      </w:r>
      <w:r w:rsidRPr="00ED5E9F">
        <w:rPr>
          <w:rFonts w:ascii="Times New Roman" w:hAnsi="Times New Roman" w:cs="Times New Roman"/>
          <w:color w:val="000000" w:themeColor="text1"/>
          <w:sz w:val="24"/>
          <w:szCs w:val="24"/>
        </w:rPr>
        <w:t>tissues of mice treated with APAP for 4 h (</w:t>
      </w:r>
      <w:r w:rsidRPr="00ED5E9F">
        <w:rPr>
          <w:rFonts w:ascii="Times New Roman" w:eastAsia="宋体" w:hAnsi="Times New Roman" w:cs="Times New Roman"/>
          <w:color w:val="000000" w:themeColor="text1"/>
          <w:sz w:val="24"/>
          <w:szCs w:val="24"/>
        </w:rPr>
        <w:t xml:space="preserve">scale bar: 50 </w:t>
      </w:r>
      <w:proofErr w:type="spellStart"/>
      <w:r w:rsidRPr="00ED5E9F">
        <w:rPr>
          <w:rFonts w:ascii="Times New Roman" w:eastAsia="宋体" w:hAnsi="Times New Roman" w:cs="Times New Roman"/>
          <w:color w:val="000000" w:themeColor="text1"/>
          <w:sz w:val="24"/>
          <w:szCs w:val="24"/>
        </w:rPr>
        <w:t>μm</w:t>
      </w:r>
      <w:proofErr w:type="spellEnd"/>
      <w:r w:rsidRPr="00ED5E9F">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 xml:space="preserve"> </w:t>
      </w:r>
      <w:r w:rsidR="000F654D" w:rsidRPr="00ED5E9F">
        <w:rPr>
          <w:rFonts w:ascii="Times New Roman" w:hAnsi="Times New Roman" w:cs="Times New Roman"/>
          <w:color w:val="000000" w:themeColor="text1"/>
          <w:sz w:val="24"/>
          <w:szCs w:val="24"/>
        </w:rPr>
        <w:t>(</w:t>
      </w:r>
      <w:r w:rsidR="00133183">
        <w:rPr>
          <w:rFonts w:ascii="Times New Roman" w:hAnsi="Times New Roman" w:cs="Times New Roman" w:hint="eastAsia"/>
          <w:color w:val="000000" w:themeColor="text1"/>
          <w:sz w:val="24"/>
          <w:szCs w:val="24"/>
        </w:rPr>
        <w:t>E</w:t>
      </w:r>
      <w:r w:rsidR="000F654D" w:rsidRPr="00ED5E9F">
        <w:rPr>
          <w:rFonts w:ascii="Times New Roman" w:hAnsi="Times New Roman" w:cs="Times New Roman"/>
          <w:color w:val="000000" w:themeColor="text1"/>
          <w:sz w:val="24"/>
          <w:szCs w:val="24"/>
        </w:rPr>
        <w:t xml:space="preserve">) </w:t>
      </w:r>
      <w:r w:rsidR="000F654D" w:rsidRPr="00ED5E9F">
        <w:rPr>
          <w:rFonts w:ascii="Times New Roman" w:eastAsia="宋体" w:hAnsi="Times New Roman" w:cs="Times New Roman"/>
          <w:color w:val="000000" w:themeColor="text1"/>
          <w:sz w:val="24"/>
          <w:szCs w:val="24"/>
        </w:rPr>
        <w:t xml:space="preserve">Representative double IF staining images showing GPR116 (red) and MPO (green) in liver </w:t>
      </w:r>
      <w:r w:rsidR="000F654D" w:rsidRPr="00ED5E9F">
        <w:rPr>
          <w:rFonts w:ascii="Times New Roman" w:hAnsi="Times New Roman" w:cs="Times New Roman"/>
          <w:color w:val="000000" w:themeColor="text1"/>
          <w:sz w:val="24"/>
          <w:szCs w:val="24"/>
        </w:rPr>
        <w:t>tissues of mice treated with APAP for 4 h (</w:t>
      </w:r>
      <w:r w:rsidR="000F654D" w:rsidRPr="00ED5E9F">
        <w:rPr>
          <w:rFonts w:ascii="Times New Roman" w:eastAsia="宋体" w:hAnsi="Times New Roman" w:cs="Times New Roman"/>
          <w:color w:val="000000" w:themeColor="text1"/>
          <w:sz w:val="24"/>
          <w:szCs w:val="24"/>
        </w:rPr>
        <w:t xml:space="preserve">scale bar: 50 </w:t>
      </w:r>
      <w:proofErr w:type="spellStart"/>
      <w:r w:rsidR="000F654D" w:rsidRPr="00ED5E9F">
        <w:rPr>
          <w:rFonts w:ascii="Times New Roman" w:eastAsia="宋体" w:hAnsi="Times New Roman" w:cs="Times New Roman"/>
          <w:color w:val="000000" w:themeColor="text1"/>
          <w:sz w:val="24"/>
          <w:szCs w:val="24"/>
        </w:rPr>
        <w:t>μm</w:t>
      </w:r>
      <w:proofErr w:type="spellEnd"/>
      <w:r w:rsidR="000F654D" w:rsidRPr="00ED5E9F">
        <w:rPr>
          <w:rFonts w:ascii="Times New Roman" w:hAnsi="Times New Roman" w:cs="Times New Roman"/>
          <w:color w:val="000000" w:themeColor="text1"/>
          <w:sz w:val="24"/>
          <w:szCs w:val="24"/>
        </w:rPr>
        <w:t>). (</w:t>
      </w:r>
      <w:r w:rsidR="00133183">
        <w:rPr>
          <w:rFonts w:ascii="Times New Roman" w:hAnsi="Times New Roman" w:cs="Times New Roman" w:hint="eastAsia"/>
          <w:color w:val="000000" w:themeColor="text1"/>
          <w:sz w:val="24"/>
          <w:szCs w:val="24"/>
        </w:rPr>
        <w:t>F</w:t>
      </w:r>
      <w:r w:rsidR="000F654D" w:rsidRPr="00ED5E9F">
        <w:rPr>
          <w:rFonts w:ascii="Times New Roman" w:hAnsi="Times New Roman" w:cs="Times New Roman"/>
          <w:color w:val="000000" w:themeColor="text1"/>
          <w:sz w:val="24"/>
          <w:szCs w:val="24"/>
        </w:rPr>
        <w:t xml:space="preserve">) </w:t>
      </w:r>
      <w:r w:rsidR="000F654D" w:rsidRPr="00ED5E9F">
        <w:rPr>
          <w:rFonts w:ascii="Times New Roman" w:eastAsia="宋体" w:hAnsi="Times New Roman" w:cs="Times New Roman"/>
          <w:color w:val="000000" w:themeColor="text1"/>
          <w:sz w:val="24"/>
          <w:szCs w:val="24"/>
        </w:rPr>
        <w:t xml:space="preserve">Representative double IF staining images showing GPR116 (red) and α-SMA (green) in liver </w:t>
      </w:r>
      <w:r w:rsidR="000F654D" w:rsidRPr="00ED5E9F">
        <w:rPr>
          <w:rFonts w:ascii="Times New Roman" w:hAnsi="Times New Roman" w:cs="Times New Roman"/>
          <w:color w:val="000000" w:themeColor="text1"/>
          <w:sz w:val="24"/>
          <w:szCs w:val="24"/>
        </w:rPr>
        <w:t>tissues of mice treated with APAP for 4 h (</w:t>
      </w:r>
      <w:r w:rsidR="000F654D" w:rsidRPr="00ED5E9F">
        <w:rPr>
          <w:rFonts w:ascii="Times New Roman" w:eastAsia="宋体" w:hAnsi="Times New Roman" w:cs="Times New Roman"/>
          <w:color w:val="000000" w:themeColor="text1"/>
          <w:sz w:val="24"/>
          <w:szCs w:val="24"/>
        </w:rPr>
        <w:t xml:space="preserve">scale bar: 25 </w:t>
      </w:r>
      <w:proofErr w:type="spellStart"/>
      <w:r w:rsidR="000F654D" w:rsidRPr="00ED5E9F">
        <w:rPr>
          <w:rFonts w:ascii="Times New Roman" w:eastAsia="宋体" w:hAnsi="Times New Roman" w:cs="Times New Roman"/>
          <w:color w:val="000000" w:themeColor="text1"/>
          <w:sz w:val="24"/>
          <w:szCs w:val="24"/>
        </w:rPr>
        <w:t>μm</w:t>
      </w:r>
      <w:proofErr w:type="spellEnd"/>
      <w:r w:rsidR="000F654D" w:rsidRPr="00ED5E9F">
        <w:rPr>
          <w:rFonts w:ascii="Times New Roman" w:hAnsi="Times New Roman" w:cs="Times New Roman"/>
          <w:color w:val="000000" w:themeColor="text1"/>
          <w:sz w:val="24"/>
          <w:szCs w:val="24"/>
        </w:rPr>
        <w:t>).</w:t>
      </w:r>
      <w:r w:rsidR="005A088A" w:rsidRPr="005A088A">
        <w:rPr>
          <w:rFonts w:ascii="Times New Roman" w:eastAsia="宋体" w:hAnsi="Times New Roman" w:cs="Times New Roman"/>
          <w:color w:val="000000" w:themeColor="text1"/>
          <w:sz w:val="24"/>
          <w:szCs w:val="24"/>
        </w:rPr>
        <w:t xml:space="preserve"> </w:t>
      </w:r>
    </w:p>
    <w:p w14:paraId="7341C166" w14:textId="114C7E80" w:rsidR="00361E09" w:rsidRDefault="00361E09" w:rsidP="00875DA9">
      <w:pPr>
        <w:adjustRightInd w:val="0"/>
        <w:snapToGrid w:val="0"/>
        <w:spacing w:line="480" w:lineRule="auto"/>
        <w:rPr>
          <w:rFonts w:ascii="Times New Roman" w:eastAsia="宋体" w:hAnsi="Times New Roman" w:cs="Times New Roman"/>
          <w:sz w:val="24"/>
          <w:szCs w:val="24"/>
        </w:rPr>
      </w:pPr>
    </w:p>
    <w:p w14:paraId="1F2355F4" w14:textId="710C87BD" w:rsidR="00E158A7" w:rsidRPr="00537D8A" w:rsidRDefault="00E158A7" w:rsidP="00875DA9">
      <w:pPr>
        <w:adjustRightInd w:val="0"/>
        <w:snapToGrid w:val="0"/>
        <w:spacing w:line="480" w:lineRule="auto"/>
        <w:rPr>
          <w:rFonts w:ascii="Times New Roman" w:eastAsia="宋体" w:hAnsi="Times New Roman" w:cs="Times New Roman"/>
          <w:sz w:val="24"/>
          <w:szCs w:val="24"/>
        </w:rPr>
      </w:pPr>
      <w:r>
        <w:rPr>
          <w:noProof/>
        </w:rPr>
        <w:lastRenderedPageBreak/>
        <w:drawing>
          <wp:inline distT="0" distB="0" distL="0" distR="0" wp14:anchorId="2AEE0371" wp14:editId="13E121B9">
            <wp:extent cx="5274310" cy="5562600"/>
            <wp:effectExtent l="0" t="0" r="0" b="0"/>
            <wp:docPr id="9067853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5434"/>
                    <a:stretch/>
                  </pic:blipFill>
                  <pic:spPr bwMode="auto">
                    <a:xfrm>
                      <a:off x="0" y="0"/>
                      <a:ext cx="5274310" cy="5562600"/>
                    </a:xfrm>
                    <a:prstGeom prst="rect">
                      <a:avLst/>
                    </a:prstGeom>
                    <a:noFill/>
                    <a:ln>
                      <a:noFill/>
                    </a:ln>
                    <a:extLst>
                      <a:ext uri="{53640926-AAD7-44D8-BBD7-CCE9431645EC}">
                        <a14:shadowObscured xmlns:a14="http://schemas.microsoft.com/office/drawing/2010/main"/>
                      </a:ext>
                    </a:extLst>
                  </pic:spPr>
                </pic:pic>
              </a:graphicData>
            </a:graphic>
          </wp:inline>
        </w:drawing>
      </w:r>
    </w:p>
    <w:p w14:paraId="2A057A54" w14:textId="09D92444" w:rsidR="001F02C1" w:rsidRPr="00537D8A" w:rsidRDefault="00851B7C" w:rsidP="00875DA9">
      <w:pPr>
        <w:spacing w:line="480" w:lineRule="auto"/>
        <w:rPr>
          <w:rFonts w:ascii="Times New Roman" w:hAnsi="Times New Roman" w:cs="Times New Roman"/>
          <w:b/>
          <w:bCs/>
          <w:sz w:val="24"/>
          <w:szCs w:val="24"/>
        </w:rPr>
      </w:pPr>
      <w:r w:rsidRPr="00537D8A">
        <w:rPr>
          <w:rFonts w:ascii="Times New Roman" w:eastAsia="宋体" w:hAnsi="Times New Roman" w:cs="Times New Roman"/>
          <w:b/>
          <w:bCs/>
          <w:color w:val="000000" w:themeColor="text1"/>
          <w:sz w:val="24"/>
          <w:szCs w:val="24"/>
        </w:rPr>
        <w:t>Fig.</w:t>
      </w:r>
      <w:r w:rsidRPr="00537D8A">
        <w:rPr>
          <w:rFonts w:ascii="Times New Roman" w:hAnsi="Times New Roman" w:cs="Times New Roman"/>
          <w:b/>
          <w:bCs/>
          <w:sz w:val="24"/>
          <w:szCs w:val="24"/>
        </w:rPr>
        <w:t xml:space="preserve"> S</w:t>
      </w:r>
      <w:r w:rsidR="008A3727" w:rsidRPr="00537D8A">
        <w:rPr>
          <w:rFonts w:ascii="Times New Roman" w:hAnsi="Times New Roman" w:cs="Times New Roman"/>
          <w:b/>
          <w:bCs/>
          <w:sz w:val="24"/>
          <w:szCs w:val="24"/>
        </w:rPr>
        <w:t>2</w:t>
      </w:r>
      <w:r w:rsidR="001F02C1" w:rsidRPr="00537D8A">
        <w:rPr>
          <w:rFonts w:ascii="Times New Roman" w:hAnsi="Times New Roman" w:cs="Times New Roman"/>
          <w:b/>
          <w:bCs/>
          <w:sz w:val="24"/>
          <w:szCs w:val="24"/>
        </w:rPr>
        <w:t>.</w:t>
      </w:r>
    </w:p>
    <w:p w14:paraId="2EC5B09F" w14:textId="2CC11B0A" w:rsidR="00361E09" w:rsidRDefault="001F02C1" w:rsidP="00875DA9">
      <w:pPr>
        <w:adjustRightInd w:val="0"/>
        <w:snapToGrid w:val="0"/>
        <w:spacing w:line="480" w:lineRule="auto"/>
        <w:rPr>
          <w:rFonts w:ascii="Times New Roman" w:eastAsia="宋体" w:hAnsi="Times New Roman" w:cs="Times New Roman"/>
          <w:sz w:val="24"/>
          <w:szCs w:val="24"/>
        </w:rPr>
      </w:pPr>
      <w:r w:rsidRPr="00537D8A">
        <w:rPr>
          <w:rFonts w:ascii="Times New Roman" w:hAnsi="Times New Roman" w:cs="Times New Roman"/>
          <w:sz w:val="24"/>
          <w:szCs w:val="24"/>
        </w:rPr>
        <w:t xml:space="preserve"> </w:t>
      </w:r>
      <w:r w:rsidR="0003497D" w:rsidRPr="00537D8A">
        <w:rPr>
          <w:rFonts w:ascii="Times New Roman" w:hAnsi="Times New Roman" w:cs="Times New Roman"/>
          <w:sz w:val="24"/>
          <w:szCs w:val="24"/>
        </w:rPr>
        <w:t>(</w:t>
      </w:r>
      <w:r w:rsidR="00365F9B">
        <w:rPr>
          <w:rFonts w:ascii="Times New Roman" w:hAnsi="Times New Roman" w:cs="Times New Roman" w:hint="eastAsia"/>
          <w:sz w:val="24"/>
          <w:szCs w:val="24"/>
        </w:rPr>
        <w:t>A</w:t>
      </w:r>
      <w:r w:rsidR="0003497D" w:rsidRPr="00537D8A">
        <w:rPr>
          <w:rFonts w:ascii="Times New Roman" w:hAnsi="Times New Roman" w:cs="Times New Roman"/>
          <w:sz w:val="24"/>
          <w:szCs w:val="24"/>
        </w:rPr>
        <w:t xml:space="preserve">) </w:t>
      </w:r>
      <w:bookmarkStart w:id="2" w:name="_Hlk163222828"/>
      <w:r w:rsidRPr="00537D8A">
        <w:rPr>
          <w:rFonts w:ascii="Times New Roman" w:hAnsi="Times New Roman" w:cs="Times New Roman"/>
          <w:sz w:val="24"/>
          <w:szCs w:val="24"/>
        </w:rPr>
        <w:t xml:space="preserve">Protein </w:t>
      </w:r>
      <w:r w:rsidRPr="00537D8A">
        <w:rPr>
          <w:rFonts w:ascii="Times New Roman" w:eastAsia="等线" w:hAnsi="Times New Roman" w:cs="Times New Roman"/>
          <w:sz w:val="24"/>
          <w:szCs w:val="24"/>
        </w:rPr>
        <w:t>levels</w:t>
      </w:r>
      <w:r w:rsidRPr="00537D8A">
        <w:rPr>
          <w:rFonts w:ascii="Times New Roman" w:hAnsi="Times New Roman" w:cs="Times New Roman"/>
          <w:sz w:val="24"/>
          <w:szCs w:val="24"/>
        </w:rPr>
        <w:t xml:space="preserve"> of</w:t>
      </w:r>
      <w:bookmarkEnd w:id="2"/>
      <w:r w:rsidRPr="00537D8A">
        <w:rPr>
          <w:rFonts w:ascii="Times New Roman" w:hAnsi="Times New Roman" w:cs="Times New Roman"/>
          <w:sz w:val="24"/>
          <w:szCs w:val="24"/>
        </w:rPr>
        <w:t xml:space="preserve"> GPR116 in the liver, lung, kidney, and heart of GPR116</w:t>
      </w:r>
      <w:r w:rsidRPr="00537D8A">
        <w:rPr>
          <w:rFonts w:ascii="Times New Roman" w:hAnsi="Times New Roman" w:cs="Times New Roman"/>
          <w:sz w:val="24"/>
          <w:szCs w:val="24"/>
          <w:vertAlign w:val="superscript"/>
        </w:rPr>
        <w:t>Hep+/+</w:t>
      </w:r>
      <w:r w:rsidRPr="00537D8A">
        <w:rPr>
          <w:rFonts w:ascii="Times New Roman" w:eastAsia="宋体" w:hAnsi="Times New Roman" w:cs="Times New Roman"/>
          <w:color w:val="000000" w:themeColor="text1"/>
          <w:sz w:val="24"/>
          <w:szCs w:val="24"/>
        </w:rPr>
        <w:t xml:space="preserve"> (WT) and </w:t>
      </w:r>
      <w:r w:rsidR="00D4419F" w:rsidRPr="00365F9B">
        <w:rPr>
          <w:rFonts w:ascii="Times New Roman" w:hAnsi="Times New Roman" w:cs="Times New Roman"/>
          <w:i/>
          <w:iCs/>
          <w:sz w:val="24"/>
          <w:szCs w:val="24"/>
        </w:rPr>
        <w:t>GPR116</w:t>
      </w:r>
      <w:r w:rsidR="00D4419F" w:rsidRPr="00537D8A">
        <w:rPr>
          <w:rFonts w:ascii="宋体" w:eastAsia="宋体" w:hAnsi="宋体" w:cs="宋体" w:hint="eastAsia"/>
          <w:sz w:val="24"/>
          <w:szCs w:val="24"/>
          <w:vertAlign w:val="superscript"/>
        </w:rPr>
        <w:t>△</w:t>
      </w:r>
      <w:r w:rsidR="00D4419F" w:rsidRPr="00537D8A">
        <w:rPr>
          <w:rFonts w:ascii="Times New Roman" w:hAnsi="Times New Roman" w:cs="Times New Roman"/>
          <w:sz w:val="24"/>
          <w:szCs w:val="24"/>
          <w:vertAlign w:val="superscript"/>
        </w:rPr>
        <w:t>HC</w:t>
      </w:r>
      <w:r w:rsidRPr="00537D8A">
        <w:rPr>
          <w:rFonts w:ascii="Times New Roman" w:eastAsia="宋体" w:hAnsi="Times New Roman" w:cs="Times New Roman"/>
          <w:color w:val="000000" w:themeColor="text1"/>
          <w:sz w:val="24"/>
          <w:szCs w:val="24"/>
        </w:rPr>
        <w:t xml:space="preserve"> mice</w:t>
      </w:r>
      <w:r w:rsidRPr="00537D8A">
        <w:rPr>
          <w:rFonts w:ascii="Times New Roman" w:hAnsi="Times New Roman" w:cs="Times New Roman"/>
          <w:sz w:val="24"/>
          <w:szCs w:val="24"/>
        </w:rPr>
        <w:t xml:space="preserve"> </w:t>
      </w:r>
      <w:r w:rsidRPr="00537D8A">
        <w:rPr>
          <w:rFonts w:ascii="Times New Roman" w:eastAsia="等线" w:hAnsi="Times New Roman" w:cs="Times New Roman"/>
          <w:sz w:val="24"/>
          <w:szCs w:val="24"/>
        </w:rPr>
        <w:t>were</w:t>
      </w:r>
      <w:r w:rsidRPr="00537D8A">
        <w:rPr>
          <w:rFonts w:ascii="Times New Roman" w:hAnsi="Times New Roman" w:cs="Times New Roman"/>
          <w:sz w:val="24"/>
          <w:szCs w:val="24"/>
        </w:rPr>
        <w:t xml:space="preserve"> determined by western blotting.</w:t>
      </w:r>
      <w:r w:rsidR="0003497D" w:rsidRPr="00537D8A">
        <w:rPr>
          <w:rFonts w:ascii="Times New Roman" w:eastAsia="宋体" w:hAnsi="Times New Roman" w:cs="Times New Roman"/>
          <w:sz w:val="24"/>
          <w:szCs w:val="24"/>
        </w:rPr>
        <w:t xml:space="preserve"> </w:t>
      </w:r>
      <w:r w:rsidR="00D4419F" w:rsidRPr="00537D8A">
        <w:rPr>
          <w:rFonts w:ascii="Times New Roman" w:eastAsia="宋体" w:hAnsi="Times New Roman" w:cs="Times New Roman"/>
          <w:sz w:val="24"/>
          <w:szCs w:val="24"/>
        </w:rPr>
        <w:t>(</w:t>
      </w:r>
      <w:r w:rsidR="00365F9B">
        <w:rPr>
          <w:rFonts w:ascii="Times New Roman" w:eastAsia="宋体" w:hAnsi="Times New Roman" w:cs="Times New Roman" w:hint="eastAsia"/>
          <w:sz w:val="24"/>
          <w:szCs w:val="24"/>
        </w:rPr>
        <w:t>B</w:t>
      </w:r>
      <w:r w:rsidR="00D4419F" w:rsidRPr="00537D8A">
        <w:rPr>
          <w:rFonts w:ascii="Times New Roman" w:eastAsia="宋体" w:hAnsi="Times New Roman" w:cs="Times New Roman"/>
          <w:sz w:val="24"/>
          <w:szCs w:val="24"/>
        </w:rPr>
        <w:t xml:space="preserve">) Unchallenged 8-week-old male </w:t>
      </w:r>
      <w:r w:rsidR="00D4419F" w:rsidRPr="00537D8A">
        <w:rPr>
          <w:rFonts w:ascii="Times New Roman" w:eastAsia="宋体" w:hAnsi="Times New Roman" w:cs="Times New Roman"/>
          <w:color w:val="000000" w:themeColor="text1"/>
          <w:sz w:val="24"/>
          <w:szCs w:val="24"/>
        </w:rPr>
        <w:t xml:space="preserve">WT and </w:t>
      </w:r>
      <w:r w:rsidR="00D4419F" w:rsidRPr="00365F9B">
        <w:rPr>
          <w:rFonts w:ascii="Times New Roman" w:hAnsi="Times New Roman" w:cs="Times New Roman"/>
          <w:i/>
          <w:iCs/>
          <w:sz w:val="24"/>
          <w:szCs w:val="24"/>
        </w:rPr>
        <w:t>GPR116</w:t>
      </w:r>
      <w:r w:rsidR="00D4419F" w:rsidRPr="00537D8A">
        <w:rPr>
          <w:rFonts w:ascii="宋体" w:eastAsia="宋体" w:hAnsi="宋体" w:cs="宋体" w:hint="eastAsia"/>
          <w:sz w:val="24"/>
          <w:szCs w:val="24"/>
          <w:vertAlign w:val="superscript"/>
        </w:rPr>
        <w:t>△</w:t>
      </w:r>
      <w:r w:rsidR="00D4419F" w:rsidRPr="00537D8A">
        <w:rPr>
          <w:rFonts w:ascii="Times New Roman" w:hAnsi="Times New Roman" w:cs="Times New Roman"/>
          <w:sz w:val="24"/>
          <w:szCs w:val="24"/>
          <w:vertAlign w:val="superscript"/>
        </w:rPr>
        <w:t>HC</w:t>
      </w:r>
      <w:r w:rsidR="00D4419F" w:rsidRPr="00537D8A">
        <w:rPr>
          <w:rFonts w:ascii="Times New Roman" w:eastAsia="宋体" w:hAnsi="Times New Roman" w:cs="Times New Roman"/>
          <w:sz w:val="24"/>
          <w:szCs w:val="24"/>
        </w:rPr>
        <w:t xml:space="preserve"> mice. Shown are representative gross appearance of mice and livers</w:t>
      </w:r>
      <w:r w:rsidR="005855E9">
        <w:rPr>
          <w:rFonts w:ascii="Times New Roman" w:eastAsia="宋体" w:hAnsi="Times New Roman" w:cs="Times New Roman"/>
          <w:sz w:val="24"/>
          <w:szCs w:val="24"/>
        </w:rPr>
        <w:t>,</w:t>
      </w:r>
      <w:r w:rsidR="00D4419F" w:rsidRPr="00537D8A">
        <w:rPr>
          <w:rFonts w:ascii="Times New Roman" w:eastAsia="宋体" w:hAnsi="Times New Roman" w:cs="Times New Roman"/>
          <w:sz w:val="24"/>
          <w:szCs w:val="24"/>
        </w:rPr>
        <w:t xml:space="preserve"> </w:t>
      </w:r>
      <w:r w:rsidR="005855E9" w:rsidRPr="00E56130">
        <w:rPr>
          <w:rFonts w:ascii="Times New Roman" w:eastAsia="宋体" w:hAnsi="Times New Roman" w:cs="Times New Roman"/>
          <w:sz w:val="24"/>
          <w:szCs w:val="24"/>
        </w:rPr>
        <w:t xml:space="preserve">H&amp;E staining (scale bar: </w:t>
      </w:r>
      <w:r w:rsidR="003E6103">
        <w:rPr>
          <w:rFonts w:ascii="Times New Roman" w:eastAsia="宋体" w:hAnsi="Times New Roman" w:cs="Times New Roman" w:hint="eastAsia"/>
          <w:sz w:val="24"/>
          <w:szCs w:val="24"/>
        </w:rPr>
        <w:t>1</w:t>
      </w:r>
      <w:r w:rsidR="005855E9" w:rsidRPr="00E56130">
        <w:rPr>
          <w:rFonts w:ascii="Times New Roman" w:eastAsia="宋体" w:hAnsi="Times New Roman" w:cs="Times New Roman"/>
          <w:sz w:val="24"/>
          <w:szCs w:val="24"/>
        </w:rPr>
        <w:t xml:space="preserve">00 </w:t>
      </w:r>
      <w:proofErr w:type="spellStart"/>
      <w:r w:rsidR="005855E9" w:rsidRPr="00E56130">
        <w:rPr>
          <w:rFonts w:ascii="Times New Roman" w:eastAsia="宋体" w:hAnsi="Times New Roman" w:cs="Times New Roman"/>
          <w:sz w:val="24"/>
          <w:szCs w:val="24"/>
        </w:rPr>
        <w:t>μm</w:t>
      </w:r>
      <w:proofErr w:type="spellEnd"/>
      <w:r w:rsidR="005855E9" w:rsidRPr="00E56130">
        <w:rPr>
          <w:rFonts w:ascii="Times New Roman" w:eastAsia="宋体" w:hAnsi="Times New Roman" w:cs="Times New Roman"/>
          <w:sz w:val="24"/>
          <w:szCs w:val="24"/>
        </w:rPr>
        <w:t>) of liver tissues</w:t>
      </w:r>
      <w:r w:rsidR="00F17BFD">
        <w:rPr>
          <w:rFonts w:ascii="Times New Roman" w:eastAsia="宋体" w:hAnsi="Times New Roman" w:cs="Times New Roman"/>
          <w:sz w:val="24"/>
          <w:szCs w:val="24"/>
        </w:rPr>
        <w:t>. (</w:t>
      </w:r>
      <w:r w:rsidR="00365F9B">
        <w:rPr>
          <w:rFonts w:ascii="Times New Roman" w:eastAsia="宋体" w:hAnsi="Times New Roman" w:cs="Times New Roman" w:hint="eastAsia"/>
          <w:sz w:val="24"/>
          <w:szCs w:val="24"/>
        </w:rPr>
        <w:t>C</w:t>
      </w:r>
      <w:r w:rsidR="00F17BFD">
        <w:rPr>
          <w:rFonts w:ascii="Times New Roman" w:eastAsia="宋体" w:hAnsi="Times New Roman" w:cs="Times New Roman"/>
          <w:sz w:val="24"/>
          <w:szCs w:val="24"/>
        </w:rPr>
        <w:t>) B</w:t>
      </w:r>
      <w:r w:rsidR="00D4419F" w:rsidRPr="00537D8A">
        <w:rPr>
          <w:rFonts w:ascii="Times New Roman" w:eastAsia="宋体" w:hAnsi="Times New Roman" w:cs="Times New Roman"/>
          <w:sz w:val="24"/>
          <w:szCs w:val="24"/>
        </w:rPr>
        <w:t>ody</w:t>
      </w:r>
      <w:r w:rsidR="005855E9">
        <w:rPr>
          <w:rFonts w:ascii="Times New Roman" w:eastAsia="宋体" w:hAnsi="Times New Roman" w:cs="Times New Roman"/>
          <w:sz w:val="24"/>
          <w:szCs w:val="24"/>
        </w:rPr>
        <w:t>,</w:t>
      </w:r>
      <w:r w:rsidR="00D4419F" w:rsidRPr="00537D8A">
        <w:rPr>
          <w:rFonts w:ascii="Times New Roman" w:eastAsia="宋体" w:hAnsi="Times New Roman" w:cs="Times New Roman"/>
          <w:sz w:val="24"/>
          <w:szCs w:val="24"/>
        </w:rPr>
        <w:t xml:space="preserve"> liver, kidney, and spleen tissue weight</w:t>
      </w:r>
      <w:r w:rsidR="005855E9">
        <w:rPr>
          <w:rFonts w:ascii="Times New Roman" w:eastAsia="宋体" w:hAnsi="Times New Roman" w:cs="Times New Roman"/>
          <w:sz w:val="24"/>
          <w:szCs w:val="24"/>
        </w:rPr>
        <w:t>s</w:t>
      </w:r>
      <w:r w:rsidR="00D4419F" w:rsidRPr="00537D8A">
        <w:rPr>
          <w:rFonts w:ascii="Times New Roman" w:eastAsia="宋体" w:hAnsi="Times New Roman" w:cs="Times New Roman"/>
          <w:sz w:val="24"/>
          <w:szCs w:val="24"/>
        </w:rPr>
        <w:t xml:space="preserve">. </w:t>
      </w:r>
      <w:r w:rsidRPr="00537D8A">
        <w:rPr>
          <w:rFonts w:ascii="Times New Roman" w:hAnsi="Times New Roman" w:cs="Times New Roman"/>
          <w:sz w:val="24"/>
          <w:szCs w:val="24"/>
        </w:rPr>
        <w:t xml:space="preserve">Statistical analysis was performed by one-way ANOVA. </w:t>
      </w:r>
      <w:r w:rsidRPr="00537D8A">
        <w:rPr>
          <w:rFonts w:ascii="Times New Roman" w:eastAsia="宋体" w:hAnsi="Times New Roman" w:cs="Times New Roman"/>
          <w:sz w:val="24"/>
          <w:szCs w:val="24"/>
        </w:rPr>
        <w:t>Data are expressed as the mean ± SD. *</w:t>
      </w:r>
      <w:r w:rsidRPr="00537D8A">
        <w:rPr>
          <w:rFonts w:ascii="Times New Roman" w:eastAsia="宋体" w:hAnsi="Times New Roman" w:cs="Times New Roman"/>
          <w:i/>
          <w:iCs/>
          <w:sz w:val="24"/>
          <w:szCs w:val="24"/>
        </w:rPr>
        <w:t xml:space="preserve">P </w:t>
      </w:r>
      <w:r w:rsidRPr="00537D8A">
        <w:rPr>
          <w:rFonts w:ascii="Times New Roman" w:eastAsia="宋体" w:hAnsi="Times New Roman" w:cs="Times New Roman"/>
          <w:sz w:val="24"/>
          <w:szCs w:val="24"/>
        </w:rPr>
        <w:t>&lt;0.05; **</w:t>
      </w:r>
      <w:r w:rsidRPr="00537D8A">
        <w:rPr>
          <w:rFonts w:ascii="Times New Roman" w:eastAsia="宋体" w:hAnsi="Times New Roman" w:cs="Times New Roman"/>
          <w:i/>
          <w:iCs/>
          <w:sz w:val="24"/>
          <w:szCs w:val="24"/>
        </w:rPr>
        <w:t xml:space="preserve">P </w:t>
      </w:r>
      <w:r w:rsidRPr="00537D8A">
        <w:rPr>
          <w:rFonts w:ascii="Times New Roman" w:eastAsia="宋体" w:hAnsi="Times New Roman" w:cs="Times New Roman"/>
          <w:sz w:val="24"/>
          <w:szCs w:val="24"/>
        </w:rPr>
        <w:t>&lt;0.01; ***</w:t>
      </w:r>
      <w:r w:rsidRPr="00537D8A">
        <w:rPr>
          <w:rFonts w:ascii="Times New Roman" w:eastAsia="宋体" w:hAnsi="Times New Roman" w:cs="Times New Roman"/>
          <w:i/>
          <w:iCs/>
          <w:sz w:val="24"/>
          <w:szCs w:val="24"/>
        </w:rPr>
        <w:t xml:space="preserve">P </w:t>
      </w:r>
      <w:r w:rsidRPr="00537D8A">
        <w:rPr>
          <w:rFonts w:ascii="Times New Roman" w:eastAsia="宋体" w:hAnsi="Times New Roman" w:cs="Times New Roman"/>
          <w:sz w:val="24"/>
          <w:szCs w:val="24"/>
        </w:rPr>
        <w:t>&lt;0.001</w:t>
      </w:r>
      <w:r w:rsidR="00171EC2" w:rsidRPr="00537D8A">
        <w:rPr>
          <w:rFonts w:ascii="Times New Roman" w:eastAsia="宋体" w:hAnsi="Times New Roman" w:cs="Times New Roman"/>
          <w:sz w:val="24"/>
          <w:szCs w:val="24"/>
        </w:rPr>
        <w:t xml:space="preserve">; ns </w:t>
      </w:r>
      <w:r w:rsidR="00171EC2" w:rsidRPr="00537D8A">
        <w:rPr>
          <w:rFonts w:ascii="Times New Roman" w:eastAsia="宋体" w:hAnsi="Times New Roman" w:cs="Times New Roman"/>
          <w:i/>
          <w:iCs/>
          <w:sz w:val="24"/>
          <w:szCs w:val="24"/>
        </w:rPr>
        <w:t xml:space="preserve">P </w:t>
      </w:r>
      <w:r w:rsidR="00171EC2" w:rsidRPr="00537D8A">
        <w:rPr>
          <w:rFonts w:ascii="Times New Roman" w:hAnsi="Times New Roman" w:cs="Times New Roman"/>
          <w:color w:val="000000"/>
          <w:spacing w:val="15"/>
          <w:sz w:val="24"/>
          <w:szCs w:val="24"/>
        </w:rPr>
        <w:t>&gt;</w:t>
      </w:r>
      <w:r w:rsidR="00171EC2" w:rsidRPr="00537D8A">
        <w:rPr>
          <w:rFonts w:ascii="Times New Roman" w:eastAsia="宋体" w:hAnsi="Times New Roman" w:cs="Times New Roman"/>
          <w:sz w:val="24"/>
          <w:szCs w:val="24"/>
        </w:rPr>
        <w:t>0.05 as indicated.</w:t>
      </w:r>
    </w:p>
    <w:p w14:paraId="4CA62A69" w14:textId="20EFB002" w:rsidR="00411171" w:rsidRDefault="00411171" w:rsidP="00875DA9">
      <w:pPr>
        <w:adjustRightInd w:val="0"/>
        <w:snapToGrid w:val="0"/>
        <w:spacing w:line="480" w:lineRule="auto"/>
        <w:rPr>
          <w:rFonts w:ascii="Times New Roman" w:eastAsia="宋体" w:hAnsi="Times New Roman" w:cs="Times New Roman"/>
          <w:sz w:val="24"/>
          <w:szCs w:val="24"/>
        </w:rPr>
      </w:pPr>
    </w:p>
    <w:p w14:paraId="42B7F583" w14:textId="032F59A5" w:rsidR="00E158A7" w:rsidRPr="00411171" w:rsidRDefault="00E158A7" w:rsidP="00875DA9">
      <w:pPr>
        <w:adjustRightInd w:val="0"/>
        <w:snapToGrid w:val="0"/>
        <w:spacing w:line="480" w:lineRule="auto"/>
        <w:rPr>
          <w:rFonts w:ascii="Times New Roman" w:eastAsia="宋体" w:hAnsi="Times New Roman" w:cs="Times New Roman"/>
          <w:sz w:val="24"/>
          <w:szCs w:val="24"/>
        </w:rPr>
      </w:pPr>
      <w:r>
        <w:rPr>
          <w:noProof/>
        </w:rPr>
        <w:lastRenderedPageBreak/>
        <w:drawing>
          <wp:inline distT="0" distB="0" distL="0" distR="0" wp14:anchorId="645237A9" wp14:editId="62CAA9CE">
            <wp:extent cx="5274310" cy="2638425"/>
            <wp:effectExtent l="0" t="0" r="0" b="0"/>
            <wp:docPr id="616393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64632"/>
                    <a:stretch/>
                  </pic:blipFill>
                  <pic:spPr bwMode="auto">
                    <a:xfrm>
                      <a:off x="0" y="0"/>
                      <a:ext cx="5274310" cy="2638425"/>
                    </a:xfrm>
                    <a:prstGeom prst="rect">
                      <a:avLst/>
                    </a:prstGeom>
                    <a:noFill/>
                    <a:ln>
                      <a:noFill/>
                    </a:ln>
                    <a:extLst>
                      <a:ext uri="{53640926-AAD7-44D8-BBD7-CCE9431645EC}">
                        <a14:shadowObscured xmlns:a14="http://schemas.microsoft.com/office/drawing/2010/main"/>
                      </a:ext>
                    </a:extLst>
                  </pic:spPr>
                </pic:pic>
              </a:graphicData>
            </a:graphic>
          </wp:inline>
        </w:drawing>
      </w:r>
    </w:p>
    <w:p w14:paraId="09FF08AA" w14:textId="050B5E6F" w:rsidR="008A3727" w:rsidRPr="00537D8A" w:rsidRDefault="008A3727" w:rsidP="00875DA9">
      <w:pPr>
        <w:adjustRightInd w:val="0"/>
        <w:snapToGrid w:val="0"/>
        <w:spacing w:line="480" w:lineRule="auto"/>
        <w:rPr>
          <w:rFonts w:ascii="Times New Roman" w:hAnsi="Times New Roman" w:cs="Times New Roman"/>
          <w:b/>
          <w:bCs/>
          <w:sz w:val="24"/>
          <w:szCs w:val="24"/>
        </w:rPr>
      </w:pPr>
      <w:r w:rsidRPr="00537D8A">
        <w:rPr>
          <w:rFonts w:ascii="Times New Roman" w:eastAsia="宋体" w:hAnsi="Times New Roman" w:cs="Times New Roman"/>
          <w:b/>
          <w:bCs/>
          <w:color w:val="000000" w:themeColor="text1"/>
          <w:sz w:val="24"/>
          <w:szCs w:val="24"/>
        </w:rPr>
        <w:t>Fig.</w:t>
      </w:r>
      <w:r w:rsidRPr="00537D8A">
        <w:rPr>
          <w:rFonts w:ascii="Times New Roman" w:hAnsi="Times New Roman" w:cs="Times New Roman"/>
          <w:b/>
          <w:bCs/>
          <w:sz w:val="24"/>
          <w:szCs w:val="24"/>
        </w:rPr>
        <w:t xml:space="preserve"> S3.</w:t>
      </w:r>
    </w:p>
    <w:p w14:paraId="6322C918" w14:textId="2779BFA4" w:rsidR="008A3727" w:rsidRPr="00537D8A" w:rsidRDefault="00FD5871" w:rsidP="00875DA9">
      <w:pPr>
        <w:adjustRightInd w:val="0"/>
        <w:snapToGrid w:val="0"/>
        <w:spacing w:line="480" w:lineRule="auto"/>
        <w:rPr>
          <w:rFonts w:ascii="Times New Roman" w:hAnsi="Times New Roman" w:cs="Times New Roman"/>
          <w:sz w:val="24"/>
          <w:szCs w:val="24"/>
        </w:rPr>
      </w:pPr>
      <w:r w:rsidRPr="00537D8A">
        <w:rPr>
          <w:rFonts w:ascii="Times New Roman" w:hAnsi="Times New Roman" w:cs="Times New Roman"/>
          <w:sz w:val="24"/>
          <w:szCs w:val="24"/>
        </w:rPr>
        <w:t>(</w:t>
      </w:r>
      <w:r w:rsidR="00365F9B">
        <w:rPr>
          <w:rFonts w:ascii="Times New Roman" w:hAnsi="Times New Roman" w:cs="Times New Roman" w:hint="eastAsia"/>
          <w:sz w:val="24"/>
          <w:szCs w:val="24"/>
        </w:rPr>
        <w:t>A</w:t>
      </w:r>
      <w:r w:rsidRPr="00537D8A">
        <w:rPr>
          <w:rFonts w:ascii="Times New Roman" w:hAnsi="Times New Roman" w:cs="Times New Roman"/>
          <w:sz w:val="24"/>
          <w:szCs w:val="24"/>
        </w:rPr>
        <w:t xml:space="preserve">) GSH level in </w:t>
      </w:r>
      <w:r w:rsidR="0098738E" w:rsidRPr="00537D8A">
        <w:rPr>
          <w:rFonts w:ascii="Times New Roman" w:hAnsi="Times New Roman" w:cs="Times New Roman"/>
          <w:sz w:val="24"/>
          <w:szCs w:val="24"/>
        </w:rPr>
        <w:t xml:space="preserve">primary </w:t>
      </w:r>
      <w:r w:rsidRPr="00537D8A">
        <w:rPr>
          <w:rFonts w:ascii="Times New Roman" w:hAnsi="Times New Roman" w:cs="Times New Roman"/>
          <w:sz w:val="24"/>
          <w:szCs w:val="24"/>
        </w:rPr>
        <w:t>mouse hepatocytes treated with</w:t>
      </w:r>
      <w:r w:rsidRPr="00537D8A">
        <w:rPr>
          <w:rFonts w:ascii="Times New Roman" w:eastAsia="等线" w:hAnsi="Times New Roman" w:cs="Times New Roman"/>
          <w:sz w:val="24"/>
          <w:szCs w:val="24"/>
        </w:rPr>
        <w:t xml:space="preserve"> 5/10 mM</w:t>
      </w:r>
      <w:r w:rsidRPr="00537D8A">
        <w:rPr>
          <w:rFonts w:ascii="Times New Roman" w:hAnsi="Times New Roman" w:cs="Times New Roman"/>
          <w:sz w:val="24"/>
          <w:szCs w:val="24"/>
        </w:rPr>
        <w:t xml:space="preserve"> APAP for 2h</w:t>
      </w:r>
      <w:r w:rsidR="00005F01" w:rsidRPr="00537D8A">
        <w:rPr>
          <w:rFonts w:ascii="Times New Roman" w:hAnsi="Times New Roman" w:cs="Times New Roman"/>
          <w:sz w:val="24"/>
          <w:szCs w:val="24"/>
        </w:rPr>
        <w:t xml:space="preserve"> </w:t>
      </w:r>
      <w:r w:rsidR="00005F01" w:rsidRPr="00537D8A">
        <w:rPr>
          <w:rFonts w:ascii="Times New Roman" w:hAnsi="Times New Roman" w:cs="Times New Roman"/>
          <w:spacing w:val="15"/>
          <w:sz w:val="24"/>
          <w:szCs w:val="24"/>
        </w:rPr>
        <w:t>(n = 3</w:t>
      </w:r>
      <w:r w:rsidR="00005F01" w:rsidRPr="00537D8A">
        <w:rPr>
          <w:rFonts w:ascii="Times New Roman" w:eastAsia="宋体" w:hAnsi="Times New Roman" w:cs="Times New Roman"/>
          <w:sz w:val="24"/>
          <w:szCs w:val="24"/>
        </w:rPr>
        <w:t xml:space="preserve"> independent experiments</w:t>
      </w:r>
      <w:r w:rsidR="00005F01" w:rsidRPr="00537D8A">
        <w:rPr>
          <w:rFonts w:ascii="Times New Roman" w:hAnsi="Times New Roman" w:cs="Times New Roman"/>
          <w:spacing w:val="15"/>
          <w:sz w:val="24"/>
          <w:szCs w:val="24"/>
        </w:rPr>
        <w:t>)</w:t>
      </w:r>
      <w:r w:rsidRPr="00537D8A">
        <w:rPr>
          <w:rFonts w:ascii="Times New Roman" w:hAnsi="Times New Roman" w:cs="Times New Roman"/>
          <w:sz w:val="24"/>
          <w:szCs w:val="24"/>
        </w:rPr>
        <w:t>. (</w:t>
      </w:r>
      <w:r w:rsidR="00365F9B">
        <w:rPr>
          <w:rFonts w:ascii="Times New Roman" w:hAnsi="Times New Roman" w:cs="Times New Roman" w:hint="eastAsia"/>
          <w:sz w:val="24"/>
          <w:szCs w:val="24"/>
        </w:rPr>
        <w:t>B</w:t>
      </w:r>
      <w:r w:rsidRPr="00537D8A">
        <w:rPr>
          <w:rFonts w:ascii="Times New Roman" w:hAnsi="Times New Roman" w:cs="Times New Roman"/>
          <w:sz w:val="24"/>
          <w:szCs w:val="24"/>
        </w:rPr>
        <w:t xml:space="preserve">) </w:t>
      </w:r>
      <w:bookmarkStart w:id="3" w:name="_Hlk163222768"/>
      <w:r w:rsidRPr="003E6103">
        <w:rPr>
          <w:rFonts w:ascii="Times New Roman" w:hAnsi="Times New Roman" w:cs="Times New Roman"/>
          <w:i/>
          <w:iCs/>
          <w:sz w:val="24"/>
          <w:szCs w:val="24"/>
        </w:rPr>
        <w:t>CYP2E1</w:t>
      </w:r>
      <w:r w:rsidRPr="00537D8A">
        <w:rPr>
          <w:rFonts w:ascii="Times New Roman" w:hAnsi="Times New Roman" w:cs="Times New Roman"/>
          <w:sz w:val="24"/>
          <w:szCs w:val="24"/>
        </w:rPr>
        <w:t xml:space="preserve"> mRNA expression in </w:t>
      </w:r>
      <w:r w:rsidR="0098738E" w:rsidRPr="00537D8A">
        <w:rPr>
          <w:rFonts w:ascii="Times New Roman" w:hAnsi="Times New Roman" w:cs="Times New Roman"/>
          <w:sz w:val="24"/>
          <w:szCs w:val="24"/>
        </w:rPr>
        <w:t xml:space="preserve">primary </w:t>
      </w:r>
      <w:r w:rsidRPr="00537D8A">
        <w:rPr>
          <w:rFonts w:ascii="Times New Roman" w:hAnsi="Times New Roman" w:cs="Times New Roman"/>
          <w:sz w:val="24"/>
          <w:szCs w:val="24"/>
        </w:rPr>
        <w:t>mouse hepatocytes treated with</w:t>
      </w:r>
      <w:r w:rsidRPr="00537D8A">
        <w:rPr>
          <w:rFonts w:ascii="Times New Roman" w:eastAsia="等线" w:hAnsi="Times New Roman" w:cs="Times New Roman"/>
          <w:sz w:val="24"/>
          <w:szCs w:val="24"/>
        </w:rPr>
        <w:t xml:space="preserve"> 10 mM</w:t>
      </w:r>
      <w:r w:rsidRPr="00537D8A">
        <w:rPr>
          <w:rFonts w:ascii="Times New Roman" w:hAnsi="Times New Roman" w:cs="Times New Roman"/>
          <w:sz w:val="24"/>
          <w:szCs w:val="24"/>
        </w:rPr>
        <w:t xml:space="preserve"> APAP for 2h </w:t>
      </w:r>
      <w:r w:rsidRPr="00537D8A">
        <w:rPr>
          <w:rFonts w:ascii="Times New Roman" w:hAnsi="Times New Roman" w:cs="Times New Roman"/>
          <w:spacing w:val="15"/>
          <w:sz w:val="24"/>
          <w:szCs w:val="24"/>
        </w:rPr>
        <w:t>(n = 3</w:t>
      </w:r>
      <w:r w:rsidRPr="00537D8A">
        <w:rPr>
          <w:rFonts w:ascii="Times New Roman" w:eastAsia="宋体" w:hAnsi="Times New Roman" w:cs="Times New Roman"/>
          <w:sz w:val="24"/>
          <w:szCs w:val="24"/>
        </w:rPr>
        <w:t xml:space="preserve"> independent experiments</w:t>
      </w:r>
      <w:r w:rsidRPr="00537D8A">
        <w:rPr>
          <w:rFonts w:ascii="Times New Roman" w:hAnsi="Times New Roman" w:cs="Times New Roman"/>
          <w:spacing w:val="15"/>
          <w:sz w:val="24"/>
          <w:szCs w:val="24"/>
        </w:rPr>
        <w:t>)</w:t>
      </w:r>
      <w:r w:rsidRPr="00537D8A">
        <w:rPr>
          <w:rFonts w:ascii="Times New Roman" w:hAnsi="Times New Roman" w:cs="Times New Roman"/>
          <w:sz w:val="24"/>
          <w:szCs w:val="24"/>
        </w:rPr>
        <w:t>.</w:t>
      </w:r>
      <w:bookmarkEnd w:id="3"/>
      <w:r w:rsidR="00403A06" w:rsidRPr="00537D8A">
        <w:rPr>
          <w:rFonts w:ascii="Times New Roman" w:hAnsi="Times New Roman" w:cs="Times New Roman"/>
          <w:sz w:val="24"/>
          <w:szCs w:val="24"/>
        </w:rPr>
        <w:t xml:space="preserve"> Statistical analysis was performed by one-way ANOVA. </w:t>
      </w:r>
      <w:r w:rsidR="00403A06" w:rsidRPr="00537D8A">
        <w:rPr>
          <w:rFonts w:ascii="Times New Roman" w:eastAsia="宋体" w:hAnsi="Times New Roman" w:cs="Times New Roman"/>
          <w:sz w:val="24"/>
          <w:szCs w:val="24"/>
        </w:rPr>
        <w:t>Data are expressed as the mean ± SD. *</w:t>
      </w:r>
      <w:r w:rsidR="00403A06" w:rsidRPr="00537D8A">
        <w:rPr>
          <w:rFonts w:ascii="Times New Roman" w:eastAsia="宋体" w:hAnsi="Times New Roman" w:cs="Times New Roman"/>
          <w:i/>
          <w:iCs/>
          <w:sz w:val="24"/>
          <w:szCs w:val="24"/>
        </w:rPr>
        <w:t xml:space="preserve">P </w:t>
      </w:r>
      <w:r w:rsidR="00403A06" w:rsidRPr="00537D8A">
        <w:rPr>
          <w:rFonts w:ascii="Times New Roman" w:eastAsia="宋体" w:hAnsi="Times New Roman" w:cs="Times New Roman"/>
          <w:sz w:val="24"/>
          <w:szCs w:val="24"/>
        </w:rPr>
        <w:t>&lt;0.05; **</w:t>
      </w:r>
      <w:r w:rsidR="00403A06" w:rsidRPr="00537D8A">
        <w:rPr>
          <w:rFonts w:ascii="Times New Roman" w:eastAsia="宋体" w:hAnsi="Times New Roman" w:cs="Times New Roman"/>
          <w:i/>
          <w:iCs/>
          <w:sz w:val="24"/>
          <w:szCs w:val="24"/>
        </w:rPr>
        <w:t xml:space="preserve">P </w:t>
      </w:r>
      <w:r w:rsidR="00403A06" w:rsidRPr="00537D8A">
        <w:rPr>
          <w:rFonts w:ascii="Times New Roman" w:eastAsia="宋体" w:hAnsi="Times New Roman" w:cs="Times New Roman"/>
          <w:sz w:val="24"/>
          <w:szCs w:val="24"/>
        </w:rPr>
        <w:t>&lt;0.01; ***</w:t>
      </w:r>
      <w:r w:rsidR="00403A06" w:rsidRPr="00537D8A">
        <w:rPr>
          <w:rFonts w:ascii="Times New Roman" w:eastAsia="宋体" w:hAnsi="Times New Roman" w:cs="Times New Roman"/>
          <w:i/>
          <w:iCs/>
          <w:sz w:val="24"/>
          <w:szCs w:val="24"/>
        </w:rPr>
        <w:t xml:space="preserve">P </w:t>
      </w:r>
      <w:r w:rsidR="00403A06" w:rsidRPr="00537D8A">
        <w:rPr>
          <w:rFonts w:ascii="Times New Roman" w:eastAsia="宋体" w:hAnsi="Times New Roman" w:cs="Times New Roman"/>
          <w:sz w:val="24"/>
          <w:szCs w:val="24"/>
        </w:rPr>
        <w:t xml:space="preserve">&lt;0.001; ns </w:t>
      </w:r>
      <w:r w:rsidR="00403A06" w:rsidRPr="00537D8A">
        <w:rPr>
          <w:rFonts w:ascii="Times New Roman" w:eastAsia="宋体" w:hAnsi="Times New Roman" w:cs="Times New Roman"/>
          <w:i/>
          <w:iCs/>
          <w:sz w:val="24"/>
          <w:szCs w:val="24"/>
        </w:rPr>
        <w:t xml:space="preserve">P </w:t>
      </w:r>
      <w:r w:rsidR="00403A06" w:rsidRPr="00537D8A">
        <w:rPr>
          <w:rFonts w:ascii="Times New Roman" w:hAnsi="Times New Roman" w:cs="Times New Roman"/>
          <w:color w:val="000000"/>
          <w:spacing w:val="15"/>
          <w:sz w:val="24"/>
          <w:szCs w:val="24"/>
        </w:rPr>
        <w:t>&gt;</w:t>
      </w:r>
      <w:r w:rsidR="00403A06" w:rsidRPr="00537D8A">
        <w:rPr>
          <w:rFonts w:ascii="Times New Roman" w:eastAsia="宋体" w:hAnsi="Times New Roman" w:cs="Times New Roman"/>
          <w:sz w:val="24"/>
          <w:szCs w:val="24"/>
        </w:rPr>
        <w:t>0.05 as indicated.</w:t>
      </w:r>
    </w:p>
    <w:p w14:paraId="0B0C0170" w14:textId="30577466" w:rsidR="004935C5" w:rsidRDefault="004935C5" w:rsidP="00875DA9">
      <w:pPr>
        <w:adjustRightInd w:val="0"/>
        <w:snapToGrid w:val="0"/>
        <w:spacing w:line="480" w:lineRule="auto"/>
        <w:rPr>
          <w:rFonts w:ascii="Times New Roman" w:hAnsi="Times New Roman" w:cs="Times New Roman"/>
          <w:b/>
          <w:bCs/>
          <w:sz w:val="24"/>
          <w:szCs w:val="24"/>
        </w:rPr>
      </w:pPr>
    </w:p>
    <w:p w14:paraId="141E0855" w14:textId="52A42DC5" w:rsidR="00361E09" w:rsidRPr="00537D8A" w:rsidRDefault="00133183" w:rsidP="00875DA9">
      <w:pPr>
        <w:adjustRightInd w:val="0"/>
        <w:snapToGrid w:val="0"/>
        <w:spacing w:line="480" w:lineRule="auto"/>
        <w:rPr>
          <w:rFonts w:ascii="Times New Roman" w:hAnsi="Times New Roman" w:cs="Times New Roman"/>
          <w:b/>
          <w:bCs/>
          <w:sz w:val="24"/>
          <w:szCs w:val="24"/>
        </w:rPr>
      </w:pPr>
      <w:r>
        <w:rPr>
          <w:noProof/>
        </w:rPr>
        <w:lastRenderedPageBreak/>
        <w:drawing>
          <wp:inline distT="0" distB="0" distL="0" distR="0" wp14:anchorId="6F590F30" wp14:editId="637CDF0B">
            <wp:extent cx="5274310" cy="6826250"/>
            <wp:effectExtent l="0" t="0" r="0" b="0"/>
            <wp:docPr id="14332833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8542"/>
                    <a:stretch/>
                  </pic:blipFill>
                  <pic:spPr bwMode="auto">
                    <a:xfrm>
                      <a:off x="0" y="0"/>
                      <a:ext cx="5274310" cy="6826250"/>
                    </a:xfrm>
                    <a:prstGeom prst="rect">
                      <a:avLst/>
                    </a:prstGeom>
                    <a:noFill/>
                    <a:ln>
                      <a:noFill/>
                    </a:ln>
                    <a:extLst>
                      <a:ext uri="{53640926-AAD7-44D8-BBD7-CCE9431645EC}">
                        <a14:shadowObscured xmlns:a14="http://schemas.microsoft.com/office/drawing/2010/main"/>
                      </a:ext>
                    </a:extLst>
                  </pic:spPr>
                </pic:pic>
              </a:graphicData>
            </a:graphic>
          </wp:inline>
        </w:drawing>
      </w:r>
    </w:p>
    <w:p w14:paraId="51337611" w14:textId="35401175" w:rsidR="00DF30D6" w:rsidRPr="00537D8A" w:rsidRDefault="00851B7C" w:rsidP="00875DA9">
      <w:pPr>
        <w:adjustRightInd w:val="0"/>
        <w:snapToGrid w:val="0"/>
        <w:spacing w:line="480" w:lineRule="auto"/>
        <w:rPr>
          <w:rFonts w:ascii="Times New Roman" w:hAnsi="Times New Roman" w:cs="Times New Roman"/>
          <w:b/>
          <w:bCs/>
          <w:sz w:val="24"/>
          <w:szCs w:val="24"/>
        </w:rPr>
      </w:pPr>
      <w:r w:rsidRPr="00537D8A">
        <w:rPr>
          <w:rFonts w:ascii="Times New Roman" w:eastAsia="宋体" w:hAnsi="Times New Roman" w:cs="Times New Roman"/>
          <w:b/>
          <w:bCs/>
          <w:color w:val="000000" w:themeColor="text1"/>
          <w:sz w:val="24"/>
          <w:szCs w:val="24"/>
        </w:rPr>
        <w:t>Fig.</w:t>
      </w:r>
      <w:r w:rsidRPr="00537D8A">
        <w:rPr>
          <w:rFonts w:ascii="Times New Roman" w:hAnsi="Times New Roman" w:cs="Times New Roman"/>
          <w:b/>
          <w:bCs/>
          <w:sz w:val="24"/>
          <w:szCs w:val="24"/>
        </w:rPr>
        <w:t xml:space="preserve"> S</w:t>
      </w:r>
      <w:r w:rsidR="00D46A5D" w:rsidRPr="00537D8A">
        <w:rPr>
          <w:rFonts w:ascii="Times New Roman" w:hAnsi="Times New Roman" w:cs="Times New Roman"/>
          <w:b/>
          <w:bCs/>
          <w:sz w:val="24"/>
          <w:szCs w:val="24"/>
        </w:rPr>
        <w:t>4</w:t>
      </w:r>
      <w:r w:rsidR="0003497D" w:rsidRPr="00537D8A">
        <w:rPr>
          <w:rFonts w:ascii="Times New Roman" w:hAnsi="Times New Roman" w:cs="Times New Roman"/>
          <w:b/>
          <w:bCs/>
          <w:sz w:val="24"/>
          <w:szCs w:val="24"/>
        </w:rPr>
        <w:t>.</w:t>
      </w:r>
    </w:p>
    <w:p w14:paraId="24C4A4E0" w14:textId="2A10D01E" w:rsidR="00C130A3" w:rsidRPr="000A52BC" w:rsidRDefault="00A42743" w:rsidP="00875DA9">
      <w:pPr>
        <w:adjustRightInd w:val="0"/>
        <w:snapToGrid w:val="0"/>
        <w:spacing w:line="480" w:lineRule="auto"/>
        <w:rPr>
          <w:rFonts w:ascii="Times New Roman" w:eastAsia="宋体" w:hAnsi="Times New Roman" w:cs="Times New Roman"/>
          <w:sz w:val="24"/>
          <w:szCs w:val="24"/>
        </w:rPr>
      </w:pPr>
      <w:r w:rsidRPr="00537D8A">
        <w:rPr>
          <w:rFonts w:ascii="Times New Roman" w:eastAsia="宋体" w:hAnsi="Times New Roman" w:cs="Times New Roman"/>
          <w:color w:val="000000" w:themeColor="text1"/>
          <w:sz w:val="24"/>
          <w:szCs w:val="24"/>
        </w:rPr>
        <w:t>WT</w:t>
      </w:r>
      <w:r w:rsidR="0003497D" w:rsidRPr="00537D8A">
        <w:rPr>
          <w:rFonts w:ascii="Times New Roman" w:eastAsia="宋体" w:hAnsi="Times New Roman" w:cs="Times New Roman"/>
          <w:color w:val="000000" w:themeColor="text1"/>
          <w:sz w:val="24"/>
          <w:szCs w:val="24"/>
        </w:rPr>
        <w:t xml:space="preserve"> and </w:t>
      </w:r>
      <w:r w:rsidR="00005F01" w:rsidRPr="00365F9B">
        <w:rPr>
          <w:rFonts w:ascii="Times New Roman" w:hAnsi="Times New Roman" w:cs="Times New Roman"/>
          <w:i/>
          <w:iCs/>
          <w:sz w:val="24"/>
          <w:szCs w:val="24"/>
        </w:rPr>
        <w:t>GPR116</w:t>
      </w:r>
      <w:r w:rsidR="00005F01" w:rsidRPr="00537D8A">
        <w:rPr>
          <w:rFonts w:ascii="宋体" w:eastAsia="宋体" w:hAnsi="宋体" w:cs="宋体" w:hint="eastAsia"/>
          <w:sz w:val="24"/>
          <w:szCs w:val="24"/>
          <w:vertAlign w:val="superscript"/>
        </w:rPr>
        <w:t>△</w:t>
      </w:r>
      <w:r w:rsidR="00005F01" w:rsidRPr="00537D8A">
        <w:rPr>
          <w:rFonts w:ascii="Times New Roman" w:hAnsi="Times New Roman" w:cs="Times New Roman"/>
          <w:sz w:val="24"/>
          <w:szCs w:val="24"/>
          <w:vertAlign w:val="superscript"/>
        </w:rPr>
        <w:t>HC</w:t>
      </w:r>
      <w:r w:rsidR="0003497D" w:rsidRPr="00537D8A">
        <w:rPr>
          <w:rFonts w:ascii="Times New Roman" w:eastAsia="宋体" w:hAnsi="Times New Roman" w:cs="Times New Roman"/>
          <w:color w:val="000000" w:themeColor="text1"/>
          <w:sz w:val="24"/>
          <w:szCs w:val="24"/>
        </w:rPr>
        <w:t xml:space="preserve"> mice were injected with either APAP (250 mg/kg, IP) or </w:t>
      </w:r>
      <w:r w:rsidR="0003497D" w:rsidRPr="00537D8A">
        <w:rPr>
          <w:rFonts w:ascii="Times New Roman" w:eastAsia="宋体" w:hAnsi="Times New Roman" w:cs="Times New Roman"/>
          <w:color w:val="000000"/>
          <w:sz w:val="24"/>
          <w:szCs w:val="24"/>
        </w:rPr>
        <w:t xml:space="preserve">an </w:t>
      </w:r>
      <w:r w:rsidR="0003497D" w:rsidRPr="00537D8A">
        <w:rPr>
          <w:rFonts w:ascii="Times New Roman" w:eastAsia="宋体" w:hAnsi="Times New Roman" w:cs="Times New Roman"/>
          <w:color w:val="000000" w:themeColor="text1"/>
          <w:sz w:val="24"/>
          <w:szCs w:val="24"/>
        </w:rPr>
        <w:t xml:space="preserve">equal volume of </w:t>
      </w:r>
      <w:r w:rsidR="00DA57A1" w:rsidRPr="00537D8A">
        <w:rPr>
          <w:rFonts w:ascii="Times New Roman" w:hAnsi="Times New Roman" w:cs="Times New Roman"/>
          <w:sz w:val="24"/>
          <w:szCs w:val="24"/>
        </w:rPr>
        <w:t>saline</w:t>
      </w:r>
      <w:r w:rsidR="0003497D" w:rsidRPr="00537D8A">
        <w:rPr>
          <w:rFonts w:ascii="Times New Roman" w:eastAsia="宋体" w:hAnsi="Times New Roman" w:cs="Times New Roman"/>
          <w:color w:val="000000" w:themeColor="text1"/>
          <w:sz w:val="24"/>
          <w:szCs w:val="24"/>
        </w:rPr>
        <w:t xml:space="preserve"> (IP) as</w:t>
      </w:r>
      <w:r w:rsidR="0003497D" w:rsidRPr="00537D8A">
        <w:rPr>
          <w:rFonts w:ascii="Times New Roman" w:eastAsia="宋体" w:hAnsi="Times New Roman" w:cs="Times New Roman"/>
          <w:color w:val="000000"/>
          <w:sz w:val="24"/>
          <w:szCs w:val="24"/>
        </w:rPr>
        <w:t xml:space="preserve"> a</w:t>
      </w:r>
      <w:r w:rsidR="0003497D" w:rsidRPr="00537D8A">
        <w:rPr>
          <w:rFonts w:ascii="Times New Roman" w:eastAsia="宋体" w:hAnsi="Times New Roman" w:cs="Times New Roman"/>
          <w:color w:val="000000" w:themeColor="text1"/>
          <w:sz w:val="24"/>
          <w:szCs w:val="24"/>
        </w:rPr>
        <w:t xml:space="preserve"> vehicle control for 4 h and </w:t>
      </w:r>
      <w:r w:rsidR="0003497D" w:rsidRPr="00537D8A">
        <w:rPr>
          <w:rFonts w:ascii="Times New Roman" w:hAnsi="Times New Roman" w:cs="Times New Roman"/>
          <w:sz w:val="24"/>
          <w:szCs w:val="24"/>
        </w:rPr>
        <w:t>liver tissues for</w:t>
      </w:r>
      <w:r w:rsidR="0003497D" w:rsidRPr="00537D8A">
        <w:rPr>
          <w:rFonts w:ascii="Times New Roman" w:eastAsia="宋体" w:hAnsi="Times New Roman" w:cs="Times New Roman"/>
          <w:color w:val="000000" w:themeColor="text1"/>
          <w:sz w:val="24"/>
          <w:szCs w:val="24"/>
        </w:rPr>
        <w:t xml:space="preserve"> RNA‐</w:t>
      </w:r>
      <w:r w:rsidR="00005F01" w:rsidRPr="00537D8A">
        <w:rPr>
          <w:rFonts w:ascii="Times New Roman" w:eastAsia="宋体" w:hAnsi="Times New Roman" w:cs="Times New Roman"/>
          <w:color w:val="000000" w:themeColor="text1"/>
          <w:sz w:val="24"/>
          <w:szCs w:val="24"/>
        </w:rPr>
        <w:t>s</w:t>
      </w:r>
      <w:r w:rsidR="0003497D" w:rsidRPr="00537D8A">
        <w:rPr>
          <w:rFonts w:ascii="Times New Roman" w:eastAsia="宋体" w:hAnsi="Times New Roman" w:cs="Times New Roman"/>
          <w:color w:val="000000" w:themeColor="text1"/>
          <w:sz w:val="24"/>
          <w:szCs w:val="24"/>
        </w:rPr>
        <w:t xml:space="preserve">eq analysis (n = 3 per group). </w:t>
      </w:r>
      <w:bookmarkStart w:id="4" w:name="_Hlk163222499"/>
      <w:r w:rsidR="0003497D" w:rsidRPr="00537D8A">
        <w:rPr>
          <w:rFonts w:ascii="Times New Roman" w:eastAsia="宋体" w:hAnsi="Times New Roman" w:cs="Times New Roman"/>
          <w:color w:val="000000" w:themeColor="text1"/>
          <w:sz w:val="24"/>
          <w:szCs w:val="24"/>
        </w:rPr>
        <w:t>(</w:t>
      </w:r>
      <w:r w:rsidR="00365F9B">
        <w:rPr>
          <w:rFonts w:ascii="Times New Roman" w:eastAsia="宋体" w:hAnsi="Times New Roman" w:cs="Times New Roman" w:hint="eastAsia"/>
          <w:color w:val="000000" w:themeColor="text1"/>
          <w:sz w:val="24"/>
          <w:szCs w:val="24"/>
        </w:rPr>
        <w:t>A</w:t>
      </w:r>
      <w:r w:rsidR="0003497D" w:rsidRPr="00537D8A">
        <w:rPr>
          <w:rFonts w:ascii="Times New Roman" w:eastAsia="宋体" w:hAnsi="Times New Roman" w:cs="Times New Roman"/>
          <w:color w:val="000000" w:themeColor="text1"/>
          <w:sz w:val="24"/>
          <w:szCs w:val="24"/>
        </w:rPr>
        <w:t xml:space="preserve">) Heatmap of the differentially expressed genes </w:t>
      </w:r>
      <w:r w:rsidR="0003497D" w:rsidRPr="00537D8A">
        <w:rPr>
          <w:rFonts w:ascii="Times New Roman" w:eastAsia="宋体" w:hAnsi="Times New Roman" w:cs="Times New Roman"/>
          <w:color w:val="000000"/>
          <w:sz w:val="24"/>
          <w:szCs w:val="24"/>
        </w:rPr>
        <w:t>in the</w:t>
      </w:r>
      <w:r w:rsidR="0003497D" w:rsidRPr="00537D8A">
        <w:rPr>
          <w:rFonts w:ascii="Times New Roman" w:eastAsia="宋体" w:hAnsi="Times New Roman" w:cs="Times New Roman"/>
          <w:color w:val="000000" w:themeColor="text1"/>
          <w:sz w:val="24"/>
          <w:szCs w:val="24"/>
        </w:rPr>
        <w:t xml:space="preserve"> RNA-seq data.</w:t>
      </w:r>
      <w:bookmarkEnd w:id="4"/>
      <w:r w:rsidR="000A52BC">
        <w:rPr>
          <w:rFonts w:ascii="Times New Roman" w:eastAsia="宋体" w:hAnsi="Times New Roman" w:cs="Times New Roman" w:hint="eastAsia"/>
          <w:sz w:val="24"/>
          <w:szCs w:val="24"/>
        </w:rPr>
        <w:t xml:space="preserve"> </w:t>
      </w:r>
      <w:r w:rsidR="00005F01" w:rsidRPr="00537D8A">
        <w:rPr>
          <w:rFonts w:ascii="Times New Roman" w:eastAsia="等线" w:hAnsi="Times New Roman" w:cs="Times New Roman"/>
          <w:sz w:val="24"/>
          <w:szCs w:val="24"/>
        </w:rPr>
        <w:t>(</w:t>
      </w:r>
      <w:r w:rsidR="00365F9B">
        <w:rPr>
          <w:rFonts w:ascii="Times New Roman" w:eastAsia="等线" w:hAnsi="Times New Roman" w:cs="Times New Roman" w:hint="eastAsia"/>
          <w:sz w:val="24"/>
          <w:szCs w:val="24"/>
        </w:rPr>
        <w:t>B</w:t>
      </w:r>
      <w:r w:rsidR="00205DDC">
        <w:rPr>
          <w:rFonts w:ascii="Times New Roman" w:eastAsia="等线" w:hAnsi="Times New Roman" w:cs="Times New Roman" w:hint="eastAsia"/>
          <w:sz w:val="24"/>
          <w:szCs w:val="24"/>
        </w:rPr>
        <w:t>-D</w:t>
      </w:r>
      <w:r w:rsidR="00005F01" w:rsidRPr="00537D8A">
        <w:rPr>
          <w:rFonts w:ascii="Times New Roman" w:eastAsia="等线" w:hAnsi="Times New Roman" w:cs="Times New Roman"/>
          <w:sz w:val="24"/>
          <w:szCs w:val="24"/>
        </w:rPr>
        <w:t>)</w:t>
      </w:r>
      <w:r w:rsidR="00005F01" w:rsidRPr="00613016">
        <w:rPr>
          <w:rFonts w:ascii="Times New Roman" w:eastAsia="等线" w:hAnsi="Times New Roman" w:cs="Times New Roman"/>
          <w:color w:val="FF0000"/>
          <w:sz w:val="24"/>
          <w:szCs w:val="24"/>
        </w:rPr>
        <w:t xml:space="preserve"> The </w:t>
      </w:r>
      <w:r w:rsidR="00133183" w:rsidRPr="00613016">
        <w:rPr>
          <w:rFonts w:ascii="Times New Roman" w:eastAsia="等线" w:hAnsi="Times New Roman" w:cs="Times New Roman" w:hint="eastAsia"/>
          <w:color w:val="FF0000"/>
          <w:sz w:val="24"/>
          <w:szCs w:val="24"/>
        </w:rPr>
        <w:t>APAP-CYS</w:t>
      </w:r>
      <w:r w:rsidR="00205DDC" w:rsidRPr="00613016">
        <w:rPr>
          <w:rFonts w:ascii="Times New Roman" w:eastAsia="等线" w:hAnsi="Times New Roman" w:cs="Times New Roman" w:hint="eastAsia"/>
          <w:color w:val="FF0000"/>
          <w:sz w:val="24"/>
          <w:szCs w:val="24"/>
        </w:rPr>
        <w:t xml:space="preserve"> level</w:t>
      </w:r>
      <w:r w:rsidR="00205DDC">
        <w:rPr>
          <w:rFonts w:ascii="Times New Roman" w:eastAsia="等线" w:hAnsi="Times New Roman" w:cs="Times New Roman" w:hint="eastAsia"/>
          <w:sz w:val="24"/>
          <w:szCs w:val="24"/>
        </w:rPr>
        <w:t xml:space="preserve">, </w:t>
      </w:r>
      <w:r w:rsidR="00205DDC" w:rsidRPr="00537D8A">
        <w:rPr>
          <w:rFonts w:ascii="Times New Roman" w:hAnsi="Times New Roman" w:cs="Times New Roman"/>
          <w:sz w:val="24"/>
          <w:szCs w:val="24"/>
        </w:rPr>
        <w:t>GSH level</w:t>
      </w:r>
      <w:r w:rsidR="00205DDC" w:rsidRPr="00537D8A">
        <w:rPr>
          <w:rFonts w:ascii="Times New Roman" w:eastAsia="宋体" w:hAnsi="Times New Roman" w:cs="Times New Roman"/>
          <w:color w:val="000000" w:themeColor="text1"/>
          <w:sz w:val="24"/>
          <w:szCs w:val="24"/>
        </w:rPr>
        <w:t xml:space="preserve"> </w:t>
      </w:r>
      <w:r w:rsidR="00205DDC" w:rsidRPr="00537D8A">
        <w:rPr>
          <w:rFonts w:ascii="Times New Roman" w:hAnsi="Times New Roman" w:cs="Times New Roman"/>
          <w:sz w:val="24"/>
          <w:szCs w:val="24"/>
        </w:rPr>
        <w:t>and</w:t>
      </w:r>
      <w:r w:rsidR="00205DDC" w:rsidRPr="00537D8A">
        <w:rPr>
          <w:rFonts w:ascii="Times New Roman" w:eastAsia="宋体" w:hAnsi="Times New Roman" w:cs="Times New Roman"/>
          <w:color w:val="000000" w:themeColor="text1"/>
          <w:sz w:val="24"/>
          <w:szCs w:val="24"/>
        </w:rPr>
        <w:t xml:space="preserve"> </w:t>
      </w:r>
      <w:r w:rsidR="00184DA2" w:rsidRPr="00537D8A">
        <w:rPr>
          <w:rFonts w:ascii="Times New Roman" w:eastAsia="宋体" w:hAnsi="Times New Roman" w:cs="Times New Roman"/>
          <w:color w:val="000000" w:themeColor="text1"/>
          <w:sz w:val="24"/>
          <w:szCs w:val="24"/>
        </w:rPr>
        <w:t>CYP2E1</w:t>
      </w:r>
      <w:r w:rsidR="00184DA2" w:rsidRPr="00537D8A">
        <w:rPr>
          <w:rFonts w:ascii="Times New Roman" w:hAnsi="Times New Roman" w:cs="Times New Roman"/>
          <w:sz w:val="24"/>
          <w:szCs w:val="24"/>
        </w:rPr>
        <w:t xml:space="preserve"> </w:t>
      </w:r>
      <w:r w:rsidR="00184DA2" w:rsidRPr="00537D8A">
        <w:rPr>
          <w:rFonts w:ascii="Times New Roman" w:eastAsia="等线" w:hAnsi="Times New Roman" w:cs="Times New Roman"/>
          <w:sz w:val="24"/>
          <w:szCs w:val="24"/>
        </w:rPr>
        <w:t>protein</w:t>
      </w:r>
      <w:r w:rsidR="00184DA2" w:rsidRPr="00537D8A">
        <w:rPr>
          <w:rFonts w:ascii="Times New Roman" w:hAnsi="Times New Roman" w:cs="Times New Roman"/>
          <w:sz w:val="24"/>
          <w:szCs w:val="24"/>
        </w:rPr>
        <w:t xml:space="preserve"> </w:t>
      </w:r>
      <w:r w:rsidR="00005F01" w:rsidRPr="00537D8A">
        <w:rPr>
          <w:rFonts w:ascii="Times New Roman" w:hAnsi="Times New Roman" w:cs="Times New Roman"/>
          <w:sz w:val="24"/>
          <w:szCs w:val="24"/>
        </w:rPr>
        <w:t>level</w:t>
      </w:r>
      <w:r w:rsidR="00005F01" w:rsidRPr="00537D8A">
        <w:rPr>
          <w:rFonts w:ascii="Times New Roman" w:eastAsia="宋体" w:hAnsi="Times New Roman" w:cs="Times New Roman"/>
          <w:color w:val="000000" w:themeColor="text1"/>
          <w:sz w:val="24"/>
          <w:szCs w:val="24"/>
        </w:rPr>
        <w:t xml:space="preserve"> </w:t>
      </w:r>
      <w:r w:rsidR="00005F01" w:rsidRPr="00537D8A">
        <w:rPr>
          <w:rFonts w:ascii="Times New Roman" w:hAnsi="Times New Roman" w:cs="Times New Roman"/>
          <w:sz w:val="24"/>
          <w:szCs w:val="24"/>
        </w:rPr>
        <w:t xml:space="preserve">in </w:t>
      </w:r>
      <w:r w:rsidR="00005F01" w:rsidRPr="00537D8A">
        <w:rPr>
          <w:rFonts w:ascii="Times New Roman" w:hAnsi="Times New Roman" w:cs="Times New Roman"/>
          <w:sz w:val="24"/>
          <w:szCs w:val="24"/>
        </w:rPr>
        <w:lastRenderedPageBreak/>
        <w:t>the liver tissue homogenates</w:t>
      </w:r>
      <w:r w:rsidR="00005F01" w:rsidRPr="00537D8A">
        <w:rPr>
          <w:rFonts w:ascii="Times New Roman" w:eastAsia="宋体" w:hAnsi="Times New Roman" w:cs="Times New Roman"/>
          <w:color w:val="000000" w:themeColor="text1"/>
          <w:sz w:val="24"/>
          <w:szCs w:val="24"/>
        </w:rPr>
        <w:t xml:space="preserve"> of mice.</w:t>
      </w:r>
      <w:r w:rsidR="00184DA2">
        <w:rPr>
          <w:rFonts w:ascii="Times New Roman" w:eastAsia="宋体" w:hAnsi="Times New Roman" w:cs="Times New Roman"/>
          <w:sz w:val="24"/>
          <w:szCs w:val="24"/>
        </w:rPr>
        <w:t xml:space="preserve"> </w:t>
      </w:r>
      <w:r w:rsidR="00E172C4" w:rsidRPr="00537D8A">
        <w:rPr>
          <w:rFonts w:ascii="Times New Roman" w:hAnsi="Times New Roman" w:cs="Times New Roman"/>
          <w:sz w:val="24"/>
          <w:szCs w:val="24"/>
        </w:rPr>
        <w:t xml:space="preserve">Statistical analysis was performed by one-way ANOVA. </w:t>
      </w:r>
      <w:r w:rsidR="00E172C4" w:rsidRPr="00537D8A">
        <w:rPr>
          <w:rFonts w:ascii="Times New Roman" w:eastAsia="宋体" w:hAnsi="Times New Roman" w:cs="Times New Roman"/>
          <w:sz w:val="24"/>
          <w:szCs w:val="24"/>
        </w:rPr>
        <w:t>Data are expressed as the mean ± SD. *</w:t>
      </w:r>
      <w:r w:rsidR="00E172C4" w:rsidRPr="00537D8A">
        <w:rPr>
          <w:rFonts w:ascii="Times New Roman" w:eastAsia="宋体" w:hAnsi="Times New Roman" w:cs="Times New Roman"/>
          <w:i/>
          <w:iCs/>
          <w:sz w:val="24"/>
          <w:szCs w:val="24"/>
        </w:rPr>
        <w:t xml:space="preserve">P </w:t>
      </w:r>
      <w:r w:rsidR="00E172C4" w:rsidRPr="00537D8A">
        <w:rPr>
          <w:rFonts w:ascii="Times New Roman" w:eastAsia="宋体" w:hAnsi="Times New Roman" w:cs="Times New Roman"/>
          <w:sz w:val="24"/>
          <w:szCs w:val="24"/>
        </w:rPr>
        <w:t>&lt;0.05; **</w:t>
      </w:r>
      <w:r w:rsidR="00E172C4" w:rsidRPr="00537D8A">
        <w:rPr>
          <w:rFonts w:ascii="Times New Roman" w:eastAsia="宋体" w:hAnsi="Times New Roman" w:cs="Times New Roman"/>
          <w:i/>
          <w:iCs/>
          <w:sz w:val="24"/>
          <w:szCs w:val="24"/>
        </w:rPr>
        <w:t xml:space="preserve">P </w:t>
      </w:r>
      <w:r w:rsidR="00E172C4" w:rsidRPr="00537D8A">
        <w:rPr>
          <w:rFonts w:ascii="Times New Roman" w:eastAsia="宋体" w:hAnsi="Times New Roman" w:cs="Times New Roman"/>
          <w:sz w:val="24"/>
          <w:szCs w:val="24"/>
        </w:rPr>
        <w:t>&lt;0.01; ***</w:t>
      </w:r>
      <w:r w:rsidR="00E172C4" w:rsidRPr="00537D8A">
        <w:rPr>
          <w:rFonts w:ascii="Times New Roman" w:eastAsia="宋体" w:hAnsi="Times New Roman" w:cs="Times New Roman"/>
          <w:i/>
          <w:iCs/>
          <w:sz w:val="24"/>
          <w:szCs w:val="24"/>
        </w:rPr>
        <w:t xml:space="preserve">P </w:t>
      </w:r>
      <w:r w:rsidR="00E172C4" w:rsidRPr="00537D8A">
        <w:rPr>
          <w:rFonts w:ascii="Times New Roman" w:eastAsia="宋体" w:hAnsi="Times New Roman" w:cs="Times New Roman"/>
          <w:sz w:val="24"/>
          <w:szCs w:val="24"/>
        </w:rPr>
        <w:t xml:space="preserve">&lt;0.001; ns </w:t>
      </w:r>
      <w:r w:rsidR="00E172C4" w:rsidRPr="00537D8A">
        <w:rPr>
          <w:rFonts w:ascii="Times New Roman" w:eastAsia="宋体" w:hAnsi="Times New Roman" w:cs="Times New Roman"/>
          <w:i/>
          <w:iCs/>
          <w:sz w:val="24"/>
          <w:szCs w:val="24"/>
        </w:rPr>
        <w:t xml:space="preserve">P </w:t>
      </w:r>
      <w:r w:rsidR="00E172C4" w:rsidRPr="00537D8A">
        <w:rPr>
          <w:rFonts w:ascii="Times New Roman" w:hAnsi="Times New Roman" w:cs="Times New Roman"/>
          <w:color w:val="000000"/>
          <w:spacing w:val="15"/>
          <w:sz w:val="24"/>
          <w:szCs w:val="24"/>
        </w:rPr>
        <w:t>&gt;</w:t>
      </w:r>
      <w:r w:rsidR="00E172C4" w:rsidRPr="00537D8A">
        <w:rPr>
          <w:rFonts w:ascii="Times New Roman" w:eastAsia="宋体" w:hAnsi="Times New Roman" w:cs="Times New Roman"/>
          <w:sz w:val="24"/>
          <w:szCs w:val="24"/>
        </w:rPr>
        <w:t>0.05 as indicated. Data (</w:t>
      </w:r>
      <w:r w:rsidR="00365F9B">
        <w:rPr>
          <w:rFonts w:ascii="Times New Roman" w:eastAsia="宋体" w:hAnsi="Times New Roman" w:cs="Times New Roman" w:hint="eastAsia"/>
          <w:sz w:val="24"/>
          <w:szCs w:val="24"/>
        </w:rPr>
        <w:t>C</w:t>
      </w:r>
      <w:r w:rsidR="00E172C4" w:rsidRPr="00537D8A">
        <w:rPr>
          <w:rFonts w:ascii="Times New Roman" w:eastAsia="宋体" w:hAnsi="Times New Roman" w:cs="Times New Roman"/>
          <w:sz w:val="24"/>
          <w:szCs w:val="24"/>
        </w:rPr>
        <w:t>) are pooled from at least two independent experiments.</w:t>
      </w:r>
    </w:p>
    <w:p w14:paraId="7A403CB4" w14:textId="77777777" w:rsidR="00005F01" w:rsidRDefault="00005F01" w:rsidP="00875DA9">
      <w:pPr>
        <w:adjustRightInd w:val="0"/>
        <w:snapToGrid w:val="0"/>
        <w:spacing w:line="480" w:lineRule="auto"/>
        <w:rPr>
          <w:rFonts w:ascii="Times New Roman" w:eastAsia="宋体" w:hAnsi="Times New Roman" w:cs="Times New Roman"/>
          <w:sz w:val="24"/>
          <w:szCs w:val="24"/>
        </w:rPr>
      </w:pPr>
    </w:p>
    <w:p w14:paraId="1DB173CE" w14:textId="3C024E42" w:rsidR="00361E09" w:rsidRPr="00537D8A" w:rsidRDefault="00205DDC" w:rsidP="00875DA9">
      <w:pPr>
        <w:adjustRightInd w:val="0"/>
        <w:snapToGrid w:val="0"/>
        <w:spacing w:line="480" w:lineRule="auto"/>
        <w:rPr>
          <w:rFonts w:ascii="Times New Roman" w:eastAsia="宋体" w:hAnsi="Times New Roman" w:cs="Times New Roman"/>
          <w:sz w:val="24"/>
          <w:szCs w:val="24"/>
        </w:rPr>
      </w:pPr>
      <w:r>
        <w:rPr>
          <w:noProof/>
        </w:rPr>
        <w:drawing>
          <wp:inline distT="0" distB="0" distL="0" distR="0" wp14:anchorId="18394A58" wp14:editId="28BB8F4C">
            <wp:extent cx="5274310" cy="4076700"/>
            <wp:effectExtent l="0" t="0" r="0" b="0"/>
            <wp:docPr id="101559650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45380"/>
                    <a:stretch/>
                  </pic:blipFill>
                  <pic:spPr bwMode="auto">
                    <a:xfrm>
                      <a:off x="0" y="0"/>
                      <a:ext cx="5274310" cy="4076700"/>
                    </a:xfrm>
                    <a:prstGeom prst="rect">
                      <a:avLst/>
                    </a:prstGeom>
                    <a:noFill/>
                    <a:ln>
                      <a:noFill/>
                    </a:ln>
                    <a:extLst>
                      <a:ext uri="{53640926-AAD7-44D8-BBD7-CCE9431645EC}">
                        <a14:shadowObscured xmlns:a14="http://schemas.microsoft.com/office/drawing/2010/main"/>
                      </a:ext>
                    </a:extLst>
                  </pic:spPr>
                </pic:pic>
              </a:graphicData>
            </a:graphic>
          </wp:inline>
        </w:drawing>
      </w:r>
    </w:p>
    <w:p w14:paraId="091E3427" w14:textId="4BBD8A4C" w:rsidR="00005F01" w:rsidRPr="00537D8A" w:rsidRDefault="00005F01" w:rsidP="00875DA9">
      <w:pPr>
        <w:adjustRightInd w:val="0"/>
        <w:snapToGrid w:val="0"/>
        <w:spacing w:line="480" w:lineRule="auto"/>
        <w:rPr>
          <w:rFonts w:ascii="Times New Roman" w:hAnsi="Times New Roman" w:cs="Times New Roman"/>
          <w:b/>
          <w:bCs/>
          <w:sz w:val="24"/>
          <w:szCs w:val="24"/>
        </w:rPr>
      </w:pPr>
      <w:r w:rsidRPr="00537D8A">
        <w:rPr>
          <w:rFonts w:ascii="Times New Roman" w:eastAsia="宋体" w:hAnsi="Times New Roman" w:cs="Times New Roman"/>
          <w:b/>
          <w:bCs/>
          <w:color w:val="000000" w:themeColor="text1"/>
          <w:sz w:val="24"/>
          <w:szCs w:val="24"/>
        </w:rPr>
        <w:t>Fig.</w:t>
      </w:r>
      <w:r w:rsidRPr="00537D8A">
        <w:rPr>
          <w:rFonts w:ascii="Times New Roman" w:hAnsi="Times New Roman" w:cs="Times New Roman"/>
          <w:b/>
          <w:bCs/>
          <w:sz w:val="24"/>
          <w:szCs w:val="24"/>
        </w:rPr>
        <w:t xml:space="preserve"> S5.</w:t>
      </w:r>
    </w:p>
    <w:p w14:paraId="2E7E59EF" w14:textId="1D1BE037" w:rsidR="00005F01" w:rsidRDefault="00005F01" w:rsidP="00875DA9">
      <w:pPr>
        <w:adjustRightInd w:val="0"/>
        <w:snapToGrid w:val="0"/>
        <w:spacing w:line="480" w:lineRule="auto"/>
        <w:rPr>
          <w:rFonts w:ascii="Times New Roman" w:eastAsia="宋体" w:hAnsi="Times New Roman" w:cs="Times New Roman"/>
          <w:color w:val="000000" w:themeColor="text1"/>
          <w:sz w:val="24"/>
          <w:szCs w:val="24"/>
        </w:rPr>
      </w:pPr>
      <w:r w:rsidRPr="00537D8A">
        <w:rPr>
          <w:rFonts w:ascii="Times New Roman" w:eastAsia="等线" w:hAnsi="Times New Roman" w:cs="Times New Roman"/>
          <w:sz w:val="24"/>
          <w:szCs w:val="24"/>
        </w:rPr>
        <w:t>(</w:t>
      </w:r>
      <w:r w:rsidR="00365F9B">
        <w:rPr>
          <w:rFonts w:ascii="Times New Roman" w:eastAsia="等线" w:hAnsi="Times New Roman" w:cs="Times New Roman" w:hint="eastAsia"/>
          <w:sz w:val="24"/>
          <w:szCs w:val="24"/>
        </w:rPr>
        <w:t>A</w:t>
      </w:r>
      <w:r w:rsidR="00205DDC">
        <w:rPr>
          <w:rFonts w:ascii="Times New Roman" w:eastAsia="等线" w:hAnsi="Times New Roman" w:cs="Times New Roman" w:hint="eastAsia"/>
          <w:sz w:val="24"/>
          <w:szCs w:val="24"/>
        </w:rPr>
        <w:t>-C</w:t>
      </w:r>
      <w:r w:rsidRPr="00537D8A">
        <w:rPr>
          <w:rFonts w:ascii="Times New Roman" w:eastAsia="等线" w:hAnsi="Times New Roman" w:cs="Times New Roman"/>
          <w:sz w:val="24"/>
          <w:szCs w:val="24"/>
        </w:rPr>
        <w:t xml:space="preserve">) </w:t>
      </w:r>
      <w:r w:rsidR="00205DDC" w:rsidRPr="00613016">
        <w:rPr>
          <w:rFonts w:ascii="Times New Roman" w:eastAsia="等线" w:hAnsi="Times New Roman" w:cs="Times New Roman"/>
          <w:color w:val="FF0000"/>
          <w:sz w:val="24"/>
          <w:szCs w:val="24"/>
        </w:rPr>
        <w:t xml:space="preserve">The </w:t>
      </w:r>
      <w:r w:rsidR="00205DDC" w:rsidRPr="00613016">
        <w:rPr>
          <w:rFonts w:ascii="Times New Roman" w:eastAsia="等线" w:hAnsi="Times New Roman" w:cs="Times New Roman" w:hint="eastAsia"/>
          <w:color w:val="FF0000"/>
          <w:sz w:val="24"/>
          <w:szCs w:val="24"/>
        </w:rPr>
        <w:t>APAP-CYS level</w:t>
      </w:r>
      <w:r w:rsidR="00205DDC">
        <w:rPr>
          <w:rFonts w:ascii="Times New Roman" w:eastAsia="等线" w:hAnsi="Times New Roman" w:cs="Times New Roman" w:hint="eastAsia"/>
          <w:sz w:val="24"/>
          <w:szCs w:val="24"/>
        </w:rPr>
        <w:t xml:space="preserve">, </w:t>
      </w:r>
      <w:r w:rsidR="00205DDC" w:rsidRPr="00537D8A">
        <w:rPr>
          <w:rFonts w:ascii="Times New Roman" w:hAnsi="Times New Roman" w:cs="Times New Roman"/>
          <w:sz w:val="24"/>
          <w:szCs w:val="24"/>
        </w:rPr>
        <w:t>GSH level</w:t>
      </w:r>
      <w:r w:rsidR="00205DDC" w:rsidRPr="00537D8A">
        <w:rPr>
          <w:rFonts w:ascii="Times New Roman" w:eastAsia="宋体" w:hAnsi="Times New Roman" w:cs="Times New Roman"/>
          <w:color w:val="000000" w:themeColor="text1"/>
          <w:sz w:val="24"/>
          <w:szCs w:val="24"/>
        </w:rPr>
        <w:t xml:space="preserve"> </w:t>
      </w:r>
      <w:r w:rsidR="00205DDC" w:rsidRPr="00537D8A">
        <w:rPr>
          <w:rFonts w:ascii="Times New Roman" w:hAnsi="Times New Roman" w:cs="Times New Roman"/>
          <w:sz w:val="24"/>
          <w:szCs w:val="24"/>
        </w:rPr>
        <w:t>and</w:t>
      </w:r>
      <w:r w:rsidR="00205DDC" w:rsidRPr="00537D8A">
        <w:rPr>
          <w:rFonts w:ascii="Times New Roman" w:eastAsia="宋体" w:hAnsi="Times New Roman" w:cs="Times New Roman"/>
          <w:color w:val="000000" w:themeColor="text1"/>
          <w:sz w:val="24"/>
          <w:szCs w:val="24"/>
        </w:rPr>
        <w:t xml:space="preserve"> CYP2E1</w:t>
      </w:r>
      <w:r w:rsidR="00205DDC" w:rsidRPr="00537D8A">
        <w:rPr>
          <w:rFonts w:ascii="Times New Roman" w:hAnsi="Times New Roman" w:cs="Times New Roman"/>
          <w:sz w:val="24"/>
          <w:szCs w:val="24"/>
        </w:rPr>
        <w:t xml:space="preserve"> </w:t>
      </w:r>
      <w:r w:rsidR="00205DDC" w:rsidRPr="00537D8A">
        <w:rPr>
          <w:rFonts w:ascii="Times New Roman" w:eastAsia="等线" w:hAnsi="Times New Roman" w:cs="Times New Roman"/>
          <w:sz w:val="24"/>
          <w:szCs w:val="24"/>
        </w:rPr>
        <w:t>protein</w:t>
      </w:r>
      <w:r w:rsidR="00205DDC" w:rsidRPr="00537D8A">
        <w:rPr>
          <w:rFonts w:ascii="Times New Roman" w:hAnsi="Times New Roman" w:cs="Times New Roman"/>
          <w:sz w:val="24"/>
          <w:szCs w:val="24"/>
        </w:rPr>
        <w:t xml:space="preserve"> level</w:t>
      </w:r>
      <w:r w:rsidRPr="00537D8A">
        <w:rPr>
          <w:rFonts w:ascii="Times New Roman" w:hAnsi="Times New Roman" w:cs="Times New Roman"/>
          <w:sz w:val="24"/>
          <w:szCs w:val="24"/>
        </w:rPr>
        <w:t xml:space="preserve"> in the liver tissue homogenates</w:t>
      </w:r>
      <w:r w:rsidRPr="00537D8A">
        <w:rPr>
          <w:rFonts w:ascii="Times New Roman" w:eastAsia="宋体" w:hAnsi="Times New Roman" w:cs="Times New Roman"/>
          <w:color w:val="000000" w:themeColor="text1"/>
          <w:sz w:val="24"/>
          <w:szCs w:val="24"/>
        </w:rPr>
        <w:t xml:space="preserve"> of mice </w:t>
      </w:r>
      <w:r w:rsidRPr="00537D8A">
        <w:rPr>
          <w:rFonts w:ascii="Times New Roman" w:eastAsia="宋体" w:hAnsi="Times New Roman" w:cs="Times New Roman"/>
          <w:sz w:val="24"/>
          <w:szCs w:val="24"/>
        </w:rPr>
        <w:t>4 h after APAP injection</w:t>
      </w:r>
      <w:r w:rsidRPr="00537D8A">
        <w:rPr>
          <w:rFonts w:ascii="Times New Roman" w:eastAsia="宋体" w:hAnsi="Times New Roman" w:cs="Times New Roman"/>
          <w:color w:val="000000" w:themeColor="text1"/>
          <w:sz w:val="24"/>
          <w:szCs w:val="24"/>
        </w:rPr>
        <w:t>.</w:t>
      </w:r>
      <w:r w:rsidR="00E172C4" w:rsidRPr="00537D8A">
        <w:rPr>
          <w:rFonts w:ascii="Times New Roman" w:hAnsi="Times New Roman" w:cs="Times New Roman"/>
          <w:sz w:val="24"/>
          <w:szCs w:val="24"/>
        </w:rPr>
        <w:t xml:space="preserve"> </w:t>
      </w:r>
      <w:r w:rsidR="00184DA2" w:rsidRPr="00537D8A">
        <w:rPr>
          <w:rFonts w:ascii="Times New Roman" w:eastAsia="宋体" w:hAnsi="Times New Roman" w:cs="Times New Roman"/>
          <w:sz w:val="24"/>
          <w:szCs w:val="24"/>
        </w:rPr>
        <w:t>(</w:t>
      </w:r>
      <w:r w:rsidR="00205DDC">
        <w:rPr>
          <w:rFonts w:ascii="Times New Roman" w:eastAsia="宋体" w:hAnsi="Times New Roman" w:cs="Times New Roman" w:hint="eastAsia"/>
          <w:sz w:val="24"/>
          <w:szCs w:val="24"/>
        </w:rPr>
        <w:t>D</w:t>
      </w:r>
      <w:r w:rsidR="00184DA2" w:rsidRPr="00537D8A">
        <w:rPr>
          <w:rFonts w:ascii="Times New Roman" w:eastAsia="宋体" w:hAnsi="Times New Roman" w:cs="Times New Roman"/>
          <w:sz w:val="24"/>
          <w:szCs w:val="24"/>
        </w:rPr>
        <w:t xml:space="preserve">) </w:t>
      </w:r>
      <w:r w:rsidR="00184DA2" w:rsidRPr="00537D8A">
        <w:rPr>
          <w:rFonts w:ascii="Times New Roman" w:hAnsi="Times New Roman" w:cs="Times New Roman"/>
          <w:sz w:val="24"/>
          <w:szCs w:val="24"/>
        </w:rPr>
        <w:t xml:space="preserve">Protein </w:t>
      </w:r>
      <w:r w:rsidR="00184DA2" w:rsidRPr="00537D8A">
        <w:rPr>
          <w:rFonts w:ascii="Times New Roman" w:eastAsia="等线" w:hAnsi="Times New Roman" w:cs="Times New Roman"/>
          <w:sz w:val="24"/>
          <w:szCs w:val="24"/>
        </w:rPr>
        <w:t>levels</w:t>
      </w:r>
      <w:r w:rsidR="00184DA2" w:rsidRPr="00537D8A">
        <w:rPr>
          <w:rFonts w:ascii="Times New Roman" w:hAnsi="Times New Roman" w:cs="Times New Roman"/>
          <w:sz w:val="24"/>
          <w:szCs w:val="24"/>
        </w:rPr>
        <w:t xml:space="preserve"> of CHOP and GPR116 in mouse primary hepatocytes treated with</w:t>
      </w:r>
      <w:r w:rsidR="00184DA2" w:rsidRPr="00537D8A">
        <w:rPr>
          <w:rFonts w:ascii="Times New Roman" w:eastAsia="等线" w:hAnsi="Times New Roman" w:cs="Times New Roman"/>
          <w:sz w:val="24"/>
          <w:szCs w:val="24"/>
        </w:rPr>
        <w:t xml:space="preserve"> 10 </w:t>
      </w:r>
      <w:proofErr w:type="spellStart"/>
      <w:r w:rsidR="00184DA2" w:rsidRPr="00537D8A">
        <w:rPr>
          <w:rFonts w:ascii="Times New Roman" w:eastAsia="等线" w:hAnsi="Times New Roman" w:cs="Times New Roman"/>
          <w:sz w:val="24"/>
          <w:szCs w:val="24"/>
        </w:rPr>
        <w:t>μg</w:t>
      </w:r>
      <w:proofErr w:type="spellEnd"/>
      <w:r w:rsidR="00184DA2" w:rsidRPr="00537D8A">
        <w:rPr>
          <w:rFonts w:ascii="Times New Roman" w:eastAsia="等线" w:hAnsi="Times New Roman" w:cs="Times New Roman"/>
          <w:sz w:val="24"/>
          <w:szCs w:val="24"/>
        </w:rPr>
        <w:t>/ml</w:t>
      </w:r>
      <w:r w:rsidR="00184DA2" w:rsidRPr="00537D8A">
        <w:rPr>
          <w:rFonts w:ascii="Times New Roman" w:hAnsi="Times New Roman" w:cs="Times New Roman"/>
          <w:sz w:val="24"/>
          <w:szCs w:val="24"/>
        </w:rPr>
        <w:t xml:space="preserve"> tunicamycin for 6 h </w:t>
      </w:r>
      <w:r w:rsidR="00184DA2" w:rsidRPr="00537D8A">
        <w:rPr>
          <w:rFonts w:ascii="Times New Roman" w:hAnsi="Times New Roman" w:cs="Times New Roman"/>
          <w:spacing w:val="15"/>
          <w:sz w:val="24"/>
          <w:szCs w:val="24"/>
        </w:rPr>
        <w:t>(n = 3</w:t>
      </w:r>
      <w:r w:rsidR="00184DA2" w:rsidRPr="00537D8A">
        <w:rPr>
          <w:rFonts w:ascii="Times New Roman" w:eastAsia="宋体" w:hAnsi="Times New Roman" w:cs="Times New Roman"/>
          <w:sz w:val="24"/>
          <w:szCs w:val="24"/>
        </w:rPr>
        <w:t xml:space="preserve"> independent experiments</w:t>
      </w:r>
      <w:r w:rsidR="00184DA2" w:rsidRPr="00537D8A">
        <w:rPr>
          <w:rFonts w:ascii="Times New Roman" w:hAnsi="Times New Roman" w:cs="Times New Roman"/>
          <w:spacing w:val="15"/>
          <w:sz w:val="24"/>
          <w:szCs w:val="24"/>
        </w:rPr>
        <w:t>)</w:t>
      </w:r>
      <w:r w:rsidR="00184DA2" w:rsidRPr="00537D8A">
        <w:rPr>
          <w:rFonts w:ascii="Times New Roman" w:hAnsi="Times New Roman" w:cs="Times New Roman"/>
          <w:sz w:val="24"/>
          <w:szCs w:val="24"/>
        </w:rPr>
        <w:t>.</w:t>
      </w:r>
      <w:r w:rsidR="00184DA2">
        <w:rPr>
          <w:rFonts w:ascii="Times New Roman" w:hAnsi="Times New Roman" w:cs="Times New Roman"/>
          <w:sz w:val="24"/>
          <w:szCs w:val="24"/>
        </w:rPr>
        <w:t xml:space="preserve"> </w:t>
      </w:r>
      <w:r w:rsidR="00E172C4" w:rsidRPr="00537D8A">
        <w:rPr>
          <w:rFonts w:ascii="Times New Roman" w:hAnsi="Times New Roman" w:cs="Times New Roman"/>
          <w:sz w:val="24"/>
          <w:szCs w:val="24"/>
        </w:rPr>
        <w:t xml:space="preserve">Statistical analysis was performed by one-way ANOVA. </w:t>
      </w:r>
      <w:r w:rsidR="00E172C4" w:rsidRPr="00537D8A">
        <w:rPr>
          <w:rFonts w:ascii="Times New Roman" w:eastAsia="宋体" w:hAnsi="Times New Roman" w:cs="Times New Roman"/>
          <w:sz w:val="24"/>
          <w:szCs w:val="24"/>
        </w:rPr>
        <w:t>Data are expressed as the mean ± SD. *</w:t>
      </w:r>
      <w:r w:rsidR="00E172C4" w:rsidRPr="00537D8A">
        <w:rPr>
          <w:rFonts w:ascii="Times New Roman" w:eastAsia="宋体" w:hAnsi="Times New Roman" w:cs="Times New Roman"/>
          <w:i/>
          <w:iCs/>
          <w:sz w:val="24"/>
          <w:szCs w:val="24"/>
        </w:rPr>
        <w:t xml:space="preserve">P </w:t>
      </w:r>
      <w:r w:rsidR="00E172C4" w:rsidRPr="00537D8A">
        <w:rPr>
          <w:rFonts w:ascii="Times New Roman" w:eastAsia="宋体" w:hAnsi="Times New Roman" w:cs="Times New Roman"/>
          <w:sz w:val="24"/>
          <w:szCs w:val="24"/>
        </w:rPr>
        <w:t>&lt;0.05; **</w:t>
      </w:r>
      <w:r w:rsidR="00E172C4" w:rsidRPr="00537D8A">
        <w:rPr>
          <w:rFonts w:ascii="Times New Roman" w:eastAsia="宋体" w:hAnsi="Times New Roman" w:cs="Times New Roman"/>
          <w:i/>
          <w:iCs/>
          <w:sz w:val="24"/>
          <w:szCs w:val="24"/>
        </w:rPr>
        <w:t xml:space="preserve">P </w:t>
      </w:r>
      <w:r w:rsidR="00E172C4" w:rsidRPr="00537D8A">
        <w:rPr>
          <w:rFonts w:ascii="Times New Roman" w:eastAsia="宋体" w:hAnsi="Times New Roman" w:cs="Times New Roman"/>
          <w:sz w:val="24"/>
          <w:szCs w:val="24"/>
        </w:rPr>
        <w:t>&lt;0.01; ***</w:t>
      </w:r>
      <w:r w:rsidR="00E172C4" w:rsidRPr="00537D8A">
        <w:rPr>
          <w:rFonts w:ascii="Times New Roman" w:eastAsia="宋体" w:hAnsi="Times New Roman" w:cs="Times New Roman"/>
          <w:i/>
          <w:iCs/>
          <w:sz w:val="24"/>
          <w:szCs w:val="24"/>
        </w:rPr>
        <w:t xml:space="preserve">P </w:t>
      </w:r>
      <w:r w:rsidR="00E172C4" w:rsidRPr="00537D8A">
        <w:rPr>
          <w:rFonts w:ascii="Times New Roman" w:eastAsia="宋体" w:hAnsi="Times New Roman" w:cs="Times New Roman"/>
          <w:sz w:val="24"/>
          <w:szCs w:val="24"/>
        </w:rPr>
        <w:t xml:space="preserve">&lt;0.001; ns </w:t>
      </w:r>
      <w:r w:rsidR="00E172C4" w:rsidRPr="00537D8A">
        <w:rPr>
          <w:rFonts w:ascii="Times New Roman" w:eastAsia="宋体" w:hAnsi="Times New Roman" w:cs="Times New Roman"/>
          <w:i/>
          <w:iCs/>
          <w:sz w:val="24"/>
          <w:szCs w:val="24"/>
        </w:rPr>
        <w:t xml:space="preserve">P </w:t>
      </w:r>
      <w:r w:rsidR="00E172C4" w:rsidRPr="00537D8A">
        <w:rPr>
          <w:rFonts w:ascii="Times New Roman" w:hAnsi="Times New Roman" w:cs="Times New Roman"/>
          <w:color w:val="000000"/>
          <w:spacing w:val="15"/>
          <w:sz w:val="24"/>
          <w:szCs w:val="24"/>
        </w:rPr>
        <w:t>&gt;</w:t>
      </w:r>
      <w:r w:rsidR="00E172C4" w:rsidRPr="00537D8A">
        <w:rPr>
          <w:rFonts w:ascii="Times New Roman" w:eastAsia="宋体" w:hAnsi="Times New Roman" w:cs="Times New Roman"/>
          <w:sz w:val="24"/>
          <w:szCs w:val="24"/>
        </w:rPr>
        <w:t>0.05 as indicated. Data are pooled from at least two independent experiments.</w:t>
      </w:r>
    </w:p>
    <w:p w14:paraId="44FD718D" w14:textId="742BE4B3" w:rsidR="00361E09" w:rsidRDefault="00361E09" w:rsidP="00875DA9">
      <w:pPr>
        <w:adjustRightInd w:val="0"/>
        <w:snapToGrid w:val="0"/>
        <w:spacing w:line="480" w:lineRule="auto"/>
        <w:rPr>
          <w:rFonts w:ascii="Times New Roman" w:eastAsia="宋体" w:hAnsi="Times New Roman" w:cs="Times New Roman"/>
          <w:color w:val="000000" w:themeColor="text1"/>
          <w:sz w:val="24"/>
          <w:szCs w:val="24"/>
        </w:rPr>
      </w:pPr>
    </w:p>
    <w:p w14:paraId="466035B2" w14:textId="66D96F83" w:rsidR="00E158A7" w:rsidRPr="00537D8A" w:rsidRDefault="00E158A7" w:rsidP="00875DA9">
      <w:pPr>
        <w:adjustRightInd w:val="0"/>
        <w:snapToGrid w:val="0"/>
        <w:spacing w:line="480" w:lineRule="auto"/>
        <w:rPr>
          <w:rFonts w:ascii="Times New Roman" w:eastAsia="宋体" w:hAnsi="Times New Roman" w:cs="Times New Roman"/>
          <w:color w:val="000000" w:themeColor="text1"/>
          <w:sz w:val="24"/>
          <w:szCs w:val="24"/>
        </w:rPr>
      </w:pPr>
      <w:r>
        <w:rPr>
          <w:noProof/>
        </w:rPr>
        <w:lastRenderedPageBreak/>
        <w:drawing>
          <wp:inline distT="0" distB="0" distL="0" distR="0" wp14:anchorId="7E93B6D2" wp14:editId="58C025A8">
            <wp:extent cx="5274310" cy="6896100"/>
            <wp:effectExtent l="0" t="0" r="0" b="0"/>
            <wp:docPr id="175660388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7558"/>
                    <a:stretch/>
                  </pic:blipFill>
                  <pic:spPr bwMode="auto">
                    <a:xfrm>
                      <a:off x="0" y="0"/>
                      <a:ext cx="5274310" cy="6896100"/>
                    </a:xfrm>
                    <a:prstGeom prst="rect">
                      <a:avLst/>
                    </a:prstGeom>
                    <a:noFill/>
                    <a:ln>
                      <a:noFill/>
                    </a:ln>
                    <a:extLst>
                      <a:ext uri="{53640926-AAD7-44D8-BBD7-CCE9431645EC}">
                        <a14:shadowObscured xmlns:a14="http://schemas.microsoft.com/office/drawing/2010/main"/>
                      </a:ext>
                    </a:extLst>
                  </pic:spPr>
                </pic:pic>
              </a:graphicData>
            </a:graphic>
          </wp:inline>
        </w:drawing>
      </w:r>
    </w:p>
    <w:p w14:paraId="4D08DC62" w14:textId="6DFC07B9" w:rsidR="0003497D" w:rsidRPr="00537D8A" w:rsidRDefault="00851B7C" w:rsidP="00875DA9">
      <w:pPr>
        <w:adjustRightInd w:val="0"/>
        <w:snapToGrid w:val="0"/>
        <w:spacing w:line="480" w:lineRule="auto"/>
        <w:rPr>
          <w:rFonts w:ascii="Times New Roman" w:hAnsi="Times New Roman" w:cs="Times New Roman"/>
          <w:b/>
          <w:bCs/>
          <w:sz w:val="24"/>
          <w:szCs w:val="24"/>
        </w:rPr>
      </w:pPr>
      <w:r w:rsidRPr="00537D8A">
        <w:rPr>
          <w:rFonts w:ascii="Times New Roman" w:eastAsia="宋体" w:hAnsi="Times New Roman" w:cs="Times New Roman"/>
          <w:b/>
          <w:bCs/>
          <w:color w:val="000000" w:themeColor="text1"/>
          <w:sz w:val="24"/>
          <w:szCs w:val="24"/>
        </w:rPr>
        <w:t>Fig.</w:t>
      </w:r>
      <w:r w:rsidRPr="00537D8A">
        <w:rPr>
          <w:rFonts w:ascii="Times New Roman" w:hAnsi="Times New Roman" w:cs="Times New Roman"/>
          <w:b/>
          <w:bCs/>
          <w:sz w:val="24"/>
          <w:szCs w:val="24"/>
        </w:rPr>
        <w:t xml:space="preserve"> S</w:t>
      </w:r>
      <w:r w:rsidR="00005F01" w:rsidRPr="00537D8A">
        <w:rPr>
          <w:rFonts w:ascii="Times New Roman" w:hAnsi="Times New Roman" w:cs="Times New Roman"/>
          <w:b/>
          <w:bCs/>
          <w:sz w:val="24"/>
          <w:szCs w:val="24"/>
        </w:rPr>
        <w:t>6</w:t>
      </w:r>
      <w:r w:rsidR="0003497D" w:rsidRPr="00537D8A">
        <w:rPr>
          <w:rFonts w:ascii="Times New Roman" w:hAnsi="Times New Roman" w:cs="Times New Roman"/>
          <w:b/>
          <w:bCs/>
          <w:sz w:val="24"/>
          <w:szCs w:val="24"/>
        </w:rPr>
        <w:t>.</w:t>
      </w:r>
    </w:p>
    <w:p w14:paraId="19F6EE9F" w14:textId="6144D7F2" w:rsidR="00352DE8" w:rsidRDefault="0003497D" w:rsidP="00875DA9">
      <w:pPr>
        <w:adjustRightInd w:val="0"/>
        <w:snapToGrid w:val="0"/>
        <w:spacing w:line="480" w:lineRule="auto"/>
        <w:rPr>
          <w:rFonts w:ascii="Times New Roman" w:eastAsia="宋体" w:hAnsi="Times New Roman" w:cs="Times New Roman"/>
          <w:sz w:val="24"/>
          <w:szCs w:val="24"/>
        </w:rPr>
      </w:pPr>
      <w:r w:rsidRPr="00537D8A">
        <w:rPr>
          <w:rFonts w:ascii="Times New Roman" w:eastAsia="宋体" w:hAnsi="Times New Roman" w:cs="Times New Roman"/>
          <w:color w:val="000000" w:themeColor="text1"/>
          <w:sz w:val="24"/>
          <w:szCs w:val="24"/>
        </w:rPr>
        <w:t>(</w:t>
      </w:r>
      <w:r w:rsidR="00365F9B">
        <w:rPr>
          <w:rFonts w:ascii="Times New Roman" w:eastAsia="宋体" w:hAnsi="Times New Roman" w:cs="Times New Roman" w:hint="eastAsia"/>
          <w:color w:val="000000" w:themeColor="text1"/>
          <w:sz w:val="24"/>
          <w:szCs w:val="24"/>
        </w:rPr>
        <w:t>A</w:t>
      </w:r>
      <w:r w:rsidRPr="00537D8A">
        <w:rPr>
          <w:rFonts w:ascii="Times New Roman" w:eastAsia="宋体" w:hAnsi="Times New Roman" w:cs="Times New Roman"/>
          <w:color w:val="000000" w:themeColor="text1"/>
          <w:sz w:val="24"/>
          <w:szCs w:val="24"/>
        </w:rPr>
        <w:t xml:space="preserve">) </w:t>
      </w:r>
      <w:r w:rsidR="00192E85">
        <w:rPr>
          <w:rFonts w:ascii="Times New Roman" w:hAnsi="Times New Roman" w:cs="Times New Roman" w:hint="eastAsia"/>
          <w:sz w:val="24"/>
          <w:szCs w:val="24"/>
        </w:rPr>
        <w:t>P</w:t>
      </w:r>
      <w:r w:rsidR="00192E85" w:rsidRPr="00537D8A">
        <w:rPr>
          <w:rFonts w:ascii="Times New Roman" w:hAnsi="Times New Roman" w:cs="Times New Roman"/>
          <w:sz w:val="24"/>
          <w:szCs w:val="24"/>
        </w:rPr>
        <w:t>rimary mouse hepatocytes</w:t>
      </w:r>
      <w:r w:rsidRPr="00537D8A">
        <w:rPr>
          <w:rFonts w:ascii="Times New Roman" w:eastAsia="宋体" w:hAnsi="Times New Roman" w:cs="Times New Roman"/>
          <w:color w:val="000000" w:themeColor="text1"/>
          <w:sz w:val="24"/>
          <w:szCs w:val="24"/>
        </w:rPr>
        <w:t xml:space="preserve"> were pretreated with GAP16 (250 </w:t>
      </w:r>
      <w:proofErr w:type="spellStart"/>
      <w:r w:rsidRPr="00537D8A">
        <w:rPr>
          <w:rFonts w:ascii="Times New Roman" w:eastAsia="宋体" w:hAnsi="Times New Roman" w:cs="Times New Roman"/>
          <w:color w:val="000000" w:themeColor="text1"/>
          <w:sz w:val="24"/>
          <w:szCs w:val="24"/>
        </w:rPr>
        <w:t>μM</w:t>
      </w:r>
      <w:proofErr w:type="spellEnd"/>
      <w:r w:rsidRPr="00537D8A">
        <w:rPr>
          <w:rFonts w:ascii="Times New Roman" w:eastAsia="宋体" w:hAnsi="Times New Roman" w:cs="Times New Roman"/>
          <w:color w:val="000000" w:themeColor="text1"/>
          <w:sz w:val="24"/>
          <w:szCs w:val="24"/>
        </w:rPr>
        <w:t xml:space="preserve">) or SCR (vehicle control, 250 </w:t>
      </w:r>
      <w:proofErr w:type="spellStart"/>
      <w:r w:rsidRPr="00537D8A">
        <w:rPr>
          <w:rFonts w:ascii="Times New Roman" w:eastAsia="宋体" w:hAnsi="Times New Roman" w:cs="Times New Roman"/>
          <w:color w:val="000000" w:themeColor="text1"/>
          <w:sz w:val="24"/>
          <w:szCs w:val="24"/>
        </w:rPr>
        <w:t>μM</w:t>
      </w:r>
      <w:proofErr w:type="spellEnd"/>
      <w:r w:rsidRPr="00537D8A">
        <w:rPr>
          <w:rFonts w:ascii="Times New Roman" w:eastAsia="宋体" w:hAnsi="Times New Roman" w:cs="Times New Roman"/>
          <w:color w:val="000000" w:themeColor="text1"/>
          <w:sz w:val="24"/>
          <w:szCs w:val="24"/>
        </w:rPr>
        <w:t>) for 30 min and then stimulated with APAP (</w:t>
      </w:r>
      <w:r w:rsidRPr="00537D8A">
        <w:rPr>
          <w:rFonts w:ascii="Times New Roman" w:eastAsia="宋体" w:hAnsi="Times New Roman" w:cs="Times New Roman"/>
          <w:color w:val="000000"/>
          <w:sz w:val="24"/>
          <w:szCs w:val="24"/>
        </w:rPr>
        <w:t>10 mM</w:t>
      </w:r>
      <w:r w:rsidRPr="00537D8A">
        <w:rPr>
          <w:rFonts w:ascii="Times New Roman" w:eastAsia="宋体" w:hAnsi="Times New Roman" w:cs="Times New Roman"/>
          <w:color w:val="000000" w:themeColor="text1"/>
          <w:sz w:val="24"/>
          <w:szCs w:val="24"/>
        </w:rPr>
        <w:t xml:space="preserve">) for </w:t>
      </w:r>
      <w:r w:rsidR="00C679F7" w:rsidRPr="00537D8A">
        <w:rPr>
          <w:rFonts w:ascii="Times New Roman" w:eastAsia="宋体" w:hAnsi="Times New Roman" w:cs="Times New Roman"/>
          <w:color w:val="000000" w:themeColor="text1"/>
          <w:sz w:val="24"/>
          <w:szCs w:val="24"/>
        </w:rPr>
        <w:t>2</w:t>
      </w:r>
      <w:r w:rsidRPr="00537D8A">
        <w:rPr>
          <w:rFonts w:ascii="Times New Roman" w:eastAsia="宋体" w:hAnsi="Times New Roman" w:cs="Times New Roman"/>
          <w:color w:val="000000" w:themeColor="text1"/>
          <w:sz w:val="24"/>
          <w:szCs w:val="24"/>
        </w:rPr>
        <w:t xml:space="preserve"> h. Western blotting of CHOP in cell lysates</w:t>
      </w:r>
      <w:r w:rsidR="00ED59E2" w:rsidRPr="00537D8A">
        <w:rPr>
          <w:rFonts w:ascii="Times New Roman" w:eastAsia="宋体" w:hAnsi="Times New Roman" w:cs="Times New Roman"/>
          <w:color w:val="000000" w:themeColor="text1"/>
          <w:sz w:val="24"/>
          <w:szCs w:val="24"/>
        </w:rPr>
        <w:t xml:space="preserve"> </w:t>
      </w:r>
      <w:r w:rsidR="00ED59E2" w:rsidRPr="00537D8A">
        <w:rPr>
          <w:rFonts w:ascii="Times New Roman" w:hAnsi="Times New Roman" w:cs="Times New Roman"/>
          <w:spacing w:val="15"/>
          <w:sz w:val="24"/>
          <w:szCs w:val="24"/>
        </w:rPr>
        <w:t>(n = 3</w:t>
      </w:r>
      <w:r w:rsidR="00ED59E2" w:rsidRPr="00537D8A">
        <w:rPr>
          <w:rFonts w:ascii="Times New Roman" w:eastAsia="宋体" w:hAnsi="Times New Roman" w:cs="Times New Roman"/>
          <w:sz w:val="24"/>
          <w:szCs w:val="24"/>
        </w:rPr>
        <w:t xml:space="preserve"> independent experiments</w:t>
      </w:r>
      <w:r w:rsidR="00ED59E2" w:rsidRPr="00537D8A">
        <w:rPr>
          <w:rFonts w:ascii="Times New Roman" w:hAnsi="Times New Roman" w:cs="Times New Roman"/>
          <w:spacing w:val="15"/>
          <w:sz w:val="24"/>
          <w:szCs w:val="24"/>
        </w:rPr>
        <w:t>)</w:t>
      </w:r>
      <w:r w:rsidRPr="00537D8A">
        <w:rPr>
          <w:rFonts w:ascii="Times New Roman" w:eastAsia="宋体" w:hAnsi="Times New Roman" w:cs="Times New Roman"/>
          <w:color w:val="000000" w:themeColor="text1"/>
          <w:sz w:val="24"/>
          <w:szCs w:val="24"/>
        </w:rPr>
        <w:t>. (</w:t>
      </w:r>
      <w:r w:rsidR="00365F9B">
        <w:rPr>
          <w:rFonts w:ascii="Times New Roman" w:eastAsia="宋体" w:hAnsi="Times New Roman" w:cs="Times New Roman" w:hint="eastAsia"/>
          <w:color w:val="000000" w:themeColor="text1"/>
          <w:sz w:val="24"/>
          <w:szCs w:val="24"/>
        </w:rPr>
        <w:t>B</w:t>
      </w:r>
      <w:r w:rsidRPr="00537D8A">
        <w:rPr>
          <w:rFonts w:ascii="Times New Roman" w:eastAsia="宋体" w:hAnsi="Times New Roman" w:cs="Times New Roman"/>
          <w:color w:val="000000" w:themeColor="text1"/>
          <w:sz w:val="24"/>
          <w:szCs w:val="24"/>
        </w:rPr>
        <w:t xml:space="preserve">) </w:t>
      </w:r>
      <w:r w:rsidR="00192E85">
        <w:rPr>
          <w:rFonts w:ascii="Times New Roman" w:hAnsi="Times New Roman" w:cs="Times New Roman" w:hint="eastAsia"/>
          <w:sz w:val="24"/>
          <w:szCs w:val="24"/>
        </w:rPr>
        <w:t>P</w:t>
      </w:r>
      <w:r w:rsidR="00192E85" w:rsidRPr="00537D8A">
        <w:rPr>
          <w:rFonts w:ascii="Times New Roman" w:hAnsi="Times New Roman" w:cs="Times New Roman"/>
          <w:sz w:val="24"/>
          <w:szCs w:val="24"/>
        </w:rPr>
        <w:t>rimary mouse hepatocytes</w:t>
      </w:r>
      <w:r w:rsidRPr="00537D8A">
        <w:rPr>
          <w:rFonts w:ascii="Times New Roman" w:eastAsia="宋体" w:hAnsi="Times New Roman" w:cs="Times New Roman"/>
          <w:color w:val="000000" w:themeColor="text1"/>
          <w:sz w:val="24"/>
          <w:szCs w:val="24"/>
        </w:rPr>
        <w:t xml:space="preserve"> were pretreated with </w:t>
      </w:r>
      <w:r w:rsidR="0056556B" w:rsidRPr="00537D8A">
        <w:rPr>
          <w:rFonts w:ascii="Times New Roman" w:eastAsia="宋体" w:hAnsi="Times New Roman" w:cs="Times New Roman"/>
          <w:color w:val="000000" w:themeColor="text1"/>
          <w:sz w:val="24"/>
          <w:szCs w:val="24"/>
        </w:rPr>
        <w:t xml:space="preserve">GAP16 (50/100/250 </w:t>
      </w:r>
      <w:proofErr w:type="spellStart"/>
      <w:r w:rsidR="0056556B" w:rsidRPr="00537D8A">
        <w:rPr>
          <w:rFonts w:ascii="Times New Roman" w:eastAsia="宋体" w:hAnsi="Times New Roman" w:cs="Times New Roman"/>
          <w:color w:val="000000" w:themeColor="text1"/>
          <w:sz w:val="24"/>
          <w:szCs w:val="24"/>
        </w:rPr>
        <w:t>μM</w:t>
      </w:r>
      <w:proofErr w:type="spellEnd"/>
      <w:r w:rsidR="0056556B" w:rsidRPr="00537D8A">
        <w:rPr>
          <w:rFonts w:ascii="Times New Roman" w:eastAsia="宋体" w:hAnsi="Times New Roman" w:cs="Times New Roman"/>
          <w:color w:val="000000" w:themeColor="text1"/>
          <w:sz w:val="24"/>
          <w:szCs w:val="24"/>
        </w:rPr>
        <w:t xml:space="preserve">) or SCR </w:t>
      </w:r>
      <w:r w:rsidR="0056556B" w:rsidRPr="00537D8A">
        <w:rPr>
          <w:rFonts w:ascii="Times New Roman" w:eastAsia="宋体" w:hAnsi="Times New Roman" w:cs="Times New Roman"/>
          <w:color w:val="000000" w:themeColor="text1"/>
          <w:sz w:val="24"/>
          <w:szCs w:val="24"/>
        </w:rPr>
        <w:lastRenderedPageBreak/>
        <w:t xml:space="preserve">(vehicle control, </w:t>
      </w:r>
      <w:r w:rsidR="00AC12D5" w:rsidRPr="00537D8A">
        <w:rPr>
          <w:rFonts w:ascii="Times New Roman" w:eastAsia="宋体" w:hAnsi="Times New Roman" w:cs="Times New Roman"/>
          <w:color w:val="000000" w:themeColor="text1"/>
          <w:sz w:val="24"/>
          <w:szCs w:val="24"/>
        </w:rPr>
        <w:t>50/100/250</w:t>
      </w:r>
      <w:r w:rsidR="0056556B" w:rsidRPr="00537D8A">
        <w:rPr>
          <w:rFonts w:ascii="Times New Roman" w:eastAsia="宋体" w:hAnsi="Times New Roman" w:cs="Times New Roman"/>
          <w:color w:val="000000" w:themeColor="text1"/>
          <w:sz w:val="24"/>
          <w:szCs w:val="24"/>
        </w:rPr>
        <w:t xml:space="preserve"> </w:t>
      </w:r>
      <w:proofErr w:type="spellStart"/>
      <w:r w:rsidR="0056556B" w:rsidRPr="00537D8A">
        <w:rPr>
          <w:rFonts w:ascii="Times New Roman" w:eastAsia="宋体" w:hAnsi="Times New Roman" w:cs="Times New Roman"/>
          <w:color w:val="000000" w:themeColor="text1"/>
          <w:sz w:val="24"/>
          <w:szCs w:val="24"/>
        </w:rPr>
        <w:t>μM</w:t>
      </w:r>
      <w:proofErr w:type="spellEnd"/>
      <w:r w:rsidR="0056556B" w:rsidRPr="00537D8A">
        <w:rPr>
          <w:rFonts w:ascii="Times New Roman" w:eastAsia="宋体" w:hAnsi="Times New Roman" w:cs="Times New Roman"/>
          <w:color w:val="000000" w:themeColor="text1"/>
          <w:sz w:val="24"/>
          <w:szCs w:val="24"/>
        </w:rPr>
        <w:t>)</w:t>
      </w:r>
      <w:r w:rsidRPr="00537D8A">
        <w:rPr>
          <w:rFonts w:ascii="Times New Roman" w:eastAsia="宋体" w:hAnsi="Times New Roman" w:cs="Times New Roman"/>
          <w:color w:val="000000" w:themeColor="text1"/>
          <w:sz w:val="24"/>
          <w:szCs w:val="24"/>
        </w:rPr>
        <w:t xml:space="preserve"> for 30 min and then stimulated with APAP (</w:t>
      </w:r>
      <w:r w:rsidRPr="00537D8A">
        <w:rPr>
          <w:rFonts w:ascii="Times New Roman" w:eastAsia="宋体" w:hAnsi="Times New Roman" w:cs="Times New Roman"/>
          <w:color w:val="000000"/>
          <w:sz w:val="24"/>
          <w:szCs w:val="24"/>
        </w:rPr>
        <w:t>10 mM</w:t>
      </w:r>
      <w:r w:rsidRPr="00537D8A">
        <w:rPr>
          <w:rFonts w:ascii="Times New Roman" w:eastAsia="宋体" w:hAnsi="Times New Roman" w:cs="Times New Roman"/>
          <w:color w:val="000000" w:themeColor="text1"/>
          <w:sz w:val="24"/>
          <w:szCs w:val="24"/>
        </w:rPr>
        <w:t xml:space="preserve">) for </w:t>
      </w:r>
      <w:r w:rsidR="00C679F7" w:rsidRPr="00537D8A">
        <w:rPr>
          <w:rFonts w:ascii="Times New Roman" w:eastAsia="宋体" w:hAnsi="Times New Roman" w:cs="Times New Roman"/>
          <w:color w:val="000000" w:themeColor="text1"/>
          <w:sz w:val="24"/>
          <w:szCs w:val="24"/>
        </w:rPr>
        <w:t>2</w:t>
      </w:r>
      <w:r w:rsidRPr="00537D8A">
        <w:rPr>
          <w:rFonts w:ascii="Times New Roman" w:eastAsia="宋体" w:hAnsi="Times New Roman" w:cs="Times New Roman"/>
          <w:color w:val="000000" w:themeColor="text1"/>
          <w:sz w:val="24"/>
          <w:szCs w:val="24"/>
        </w:rPr>
        <w:t xml:space="preserve"> h.</w:t>
      </w:r>
      <w:r w:rsidR="00CE05EF" w:rsidRPr="00537D8A">
        <w:rPr>
          <w:rFonts w:ascii="Times New Roman" w:eastAsia="宋体" w:hAnsi="Times New Roman" w:cs="Times New Roman"/>
          <w:sz w:val="24"/>
          <w:szCs w:val="24"/>
        </w:rPr>
        <w:t xml:space="preserve"> Cell viability was assessed using CCK-8</w:t>
      </w:r>
      <w:r w:rsidR="00ED59E2" w:rsidRPr="00537D8A">
        <w:rPr>
          <w:rFonts w:ascii="Times New Roman" w:eastAsia="宋体" w:hAnsi="Times New Roman" w:cs="Times New Roman"/>
          <w:sz w:val="24"/>
          <w:szCs w:val="24"/>
        </w:rPr>
        <w:t xml:space="preserve"> </w:t>
      </w:r>
      <w:r w:rsidR="00ED59E2" w:rsidRPr="00537D8A">
        <w:rPr>
          <w:rFonts w:ascii="Times New Roman" w:hAnsi="Times New Roman" w:cs="Times New Roman"/>
          <w:spacing w:val="15"/>
          <w:sz w:val="24"/>
          <w:szCs w:val="24"/>
        </w:rPr>
        <w:t>(n = 3</w:t>
      </w:r>
      <w:r w:rsidR="00ED59E2" w:rsidRPr="00537D8A">
        <w:rPr>
          <w:rFonts w:ascii="Times New Roman" w:eastAsia="宋体" w:hAnsi="Times New Roman" w:cs="Times New Roman"/>
          <w:sz w:val="24"/>
          <w:szCs w:val="24"/>
        </w:rPr>
        <w:t xml:space="preserve"> independent experiments</w:t>
      </w:r>
      <w:r w:rsidR="00ED59E2" w:rsidRPr="00537D8A">
        <w:rPr>
          <w:rFonts w:ascii="Times New Roman" w:hAnsi="Times New Roman" w:cs="Times New Roman"/>
          <w:spacing w:val="15"/>
          <w:sz w:val="24"/>
          <w:szCs w:val="24"/>
        </w:rPr>
        <w:t>)</w:t>
      </w:r>
      <w:r w:rsidR="00CE05EF" w:rsidRPr="00537D8A">
        <w:rPr>
          <w:rFonts w:ascii="Times New Roman" w:eastAsia="宋体" w:hAnsi="Times New Roman" w:cs="Times New Roman"/>
          <w:sz w:val="24"/>
          <w:szCs w:val="24"/>
        </w:rPr>
        <w:t>.</w:t>
      </w:r>
      <w:r w:rsidRPr="00537D8A">
        <w:rPr>
          <w:rFonts w:ascii="Times New Roman" w:eastAsia="宋体" w:hAnsi="Times New Roman" w:cs="Times New Roman"/>
          <w:color w:val="000000" w:themeColor="text1"/>
          <w:sz w:val="24"/>
          <w:szCs w:val="24"/>
        </w:rPr>
        <w:t xml:space="preserve"> (</w:t>
      </w:r>
      <w:r w:rsidR="00365F9B">
        <w:rPr>
          <w:rFonts w:ascii="Times New Roman" w:eastAsia="宋体" w:hAnsi="Times New Roman" w:cs="Times New Roman" w:hint="eastAsia"/>
          <w:color w:val="000000" w:themeColor="text1"/>
          <w:sz w:val="24"/>
          <w:szCs w:val="24"/>
        </w:rPr>
        <w:t>C</w:t>
      </w:r>
      <w:r w:rsidRPr="00537D8A">
        <w:rPr>
          <w:rFonts w:ascii="Times New Roman" w:eastAsia="宋体" w:hAnsi="Times New Roman" w:cs="Times New Roman"/>
          <w:color w:val="000000" w:themeColor="text1"/>
          <w:sz w:val="24"/>
          <w:szCs w:val="24"/>
        </w:rPr>
        <w:t xml:space="preserve">) </w:t>
      </w:r>
      <w:r w:rsidRPr="00537D8A">
        <w:rPr>
          <w:rFonts w:ascii="Times New Roman" w:hAnsi="Times New Roman" w:cs="Times New Roman"/>
          <w:sz w:val="24"/>
          <w:szCs w:val="24"/>
        </w:rPr>
        <w:t xml:space="preserve">C57BL/6J mice </w:t>
      </w:r>
      <w:r w:rsidRPr="00537D8A">
        <w:rPr>
          <w:rFonts w:ascii="Times New Roman" w:eastAsia="宋体" w:hAnsi="Times New Roman" w:cs="Times New Roman"/>
          <w:color w:val="000000" w:themeColor="text1"/>
          <w:sz w:val="24"/>
          <w:szCs w:val="24"/>
        </w:rPr>
        <w:t>were pretreated with GAP16 or SCR (1/2/5/10 mg/kg, IP) for 1 h</w:t>
      </w:r>
      <w:r w:rsidR="00A42743" w:rsidRPr="00537D8A">
        <w:rPr>
          <w:rFonts w:ascii="Times New Roman" w:eastAsia="宋体" w:hAnsi="Times New Roman" w:cs="Times New Roman"/>
          <w:color w:val="000000" w:themeColor="text1"/>
          <w:sz w:val="24"/>
          <w:szCs w:val="24"/>
        </w:rPr>
        <w:t xml:space="preserve"> </w:t>
      </w:r>
      <w:r w:rsidRPr="00537D8A">
        <w:rPr>
          <w:rFonts w:ascii="Times New Roman" w:eastAsia="宋体" w:hAnsi="Times New Roman" w:cs="Times New Roman"/>
          <w:color w:val="000000" w:themeColor="text1"/>
          <w:sz w:val="24"/>
          <w:szCs w:val="24"/>
        </w:rPr>
        <w:t xml:space="preserve">and then stimulated with APAP (250 mg/kg, IP) for 4 h </w:t>
      </w:r>
      <w:r w:rsidRPr="00537D8A">
        <w:rPr>
          <w:rFonts w:ascii="Times New Roman" w:hAnsi="Times New Roman" w:cs="Times New Roman"/>
          <w:spacing w:val="15"/>
          <w:sz w:val="24"/>
          <w:szCs w:val="24"/>
        </w:rPr>
        <w:t>(n = 6</w:t>
      </w:r>
      <w:r w:rsidRPr="00537D8A">
        <w:rPr>
          <w:rFonts w:ascii="Times New Roman" w:eastAsia="宋体" w:hAnsi="Times New Roman" w:cs="Times New Roman"/>
          <w:sz w:val="24"/>
          <w:szCs w:val="24"/>
        </w:rPr>
        <w:t xml:space="preserve"> per group</w:t>
      </w:r>
      <w:r w:rsidRPr="00537D8A">
        <w:rPr>
          <w:rFonts w:ascii="Times New Roman" w:hAnsi="Times New Roman" w:cs="Times New Roman"/>
          <w:spacing w:val="15"/>
          <w:sz w:val="24"/>
          <w:szCs w:val="24"/>
        </w:rPr>
        <w:t>)</w:t>
      </w:r>
      <w:r w:rsidRPr="00537D8A">
        <w:rPr>
          <w:rFonts w:ascii="Times New Roman" w:eastAsia="宋体" w:hAnsi="Times New Roman" w:cs="Times New Roman"/>
          <w:color w:val="000000" w:themeColor="text1"/>
          <w:sz w:val="24"/>
          <w:szCs w:val="24"/>
        </w:rPr>
        <w:t>.</w:t>
      </w:r>
      <w:r w:rsidRPr="00537D8A">
        <w:rPr>
          <w:rFonts w:ascii="Times New Roman" w:hAnsi="Times New Roman" w:cs="Times New Roman"/>
          <w:sz w:val="24"/>
          <w:szCs w:val="24"/>
        </w:rPr>
        <w:t xml:space="preserve"> </w:t>
      </w:r>
      <w:r w:rsidRPr="00537D8A">
        <w:rPr>
          <w:rFonts w:ascii="Times New Roman" w:eastAsia="宋体" w:hAnsi="Times New Roman" w:cs="Times New Roman"/>
          <w:sz w:val="24"/>
          <w:szCs w:val="24"/>
        </w:rPr>
        <w:t>Serum levels of ALT and AST in mice.</w:t>
      </w:r>
      <w:r w:rsidRPr="00537D8A">
        <w:rPr>
          <w:rFonts w:ascii="Times New Roman" w:eastAsia="宋体" w:hAnsi="Times New Roman" w:cs="Times New Roman"/>
          <w:color w:val="000000" w:themeColor="text1"/>
          <w:sz w:val="24"/>
          <w:szCs w:val="24"/>
        </w:rPr>
        <w:t xml:space="preserve"> (</w:t>
      </w:r>
      <w:r w:rsidR="00365F9B">
        <w:rPr>
          <w:rFonts w:ascii="Times New Roman" w:eastAsia="宋体" w:hAnsi="Times New Roman" w:cs="Times New Roman" w:hint="eastAsia"/>
          <w:color w:val="000000" w:themeColor="text1"/>
          <w:sz w:val="24"/>
          <w:szCs w:val="24"/>
        </w:rPr>
        <w:t>D</w:t>
      </w:r>
      <w:r w:rsidRPr="00537D8A">
        <w:rPr>
          <w:rFonts w:ascii="Times New Roman" w:eastAsia="宋体" w:hAnsi="Times New Roman" w:cs="Times New Roman"/>
          <w:color w:val="000000" w:themeColor="text1"/>
          <w:sz w:val="24"/>
          <w:szCs w:val="24"/>
        </w:rPr>
        <w:t xml:space="preserve">) </w:t>
      </w:r>
      <w:r w:rsidRPr="00537D8A">
        <w:rPr>
          <w:rFonts w:ascii="Times New Roman" w:hAnsi="Times New Roman" w:cs="Times New Roman"/>
          <w:sz w:val="24"/>
          <w:szCs w:val="24"/>
        </w:rPr>
        <w:t xml:space="preserve">C57BL/6J mice </w:t>
      </w:r>
      <w:r w:rsidRPr="00537D8A">
        <w:rPr>
          <w:rFonts w:ascii="Times New Roman" w:eastAsia="宋体" w:hAnsi="Times New Roman" w:cs="Times New Roman"/>
          <w:color w:val="000000" w:themeColor="text1"/>
          <w:sz w:val="24"/>
          <w:szCs w:val="24"/>
        </w:rPr>
        <w:t xml:space="preserve">were pretreated with GAP16 or SCR (2 mg/kg, </w:t>
      </w:r>
      <w:r w:rsidR="00AC12D5" w:rsidRPr="00537D8A">
        <w:rPr>
          <w:rFonts w:ascii="Times New Roman" w:eastAsia="宋体" w:hAnsi="Times New Roman" w:cs="Times New Roman"/>
          <w:color w:val="000000" w:themeColor="text1"/>
          <w:sz w:val="24"/>
          <w:szCs w:val="24"/>
        </w:rPr>
        <w:t>tail intravenous injection</w:t>
      </w:r>
      <w:r w:rsidRPr="00537D8A">
        <w:rPr>
          <w:rFonts w:ascii="Times New Roman" w:eastAsia="宋体" w:hAnsi="Times New Roman" w:cs="Times New Roman"/>
          <w:color w:val="000000" w:themeColor="text1"/>
          <w:sz w:val="24"/>
          <w:szCs w:val="24"/>
        </w:rPr>
        <w:t xml:space="preserve">) for 1 </w:t>
      </w:r>
      <w:r w:rsidR="00A42743" w:rsidRPr="00537D8A">
        <w:rPr>
          <w:rFonts w:ascii="Times New Roman" w:eastAsia="宋体" w:hAnsi="Times New Roman" w:cs="Times New Roman"/>
          <w:color w:val="000000" w:themeColor="text1"/>
          <w:sz w:val="24"/>
          <w:szCs w:val="24"/>
        </w:rPr>
        <w:t>h</w:t>
      </w:r>
      <w:r w:rsidRPr="00537D8A">
        <w:rPr>
          <w:rFonts w:ascii="Times New Roman" w:eastAsia="宋体" w:hAnsi="Times New Roman" w:cs="Times New Roman"/>
          <w:color w:val="000000" w:themeColor="text1"/>
          <w:sz w:val="24"/>
          <w:szCs w:val="24"/>
        </w:rPr>
        <w:t xml:space="preserve"> and then stimulated with APAP (250 mg/kg, IP) for 4 h </w:t>
      </w:r>
      <w:r w:rsidRPr="00537D8A">
        <w:rPr>
          <w:rFonts w:ascii="Times New Roman" w:hAnsi="Times New Roman" w:cs="Times New Roman"/>
          <w:spacing w:val="15"/>
          <w:sz w:val="24"/>
          <w:szCs w:val="24"/>
        </w:rPr>
        <w:t>(n = 6-9</w:t>
      </w:r>
      <w:r w:rsidRPr="00537D8A">
        <w:rPr>
          <w:rFonts w:ascii="Times New Roman" w:eastAsia="宋体" w:hAnsi="Times New Roman" w:cs="Times New Roman"/>
          <w:sz w:val="24"/>
          <w:szCs w:val="24"/>
        </w:rPr>
        <w:t xml:space="preserve"> per group</w:t>
      </w:r>
      <w:r w:rsidRPr="00537D8A">
        <w:rPr>
          <w:rFonts w:ascii="Times New Roman" w:hAnsi="Times New Roman" w:cs="Times New Roman"/>
          <w:spacing w:val="15"/>
          <w:sz w:val="24"/>
          <w:szCs w:val="24"/>
        </w:rPr>
        <w:t>)</w:t>
      </w:r>
      <w:r w:rsidRPr="00537D8A">
        <w:rPr>
          <w:rFonts w:ascii="Times New Roman" w:eastAsia="宋体" w:hAnsi="Times New Roman" w:cs="Times New Roman"/>
          <w:color w:val="000000" w:themeColor="text1"/>
          <w:sz w:val="24"/>
          <w:szCs w:val="24"/>
        </w:rPr>
        <w:t>.</w:t>
      </w:r>
      <w:r w:rsidRPr="00537D8A">
        <w:rPr>
          <w:rFonts w:ascii="Times New Roman" w:hAnsi="Times New Roman" w:cs="Times New Roman"/>
          <w:sz w:val="24"/>
          <w:szCs w:val="24"/>
        </w:rPr>
        <w:t xml:space="preserve"> </w:t>
      </w:r>
      <w:r w:rsidRPr="00537D8A">
        <w:rPr>
          <w:rFonts w:ascii="Times New Roman" w:eastAsia="宋体" w:hAnsi="Times New Roman" w:cs="Times New Roman"/>
          <w:sz w:val="24"/>
          <w:szCs w:val="24"/>
        </w:rPr>
        <w:t xml:space="preserve">Serum levels of ALT and AST in mice. </w:t>
      </w:r>
      <w:r w:rsidR="00BD06B4" w:rsidRPr="00537D8A">
        <w:rPr>
          <w:rFonts w:ascii="Times New Roman" w:eastAsia="宋体" w:hAnsi="Times New Roman" w:cs="Times New Roman"/>
          <w:sz w:val="24"/>
          <w:szCs w:val="24"/>
        </w:rPr>
        <w:t>(</w:t>
      </w:r>
      <w:r w:rsidR="00192E85">
        <w:rPr>
          <w:rFonts w:ascii="Times New Roman" w:eastAsia="宋体" w:hAnsi="Times New Roman" w:cs="Times New Roman" w:hint="eastAsia"/>
          <w:sz w:val="24"/>
          <w:szCs w:val="24"/>
        </w:rPr>
        <w:t>E</w:t>
      </w:r>
      <w:r w:rsidR="00BD06B4" w:rsidRPr="00537D8A">
        <w:rPr>
          <w:rFonts w:ascii="Times New Roman" w:eastAsia="宋体" w:hAnsi="Times New Roman" w:cs="Times New Roman"/>
          <w:sz w:val="24"/>
          <w:szCs w:val="24"/>
        </w:rPr>
        <w:t>)</w:t>
      </w:r>
      <w:r w:rsidR="000A4675" w:rsidRPr="00537D8A">
        <w:rPr>
          <w:rFonts w:ascii="Times New Roman" w:eastAsia="宋体" w:hAnsi="Times New Roman" w:cs="Times New Roman"/>
          <w:color w:val="000000" w:themeColor="text1"/>
          <w:sz w:val="24"/>
          <w:szCs w:val="24"/>
        </w:rPr>
        <w:t xml:space="preserve"> </w:t>
      </w:r>
      <w:r w:rsidR="00192E85">
        <w:rPr>
          <w:rFonts w:ascii="Times New Roman" w:hAnsi="Times New Roman" w:cs="Times New Roman" w:hint="eastAsia"/>
          <w:sz w:val="24"/>
          <w:szCs w:val="24"/>
        </w:rPr>
        <w:t>P</w:t>
      </w:r>
      <w:r w:rsidR="00192E85" w:rsidRPr="00537D8A">
        <w:rPr>
          <w:rFonts w:ascii="Times New Roman" w:hAnsi="Times New Roman" w:cs="Times New Roman"/>
          <w:sz w:val="24"/>
          <w:szCs w:val="24"/>
        </w:rPr>
        <w:t>rimary mouse hepatocytes</w:t>
      </w:r>
      <w:r w:rsidR="000A4675" w:rsidRPr="00537D8A">
        <w:rPr>
          <w:rFonts w:ascii="Times New Roman" w:eastAsia="宋体" w:hAnsi="Times New Roman" w:cs="Times New Roman"/>
          <w:color w:val="000000" w:themeColor="text1"/>
          <w:sz w:val="24"/>
          <w:szCs w:val="24"/>
        </w:rPr>
        <w:t xml:space="preserve"> were pretreated with anti-GPR116 (0.4 µg/ml) or isotype control (0.4 µg/ml) for 30 min and then stimulated with APAP (</w:t>
      </w:r>
      <w:r w:rsidR="000A4675" w:rsidRPr="00537D8A">
        <w:rPr>
          <w:rFonts w:ascii="Times New Roman" w:eastAsia="宋体" w:hAnsi="Times New Roman" w:cs="Times New Roman"/>
          <w:color w:val="000000"/>
          <w:sz w:val="24"/>
          <w:szCs w:val="24"/>
        </w:rPr>
        <w:t>10 mM</w:t>
      </w:r>
      <w:r w:rsidR="000A4675" w:rsidRPr="00537D8A">
        <w:rPr>
          <w:rFonts w:ascii="Times New Roman" w:eastAsia="宋体" w:hAnsi="Times New Roman" w:cs="Times New Roman"/>
          <w:color w:val="000000" w:themeColor="text1"/>
          <w:sz w:val="24"/>
          <w:szCs w:val="24"/>
        </w:rPr>
        <w:t xml:space="preserve">) for </w:t>
      </w:r>
      <w:r w:rsidR="00C679F7" w:rsidRPr="00537D8A">
        <w:rPr>
          <w:rFonts w:ascii="Times New Roman" w:eastAsia="宋体" w:hAnsi="Times New Roman" w:cs="Times New Roman"/>
          <w:color w:val="000000" w:themeColor="text1"/>
          <w:sz w:val="24"/>
          <w:szCs w:val="24"/>
        </w:rPr>
        <w:t>2</w:t>
      </w:r>
      <w:r w:rsidR="000A4675" w:rsidRPr="00537D8A">
        <w:rPr>
          <w:rFonts w:ascii="Times New Roman" w:eastAsia="宋体" w:hAnsi="Times New Roman" w:cs="Times New Roman"/>
          <w:color w:val="000000" w:themeColor="text1"/>
          <w:sz w:val="24"/>
          <w:szCs w:val="24"/>
        </w:rPr>
        <w:t xml:space="preserve"> h. Western blotting of CHOP and </w:t>
      </w:r>
      <w:r w:rsidR="00C679F7" w:rsidRPr="00537D8A">
        <w:rPr>
          <w:rFonts w:ascii="Times New Roman" w:eastAsia="宋体" w:hAnsi="Times New Roman" w:cs="Times New Roman"/>
          <w:sz w:val="24"/>
          <w:szCs w:val="24"/>
        </w:rPr>
        <w:t>phospho-</w:t>
      </w:r>
      <w:r w:rsidR="000A4675" w:rsidRPr="00537D8A">
        <w:rPr>
          <w:rFonts w:ascii="Times New Roman" w:eastAsia="宋体" w:hAnsi="Times New Roman" w:cs="Times New Roman"/>
          <w:color w:val="000000" w:themeColor="text1"/>
          <w:sz w:val="24"/>
          <w:szCs w:val="24"/>
        </w:rPr>
        <w:t>PERK/PERK in cell lysates</w:t>
      </w:r>
      <w:r w:rsidR="00ED59E2" w:rsidRPr="00537D8A">
        <w:rPr>
          <w:rFonts w:ascii="Times New Roman" w:eastAsia="宋体" w:hAnsi="Times New Roman" w:cs="Times New Roman"/>
          <w:color w:val="000000" w:themeColor="text1"/>
          <w:sz w:val="24"/>
          <w:szCs w:val="24"/>
        </w:rPr>
        <w:t xml:space="preserve"> </w:t>
      </w:r>
      <w:r w:rsidR="00ED59E2" w:rsidRPr="00537D8A">
        <w:rPr>
          <w:rFonts w:ascii="Times New Roman" w:hAnsi="Times New Roman" w:cs="Times New Roman"/>
          <w:spacing w:val="15"/>
          <w:sz w:val="24"/>
          <w:szCs w:val="24"/>
        </w:rPr>
        <w:t>(n = 3</w:t>
      </w:r>
      <w:r w:rsidR="00ED59E2" w:rsidRPr="00537D8A">
        <w:rPr>
          <w:rFonts w:ascii="Times New Roman" w:eastAsia="宋体" w:hAnsi="Times New Roman" w:cs="Times New Roman"/>
          <w:sz w:val="24"/>
          <w:szCs w:val="24"/>
        </w:rPr>
        <w:t xml:space="preserve"> independent experiments</w:t>
      </w:r>
      <w:r w:rsidR="00ED59E2" w:rsidRPr="00537D8A">
        <w:rPr>
          <w:rFonts w:ascii="Times New Roman" w:hAnsi="Times New Roman" w:cs="Times New Roman"/>
          <w:spacing w:val="15"/>
          <w:sz w:val="24"/>
          <w:szCs w:val="24"/>
        </w:rPr>
        <w:t>)</w:t>
      </w:r>
      <w:r w:rsidR="000A4675" w:rsidRPr="00537D8A">
        <w:rPr>
          <w:rFonts w:ascii="Times New Roman" w:eastAsia="宋体" w:hAnsi="Times New Roman" w:cs="Times New Roman"/>
          <w:color w:val="000000" w:themeColor="text1"/>
          <w:sz w:val="24"/>
          <w:szCs w:val="24"/>
        </w:rPr>
        <w:t>.</w:t>
      </w:r>
      <w:r w:rsidR="000A4675" w:rsidRPr="00537D8A">
        <w:rPr>
          <w:rFonts w:ascii="Times New Roman" w:eastAsia="宋体" w:hAnsi="Times New Roman" w:cs="Times New Roman"/>
          <w:sz w:val="24"/>
          <w:szCs w:val="24"/>
        </w:rPr>
        <w:t xml:space="preserve"> </w:t>
      </w:r>
      <w:r w:rsidR="00F44BAF" w:rsidRPr="00537D8A">
        <w:rPr>
          <w:rFonts w:ascii="Times New Roman" w:hAnsi="Times New Roman" w:cs="Times New Roman"/>
          <w:sz w:val="24"/>
          <w:szCs w:val="24"/>
        </w:rPr>
        <w:t xml:space="preserve">Statistical analysis was performed by one-way ANOVA. </w:t>
      </w:r>
      <w:r w:rsidR="00F44BAF" w:rsidRPr="00537D8A">
        <w:rPr>
          <w:rFonts w:ascii="Times New Roman" w:eastAsia="宋体" w:hAnsi="Times New Roman" w:cs="Times New Roman"/>
          <w:sz w:val="24"/>
          <w:szCs w:val="24"/>
        </w:rPr>
        <w:t>Data are expressed as the mean ± SD. *</w:t>
      </w:r>
      <w:r w:rsidR="00F44BAF" w:rsidRPr="00537D8A">
        <w:rPr>
          <w:rFonts w:ascii="Times New Roman" w:eastAsia="宋体" w:hAnsi="Times New Roman" w:cs="Times New Roman"/>
          <w:i/>
          <w:iCs/>
          <w:sz w:val="24"/>
          <w:szCs w:val="24"/>
        </w:rPr>
        <w:t xml:space="preserve">P </w:t>
      </w:r>
      <w:r w:rsidR="00F44BAF" w:rsidRPr="00537D8A">
        <w:rPr>
          <w:rFonts w:ascii="Times New Roman" w:eastAsia="宋体" w:hAnsi="Times New Roman" w:cs="Times New Roman"/>
          <w:sz w:val="24"/>
          <w:szCs w:val="24"/>
        </w:rPr>
        <w:t>&lt;0.05; **</w:t>
      </w:r>
      <w:r w:rsidR="00F44BAF" w:rsidRPr="00537D8A">
        <w:rPr>
          <w:rFonts w:ascii="Times New Roman" w:eastAsia="宋体" w:hAnsi="Times New Roman" w:cs="Times New Roman"/>
          <w:i/>
          <w:iCs/>
          <w:sz w:val="24"/>
          <w:szCs w:val="24"/>
        </w:rPr>
        <w:t xml:space="preserve">P </w:t>
      </w:r>
      <w:r w:rsidR="00F44BAF" w:rsidRPr="00537D8A">
        <w:rPr>
          <w:rFonts w:ascii="Times New Roman" w:eastAsia="宋体" w:hAnsi="Times New Roman" w:cs="Times New Roman"/>
          <w:sz w:val="24"/>
          <w:szCs w:val="24"/>
        </w:rPr>
        <w:t>&lt;0.01; ***</w:t>
      </w:r>
      <w:r w:rsidR="00F44BAF" w:rsidRPr="00537D8A">
        <w:rPr>
          <w:rFonts w:ascii="Times New Roman" w:eastAsia="宋体" w:hAnsi="Times New Roman" w:cs="Times New Roman"/>
          <w:i/>
          <w:iCs/>
          <w:sz w:val="24"/>
          <w:szCs w:val="24"/>
        </w:rPr>
        <w:t xml:space="preserve">P </w:t>
      </w:r>
      <w:r w:rsidR="00F44BAF" w:rsidRPr="00537D8A">
        <w:rPr>
          <w:rFonts w:ascii="Times New Roman" w:eastAsia="宋体" w:hAnsi="Times New Roman" w:cs="Times New Roman"/>
          <w:sz w:val="24"/>
          <w:szCs w:val="24"/>
        </w:rPr>
        <w:t>&lt;0.001 as indicated.</w:t>
      </w:r>
      <w:r w:rsidR="004559E1" w:rsidRPr="00537D8A">
        <w:rPr>
          <w:rFonts w:ascii="Times New Roman" w:eastAsia="宋体" w:hAnsi="Times New Roman" w:cs="Times New Roman"/>
          <w:sz w:val="24"/>
          <w:szCs w:val="24"/>
        </w:rPr>
        <w:t xml:space="preserve"> Data are pooled from at least two independent experiment</w:t>
      </w:r>
      <w:r w:rsidR="000A52BC">
        <w:rPr>
          <w:rFonts w:ascii="Times New Roman" w:eastAsia="宋体" w:hAnsi="Times New Roman" w:cs="Times New Roman"/>
          <w:sz w:val="24"/>
          <w:szCs w:val="24"/>
        </w:rPr>
        <w:t>s</w:t>
      </w:r>
      <w:r w:rsidR="008A21A2">
        <w:rPr>
          <w:rFonts w:ascii="Times New Roman" w:eastAsia="宋体" w:hAnsi="Times New Roman" w:cs="Times New Roman"/>
          <w:sz w:val="24"/>
          <w:szCs w:val="24"/>
        </w:rPr>
        <w:t>.</w:t>
      </w:r>
    </w:p>
    <w:p w14:paraId="026B9A5C" w14:textId="77777777" w:rsidR="000A52BC" w:rsidRDefault="000A52BC" w:rsidP="00875DA9">
      <w:pPr>
        <w:adjustRightInd w:val="0"/>
        <w:snapToGrid w:val="0"/>
        <w:spacing w:line="480" w:lineRule="auto"/>
        <w:rPr>
          <w:rFonts w:ascii="Times New Roman" w:eastAsia="宋体" w:hAnsi="Times New Roman" w:cs="Times New Roman"/>
          <w:sz w:val="24"/>
          <w:szCs w:val="24"/>
        </w:rPr>
      </w:pPr>
    </w:p>
    <w:p w14:paraId="7539F87E" w14:textId="7809DF3D" w:rsidR="00361E09" w:rsidRDefault="00E158A7" w:rsidP="00875DA9">
      <w:pPr>
        <w:adjustRightInd w:val="0"/>
        <w:snapToGrid w:val="0"/>
        <w:spacing w:line="480" w:lineRule="auto"/>
        <w:rPr>
          <w:rFonts w:ascii="Times New Roman" w:eastAsia="宋体" w:hAnsi="Times New Roman" w:cs="Times New Roman"/>
          <w:sz w:val="24"/>
          <w:szCs w:val="24"/>
        </w:rPr>
      </w:pPr>
      <w:r>
        <w:rPr>
          <w:noProof/>
        </w:rPr>
        <w:drawing>
          <wp:inline distT="0" distB="0" distL="0" distR="0" wp14:anchorId="4B676178" wp14:editId="23C50792">
            <wp:extent cx="5274310" cy="2343150"/>
            <wp:effectExtent l="0" t="0" r="0" b="0"/>
            <wp:docPr id="7606990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68590"/>
                    <a:stretch/>
                  </pic:blipFill>
                  <pic:spPr bwMode="auto">
                    <a:xfrm>
                      <a:off x="0" y="0"/>
                      <a:ext cx="5274310" cy="2343150"/>
                    </a:xfrm>
                    <a:prstGeom prst="rect">
                      <a:avLst/>
                    </a:prstGeom>
                    <a:noFill/>
                    <a:ln>
                      <a:noFill/>
                    </a:ln>
                    <a:extLst>
                      <a:ext uri="{53640926-AAD7-44D8-BBD7-CCE9431645EC}">
                        <a14:shadowObscured xmlns:a14="http://schemas.microsoft.com/office/drawing/2010/main"/>
                      </a:ext>
                    </a:extLst>
                  </pic:spPr>
                </pic:pic>
              </a:graphicData>
            </a:graphic>
          </wp:inline>
        </w:drawing>
      </w:r>
    </w:p>
    <w:p w14:paraId="30E64D26" w14:textId="352FF89E" w:rsidR="000A52BC" w:rsidRPr="00537D8A" w:rsidRDefault="000A52BC" w:rsidP="000A52BC">
      <w:pPr>
        <w:adjustRightInd w:val="0"/>
        <w:snapToGrid w:val="0"/>
        <w:spacing w:line="480" w:lineRule="auto"/>
        <w:rPr>
          <w:rFonts w:ascii="Times New Roman" w:hAnsi="Times New Roman" w:cs="Times New Roman"/>
          <w:b/>
          <w:bCs/>
          <w:sz w:val="24"/>
          <w:szCs w:val="24"/>
        </w:rPr>
      </w:pPr>
      <w:r w:rsidRPr="00537D8A">
        <w:rPr>
          <w:rFonts w:ascii="Times New Roman" w:eastAsia="宋体" w:hAnsi="Times New Roman" w:cs="Times New Roman"/>
          <w:b/>
          <w:bCs/>
          <w:color w:val="000000" w:themeColor="text1"/>
          <w:sz w:val="24"/>
          <w:szCs w:val="24"/>
        </w:rPr>
        <w:t>Fig.</w:t>
      </w:r>
      <w:r w:rsidRPr="00537D8A">
        <w:rPr>
          <w:rFonts w:ascii="Times New Roman" w:hAnsi="Times New Roman" w:cs="Times New Roman"/>
          <w:b/>
          <w:bCs/>
          <w:sz w:val="24"/>
          <w:szCs w:val="24"/>
        </w:rPr>
        <w:t xml:space="preserve"> S</w:t>
      </w:r>
      <w:r>
        <w:rPr>
          <w:rFonts w:ascii="Times New Roman" w:hAnsi="Times New Roman" w:cs="Times New Roman"/>
          <w:b/>
          <w:bCs/>
          <w:sz w:val="24"/>
          <w:szCs w:val="24"/>
        </w:rPr>
        <w:t>7</w:t>
      </w:r>
      <w:r w:rsidRPr="00537D8A">
        <w:rPr>
          <w:rFonts w:ascii="Times New Roman" w:hAnsi="Times New Roman" w:cs="Times New Roman"/>
          <w:b/>
          <w:bCs/>
          <w:sz w:val="24"/>
          <w:szCs w:val="24"/>
        </w:rPr>
        <w:t>.</w:t>
      </w:r>
    </w:p>
    <w:p w14:paraId="727A1527" w14:textId="62B679C9" w:rsidR="00AE0338" w:rsidRDefault="00AF4A68" w:rsidP="00875DA9">
      <w:pPr>
        <w:adjustRightInd w:val="0"/>
        <w:snapToGrid w:val="0"/>
        <w:spacing w:line="480" w:lineRule="auto"/>
        <w:rPr>
          <w:rFonts w:ascii="Times New Roman" w:eastAsia="宋体" w:hAnsi="Times New Roman" w:cs="Times New Roman"/>
          <w:sz w:val="24"/>
          <w:szCs w:val="24"/>
        </w:rPr>
      </w:pPr>
      <w:r>
        <w:rPr>
          <w:rFonts w:ascii="Times New Roman" w:hAnsi="Times New Roman" w:cs="Times New Roman" w:hint="eastAsia"/>
          <w:color w:val="000000" w:themeColor="text1"/>
          <w:sz w:val="24"/>
          <w:szCs w:val="24"/>
        </w:rPr>
        <w:t>WT</w:t>
      </w:r>
      <w:r w:rsidR="000F3F0E" w:rsidRPr="00ED5E9F">
        <w:rPr>
          <w:rFonts w:ascii="Times New Roman" w:hAnsi="Times New Roman" w:cs="Times New Roman"/>
          <w:color w:val="000000" w:themeColor="text1"/>
          <w:sz w:val="24"/>
          <w:szCs w:val="24"/>
        </w:rPr>
        <w:t xml:space="preserve"> mice</w:t>
      </w:r>
      <w:r w:rsidR="000F3F0E">
        <w:rPr>
          <w:rFonts w:ascii="Times New Roman" w:hAnsi="Times New Roman" w:cs="Times New Roman" w:hint="eastAsia"/>
          <w:color w:val="000000" w:themeColor="text1"/>
          <w:sz w:val="24"/>
          <w:szCs w:val="24"/>
        </w:rPr>
        <w:t xml:space="preserve"> were</w:t>
      </w:r>
      <w:r w:rsidR="000F3F0E" w:rsidRPr="00ED5E9F">
        <w:rPr>
          <w:rFonts w:ascii="Times New Roman" w:hAnsi="Times New Roman" w:cs="Times New Roman"/>
          <w:color w:val="000000" w:themeColor="text1"/>
          <w:sz w:val="24"/>
          <w:szCs w:val="24"/>
        </w:rPr>
        <w:t xml:space="preserve"> </w:t>
      </w:r>
      <w:r w:rsidR="000F3F0E" w:rsidRPr="00ED5E9F">
        <w:rPr>
          <w:rFonts w:ascii="Times New Roman" w:eastAsia="宋体" w:hAnsi="Times New Roman" w:cs="Times New Roman"/>
          <w:color w:val="000000" w:themeColor="text1"/>
          <w:sz w:val="24"/>
          <w:szCs w:val="24"/>
        </w:rPr>
        <w:t>subjected to FNDC4 (</w:t>
      </w:r>
      <w:r w:rsidR="000F3F0E" w:rsidRPr="00ED5E9F">
        <w:rPr>
          <w:rFonts w:ascii="Times New Roman" w:hAnsi="Times New Roman" w:cs="Times New Roman"/>
          <w:color w:val="000000" w:themeColor="text1"/>
          <w:sz w:val="24"/>
          <w:szCs w:val="24"/>
        </w:rPr>
        <w:t>0.2 mg/kg</w:t>
      </w:r>
      <w:r w:rsidR="000F3F0E" w:rsidRPr="00ED5E9F">
        <w:rPr>
          <w:rFonts w:ascii="Times New Roman" w:eastAsia="宋体" w:hAnsi="Times New Roman" w:cs="Times New Roman"/>
          <w:color w:val="000000" w:themeColor="text1"/>
          <w:sz w:val="24"/>
          <w:szCs w:val="24"/>
        </w:rPr>
        <w:t xml:space="preserve">, IP) or vehicle (PBS) </w:t>
      </w:r>
      <w:r w:rsidR="000F3F0E">
        <w:rPr>
          <w:rFonts w:ascii="Times New Roman" w:eastAsia="宋体" w:hAnsi="Times New Roman" w:cs="Times New Roman" w:hint="eastAsia"/>
          <w:color w:val="000000" w:themeColor="text1"/>
          <w:sz w:val="24"/>
          <w:szCs w:val="24"/>
        </w:rPr>
        <w:t>1 h after</w:t>
      </w:r>
      <w:r w:rsidR="000F3F0E" w:rsidRPr="00ED5E9F">
        <w:rPr>
          <w:rFonts w:ascii="Times New Roman" w:eastAsia="宋体" w:hAnsi="Times New Roman" w:cs="Times New Roman"/>
          <w:color w:val="000000" w:themeColor="text1"/>
          <w:sz w:val="24"/>
          <w:szCs w:val="24"/>
        </w:rPr>
        <w:t xml:space="preserve"> APAP treatment </w:t>
      </w:r>
      <w:r w:rsidR="000F3F0E" w:rsidRPr="00ED5E9F">
        <w:rPr>
          <w:rFonts w:ascii="Times New Roman" w:hAnsi="Times New Roman" w:cs="Times New Roman"/>
          <w:color w:val="000000" w:themeColor="text1"/>
          <w:sz w:val="24"/>
          <w:szCs w:val="24"/>
        </w:rPr>
        <w:t>(250 mg/kg, IP)</w:t>
      </w:r>
      <w:r w:rsidR="000F3F0E" w:rsidRPr="00ED5E9F">
        <w:rPr>
          <w:rFonts w:ascii="Times New Roman" w:eastAsia="宋体" w:hAnsi="Times New Roman" w:cs="Times New Roman"/>
          <w:color w:val="000000" w:themeColor="text1"/>
          <w:sz w:val="24"/>
          <w:szCs w:val="24"/>
        </w:rPr>
        <w:t xml:space="preserve"> </w:t>
      </w:r>
      <w:r w:rsidR="000F3F0E" w:rsidRPr="00ED5E9F">
        <w:rPr>
          <w:rFonts w:ascii="Times New Roman" w:hAnsi="Times New Roman" w:cs="Times New Roman"/>
          <w:color w:val="000000" w:themeColor="text1"/>
          <w:spacing w:val="15"/>
          <w:sz w:val="24"/>
          <w:szCs w:val="24"/>
        </w:rPr>
        <w:t>(n = 3-4</w:t>
      </w:r>
      <w:r w:rsidR="000F3F0E" w:rsidRPr="00ED5E9F">
        <w:rPr>
          <w:rFonts w:ascii="Times New Roman" w:eastAsia="宋体" w:hAnsi="Times New Roman" w:cs="Times New Roman"/>
          <w:color w:val="000000" w:themeColor="text1"/>
          <w:sz w:val="24"/>
          <w:szCs w:val="24"/>
        </w:rPr>
        <w:t xml:space="preserve"> per group</w:t>
      </w:r>
      <w:r w:rsidR="000F3F0E" w:rsidRPr="00ED5E9F">
        <w:rPr>
          <w:rFonts w:ascii="Times New Roman" w:hAnsi="Times New Roman" w:cs="Times New Roman"/>
          <w:color w:val="000000" w:themeColor="text1"/>
          <w:spacing w:val="15"/>
          <w:sz w:val="24"/>
          <w:szCs w:val="24"/>
        </w:rPr>
        <w:t>)</w:t>
      </w:r>
      <w:r w:rsidR="000F3F0E" w:rsidRPr="00ED5E9F">
        <w:rPr>
          <w:rFonts w:ascii="Times New Roman" w:eastAsia="宋体" w:hAnsi="Times New Roman" w:cs="Times New Roman"/>
          <w:color w:val="000000" w:themeColor="text1"/>
          <w:sz w:val="24"/>
          <w:szCs w:val="24"/>
        </w:rPr>
        <w:t>. (</w:t>
      </w:r>
      <w:r w:rsidR="000F3F0E">
        <w:rPr>
          <w:rFonts w:ascii="Times New Roman" w:eastAsia="宋体" w:hAnsi="Times New Roman" w:cs="Times New Roman" w:hint="eastAsia"/>
          <w:color w:val="000000" w:themeColor="text1"/>
          <w:sz w:val="24"/>
          <w:szCs w:val="24"/>
        </w:rPr>
        <w:t>A</w:t>
      </w:r>
      <w:r w:rsidR="000F3F0E" w:rsidRPr="00ED5E9F">
        <w:rPr>
          <w:rFonts w:ascii="Times New Roman" w:eastAsia="宋体" w:hAnsi="Times New Roman" w:cs="Times New Roman"/>
          <w:color w:val="000000" w:themeColor="text1"/>
          <w:sz w:val="24"/>
          <w:szCs w:val="24"/>
        </w:rPr>
        <w:t xml:space="preserve">) Serum levels of ALT and AST in mice </w:t>
      </w:r>
      <w:r w:rsidR="000F3F0E">
        <w:rPr>
          <w:rFonts w:ascii="Times New Roman" w:eastAsia="宋体" w:hAnsi="Times New Roman" w:cs="Times New Roman" w:hint="eastAsia"/>
          <w:color w:val="000000" w:themeColor="text1"/>
          <w:sz w:val="24"/>
          <w:szCs w:val="24"/>
        </w:rPr>
        <w:t>12</w:t>
      </w:r>
      <w:r w:rsidR="000F3F0E" w:rsidRPr="00ED5E9F">
        <w:rPr>
          <w:rFonts w:ascii="Times New Roman" w:eastAsia="宋体" w:hAnsi="Times New Roman" w:cs="Times New Roman"/>
          <w:color w:val="000000" w:themeColor="text1"/>
          <w:sz w:val="24"/>
          <w:szCs w:val="24"/>
        </w:rPr>
        <w:t xml:space="preserve"> h</w:t>
      </w:r>
      <w:r w:rsidR="000F3F0E">
        <w:rPr>
          <w:rFonts w:ascii="Times New Roman" w:eastAsia="宋体" w:hAnsi="Times New Roman" w:cs="Times New Roman" w:hint="eastAsia"/>
          <w:color w:val="000000" w:themeColor="text1"/>
          <w:sz w:val="24"/>
          <w:szCs w:val="24"/>
        </w:rPr>
        <w:t xml:space="preserve"> and 24 h</w:t>
      </w:r>
      <w:r w:rsidR="000F3F0E" w:rsidRPr="00ED5E9F">
        <w:rPr>
          <w:rFonts w:ascii="Times New Roman" w:eastAsia="宋体" w:hAnsi="Times New Roman" w:cs="Times New Roman"/>
          <w:color w:val="000000" w:themeColor="text1"/>
          <w:sz w:val="24"/>
          <w:szCs w:val="24"/>
        </w:rPr>
        <w:t xml:space="preserve"> after APAP injection.</w:t>
      </w:r>
      <w:r w:rsidR="000F3F0E" w:rsidRPr="000F3F0E">
        <w:rPr>
          <w:rFonts w:ascii="Times New Roman" w:hAnsi="Times New Roman" w:cs="Times New Roman"/>
          <w:sz w:val="24"/>
          <w:szCs w:val="24"/>
        </w:rPr>
        <w:t xml:space="preserve"> </w:t>
      </w:r>
      <w:r w:rsidR="000F3F0E" w:rsidRPr="00537D8A">
        <w:rPr>
          <w:rFonts w:ascii="Times New Roman" w:hAnsi="Times New Roman" w:cs="Times New Roman"/>
          <w:sz w:val="24"/>
          <w:szCs w:val="24"/>
        </w:rPr>
        <w:t>Statistical analysis was performed by one-</w:t>
      </w:r>
      <w:r w:rsidR="000F3F0E" w:rsidRPr="00537D8A">
        <w:rPr>
          <w:rFonts w:ascii="Times New Roman" w:hAnsi="Times New Roman" w:cs="Times New Roman"/>
          <w:sz w:val="24"/>
          <w:szCs w:val="24"/>
        </w:rPr>
        <w:lastRenderedPageBreak/>
        <w:t xml:space="preserve">way ANOVA. </w:t>
      </w:r>
      <w:r w:rsidR="000F3F0E" w:rsidRPr="00537D8A">
        <w:rPr>
          <w:rFonts w:ascii="Times New Roman" w:eastAsia="宋体" w:hAnsi="Times New Roman" w:cs="Times New Roman"/>
          <w:sz w:val="24"/>
          <w:szCs w:val="24"/>
        </w:rPr>
        <w:t>Data are expressed as the mean ± SD. *</w:t>
      </w:r>
      <w:r w:rsidR="000F3F0E" w:rsidRPr="00537D8A">
        <w:rPr>
          <w:rFonts w:ascii="Times New Roman" w:eastAsia="宋体" w:hAnsi="Times New Roman" w:cs="Times New Roman"/>
          <w:i/>
          <w:iCs/>
          <w:sz w:val="24"/>
          <w:szCs w:val="24"/>
        </w:rPr>
        <w:t xml:space="preserve">P </w:t>
      </w:r>
      <w:r w:rsidR="000F3F0E" w:rsidRPr="00537D8A">
        <w:rPr>
          <w:rFonts w:ascii="Times New Roman" w:eastAsia="宋体" w:hAnsi="Times New Roman" w:cs="Times New Roman"/>
          <w:sz w:val="24"/>
          <w:szCs w:val="24"/>
        </w:rPr>
        <w:t>&lt;0.05; **</w:t>
      </w:r>
      <w:r w:rsidR="000F3F0E" w:rsidRPr="00537D8A">
        <w:rPr>
          <w:rFonts w:ascii="Times New Roman" w:eastAsia="宋体" w:hAnsi="Times New Roman" w:cs="Times New Roman"/>
          <w:i/>
          <w:iCs/>
          <w:sz w:val="24"/>
          <w:szCs w:val="24"/>
        </w:rPr>
        <w:t xml:space="preserve">P </w:t>
      </w:r>
      <w:r w:rsidR="000F3F0E" w:rsidRPr="00537D8A">
        <w:rPr>
          <w:rFonts w:ascii="Times New Roman" w:eastAsia="宋体" w:hAnsi="Times New Roman" w:cs="Times New Roman"/>
          <w:sz w:val="24"/>
          <w:szCs w:val="24"/>
        </w:rPr>
        <w:t>&lt;0.01; ***</w:t>
      </w:r>
      <w:r w:rsidR="000F3F0E" w:rsidRPr="00537D8A">
        <w:rPr>
          <w:rFonts w:ascii="Times New Roman" w:eastAsia="宋体" w:hAnsi="Times New Roman" w:cs="Times New Roman"/>
          <w:i/>
          <w:iCs/>
          <w:sz w:val="24"/>
          <w:szCs w:val="24"/>
        </w:rPr>
        <w:t xml:space="preserve">P </w:t>
      </w:r>
      <w:r w:rsidR="000F3F0E" w:rsidRPr="00537D8A">
        <w:rPr>
          <w:rFonts w:ascii="Times New Roman" w:eastAsia="宋体" w:hAnsi="Times New Roman" w:cs="Times New Roman"/>
          <w:sz w:val="24"/>
          <w:szCs w:val="24"/>
        </w:rPr>
        <w:t>&lt;0.001</w:t>
      </w:r>
      <w:r w:rsidR="00D50E56">
        <w:rPr>
          <w:rFonts w:ascii="Times New Roman" w:eastAsia="宋体" w:hAnsi="Times New Roman" w:cs="Times New Roman" w:hint="eastAsia"/>
          <w:sz w:val="24"/>
          <w:szCs w:val="24"/>
        </w:rPr>
        <w:t xml:space="preserve">; </w:t>
      </w:r>
      <w:r w:rsidR="00D50E56" w:rsidRPr="00537D8A">
        <w:rPr>
          <w:rFonts w:ascii="Times New Roman" w:eastAsia="宋体" w:hAnsi="Times New Roman" w:cs="Times New Roman"/>
          <w:sz w:val="24"/>
          <w:szCs w:val="24"/>
        </w:rPr>
        <w:t xml:space="preserve">ns </w:t>
      </w:r>
      <w:r w:rsidR="00D50E56" w:rsidRPr="00537D8A">
        <w:rPr>
          <w:rFonts w:ascii="Times New Roman" w:eastAsia="宋体" w:hAnsi="Times New Roman" w:cs="Times New Roman"/>
          <w:i/>
          <w:iCs/>
          <w:sz w:val="24"/>
          <w:szCs w:val="24"/>
        </w:rPr>
        <w:t xml:space="preserve">P </w:t>
      </w:r>
      <w:r w:rsidR="00D50E56" w:rsidRPr="00537D8A">
        <w:rPr>
          <w:rFonts w:ascii="Times New Roman" w:hAnsi="Times New Roman" w:cs="Times New Roman"/>
          <w:color w:val="000000"/>
          <w:spacing w:val="15"/>
          <w:sz w:val="24"/>
          <w:szCs w:val="24"/>
        </w:rPr>
        <w:t>&gt;</w:t>
      </w:r>
      <w:r w:rsidR="00D50E56" w:rsidRPr="00537D8A">
        <w:rPr>
          <w:rFonts w:ascii="Times New Roman" w:eastAsia="宋体" w:hAnsi="Times New Roman" w:cs="Times New Roman"/>
          <w:sz w:val="24"/>
          <w:szCs w:val="24"/>
        </w:rPr>
        <w:t>0.05</w:t>
      </w:r>
      <w:r w:rsidR="000F3F0E" w:rsidRPr="00537D8A">
        <w:rPr>
          <w:rFonts w:ascii="Times New Roman" w:eastAsia="宋体" w:hAnsi="Times New Roman" w:cs="Times New Roman"/>
          <w:sz w:val="24"/>
          <w:szCs w:val="24"/>
        </w:rPr>
        <w:t xml:space="preserve"> as indicated.</w:t>
      </w:r>
    </w:p>
    <w:sectPr w:rsidR="00AE0338" w:rsidSect="00501897">
      <w:headerReference w:type="default" r:id="rId14"/>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3C692E" w14:textId="77777777" w:rsidR="004264C9" w:rsidRDefault="004264C9" w:rsidP="00930C3C">
      <w:r>
        <w:separator/>
      </w:r>
    </w:p>
  </w:endnote>
  <w:endnote w:type="continuationSeparator" w:id="0">
    <w:p w14:paraId="30196E09" w14:textId="77777777" w:rsidR="004264C9" w:rsidRDefault="004264C9" w:rsidP="00930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A8ECD8" w14:textId="77777777" w:rsidR="004264C9" w:rsidRDefault="004264C9" w:rsidP="00930C3C">
      <w:r>
        <w:separator/>
      </w:r>
    </w:p>
  </w:footnote>
  <w:footnote w:type="continuationSeparator" w:id="0">
    <w:p w14:paraId="64F000AC" w14:textId="77777777" w:rsidR="004264C9" w:rsidRDefault="004264C9" w:rsidP="00930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5667062"/>
      <w:docPartObj>
        <w:docPartGallery w:val="Page Numbers (Top of Page)"/>
        <w:docPartUnique/>
      </w:docPartObj>
    </w:sdtPr>
    <w:sdtContent>
      <w:p w14:paraId="252ED9FB" w14:textId="7EE32269" w:rsidR="005A7187" w:rsidRDefault="005A7187">
        <w:pPr>
          <w:pStyle w:val="a6"/>
          <w:jc w:val="right"/>
        </w:pPr>
        <w:r>
          <w:fldChar w:fldCharType="begin"/>
        </w:r>
        <w:r>
          <w:instrText>PAGE   \* MERGEFORMAT</w:instrText>
        </w:r>
        <w:r>
          <w:fldChar w:fldCharType="separate"/>
        </w:r>
        <w:r>
          <w:rPr>
            <w:lang w:val="zh-CN"/>
          </w:rPr>
          <w:t>2</w:t>
        </w:r>
        <w:r>
          <w:fldChar w:fldCharType="end"/>
        </w:r>
      </w:p>
    </w:sdtContent>
  </w:sdt>
  <w:p w14:paraId="1CE7AE1D" w14:textId="77777777" w:rsidR="005A7187" w:rsidRDefault="005A718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3323B"/>
    <w:multiLevelType w:val="hybridMultilevel"/>
    <w:tmpl w:val="56428D7A"/>
    <w:lvl w:ilvl="0" w:tplc="A5DA0586">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48638E4"/>
    <w:multiLevelType w:val="hybridMultilevel"/>
    <w:tmpl w:val="7C5080B4"/>
    <w:lvl w:ilvl="0" w:tplc="06621DF4">
      <w:start w:val="1"/>
      <w:numFmt w:val="upperLetter"/>
      <w:lvlText w:val="(%1)"/>
      <w:lvlJc w:val="left"/>
      <w:pPr>
        <w:ind w:left="360" w:hanging="360"/>
      </w:pPr>
      <w:rPr>
        <w:rFonts w:hint="default"/>
        <w:color w:val="000000" w:themeColor="text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D471BF4"/>
    <w:multiLevelType w:val="hybridMultilevel"/>
    <w:tmpl w:val="08A0507C"/>
    <w:lvl w:ilvl="0" w:tplc="9956199E">
      <w:start w:val="1"/>
      <w:numFmt w:val="upperLetter"/>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FA35EEA"/>
    <w:multiLevelType w:val="hybridMultilevel"/>
    <w:tmpl w:val="D8F03076"/>
    <w:lvl w:ilvl="0" w:tplc="98E881D8">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B1174E7"/>
    <w:multiLevelType w:val="hybridMultilevel"/>
    <w:tmpl w:val="21E81CDE"/>
    <w:lvl w:ilvl="0" w:tplc="B77C98FA">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30D3F6D"/>
    <w:multiLevelType w:val="hybridMultilevel"/>
    <w:tmpl w:val="5DD8BF08"/>
    <w:lvl w:ilvl="0" w:tplc="FCE8DF84">
      <w:start w:val="1"/>
      <w:numFmt w:val="upperLetter"/>
      <w:lvlText w:val="(%1)"/>
      <w:lvlJc w:val="left"/>
      <w:pPr>
        <w:ind w:left="435" w:hanging="43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510803323">
    <w:abstractNumId w:val="5"/>
  </w:num>
  <w:num w:numId="2" w16cid:durableId="1858620271">
    <w:abstractNumId w:val="2"/>
  </w:num>
  <w:num w:numId="3" w16cid:durableId="21518370">
    <w:abstractNumId w:val="4"/>
  </w:num>
  <w:num w:numId="4" w16cid:durableId="726224954">
    <w:abstractNumId w:val="0"/>
  </w:num>
  <w:num w:numId="5" w16cid:durableId="264307814">
    <w:abstractNumId w:val="3"/>
  </w:num>
  <w:num w:numId="6" w16cid:durableId="1988972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TA PHARMACEUTICA SINICA B&lt;/Style&gt;&lt;LeftDelim&gt;{&lt;/LeftDelim&gt;&lt;RightDelim&gt;}&lt;/RightDelim&gt;&lt;FontName&gt;等线&lt;/FontName&gt;&lt;FontSize&gt;10&lt;/FontSize&gt;&lt;ReflistTitle&gt;&lt;/ReflistTitle&gt;&lt;StartingRefnum&gt;1&lt;/StartingRefnum&gt;&lt;FirstLineIndent&gt;0&lt;/FirstLineIndent&gt;&lt;HangingIndent&gt;396&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59pedstov0adoepfrrvd0dkfx0vtt5fvswf&quot;&gt;My EndNote Library&lt;record-ids&gt;&lt;item&gt;53&lt;/item&gt;&lt;/record-ids&gt;&lt;/item&gt;&lt;/Libraries&gt;"/>
  </w:docVars>
  <w:rsids>
    <w:rsidRoot w:val="0043115E"/>
    <w:rsid w:val="000014AF"/>
    <w:rsid w:val="00005F01"/>
    <w:rsid w:val="00015500"/>
    <w:rsid w:val="000214FE"/>
    <w:rsid w:val="00022492"/>
    <w:rsid w:val="000230AB"/>
    <w:rsid w:val="00023486"/>
    <w:rsid w:val="0002423F"/>
    <w:rsid w:val="00026A21"/>
    <w:rsid w:val="00032D46"/>
    <w:rsid w:val="0003497D"/>
    <w:rsid w:val="00064D1B"/>
    <w:rsid w:val="0008234A"/>
    <w:rsid w:val="000858EC"/>
    <w:rsid w:val="000935F4"/>
    <w:rsid w:val="0009399A"/>
    <w:rsid w:val="000957D8"/>
    <w:rsid w:val="000A1784"/>
    <w:rsid w:val="000A4675"/>
    <w:rsid w:val="000A52BC"/>
    <w:rsid w:val="000B212E"/>
    <w:rsid w:val="000B5E16"/>
    <w:rsid w:val="000C2BDC"/>
    <w:rsid w:val="000D1279"/>
    <w:rsid w:val="000F1A0B"/>
    <w:rsid w:val="000F3F0E"/>
    <w:rsid w:val="000F46C7"/>
    <w:rsid w:val="000F654D"/>
    <w:rsid w:val="00107C6C"/>
    <w:rsid w:val="00121BF2"/>
    <w:rsid w:val="00123F69"/>
    <w:rsid w:val="00131A8C"/>
    <w:rsid w:val="00133183"/>
    <w:rsid w:val="00136959"/>
    <w:rsid w:val="001431BC"/>
    <w:rsid w:val="00147D45"/>
    <w:rsid w:val="00150C5A"/>
    <w:rsid w:val="001529F0"/>
    <w:rsid w:val="00170C61"/>
    <w:rsid w:val="00171264"/>
    <w:rsid w:val="00171EC2"/>
    <w:rsid w:val="0017436E"/>
    <w:rsid w:val="00177A76"/>
    <w:rsid w:val="00184DA2"/>
    <w:rsid w:val="00192E85"/>
    <w:rsid w:val="00195BEE"/>
    <w:rsid w:val="001A14F3"/>
    <w:rsid w:val="001A219A"/>
    <w:rsid w:val="001A27C0"/>
    <w:rsid w:val="001B0CBA"/>
    <w:rsid w:val="001B3D35"/>
    <w:rsid w:val="001B4F84"/>
    <w:rsid w:val="001C2121"/>
    <w:rsid w:val="001D0357"/>
    <w:rsid w:val="001D26D7"/>
    <w:rsid w:val="001F02C1"/>
    <w:rsid w:val="001F14D8"/>
    <w:rsid w:val="00205DDC"/>
    <w:rsid w:val="002075AF"/>
    <w:rsid w:val="0021369F"/>
    <w:rsid w:val="002220F0"/>
    <w:rsid w:val="00223801"/>
    <w:rsid w:val="00231BAD"/>
    <w:rsid w:val="00235077"/>
    <w:rsid w:val="00237C7B"/>
    <w:rsid w:val="0024656D"/>
    <w:rsid w:val="002565A0"/>
    <w:rsid w:val="002574A9"/>
    <w:rsid w:val="00257A8F"/>
    <w:rsid w:val="002636D5"/>
    <w:rsid w:val="002724CC"/>
    <w:rsid w:val="00274997"/>
    <w:rsid w:val="00281677"/>
    <w:rsid w:val="00292647"/>
    <w:rsid w:val="00295492"/>
    <w:rsid w:val="002B72CB"/>
    <w:rsid w:val="002E035E"/>
    <w:rsid w:val="002E0BD1"/>
    <w:rsid w:val="002E6C83"/>
    <w:rsid w:val="002F33FE"/>
    <w:rsid w:val="003000A1"/>
    <w:rsid w:val="00300381"/>
    <w:rsid w:val="00304E19"/>
    <w:rsid w:val="00305BD8"/>
    <w:rsid w:val="003074BD"/>
    <w:rsid w:val="003308D4"/>
    <w:rsid w:val="003314C9"/>
    <w:rsid w:val="003319A9"/>
    <w:rsid w:val="00332DF8"/>
    <w:rsid w:val="003465E4"/>
    <w:rsid w:val="00352DE8"/>
    <w:rsid w:val="00361E09"/>
    <w:rsid w:val="00365F9B"/>
    <w:rsid w:val="003907B3"/>
    <w:rsid w:val="003939A7"/>
    <w:rsid w:val="003A0E75"/>
    <w:rsid w:val="003A2584"/>
    <w:rsid w:val="003A4F15"/>
    <w:rsid w:val="003A6A27"/>
    <w:rsid w:val="003A7BC0"/>
    <w:rsid w:val="003B403D"/>
    <w:rsid w:val="003C44D9"/>
    <w:rsid w:val="003D3748"/>
    <w:rsid w:val="003E357E"/>
    <w:rsid w:val="003E5D1D"/>
    <w:rsid w:val="003E6103"/>
    <w:rsid w:val="003E7DCB"/>
    <w:rsid w:val="003F2495"/>
    <w:rsid w:val="0040104D"/>
    <w:rsid w:val="00403A06"/>
    <w:rsid w:val="004046DD"/>
    <w:rsid w:val="00407B28"/>
    <w:rsid w:val="00411171"/>
    <w:rsid w:val="00414853"/>
    <w:rsid w:val="00416666"/>
    <w:rsid w:val="00420540"/>
    <w:rsid w:val="00421DB5"/>
    <w:rsid w:val="004264C9"/>
    <w:rsid w:val="0043115E"/>
    <w:rsid w:val="00434979"/>
    <w:rsid w:val="0044778E"/>
    <w:rsid w:val="00447BF4"/>
    <w:rsid w:val="0045580C"/>
    <w:rsid w:val="004559E1"/>
    <w:rsid w:val="00462005"/>
    <w:rsid w:val="00470048"/>
    <w:rsid w:val="004760C2"/>
    <w:rsid w:val="00491BBD"/>
    <w:rsid w:val="004926C9"/>
    <w:rsid w:val="004935C5"/>
    <w:rsid w:val="0049570D"/>
    <w:rsid w:val="004B10DA"/>
    <w:rsid w:val="004E070A"/>
    <w:rsid w:val="004E3612"/>
    <w:rsid w:val="004F7C12"/>
    <w:rsid w:val="00501897"/>
    <w:rsid w:val="00504B21"/>
    <w:rsid w:val="00505048"/>
    <w:rsid w:val="00511F41"/>
    <w:rsid w:val="00520494"/>
    <w:rsid w:val="005236E4"/>
    <w:rsid w:val="00524502"/>
    <w:rsid w:val="0053266D"/>
    <w:rsid w:val="00537D8A"/>
    <w:rsid w:val="00551EBD"/>
    <w:rsid w:val="005540BE"/>
    <w:rsid w:val="00560606"/>
    <w:rsid w:val="0056517E"/>
    <w:rsid w:val="0056556B"/>
    <w:rsid w:val="00571731"/>
    <w:rsid w:val="00584ADD"/>
    <w:rsid w:val="005855E9"/>
    <w:rsid w:val="005877BF"/>
    <w:rsid w:val="005A088A"/>
    <w:rsid w:val="005A182A"/>
    <w:rsid w:val="005A4365"/>
    <w:rsid w:val="005A54ED"/>
    <w:rsid w:val="005A7187"/>
    <w:rsid w:val="005B7A16"/>
    <w:rsid w:val="005B7FAF"/>
    <w:rsid w:val="005C1A89"/>
    <w:rsid w:val="005C25B3"/>
    <w:rsid w:val="005D67A5"/>
    <w:rsid w:val="005E6AD9"/>
    <w:rsid w:val="005F214B"/>
    <w:rsid w:val="005F6F68"/>
    <w:rsid w:val="00602AB7"/>
    <w:rsid w:val="0060382E"/>
    <w:rsid w:val="00610EA2"/>
    <w:rsid w:val="00613016"/>
    <w:rsid w:val="0061552D"/>
    <w:rsid w:val="00616B3E"/>
    <w:rsid w:val="0062706D"/>
    <w:rsid w:val="0063132A"/>
    <w:rsid w:val="00641CD5"/>
    <w:rsid w:val="00647396"/>
    <w:rsid w:val="006478AC"/>
    <w:rsid w:val="00650091"/>
    <w:rsid w:val="006501AF"/>
    <w:rsid w:val="00671F72"/>
    <w:rsid w:val="00672BD9"/>
    <w:rsid w:val="006748D3"/>
    <w:rsid w:val="00676625"/>
    <w:rsid w:val="0067746D"/>
    <w:rsid w:val="00677AD6"/>
    <w:rsid w:val="00686AA1"/>
    <w:rsid w:val="006A3ED0"/>
    <w:rsid w:val="006B70D5"/>
    <w:rsid w:val="006D053E"/>
    <w:rsid w:val="006E05B2"/>
    <w:rsid w:val="006E2471"/>
    <w:rsid w:val="006E2E17"/>
    <w:rsid w:val="006F58C0"/>
    <w:rsid w:val="006F6808"/>
    <w:rsid w:val="00706CC3"/>
    <w:rsid w:val="0071549D"/>
    <w:rsid w:val="007215D0"/>
    <w:rsid w:val="00740C39"/>
    <w:rsid w:val="00742AA9"/>
    <w:rsid w:val="0075157A"/>
    <w:rsid w:val="00761F6B"/>
    <w:rsid w:val="00773266"/>
    <w:rsid w:val="00775E33"/>
    <w:rsid w:val="0078187C"/>
    <w:rsid w:val="00795E35"/>
    <w:rsid w:val="007A33C6"/>
    <w:rsid w:val="007B0955"/>
    <w:rsid w:val="007B61FA"/>
    <w:rsid w:val="007C00AD"/>
    <w:rsid w:val="007C6A50"/>
    <w:rsid w:val="007C7DBF"/>
    <w:rsid w:val="007D2A02"/>
    <w:rsid w:val="007D5FAA"/>
    <w:rsid w:val="007E3E6F"/>
    <w:rsid w:val="007E7858"/>
    <w:rsid w:val="007F1CCB"/>
    <w:rsid w:val="00801624"/>
    <w:rsid w:val="008043F2"/>
    <w:rsid w:val="00812E00"/>
    <w:rsid w:val="008134B7"/>
    <w:rsid w:val="00821C7E"/>
    <w:rsid w:val="008235A7"/>
    <w:rsid w:val="00827587"/>
    <w:rsid w:val="00833E50"/>
    <w:rsid w:val="00836431"/>
    <w:rsid w:val="00844FA2"/>
    <w:rsid w:val="00851B33"/>
    <w:rsid w:val="00851B7C"/>
    <w:rsid w:val="00854468"/>
    <w:rsid w:val="00855249"/>
    <w:rsid w:val="00855B02"/>
    <w:rsid w:val="0086410E"/>
    <w:rsid w:val="00873ABB"/>
    <w:rsid w:val="00873FE3"/>
    <w:rsid w:val="00875DA9"/>
    <w:rsid w:val="00876EB8"/>
    <w:rsid w:val="00882A28"/>
    <w:rsid w:val="008847F7"/>
    <w:rsid w:val="0089321A"/>
    <w:rsid w:val="008A21A2"/>
    <w:rsid w:val="008A3727"/>
    <w:rsid w:val="008A5C0C"/>
    <w:rsid w:val="008B7411"/>
    <w:rsid w:val="008D0367"/>
    <w:rsid w:val="008E0646"/>
    <w:rsid w:val="008E0FE0"/>
    <w:rsid w:val="008E3F59"/>
    <w:rsid w:val="00913EF4"/>
    <w:rsid w:val="00913FF9"/>
    <w:rsid w:val="00915F07"/>
    <w:rsid w:val="00923E5D"/>
    <w:rsid w:val="00925647"/>
    <w:rsid w:val="00925983"/>
    <w:rsid w:val="00930C3C"/>
    <w:rsid w:val="00954AC0"/>
    <w:rsid w:val="009639F5"/>
    <w:rsid w:val="009869A2"/>
    <w:rsid w:val="0098738E"/>
    <w:rsid w:val="00987A24"/>
    <w:rsid w:val="009958AF"/>
    <w:rsid w:val="009A3D86"/>
    <w:rsid w:val="009A597C"/>
    <w:rsid w:val="009B09CC"/>
    <w:rsid w:val="009C449B"/>
    <w:rsid w:val="009C4F55"/>
    <w:rsid w:val="009C7C86"/>
    <w:rsid w:val="009D3917"/>
    <w:rsid w:val="009D3C11"/>
    <w:rsid w:val="009D6D88"/>
    <w:rsid w:val="009E308B"/>
    <w:rsid w:val="009E625A"/>
    <w:rsid w:val="009E7D57"/>
    <w:rsid w:val="009E7F77"/>
    <w:rsid w:val="009F6B0E"/>
    <w:rsid w:val="00A04E08"/>
    <w:rsid w:val="00A06142"/>
    <w:rsid w:val="00A13C92"/>
    <w:rsid w:val="00A23A7C"/>
    <w:rsid w:val="00A240C5"/>
    <w:rsid w:val="00A255E5"/>
    <w:rsid w:val="00A328FB"/>
    <w:rsid w:val="00A42743"/>
    <w:rsid w:val="00A44785"/>
    <w:rsid w:val="00A50B47"/>
    <w:rsid w:val="00A530AA"/>
    <w:rsid w:val="00A73139"/>
    <w:rsid w:val="00A83A7A"/>
    <w:rsid w:val="00A9235D"/>
    <w:rsid w:val="00A9503D"/>
    <w:rsid w:val="00AA08A5"/>
    <w:rsid w:val="00AA2ABE"/>
    <w:rsid w:val="00AB1540"/>
    <w:rsid w:val="00AB33D1"/>
    <w:rsid w:val="00AC12D5"/>
    <w:rsid w:val="00AC1B41"/>
    <w:rsid w:val="00AE0338"/>
    <w:rsid w:val="00AE0847"/>
    <w:rsid w:val="00AE1538"/>
    <w:rsid w:val="00AE7F9B"/>
    <w:rsid w:val="00AF08C7"/>
    <w:rsid w:val="00AF4A68"/>
    <w:rsid w:val="00B0244C"/>
    <w:rsid w:val="00B0352D"/>
    <w:rsid w:val="00B063F7"/>
    <w:rsid w:val="00B07C6F"/>
    <w:rsid w:val="00B137C8"/>
    <w:rsid w:val="00B21E6E"/>
    <w:rsid w:val="00B24F2C"/>
    <w:rsid w:val="00B31EEA"/>
    <w:rsid w:val="00B36B84"/>
    <w:rsid w:val="00B8562F"/>
    <w:rsid w:val="00B92045"/>
    <w:rsid w:val="00B94C94"/>
    <w:rsid w:val="00BB0142"/>
    <w:rsid w:val="00BB5EA8"/>
    <w:rsid w:val="00BC272F"/>
    <w:rsid w:val="00BC433C"/>
    <w:rsid w:val="00BC673B"/>
    <w:rsid w:val="00BC7DD3"/>
    <w:rsid w:val="00BD06B4"/>
    <w:rsid w:val="00BD1647"/>
    <w:rsid w:val="00BD1C74"/>
    <w:rsid w:val="00BD5048"/>
    <w:rsid w:val="00BE3846"/>
    <w:rsid w:val="00BE54BC"/>
    <w:rsid w:val="00BE5705"/>
    <w:rsid w:val="00BE61A9"/>
    <w:rsid w:val="00BE665D"/>
    <w:rsid w:val="00BF55F1"/>
    <w:rsid w:val="00C05FE3"/>
    <w:rsid w:val="00C0782D"/>
    <w:rsid w:val="00C130A3"/>
    <w:rsid w:val="00C32BCA"/>
    <w:rsid w:val="00C422A8"/>
    <w:rsid w:val="00C446D0"/>
    <w:rsid w:val="00C4788A"/>
    <w:rsid w:val="00C57ADD"/>
    <w:rsid w:val="00C679F7"/>
    <w:rsid w:val="00C746D0"/>
    <w:rsid w:val="00C85851"/>
    <w:rsid w:val="00C94C75"/>
    <w:rsid w:val="00C973F1"/>
    <w:rsid w:val="00CD00EA"/>
    <w:rsid w:val="00CD6A36"/>
    <w:rsid w:val="00CE05EF"/>
    <w:rsid w:val="00CE670A"/>
    <w:rsid w:val="00CE6B99"/>
    <w:rsid w:val="00CE76B6"/>
    <w:rsid w:val="00CF5FB3"/>
    <w:rsid w:val="00D00C23"/>
    <w:rsid w:val="00D01785"/>
    <w:rsid w:val="00D12555"/>
    <w:rsid w:val="00D14212"/>
    <w:rsid w:val="00D2225E"/>
    <w:rsid w:val="00D30D9F"/>
    <w:rsid w:val="00D33298"/>
    <w:rsid w:val="00D4419F"/>
    <w:rsid w:val="00D46A5D"/>
    <w:rsid w:val="00D50E56"/>
    <w:rsid w:val="00D543C7"/>
    <w:rsid w:val="00D57C76"/>
    <w:rsid w:val="00D616EA"/>
    <w:rsid w:val="00D626DA"/>
    <w:rsid w:val="00D648C2"/>
    <w:rsid w:val="00D65BF3"/>
    <w:rsid w:val="00D7115F"/>
    <w:rsid w:val="00D73720"/>
    <w:rsid w:val="00D74A4B"/>
    <w:rsid w:val="00D77022"/>
    <w:rsid w:val="00D8494A"/>
    <w:rsid w:val="00D9602D"/>
    <w:rsid w:val="00D97FD1"/>
    <w:rsid w:val="00DA2893"/>
    <w:rsid w:val="00DA57A1"/>
    <w:rsid w:val="00DB29C7"/>
    <w:rsid w:val="00DC7F15"/>
    <w:rsid w:val="00DD5FE1"/>
    <w:rsid w:val="00DD6AC2"/>
    <w:rsid w:val="00DE3C9B"/>
    <w:rsid w:val="00DE47E6"/>
    <w:rsid w:val="00DE5F05"/>
    <w:rsid w:val="00DF0A44"/>
    <w:rsid w:val="00DF103C"/>
    <w:rsid w:val="00DF1648"/>
    <w:rsid w:val="00DF30D6"/>
    <w:rsid w:val="00DF4572"/>
    <w:rsid w:val="00E03373"/>
    <w:rsid w:val="00E03E83"/>
    <w:rsid w:val="00E074BC"/>
    <w:rsid w:val="00E1171B"/>
    <w:rsid w:val="00E158A7"/>
    <w:rsid w:val="00E172C4"/>
    <w:rsid w:val="00E177D6"/>
    <w:rsid w:val="00E24D75"/>
    <w:rsid w:val="00E26004"/>
    <w:rsid w:val="00E34C17"/>
    <w:rsid w:val="00E379D3"/>
    <w:rsid w:val="00E453AB"/>
    <w:rsid w:val="00E4712F"/>
    <w:rsid w:val="00E5108E"/>
    <w:rsid w:val="00E52B8F"/>
    <w:rsid w:val="00E52EBB"/>
    <w:rsid w:val="00E6684D"/>
    <w:rsid w:val="00E7185F"/>
    <w:rsid w:val="00E71AFF"/>
    <w:rsid w:val="00E74B87"/>
    <w:rsid w:val="00E80C24"/>
    <w:rsid w:val="00E97A23"/>
    <w:rsid w:val="00EC0A99"/>
    <w:rsid w:val="00EC1AC9"/>
    <w:rsid w:val="00EC2FB9"/>
    <w:rsid w:val="00EC4ACF"/>
    <w:rsid w:val="00ED5425"/>
    <w:rsid w:val="00ED569A"/>
    <w:rsid w:val="00ED59E2"/>
    <w:rsid w:val="00EE2445"/>
    <w:rsid w:val="00EE2979"/>
    <w:rsid w:val="00EE37F2"/>
    <w:rsid w:val="00EE7D69"/>
    <w:rsid w:val="00EF06F5"/>
    <w:rsid w:val="00F00CF7"/>
    <w:rsid w:val="00F12616"/>
    <w:rsid w:val="00F17BFD"/>
    <w:rsid w:val="00F23C27"/>
    <w:rsid w:val="00F23C6D"/>
    <w:rsid w:val="00F24E89"/>
    <w:rsid w:val="00F26B03"/>
    <w:rsid w:val="00F44BAF"/>
    <w:rsid w:val="00F45AA8"/>
    <w:rsid w:val="00F46A46"/>
    <w:rsid w:val="00F51DAF"/>
    <w:rsid w:val="00F53E98"/>
    <w:rsid w:val="00F70724"/>
    <w:rsid w:val="00F77457"/>
    <w:rsid w:val="00F80DEA"/>
    <w:rsid w:val="00F84A02"/>
    <w:rsid w:val="00F90CB5"/>
    <w:rsid w:val="00F91CF3"/>
    <w:rsid w:val="00FA2288"/>
    <w:rsid w:val="00FA2ADB"/>
    <w:rsid w:val="00FA3888"/>
    <w:rsid w:val="00FA7025"/>
    <w:rsid w:val="00FB26F6"/>
    <w:rsid w:val="00FC44DB"/>
    <w:rsid w:val="00FC6517"/>
    <w:rsid w:val="00FD5871"/>
    <w:rsid w:val="00FE0A13"/>
    <w:rsid w:val="00FE5BC7"/>
    <w:rsid w:val="00FF18FE"/>
    <w:rsid w:val="00FF6A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B33F9"/>
  <w15:docId w15:val="{FED7FE47-3EA5-4EA1-957C-5B14DE45F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43115E"/>
    <w:pPr>
      <w:keepNext/>
      <w:spacing w:beforeLines="50" w:before="50" w:line="600" w:lineRule="exact"/>
      <w:jc w:val="center"/>
      <w:outlineLvl w:val="0"/>
    </w:pPr>
    <w:rPr>
      <w:rFonts w:ascii="Times New Roman" w:eastAsia="黑体" w:hAnsi="Times New Roman" w:cs="Times New Roman"/>
      <w:sz w:val="44"/>
      <w:szCs w:val="20"/>
    </w:rPr>
  </w:style>
  <w:style w:type="paragraph" w:styleId="3">
    <w:name w:val="heading 3"/>
    <w:basedOn w:val="a"/>
    <w:next w:val="a"/>
    <w:link w:val="30"/>
    <w:uiPriority w:val="9"/>
    <w:semiHidden/>
    <w:unhideWhenUsed/>
    <w:qFormat/>
    <w:rsid w:val="00257A8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43115E"/>
    <w:pPr>
      <w:widowControl/>
      <w:spacing w:before="100" w:beforeAutospacing="1" w:after="100" w:afterAutospacing="1"/>
      <w:jc w:val="left"/>
    </w:pPr>
    <w:rPr>
      <w:rFonts w:ascii="宋体" w:eastAsia="宋体" w:hAnsi="宋体" w:cs="宋体"/>
      <w:kern w:val="0"/>
      <w:sz w:val="24"/>
      <w:szCs w:val="24"/>
    </w:rPr>
  </w:style>
  <w:style w:type="character" w:customStyle="1" w:styleId="10">
    <w:name w:val="标题 1 字符"/>
    <w:basedOn w:val="a0"/>
    <w:link w:val="1"/>
    <w:rsid w:val="0043115E"/>
    <w:rPr>
      <w:rFonts w:ascii="Times New Roman" w:eastAsia="黑体" w:hAnsi="Times New Roman" w:cs="Times New Roman"/>
      <w:sz w:val="44"/>
      <w:szCs w:val="20"/>
    </w:rPr>
  </w:style>
  <w:style w:type="table" w:styleId="a4">
    <w:name w:val="Table Grid"/>
    <w:basedOn w:val="a1"/>
    <w:uiPriority w:val="59"/>
    <w:qFormat/>
    <w:rsid w:val="0043115E"/>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Emphasis"/>
    <w:basedOn w:val="a0"/>
    <w:uiPriority w:val="20"/>
    <w:qFormat/>
    <w:rsid w:val="0043115E"/>
    <w:rPr>
      <w:i/>
    </w:rPr>
  </w:style>
  <w:style w:type="character" w:customStyle="1" w:styleId="javascript">
    <w:name w:val="javascript"/>
    <w:basedOn w:val="a0"/>
    <w:qFormat/>
    <w:rsid w:val="00DC7F15"/>
  </w:style>
  <w:style w:type="paragraph" w:styleId="a6">
    <w:name w:val="header"/>
    <w:basedOn w:val="a"/>
    <w:link w:val="a7"/>
    <w:uiPriority w:val="99"/>
    <w:unhideWhenUsed/>
    <w:rsid w:val="00930C3C"/>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930C3C"/>
    <w:rPr>
      <w:sz w:val="18"/>
      <w:szCs w:val="18"/>
    </w:rPr>
  </w:style>
  <w:style w:type="paragraph" w:styleId="a8">
    <w:name w:val="footer"/>
    <w:basedOn w:val="a"/>
    <w:link w:val="a9"/>
    <w:uiPriority w:val="99"/>
    <w:unhideWhenUsed/>
    <w:rsid w:val="00930C3C"/>
    <w:pPr>
      <w:tabs>
        <w:tab w:val="center" w:pos="4153"/>
        <w:tab w:val="right" w:pos="8306"/>
      </w:tabs>
      <w:snapToGrid w:val="0"/>
      <w:jc w:val="left"/>
    </w:pPr>
    <w:rPr>
      <w:sz w:val="18"/>
      <w:szCs w:val="18"/>
    </w:rPr>
  </w:style>
  <w:style w:type="character" w:customStyle="1" w:styleId="a9">
    <w:name w:val="页脚 字符"/>
    <w:basedOn w:val="a0"/>
    <w:link w:val="a8"/>
    <w:uiPriority w:val="99"/>
    <w:rsid w:val="00930C3C"/>
    <w:rPr>
      <w:sz w:val="18"/>
      <w:szCs w:val="18"/>
    </w:rPr>
  </w:style>
  <w:style w:type="paragraph" w:styleId="aa">
    <w:name w:val="List Paragraph"/>
    <w:basedOn w:val="a"/>
    <w:uiPriority w:val="99"/>
    <w:qFormat/>
    <w:rsid w:val="00F80DEA"/>
    <w:pPr>
      <w:ind w:firstLineChars="200" w:firstLine="420"/>
    </w:pPr>
  </w:style>
  <w:style w:type="character" w:styleId="ab">
    <w:name w:val="Hyperlink"/>
    <w:basedOn w:val="a0"/>
    <w:uiPriority w:val="99"/>
    <w:unhideWhenUsed/>
    <w:rsid w:val="000014AF"/>
    <w:rPr>
      <w:color w:val="0563C1" w:themeColor="hyperlink"/>
      <w:u w:val="single"/>
    </w:rPr>
  </w:style>
  <w:style w:type="character" w:styleId="ac">
    <w:name w:val="Unresolved Mention"/>
    <w:basedOn w:val="a0"/>
    <w:uiPriority w:val="99"/>
    <w:semiHidden/>
    <w:unhideWhenUsed/>
    <w:rsid w:val="000014AF"/>
    <w:rPr>
      <w:color w:val="605E5C"/>
      <w:shd w:val="clear" w:color="auto" w:fill="E1DFDD"/>
    </w:rPr>
  </w:style>
  <w:style w:type="paragraph" w:customStyle="1" w:styleId="EndNoteBibliographyTitle">
    <w:name w:val="EndNote Bibliography Title"/>
    <w:basedOn w:val="a"/>
    <w:link w:val="EndNoteBibliographyTitle0"/>
    <w:rsid w:val="00DE47E6"/>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DE47E6"/>
    <w:rPr>
      <w:rFonts w:ascii="等线" w:eastAsia="等线" w:hAnsi="等线"/>
      <w:noProof/>
      <w:sz w:val="20"/>
    </w:rPr>
  </w:style>
  <w:style w:type="paragraph" w:customStyle="1" w:styleId="EndNoteBibliography">
    <w:name w:val="EndNote Bibliography"/>
    <w:basedOn w:val="a"/>
    <w:link w:val="EndNoteBibliography0"/>
    <w:rsid w:val="00DE47E6"/>
    <w:pPr>
      <w:jc w:val="left"/>
    </w:pPr>
    <w:rPr>
      <w:rFonts w:ascii="等线" w:eastAsia="等线" w:hAnsi="等线"/>
      <w:noProof/>
      <w:sz w:val="20"/>
    </w:rPr>
  </w:style>
  <w:style w:type="character" w:customStyle="1" w:styleId="EndNoteBibliography0">
    <w:name w:val="EndNote Bibliography 字符"/>
    <w:basedOn w:val="a0"/>
    <w:link w:val="EndNoteBibliography"/>
    <w:rsid w:val="00DE47E6"/>
    <w:rPr>
      <w:rFonts w:ascii="等线" w:eastAsia="等线" w:hAnsi="等线"/>
      <w:noProof/>
      <w:sz w:val="20"/>
    </w:rPr>
  </w:style>
  <w:style w:type="character" w:customStyle="1" w:styleId="30">
    <w:name w:val="标题 3 字符"/>
    <w:basedOn w:val="a0"/>
    <w:link w:val="3"/>
    <w:uiPriority w:val="9"/>
    <w:semiHidden/>
    <w:rsid w:val="00257A8F"/>
    <w:rPr>
      <w:b/>
      <w:bCs/>
      <w:sz w:val="32"/>
      <w:szCs w:val="32"/>
    </w:rPr>
  </w:style>
  <w:style w:type="paragraph" w:customStyle="1" w:styleId="p">
    <w:name w:val="p"/>
    <w:basedOn w:val="a"/>
    <w:rsid w:val="00257A8F"/>
    <w:pPr>
      <w:widowControl/>
      <w:spacing w:before="100" w:beforeAutospacing="1" w:after="100" w:afterAutospacing="1"/>
      <w:jc w:val="left"/>
    </w:pPr>
    <w:rPr>
      <w:rFonts w:ascii="宋体" w:eastAsia="宋体" w:hAnsi="宋体" w:cs="宋体"/>
      <w:kern w:val="0"/>
      <w:sz w:val="24"/>
      <w:szCs w:val="24"/>
    </w:rPr>
  </w:style>
  <w:style w:type="character" w:styleId="ad">
    <w:name w:val="line number"/>
    <w:basedOn w:val="a0"/>
    <w:uiPriority w:val="99"/>
    <w:semiHidden/>
    <w:unhideWhenUsed/>
    <w:rsid w:val="00913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4694181">
      <w:bodyDiv w:val="1"/>
      <w:marLeft w:val="0"/>
      <w:marRight w:val="0"/>
      <w:marTop w:val="0"/>
      <w:marBottom w:val="0"/>
      <w:divBdr>
        <w:top w:val="none" w:sz="0" w:space="0" w:color="auto"/>
        <w:left w:val="none" w:sz="0" w:space="0" w:color="auto"/>
        <w:bottom w:val="none" w:sz="0" w:space="0" w:color="auto"/>
        <w:right w:val="none" w:sz="0" w:space="0" w:color="auto"/>
      </w:divBdr>
    </w:div>
    <w:div w:id="1092700704">
      <w:bodyDiv w:val="1"/>
      <w:marLeft w:val="0"/>
      <w:marRight w:val="0"/>
      <w:marTop w:val="0"/>
      <w:marBottom w:val="0"/>
      <w:divBdr>
        <w:top w:val="none" w:sz="0" w:space="0" w:color="auto"/>
        <w:left w:val="none" w:sz="0" w:space="0" w:color="auto"/>
        <w:bottom w:val="none" w:sz="0" w:space="0" w:color="auto"/>
        <w:right w:val="none" w:sz="0" w:space="0" w:color="auto"/>
      </w:divBdr>
    </w:div>
    <w:div w:id="1310477203">
      <w:bodyDiv w:val="1"/>
      <w:marLeft w:val="0"/>
      <w:marRight w:val="0"/>
      <w:marTop w:val="0"/>
      <w:marBottom w:val="0"/>
      <w:divBdr>
        <w:top w:val="none" w:sz="0" w:space="0" w:color="auto"/>
        <w:left w:val="none" w:sz="0" w:space="0" w:color="auto"/>
        <w:bottom w:val="none" w:sz="0" w:space="0" w:color="auto"/>
        <w:right w:val="none" w:sz="0" w:space="0" w:color="auto"/>
      </w:divBdr>
    </w:div>
    <w:div w:id="1500460950">
      <w:bodyDiv w:val="1"/>
      <w:marLeft w:val="0"/>
      <w:marRight w:val="0"/>
      <w:marTop w:val="0"/>
      <w:marBottom w:val="0"/>
      <w:divBdr>
        <w:top w:val="none" w:sz="0" w:space="0" w:color="auto"/>
        <w:left w:val="none" w:sz="0" w:space="0" w:color="auto"/>
        <w:bottom w:val="none" w:sz="0" w:space="0" w:color="auto"/>
        <w:right w:val="none" w:sz="0" w:space="0" w:color="auto"/>
      </w:divBdr>
    </w:div>
    <w:div w:id="1992950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2591</TotalTime>
  <Pages>11</Pages>
  <Words>1062</Words>
  <Characters>6054</Characters>
  <Application>Microsoft Office Word</Application>
  <DocSecurity>0</DocSecurity>
  <Lines>50</Lines>
  <Paragraphs>14</Paragraphs>
  <ScaleCrop>false</ScaleCrop>
  <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项 前</dc:creator>
  <cp:keywords/>
  <dc:description/>
  <cp:lastModifiedBy>前 项</cp:lastModifiedBy>
  <cp:revision>22</cp:revision>
  <dcterms:created xsi:type="dcterms:W3CDTF">2022-10-02T19:40:00Z</dcterms:created>
  <dcterms:modified xsi:type="dcterms:W3CDTF">2024-05-30T12:07:00Z</dcterms:modified>
</cp:coreProperties>
</file>