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5644C" w14:textId="1DBFEE0A" w:rsidR="00CB7D29" w:rsidRPr="00CB7D29" w:rsidRDefault="008C595A" w:rsidP="00CB7D2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4772515" wp14:editId="4B36E168">
            <wp:extent cx="5958776" cy="2590800"/>
            <wp:effectExtent l="0" t="0" r="4445" b="0"/>
            <wp:docPr id="86603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142" cy="2612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59558" w14:textId="37A9E3A1" w:rsidR="00CB7D29" w:rsidRPr="00CB7D29" w:rsidRDefault="001D644D" w:rsidP="00CB7D29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D644D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Supplementary F</w:t>
      </w:r>
      <w:r w:rsidR="00CB7D29" w:rsidRPr="001D644D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 xml:space="preserve">igure S1. </w:t>
      </w:r>
      <w:r w:rsidR="00CB7D29" w:rsidRPr="001D644D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lang w:val="en-US"/>
        </w:rPr>
        <w:t xml:space="preserve">Positive and/or negative controls in IHC, </w:t>
      </w:r>
      <w:proofErr w:type="spellStart"/>
      <w:r w:rsidR="00CB7D29" w:rsidRPr="001D644D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lang w:val="en-US"/>
        </w:rPr>
        <w:t>EdU</w:t>
      </w:r>
      <w:proofErr w:type="spellEnd"/>
      <w:r w:rsidR="00CB7D29" w:rsidRPr="001D644D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lang w:val="en-US"/>
        </w:rPr>
        <w:t>, and Western blot</w:t>
      </w:r>
      <w:r w:rsidR="00CB7D29" w:rsidRPr="001D644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.</w:t>
      </w:r>
      <w:r w:rsidRPr="001D644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1D644D">
        <w:rPr>
          <w:rFonts w:ascii="Times New Roman" w:hAnsi="Times New Roman" w:cs="Times New Roman"/>
          <w:sz w:val="24"/>
          <w:szCs w:val="24"/>
          <w:highlight w:val="yellow"/>
        </w:rPr>
        <w:t>(A-B) Negative controls for immunohistochemistry (IHC) in cervical carcinoma tissues were performed using non-immune mouse serum in place of the primary antibody. Kidney tissue served as a positive control for BATF antibody detection, while placental tissue was used as a positive control for PD-L1 antibody detection. (</w:t>
      </w:r>
      <w:r w:rsidR="001C5606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Pr="001D644D">
        <w:rPr>
          <w:rFonts w:ascii="Times New Roman" w:hAnsi="Times New Roman" w:cs="Times New Roman"/>
          <w:sz w:val="24"/>
          <w:szCs w:val="24"/>
          <w:highlight w:val="yellow"/>
        </w:rPr>
        <w:t>) Western blot analysis showing positive controls for the antibodies employed in this study (n = 4 biological replicates)</w:t>
      </w:r>
      <w:r w:rsidR="001C560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gramStart"/>
      <w:r w:rsidR="001C5606" w:rsidRPr="001D644D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gramEnd"/>
      <w:r w:rsidR="001C5606">
        <w:rPr>
          <w:rFonts w:ascii="Times New Roman" w:hAnsi="Times New Roman" w:cs="Times New Roman"/>
          <w:sz w:val="24"/>
          <w:szCs w:val="24"/>
          <w:highlight w:val="yellow"/>
        </w:rPr>
        <w:t>D</w:t>
      </w:r>
      <w:r w:rsidR="001C5606" w:rsidRPr="001D644D">
        <w:rPr>
          <w:rFonts w:ascii="Times New Roman" w:hAnsi="Times New Roman" w:cs="Times New Roman"/>
          <w:sz w:val="24"/>
          <w:szCs w:val="24"/>
          <w:highlight w:val="yellow"/>
        </w:rPr>
        <w:t xml:space="preserve">) SiHa and HeLa cells not exposed to </w:t>
      </w:r>
      <w:proofErr w:type="spellStart"/>
      <w:r w:rsidR="001C5606" w:rsidRPr="001D644D">
        <w:rPr>
          <w:rFonts w:ascii="Times New Roman" w:hAnsi="Times New Roman" w:cs="Times New Roman"/>
          <w:sz w:val="24"/>
          <w:szCs w:val="24"/>
          <w:highlight w:val="yellow"/>
        </w:rPr>
        <w:t>EdU</w:t>
      </w:r>
      <w:proofErr w:type="spellEnd"/>
      <w:r w:rsidR="001C5606" w:rsidRPr="001D644D">
        <w:rPr>
          <w:rFonts w:ascii="Times New Roman" w:hAnsi="Times New Roman" w:cs="Times New Roman"/>
          <w:sz w:val="24"/>
          <w:szCs w:val="24"/>
          <w:highlight w:val="yellow"/>
        </w:rPr>
        <w:t xml:space="preserve"> were used as negative controls in the </w:t>
      </w:r>
      <w:proofErr w:type="spellStart"/>
      <w:r w:rsidR="001C5606" w:rsidRPr="001D644D">
        <w:rPr>
          <w:rFonts w:ascii="Times New Roman" w:hAnsi="Times New Roman" w:cs="Times New Roman"/>
          <w:sz w:val="24"/>
          <w:szCs w:val="24"/>
          <w:highlight w:val="yellow"/>
        </w:rPr>
        <w:t>EdU</w:t>
      </w:r>
      <w:proofErr w:type="spellEnd"/>
      <w:r w:rsidR="001C5606" w:rsidRPr="001D644D">
        <w:rPr>
          <w:rFonts w:ascii="Times New Roman" w:hAnsi="Times New Roman" w:cs="Times New Roman"/>
          <w:sz w:val="24"/>
          <w:szCs w:val="24"/>
          <w:highlight w:val="yellow"/>
        </w:rPr>
        <w:t xml:space="preserve"> incorporation assay. </w:t>
      </w:r>
    </w:p>
    <w:p w14:paraId="47BC5AD4" w14:textId="77777777" w:rsidR="00A005DB" w:rsidRDefault="00A005DB"/>
    <w:sectPr w:rsidR="00A005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D5"/>
    <w:rsid w:val="001C5606"/>
    <w:rsid w:val="001D644D"/>
    <w:rsid w:val="00206B16"/>
    <w:rsid w:val="002D390D"/>
    <w:rsid w:val="008C595A"/>
    <w:rsid w:val="00951248"/>
    <w:rsid w:val="00A005DB"/>
    <w:rsid w:val="00A0788D"/>
    <w:rsid w:val="00CB7D29"/>
    <w:rsid w:val="00E43802"/>
    <w:rsid w:val="00F5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C4E9A"/>
  <w15:chartTrackingRefBased/>
  <w15:docId w15:val="{2CD60DCB-6466-4407-9324-FA4CBABC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078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noProof/>
      <w:sz w:val="24"/>
      <w:szCs w:val="24"/>
      <w:bdr w:val="nil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0788D"/>
    <w:rPr>
      <w:rFonts w:ascii="Times New Roman" w:eastAsia="Arial Unicode MS" w:hAnsi="Times New Roman" w:cs="Times New Roman"/>
      <w:noProof/>
      <w:sz w:val="24"/>
      <w:szCs w:val="24"/>
      <w:bdr w:val="ni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51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FD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B7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547</Characters>
  <Application>Microsoft Office Word</Application>
  <DocSecurity>0</DocSecurity>
  <Lines>8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5</cp:revision>
  <dcterms:created xsi:type="dcterms:W3CDTF">2025-05-26T02:10:00Z</dcterms:created>
  <dcterms:modified xsi:type="dcterms:W3CDTF">2025-06-01T00:13:00Z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b085c3ec-50aa-439b-ab24-3f08be969aa5</vt:lpwstr>
  </property>
</Properties>
</file>