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10096" w14:textId="79A5EF40" w:rsidR="004C1CE9" w:rsidRDefault="009B37A4" w:rsidP="00A428C6">
      <w:pPr>
        <w:suppressLineNumbers/>
        <w:spacing w:line="480" w:lineRule="auto"/>
        <w:rPr>
          <w:b/>
          <w:bCs/>
          <w:color w:val="0D0D0D"/>
        </w:rPr>
      </w:pPr>
      <w:r>
        <w:rPr>
          <w:b/>
          <w:bCs/>
          <w:color w:val="0D0D0D"/>
        </w:rPr>
        <w:t xml:space="preserve">Supplementary </w:t>
      </w:r>
      <w:r w:rsidR="00C42023">
        <w:rPr>
          <w:b/>
          <w:bCs/>
          <w:color w:val="0D0D0D"/>
        </w:rPr>
        <w:t>materials</w:t>
      </w:r>
    </w:p>
    <w:p w14:paraId="03BCFBBB" w14:textId="77777777" w:rsidR="00D50040" w:rsidRDefault="00D50040" w:rsidP="00D50040">
      <w:pPr>
        <w:suppressLineNumbers/>
        <w:rPr>
          <w:color w:val="0D0D0D"/>
        </w:rPr>
      </w:pPr>
    </w:p>
    <w:p w14:paraId="770C64EB" w14:textId="77777777" w:rsidR="00C75E26" w:rsidRDefault="00C75E26">
      <w:bookmarkStart w:id="0" w:name="_Hlk159207357"/>
    </w:p>
    <w:bookmarkEnd w:id="0"/>
    <w:p w14:paraId="050D3ECC" w14:textId="77777777" w:rsidR="00E22AF0" w:rsidRDefault="00E22AF0" w:rsidP="00C75E26"/>
    <w:p w14:paraId="2CE8CB13" w14:textId="77777777" w:rsidR="00E22AF0" w:rsidRDefault="00E22AF0" w:rsidP="00C75E26">
      <w:pPr>
        <w:sectPr w:rsidR="00E22AF0" w:rsidSect="00A54E8F">
          <w:type w:val="nextPage"/>
          <w:pgSz w:w="11900" w:h="16840"/>
          <w:pgMar w:top="567" w:right="720" w:bottom="567" w:left="720" w:header="708" w:footer="708" w:gutter="0"/>
          <w:cols w:space="708"/>
          <w:docGrid w:linePitch="360"/>
        </w:sectPr>
      </w:pPr>
    </w:p>
    <w:p w14:paraId="55660BF1" w14:textId="77777777" w:rsidR="00E22AF0" w:rsidRDefault="00E22AF0" w:rsidP="00C75E26"/>
    <w:p w14:paraId="5B0C1222" w14:textId="77777777" w:rsidR="00E22AF0" w:rsidRDefault="00E22AF0" w:rsidP="00C75E26"/>
    <w:p w14:paraId="1B46C21F" w14:textId="77777777" w:rsidR="00E22AF0" w:rsidRDefault="00E22AF0" w:rsidP="00E22AF0">
      <w:pPr>
        <w:suppressLineNumbers/>
        <w:rPr>
          <w:color w:val="0D0D0D"/>
        </w:rPr>
      </w:pPr>
      <w:r>
        <w:rPr>
          <w:noProof/>
          <w:lang w:val="en-IN" w:eastAsia="en-IN"/>
        </w:rPr>
        <w:drawing>
          <wp:inline distT="0" distB="0" distL="0" distR="0" wp14:anchorId="64977BE0" wp14:editId="7964D522">
            <wp:extent cx="9159844" cy="5677536"/>
            <wp:effectExtent l="0" t="0" r="0" b="0"/>
            <wp:docPr id="2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"/>
                    <a:srcRect b="4211"/>
                    <a:stretch>
                      <a:fillRect/>
                    </a:stretch>
                  </pic:blipFill>
                  <pic:spPr>
                    <a:xfrm>
                      <a:off x="0" y="0"/>
                      <a:ext cx="9159844" cy="5677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863D5AE" wp14:editId="29095FE2">
                <wp:simplePos x="0" y="0"/>
                <wp:positionH relativeFrom="column">
                  <wp:posOffset>152400</wp:posOffset>
                </wp:positionH>
                <wp:positionV relativeFrom="paragraph">
                  <wp:posOffset>355600</wp:posOffset>
                </wp:positionV>
                <wp:extent cx="923290" cy="806967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290" cy="806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21C4F3" w14:textId="77777777" w:rsidR="00E22AF0" w:rsidRDefault="00E22AF0" w:rsidP="00E22AF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863D5AE" id="Rectangle 22" o:spid="_x0000_s1026" style="position:absolute;margin-left:12pt;margin-top:28pt;width:72.7pt;height:6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" fillcolor="white [3201]" stroked="f">
                <v:textbox inset="2.53958mm,2.53958mm,2.53958mm,2.53958mm">
                  <w:txbxContent>
                    <w:p w14:paraId="1021C4F3" w14:textId="77777777" w:rsidR="00E22AF0" w:rsidRDefault="00E22AF0" w:rsidP="00E22AF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7B03BB0" wp14:editId="6EEEBFED">
                <wp:simplePos x="0" y="0"/>
                <wp:positionH relativeFrom="column">
                  <wp:posOffset>571500</wp:posOffset>
                </wp:positionH>
                <wp:positionV relativeFrom="paragraph">
                  <wp:posOffset>355600</wp:posOffset>
                </wp:positionV>
                <wp:extent cx="0" cy="446567"/>
                <wp:effectExtent l="0" t="0" r="0" b="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446567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A6C05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45pt;margin-top:28pt;width:0;height:35.15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" strokecolor="black [3200]">
                <v:stroke startarrowwidth="narrow" startarrowlength="short" endarrow="block" joinstyle="miter"/>
              </v:shape>
            </w:pict>
          </mc:Fallback>
        </mc:AlternateContent>
      </w:r>
    </w:p>
    <w:p w14:paraId="0491F12A" w14:textId="77777777" w:rsidR="00E22AF0" w:rsidRDefault="00E22AF0" w:rsidP="00E22AF0">
      <w:pPr>
        <w:suppressLineNumbers/>
        <w:rPr>
          <w:color w:val="0D0D0D"/>
        </w:rPr>
      </w:pPr>
    </w:p>
    <w:p w14:paraId="712ED41B" w14:textId="793D6B86" w:rsidR="00E22AF0" w:rsidRDefault="00E22AF0" w:rsidP="00E22AF0">
      <w:pPr>
        <w:sectPr w:rsidR="00E22AF0" w:rsidSect="00A54E8F">
          <w:type w:val="nextPage"/>
          <w:pgSz w:w="16840" w:h="11900" w:orient="landscape"/>
          <w:pgMar w:top="720" w:right="567" w:bottom="720" w:left="567" w:header="708" w:footer="708" w:gutter="0"/>
          <w:cols w:space="708"/>
          <w:docGrid w:linePitch="360"/>
        </w:sectPr>
      </w:pPr>
      <w:r w:rsidRPr="00FC734B">
        <w:rPr>
          <w:b/>
          <w:bCs/>
          <w:color w:val="0D0D0D"/>
        </w:rPr>
        <w:t xml:space="preserve">Fig. </w:t>
      </w:r>
      <w:r>
        <w:rPr>
          <w:b/>
          <w:bCs/>
          <w:color w:val="0D0D0D"/>
        </w:rPr>
        <w:t>S1</w:t>
      </w:r>
      <w:r>
        <w:rPr>
          <w:color w:val="0D0D0D"/>
        </w:rPr>
        <w:t xml:space="preserve"> Heat map showing probability of occupancy (density) of the</w:t>
      </w:r>
      <w:bookmarkStart w:id="1" w:name="_GoBack"/>
      <w:bookmarkEnd w:id="1"/>
      <w:r>
        <w:rPr>
          <w:color w:val="0D0D0D"/>
        </w:rPr>
        <w:t xml:space="preserve"> study area (</w:t>
      </w:r>
      <w:r>
        <w:rPr>
          <w:i/>
          <w:color w:val="0D0D0D"/>
        </w:rPr>
        <w:t>cf</w:t>
      </w:r>
      <w:r>
        <w:rPr>
          <w:color w:val="0D0D0D"/>
        </w:rPr>
        <w:t>. Fig. 1) by common bream in summer 2022 and European barbel in summer 2021.</w:t>
      </w:r>
    </w:p>
    <w:p w14:paraId="0C1BF997" w14:textId="77777777" w:rsidR="005A585D" w:rsidRDefault="005A585D" w:rsidP="005A585D"/>
    <w:p w14:paraId="2842C909" w14:textId="77777777" w:rsidR="005A585D" w:rsidRPr="00AD42D7" w:rsidRDefault="005A585D" w:rsidP="005A585D">
      <w:pPr>
        <w:rPr>
          <w:b/>
          <w:bCs/>
        </w:rPr>
      </w:pPr>
      <w:r w:rsidRPr="00AD42D7">
        <w:rPr>
          <w:b/>
          <w:bCs/>
        </w:rPr>
        <w:t>(A)</w:t>
      </w:r>
    </w:p>
    <w:p w14:paraId="25272B10" w14:textId="77777777" w:rsidR="005A585D" w:rsidRDefault="005A585D" w:rsidP="005A585D">
      <w:r>
        <w:rPr>
          <w:noProof/>
          <w:lang w:val="en-IN" w:eastAsia="en-IN"/>
        </w:rPr>
        <w:drawing>
          <wp:inline distT="0" distB="0" distL="0" distR="0" wp14:anchorId="5CADFE85" wp14:editId="1A0A1AD2">
            <wp:extent cx="2775874" cy="236840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323" cy="240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10B3B05A" wp14:editId="588119CD">
            <wp:extent cx="2774212" cy="23669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964" cy="240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D65F" w14:textId="77777777" w:rsidR="005A585D" w:rsidRPr="00AD42D7" w:rsidRDefault="005A585D" w:rsidP="005A585D">
      <w:pPr>
        <w:rPr>
          <w:b/>
          <w:bCs/>
        </w:rPr>
      </w:pPr>
      <w:r w:rsidRPr="00AD42D7">
        <w:rPr>
          <w:b/>
          <w:bCs/>
        </w:rPr>
        <w:t>(B)</w:t>
      </w:r>
    </w:p>
    <w:p w14:paraId="5D4BDCA1" w14:textId="77777777" w:rsidR="005A585D" w:rsidRDefault="005A585D" w:rsidP="005A585D">
      <w:r>
        <w:rPr>
          <w:noProof/>
          <w:lang w:val="en-IN" w:eastAsia="en-IN"/>
        </w:rPr>
        <w:drawing>
          <wp:inline distT="0" distB="0" distL="0" distR="0" wp14:anchorId="6BC7B4A6" wp14:editId="676A22B6">
            <wp:extent cx="2775585" cy="236816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730" cy="239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6DC29B39" wp14:editId="5DC9C441">
            <wp:extent cx="2768175" cy="2361836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6763" cy="2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F40A" w14:textId="2390DF28" w:rsidR="005A585D" w:rsidRDefault="005A585D" w:rsidP="005A585D">
      <w:r>
        <w:t xml:space="preserve">Figure S2. The generalized additive model plot depicts relationship fish movement and temperature and flow for European barbel and (B) common bream. </w:t>
      </w:r>
    </w:p>
    <w:p w14:paraId="2B56BBCE" w14:textId="672E9AC3" w:rsidR="005A585D" w:rsidRDefault="005A585D">
      <w:r>
        <w:br w:type="page"/>
      </w:r>
    </w:p>
    <w:p w14:paraId="01F416D1" w14:textId="77777777" w:rsidR="0055306A" w:rsidRDefault="0055306A" w:rsidP="00C75E26"/>
    <w:p w14:paraId="79CB93BA" w14:textId="39C38C1D" w:rsidR="0055306A" w:rsidRPr="00C46CD7" w:rsidRDefault="00764D5E" w:rsidP="00764D5E">
      <w:pPr>
        <w:jc w:val="center"/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0" distR="0" wp14:anchorId="1DE313B2" wp14:editId="12C9D9C2">
            <wp:extent cx="5540241" cy="916526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3891" cy="917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F39D0" w14:textId="7D7173AF" w:rsidR="0055306A" w:rsidRPr="00C46CD7" w:rsidRDefault="0055306A" w:rsidP="0055306A">
      <w:pPr>
        <w:jc w:val="both"/>
        <w:rPr>
          <w:color w:val="0D0D0D" w:themeColor="text1" w:themeTint="F2"/>
        </w:rPr>
      </w:pPr>
      <w:r w:rsidRPr="00C46CD7">
        <w:rPr>
          <w:color w:val="0D0D0D" w:themeColor="text1" w:themeTint="F2"/>
        </w:rPr>
        <w:t xml:space="preserve">Figure </w:t>
      </w:r>
      <w:r w:rsidR="009B37A4">
        <w:rPr>
          <w:color w:val="0D0D0D" w:themeColor="text1" w:themeTint="F2"/>
        </w:rPr>
        <w:t>S</w:t>
      </w:r>
      <w:r w:rsidR="005A585D">
        <w:rPr>
          <w:color w:val="0D0D0D" w:themeColor="text1" w:themeTint="F2"/>
        </w:rPr>
        <w:t>3</w:t>
      </w:r>
      <w:r w:rsidR="00764D5E">
        <w:rPr>
          <w:color w:val="0D0D0D" w:themeColor="text1" w:themeTint="F2"/>
        </w:rPr>
        <w:t>A</w:t>
      </w:r>
      <w:r w:rsidRPr="00C46CD7">
        <w:rPr>
          <w:color w:val="0D0D0D" w:themeColor="text1" w:themeTint="F2"/>
        </w:rPr>
        <w:t xml:space="preserve">. </w:t>
      </w:r>
      <w:r w:rsidR="00764D5E">
        <w:rPr>
          <w:color w:val="0D0D0D" w:themeColor="text1" w:themeTint="F2"/>
        </w:rPr>
        <w:t>Relationship between River Severn mean daily temperatures and barbel mean body temperatures on the days of detection for each individual fish (t</w:t>
      </w:r>
      <w:r w:rsidRPr="00C46CD7">
        <w:rPr>
          <w:color w:val="0D0D0D" w:themeColor="text1" w:themeTint="F2"/>
        </w:rPr>
        <w:t>ransmitter ID in top right corner)</w:t>
      </w:r>
      <w:r w:rsidR="00764D5E">
        <w:rPr>
          <w:color w:val="0D0D0D" w:themeColor="text1" w:themeTint="F2"/>
        </w:rPr>
        <w:t>.</w:t>
      </w:r>
    </w:p>
    <w:p w14:paraId="2189A220" w14:textId="77777777" w:rsidR="0055306A" w:rsidRPr="00C46CD7" w:rsidRDefault="0055306A" w:rsidP="0055306A">
      <w:pPr>
        <w:rPr>
          <w:color w:val="0D0D0D" w:themeColor="text1" w:themeTint="F2"/>
        </w:rPr>
      </w:pPr>
      <w:r w:rsidRPr="00C46CD7">
        <w:rPr>
          <w:color w:val="0D0D0D" w:themeColor="text1" w:themeTint="F2"/>
        </w:rPr>
        <w:br w:type="page"/>
      </w:r>
    </w:p>
    <w:p w14:paraId="381D7CFE" w14:textId="657300AB" w:rsidR="0055306A" w:rsidRPr="00C46CD7" w:rsidRDefault="00764D5E" w:rsidP="00764D5E">
      <w:pPr>
        <w:jc w:val="center"/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0" distR="0" wp14:anchorId="07ED9157" wp14:editId="4623838C">
            <wp:extent cx="5687407" cy="9367284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4589" cy="937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0EE2B" w14:textId="77777777" w:rsidR="0055306A" w:rsidRPr="00C46CD7" w:rsidRDefault="0055306A" w:rsidP="0055306A">
      <w:pPr>
        <w:rPr>
          <w:color w:val="0D0D0D" w:themeColor="text1" w:themeTint="F2"/>
        </w:rPr>
      </w:pPr>
    </w:p>
    <w:p w14:paraId="61CDD5EA" w14:textId="65376357" w:rsidR="0055306A" w:rsidRPr="00C46CD7" w:rsidRDefault="0055306A" w:rsidP="0055306A">
      <w:pPr>
        <w:jc w:val="both"/>
        <w:rPr>
          <w:color w:val="0D0D0D" w:themeColor="text1" w:themeTint="F2"/>
        </w:rPr>
      </w:pPr>
      <w:r w:rsidRPr="00C46CD7">
        <w:rPr>
          <w:color w:val="0D0D0D" w:themeColor="text1" w:themeTint="F2"/>
        </w:rPr>
        <w:t xml:space="preserve">Figure </w:t>
      </w:r>
      <w:r w:rsidR="009B37A4">
        <w:rPr>
          <w:color w:val="0D0D0D" w:themeColor="text1" w:themeTint="F2"/>
        </w:rPr>
        <w:t>S</w:t>
      </w:r>
      <w:r w:rsidR="005A585D">
        <w:rPr>
          <w:color w:val="0D0D0D" w:themeColor="text1" w:themeTint="F2"/>
        </w:rPr>
        <w:t>3</w:t>
      </w:r>
      <w:r w:rsidR="00764D5E">
        <w:rPr>
          <w:color w:val="0D0D0D" w:themeColor="text1" w:themeTint="F2"/>
        </w:rPr>
        <w:t>B</w:t>
      </w:r>
      <w:r w:rsidRPr="00C46CD7">
        <w:rPr>
          <w:color w:val="0D0D0D" w:themeColor="text1" w:themeTint="F2"/>
        </w:rPr>
        <w:t xml:space="preserve">. </w:t>
      </w:r>
      <w:r w:rsidR="00764D5E">
        <w:rPr>
          <w:color w:val="0D0D0D" w:themeColor="text1" w:themeTint="F2"/>
        </w:rPr>
        <w:t>Relationship between River Severn mean daily temperatures and barbel mean body temperatures on the days of detection for each individual fish (t</w:t>
      </w:r>
      <w:r w:rsidR="00764D5E" w:rsidRPr="00C46CD7">
        <w:rPr>
          <w:color w:val="0D0D0D" w:themeColor="text1" w:themeTint="F2"/>
        </w:rPr>
        <w:t xml:space="preserve">ransmitter ID in top </w:t>
      </w:r>
      <w:r w:rsidR="009B23B8">
        <w:rPr>
          <w:color w:val="0D0D0D" w:themeColor="text1" w:themeTint="F2"/>
        </w:rPr>
        <w:t>left</w:t>
      </w:r>
      <w:r w:rsidR="00764D5E" w:rsidRPr="00C46CD7">
        <w:rPr>
          <w:color w:val="0D0D0D" w:themeColor="text1" w:themeTint="F2"/>
        </w:rPr>
        <w:t xml:space="preserve"> corner)</w:t>
      </w:r>
      <w:r w:rsidR="00764D5E">
        <w:rPr>
          <w:color w:val="0D0D0D" w:themeColor="text1" w:themeTint="F2"/>
        </w:rPr>
        <w:t>.</w:t>
      </w:r>
    </w:p>
    <w:p w14:paraId="3A3E97FE" w14:textId="72884951" w:rsidR="00E22AF0" w:rsidRDefault="009B23B8" w:rsidP="0055306A">
      <w:pPr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0" distR="0" wp14:anchorId="71719DC3" wp14:editId="295CCEEF">
            <wp:extent cx="6642100" cy="82194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21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33CC" w14:textId="1B27E743" w:rsidR="001A3A8F" w:rsidRDefault="001A3A8F" w:rsidP="0055306A">
      <w:pPr>
        <w:rPr>
          <w:color w:val="0D0D0D" w:themeColor="text1" w:themeTint="F2"/>
        </w:rPr>
      </w:pPr>
    </w:p>
    <w:p w14:paraId="084910DF" w14:textId="77777777" w:rsidR="009B23B8" w:rsidRDefault="00E22AF0" w:rsidP="0055306A">
      <w:pPr>
        <w:rPr>
          <w:color w:val="0D0D0D" w:themeColor="text1" w:themeTint="F2"/>
        </w:rPr>
      </w:pPr>
      <w:r w:rsidRPr="00C46CD7">
        <w:rPr>
          <w:color w:val="0D0D0D" w:themeColor="text1" w:themeTint="F2"/>
        </w:rPr>
        <w:t xml:space="preserve">Figure </w:t>
      </w:r>
      <w:r w:rsidR="005A585D">
        <w:rPr>
          <w:color w:val="0D0D0D" w:themeColor="text1" w:themeTint="F2"/>
        </w:rPr>
        <w:t>S4</w:t>
      </w:r>
      <w:r w:rsidR="009B23B8">
        <w:rPr>
          <w:color w:val="0D0D0D" w:themeColor="text1" w:themeTint="F2"/>
        </w:rPr>
        <w:t>A</w:t>
      </w:r>
      <w:r w:rsidRPr="00C46CD7">
        <w:rPr>
          <w:color w:val="0D0D0D" w:themeColor="text1" w:themeTint="F2"/>
        </w:rPr>
        <w:t xml:space="preserve">. </w:t>
      </w:r>
      <w:r>
        <w:rPr>
          <w:color w:val="0D0D0D" w:themeColor="text1" w:themeTint="F2"/>
        </w:rPr>
        <w:t>Relationship between River Severn mean daily temperatures and common bream mean body temperatures on the days of detection for each individual fish (t</w:t>
      </w:r>
      <w:r w:rsidRPr="00C46CD7">
        <w:rPr>
          <w:color w:val="0D0D0D" w:themeColor="text1" w:themeTint="F2"/>
        </w:rPr>
        <w:t xml:space="preserve">ransmitter ID in top </w:t>
      </w:r>
      <w:r w:rsidR="009B23B8">
        <w:rPr>
          <w:color w:val="0D0D0D" w:themeColor="text1" w:themeTint="F2"/>
        </w:rPr>
        <w:t>left</w:t>
      </w:r>
      <w:r w:rsidRPr="00C46CD7">
        <w:rPr>
          <w:color w:val="0D0D0D" w:themeColor="text1" w:themeTint="F2"/>
        </w:rPr>
        <w:t xml:space="preserve"> corner)</w:t>
      </w:r>
      <w:r>
        <w:rPr>
          <w:color w:val="0D0D0D" w:themeColor="text1" w:themeTint="F2"/>
        </w:rPr>
        <w:t>.</w:t>
      </w:r>
    </w:p>
    <w:p w14:paraId="3317FEE3" w14:textId="77777777" w:rsidR="009B23B8" w:rsidRDefault="009B23B8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p w14:paraId="457AF26C" w14:textId="77777777" w:rsidR="00F4212C" w:rsidRDefault="00F4212C" w:rsidP="0055306A">
      <w:pPr>
        <w:rPr>
          <w:color w:val="0D0D0D" w:themeColor="text1" w:themeTint="F2"/>
        </w:rPr>
      </w:pPr>
    </w:p>
    <w:p w14:paraId="1D651A3F" w14:textId="68C19C27" w:rsidR="00F4212C" w:rsidRDefault="00CF4293" w:rsidP="00F4212C">
      <w:pPr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0" distR="0" wp14:anchorId="669062A7" wp14:editId="7E380534">
            <wp:extent cx="6642100" cy="817308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17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2E896" w14:textId="5AF1755E" w:rsidR="00F4212C" w:rsidRDefault="00F4212C" w:rsidP="00F4212C">
      <w:pPr>
        <w:rPr>
          <w:color w:val="0D0D0D" w:themeColor="text1" w:themeTint="F2"/>
        </w:rPr>
      </w:pPr>
      <w:r w:rsidRPr="00C46CD7">
        <w:rPr>
          <w:color w:val="0D0D0D" w:themeColor="text1" w:themeTint="F2"/>
        </w:rPr>
        <w:t xml:space="preserve">Figure </w:t>
      </w:r>
      <w:r>
        <w:rPr>
          <w:color w:val="0D0D0D" w:themeColor="text1" w:themeTint="F2"/>
        </w:rPr>
        <w:t>S4B</w:t>
      </w:r>
      <w:r w:rsidRPr="00C46CD7"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>Relationship between River Severn mean daily temperatures and common bream mean body temperatures on the days of detection for each individual fish (t</w:t>
      </w:r>
      <w:r w:rsidRPr="00C46CD7">
        <w:rPr>
          <w:color w:val="0D0D0D" w:themeColor="text1" w:themeTint="F2"/>
        </w:rPr>
        <w:t xml:space="preserve">ransmitter ID in top </w:t>
      </w:r>
      <w:r>
        <w:rPr>
          <w:color w:val="0D0D0D" w:themeColor="text1" w:themeTint="F2"/>
        </w:rPr>
        <w:t>left</w:t>
      </w:r>
      <w:r w:rsidRPr="00C46CD7">
        <w:rPr>
          <w:color w:val="0D0D0D" w:themeColor="text1" w:themeTint="F2"/>
        </w:rPr>
        <w:t xml:space="preserve"> corner)</w:t>
      </w:r>
      <w:r>
        <w:rPr>
          <w:color w:val="0D0D0D" w:themeColor="text1" w:themeTint="F2"/>
        </w:rPr>
        <w:t>.</w:t>
      </w:r>
    </w:p>
    <w:p w14:paraId="30945A3C" w14:textId="5E239E8C" w:rsidR="0055306A" w:rsidRDefault="0055306A" w:rsidP="0055306A">
      <w:pPr>
        <w:rPr>
          <w:color w:val="0D0D0D" w:themeColor="text1" w:themeTint="F2"/>
        </w:rPr>
      </w:pPr>
    </w:p>
    <w:p w14:paraId="17865AB2" w14:textId="18521F7B" w:rsidR="00F4212C" w:rsidRDefault="00F4212C">
      <w:pPr>
        <w:rPr>
          <w:color w:val="0D0D0D" w:themeColor="text1" w:themeTint="F2"/>
        </w:rPr>
      </w:pPr>
      <w:r>
        <w:rPr>
          <w:color w:val="0D0D0D" w:themeColor="text1" w:themeTint="F2"/>
        </w:rPr>
        <w:br w:type="page"/>
      </w:r>
    </w:p>
    <w:p w14:paraId="218E69BB" w14:textId="13FB527E" w:rsidR="00F4212C" w:rsidRDefault="00CF4293" w:rsidP="0055306A">
      <w:pPr>
        <w:rPr>
          <w:color w:val="0D0D0D" w:themeColor="text1" w:themeTint="F2"/>
        </w:rPr>
      </w:pPr>
      <w:r>
        <w:rPr>
          <w:noProof/>
          <w:lang w:val="en-IN" w:eastAsia="en-IN"/>
        </w:rPr>
        <w:drawing>
          <wp:inline distT="0" distB="0" distL="0" distR="0" wp14:anchorId="2B98726F" wp14:editId="2EE43069">
            <wp:extent cx="6642100" cy="8280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397A0" w14:textId="77777777" w:rsidR="00F4212C" w:rsidRDefault="00F4212C" w:rsidP="00F4212C">
      <w:pPr>
        <w:rPr>
          <w:color w:val="0D0D0D" w:themeColor="text1" w:themeTint="F2"/>
        </w:rPr>
      </w:pPr>
    </w:p>
    <w:p w14:paraId="52F759EB" w14:textId="3EDC1A8E" w:rsidR="00F4212C" w:rsidRDefault="00F4212C" w:rsidP="00F4212C">
      <w:pPr>
        <w:rPr>
          <w:color w:val="0D0D0D" w:themeColor="text1" w:themeTint="F2"/>
        </w:rPr>
      </w:pPr>
      <w:r w:rsidRPr="00C46CD7">
        <w:rPr>
          <w:color w:val="0D0D0D" w:themeColor="text1" w:themeTint="F2"/>
        </w:rPr>
        <w:t xml:space="preserve">Figure </w:t>
      </w:r>
      <w:r>
        <w:rPr>
          <w:color w:val="0D0D0D" w:themeColor="text1" w:themeTint="F2"/>
        </w:rPr>
        <w:t>S4C</w:t>
      </w:r>
      <w:r w:rsidRPr="00C46CD7">
        <w:rPr>
          <w:color w:val="0D0D0D" w:themeColor="text1" w:themeTint="F2"/>
        </w:rPr>
        <w:t xml:space="preserve">. </w:t>
      </w:r>
      <w:r>
        <w:rPr>
          <w:color w:val="0D0D0D" w:themeColor="text1" w:themeTint="F2"/>
        </w:rPr>
        <w:t>Relationship between River Severn mean daily temperatures and common bream mean body temperatures on the days of detection for each individual fish (t</w:t>
      </w:r>
      <w:r w:rsidRPr="00C46CD7">
        <w:rPr>
          <w:color w:val="0D0D0D" w:themeColor="text1" w:themeTint="F2"/>
        </w:rPr>
        <w:t xml:space="preserve">ransmitter ID in top </w:t>
      </w:r>
      <w:r>
        <w:rPr>
          <w:color w:val="0D0D0D" w:themeColor="text1" w:themeTint="F2"/>
        </w:rPr>
        <w:t>left</w:t>
      </w:r>
      <w:r w:rsidRPr="00C46CD7">
        <w:rPr>
          <w:color w:val="0D0D0D" w:themeColor="text1" w:themeTint="F2"/>
        </w:rPr>
        <w:t xml:space="preserve"> corner)</w:t>
      </w:r>
      <w:r>
        <w:rPr>
          <w:color w:val="0D0D0D" w:themeColor="text1" w:themeTint="F2"/>
        </w:rPr>
        <w:t>.</w:t>
      </w:r>
    </w:p>
    <w:p w14:paraId="6C81DEAD" w14:textId="49C6B585" w:rsidR="00AD42D7" w:rsidRDefault="00AD42D7" w:rsidP="005A585D">
      <w:r>
        <w:t xml:space="preserve"> </w:t>
      </w:r>
    </w:p>
    <w:sectPr w:rsidR="00AD42D7" w:rsidSect="00A54E8F">
      <w:type w:val="nextPage"/>
      <w:pgSz w:w="11900" w:h="16840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C6"/>
    <w:rsid w:val="00056B85"/>
    <w:rsid w:val="00094801"/>
    <w:rsid w:val="000E7400"/>
    <w:rsid w:val="001963FA"/>
    <w:rsid w:val="001A3164"/>
    <w:rsid w:val="001A3A8F"/>
    <w:rsid w:val="001B5D82"/>
    <w:rsid w:val="001B5DED"/>
    <w:rsid w:val="001D09AC"/>
    <w:rsid w:val="00221247"/>
    <w:rsid w:val="00295473"/>
    <w:rsid w:val="002E32F4"/>
    <w:rsid w:val="00306590"/>
    <w:rsid w:val="00306657"/>
    <w:rsid w:val="00363A39"/>
    <w:rsid w:val="004261DF"/>
    <w:rsid w:val="004C1CE9"/>
    <w:rsid w:val="0055306A"/>
    <w:rsid w:val="005A585D"/>
    <w:rsid w:val="005E3BD7"/>
    <w:rsid w:val="005E4259"/>
    <w:rsid w:val="005F4959"/>
    <w:rsid w:val="00634264"/>
    <w:rsid w:val="00654CD8"/>
    <w:rsid w:val="0065504F"/>
    <w:rsid w:val="00713236"/>
    <w:rsid w:val="00764D5E"/>
    <w:rsid w:val="00786883"/>
    <w:rsid w:val="007C3867"/>
    <w:rsid w:val="00825063"/>
    <w:rsid w:val="008828CF"/>
    <w:rsid w:val="0088620B"/>
    <w:rsid w:val="008D5EC9"/>
    <w:rsid w:val="008E6BFC"/>
    <w:rsid w:val="009070EA"/>
    <w:rsid w:val="009B23B8"/>
    <w:rsid w:val="009B2D42"/>
    <w:rsid w:val="009B37A4"/>
    <w:rsid w:val="00A03AC2"/>
    <w:rsid w:val="00A262F4"/>
    <w:rsid w:val="00A428C6"/>
    <w:rsid w:val="00A54E8F"/>
    <w:rsid w:val="00A56362"/>
    <w:rsid w:val="00A71212"/>
    <w:rsid w:val="00A80546"/>
    <w:rsid w:val="00AD42D7"/>
    <w:rsid w:val="00B002FC"/>
    <w:rsid w:val="00B22E31"/>
    <w:rsid w:val="00B42217"/>
    <w:rsid w:val="00C42023"/>
    <w:rsid w:val="00C75E26"/>
    <w:rsid w:val="00CC4A5F"/>
    <w:rsid w:val="00CF4293"/>
    <w:rsid w:val="00D07A7A"/>
    <w:rsid w:val="00D50040"/>
    <w:rsid w:val="00D85705"/>
    <w:rsid w:val="00D85EF4"/>
    <w:rsid w:val="00DA538C"/>
    <w:rsid w:val="00DF289A"/>
    <w:rsid w:val="00E22AF0"/>
    <w:rsid w:val="00EE10AC"/>
    <w:rsid w:val="00F4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39971"/>
  <w15:chartTrackingRefBased/>
  <w15:docId w15:val="{C1D6DD46-D390-6845-9A8F-ECF77D68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8C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CE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CE9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C75E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E26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29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4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Britton</dc:creator>
  <cp:keywords/>
  <dc:description/>
  <cp:lastModifiedBy>Lavanya Ganesan</cp:lastModifiedBy>
  <cp:revision>4</cp:revision>
  <dcterms:created xsi:type="dcterms:W3CDTF">2024-02-20T07:17:00Z</dcterms:created>
  <dcterms:modified xsi:type="dcterms:W3CDTF">2024-03-29T09:57:00Z</dcterms:modified>
</cp:coreProperties>
</file>