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2D91" w14:textId="77777777" w:rsidR="005C43A5" w:rsidRDefault="005C43A5" w:rsidP="00BF7037">
      <w:pPr>
        <w:spacing w:before="240" w:after="0" w:line="360" w:lineRule="auto"/>
        <w:jc w:val="center"/>
        <w:rPr>
          <w:rFonts w:ascii="Times New Roman" w:hAnsi="Times New Roman" w:cs="Times New Roman"/>
        </w:rPr>
      </w:pPr>
      <w:r w:rsidRPr="005C43A5">
        <w:rPr>
          <w:rFonts w:ascii="Times New Roman" w:hAnsi="Times New Roman" w:cs="Times New Roman"/>
        </w:rPr>
        <w:t>Supporting information</w:t>
      </w:r>
    </w:p>
    <w:p w14:paraId="3059FFD9" w14:textId="31FF3A59" w:rsidR="00BF7037" w:rsidRPr="007A3BF3" w:rsidRDefault="00BF7037" w:rsidP="00BF7037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7A3BF3">
        <w:rPr>
          <w:rFonts w:ascii="Times New Roman" w:eastAsia="Times New Roman" w:hAnsi="Times New Roman" w:cs="Times New Roman"/>
          <w:b/>
        </w:rPr>
        <w:t xml:space="preserve">Environmental and spatial factors driving beta diversity in freshwater communities: </w:t>
      </w:r>
      <w:r w:rsidRPr="007A3BF3">
        <w:rPr>
          <w:rFonts w:ascii="Times New Roman" w:eastAsia="Times New Roman" w:hAnsi="Times New Roman" w:cs="Times New Roman"/>
        </w:rPr>
        <w:t>a systematic review</w:t>
      </w:r>
    </w:p>
    <w:p w14:paraId="07B8FFF4" w14:textId="30B7466D" w:rsidR="00BF7037" w:rsidRPr="005C43A5" w:rsidRDefault="00BF7037" w:rsidP="00BF703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vertAlign w:val="superscript"/>
          <w:lang w:val="pt-BR"/>
        </w:rPr>
      </w:pPr>
      <w:r w:rsidRPr="005C43A5">
        <w:rPr>
          <w:rFonts w:ascii="Times New Roman" w:eastAsia="Times New Roman" w:hAnsi="Times New Roman" w:cs="Times New Roman"/>
          <w:lang w:val="pt-BR"/>
        </w:rPr>
        <w:t>Natanael José da Silva, Fernando Miranda Lansac-Tôha, Tatiane Mantovano, Fábio Amodeo Lansac-Tôha</w:t>
      </w:r>
    </w:p>
    <w:p w14:paraId="69EEE11C" w14:textId="77777777" w:rsidR="000E0714" w:rsidRPr="005C43A5" w:rsidRDefault="000E0714" w:rsidP="00BF703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vertAlign w:val="superscript"/>
          <w:lang w:val="pt-BR"/>
        </w:rPr>
      </w:pPr>
    </w:p>
    <w:p w14:paraId="7AFAF10E" w14:textId="18F42671" w:rsidR="00BF7037" w:rsidRPr="007A3BF3" w:rsidRDefault="00A57F2B" w:rsidP="00BF703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A3BF3">
        <w:rPr>
          <w:rFonts w:ascii="Times New Roman" w:hAnsi="Times New Roman" w:cs="Times New Roman"/>
          <w:b/>
          <w:bCs/>
        </w:rPr>
        <w:t>Table S1.</w:t>
      </w:r>
      <w:r w:rsidRPr="007A3BF3">
        <w:rPr>
          <w:rFonts w:ascii="Times New Roman" w:eastAsia="Times New Roman" w:hAnsi="Times New Roman" w:cs="Times New Roman"/>
        </w:rPr>
        <w:t xml:space="preserve"> </w:t>
      </w:r>
      <w:r w:rsidR="00BF7037" w:rsidRPr="007A3BF3">
        <w:rPr>
          <w:rFonts w:ascii="Times New Roman" w:eastAsia="Times New Roman" w:hAnsi="Times New Roman" w:cs="Times New Roman"/>
        </w:rPr>
        <w:t>List of studies included in the systematic review, with information on the organism group, environment</w:t>
      </w:r>
      <w:r w:rsidR="003603EB">
        <w:rPr>
          <w:rFonts w:ascii="Times New Roman" w:eastAsia="Times New Roman" w:hAnsi="Times New Roman" w:cs="Times New Roman"/>
        </w:rPr>
        <w:t>s</w:t>
      </w:r>
      <w:r w:rsidR="00BF7037" w:rsidRPr="007A3BF3">
        <w:rPr>
          <w:rFonts w:ascii="Times New Roman" w:eastAsia="Times New Roman" w:hAnsi="Times New Roman" w:cs="Times New Roman"/>
        </w:rPr>
        <w:t>, beta diversity facet, spatial extent, and beta diversity components. Ref. = Reference, Brepl = Species replacement, Brich = Richness difference, AbDiff = Abundance difference, NA = Not applicable</w:t>
      </w:r>
    </w:p>
    <w:tbl>
      <w:tblPr>
        <w:tblStyle w:val="Tabelacomgrade"/>
        <w:tblW w:w="1417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1601"/>
        <w:gridCol w:w="1761"/>
        <w:gridCol w:w="2427"/>
        <w:gridCol w:w="1688"/>
        <w:gridCol w:w="1835"/>
        <w:gridCol w:w="1995"/>
        <w:gridCol w:w="2067"/>
      </w:tblGrid>
      <w:tr w:rsidR="00A57F2B" w:rsidRPr="007A3BF3" w14:paraId="67E9307A" w14:textId="77777777" w:rsidTr="007A3BF3">
        <w:trPr>
          <w:trHeight w:val="315"/>
        </w:trPr>
        <w:tc>
          <w:tcPr>
            <w:tcW w:w="801" w:type="dxa"/>
            <w:tcBorders>
              <w:top w:val="single" w:sz="12" w:space="0" w:color="auto"/>
              <w:bottom w:val="single" w:sz="12" w:space="0" w:color="auto"/>
            </w:tcBorders>
          </w:tcPr>
          <w:p w14:paraId="7A17E16E" w14:textId="77777777" w:rsidR="00A57F2B" w:rsidRPr="007A3BF3" w:rsidRDefault="00A57F2B" w:rsidP="000E07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60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1303BDD" w14:textId="3C812DBE" w:rsidR="00A57F2B" w:rsidRPr="007A3BF3" w:rsidRDefault="003E4C27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Study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2754D5A" w14:textId="4342B675" w:rsidR="00A57F2B" w:rsidRPr="007A3BF3" w:rsidRDefault="003E4C27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92534C9" w14:textId="4CF674BB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Gr</w:t>
            </w:r>
            <w:r w:rsidR="003E4C27" w:rsidRPr="007A3BF3">
              <w:rPr>
                <w:rFonts w:ascii="Times New Roman" w:hAnsi="Times New Roman" w:cs="Times New Roman"/>
                <w:b/>
                <w:bCs/>
              </w:rPr>
              <w:t>oup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</w:tcPr>
          <w:p w14:paraId="0366E61E" w14:textId="2B0F99DA" w:rsidR="00A57F2B" w:rsidRPr="007A3BF3" w:rsidRDefault="003E4C27" w:rsidP="000E07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Environment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D96B5A9" w14:textId="24672D1D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Facet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39C3E70B" w14:textId="6DDB2044" w:rsidR="00A57F2B" w:rsidRPr="007A3BF3" w:rsidRDefault="003E4C27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Spatial extent</w:t>
            </w:r>
            <w:r w:rsidR="00570037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067" w:type="dxa"/>
            <w:tcBorders>
              <w:top w:val="single" w:sz="12" w:space="0" w:color="auto"/>
              <w:bottom w:val="single" w:sz="12" w:space="0" w:color="auto"/>
            </w:tcBorders>
          </w:tcPr>
          <w:p w14:paraId="2B8351E3" w14:textId="584AC835" w:rsidR="00A57F2B" w:rsidRPr="007A3BF3" w:rsidRDefault="003E4C27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 xml:space="preserve">Beta </w:t>
            </w:r>
            <w:r w:rsidR="00A57F2B" w:rsidRPr="007A3BF3">
              <w:rPr>
                <w:rFonts w:ascii="Times New Roman" w:hAnsi="Times New Roman" w:cs="Times New Roman"/>
                <w:b/>
                <w:bCs/>
              </w:rPr>
              <w:t>Component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s</w:t>
            </w:r>
            <w:r w:rsidR="00A57F2B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A57F2B" w:rsidRPr="007A3BF3" w14:paraId="5D9987EC" w14:textId="77777777" w:rsidTr="007A3BF3">
        <w:trPr>
          <w:trHeight w:val="315"/>
        </w:trPr>
        <w:tc>
          <w:tcPr>
            <w:tcW w:w="801" w:type="dxa"/>
            <w:tcBorders>
              <w:top w:val="single" w:sz="12" w:space="0" w:color="auto"/>
            </w:tcBorders>
          </w:tcPr>
          <w:p w14:paraId="77F5AF4E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1" w:type="dxa"/>
            <w:tcBorders>
              <w:top w:val="single" w:sz="12" w:space="0" w:color="auto"/>
            </w:tcBorders>
            <w:noWrap/>
            <w:hideMark/>
          </w:tcPr>
          <w:p w14:paraId="27532E43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Adame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tcBorders>
              <w:top w:val="single" w:sz="12" w:space="0" w:color="auto"/>
            </w:tcBorders>
            <w:noWrap/>
            <w:hideMark/>
          </w:tcPr>
          <w:p w14:paraId="3D227B9C" w14:textId="05FBA347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tcBorders>
              <w:top w:val="single" w:sz="12" w:space="0" w:color="auto"/>
            </w:tcBorders>
            <w:noWrap/>
            <w:hideMark/>
          </w:tcPr>
          <w:p w14:paraId="6EECDD25" w14:textId="648195FF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688" w:type="dxa"/>
            <w:tcBorders>
              <w:top w:val="single" w:sz="12" w:space="0" w:color="auto"/>
            </w:tcBorders>
          </w:tcPr>
          <w:p w14:paraId="0FECCD9B" w14:textId="00AA2223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</w:t>
            </w:r>
            <w:r w:rsidR="004D02D8" w:rsidRPr="007A3BF3">
              <w:rPr>
                <w:rFonts w:ascii="Times New Roman" w:hAnsi="Times New Roman" w:cs="Times New Roman"/>
              </w:rPr>
              <w:t>kes</w:t>
            </w:r>
          </w:p>
        </w:tc>
        <w:tc>
          <w:tcPr>
            <w:tcW w:w="1835" w:type="dxa"/>
            <w:tcBorders>
              <w:top w:val="single" w:sz="12" w:space="0" w:color="auto"/>
            </w:tcBorders>
            <w:noWrap/>
            <w:hideMark/>
          </w:tcPr>
          <w:p w14:paraId="0A985BD9" w14:textId="0E61ACC1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</w:t>
            </w:r>
            <w:r w:rsidR="004D02D8" w:rsidRPr="007A3BF3">
              <w:rPr>
                <w:rFonts w:ascii="Times New Roman" w:hAnsi="Times New Roman" w:cs="Times New Roman"/>
              </w:rPr>
              <w:t>omic</w:t>
            </w:r>
          </w:p>
        </w:tc>
        <w:tc>
          <w:tcPr>
            <w:tcW w:w="1995" w:type="dxa"/>
            <w:tcBorders>
              <w:top w:val="single" w:sz="12" w:space="0" w:color="auto"/>
            </w:tcBorders>
          </w:tcPr>
          <w:p w14:paraId="12085193" w14:textId="07678FA2" w:rsidR="002E24D7" w:rsidRPr="007A3BF3" w:rsidRDefault="002E24D7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  <w:tcBorders>
              <w:top w:val="single" w:sz="12" w:space="0" w:color="auto"/>
            </w:tcBorders>
          </w:tcPr>
          <w:p w14:paraId="642E41A7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A57F2B" w:rsidRPr="007A3BF3" w14:paraId="7503D33B" w14:textId="77777777" w:rsidTr="007A3BF3">
        <w:trPr>
          <w:trHeight w:val="315"/>
        </w:trPr>
        <w:tc>
          <w:tcPr>
            <w:tcW w:w="801" w:type="dxa"/>
          </w:tcPr>
          <w:p w14:paraId="660043EC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1" w:type="dxa"/>
            <w:noWrap/>
            <w:hideMark/>
          </w:tcPr>
          <w:p w14:paraId="333A90BF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Benone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(2020)</w:t>
            </w:r>
          </w:p>
        </w:tc>
        <w:tc>
          <w:tcPr>
            <w:tcW w:w="1761" w:type="dxa"/>
            <w:noWrap/>
            <w:hideMark/>
          </w:tcPr>
          <w:p w14:paraId="68CFCB52" w14:textId="7FBF063C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06B80420" w14:textId="12F98CC3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5C82F25A" w14:textId="2AFF0717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26983F6A" w14:textId="0F8AF451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  <w:r w:rsidR="00A57F2B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 xml:space="preserve">and </w:t>
            </w:r>
            <w:r w:rsidR="003631DD" w:rsidRPr="007A3BF3">
              <w:rPr>
                <w:rFonts w:ascii="Times New Roman" w:hAnsi="Times New Roman" w:cs="Times New Roman"/>
              </w:rPr>
              <w:t>f</w:t>
            </w:r>
            <w:r w:rsidRPr="007A3BF3">
              <w:rPr>
                <w:rFonts w:ascii="Times New Roman" w:hAnsi="Times New Roman" w:cs="Times New Roman"/>
              </w:rPr>
              <w:t>unctional</w:t>
            </w:r>
          </w:p>
        </w:tc>
        <w:tc>
          <w:tcPr>
            <w:tcW w:w="1995" w:type="dxa"/>
          </w:tcPr>
          <w:p w14:paraId="39C57B62" w14:textId="0F08BA02" w:rsidR="00A57F2B" w:rsidRPr="007A3BF3" w:rsidRDefault="002E24D7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681B2914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A57F2B" w:rsidRPr="007A3BF3" w14:paraId="4C5A796D" w14:textId="77777777" w:rsidTr="007A3BF3">
        <w:trPr>
          <w:trHeight w:val="315"/>
        </w:trPr>
        <w:tc>
          <w:tcPr>
            <w:tcW w:w="801" w:type="dxa"/>
          </w:tcPr>
          <w:p w14:paraId="2ECB7F03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1" w:type="dxa"/>
            <w:noWrap/>
            <w:hideMark/>
          </w:tcPr>
          <w:p w14:paraId="4FD4643D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Bispo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et al. </w:t>
            </w:r>
            <w:r w:rsidRPr="007A3BF3">
              <w:rPr>
                <w:rFonts w:ascii="Times New Roman" w:hAnsi="Times New Roman" w:cs="Times New Roman"/>
              </w:rPr>
              <w:t>(2021)</w:t>
            </w:r>
          </w:p>
        </w:tc>
        <w:tc>
          <w:tcPr>
            <w:tcW w:w="1761" w:type="dxa"/>
            <w:noWrap/>
            <w:hideMark/>
          </w:tcPr>
          <w:p w14:paraId="2216634F" w14:textId="0569BF44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4FEC9DCC" w14:textId="3EEAB6E1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436E7B9E" w14:textId="1A261F16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00893472" w14:textId="55E3B080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  <w:r w:rsidR="00A57F2B" w:rsidRPr="007A3BF3">
              <w:rPr>
                <w:rFonts w:ascii="Times New Roman" w:hAnsi="Times New Roman" w:cs="Times New Roman"/>
              </w:rPr>
              <w:t xml:space="preserve">, </w:t>
            </w:r>
            <w:r w:rsidR="003631DD" w:rsidRPr="007A3BF3">
              <w:rPr>
                <w:rFonts w:ascii="Times New Roman" w:hAnsi="Times New Roman" w:cs="Times New Roman"/>
              </w:rPr>
              <w:t>f</w:t>
            </w:r>
            <w:r w:rsidRPr="007A3BF3">
              <w:rPr>
                <w:rFonts w:ascii="Times New Roman" w:hAnsi="Times New Roman" w:cs="Times New Roman"/>
              </w:rPr>
              <w:t>unctional</w:t>
            </w:r>
            <w:r w:rsidR="006F3EBA" w:rsidRPr="007A3BF3">
              <w:rPr>
                <w:rFonts w:ascii="Times New Roman" w:hAnsi="Times New Roman" w:cs="Times New Roman"/>
              </w:rPr>
              <w:t>,</w:t>
            </w:r>
            <w:r w:rsidR="00A57F2B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and</w:t>
            </w:r>
            <w:r w:rsidR="00A57F2B" w:rsidRPr="007A3BF3">
              <w:rPr>
                <w:rFonts w:ascii="Times New Roman" w:hAnsi="Times New Roman" w:cs="Times New Roman"/>
              </w:rPr>
              <w:t xml:space="preserve"> </w:t>
            </w:r>
            <w:r w:rsidR="003631DD" w:rsidRPr="007A3BF3">
              <w:rPr>
                <w:rFonts w:ascii="Times New Roman" w:hAnsi="Times New Roman" w:cs="Times New Roman"/>
              </w:rPr>
              <w:t>p</w:t>
            </w:r>
            <w:r w:rsidRPr="007A3BF3">
              <w:rPr>
                <w:rFonts w:ascii="Times New Roman" w:hAnsi="Times New Roman" w:cs="Times New Roman"/>
              </w:rPr>
              <w:t>hylogenetic</w:t>
            </w:r>
          </w:p>
        </w:tc>
        <w:tc>
          <w:tcPr>
            <w:tcW w:w="1995" w:type="dxa"/>
          </w:tcPr>
          <w:p w14:paraId="2AAD96F0" w14:textId="224DC3CC" w:rsidR="00A57F2B" w:rsidRPr="007A3BF3" w:rsidRDefault="0065264E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60843E64" w14:textId="05ED8AC1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</w:t>
            </w:r>
            <w:r w:rsidR="00775C43" w:rsidRPr="007A3BF3">
              <w:rPr>
                <w:rFonts w:ascii="Times New Roman" w:hAnsi="Times New Roman" w:cs="Times New Roman"/>
              </w:rPr>
              <w:t xml:space="preserve">and </w:t>
            </w:r>
            <w:r w:rsidRPr="007A3BF3">
              <w:rPr>
                <w:rFonts w:ascii="Times New Roman" w:hAnsi="Times New Roman" w:cs="Times New Roman"/>
              </w:rPr>
              <w:t>nestedness</w:t>
            </w:r>
          </w:p>
        </w:tc>
      </w:tr>
      <w:tr w:rsidR="00A57F2B" w:rsidRPr="007A3BF3" w14:paraId="3349A9CA" w14:textId="77777777" w:rsidTr="007A3BF3">
        <w:trPr>
          <w:trHeight w:val="315"/>
        </w:trPr>
        <w:tc>
          <w:tcPr>
            <w:tcW w:w="801" w:type="dxa"/>
          </w:tcPr>
          <w:p w14:paraId="45F12CC1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1" w:type="dxa"/>
            <w:noWrap/>
            <w:hideMark/>
          </w:tcPr>
          <w:p w14:paraId="504EC001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Branco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(2020)</w:t>
            </w:r>
          </w:p>
        </w:tc>
        <w:tc>
          <w:tcPr>
            <w:tcW w:w="1761" w:type="dxa"/>
            <w:noWrap/>
            <w:hideMark/>
          </w:tcPr>
          <w:p w14:paraId="7828C2AC" w14:textId="2C129834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4EC1384B" w14:textId="54FB16C1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688" w:type="dxa"/>
          </w:tcPr>
          <w:p w14:paraId="6599802B" w14:textId="1FD2EDA9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4CD6D32D" w14:textId="2923B926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  <w:r w:rsidR="00A57F2B" w:rsidRPr="007A3BF3">
              <w:rPr>
                <w:rFonts w:ascii="Times New Roman" w:hAnsi="Times New Roman" w:cs="Times New Roman"/>
              </w:rPr>
              <w:t xml:space="preserve">, </w:t>
            </w:r>
            <w:r w:rsidR="003631DD" w:rsidRPr="007A3BF3">
              <w:rPr>
                <w:rFonts w:ascii="Times New Roman" w:hAnsi="Times New Roman" w:cs="Times New Roman"/>
              </w:rPr>
              <w:t>f</w:t>
            </w:r>
            <w:r w:rsidRPr="007A3BF3">
              <w:rPr>
                <w:rFonts w:ascii="Times New Roman" w:hAnsi="Times New Roman" w:cs="Times New Roman"/>
              </w:rPr>
              <w:t>unctional</w:t>
            </w:r>
            <w:r w:rsidR="006F3EBA" w:rsidRPr="007A3BF3">
              <w:rPr>
                <w:rFonts w:ascii="Times New Roman" w:hAnsi="Times New Roman" w:cs="Times New Roman"/>
              </w:rPr>
              <w:t>, and</w:t>
            </w:r>
            <w:r w:rsidR="00A57F2B" w:rsidRPr="007A3BF3">
              <w:rPr>
                <w:rFonts w:ascii="Times New Roman" w:hAnsi="Times New Roman" w:cs="Times New Roman"/>
              </w:rPr>
              <w:t xml:space="preserve"> </w:t>
            </w:r>
            <w:r w:rsidR="003631DD" w:rsidRPr="007A3BF3">
              <w:rPr>
                <w:rFonts w:ascii="Times New Roman" w:hAnsi="Times New Roman" w:cs="Times New Roman"/>
              </w:rPr>
              <w:t>p</w:t>
            </w:r>
            <w:r w:rsidRPr="007A3BF3">
              <w:rPr>
                <w:rFonts w:ascii="Times New Roman" w:hAnsi="Times New Roman" w:cs="Times New Roman"/>
              </w:rPr>
              <w:t>hylogenetic</w:t>
            </w:r>
          </w:p>
        </w:tc>
        <w:tc>
          <w:tcPr>
            <w:tcW w:w="1995" w:type="dxa"/>
          </w:tcPr>
          <w:p w14:paraId="68705237" w14:textId="647F9BD6" w:rsidR="00A57F2B" w:rsidRPr="007A3BF3" w:rsidRDefault="0065264E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380F0543" w14:textId="4DF3AE06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</w:t>
            </w:r>
            <w:r w:rsidR="0065264E" w:rsidRPr="007A3BF3">
              <w:rPr>
                <w:rFonts w:ascii="Times New Roman" w:hAnsi="Times New Roman" w:cs="Times New Roman"/>
              </w:rPr>
              <w:t>and</w:t>
            </w:r>
            <w:r w:rsidRPr="007A3BF3">
              <w:rPr>
                <w:rFonts w:ascii="Times New Roman" w:hAnsi="Times New Roman" w:cs="Times New Roman"/>
              </w:rPr>
              <w:t xml:space="preserve"> nestedness</w:t>
            </w:r>
          </w:p>
        </w:tc>
      </w:tr>
    </w:tbl>
    <w:p w14:paraId="6DFE1019" w14:textId="77777777" w:rsidR="007A3BF3" w:rsidRDefault="007A3BF3" w:rsidP="004B10BD"/>
    <w:tbl>
      <w:tblPr>
        <w:tblStyle w:val="Tabelacomgrade"/>
        <w:tblW w:w="1417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1601"/>
        <w:gridCol w:w="1761"/>
        <w:gridCol w:w="2427"/>
        <w:gridCol w:w="1688"/>
        <w:gridCol w:w="1835"/>
        <w:gridCol w:w="1995"/>
        <w:gridCol w:w="2067"/>
      </w:tblGrid>
      <w:tr w:rsidR="007A3BF3" w:rsidRPr="007A3BF3" w14:paraId="31E41065" w14:textId="77777777" w:rsidTr="00902C89">
        <w:trPr>
          <w:trHeight w:val="315"/>
          <w:tblHeader/>
        </w:trPr>
        <w:tc>
          <w:tcPr>
            <w:tcW w:w="14175" w:type="dxa"/>
            <w:gridSpan w:val="8"/>
            <w:tcBorders>
              <w:bottom w:val="single" w:sz="12" w:space="0" w:color="auto"/>
            </w:tcBorders>
          </w:tcPr>
          <w:p w14:paraId="1BFF72CE" w14:textId="03D0FF9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Table S1 </w:t>
            </w:r>
            <w:r w:rsidRPr="004B10BD">
              <w:rPr>
                <w:rFonts w:ascii="Times New Roman" w:hAnsi="Times New Roman" w:cs="Times New Roman"/>
              </w:rPr>
              <w:t>(Continued)</w:t>
            </w:r>
          </w:p>
        </w:tc>
      </w:tr>
      <w:tr w:rsidR="007A3BF3" w:rsidRPr="007A3BF3" w14:paraId="7DA607AC" w14:textId="77777777" w:rsidTr="00902C89">
        <w:trPr>
          <w:trHeight w:val="315"/>
          <w:tblHeader/>
        </w:trPr>
        <w:tc>
          <w:tcPr>
            <w:tcW w:w="801" w:type="dxa"/>
            <w:tcBorders>
              <w:top w:val="single" w:sz="12" w:space="0" w:color="auto"/>
              <w:bottom w:val="single" w:sz="12" w:space="0" w:color="auto"/>
            </w:tcBorders>
          </w:tcPr>
          <w:p w14:paraId="2F1A695F" w14:textId="0214F43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601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34925C6" w14:textId="78E8B45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Study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83AE29D" w14:textId="125C7FA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6147808" w14:textId="019ACE4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Group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</w:tcPr>
          <w:p w14:paraId="2A4D79F6" w14:textId="2AE7C5F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Environment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94CAEE7" w14:textId="341BAA7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Facet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0DDEBA46" w14:textId="09BAAD5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 xml:space="preserve">Spatial extent </w:t>
            </w:r>
          </w:p>
        </w:tc>
        <w:tc>
          <w:tcPr>
            <w:tcW w:w="2067" w:type="dxa"/>
            <w:tcBorders>
              <w:top w:val="single" w:sz="12" w:space="0" w:color="auto"/>
              <w:bottom w:val="single" w:sz="12" w:space="0" w:color="auto"/>
            </w:tcBorders>
          </w:tcPr>
          <w:p w14:paraId="349CC7B4" w14:textId="59983A7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 xml:space="preserve">Beta Components </w:t>
            </w:r>
          </w:p>
        </w:tc>
      </w:tr>
      <w:tr w:rsidR="007A3BF3" w:rsidRPr="007A3BF3" w14:paraId="22488B3F" w14:textId="77777777" w:rsidTr="007A3BF3">
        <w:trPr>
          <w:trHeight w:val="315"/>
        </w:trPr>
        <w:tc>
          <w:tcPr>
            <w:tcW w:w="801" w:type="dxa"/>
          </w:tcPr>
          <w:p w14:paraId="2C038B0B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1" w:type="dxa"/>
            <w:noWrap/>
            <w:hideMark/>
          </w:tcPr>
          <w:p w14:paraId="1EF9E49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Brito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(2024)</w:t>
            </w:r>
          </w:p>
        </w:tc>
        <w:tc>
          <w:tcPr>
            <w:tcW w:w="1761" w:type="dxa"/>
            <w:noWrap/>
            <w:hideMark/>
          </w:tcPr>
          <w:p w14:paraId="73C416AD" w14:textId="3B25CDE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44A6DB2A" w14:textId="5B43891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5032BEE3" w14:textId="2999501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45D1E222" w14:textId="7C0BFC4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1FDCF9C3" w14:textId="7DD9997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B66654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6DD2ABA5" w14:textId="77777777" w:rsidTr="007A3BF3">
        <w:trPr>
          <w:trHeight w:val="315"/>
        </w:trPr>
        <w:tc>
          <w:tcPr>
            <w:tcW w:w="801" w:type="dxa"/>
          </w:tcPr>
          <w:p w14:paraId="5412AEC0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1" w:type="dxa"/>
            <w:noWrap/>
            <w:hideMark/>
          </w:tcPr>
          <w:p w14:paraId="6BC6E4CC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Brittain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761" w:type="dxa"/>
            <w:noWrap/>
            <w:hideMark/>
          </w:tcPr>
          <w:p w14:paraId="48445946" w14:textId="3D5BD08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Finland, Sweden, and Norway</w:t>
            </w:r>
          </w:p>
        </w:tc>
        <w:tc>
          <w:tcPr>
            <w:tcW w:w="2427" w:type="dxa"/>
            <w:noWrap/>
            <w:hideMark/>
          </w:tcPr>
          <w:p w14:paraId="0121B351" w14:textId="540D971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 and Algae</w:t>
            </w:r>
          </w:p>
        </w:tc>
        <w:tc>
          <w:tcPr>
            <w:tcW w:w="1688" w:type="dxa"/>
          </w:tcPr>
          <w:p w14:paraId="04E8D896" w14:textId="2AF7929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  <w:hideMark/>
          </w:tcPr>
          <w:p w14:paraId="73C9A1C5" w14:textId="5639F8C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194FFF82" w14:textId="6958785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2D09D8E6" w14:textId="6A2D42E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and Brich</w:t>
            </w:r>
          </w:p>
        </w:tc>
      </w:tr>
      <w:tr w:rsidR="007A3BF3" w:rsidRPr="007A3BF3" w14:paraId="34870516" w14:textId="77777777" w:rsidTr="007A3BF3">
        <w:trPr>
          <w:trHeight w:val="315"/>
        </w:trPr>
        <w:tc>
          <w:tcPr>
            <w:tcW w:w="801" w:type="dxa"/>
          </w:tcPr>
          <w:p w14:paraId="4B7ADC75" w14:textId="6CADF4A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1" w:type="dxa"/>
            <w:noWrap/>
          </w:tcPr>
          <w:p w14:paraId="4368480D" w14:textId="7191406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Campos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</w:tcPr>
          <w:p w14:paraId="12A0E282" w14:textId="484330F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</w:tcPr>
          <w:p w14:paraId="411E4927" w14:textId="29DD746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 (Ostracoda)</w:t>
            </w:r>
          </w:p>
        </w:tc>
        <w:tc>
          <w:tcPr>
            <w:tcW w:w="1688" w:type="dxa"/>
          </w:tcPr>
          <w:p w14:paraId="41E93249" w14:textId="3B46FB6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Lakes</w:t>
            </w:r>
          </w:p>
        </w:tc>
        <w:tc>
          <w:tcPr>
            <w:tcW w:w="1835" w:type="dxa"/>
            <w:noWrap/>
          </w:tcPr>
          <w:p w14:paraId="2A3B018C" w14:textId="50B8BC6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34B72855" w14:textId="410E9B5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19321DD" w14:textId="0588E12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and Brich</w:t>
            </w:r>
          </w:p>
        </w:tc>
      </w:tr>
      <w:tr w:rsidR="007A3BF3" w:rsidRPr="007A3BF3" w14:paraId="54E9372D" w14:textId="77777777" w:rsidTr="007A3BF3">
        <w:trPr>
          <w:trHeight w:val="315"/>
        </w:trPr>
        <w:tc>
          <w:tcPr>
            <w:tcW w:w="801" w:type="dxa"/>
          </w:tcPr>
          <w:p w14:paraId="460FCCB5" w14:textId="6D35BAF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1" w:type="dxa"/>
            <w:noWrap/>
            <w:hideMark/>
          </w:tcPr>
          <w:p w14:paraId="672D07A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Chaparro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(2018)</w:t>
            </w:r>
          </w:p>
        </w:tc>
        <w:tc>
          <w:tcPr>
            <w:tcW w:w="1761" w:type="dxa"/>
            <w:noWrap/>
            <w:hideMark/>
          </w:tcPr>
          <w:p w14:paraId="458B91F2" w14:textId="53A4208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Austria</w:t>
            </w:r>
          </w:p>
        </w:tc>
        <w:tc>
          <w:tcPr>
            <w:tcW w:w="2427" w:type="dxa"/>
            <w:noWrap/>
            <w:hideMark/>
          </w:tcPr>
          <w:p w14:paraId="166AC98F" w14:textId="6906377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 and Zooplankton</w:t>
            </w:r>
          </w:p>
        </w:tc>
        <w:tc>
          <w:tcPr>
            <w:tcW w:w="1688" w:type="dxa"/>
          </w:tcPr>
          <w:p w14:paraId="19C321DB" w14:textId="74830B8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Wetlands</w:t>
            </w:r>
          </w:p>
        </w:tc>
        <w:tc>
          <w:tcPr>
            <w:tcW w:w="1835" w:type="dxa"/>
            <w:noWrap/>
            <w:hideMark/>
          </w:tcPr>
          <w:p w14:paraId="6DF69D28" w14:textId="4C29711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28F7F621" w14:textId="1F0795D3" w:rsidR="007A3BF3" w:rsidRPr="007A3BF3" w:rsidRDefault="00902C89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2067" w:type="dxa"/>
          </w:tcPr>
          <w:p w14:paraId="4BAA075C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6A006EB3" w14:textId="77777777" w:rsidTr="007A3BF3">
        <w:trPr>
          <w:trHeight w:val="315"/>
        </w:trPr>
        <w:tc>
          <w:tcPr>
            <w:tcW w:w="801" w:type="dxa"/>
          </w:tcPr>
          <w:p w14:paraId="11F6A2A0" w14:textId="3D98F60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1" w:type="dxa"/>
            <w:noWrap/>
            <w:hideMark/>
          </w:tcPr>
          <w:p w14:paraId="3DC98F78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Chen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761" w:type="dxa"/>
            <w:noWrap/>
            <w:hideMark/>
          </w:tcPr>
          <w:p w14:paraId="7891C30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0AF42550" w14:textId="48FCD93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5348170C" w14:textId="687B9A2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</w:t>
            </w:r>
          </w:p>
        </w:tc>
        <w:tc>
          <w:tcPr>
            <w:tcW w:w="1835" w:type="dxa"/>
            <w:noWrap/>
            <w:hideMark/>
          </w:tcPr>
          <w:p w14:paraId="0FA90EEA" w14:textId="2E86FC8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63ADDB88" w14:textId="1417093C" w:rsidR="007A3BF3" w:rsidRPr="007A3BF3" w:rsidRDefault="00902C89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1FCBD6E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068D7280" w14:textId="77777777" w:rsidTr="007A3BF3">
        <w:trPr>
          <w:trHeight w:val="315"/>
        </w:trPr>
        <w:tc>
          <w:tcPr>
            <w:tcW w:w="801" w:type="dxa"/>
          </w:tcPr>
          <w:p w14:paraId="27A48180" w14:textId="32E652A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1" w:type="dxa"/>
            <w:noWrap/>
            <w:hideMark/>
          </w:tcPr>
          <w:p w14:paraId="6D08C412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Heino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(2012)</w:t>
            </w:r>
          </w:p>
        </w:tc>
        <w:tc>
          <w:tcPr>
            <w:tcW w:w="1761" w:type="dxa"/>
            <w:noWrap/>
            <w:hideMark/>
          </w:tcPr>
          <w:p w14:paraId="0456C5B4" w14:textId="246814A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2427" w:type="dxa"/>
            <w:noWrap/>
            <w:hideMark/>
          </w:tcPr>
          <w:p w14:paraId="0FEB31E2" w14:textId="37A4459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 and Algae</w:t>
            </w:r>
          </w:p>
        </w:tc>
        <w:tc>
          <w:tcPr>
            <w:tcW w:w="1688" w:type="dxa"/>
          </w:tcPr>
          <w:p w14:paraId="4CE55403" w14:textId="675E1D5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14D4D7AD" w14:textId="1D08DE7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4462C07E" w14:textId="65C09B6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1B7F87E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6362EA1B" w14:textId="77777777" w:rsidTr="007A3BF3">
        <w:trPr>
          <w:trHeight w:val="315"/>
        </w:trPr>
        <w:tc>
          <w:tcPr>
            <w:tcW w:w="801" w:type="dxa"/>
          </w:tcPr>
          <w:p w14:paraId="7B6E5A35" w14:textId="4AF83B8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  <w:noWrap/>
          </w:tcPr>
          <w:p w14:paraId="5387AEEB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Jiang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(2021a)</w:t>
            </w:r>
          </w:p>
        </w:tc>
        <w:tc>
          <w:tcPr>
            <w:tcW w:w="1761" w:type="dxa"/>
            <w:noWrap/>
          </w:tcPr>
          <w:p w14:paraId="174E5D64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</w:tcPr>
          <w:p w14:paraId="34618E02" w14:textId="246D28C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Macroinvertebrates </w:t>
            </w:r>
          </w:p>
        </w:tc>
        <w:tc>
          <w:tcPr>
            <w:tcW w:w="1688" w:type="dxa"/>
          </w:tcPr>
          <w:p w14:paraId="1D91C3E9" w14:textId="6DF5C82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</w:tcPr>
          <w:p w14:paraId="7C158BAC" w14:textId="2BEDE90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619C3101" w14:textId="7F5B656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010E661" w14:textId="49BE787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 and nestedness</w:t>
            </w:r>
          </w:p>
        </w:tc>
      </w:tr>
      <w:tr w:rsidR="007A3BF3" w:rsidRPr="007A3BF3" w14:paraId="0C94A33C" w14:textId="77777777" w:rsidTr="007A3BF3">
        <w:trPr>
          <w:trHeight w:val="315"/>
        </w:trPr>
        <w:tc>
          <w:tcPr>
            <w:tcW w:w="801" w:type="dxa"/>
          </w:tcPr>
          <w:p w14:paraId="64BC09F6" w14:textId="2ED580A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601" w:type="dxa"/>
            <w:noWrap/>
          </w:tcPr>
          <w:p w14:paraId="1CD721BF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Jiang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et al. </w:t>
            </w:r>
            <w:r w:rsidRPr="007A3BF3">
              <w:rPr>
                <w:rFonts w:ascii="Times New Roman" w:hAnsi="Times New Roman" w:cs="Times New Roman"/>
              </w:rPr>
              <w:t>(2021b)</w:t>
            </w:r>
          </w:p>
        </w:tc>
        <w:tc>
          <w:tcPr>
            <w:tcW w:w="1761" w:type="dxa"/>
            <w:noWrap/>
          </w:tcPr>
          <w:p w14:paraId="04366E2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</w:tcPr>
          <w:p w14:paraId="372BEEB6" w14:textId="2A95118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2B718639" w14:textId="77F6B15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</w:tcPr>
          <w:p w14:paraId="3D3704D6" w14:textId="3BC9D04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02C14E34" w14:textId="138AE79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CE1C6CE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0BC24537" w14:textId="77777777" w:rsidTr="007A3BF3">
        <w:trPr>
          <w:trHeight w:val="315"/>
        </w:trPr>
        <w:tc>
          <w:tcPr>
            <w:tcW w:w="801" w:type="dxa"/>
          </w:tcPr>
          <w:p w14:paraId="3D46E979" w14:textId="322CBEC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01" w:type="dxa"/>
            <w:noWrap/>
          </w:tcPr>
          <w:p w14:paraId="64779508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Jiang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et al. </w:t>
            </w:r>
            <w:r w:rsidRPr="007A3BF3">
              <w:rPr>
                <w:rFonts w:ascii="Times New Roman" w:hAnsi="Times New Roman" w:cs="Times New Roman"/>
              </w:rPr>
              <w:t>(2024a)</w:t>
            </w:r>
          </w:p>
        </w:tc>
        <w:tc>
          <w:tcPr>
            <w:tcW w:w="1761" w:type="dxa"/>
            <w:noWrap/>
          </w:tcPr>
          <w:p w14:paraId="5A9D3816" w14:textId="7A79219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Multiple</w:t>
            </w:r>
          </w:p>
        </w:tc>
        <w:tc>
          <w:tcPr>
            <w:tcW w:w="2427" w:type="dxa"/>
            <w:noWrap/>
          </w:tcPr>
          <w:p w14:paraId="5C7D7836" w14:textId="7961D34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54798FC0" w14:textId="1921284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Lakes and Rivers</w:t>
            </w:r>
          </w:p>
        </w:tc>
        <w:tc>
          <w:tcPr>
            <w:tcW w:w="1835" w:type="dxa"/>
            <w:noWrap/>
          </w:tcPr>
          <w:p w14:paraId="568C9450" w14:textId="0946965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6A22998D" w14:textId="63CD9373" w:rsidR="007A3BF3" w:rsidRPr="007A3BF3" w:rsidRDefault="00902C89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4C69A3EB" w14:textId="4C30E7E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 and nestedness</w:t>
            </w:r>
          </w:p>
        </w:tc>
      </w:tr>
      <w:tr w:rsidR="007A3BF3" w:rsidRPr="007A3BF3" w14:paraId="7555B406" w14:textId="77777777" w:rsidTr="007A3BF3">
        <w:trPr>
          <w:trHeight w:val="315"/>
        </w:trPr>
        <w:tc>
          <w:tcPr>
            <w:tcW w:w="801" w:type="dxa"/>
          </w:tcPr>
          <w:p w14:paraId="36E61677" w14:textId="666EA94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01" w:type="dxa"/>
            <w:noWrap/>
            <w:hideMark/>
          </w:tcPr>
          <w:p w14:paraId="33F891A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Jiang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(2024b)</w:t>
            </w:r>
          </w:p>
        </w:tc>
        <w:tc>
          <w:tcPr>
            <w:tcW w:w="1761" w:type="dxa"/>
            <w:noWrap/>
            <w:hideMark/>
          </w:tcPr>
          <w:p w14:paraId="61F84C8B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0D9D5607" w14:textId="7A80080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Macroinvertebrates </w:t>
            </w:r>
          </w:p>
        </w:tc>
        <w:tc>
          <w:tcPr>
            <w:tcW w:w="1688" w:type="dxa"/>
          </w:tcPr>
          <w:p w14:paraId="67FA02BD" w14:textId="3F759E4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Lakes</w:t>
            </w:r>
          </w:p>
        </w:tc>
        <w:tc>
          <w:tcPr>
            <w:tcW w:w="1835" w:type="dxa"/>
            <w:noWrap/>
            <w:hideMark/>
          </w:tcPr>
          <w:p w14:paraId="7D47EF56" w14:textId="74960B0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4BB5BEE9" w14:textId="2B77C40C" w:rsidR="007A3BF3" w:rsidRPr="007A3BF3" w:rsidRDefault="00902C89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1669D67A" w14:textId="0DA850F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and Brich</w:t>
            </w:r>
          </w:p>
        </w:tc>
      </w:tr>
      <w:tr w:rsidR="007A3BF3" w:rsidRPr="007A3BF3" w14:paraId="1D1719C2" w14:textId="77777777" w:rsidTr="007A3BF3">
        <w:trPr>
          <w:trHeight w:val="315"/>
        </w:trPr>
        <w:tc>
          <w:tcPr>
            <w:tcW w:w="801" w:type="dxa"/>
          </w:tcPr>
          <w:p w14:paraId="73E842BD" w14:textId="4462534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01" w:type="dxa"/>
            <w:noWrap/>
            <w:hideMark/>
          </w:tcPr>
          <w:p w14:paraId="3055308A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Keck &amp; Kahlert (2019)</w:t>
            </w:r>
          </w:p>
        </w:tc>
        <w:tc>
          <w:tcPr>
            <w:tcW w:w="1761" w:type="dxa"/>
            <w:noWrap/>
            <w:hideMark/>
          </w:tcPr>
          <w:p w14:paraId="4F33FCEB" w14:textId="30DC5F5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Sweden</w:t>
            </w:r>
          </w:p>
        </w:tc>
        <w:tc>
          <w:tcPr>
            <w:tcW w:w="2427" w:type="dxa"/>
            <w:noWrap/>
            <w:hideMark/>
          </w:tcPr>
          <w:p w14:paraId="187A9499" w14:textId="7369DA9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688" w:type="dxa"/>
          </w:tcPr>
          <w:p w14:paraId="31A3612A" w14:textId="0A21D73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Lotic systems</w:t>
            </w:r>
          </w:p>
        </w:tc>
        <w:tc>
          <w:tcPr>
            <w:tcW w:w="1835" w:type="dxa"/>
            <w:noWrap/>
            <w:hideMark/>
          </w:tcPr>
          <w:p w14:paraId="63D348D8" w14:textId="7DCB29A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phylogenetic</w:t>
            </w:r>
          </w:p>
        </w:tc>
        <w:tc>
          <w:tcPr>
            <w:tcW w:w="1995" w:type="dxa"/>
          </w:tcPr>
          <w:p w14:paraId="3B9E7656" w14:textId="39EB3734" w:rsidR="007A3BF3" w:rsidRPr="007A3BF3" w:rsidRDefault="00902C89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492EA25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0FE28F20" w14:textId="77777777" w:rsidTr="007A3BF3">
        <w:trPr>
          <w:trHeight w:val="315"/>
        </w:trPr>
        <w:tc>
          <w:tcPr>
            <w:tcW w:w="801" w:type="dxa"/>
          </w:tcPr>
          <w:p w14:paraId="1A43F0C2" w14:textId="20491F7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01" w:type="dxa"/>
            <w:noWrap/>
            <w:hideMark/>
          </w:tcPr>
          <w:p w14:paraId="3B780EAE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Keke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  <w:hideMark/>
          </w:tcPr>
          <w:p w14:paraId="07D7F8A4" w14:textId="5943440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2427" w:type="dxa"/>
            <w:noWrap/>
            <w:hideMark/>
          </w:tcPr>
          <w:p w14:paraId="036A4D60" w14:textId="3A4D6F7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20270C48" w14:textId="0CDF017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  <w:hideMark/>
          </w:tcPr>
          <w:p w14:paraId="150EE6AC" w14:textId="4A7AEE9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77B41705" w14:textId="75CE2FC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52E4000B" w14:textId="0487F78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 and nestedness</w:t>
            </w:r>
          </w:p>
        </w:tc>
      </w:tr>
      <w:tr w:rsidR="007A3BF3" w:rsidRPr="007A3BF3" w14:paraId="10FB00BF" w14:textId="77777777" w:rsidTr="007A3BF3">
        <w:trPr>
          <w:trHeight w:val="315"/>
        </w:trPr>
        <w:tc>
          <w:tcPr>
            <w:tcW w:w="801" w:type="dxa"/>
          </w:tcPr>
          <w:p w14:paraId="01996C09" w14:textId="0C8692E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01" w:type="dxa"/>
            <w:noWrap/>
            <w:hideMark/>
          </w:tcPr>
          <w:p w14:paraId="75D24B9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Keke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761" w:type="dxa"/>
            <w:noWrap/>
            <w:hideMark/>
          </w:tcPr>
          <w:p w14:paraId="1FAAD426" w14:textId="3488931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2427" w:type="dxa"/>
            <w:noWrap/>
            <w:hideMark/>
          </w:tcPr>
          <w:p w14:paraId="77997138" w14:textId="6128E49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5499731E" w14:textId="553A55B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1DE236D1" w14:textId="1E163FD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0A5DBF81" w14:textId="3EA10C9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9886798" w14:textId="360138A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 and nestedness</w:t>
            </w:r>
          </w:p>
        </w:tc>
      </w:tr>
      <w:tr w:rsidR="007A3BF3" w:rsidRPr="007A3BF3" w14:paraId="481E6415" w14:textId="77777777" w:rsidTr="007A3BF3">
        <w:trPr>
          <w:trHeight w:val="315"/>
        </w:trPr>
        <w:tc>
          <w:tcPr>
            <w:tcW w:w="801" w:type="dxa"/>
          </w:tcPr>
          <w:p w14:paraId="085860A7" w14:textId="6260891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01" w:type="dxa"/>
            <w:noWrap/>
            <w:hideMark/>
          </w:tcPr>
          <w:p w14:paraId="4180A22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Kiemel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(2023)</w:t>
            </w:r>
          </w:p>
        </w:tc>
        <w:tc>
          <w:tcPr>
            <w:tcW w:w="1761" w:type="dxa"/>
            <w:noWrap/>
            <w:hideMark/>
          </w:tcPr>
          <w:p w14:paraId="7ED9E146" w14:textId="5087017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2427" w:type="dxa"/>
            <w:noWrap/>
            <w:hideMark/>
          </w:tcPr>
          <w:p w14:paraId="07A4273B" w14:textId="64C800C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Zooplankton</w:t>
            </w:r>
          </w:p>
        </w:tc>
        <w:tc>
          <w:tcPr>
            <w:tcW w:w="1688" w:type="dxa"/>
          </w:tcPr>
          <w:p w14:paraId="3F81AC05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kettle holes</w:t>
            </w:r>
          </w:p>
        </w:tc>
        <w:tc>
          <w:tcPr>
            <w:tcW w:w="1835" w:type="dxa"/>
            <w:noWrap/>
            <w:hideMark/>
          </w:tcPr>
          <w:p w14:paraId="6CB10E63" w14:textId="543FB4F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5F81CC3F" w14:textId="6B18713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2067" w:type="dxa"/>
          </w:tcPr>
          <w:p w14:paraId="1185767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11D24153" w14:textId="77777777" w:rsidTr="007A3BF3">
        <w:trPr>
          <w:trHeight w:val="315"/>
        </w:trPr>
        <w:tc>
          <w:tcPr>
            <w:tcW w:w="801" w:type="dxa"/>
          </w:tcPr>
          <w:p w14:paraId="50F263F4" w14:textId="1E88B52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01" w:type="dxa"/>
            <w:noWrap/>
          </w:tcPr>
          <w:p w14:paraId="7DF157CF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Lansac-Tôha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(2019)</w:t>
            </w:r>
          </w:p>
        </w:tc>
        <w:tc>
          <w:tcPr>
            <w:tcW w:w="1761" w:type="dxa"/>
            <w:noWrap/>
          </w:tcPr>
          <w:p w14:paraId="2EC2AE0A" w14:textId="713D2BB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</w:tcPr>
          <w:p w14:paraId="7D9B89A0" w14:textId="4491558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 and Fish</w:t>
            </w:r>
          </w:p>
        </w:tc>
        <w:tc>
          <w:tcPr>
            <w:tcW w:w="1688" w:type="dxa"/>
          </w:tcPr>
          <w:p w14:paraId="52FBB0B7" w14:textId="2936913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</w:tcPr>
          <w:p w14:paraId="1CB74469" w14:textId="7046714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3DC82126" w14:textId="4AD5875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1AC80B4" w14:textId="4038729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and Brich</w:t>
            </w:r>
          </w:p>
        </w:tc>
      </w:tr>
      <w:tr w:rsidR="007A3BF3" w:rsidRPr="007A3BF3" w14:paraId="6BD11ADC" w14:textId="77777777" w:rsidTr="007A3BF3">
        <w:trPr>
          <w:trHeight w:val="315"/>
        </w:trPr>
        <w:tc>
          <w:tcPr>
            <w:tcW w:w="801" w:type="dxa"/>
          </w:tcPr>
          <w:p w14:paraId="4A20CF04" w14:textId="0857803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601" w:type="dxa"/>
            <w:noWrap/>
            <w:hideMark/>
          </w:tcPr>
          <w:p w14:paraId="67B29954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Lansac-Tôha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761" w:type="dxa"/>
            <w:noWrap/>
            <w:hideMark/>
          </w:tcPr>
          <w:p w14:paraId="49B1134B" w14:textId="20E31C0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293DEDAD" w14:textId="05761D1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Zooplankton</w:t>
            </w:r>
          </w:p>
        </w:tc>
        <w:tc>
          <w:tcPr>
            <w:tcW w:w="1688" w:type="dxa"/>
          </w:tcPr>
          <w:p w14:paraId="47D3DFFC" w14:textId="0BF8433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Lakes</w:t>
            </w:r>
          </w:p>
        </w:tc>
        <w:tc>
          <w:tcPr>
            <w:tcW w:w="1835" w:type="dxa"/>
            <w:noWrap/>
            <w:hideMark/>
          </w:tcPr>
          <w:p w14:paraId="2644B418" w14:textId="5CBF704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34BDC5A0" w14:textId="7615245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6F535AD9" w14:textId="2C40A12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and Brich</w:t>
            </w:r>
          </w:p>
        </w:tc>
      </w:tr>
      <w:tr w:rsidR="007A3BF3" w:rsidRPr="007A3BF3" w14:paraId="69B48BC7" w14:textId="77777777" w:rsidTr="007A3BF3">
        <w:trPr>
          <w:trHeight w:val="315"/>
        </w:trPr>
        <w:tc>
          <w:tcPr>
            <w:tcW w:w="801" w:type="dxa"/>
          </w:tcPr>
          <w:p w14:paraId="500056A4" w14:textId="1A92489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01" w:type="dxa"/>
            <w:noWrap/>
            <w:hideMark/>
          </w:tcPr>
          <w:p w14:paraId="3808C0FF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Li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(2019)</w:t>
            </w:r>
          </w:p>
        </w:tc>
        <w:tc>
          <w:tcPr>
            <w:tcW w:w="1761" w:type="dxa"/>
            <w:noWrap/>
            <w:hideMark/>
          </w:tcPr>
          <w:p w14:paraId="42E0D44C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463D4365" w14:textId="592711A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374F6716" w14:textId="3B3B851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7C329852" w14:textId="3249D22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3C0A801E" w14:textId="1CBF149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79E1E25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509EE3BD" w14:textId="77777777" w:rsidTr="007A3BF3">
        <w:trPr>
          <w:trHeight w:val="315"/>
        </w:trPr>
        <w:tc>
          <w:tcPr>
            <w:tcW w:w="801" w:type="dxa"/>
          </w:tcPr>
          <w:p w14:paraId="4E63346C" w14:textId="6872B51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01" w:type="dxa"/>
            <w:noWrap/>
            <w:hideMark/>
          </w:tcPr>
          <w:p w14:paraId="4EDEF8F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Lima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(2024)</w:t>
            </w:r>
          </w:p>
        </w:tc>
        <w:tc>
          <w:tcPr>
            <w:tcW w:w="1761" w:type="dxa"/>
            <w:noWrap/>
            <w:hideMark/>
          </w:tcPr>
          <w:p w14:paraId="5B02CF03" w14:textId="74FDC84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15CC7C69" w14:textId="08FB48A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60CD8536" w14:textId="6229BA8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477C43E1" w14:textId="4B4A477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0544F1B9" w14:textId="6C09985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0F9F7A9" w14:textId="423EEC4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and Brich</w:t>
            </w:r>
          </w:p>
        </w:tc>
      </w:tr>
      <w:tr w:rsidR="007A3BF3" w:rsidRPr="007A3BF3" w14:paraId="71425BD9" w14:textId="77777777" w:rsidTr="007A3BF3">
        <w:trPr>
          <w:trHeight w:val="315"/>
        </w:trPr>
        <w:tc>
          <w:tcPr>
            <w:tcW w:w="801" w:type="dxa"/>
          </w:tcPr>
          <w:p w14:paraId="7A939F3A" w14:textId="1E2BC17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01" w:type="dxa"/>
            <w:noWrap/>
            <w:hideMark/>
          </w:tcPr>
          <w:p w14:paraId="0C505E8C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Liu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(2023)</w:t>
            </w:r>
          </w:p>
        </w:tc>
        <w:tc>
          <w:tcPr>
            <w:tcW w:w="1761" w:type="dxa"/>
            <w:noWrap/>
            <w:hideMark/>
          </w:tcPr>
          <w:p w14:paraId="0247D8AF" w14:textId="69EBADE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1950716A" w14:textId="154F8F6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688" w:type="dxa"/>
          </w:tcPr>
          <w:p w14:paraId="3E1BC00F" w14:textId="6881DE7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  <w:hideMark/>
          </w:tcPr>
          <w:p w14:paraId="49A3D40B" w14:textId="573A55F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functional</w:t>
            </w:r>
          </w:p>
        </w:tc>
        <w:tc>
          <w:tcPr>
            <w:tcW w:w="1995" w:type="dxa"/>
          </w:tcPr>
          <w:p w14:paraId="2D0A869C" w14:textId="21CA736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07DAD5A2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476D10F1" w14:textId="77777777" w:rsidTr="007A3BF3">
        <w:trPr>
          <w:trHeight w:val="315"/>
        </w:trPr>
        <w:tc>
          <w:tcPr>
            <w:tcW w:w="801" w:type="dxa"/>
          </w:tcPr>
          <w:p w14:paraId="19CA9649" w14:textId="67417D8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01" w:type="dxa"/>
            <w:noWrap/>
            <w:hideMark/>
          </w:tcPr>
          <w:p w14:paraId="0BF42B24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López-Delgado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(2020)</w:t>
            </w:r>
          </w:p>
        </w:tc>
        <w:tc>
          <w:tcPr>
            <w:tcW w:w="1761" w:type="dxa"/>
            <w:noWrap/>
            <w:hideMark/>
          </w:tcPr>
          <w:p w14:paraId="3127B588" w14:textId="60919DB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Colombia</w:t>
            </w:r>
          </w:p>
        </w:tc>
        <w:tc>
          <w:tcPr>
            <w:tcW w:w="2427" w:type="dxa"/>
            <w:noWrap/>
            <w:hideMark/>
          </w:tcPr>
          <w:p w14:paraId="5B6BF7C0" w14:textId="45C309D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580C5651" w14:textId="1CB1D56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  <w:hideMark/>
          </w:tcPr>
          <w:p w14:paraId="6C584BE6" w14:textId="2FDB22D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126494AB" w14:textId="3DD826F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37A81CFE" w14:textId="07F4B3E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Brepl, Brich and AbDiff</w:t>
            </w:r>
          </w:p>
        </w:tc>
      </w:tr>
      <w:tr w:rsidR="007A3BF3" w:rsidRPr="007A3BF3" w14:paraId="27443C09" w14:textId="77777777" w:rsidTr="007A3BF3">
        <w:trPr>
          <w:trHeight w:val="315"/>
        </w:trPr>
        <w:tc>
          <w:tcPr>
            <w:tcW w:w="801" w:type="dxa"/>
          </w:tcPr>
          <w:p w14:paraId="3E2FD122" w14:textId="6B2728A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01" w:type="dxa"/>
            <w:noWrap/>
            <w:hideMark/>
          </w:tcPr>
          <w:p w14:paraId="4B76C830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Martelo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(2024)</w:t>
            </w:r>
          </w:p>
        </w:tc>
        <w:tc>
          <w:tcPr>
            <w:tcW w:w="1761" w:type="dxa"/>
            <w:noWrap/>
            <w:hideMark/>
          </w:tcPr>
          <w:p w14:paraId="26EAB42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Portugal</w:t>
            </w:r>
          </w:p>
        </w:tc>
        <w:tc>
          <w:tcPr>
            <w:tcW w:w="2427" w:type="dxa"/>
            <w:noWrap/>
            <w:hideMark/>
          </w:tcPr>
          <w:p w14:paraId="150EFAEA" w14:textId="406B81B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7ABCB14E" w14:textId="51CF140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Pools</w:t>
            </w:r>
          </w:p>
        </w:tc>
        <w:tc>
          <w:tcPr>
            <w:tcW w:w="1835" w:type="dxa"/>
            <w:noWrap/>
            <w:hideMark/>
          </w:tcPr>
          <w:p w14:paraId="33EAF66C" w14:textId="4A7BDD4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57FC5517" w14:textId="1FFA444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0659349E" w14:textId="2A7A4F6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and Brich</w:t>
            </w:r>
          </w:p>
        </w:tc>
      </w:tr>
      <w:tr w:rsidR="007A3BF3" w:rsidRPr="007A3BF3" w14:paraId="1D23B904" w14:textId="77777777" w:rsidTr="007A3BF3">
        <w:trPr>
          <w:trHeight w:val="315"/>
        </w:trPr>
        <w:tc>
          <w:tcPr>
            <w:tcW w:w="801" w:type="dxa"/>
          </w:tcPr>
          <w:p w14:paraId="7FBFE64E" w14:textId="74728E2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01" w:type="dxa"/>
            <w:noWrap/>
            <w:hideMark/>
          </w:tcPr>
          <w:p w14:paraId="7FF331A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Mondal &amp; Bhat (2022)</w:t>
            </w:r>
          </w:p>
        </w:tc>
        <w:tc>
          <w:tcPr>
            <w:tcW w:w="1761" w:type="dxa"/>
            <w:noWrap/>
            <w:hideMark/>
          </w:tcPr>
          <w:p w14:paraId="2FC49C20" w14:textId="49F0F85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2427" w:type="dxa"/>
            <w:noWrap/>
            <w:hideMark/>
          </w:tcPr>
          <w:p w14:paraId="24A643FB" w14:textId="3B63EDD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198AAB2F" w14:textId="60DBEC6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77D5E9FC" w14:textId="2547B62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647E666D" w14:textId="5273DC7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602C436E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17A5A9BB" w14:textId="77777777" w:rsidTr="007A3BF3">
        <w:trPr>
          <w:trHeight w:val="315"/>
        </w:trPr>
        <w:tc>
          <w:tcPr>
            <w:tcW w:w="801" w:type="dxa"/>
          </w:tcPr>
          <w:p w14:paraId="7E7D9110" w14:textId="1109C66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01" w:type="dxa"/>
            <w:noWrap/>
            <w:hideMark/>
          </w:tcPr>
          <w:p w14:paraId="3232FF0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Oliveira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(2024)</w:t>
            </w:r>
          </w:p>
        </w:tc>
        <w:tc>
          <w:tcPr>
            <w:tcW w:w="1761" w:type="dxa"/>
            <w:noWrap/>
            <w:hideMark/>
          </w:tcPr>
          <w:p w14:paraId="696DD4A7" w14:textId="0A0CFB5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3583FE35" w14:textId="7F0E270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Zooplankton </w:t>
            </w:r>
          </w:p>
        </w:tc>
        <w:tc>
          <w:tcPr>
            <w:tcW w:w="1688" w:type="dxa"/>
          </w:tcPr>
          <w:p w14:paraId="23BC148B" w14:textId="5252694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Rivers, channels, and lagoons</w:t>
            </w:r>
          </w:p>
        </w:tc>
        <w:tc>
          <w:tcPr>
            <w:tcW w:w="1835" w:type="dxa"/>
            <w:noWrap/>
            <w:hideMark/>
          </w:tcPr>
          <w:p w14:paraId="016CD172" w14:textId="01000A2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46ABB7B0" w14:textId="083AE03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4B2BA6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757EE08F" w14:textId="77777777" w:rsidTr="007A3BF3">
        <w:trPr>
          <w:trHeight w:val="315"/>
        </w:trPr>
        <w:tc>
          <w:tcPr>
            <w:tcW w:w="801" w:type="dxa"/>
          </w:tcPr>
          <w:p w14:paraId="496D3A22" w14:textId="0EB80E3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601" w:type="dxa"/>
            <w:noWrap/>
            <w:hideMark/>
          </w:tcPr>
          <w:p w14:paraId="7E5C03F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Onandia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  <w:hideMark/>
          </w:tcPr>
          <w:p w14:paraId="2B10FDDD" w14:textId="7A43DA4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2427" w:type="dxa"/>
            <w:noWrap/>
            <w:hideMark/>
          </w:tcPr>
          <w:p w14:paraId="45E7C6C0" w14:textId="029DA71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Zooplankton </w:t>
            </w:r>
          </w:p>
        </w:tc>
        <w:tc>
          <w:tcPr>
            <w:tcW w:w="1688" w:type="dxa"/>
          </w:tcPr>
          <w:p w14:paraId="67C087D1" w14:textId="195EB69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Ponds</w:t>
            </w:r>
          </w:p>
        </w:tc>
        <w:tc>
          <w:tcPr>
            <w:tcW w:w="1835" w:type="dxa"/>
            <w:noWrap/>
            <w:hideMark/>
          </w:tcPr>
          <w:p w14:paraId="6027557C" w14:textId="693528A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600759DA" w14:textId="479C99D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2067" w:type="dxa"/>
          </w:tcPr>
          <w:p w14:paraId="150ED7F0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57917291" w14:textId="77777777" w:rsidTr="007A3BF3">
        <w:trPr>
          <w:trHeight w:val="315"/>
        </w:trPr>
        <w:tc>
          <w:tcPr>
            <w:tcW w:w="801" w:type="dxa"/>
          </w:tcPr>
          <w:p w14:paraId="1F79CE01" w14:textId="53C63C1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01" w:type="dxa"/>
            <w:noWrap/>
            <w:hideMark/>
          </w:tcPr>
          <w:p w14:paraId="1EE0C02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Ortega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  <w:hideMark/>
          </w:tcPr>
          <w:p w14:paraId="2F394096" w14:textId="4DA7AC8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Sweden</w:t>
            </w:r>
          </w:p>
        </w:tc>
        <w:tc>
          <w:tcPr>
            <w:tcW w:w="2427" w:type="dxa"/>
            <w:noWrap/>
            <w:hideMark/>
          </w:tcPr>
          <w:p w14:paraId="426F83D9" w14:textId="2903BFA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4B21EF01" w14:textId="3B5856A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A3BF3">
              <w:rPr>
                <w:rFonts w:ascii="Times New Roman" w:hAnsi="Times New Roman" w:cs="Times New Roman"/>
                <w:color w:val="000000" w:themeColor="text1"/>
              </w:rPr>
              <w:t>Ponds, fens, wetlands, pools, and streams</w:t>
            </w:r>
          </w:p>
          <w:p w14:paraId="6FDAC4AA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35" w:type="dxa"/>
            <w:noWrap/>
            <w:hideMark/>
          </w:tcPr>
          <w:p w14:paraId="36B79CA7" w14:textId="513A6F3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3D0185EA" w14:textId="7E2D145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E7B344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5292D64B" w14:textId="77777777" w:rsidTr="007A3BF3">
        <w:trPr>
          <w:trHeight w:val="315"/>
        </w:trPr>
        <w:tc>
          <w:tcPr>
            <w:tcW w:w="801" w:type="dxa"/>
          </w:tcPr>
          <w:p w14:paraId="01E4F860" w14:textId="46FE59D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01" w:type="dxa"/>
            <w:noWrap/>
            <w:hideMark/>
          </w:tcPr>
          <w:p w14:paraId="48192A3B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Pozzobom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  <w:hideMark/>
          </w:tcPr>
          <w:p w14:paraId="0875EB7C" w14:textId="35009E8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2ED7BA8E" w14:textId="6694508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Macrophytes </w:t>
            </w:r>
          </w:p>
        </w:tc>
        <w:tc>
          <w:tcPr>
            <w:tcW w:w="1688" w:type="dxa"/>
          </w:tcPr>
          <w:p w14:paraId="251CB081" w14:textId="18E63E2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Lakes</w:t>
            </w:r>
          </w:p>
        </w:tc>
        <w:tc>
          <w:tcPr>
            <w:tcW w:w="1835" w:type="dxa"/>
            <w:noWrap/>
            <w:hideMark/>
          </w:tcPr>
          <w:p w14:paraId="58AC1350" w14:textId="101CC83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5C6DC4B8" w14:textId="71F230A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A20ACD1" w14:textId="7399A45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and Brich</w:t>
            </w:r>
          </w:p>
        </w:tc>
      </w:tr>
      <w:tr w:rsidR="007A3BF3" w:rsidRPr="007A3BF3" w14:paraId="0AF8BCE3" w14:textId="77777777" w:rsidTr="007A3BF3">
        <w:trPr>
          <w:trHeight w:val="315"/>
        </w:trPr>
        <w:tc>
          <w:tcPr>
            <w:tcW w:w="801" w:type="dxa"/>
          </w:tcPr>
          <w:p w14:paraId="6633EB90" w14:textId="29FA8EB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01" w:type="dxa"/>
            <w:noWrap/>
            <w:hideMark/>
          </w:tcPr>
          <w:p w14:paraId="70E0D7D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Ramos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et al. </w:t>
            </w:r>
            <w:r w:rsidRPr="007A3BF3">
              <w:rPr>
                <w:rFonts w:ascii="Times New Roman" w:hAnsi="Times New Roman" w:cs="Times New Roman"/>
              </w:rPr>
              <w:t>(2022)</w:t>
            </w:r>
          </w:p>
        </w:tc>
        <w:tc>
          <w:tcPr>
            <w:tcW w:w="1761" w:type="dxa"/>
            <w:noWrap/>
            <w:hideMark/>
          </w:tcPr>
          <w:p w14:paraId="7CC63058" w14:textId="5E17657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5A3991EF" w14:textId="4982771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Zooplankton </w:t>
            </w:r>
          </w:p>
        </w:tc>
        <w:tc>
          <w:tcPr>
            <w:tcW w:w="1688" w:type="dxa"/>
          </w:tcPr>
          <w:p w14:paraId="6DA0624D" w14:textId="36F4DD8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3CE81411" w14:textId="735299D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2E569FD3" w14:textId="48EA1A9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C3E3EB6" w14:textId="43068B7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 and nestedness</w:t>
            </w:r>
          </w:p>
        </w:tc>
      </w:tr>
      <w:tr w:rsidR="007A3BF3" w:rsidRPr="007A3BF3" w14:paraId="3FDEC4AB" w14:textId="77777777" w:rsidTr="007A3BF3">
        <w:trPr>
          <w:trHeight w:val="315"/>
        </w:trPr>
        <w:tc>
          <w:tcPr>
            <w:tcW w:w="801" w:type="dxa"/>
          </w:tcPr>
          <w:p w14:paraId="0373121B" w14:textId="56AAFC1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01" w:type="dxa"/>
            <w:noWrap/>
            <w:hideMark/>
          </w:tcPr>
          <w:p w14:paraId="708A4DC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Rocha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(2018)</w:t>
            </w:r>
          </w:p>
        </w:tc>
        <w:tc>
          <w:tcPr>
            <w:tcW w:w="1761" w:type="dxa"/>
            <w:noWrap/>
            <w:hideMark/>
          </w:tcPr>
          <w:p w14:paraId="04D6BF70" w14:textId="6F61593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2427" w:type="dxa"/>
            <w:noWrap/>
            <w:hideMark/>
          </w:tcPr>
          <w:p w14:paraId="3D7ACDC8" w14:textId="189F419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2B353DEF" w14:textId="2BF7E26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3495D038" w14:textId="20B5D8B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7261B860" w14:textId="6BDCF89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29EB3862" w14:textId="772C520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and AbDiff</w:t>
            </w:r>
          </w:p>
        </w:tc>
      </w:tr>
      <w:tr w:rsidR="007A3BF3" w:rsidRPr="007A3BF3" w14:paraId="4C94D497" w14:textId="77777777" w:rsidTr="007A3BF3">
        <w:trPr>
          <w:trHeight w:val="315"/>
        </w:trPr>
        <w:tc>
          <w:tcPr>
            <w:tcW w:w="801" w:type="dxa"/>
          </w:tcPr>
          <w:p w14:paraId="602BAF62" w14:textId="19682B0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01" w:type="dxa"/>
            <w:noWrap/>
            <w:hideMark/>
          </w:tcPr>
          <w:p w14:paraId="06F4259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Rodrigues-Filho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(2020)</w:t>
            </w:r>
          </w:p>
        </w:tc>
        <w:tc>
          <w:tcPr>
            <w:tcW w:w="1761" w:type="dxa"/>
            <w:noWrap/>
            <w:hideMark/>
          </w:tcPr>
          <w:p w14:paraId="5F529CF1" w14:textId="2AF824B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7F5BC541" w14:textId="10D624A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7EAB4A8B" w14:textId="7F37FEC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  <w:hideMark/>
          </w:tcPr>
          <w:p w14:paraId="0C57A11F" w14:textId="69A3B71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functional</w:t>
            </w:r>
          </w:p>
        </w:tc>
        <w:tc>
          <w:tcPr>
            <w:tcW w:w="1995" w:type="dxa"/>
          </w:tcPr>
          <w:p w14:paraId="18CCE806" w14:textId="4564C68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07EDE5C8" w14:textId="1FE5FB69" w:rsidR="007A3BF3" w:rsidRPr="007B11E7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B11E7">
              <w:rPr>
                <w:rFonts w:ascii="Times New Roman" w:hAnsi="Times New Roman" w:cs="Times New Roman"/>
              </w:rPr>
              <w:t xml:space="preserve">Turnover </w:t>
            </w:r>
            <w:r w:rsidR="007B11E7">
              <w:rPr>
                <w:rFonts w:ascii="Times New Roman" w:hAnsi="Times New Roman" w:cs="Times New Roman"/>
              </w:rPr>
              <w:t>and</w:t>
            </w:r>
            <w:r w:rsidRPr="007B11E7">
              <w:rPr>
                <w:rFonts w:ascii="Times New Roman" w:hAnsi="Times New Roman" w:cs="Times New Roman"/>
              </w:rPr>
              <w:t xml:space="preserve"> nestedness</w:t>
            </w:r>
          </w:p>
        </w:tc>
      </w:tr>
      <w:tr w:rsidR="007A3BF3" w:rsidRPr="007A3BF3" w14:paraId="77DD7E1A" w14:textId="77777777" w:rsidTr="007A3BF3">
        <w:trPr>
          <w:trHeight w:val="315"/>
        </w:trPr>
        <w:tc>
          <w:tcPr>
            <w:tcW w:w="801" w:type="dxa"/>
          </w:tcPr>
          <w:p w14:paraId="348BF68F" w14:textId="7F0039D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601" w:type="dxa"/>
            <w:noWrap/>
          </w:tcPr>
          <w:p w14:paraId="787E8D49" w14:textId="4D6C531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Silva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(2021a)</w:t>
            </w:r>
          </w:p>
        </w:tc>
        <w:tc>
          <w:tcPr>
            <w:tcW w:w="1761" w:type="dxa"/>
            <w:noWrap/>
          </w:tcPr>
          <w:p w14:paraId="29FF1259" w14:textId="688B298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</w:tcPr>
          <w:p w14:paraId="396F984E" w14:textId="19C3BEF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Zooplankton</w:t>
            </w:r>
          </w:p>
        </w:tc>
        <w:tc>
          <w:tcPr>
            <w:tcW w:w="1688" w:type="dxa"/>
          </w:tcPr>
          <w:p w14:paraId="0932B61D" w14:textId="2E0F5BA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</w:tcPr>
          <w:p w14:paraId="79813ED6" w14:textId="63911D0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6E54A2CE" w14:textId="1C6D0E3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3FF6BDD6" w14:textId="04099C2D" w:rsidR="007A3BF3" w:rsidRPr="007B11E7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B11E7">
              <w:rPr>
                <w:rFonts w:ascii="Times New Roman" w:hAnsi="Times New Roman" w:cs="Times New Roman"/>
              </w:rPr>
              <w:t xml:space="preserve">Brepl </w:t>
            </w:r>
            <w:r w:rsidR="007B11E7">
              <w:rPr>
                <w:rFonts w:ascii="Times New Roman" w:hAnsi="Times New Roman" w:cs="Times New Roman"/>
              </w:rPr>
              <w:t>and</w:t>
            </w:r>
            <w:r w:rsidRPr="007B11E7">
              <w:rPr>
                <w:rFonts w:ascii="Times New Roman" w:hAnsi="Times New Roman" w:cs="Times New Roman"/>
              </w:rPr>
              <w:t xml:space="preserve"> AbDiff</w:t>
            </w:r>
          </w:p>
        </w:tc>
      </w:tr>
      <w:tr w:rsidR="007A3BF3" w:rsidRPr="007A3BF3" w14:paraId="29C91DD7" w14:textId="77777777" w:rsidTr="007A3BF3">
        <w:trPr>
          <w:trHeight w:val="315"/>
        </w:trPr>
        <w:tc>
          <w:tcPr>
            <w:tcW w:w="801" w:type="dxa"/>
          </w:tcPr>
          <w:p w14:paraId="553B14A7" w14:textId="501F170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01" w:type="dxa"/>
            <w:noWrap/>
          </w:tcPr>
          <w:p w14:paraId="569428B4" w14:textId="535466D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Silva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(2021b)</w:t>
            </w:r>
          </w:p>
        </w:tc>
        <w:tc>
          <w:tcPr>
            <w:tcW w:w="1761" w:type="dxa"/>
            <w:noWrap/>
          </w:tcPr>
          <w:p w14:paraId="0CEA59A9" w14:textId="430A65F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</w:tcPr>
          <w:p w14:paraId="157E5AD3" w14:textId="002BCF5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Oomycetes</w:t>
            </w:r>
          </w:p>
        </w:tc>
        <w:tc>
          <w:tcPr>
            <w:tcW w:w="1688" w:type="dxa"/>
          </w:tcPr>
          <w:p w14:paraId="2B6F0D7F" w14:textId="5FAA0A9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</w:tcPr>
          <w:p w14:paraId="5E65877E" w14:textId="73C9DB9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780BDC1D" w14:textId="47445D2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A084196" w14:textId="5D248BE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7A3BF3">
              <w:rPr>
                <w:rFonts w:ascii="Times New Roman" w:hAnsi="Times New Roman" w:cs="Times New Roman"/>
              </w:rPr>
              <w:t xml:space="preserve">Brepl </w:t>
            </w:r>
            <w:r w:rsidR="007B11E7">
              <w:rPr>
                <w:rFonts w:ascii="Times New Roman" w:hAnsi="Times New Roman" w:cs="Times New Roman"/>
              </w:rPr>
              <w:t>and</w:t>
            </w:r>
            <w:r w:rsidRPr="007A3BF3">
              <w:rPr>
                <w:rFonts w:ascii="Times New Roman" w:hAnsi="Times New Roman" w:cs="Times New Roman"/>
              </w:rPr>
              <w:t xml:space="preserve"> Brich</w:t>
            </w:r>
          </w:p>
        </w:tc>
      </w:tr>
      <w:tr w:rsidR="007A3BF3" w:rsidRPr="007A3BF3" w14:paraId="6A2F7014" w14:textId="77777777" w:rsidTr="007A3BF3">
        <w:trPr>
          <w:trHeight w:val="315"/>
        </w:trPr>
        <w:tc>
          <w:tcPr>
            <w:tcW w:w="801" w:type="dxa"/>
          </w:tcPr>
          <w:p w14:paraId="04AC81C5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01" w:type="dxa"/>
            <w:noWrap/>
            <w:hideMark/>
          </w:tcPr>
          <w:p w14:paraId="68FB1F08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Stoczynski et al. (2023)</w:t>
            </w:r>
          </w:p>
        </w:tc>
        <w:tc>
          <w:tcPr>
            <w:tcW w:w="1761" w:type="dxa"/>
            <w:noWrap/>
            <w:hideMark/>
          </w:tcPr>
          <w:p w14:paraId="04E26627" w14:textId="644D41C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United States</w:t>
            </w:r>
          </w:p>
        </w:tc>
        <w:tc>
          <w:tcPr>
            <w:tcW w:w="2427" w:type="dxa"/>
            <w:noWrap/>
            <w:hideMark/>
          </w:tcPr>
          <w:p w14:paraId="7C759D63" w14:textId="3B89D09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4723DA26" w14:textId="613FBFB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4574AEF5" w14:textId="6EFB922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2868CDF6" w14:textId="6C0EAAA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57B231DA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595D05B5" w14:textId="77777777" w:rsidTr="007A3BF3">
        <w:trPr>
          <w:trHeight w:val="315"/>
        </w:trPr>
        <w:tc>
          <w:tcPr>
            <w:tcW w:w="801" w:type="dxa"/>
          </w:tcPr>
          <w:p w14:paraId="38EBA115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01" w:type="dxa"/>
            <w:noWrap/>
            <w:hideMark/>
          </w:tcPr>
          <w:p w14:paraId="428F791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Wang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  <w:hideMark/>
          </w:tcPr>
          <w:p w14:paraId="15257F1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5A894203" w14:textId="40EC373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5EB650D1" w14:textId="1038029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  <w:hideMark/>
          </w:tcPr>
          <w:p w14:paraId="13475911" w14:textId="41AB898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Functional</w:t>
            </w:r>
          </w:p>
        </w:tc>
        <w:tc>
          <w:tcPr>
            <w:tcW w:w="1995" w:type="dxa"/>
          </w:tcPr>
          <w:p w14:paraId="33308D4F" w14:textId="7E40B14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68A9E903" w14:textId="3185BF2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Brepl </w:t>
            </w:r>
            <w:r w:rsidR="007B11E7">
              <w:rPr>
                <w:rFonts w:ascii="Times New Roman" w:hAnsi="Times New Roman" w:cs="Times New Roman"/>
              </w:rPr>
              <w:t xml:space="preserve">and </w:t>
            </w:r>
            <w:r w:rsidRPr="007A3BF3">
              <w:rPr>
                <w:rFonts w:ascii="Times New Roman" w:hAnsi="Times New Roman" w:cs="Times New Roman"/>
              </w:rPr>
              <w:t>Brich</w:t>
            </w:r>
          </w:p>
        </w:tc>
      </w:tr>
      <w:tr w:rsidR="007A3BF3" w:rsidRPr="007A3BF3" w14:paraId="508AA365" w14:textId="77777777" w:rsidTr="007A3BF3">
        <w:trPr>
          <w:trHeight w:val="315"/>
        </w:trPr>
        <w:tc>
          <w:tcPr>
            <w:tcW w:w="801" w:type="dxa"/>
          </w:tcPr>
          <w:p w14:paraId="60B0E6F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01" w:type="dxa"/>
            <w:noWrap/>
            <w:hideMark/>
          </w:tcPr>
          <w:p w14:paraId="7D9A69DF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Warfe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(2013)</w:t>
            </w:r>
          </w:p>
        </w:tc>
        <w:tc>
          <w:tcPr>
            <w:tcW w:w="1761" w:type="dxa"/>
            <w:noWrap/>
            <w:hideMark/>
          </w:tcPr>
          <w:p w14:paraId="27DC9AC8" w14:textId="3F9EC3C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2427" w:type="dxa"/>
            <w:noWrap/>
            <w:hideMark/>
          </w:tcPr>
          <w:p w14:paraId="552AAD6B" w14:textId="3109F8A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 and Macroinvertebrates</w:t>
            </w:r>
          </w:p>
        </w:tc>
        <w:tc>
          <w:tcPr>
            <w:tcW w:w="1688" w:type="dxa"/>
          </w:tcPr>
          <w:p w14:paraId="614BB5A4" w14:textId="4F5F62A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  <w:hideMark/>
          </w:tcPr>
          <w:p w14:paraId="30843144" w14:textId="4026668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5A62CBA1" w14:textId="3A3E2BF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1B2AB5BC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589508BB" w14:textId="77777777" w:rsidTr="007A3BF3">
        <w:trPr>
          <w:trHeight w:val="315"/>
        </w:trPr>
        <w:tc>
          <w:tcPr>
            <w:tcW w:w="801" w:type="dxa"/>
          </w:tcPr>
          <w:p w14:paraId="71AB391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01" w:type="dxa"/>
            <w:noWrap/>
            <w:hideMark/>
          </w:tcPr>
          <w:p w14:paraId="50B97082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Wembo Ndeo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761" w:type="dxa"/>
            <w:noWrap/>
            <w:hideMark/>
          </w:tcPr>
          <w:p w14:paraId="751E0690" w14:textId="56F24B9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Democratic Republic of Congo</w:t>
            </w:r>
          </w:p>
        </w:tc>
        <w:tc>
          <w:tcPr>
            <w:tcW w:w="2427" w:type="dxa"/>
            <w:noWrap/>
            <w:hideMark/>
          </w:tcPr>
          <w:p w14:paraId="1BEEAC43" w14:textId="096032A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2E535A30" w14:textId="704E534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  <w:hideMark/>
          </w:tcPr>
          <w:p w14:paraId="4EB7A0BA" w14:textId="41B3251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759DEFBC" w14:textId="0048B74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2067" w:type="dxa"/>
          </w:tcPr>
          <w:p w14:paraId="4702FC4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73C4A312" w14:textId="77777777" w:rsidTr="007A3BF3">
        <w:trPr>
          <w:trHeight w:val="315"/>
        </w:trPr>
        <w:tc>
          <w:tcPr>
            <w:tcW w:w="801" w:type="dxa"/>
          </w:tcPr>
          <w:p w14:paraId="687CDF1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01" w:type="dxa"/>
            <w:noWrap/>
          </w:tcPr>
          <w:p w14:paraId="1986C062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Wu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</w:tcPr>
          <w:p w14:paraId="618F3954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</w:tcPr>
          <w:p w14:paraId="4E974187" w14:textId="3D85B93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688" w:type="dxa"/>
          </w:tcPr>
          <w:p w14:paraId="1BB9B51B" w14:textId="6BC7AF5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</w:tcPr>
          <w:p w14:paraId="3E659736" w14:textId="127B094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functional</w:t>
            </w:r>
          </w:p>
        </w:tc>
        <w:tc>
          <w:tcPr>
            <w:tcW w:w="1995" w:type="dxa"/>
          </w:tcPr>
          <w:p w14:paraId="5A66DA9E" w14:textId="51E5D08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36DDBDBC" w14:textId="0D2E6A6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 and nestedness</w:t>
            </w:r>
          </w:p>
        </w:tc>
      </w:tr>
      <w:tr w:rsidR="007A3BF3" w:rsidRPr="007A3BF3" w14:paraId="66B9B525" w14:textId="77777777" w:rsidTr="007A3BF3">
        <w:trPr>
          <w:trHeight w:val="315"/>
        </w:trPr>
        <w:tc>
          <w:tcPr>
            <w:tcW w:w="801" w:type="dxa"/>
          </w:tcPr>
          <w:p w14:paraId="59B0D835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01" w:type="dxa"/>
            <w:noWrap/>
            <w:hideMark/>
          </w:tcPr>
          <w:p w14:paraId="70634E08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Wu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(2022a)</w:t>
            </w:r>
          </w:p>
        </w:tc>
        <w:tc>
          <w:tcPr>
            <w:tcW w:w="1761" w:type="dxa"/>
            <w:noWrap/>
            <w:hideMark/>
          </w:tcPr>
          <w:p w14:paraId="2CB56E8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475D56C1" w14:textId="235D84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62D608AC" w14:textId="01D81DC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4817912A" w14:textId="6450883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4B28DA90" w14:textId="183F5F1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955AC23" w14:textId="1B721E7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 and nestedness</w:t>
            </w:r>
          </w:p>
        </w:tc>
      </w:tr>
      <w:tr w:rsidR="007A3BF3" w:rsidRPr="007A3BF3" w14:paraId="4F502FA0" w14:textId="77777777" w:rsidTr="007A3BF3">
        <w:trPr>
          <w:trHeight w:val="315"/>
        </w:trPr>
        <w:tc>
          <w:tcPr>
            <w:tcW w:w="801" w:type="dxa"/>
          </w:tcPr>
          <w:p w14:paraId="7D67452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601" w:type="dxa"/>
            <w:noWrap/>
            <w:hideMark/>
          </w:tcPr>
          <w:p w14:paraId="7DD4B48B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Wu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(2022b)</w:t>
            </w:r>
          </w:p>
        </w:tc>
        <w:tc>
          <w:tcPr>
            <w:tcW w:w="1761" w:type="dxa"/>
            <w:noWrap/>
            <w:hideMark/>
          </w:tcPr>
          <w:p w14:paraId="641F2E82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1B480E5D" w14:textId="37A95F2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365BD728" w14:textId="76E694D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7C59FD68" w14:textId="4014C4C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235B83DB" w14:textId="7023684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08DE32D1" w14:textId="69BAB68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 and nestedness</w:t>
            </w:r>
          </w:p>
        </w:tc>
      </w:tr>
      <w:tr w:rsidR="007A3BF3" w:rsidRPr="007A3BF3" w14:paraId="79818CAD" w14:textId="77777777" w:rsidTr="007A3BF3">
        <w:trPr>
          <w:trHeight w:val="315"/>
        </w:trPr>
        <w:tc>
          <w:tcPr>
            <w:tcW w:w="801" w:type="dxa"/>
          </w:tcPr>
          <w:p w14:paraId="523FF3B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01" w:type="dxa"/>
            <w:noWrap/>
            <w:hideMark/>
          </w:tcPr>
          <w:p w14:paraId="7A750D6A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Zbinden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761" w:type="dxa"/>
            <w:noWrap/>
            <w:hideMark/>
          </w:tcPr>
          <w:p w14:paraId="77909138" w14:textId="6607868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United States</w:t>
            </w:r>
          </w:p>
        </w:tc>
        <w:tc>
          <w:tcPr>
            <w:tcW w:w="2427" w:type="dxa"/>
            <w:noWrap/>
            <w:hideMark/>
          </w:tcPr>
          <w:p w14:paraId="001FF8F9" w14:textId="767F990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659F2406" w14:textId="05ADE09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  <w:hideMark/>
          </w:tcPr>
          <w:p w14:paraId="2535E388" w14:textId="0FB5394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1F66A91B" w14:textId="26B05EB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0723C56" w14:textId="656E8D0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 and nestedness</w:t>
            </w:r>
          </w:p>
        </w:tc>
      </w:tr>
      <w:tr w:rsidR="007A3BF3" w:rsidRPr="007A3BF3" w14:paraId="2415DB7D" w14:textId="77777777" w:rsidTr="00902C89">
        <w:trPr>
          <w:trHeight w:val="315"/>
        </w:trPr>
        <w:tc>
          <w:tcPr>
            <w:tcW w:w="801" w:type="dxa"/>
          </w:tcPr>
          <w:p w14:paraId="79FEB61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01" w:type="dxa"/>
            <w:noWrap/>
            <w:hideMark/>
          </w:tcPr>
          <w:p w14:paraId="3B9C8A44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Zhang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</w:t>
            </w:r>
            <w:r w:rsidRPr="007A3BF3">
              <w:rPr>
                <w:rFonts w:ascii="Times New Roman" w:hAnsi="Times New Roman" w:cs="Times New Roman"/>
              </w:rPr>
              <w:t>.  (2021)</w:t>
            </w:r>
          </w:p>
        </w:tc>
        <w:tc>
          <w:tcPr>
            <w:tcW w:w="1761" w:type="dxa"/>
            <w:noWrap/>
            <w:hideMark/>
          </w:tcPr>
          <w:p w14:paraId="7F711A8E" w14:textId="2C60AEA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Multiple</w:t>
            </w:r>
          </w:p>
        </w:tc>
        <w:tc>
          <w:tcPr>
            <w:tcW w:w="2427" w:type="dxa"/>
            <w:noWrap/>
            <w:hideMark/>
          </w:tcPr>
          <w:p w14:paraId="3114C135" w14:textId="71CCD67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0444DF68" w14:textId="238FA1C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  <w:hideMark/>
          </w:tcPr>
          <w:p w14:paraId="613B4164" w14:textId="01E6C90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functional</w:t>
            </w:r>
          </w:p>
        </w:tc>
        <w:tc>
          <w:tcPr>
            <w:tcW w:w="1995" w:type="dxa"/>
          </w:tcPr>
          <w:p w14:paraId="39488467" w14:textId="0C40F6C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2E0C2C8D" w14:textId="6CD7519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 and nestedness</w:t>
            </w:r>
          </w:p>
        </w:tc>
      </w:tr>
      <w:tr w:rsidR="007A3BF3" w:rsidRPr="007A3BF3" w14:paraId="333A8EF9" w14:textId="77777777" w:rsidTr="00902C89">
        <w:trPr>
          <w:trHeight w:val="315"/>
        </w:trPr>
        <w:tc>
          <w:tcPr>
            <w:tcW w:w="801" w:type="dxa"/>
            <w:tcBorders>
              <w:bottom w:val="single" w:sz="12" w:space="0" w:color="auto"/>
            </w:tcBorders>
          </w:tcPr>
          <w:p w14:paraId="7592221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01" w:type="dxa"/>
            <w:tcBorders>
              <w:bottom w:val="single" w:sz="12" w:space="0" w:color="auto"/>
            </w:tcBorders>
            <w:noWrap/>
            <w:hideMark/>
          </w:tcPr>
          <w:p w14:paraId="023220A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Zilli &amp; Fernández (2023)</w:t>
            </w:r>
          </w:p>
        </w:tc>
        <w:tc>
          <w:tcPr>
            <w:tcW w:w="1761" w:type="dxa"/>
            <w:tcBorders>
              <w:bottom w:val="single" w:sz="12" w:space="0" w:color="auto"/>
            </w:tcBorders>
            <w:noWrap/>
            <w:hideMark/>
          </w:tcPr>
          <w:p w14:paraId="581C445E" w14:textId="38F5315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 and Argentina</w:t>
            </w:r>
          </w:p>
        </w:tc>
        <w:tc>
          <w:tcPr>
            <w:tcW w:w="2427" w:type="dxa"/>
            <w:tcBorders>
              <w:bottom w:val="single" w:sz="12" w:space="0" w:color="auto"/>
            </w:tcBorders>
            <w:noWrap/>
            <w:hideMark/>
          </w:tcPr>
          <w:p w14:paraId="4F77BAD8" w14:textId="4D46844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  <w:tcBorders>
              <w:bottom w:val="single" w:sz="12" w:space="0" w:color="auto"/>
            </w:tcBorders>
          </w:tcPr>
          <w:p w14:paraId="3F47C224" w14:textId="2B31BCB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tcBorders>
              <w:bottom w:val="single" w:sz="12" w:space="0" w:color="auto"/>
            </w:tcBorders>
            <w:noWrap/>
            <w:hideMark/>
          </w:tcPr>
          <w:p w14:paraId="3EEFB878" w14:textId="390D978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Taxonomic </w:t>
            </w:r>
          </w:p>
        </w:tc>
        <w:tc>
          <w:tcPr>
            <w:tcW w:w="1995" w:type="dxa"/>
            <w:tcBorders>
              <w:bottom w:val="single" w:sz="12" w:space="0" w:color="auto"/>
            </w:tcBorders>
          </w:tcPr>
          <w:p w14:paraId="0D84A1D3" w14:textId="7770B90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2067" w:type="dxa"/>
            <w:tcBorders>
              <w:bottom w:val="single" w:sz="12" w:space="0" w:color="auto"/>
            </w:tcBorders>
          </w:tcPr>
          <w:p w14:paraId="3440C10B" w14:textId="025F959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 and nestedness</w:t>
            </w:r>
          </w:p>
        </w:tc>
      </w:tr>
    </w:tbl>
    <w:p w14:paraId="5C81A86C" w14:textId="77777777" w:rsidR="00A57F2B" w:rsidRPr="007A3BF3" w:rsidRDefault="00A57F2B" w:rsidP="00A57F2B">
      <w:pPr>
        <w:jc w:val="both"/>
        <w:rPr>
          <w:rFonts w:ascii="Times New Roman" w:hAnsi="Times New Roman" w:cs="Times New Roman"/>
        </w:rPr>
      </w:pPr>
    </w:p>
    <w:p w14:paraId="03E38E6F" w14:textId="10F4A986" w:rsidR="00D4587D" w:rsidRPr="007A3BF3" w:rsidRDefault="00D4587D" w:rsidP="00252A5C">
      <w:pPr>
        <w:spacing w:line="360" w:lineRule="auto"/>
        <w:rPr>
          <w:rFonts w:ascii="Times New Roman" w:hAnsi="Times New Roman" w:cs="Times New Roman"/>
          <w:b/>
          <w:bCs/>
        </w:rPr>
      </w:pPr>
      <w:r w:rsidRPr="007A3BF3">
        <w:rPr>
          <w:rFonts w:ascii="Times New Roman" w:hAnsi="Times New Roman" w:cs="Times New Roman"/>
          <w:b/>
          <w:bCs/>
        </w:rPr>
        <w:t>Refer</w:t>
      </w:r>
      <w:r w:rsidR="004B10BD">
        <w:rPr>
          <w:rFonts w:ascii="Times New Roman" w:hAnsi="Times New Roman" w:cs="Times New Roman"/>
          <w:b/>
          <w:bCs/>
        </w:rPr>
        <w:t>ences</w:t>
      </w:r>
    </w:p>
    <w:p w14:paraId="4BDBE37C" w14:textId="7FE7A234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CA6DF2">
        <w:rPr>
          <w:rFonts w:ascii="Times New Roman" w:hAnsi="Times New Roman" w:cs="Times New Roman"/>
        </w:rPr>
        <w:t>1.</w:t>
      </w:r>
      <w:r w:rsidRPr="00CA6DF2">
        <w:t xml:space="preserve"> </w:t>
      </w:r>
      <w:r w:rsidRPr="00CA6DF2">
        <w:rPr>
          <w:rFonts w:ascii="Times New Roman" w:hAnsi="Times New Roman" w:cs="Times New Roman"/>
        </w:rPr>
        <w:t xml:space="preserve">Adame KL, Colares L, Rodrigues L, Dunck B (2021) </w:t>
      </w:r>
      <w:r w:rsidRPr="007A3BF3">
        <w:rPr>
          <w:rFonts w:ascii="Times New Roman" w:hAnsi="Times New Roman" w:cs="Times New Roman"/>
        </w:rPr>
        <w:t>Dispersal increases beta diversity in periphytic algae communities of subtropical floodplain lakes. </w:t>
      </w:r>
      <w:r w:rsidR="00CA6DF2" w:rsidRPr="00CA6DF2">
        <w:rPr>
          <w:rFonts w:ascii="Times New Roman" w:hAnsi="Times New Roman" w:cs="Times New Roman"/>
        </w:rPr>
        <w:t>Braz J Bot</w:t>
      </w:r>
      <w:r w:rsidRPr="007A3BF3">
        <w:rPr>
          <w:rFonts w:ascii="Times New Roman" w:hAnsi="Times New Roman" w:cs="Times New Roman"/>
        </w:rPr>
        <w:t> </w:t>
      </w:r>
      <w:r w:rsidRPr="00CA6DF2">
        <w:rPr>
          <w:rFonts w:ascii="Times New Roman" w:hAnsi="Times New Roman" w:cs="Times New Roman"/>
        </w:rPr>
        <w:t>44</w:t>
      </w:r>
      <w:r w:rsidR="00CA6DF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 xml:space="preserve"> 273-285. https://doi.org/10.1007/s40415-020-00688-3</w:t>
      </w:r>
    </w:p>
    <w:p w14:paraId="4DB2D780" w14:textId="50CBA069" w:rsidR="00D4587D" w:rsidRPr="00CB5914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AD2EB6">
        <w:rPr>
          <w:rFonts w:ascii="Times New Roman" w:hAnsi="Times New Roman" w:cs="Times New Roman"/>
        </w:rPr>
        <w:t>2. Benone</w:t>
      </w:r>
      <w:r w:rsidR="00CA6DF2" w:rsidRPr="00AD2EB6">
        <w:rPr>
          <w:rFonts w:ascii="Times New Roman" w:hAnsi="Times New Roman" w:cs="Times New Roman"/>
        </w:rPr>
        <w:t xml:space="preserve"> </w:t>
      </w:r>
      <w:r w:rsidRPr="00AD2EB6">
        <w:rPr>
          <w:rFonts w:ascii="Times New Roman" w:hAnsi="Times New Roman" w:cs="Times New Roman"/>
        </w:rPr>
        <w:t>NL, Leal CG, dos Santos LL, Mendes</w:t>
      </w:r>
      <w:r w:rsidR="00CA6DF2" w:rsidRPr="00AD2EB6">
        <w:rPr>
          <w:rFonts w:ascii="Times New Roman" w:hAnsi="Times New Roman" w:cs="Times New Roman"/>
        </w:rPr>
        <w:t xml:space="preserve"> </w:t>
      </w:r>
      <w:r w:rsidRPr="00AD2EB6">
        <w:rPr>
          <w:rFonts w:ascii="Times New Roman" w:hAnsi="Times New Roman" w:cs="Times New Roman"/>
        </w:rPr>
        <w:t>TP, Heino J</w:t>
      </w:r>
      <w:r w:rsidR="00CA6DF2" w:rsidRPr="00AD2EB6">
        <w:rPr>
          <w:rFonts w:ascii="Times New Roman" w:hAnsi="Times New Roman" w:cs="Times New Roman"/>
        </w:rPr>
        <w:t>,</w:t>
      </w:r>
      <w:r w:rsidRPr="00AD2EB6">
        <w:rPr>
          <w:rFonts w:ascii="Times New Roman" w:hAnsi="Times New Roman" w:cs="Times New Roman"/>
        </w:rPr>
        <w:t xml:space="preserve"> Montag LFA (2020) </w:t>
      </w:r>
      <w:r w:rsidRPr="007A3BF3">
        <w:rPr>
          <w:rFonts w:ascii="Times New Roman" w:hAnsi="Times New Roman" w:cs="Times New Roman"/>
        </w:rPr>
        <w:t>Unravelling patterns of taxonomic and functional diversity of Amazon stream fish. </w:t>
      </w:r>
      <w:r w:rsidR="00AD2EB6" w:rsidRPr="00CB5914">
        <w:rPr>
          <w:rFonts w:ascii="Times New Roman" w:hAnsi="Times New Roman" w:cs="Times New Roman"/>
        </w:rPr>
        <w:t>Aquat Sci</w:t>
      </w:r>
      <w:r w:rsidRPr="00CB5914">
        <w:rPr>
          <w:rFonts w:ascii="Times New Roman" w:hAnsi="Times New Roman" w:cs="Times New Roman"/>
        </w:rPr>
        <w:t> 82</w:t>
      </w:r>
      <w:r w:rsidR="00AD2EB6" w:rsidRPr="00CB5914">
        <w:rPr>
          <w:rFonts w:ascii="Times New Roman" w:hAnsi="Times New Roman" w:cs="Times New Roman"/>
        </w:rPr>
        <w:t>:</w:t>
      </w:r>
      <w:r w:rsidRPr="00CB5914">
        <w:rPr>
          <w:rFonts w:ascii="Times New Roman" w:hAnsi="Times New Roman" w:cs="Times New Roman"/>
        </w:rPr>
        <w:t>1-11. https://doi.org/10.1007/s00027-020-00749-5</w:t>
      </w:r>
    </w:p>
    <w:p w14:paraId="61021FF7" w14:textId="14144BC7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2B1C5C">
        <w:rPr>
          <w:rFonts w:ascii="Times New Roman" w:hAnsi="Times New Roman" w:cs="Times New Roman"/>
        </w:rPr>
        <w:lastRenderedPageBreak/>
        <w:t>3. Bispo PC, Branco CCZ, Novaes MC, Costa LS, Yokoyama E, Barfield M, Holt</w:t>
      </w:r>
      <w:r w:rsidR="009516D5" w:rsidRPr="002B1C5C">
        <w:rPr>
          <w:rFonts w:ascii="Times New Roman" w:hAnsi="Times New Roman" w:cs="Times New Roman"/>
        </w:rPr>
        <w:t xml:space="preserve"> </w:t>
      </w:r>
      <w:r w:rsidRPr="002B1C5C">
        <w:rPr>
          <w:rFonts w:ascii="Times New Roman" w:hAnsi="Times New Roman" w:cs="Times New Roman"/>
        </w:rPr>
        <w:t>RD</w:t>
      </w:r>
      <w:r w:rsidR="009516D5" w:rsidRPr="002B1C5C">
        <w:rPr>
          <w:rFonts w:ascii="Times New Roman" w:hAnsi="Times New Roman" w:cs="Times New Roman"/>
        </w:rPr>
        <w:t xml:space="preserve"> </w:t>
      </w:r>
      <w:r w:rsidRPr="002B1C5C">
        <w:rPr>
          <w:rFonts w:ascii="Times New Roman" w:hAnsi="Times New Roman" w:cs="Times New Roman"/>
        </w:rPr>
        <w:t xml:space="preserve">(2021) </w:t>
      </w:r>
      <w:r w:rsidRPr="007A3BF3">
        <w:rPr>
          <w:rFonts w:ascii="Times New Roman" w:hAnsi="Times New Roman" w:cs="Times New Roman"/>
        </w:rPr>
        <w:t xml:space="preserve">Partitioning and drivers of aquatic insect beta diversity in mountain streams. </w:t>
      </w:r>
      <w:r w:rsidRPr="00DF1952">
        <w:rPr>
          <w:rFonts w:ascii="Times New Roman" w:hAnsi="Times New Roman" w:cs="Times New Roman"/>
        </w:rPr>
        <w:t>Freshw</w:t>
      </w:r>
      <w:r w:rsidRPr="007A3BF3">
        <w:rPr>
          <w:rFonts w:ascii="Times New Roman" w:hAnsi="Times New Roman" w:cs="Times New Roman"/>
          <w:i/>
          <w:iCs/>
        </w:rPr>
        <w:t xml:space="preserve"> </w:t>
      </w:r>
      <w:r w:rsidRPr="00DF1952">
        <w:rPr>
          <w:rFonts w:ascii="Times New Roman" w:hAnsi="Times New Roman" w:cs="Times New Roman"/>
        </w:rPr>
        <w:t>Sci</w:t>
      </w:r>
      <w:r w:rsidRPr="007A3BF3">
        <w:rPr>
          <w:rFonts w:ascii="Times New Roman" w:hAnsi="Times New Roman" w:cs="Times New Roman"/>
        </w:rPr>
        <w:t xml:space="preserve"> </w:t>
      </w:r>
      <w:r w:rsidRPr="00DF1952">
        <w:rPr>
          <w:rFonts w:ascii="Times New Roman" w:hAnsi="Times New Roman" w:cs="Times New Roman"/>
        </w:rPr>
        <w:t>40</w:t>
      </w:r>
      <w:r w:rsidR="00DF195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644-658. https://doi.org/10.1086/717485</w:t>
      </w:r>
    </w:p>
    <w:p w14:paraId="29913819" w14:textId="149514F3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>4. Branco CC, Bispo</w:t>
      </w:r>
      <w:r w:rsidR="002B1C5C">
        <w:rPr>
          <w:rFonts w:ascii="Times New Roman" w:hAnsi="Times New Roman" w:cs="Times New Roman"/>
        </w:rPr>
        <w:t xml:space="preserve"> </w:t>
      </w:r>
      <w:r w:rsidRPr="007A3BF3">
        <w:rPr>
          <w:rFonts w:ascii="Times New Roman" w:hAnsi="Times New Roman" w:cs="Times New Roman"/>
        </w:rPr>
        <w:t>PC, Peres CK, Tonetto AF, Krupek RA, Barfield M, Holt RD (2020) Partitioning multiple facets of beta diversity in a tropical stream macroalgal metacommunity</w:t>
      </w:r>
      <w:r w:rsidR="00307AF3">
        <w:rPr>
          <w:rFonts w:ascii="Times New Roman" w:hAnsi="Times New Roman" w:cs="Times New Roman"/>
        </w:rPr>
        <w:t>.</w:t>
      </w:r>
      <w:r w:rsidRPr="007A3BF3">
        <w:rPr>
          <w:rFonts w:ascii="Times New Roman" w:hAnsi="Times New Roman" w:cs="Times New Roman"/>
        </w:rPr>
        <w:t> </w:t>
      </w:r>
      <w:r w:rsidR="00EE7255" w:rsidRPr="00885D99">
        <w:rPr>
          <w:rFonts w:ascii="Times New Roman" w:hAnsi="Times New Roman" w:cs="Times New Roman"/>
        </w:rPr>
        <w:t>J Biogeogr</w:t>
      </w:r>
      <w:r w:rsidRPr="00885D99">
        <w:rPr>
          <w:rFonts w:ascii="Times New Roman" w:hAnsi="Times New Roman" w:cs="Times New Roman"/>
        </w:rPr>
        <w:t> 47</w:t>
      </w:r>
      <w:r w:rsidR="00EE7255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1765-1780.</w:t>
      </w:r>
      <w:r w:rsidR="00AC07F5" w:rsidRPr="00885D99">
        <w:rPr>
          <w:rFonts w:ascii="Times New Roman" w:hAnsi="Times New Roman" w:cs="Times New Roman"/>
        </w:rPr>
        <w:t xml:space="preserve"> https://doi.org/10.1111/jbi.13879</w:t>
      </w:r>
    </w:p>
    <w:p w14:paraId="4321EA1A" w14:textId="12410260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E1AE4">
        <w:rPr>
          <w:rFonts w:ascii="Times New Roman" w:hAnsi="Times New Roman" w:cs="Times New Roman"/>
        </w:rPr>
        <w:t>5. Brito JS, Cottenie K., Brasil LS, Bastos RC, Ferreira VRS, Cruz GM,</w:t>
      </w:r>
      <w:r w:rsidR="00CB5914" w:rsidRPr="007E1AE4">
        <w:rPr>
          <w:rFonts w:ascii="Times New Roman" w:hAnsi="Times New Roman" w:cs="Times New Roman"/>
        </w:rPr>
        <w:t xml:space="preserve"> Lima DVM, Vieira LJS,</w:t>
      </w:r>
      <w:r w:rsidRPr="007E1AE4">
        <w:rPr>
          <w:rFonts w:ascii="Times New Roman" w:hAnsi="Times New Roman" w:cs="Times New Roman"/>
        </w:rPr>
        <w:t xml:space="preserve"> </w:t>
      </w:r>
      <w:r w:rsidR="00CB5914" w:rsidRPr="007E1AE4">
        <w:rPr>
          <w:rFonts w:ascii="Times New Roman" w:hAnsi="Times New Roman" w:cs="Times New Roman"/>
        </w:rPr>
        <w:t xml:space="preserve">Michelan TS, </w:t>
      </w:r>
      <w:r w:rsidRPr="007E1AE4">
        <w:rPr>
          <w:rFonts w:ascii="Times New Roman" w:hAnsi="Times New Roman" w:cs="Times New Roman"/>
        </w:rPr>
        <w:t xml:space="preserve">Juen L (2024) </w:t>
      </w:r>
      <w:r w:rsidRPr="007A3BF3">
        <w:rPr>
          <w:rFonts w:ascii="Times New Roman" w:hAnsi="Times New Roman" w:cs="Times New Roman"/>
        </w:rPr>
        <w:t xml:space="preserve">Main drivers of dragonflies and damselflies (Insecta; Odonata) metacommunities in streams inside protected areas in the Brazilian Amazon. Environ </w:t>
      </w:r>
      <w:r w:rsidRPr="00BE785A">
        <w:rPr>
          <w:rFonts w:ascii="Times New Roman" w:hAnsi="Times New Roman" w:cs="Times New Roman"/>
        </w:rPr>
        <w:t>Monit</w:t>
      </w:r>
      <w:r w:rsidRPr="007A3BF3">
        <w:rPr>
          <w:rFonts w:ascii="Times New Roman" w:hAnsi="Times New Roman" w:cs="Times New Roman"/>
          <w:i/>
          <w:iCs/>
        </w:rPr>
        <w:t xml:space="preserve"> </w:t>
      </w:r>
      <w:r w:rsidRPr="00BE785A">
        <w:rPr>
          <w:rFonts w:ascii="Times New Roman" w:hAnsi="Times New Roman" w:cs="Times New Roman"/>
        </w:rPr>
        <w:t>Assess</w:t>
      </w:r>
      <w:r w:rsidRPr="007A3BF3">
        <w:rPr>
          <w:rFonts w:ascii="Times New Roman" w:hAnsi="Times New Roman" w:cs="Times New Roman"/>
        </w:rPr>
        <w:t> </w:t>
      </w:r>
      <w:r w:rsidRPr="007F3073">
        <w:rPr>
          <w:rFonts w:ascii="Times New Roman" w:hAnsi="Times New Roman" w:cs="Times New Roman"/>
        </w:rPr>
        <w:t>196</w:t>
      </w:r>
      <w:r w:rsidR="007F3073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281.</w:t>
      </w:r>
      <w:r w:rsidRPr="007A3BF3">
        <w:rPr>
          <w:rFonts w:ascii="Merriweather Sans" w:hAnsi="Merriweather Sans"/>
          <w:color w:val="222222"/>
          <w:shd w:val="clear" w:color="auto" w:fill="FFFFFF"/>
        </w:rPr>
        <w:t xml:space="preserve"> </w:t>
      </w:r>
      <w:r w:rsidRPr="007A3BF3">
        <w:rPr>
          <w:rFonts w:ascii="Times New Roman" w:hAnsi="Times New Roman" w:cs="Times New Roman"/>
        </w:rPr>
        <w:t>https://doi.org/10.1007/s10661-024-12444-1</w:t>
      </w:r>
    </w:p>
    <w:p w14:paraId="071ECB2E" w14:textId="40E7A8BC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>6. Brittain</w:t>
      </w:r>
      <w:r w:rsidR="007F3073">
        <w:rPr>
          <w:rFonts w:ascii="Times New Roman" w:hAnsi="Times New Roman" w:cs="Times New Roman"/>
        </w:rPr>
        <w:t xml:space="preserve"> </w:t>
      </w:r>
      <w:r w:rsidRPr="007A3BF3">
        <w:rPr>
          <w:rFonts w:ascii="Times New Roman" w:hAnsi="Times New Roman" w:cs="Times New Roman"/>
        </w:rPr>
        <w:t>JE, Heino J, Friberg N, Aroviita J, Kahlert M, Karjalainen SM,</w:t>
      </w:r>
      <w:r w:rsidR="0072258C" w:rsidRPr="0072258C">
        <w:rPr>
          <w:rFonts w:ascii="Times New Roman" w:hAnsi="Times New Roman" w:cs="Times New Roman"/>
        </w:rPr>
        <w:t xml:space="preserve"> Keck</w:t>
      </w:r>
      <w:r w:rsidR="0072258C">
        <w:rPr>
          <w:rFonts w:ascii="Times New Roman" w:hAnsi="Times New Roman" w:cs="Times New Roman"/>
        </w:rPr>
        <w:t xml:space="preserve"> F</w:t>
      </w:r>
      <w:r w:rsidR="0072258C" w:rsidRPr="0072258C">
        <w:rPr>
          <w:rFonts w:ascii="Times New Roman" w:hAnsi="Times New Roman" w:cs="Times New Roman"/>
        </w:rPr>
        <w:t>, Lento</w:t>
      </w:r>
      <w:r w:rsidR="0072258C">
        <w:rPr>
          <w:rFonts w:ascii="Times New Roman" w:hAnsi="Times New Roman" w:cs="Times New Roman"/>
        </w:rPr>
        <w:t xml:space="preserve"> J</w:t>
      </w:r>
      <w:r w:rsidR="0072258C" w:rsidRPr="0072258C">
        <w:rPr>
          <w:rFonts w:ascii="Times New Roman" w:hAnsi="Times New Roman" w:cs="Times New Roman"/>
        </w:rPr>
        <w:t>, Liljaniemi</w:t>
      </w:r>
      <w:r w:rsidR="0072258C">
        <w:rPr>
          <w:rFonts w:ascii="Times New Roman" w:hAnsi="Times New Roman" w:cs="Times New Roman"/>
        </w:rPr>
        <w:t xml:space="preserve"> P</w:t>
      </w:r>
      <w:r w:rsidR="0072258C" w:rsidRPr="0072258C">
        <w:rPr>
          <w:rFonts w:ascii="Times New Roman" w:hAnsi="Times New Roman" w:cs="Times New Roman"/>
        </w:rPr>
        <w:t>, Mykrä</w:t>
      </w:r>
      <w:r w:rsidR="0072258C">
        <w:rPr>
          <w:rFonts w:ascii="Times New Roman" w:hAnsi="Times New Roman" w:cs="Times New Roman"/>
        </w:rPr>
        <w:t xml:space="preserve"> H</w:t>
      </w:r>
      <w:r w:rsidR="0072258C" w:rsidRPr="0072258C">
        <w:rPr>
          <w:rFonts w:ascii="Times New Roman" w:hAnsi="Times New Roman" w:cs="Times New Roman"/>
        </w:rPr>
        <w:t>, Schneide</w:t>
      </w:r>
      <w:r w:rsidR="0072258C">
        <w:rPr>
          <w:rFonts w:ascii="Times New Roman" w:hAnsi="Times New Roman" w:cs="Times New Roman"/>
        </w:rPr>
        <w:t xml:space="preserve"> SC,</w:t>
      </w:r>
      <w:r w:rsidRPr="007A3BF3">
        <w:rPr>
          <w:rFonts w:ascii="Times New Roman" w:hAnsi="Times New Roman" w:cs="Times New Roman"/>
        </w:rPr>
        <w:t xml:space="preserve"> Ylikörkkö J. (2022) Ecological correlates of riverine diatom and macroinvertebrate alpha and beta diversity across Arctic Fennoscandia. </w:t>
      </w:r>
      <w:r w:rsidRPr="00885D99">
        <w:rPr>
          <w:rFonts w:ascii="Times New Roman" w:hAnsi="Times New Roman" w:cs="Times New Roman"/>
        </w:rPr>
        <w:t>Freshw Bio</w:t>
      </w:r>
      <w:r w:rsidR="007E35C0" w:rsidRPr="00885D99">
        <w:rPr>
          <w:rFonts w:ascii="Times New Roman" w:hAnsi="Times New Roman" w:cs="Times New Roman"/>
        </w:rPr>
        <w:t>l</w:t>
      </w:r>
      <w:r w:rsidRPr="00885D99">
        <w:rPr>
          <w:rFonts w:ascii="Times New Roman" w:hAnsi="Times New Roman" w:cs="Times New Roman"/>
        </w:rPr>
        <w:t xml:space="preserve"> 67</w:t>
      </w:r>
      <w:r w:rsidR="007E35C0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 xml:space="preserve">49-63.  </w:t>
      </w:r>
      <w:r w:rsidR="007F3073" w:rsidRPr="00885D99">
        <w:rPr>
          <w:rFonts w:ascii="Times New Roman" w:hAnsi="Times New Roman" w:cs="Times New Roman"/>
        </w:rPr>
        <w:t>https://doi.org/10.1111/fwb.13616</w:t>
      </w:r>
    </w:p>
    <w:p w14:paraId="11EF44AB" w14:textId="1D6B855B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E1AE4">
        <w:rPr>
          <w:rFonts w:ascii="Times New Roman" w:hAnsi="Times New Roman" w:cs="Times New Roman"/>
        </w:rPr>
        <w:t>7. Campos</w:t>
      </w:r>
      <w:r w:rsidR="009A3F41" w:rsidRPr="007E1AE4">
        <w:rPr>
          <w:rFonts w:ascii="Times New Roman" w:hAnsi="Times New Roman" w:cs="Times New Roman"/>
        </w:rPr>
        <w:t xml:space="preserve"> </w:t>
      </w:r>
      <w:r w:rsidRPr="007E1AE4">
        <w:rPr>
          <w:rFonts w:ascii="Times New Roman" w:hAnsi="Times New Roman" w:cs="Times New Roman"/>
        </w:rPr>
        <w:t xml:space="preserve">R, Rosa J, Ferreira VG, da Conceição EDO, Martens K, Higuti J (2021) </w:t>
      </w:r>
      <w:r w:rsidRPr="007A3BF3">
        <w:rPr>
          <w:rFonts w:ascii="Times New Roman" w:hAnsi="Times New Roman" w:cs="Times New Roman"/>
        </w:rPr>
        <w:t>Macrophyte life forms influence the effects of environmental and spatial factors on the beta-diversity of associated ostracod communities (Crustacea). </w:t>
      </w:r>
      <w:r w:rsidRPr="009A3F41">
        <w:rPr>
          <w:rFonts w:ascii="Times New Roman" w:hAnsi="Times New Roman" w:cs="Times New Roman"/>
        </w:rPr>
        <w:t>Aquat Sci 83</w:t>
      </w:r>
      <w:r w:rsidR="009A3F41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27.</w:t>
      </w:r>
      <w:r w:rsidRPr="007A3BF3">
        <w:rPr>
          <w:rFonts w:ascii="Merriweather Sans" w:hAnsi="Merriweather Sans"/>
          <w:color w:val="222222"/>
          <w:shd w:val="clear" w:color="auto" w:fill="FFFFFF"/>
        </w:rPr>
        <w:t xml:space="preserve"> </w:t>
      </w:r>
      <w:r w:rsidRPr="007A3BF3">
        <w:rPr>
          <w:rFonts w:ascii="Times New Roman" w:hAnsi="Times New Roman" w:cs="Times New Roman"/>
        </w:rPr>
        <w:t>https://doi.org/10.1007/s00027-021-00777-9</w:t>
      </w:r>
    </w:p>
    <w:p w14:paraId="43654E1F" w14:textId="6147E00F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>8.</w:t>
      </w:r>
      <w:r w:rsidRPr="007A3BF3">
        <w:t xml:space="preserve"> </w:t>
      </w:r>
      <w:r w:rsidRPr="007A3BF3">
        <w:rPr>
          <w:rFonts w:ascii="Times New Roman" w:hAnsi="Times New Roman" w:cs="Times New Roman"/>
        </w:rPr>
        <w:t>Chaparro G, Horváth Z, O'farrell I, Ptacnik R, Hein T (2018) Plankton metacommunities in floodplain wetlands under contrasting hydrological conditions. </w:t>
      </w:r>
      <w:r w:rsidRPr="007E1AE4">
        <w:rPr>
          <w:rFonts w:ascii="Times New Roman" w:hAnsi="Times New Roman" w:cs="Times New Roman"/>
        </w:rPr>
        <w:t>Freshw Biol</w:t>
      </w:r>
      <w:r w:rsidRPr="007A3BF3">
        <w:rPr>
          <w:rFonts w:ascii="Times New Roman" w:hAnsi="Times New Roman" w:cs="Times New Roman"/>
        </w:rPr>
        <w:t> </w:t>
      </w:r>
      <w:r w:rsidRPr="007E1AE4">
        <w:rPr>
          <w:rFonts w:ascii="Times New Roman" w:hAnsi="Times New Roman" w:cs="Times New Roman"/>
        </w:rPr>
        <w:t>63</w:t>
      </w:r>
      <w:r w:rsidR="007E1AE4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380-391.</w:t>
      </w:r>
      <w:r w:rsidRPr="007A3BF3">
        <w:t xml:space="preserve"> </w:t>
      </w:r>
      <w:r w:rsidRPr="007A3BF3">
        <w:rPr>
          <w:rFonts w:ascii="Times New Roman" w:hAnsi="Times New Roman" w:cs="Times New Roman"/>
        </w:rPr>
        <w:t>https://doi.org/10.1111/fwb.13076</w:t>
      </w:r>
    </w:p>
    <w:p w14:paraId="2072CDC3" w14:textId="69B1B12F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E57137">
        <w:rPr>
          <w:rFonts w:ascii="Times New Roman" w:hAnsi="Times New Roman" w:cs="Times New Roman"/>
        </w:rPr>
        <w:t>9. Chen X, Li Z, Boda P, Fernandes IM, Xie Z,</w:t>
      </w:r>
      <w:r w:rsidR="00AA5518" w:rsidRPr="00E57137">
        <w:rPr>
          <w:rFonts w:ascii="Times New Roman" w:hAnsi="Times New Roman" w:cs="Times New Roman"/>
        </w:rPr>
        <w:t xml:space="preserve"> </w:t>
      </w:r>
      <w:r w:rsidRPr="00E57137">
        <w:rPr>
          <w:rFonts w:ascii="Times New Roman" w:hAnsi="Times New Roman" w:cs="Times New Roman"/>
        </w:rPr>
        <w:t xml:space="preserve">Zhang E (2022) </w:t>
      </w:r>
      <w:r w:rsidRPr="007A3BF3">
        <w:rPr>
          <w:rFonts w:ascii="Times New Roman" w:hAnsi="Times New Roman" w:cs="Times New Roman"/>
        </w:rPr>
        <w:t>Environmental filtering in the dry season and spatial structuring in the wet: different fish community assembly rules revealed in a large subtropical floodplain lake. </w:t>
      </w:r>
      <w:r w:rsidRPr="008F57FC">
        <w:rPr>
          <w:rFonts w:ascii="Times New Roman" w:hAnsi="Times New Roman" w:cs="Times New Roman"/>
        </w:rPr>
        <w:t>Enviro</w:t>
      </w:r>
      <w:r w:rsidR="00E57137" w:rsidRPr="008F57FC">
        <w:rPr>
          <w:rFonts w:ascii="Times New Roman" w:hAnsi="Times New Roman" w:cs="Times New Roman"/>
        </w:rPr>
        <w:t>n</w:t>
      </w:r>
      <w:r w:rsidRPr="008F57FC">
        <w:rPr>
          <w:rFonts w:ascii="Times New Roman" w:hAnsi="Times New Roman" w:cs="Times New Roman"/>
        </w:rPr>
        <w:t xml:space="preserve"> Sci Pollut Res</w:t>
      </w:r>
      <w:r w:rsidRPr="007A3BF3">
        <w:rPr>
          <w:rFonts w:ascii="Times New Roman" w:hAnsi="Times New Roman" w:cs="Times New Roman"/>
        </w:rPr>
        <w:t> </w:t>
      </w:r>
      <w:r w:rsidRPr="008F57FC">
        <w:rPr>
          <w:rFonts w:ascii="Times New Roman" w:hAnsi="Times New Roman" w:cs="Times New Roman"/>
        </w:rPr>
        <w:t>29</w:t>
      </w:r>
      <w:r w:rsidR="008F57FC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69875-69887.</w:t>
      </w:r>
      <w:r w:rsidRPr="007A3BF3">
        <w:rPr>
          <w:rFonts w:ascii="Merriweather Sans" w:hAnsi="Merriweather Sans"/>
          <w:color w:val="222222"/>
          <w:shd w:val="clear" w:color="auto" w:fill="FFFFFF"/>
        </w:rPr>
        <w:t xml:space="preserve"> </w:t>
      </w:r>
      <w:r w:rsidRPr="007A3BF3">
        <w:rPr>
          <w:rFonts w:ascii="Times New Roman" w:hAnsi="Times New Roman" w:cs="Times New Roman"/>
        </w:rPr>
        <w:t>https://doi.org/10.1007/s11356-022-20529-y</w:t>
      </w:r>
    </w:p>
    <w:p w14:paraId="68822CA2" w14:textId="04BB6E30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lastRenderedPageBreak/>
        <w:t>10. Heino J, Grönroos M, Soininen J, Virtanen R, Muotka T (2012) Context dependency and metacommunity structuring in boreal headwater streams. </w:t>
      </w:r>
      <w:r w:rsidRPr="005B0F30">
        <w:rPr>
          <w:rFonts w:ascii="Times New Roman" w:hAnsi="Times New Roman" w:cs="Times New Roman"/>
        </w:rPr>
        <w:t>Oikos</w:t>
      </w:r>
      <w:r w:rsidRPr="007A3BF3">
        <w:rPr>
          <w:rFonts w:ascii="Times New Roman" w:hAnsi="Times New Roman" w:cs="Times New Roman"/>
        </w:rPr>
        <w:t> 121(4)</w:t>
      </w:r>
      <w:r w:rsidR="005B0F30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537-544. https://doi.org/10.1111/j.1600-0706.2011.19715.x</w:t>
      </w:r>
    </w:p>
    <w:p w14:paraId="64F72322" w14:textId="0A6D1409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11. Jiang X, Pan B, Jiang W, Hou Y, Yang H, Zhu P, Heino J (2021a) The role of environmental conditions, climatic factors and spatial processes in driving multiple facets of stream macroinvertebrate beta diversity in a climatically heterogeneous mountain region. </w:t>
      </w:r>
      <w:r w:rsidRPr="0084756A">
        <w:rPr>
          <w:rFonts w:ascii="Times New Roman" w:hAnsi="Times New Roman" w:cs="Times New Roman"/>
        </w:rPr>
        <w:t>Ecol</w:t>
      </w:r>
      <w:r w:rsidRPr="007A3BF3">
        <w:rPr>
          <w:rFonts w:ascii="Times New Roman" w:hAnsi="Times New Roman" w:cs="Times New Roman"/>
          <w:i/>
          <w:iCs/>
        </w:rPr>
        <w:t xml:space="preserve"> </w:t>
      </w:r>
      <w:r w:rsidRPr="0084756A">
        <w:rPr>
          <w:rFonts w:ascii="Times New Roman" w:hAnsi="Times New Roman" w:cs="Times New Roman"/>
        </w:rPr>
        <w:t>Indic</w:t>
      </w:r>
      <w:r w:rsidRPr="007A3BF3">
        <w:rPr>
          <w:rFonts w:ascii="Times New Roman" w:hAnsi="Times New Roman" w:cs="Times New Roman"/>
        </w:rPr>
        <w:t xml:space="preserve"> </w:t>
      </w:r>
      <w:r w:rsidRPr="0084756A">
        <w:rPr>
          <w:rFonts w:ascii="Times New Roman" w:hAnsi="Times New Roman" w:cs="Times New Roman"/>
        </w:rPr>
        <w:t>124</w:t>
      </w:r>
      <w:r w:rsidR="0084756A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 xml:space="preserve">107407. https://doi.org/10.1016/j.ecolind.2021.107407 </w:t>
      </w:r>
    </w:p>
    <w:p w14:paraId="780BB8D9" w14:textId="054FA7C4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12. Jiang X, Xu X, Tao M, Li Z, Zhang S, Li H (2021b) The effects of dispersal ability on metacommunity structure of macroinvertebrates in subtropical Chinese high-mountain streams: seasonal shifts in relative contribution of local environment and spatial processes. </w:t>
      </w:r>
      <w:r w:rsidRPr="00634AE8">
        <w:rPr>
          <w:rFonts w:ascii="Times New Roman" w:hAnsi="Times New Roman" w:cs="Times New Roman"/>
        </w:rPr>
        <w:t>Environ Sci Pollut Res</w:t>
      </w:r>
      <w:r w:rsidRPr="007A3BF3">
        <w:rPr>
          <w:rFonts w:ascii="Times New Roman" w:hAnsi="Times New Roman" w:cs="Times New Roman"/>
        </w:rPr>
        <w:t xml:space="preserve"> </w:t>
      </w:r>
      <w:r w:rsidRPr="00634AE8">
        <w:rPr>
          <w:rFonts w:ascii="Times New Roman" w:hAnsi="Times New Roman" w:cs="Times New Roman"/>
        </w:rPr>
        <w:t>28</w:t>
      </w:r>
      <w:r w:rsidR="00634AE8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38573-38583. https://doi.org/10.1007/s11356-021-13281-2</w:t>
      </w:r>
    </w:p>
    <w:p w14:paraId="74BF5371" w14:textId="461A5E61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>13. Jiang X, Mao J, Sun Z, Alahuhta J, Heino J, He D (2024a) Disentangling the effects of geographic distance, environment and history on beta diversity of freshwater fish at a biogeographical crossroads. </w:t>
      </w:r>
      <w:r w:rsidRPr="004A7568">
        <w:rPr>
          <w:rFonts w:ascii="Times New Roman" w:hAnsi="Times New Roman" w:cs="Times New Roman"/>
        </w:rPr>
        <w:t>J Environ Manag</w:t>
      </w:r>
      <w:r w:rsidRPr="007A3BF3">
        <w:rPr>
          <w:rFonts w:ascii="Times New Roman" w:hAnsi="Times New Roman" w:cs="Times New Roman"/>
        </w:rPr>
        <w:t> </w:t>
      </w:r>
      <w:r w:rsidRPr="004A7568">
        <w:rPr>
          <w:rFonts w:ascii="Times New Roman" w:hAnsi="Times New Roman" w:cs="Times New Roman"/>
        </w:rPr>
        <w:t>355</w:t>
      </w:r>
      <w:r w:rsidR="004A7568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120490. https://doi.org/10.1016/j.jenvman.2024.120490</w:t>
      </w:r>
    </w:p>
    <w:p w14:paraId="6AF10491" w14:textId="74D10518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DB4719">
        <w:rPr>
          <w:rFonts w:ascii="Times New Roman" w:hAnsi="Times New Roman" w:cs="Times New Roman"/>
        </w:rPr>
        <w:t xml:space="preserve">14. Jiang X, Peng D, Alahuhta J, Heino J, Li Z, Xie Z (2024b) </w:t>
      </w:r>
      <w:r w:rsidRPr="007A3BF3">
        <w:rPr>
          <w:rFonts w:ascii="Times New Roman" w:hAnsi="Times New Roman" w:cs="Times New Roman"/>
        </w:rPr>
        <w:t xml:space="preserve">Eutrophication modifies the relationships between multiple facets of macroinvertebrate beta diversity and geographic distance in freshwater lakes. </w:t>
      </w:r>
      <w:r w:rsidRPr="00C23237">
        <w:rPr>
          <w:rFonts w:ascii="Times New Roman" w:hAnsi="Times New Roman" w:cs="Times New Roman"/>
        </w:rPr>
        <w:t>Divers Distrib</w:t>
      </w:r>
      <w:r w:rsidRPr="007A3BF3">
        <w:rPr>
          <w:rFonts w:ascii="Times New Roman" w:hAnsi="Times New Roman" w:cs="Times New Roman"/>
        </w:rPr>
        <w:t xml:space="preserve"> </w:t>
      </w:r>
      <w:r w:rsidRPr="00C23237">
        <w:rPr>
          <w:rFonts w:ascii="Times New Roman" w:hAnsi="Times New Roman" w:cs="Times New Roman"/>
        </w:rPr>
        <w:t>30</w:t>
      </w:r>
      <w:r w:rsidR="00C23237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e13830.  https://doi.org/10.1111/ddi.13830</w:t>
      </w:r>
    </w:p>
    <w:p w14:paraId="3B492BE2" w14:textId="33AAEE15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15. Keck F, Kahlert M (2019) Community phylogenetic structure reveals the imprint of dispersal-related dynamics and environmental filtering by nutrient availability in freshwater diatoms. </w:t>
      </w:r>
      <w:r w:rsidRPr="00891D74">
        <w:rPr>
          <w:rFonts w:ascii="Times New Roman" w:hAnsi="Times New Roman" w:cs="Times New Roman"/>
        </w:rPr>
        <w:t>Sci Rep</w:t>
      </w:r>
      <w:r w:rsidRPr="007A3BF3">
        <w:rPr>
          <w:rFonts w:ascii="Times New Roman" w:hAnsi="Times New Roman" w:cs="Times New Roman"/>
        </w:rPr>
        <w:t xml:space="preserve"> </w:t>
      </w:r>
      <w:r w:rsidRPr="00891D74">
        <w:rPr>
          <w:rFonts w:ascii="Times New Roman" w:hAnsi="Times New Roman" w:cs="Times New Roman"/>
        </w:rPr>
        <w:t>9</w:t>
      </w:r>
      <w:r w:rsidR="00891D74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11590. https://doi.org/10.1038/s41598-019-48125-0</w:t>
      </w:r>
    </w:p>
    <w:p w14:paraId="012544AA" w14:textId="6D51B835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>16. Keke</w:t>
      </w:r>
      <w:r w:rsidR="003D7294">
        <w:rPr>
          <w:rFonts w:ascii="Times New Roman" w:hAnsi="Times New Roman" w:cs="Times New Roman"/>
        </w:rPr>
        <w:t xml:space="preserve"> </w:t>
      </w:r>
      <w:r w:rsidRPr="007A3BF3">
        <w:rPr>
          <w:rFonts w:ascii="Times New Roman" w:hAnsi="Times New Roman" w:cs="Times New Roman"/>
        </w:rPr>
        <w:t>UN, Arimoro FO, Ayanwale AV, Odume, ON, Edegbene AO (2021) Weak relationships among macroinvertebrates beta diversity (β), river status, and environmental correlates in a tropical biodiversity hotspot</w:t>
      </w:r>
      <w:r w:rsidR="00F71C02">
        <w:rPr>
          <w:rFonts w:ascii="Times New Roman" w:hAnsi="Times New Roman" w:cs="Times New Roman"/>
        </w:rPr>
        <w:t>.</w:t>
      </w:r>
      <w:r w:rsidRPr="007A3BF3">
        <w:rPr>
          <w:rFonts w:ascii="Times New Roman" w:hAnsi="Times New Roman" w:cs="Times New Roman"/>
        </w:rPr>
        <w:t xml:space="preserve"> </w:t>
      </w:r>
      <w:r w:rsidRPr="00F71C02">
        <w:rPr>
          <w:rFonts w:ascii="Times New Roman" w:hAnsi="Times New Roman" w:cs="Times New Roman"/>
        </w:rPr>
        <w:t>Ecol Indic</w:t>
      </w:r>
      <w:r w:rsidRPr="007A3BF3">
        <w:rPr>
          <w:rFonts w:ascii="Times New Roman" w:hAnsi="Times New Roman" w:cs="Times New Roman"/>
        </w:rPr>
        <w:t xml:space="preserve"> </w:t>
      </w:r>
      <w:r w:rsidRPr="00F71C02">
        <w:rPr>
          <w:rFonts w:ascii="Times New Roman" w:hAnsi="Times New Roman" w:cs="Times New Roman"/>
        </w:rPr>
        <w:t>129</w:t>
      </w:r>
      <w:r w:rsidR="00F71C0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107868. https://doi.org/10.1016/j.ecolind.2021.107868</w:t>
      </w:r>
    </w:p>
    <w:p w14:paraId="0DC7CCC8" w14:textId="17B41ADE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D732C9">
        <w:rPr>
          <w:rFonts w:ascii="Times New Roman" w:hAnsi="Times New Roman" w:cs="Times New Roman"/>
        </w:rPr>
        <w:t xml:space="preserve">17. Keke, UN, Arimoro FO, Edegbene AO, Akamagwuna FC, Assie FA, Odume ON (2022) </w:t>
      </w:r>
      <w:r w:rsidRPr="007A3BF3">
        <w:rPr>
          <w:rFonts w:ascii="Times New Roman" w:hAnsi="Times New Roman" w:cs="Times New Roman"/>
        </w:rPr>
        <w:t xml:space="preserve">Biotic homogenization of stream macroinvertebrates in an Afrotropical Anthropocene: Land use and ecological correlates. </w:t>
      </w:r>
      <w:r w:rsidRPr="00F81EE8">
        <w:rPr>
          <w:rFonts w:ascii="Times New Roman" w:hAnsi="Times New Roman" w:cs="Times New Roman"/>
        </w:rPr>
        <w:t>Front Environ Sci 10</w:t>
      </w:r>
      <w:r w:rsidR="00F81EE8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1022776. https://doi.org/10.3389/fenvs.2022.1022776</w:t>
      </w:r>
    </w:p>
    <w:p w14:paraId="4507CFC7" w14:textId="3C7CABD4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lastRenderedPageBreak/>
        <w:t>18. Kiemel K, Weithoff G</w:t>
      </w:r>
      <w:r w:rsidR="0096764E">
        <w:rPr>
          <w:rFonts w:ascii="Times New Roman" w:hAnsi="Times New Roman" w:cs="Times New Roman"/>
        </w:rPr>
        <w:t>,</w:t>
      </w:r>
      <w:r w:rsidRPr="007A3BF3">
        <w:rPr>
          <w:rFonts w:ascii="Times New Roman" w:hAnsi="Times New Roman" w:cs="Times New Roman"/>
        </w:rPr>
        <w:t xml:space="preserve"> Tiedemann R (2023) DNA metabarcoding reveals impact of local recruitment, dispersal, and hydroperiod on assembly of a zooplankton metacommunity. </w:t>
      </w:r>
      <w:r w:rsidRPr="00885D99">
        <w:rPr>
          <w:rFonts w:ascii="Times New Roman" w:hAnsi="Times New Roman" w:cs="Times New Roman"/>
        </w:rPr>
        <w:t>Mol Ecol 32</w:t>
      </w:r>
      <w:r w:rsidR="00CA625A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6190-6209. https://doi.org/10.1111/mec.16627</w:t>
      </w:r>
    </w:p>
    <w:p w14:paraId="57BAD055" w14:textId="7C3D882C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885D99">
        <w:rPr>
          <w:rFonts w:ascii="Times New Roman" w:hAnsi="Times New Roman" w:cs="Times New Roman"/>
        </w:rPr>
        <w:t xml:space="preserve">19. Lansac-Tôha FM, Heino J, Quirino BA, Moresco GA, Peláez O, Meira BR, </w:t>
      </w:r>
      <w:r w:rsidR="00753C0C" w:rsidRPr="00885D99">
        <w:rPr>
          <w:rFonts w:ascii="Times New Roman" w:hAnsi="Times New Roman" w:cs="Times New Roman"/>
        </w:rPr>
        <w:t xml:space="preserve">Rodrigues LC, </w:t>
      </w:r>
      <w:r w:rsidR="009F549F" w:rsidRPr="00885D99">
        <w:rPr>
          <w:rFonts w:ascii="Times New Roman" w:hAnsi="Times New Roman" w:cs="Times New Roman"/>
        </w:rPr>
        <w:t>Jati S, Lansac-Tôha, FA,</w:t>
      </w:r>
      <w:r w:rsidRPr="00885D99">
        <w:rPr>
          <w:rFonts w:ascii="Times New Roman" w:hAnsi="Times New Roman" w:cs="Times New Roman"/>
        </w:rPr>
        <w:t xml:space="preserve"> Velho LFM (2019) Differently dispersing organism groups show contrasting beta diversity patterns in a dammed subtropical river basin. Sci Total Environ 691</w:t>
      </w:r>
      <w:r w:rsidR="006333C2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1271-1281. https://doi.org/10.1016/j.scitotenv.2019.07.236</w:t>
      </w:r>
    </w:p>
    <w:p w14:paraId="34D73687" w14:textId="2E59D94D" w:rsidR="00D4587D" w:rsidRPr="007A3BF3" w:rsidRDefault="00D4587D" w:rsidP="005301D8">
      <w:pPr>
        <w:spacing w:line="360" w:lineRule="auto"/>
        <w:jc w:val="both"/>
        <w:rPr>
          <w:rFonts w:ascii="Times New Roman" w:hAnsi="Times New Roman" w:cs="Times New Roman"/>
        </w:rPr>
      </w:pPr>
      <w:r w:rsidRPr="00885D99">
        <w:rPr>
          <w:rFonts w:ascii="Times New Roman" w:hAnsi="Times New Roman" w:cs="Times New Roman"/>
        </w:rPr>
        <w:t>20. Lansac-Tôha FM, Buosi PR, Baumgartner MT, Progênio M, Meira BR, Cabral AF</w:t>
      </w:r>
      <w:r w:rsidR="005301D8" w:rsidRPr="00885D99">
        <w:rPr>
          <w:rFonts w:ascii="Times New Roman" w:hAnsi="Times New Roman" w:cs="Times New Roman"/>
        </w:rPr>
        <w:t>, Segovia</w:t>
      </w:r>
      <w:r w:rsidR="005756F2" w:rsidRPr="00885D99">
        <w:rPr>
          <w:rFonts w:ascii="Times New Roman" w:hAnsi="Times New Roman" w:cs="Times New Roman"/>
        </w:rPr>
        <w:t xml:space="preserve"> BT</w:t>
      </w:r>
      <w:r w:rsidR="005301D8" w:rsidRPr="00885D99">
        <w:rPr>
          <w:rFonts w:ascii="Times New Roman" w:hAnsi="Times New Roman" w:cs="Times New Roman"/>
        </w:rPr>
        <w:t>, Dunthorn</w:t>
      </w:r>
      <w:r w:rsidR="005756F2" w:rsidRPr="00885D99">
        <w:rPr>
          <w:rFonts w:ascii="Times New Roman" w:hAnsi="Times New Roman" w:cs="Times New Roman"/>
        </w:rPr>
        <w:t xml:space="preserve"> M</w:t>
      </w:r>
      <w:r w:rsidR="005301D8" w:rsidRPr="00885D99">
        <w:rPr>
          <w:rFonts w:ascii="Times New Roman" w:hAnsi="Times New Roman" w:cs="Times New Roman"/>
        </w:rPr>
        <w:t>, Lentendu</w:t>
      </w:r>
      <w:r w:rsidR="005756F2" w:rsidRPr="00885D99">
        <w:rPr>
          <w:rFonts w:ascii="Times New Roman" w:hAnsi="Times New Roman" w:cs="Times New Roman"/>
        </w:rPr>
        <w:t xml:space="preserve"> G</w:t>
      </w:r>
      <w:r w:rsidR="005301D8" w:rsidRPr="00885D99">
        <w:rPr>
          <w:rFonts w:ascii="Times New Roman" w:hAnsi="Times New Roman" w:cs="Times New Roman"/>
        </w:rPr>
        <w:t xml:space="preserve">, Lansac-Tôha FA, </w:t>
      </w:r>
      <w:r w:rsidRPr="00885D99">
        <w:rPr>
          <w:rFonts w:ascii="Times New Roman" w:hAnsi="Times New Roman" w:cs="Times New Roman"/>
        </w:rPr>
        <w:t>Velho</w:t>
      </w:r>
      <w:r w:rsidR="005301D8" w:rsidRPr="00885D99">
        <w:rPr>
          <w:rFonts w:ascii="Times New Roman" w:hAnsi="Times New Roman" w:cs="Times New Roman"/>
        </w:rPr>
        <w:t xml:space="preserve"> </w:t>
      </w:r>
      <w:r w:rsidRPr="00885D99">
        <w:rPr>
          <w:rFonts w:ascii="Times New Roman" w:hAnsi="Times New Roman" w:cs="Times New Roman"/>
        </w:rPr>
        <w:t xml:space="preserve">LFM (2022) Molecular insight reveals broad-scale spatial patterns in floodplain ciliate assemblages, whereas morphology reflects local environmental controls. </w:t>
      </w:r>
      <w:r w:rsidRPr="005756F2">
        <w:rPr>
          <w:rFonts w:ascii="Times New Roman" w:hAnsi="Times New Roman" w:cs="Times New Roman"/>
        </w:rPr>
        <w:t>Freshw Sci</w:t>
      </w:r>
      <w:r w:rsidRPr="007A3BF3">
        <w:rPr>
          <w:rFonts w:ascii="Times New Roman" w:hAnsi="Times New Roman" w:cs="Times New Roman"/>
        </w:rPr>
        <w:t xml:space="preserve"> </w:t>
      </w:r>
      <w:r w:rsidRPr="005756F2">
        <w:rPr>
          <w:rFonts w:ascii="Times New Roman" w:hAnsi="Times New Roman" w:cs="Times New Roman"/>
        </w:rPr>
        <w:t>41</w:t>
      </w:r>
      <w:r w:rsidR="005756F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270-283. https://doi.org/10.1086/719992</w:t>
      </w:r>
    </w:p>
    <w:p w14:paraId="3F53B73A" w14:textId="0107DE29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>21.</w:t>
      </w:r>
      <w:r w:rsidRPr="007A3BF3">
        <w:t xml:space="preserve"> </w:t>
      </w:r>
      <w:r w:rsidRPr="007A3BF3">
        <w:rPr>
          <w:rFonts w:ascii="Times New Roman" w:hAnsi="Times New Roman" w:cs="Times New Roman"/>
        </w:rPr>
        <w:t xml:space="preserve">Li Z, Wang J, Meng X, Heino J, Sun M, Jiang X, Xie Z (2019) Disentangling the effects of dispersal mode on the assembly of macroinvertebrate assemblages in a heterogeneous highland region. </w:t>
      </w:r>
      <w:r w:rsidRPr="00885D99">
        <w:rPr>
          <w:rFonts w:ascii="Times New Roman" w:hAnsi="Times New Roman" w:cs="Times New Roman"/>
        </w:rPr>
        <w:t>Freshw Sci 38</w:t>
      </w:r>
      <w:r w:rsidR="00571E02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170-182. https://doi.org/10.1086/701755</w:t>
      </w:r>
    </w:p>
    <w:p w14:paraId="09A91247" w14:textId="33FA7278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8534DB">
        <w:rPr>
          <w:rFonts w:ascii="Times New Roman" w:hAnsi="Times New Roman" w:cs="Times New Roman"/>
        </w:rPr>
        <w:t xml:space="preserve">22. Lima LB, Oliveira, FJM, De Marco Júnior P, Lima-Junior DP (2024) </w:t>
      </w:r>
      <w:r w:rsidRPr="007A3BF3">
        <w:rPr>
          <w:rFonts w:ascii="Times New Roman" w:hAnsi="Times New Roman" w:cs="Times New Roman"/>
        </w:rPr>
        <w:t xml:space="preserve">Local environmental variables are the best beta diversity predictors for fish communities from the Brazilian Cerrado streams. </w:t>
      </w:r>
      <w:r w:rsidRPr="008534DB">
        <w:rPr>
          <w:rFonts w:ascii="Times New Roman" w:hAnsi="Times New Roman" w:cs="Times New Roman"/>
        </w:rPr>
        <w:t>Aquat Sci</w:t>
      </w:r>
      <w:r w:rsidRPr="007A3BF3">
        <w:rPr>
          <w:rFonts w:ascii="Times New Roman" w:hAnsi="Times New Roman" w:cs="Times New Roman"/>
        </w:rPr>
        <w:t xml:space="preserve"> </w:t>
      </w:r>
      <w:r w:rsidRPr="008534DB">
        <w:rPr>
          <w:rFonts w:ascii="Times New Roman" w:hAnsi="Times New Roman" w:cs="Times New Roman"/>
        </w:rPr>
        <w:t>86</w:t>
      </w:r>
      <w:r w:rsidR="008534DB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19. https://doi.org/10.1007/s00027-023-01032-z</w:t>
      </w:r>
    </w:p>
    <w:p w14:paraId="362ED7FB" w14:textId="4564C1FA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23. Liu Y, Jiang X, Li D, Shen J, An S, Leng X (2023) Intensive human land uses cause the biotic homogenization of algae and change their assembly process in a major watershed of China. </w:t>
      </w:r>
      <w:r w:rsidRPr="00885D99">
        <w:rPr>
          <w:rFonts w:ascii="Times New Roman" w:hAnsi="Times New Roman" w:cs="Times New Roman"/>
        </w:rPr>
        <w:t>Sci Total Environ 871</w:t>
      </w:r>
      <w:r w:rsidR="00C946FA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162115. https://doi.org/10.1016/j.scitotenv.2023.162115</w:t>
      </w:r>
    </w:p>
    <w:p w14:paraId="3E2075C6" w14:textId="6FEFE082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214819">
        <w:rPr>
          <w:rFonts w:ascii="Times New Roman" w:hAnsi="Times New Roman" w:cs="Times New Roman"/>
        </w:rPr>
        <w:t xml:space="preserve">24. López‐Delgado EO, Winemiller KO, Villa‐Navarro FA (2020) </w:t>
      </w:r>
      <w:r w:rsidRPr="007A3BF3">
        <w:rPr>
          <w:rFonts w:ascii="Times New Roman" w:hAnsi="Times New Roman" w:cs="Times New Roman"/>
        </w:rPr>
        <w:t xml:space="preserve">Local environmental factors influence beta‐diversity patterns of tropical fish assemblages more than spatial factors. </w:t>
      </w:r>
      <w:r w:rsidRPr="00885D99">
        <w:rPr>
          <w:rFonts w:ascii="Times New Roman" w:hAnsi="Times New Roman" w:cs="Times New Roman"/>
        </w:rPr>
        <w:t>Ecology</w:t>
      </w:r>
      <w:r w:rsidR="00214819" w:rsidRPr="00885D99">
        <w:rPr>
          <w:rFonts w:ascii="Times New Roman" w:hAnsi="Times New Roman" w:cs="Times New Roman"/>
        </w:rPr>
        <w:t xml:space="preserve"> </w:t>
      </w:r>
      <w:r w:rsidRPr="00885D99">
        <w:rPr>
          <w:rFonts w:ascii="Times New Roman" w:hAnsi="Times New Roman" w:cs="Times New Roman"/>
        </w:rPr>
        <w:t>101</w:t>
      </w:r>
      <w:r w:rsidR="00214819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e02940. https://doi.org/10.1002/ecy.2940</w:t>
      </w:r>
    </w:p>
    <w:p w14:paraId="7E53129B" w14:textId="6E190E63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2B6221">
        <w:rPr>
          <w:rFonts w:ascii="Times New Roman" w:hAnsi="Times New Roman" w:cs="Times New Roman"/>
        </w:rPr>
        <w:t xml:space="preserve">25. Martelo J, Gkenas C, Ribeiro D, Alves MJ, Ribeiro F, Cucherousset J, </w:t>
      </w:r>
      <w:r w:rsidR="002B6221" w:rsidRPr="002B6221">
        <w:rPr>
          <w:rFonts w:ascii="Times New Roman" w:hAnsi="Times New Roman" w:cs="Times New Roman"/>
        </w:rPr>
        <w:t xml:space="preserve">Gago J, </w:t>
      </w:r>
      <w:r w:rsidRPr="002B6221">
        <w:rPr>
          <w:rFonts w:ascii="Times New Roman" w:hAnsi="Times New Roman" w:cs="Times New Roman"/>
        </w:rPr>
        <w:t xml:space="preserve">Magalhães MF (2024) </w:t>
      </w:r>
      <w:r w:rsidRPr="007A3BF3">
        <w:rPr>
          <w:rFonts w:ascii="Times New Roman" w:hAnsi="Times New Roman" w:cs="Times New Roman"/>
        </w:rPr>
        <w:t xml:space="preserve">Local environment and fragmentation by drought and damming shape different components of native and non-native fish beta diversity across pool refuges. </w:t>
      </w:r>
      <w:r w:rsidRPr="002B6221">
        <w:rPr>
          <w:rFonts w:ascii="Times New Roman" w:hAnsi="Times New Roman" w:cs="Times New Roman"/>
        </w:rPr>
        <w:t>Sci Total Environ</w:t>
      </w:r>
      <w:r w:rsidRPr="007A3BF3">
        <w:rPr>
          <w:rFonts w:ascii="Times New Roman" w:hAnsi="Times New Roman" w:cs="Times New Roman"/>
        </w:rPr>
        <w:t xml:space="preserve"> </w:t>
      </w:r>
      <w:r w:rsidRPr="002B6221">
        <w:rPr>
          <w:rFonts w:ascii="Times New Roman" w:hAnsi="Times New Roman" w:cs="Times New Roman"/>
        </w:rPr>
        <w:t>930</w:t>
      </w:r>
      <w:r w:rsidR="002B6221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172517. https://doi.org/10.1016/j.scitotenv.2024.172517</w:t>
      </w:r>
    </w:p>
    <w:p w14:paraId="53FDB0CE" w14:textId="2531BA7B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lastRenderedPageBreak/>
        <w:t xml:space="preserve">26. Mondal R, Bhat A (2022) Different mechanisms drive beta diversity of freshwater fishes across similar ecoregions in India. </w:t>
      </w:r>
      <w:r w:rsidRPr="00885D99">
        <w:rPr>
          <w:rFonts w:ascii="Times New Roman" w:hAnsi="Times New Roman" w:cs="Times New Roman"/>
        </w:rPr>
        <w:t>Aquat Sci 84</w:t>
      </w:r>
      <w:r w:rsidR="002020E4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25. https://doi.org/10.1007/s00027-022-00859-2</w:t>
      </w:r>
    </w:p>
    <w:p w14:paraId="4674A946" w14:textId="6F007DDB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55537F">
        <w:rPr>
          <w:rFonts w:ascii="Times New Roman" w:hAnsi="Times New Roman" w:cs="Times New Roman"/>
        </w:rPr>
        <w:t>27. Oliveira FR, Lansac-Tôha FM, Meira BR, Progênio M, Velho</w:t>
      </w:r>
      <w:r w:rsidR="0055537F" w:rsidRPr="0055537F">
        <w:rPr>
          <w:rFonts w:ascii="Times New Roman" w:hAnsi="Times New Roman" w:cs="Times New Roman"/>
        </w:rPr>
        <w:t xml:space="preserve"> </w:t>
      </w:r>
      <w:r w:rsidRPr="0055537F">
        <w:rPr>
          <w:rFonts w:ascii="Times New Roman" w:hAnsi="Times New Roman" w:cs="Times New Roman"/>
        </w:rPr>
        <w:t xml:space="preserve">LFM (2024) </w:t>
      </w:r>
      <w:r w:rsidRPr="007A3BF3">
        <w:rPr>
          <w:rFonts w:ascii="Times New Roman" w:hAnsi="Times New Roman" w:cs="Times New Roman"/>
        </w:rPr>
        <w:t xml:space="preserve">Influence of Ecological Multiparameters on Facets of β-Diversity of Freshwater Plankton Ciliates. </w:t>
      </w:r>
      <w:r w:rsidRPr="0055537F">
        <w:rPr>
          <w:rFonts w:ascii="Times New Roman" w:hAnsi="Times New Roman" w:cs="Times New Roman"/>
        </w:rPr>
        <w:t>Microb Ecol 87</w:t>
      </w:r>
      <w:r w:rsidR="0055537F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10. https://doi.org/10.1007/s00248-023-02312-9</w:t>
      </w:r>
    </w:p>
    <w:p w14:paraId="048EC57D" w14:textId="79011E2D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28. Onandia G, Maassen S, Musseau CL, Berger SA, Olmo C, Jeschke JM, Lischeid G (2021) Key drivers structuring rotifer communities in ponds: insights into an agricultural landscape. </w:t>
      </w:r>
      <w:r w:rsidRPr="007775B4">
        <w:rPr>
          <w:rFonts w:ascii="Times New Roman" w:hAnsi="Times New Roman" w:cs="Times New Roman"/>
        </w:rPr>
        <w:t>J Plankton Res</w:t>
      </w:r>
      <w:r w:rsidRPr="007A3BF3">
        <w:rPr>
          <w:rFonts w:ascii="Times New Roman" w:hAnsi="Times New Roman" w:cs="Times New Roman"/>
        </w:rPr>
        <w:t xml:space="preserve"> </w:t>
      </w:r>
      <w:r w:rsidRPr="007775B4">
        <w:rPr>
          <w:rFonts w:ascii="Times New Roman" w:hAnsi="Times New Roman" w:cs="Times New Roman"/>
        </w:rPr>
        <w:t>43</w:t>
      </w:r>
      <w:r w:rsidR="007775B4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396-412. https://doi.org/10.1093/plankt/fbab033</w:t>
      </w:r>
    </w:p>
    <w:p w14:paraId="743B04D4" w14:textId="5E9CA564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>29. Ortega JC, Geijer J, Bergsten J</w:t>
      </w:r>
      <w:r w:rsidR="009231D7">
        <w:rPr>
          <w:rFonts w:ascii="Times New Roman" w:hAnsi="Times New Roman" w:cs="Times New Roman"/>
        </w:rPr>
        <w:t>,</w:t>
      </w:r>
      <w:r w:rsidRPr="007A3BF3">
        <w:rPr>
          <w:rFonts w:ascii="Times New Roman" w:hAnsi="Times New Roman" w:cs="Times New Roman"/>
        </w:rPr>
        <w:t xml:space="preserve"> Heino J, Herrmann J, Johansson F, Bini LM (2021) Spatio-temporal variation in water beetle assemblages across temperate freshwater ecosystems. </w:t>
      </w:r>
      <w:r w:rsidRPr="009231D7">
        <w:rPr>
          <w:rFonts w:ascii="Times New Roman" w:hAnsi="Times New Roman" w:cs="Times New Roman"/>
        </w:rPr>
        <w:t>Sci Total Environ,</w:t>
      </w:r>
      <w:r w:rsidR="009231D7" w:rsidRPr="009231D7">
        <w:rPr>
          <w:rFonts w:ascii="Times New Roman" w:hAnsi="Times New Roman" w:cs="Times New Roman"/>
        </w:rPr>
        <w:t xml:space="preserve"> </w:t>
      </w:r>
      <w:r w:rsidRPr="009231D7">
        <w:rPr>
          <w:rFonts w:ascii="Times New Roman" w:hAnsi="Times New Roman" w:cs="Times New Roman"/>
        </w:rPr>
        <w:t>792</w:t>
      </w:r>
      <w:r w:rsidR="009231D7" w:rsidRPr="009231D7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148071. https://doi.org/10.1016/j.scitotenv.2021.148071</w:t>
      </w:r>
    </w:p>
    <w:p w14:paraId="1735309B" w14:textId="725681DE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9231D7">
        <w:rPr>
          <w:rFonts w:ascii="Times New Roman" w:hAnsi="Times New Roman" w:cs="Times New Roman"/>
        </w:rPr>
        <w:t xml:space="preserve">30. Pozzobom UM, Landeiro VL, da Silva Brito MT, Alahuhta J, Heino J (2021) </w:t>
      </w:r>
      <w:r w:rsidRPr="007A3BF3">
        <w:rPr>
          <w:rFonts w:ascii="Times New Roman" w:hAnsi="Times New Roman" w:cs="Times New Roman"/>
        </w:rPr>
        <w:t xml:space="preserve">Multiple facets of macrophyte beta diversity are shaped by environmental factors, directional spatial processes, and connectivity across tropical floodplain lakes in the dry season. </w:t>
      </w:r>
      <w:r w:rsidRPr="00885D99">
        <w:rPr>
          <w:rFonts w:ascii="Times New Roman" w:hAnsi="Times New Roman" w:cs="Times New Roman"/>
        </w:rPr>
        <w:t>Hydrobiologia 848</w:t>
      </w:r>
      <w:r w:rsidR="009231D7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3587-3602. https://doi.org/10.1007/s10750-021-04613-x</w:t>
      </w:r>
    </w:p>
    <w:p w14:paraId="6E9659E3" w14:textId="2ACFF6BF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E55AAF">
        <w:rPr>
          <w:rFonts w:ascii="Times New Roman" w:hAnsi="Times New Roman" w:cs="Times New Roman"/>
        </w:rPr>
        <w:t>31. Ramos EA, de Morais-Junior CS, Rodrigues-Filho CA, Sánchez-Botero JI, Melo Júnior M</w:t>
      </w:r>
      <w:r w:rsidR="00E55AAF" w:rsidRPr="00E55AAF">
        <w:rPr>
          <w:rFonts w:ascii="Times New Roman" w:hAnsi="Times New Roman" w:cs="Times New Roman"/>
        </w:rPr>
        <w:t>,</w:t>
      </w:r>
      <w:r w:rsidRPr="00E55AAF">
        <w:rPr>
          <w:rFonts w:ascii="Times New Roman" w:hAnsi="Times New Roman" w:cs="Times New Roman"/>
        </w:rPr>
        <w:t xml:space="preserve"> Novaes JL (2022) </w:t>
      </w:r>
      <w:r w:rsidRPr="007A3BF3">
        <w:rPr>
          <w:rFonts w:ascii="Times New Roman" w:hAnsi="Times New Roman" w:cs="Times New Roman"/>
        </w:rPr>
        <w:t xml:space="preserve">Influence of spatial and environmental factors on the structure of a zooplankton metacommunity in an intermittent river. </w:t>
      </w:r>
      <w:r w:rsidRPr="00E55AAF">
        <w:rPr>
          <w:rFonts w:ascii="Times New Roman" w:hAnsi="Times New Roman" w:cs="Times New Roman"/>
        </w:rPr>
        <w:t>Aquat Ecol</w:t>
      </w:r>
      <w:r w:rsidRPr="007A3BF3">
        <w:rPr>
          <w:rFonts w:ascii="Times New Roman" w:hAnsi="Times New Roman" w:cs="Times New Roman"/>
        </w:rPr>
        <w:t xml:space="preserve"> </w:t>
      </w:r>
      <w:r w:rsidR="00E55AAF">
        <w:rPr>
          <w:rFonts w:ascii="Times New Roman" w:hAnsi="Times New Roman" w:cs="Times New Roman"/>
        </w:rPr>
        <w:t>56:239-249</w:t>
      </w:r>
      <w:r w:rsidRPr="007A3BF3">
        <w:rPr>
          <w:rFonts w:ascii="Times New Roman" w:hAnsi="Times New Roman" w:cs="Times New Roman"/>
        </w:rPr>
        <w:t>. https://doi.org/10.1007/s10452-021-09912-y</w:t>
      </w:r>
    </w:p>
    <w:p w14:paraId="1903406B" w14:textId="502B5E5C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32. Rocha MP, Bini LM, Domisch S, Tolonen KT, Jyrkänkallio‐Mikkola J, Soininen J, </w:t>
      </w:r>
      <w:r w:rsidR="00FB0F89">
        <w:rPr>
          <w:rFonts w:ascii="Times New Roman" w:hAnsi="Times New Roman" w:cs="Times New Roman"/>
        </w:rPr>
        <w:t>Hjort J,</w:t>
      </w:r>
      <w:r w:rsidRPr="007A3BF3">
        <w:rPr>
          <w:rFonts w:ascii="Times New Roman" w:hAnsi="Times New Roman" w:cs="Times New Roman"/>
        </w:rPr>
        <w:t xml:space="preserve"> Heino J (2018) Local environment and space drive multiple facets of stream macroinvertebrate beta diversity. </w:t>
      </w:r>
      <w:r w:rsidRPr="00885D99">
        <w:rPr>
          <w:rFonts w:ascii="Times New Roman" w:hAnsi="Times New Roman" w:cs="Times New Roman"/>
        </w:rPr>
        <w:t xml:space="preserve">J </w:t>
      </w:r>
      <w:r w:rsidR="00FB0F89" w:rsidRPr="00885D99">
        <w:rPr>
          <w:rFonts w:ascii="Times New Roman" w:hAnsi="Times New Roman" w:cs="Times New Roman"/>
        </w:rPr>
        <w:t>B</w:t>
      </w:r>
      <w:r w:rsidRPr="00885D99">
        <w:rPr>
          <w:rFonts w:ascii="Times New Roman" w:hAnsi="Times New Roman" w:cs="Times New Roman"/>
        </w:rPr>
        <w:t>iogeogr 45</w:t>
      </w:r>
      <w:r w:rsidR="00FB0F89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2744-2754.  https://doi.org/10.1111/jbi.13457</w:t>
      </w:r>
    </w:p>
    <w:p w14:paraId="2CCB1287" w14:textId="38B17C93" w:rsidR="00D4587D" w:rsidRPr="00E340F2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FB0F89">
        <w:rPr>
          <w:rFonts w:ascii="Times New Roman" w:hAnsi="Times New Roman" w:cs="Times New Roman"/>
        </w:rPr>
        <w:t>33. Rodrigues-Filho CA, Gurgel-Lourenço RC, Ramos EA, Novaes JL, Garcez DS, Costa RS</w:t>
      </w:r>
      <w:r w:rsidR="00FB0F89" w:rsidRPr="00FB0F89">
        <w:rPr>
          <w:rFonts w:ascii="Times New Roman" w:hAnsi="Times New Roman" w:cs="Times New Roman"/>
        </w:rPr>
        <w:t>,</w:t>
      </w:r>
      <w:r w:rsidRPr="00FB0F89">
        <w:rPr>
          <w:rFonts w:ascii="Times New Roman" w:hAnsi="Times New Roman" w:cs="Times New Roman"/>
        </w:rPr>
        <w:t xml:space="preserve"> Sánchez-Botero JI (2020) </w:t>
      </w:r>
      <w:r w:rsidRPr="007A3BF3">
        <w:rPr>
          <w:rFonts w:ascii="Times New Roman" w:hAnsi="Times New Roman" w:cs="Times New Roman"/>
        </w:rPr>
        <w:t xml:space="preserve">Metacommunity organization in an intermittent river in Brazil: the importance of riverine networks for regional biodiversity. </w:t>
      </w:r>
      <w:r w:rsidRPr="00E340F2">
        <w:rPr>
          <w:rFonts w:ascii="Times New Roman" w:hAnsi="Times New Roman" w:cs="Times New Roman"/>
          <w:lang w:val="pt-BR"/>
        </w:rPr>
        <w:t>Aquat Ecol 54</w:t>
      </w:r>
      <w:r w:rsidR="00E22A65" w:rsidRPr="00E340F2">
        <w:rPr>
          <w:rFonts w:ascii="Times New Roman" w:hAnsi="Times New Roman" w:cs="Times New Roman"/>
          <w:lang w:val="pt-BR"/>
        </w:rPr>
        <w:t>:</w:t>
      </w:r>
      <w:r w:rsidRPr="00E340F2">
        <w:rPr>
          <w:rFonts w:ascii="Times New Roman" w:hAnsi="Times New Roman" w:cs="Times New Roman"/>
          <w:lang w:val="pt-BR"/>
        </w:rPr>
        <w:t>145-161. https://doi.org/10.1007/s10452-019-09732-1</w:t>
      </w:r>
    </w:p>
    <w:p w14:paraId="3FABE375" w14:textId="76AF5D7D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E340F2">
        <w:rPr>
          <w:rFonts w:ascii="Times New Roman" w:hAnsi="Times New Roman" w:cs="Times New Roman"/>
          <w:lang w:val="pt-BR"/>
        </w:rPr>
        <w:lastRenderedPageBreak/>
        <w:t xml:space="preserve">34. Silva NJ, Lansac‐Tôha FM, Lansac‐Tôha FA, Sales PCL, Rocha JRS (2021a). </w:t>
      </w:r>
      <w:r w:rsidRPr="007A3BF3">
        <w:rPr>
          <w:rFonts w:ascii="Times New Roman" w:hAnsi="Times New Roman" w:cs="Times New Roman"/>
        </w:rPr>
        <w:t>Beta diversity patterns in zooplankton assemblages from a semiarid river ecosystem. </w:t>
      </w:r>
      <w:r w:rsidRPr="00E340F2">
        <w:rPr>
          <w:rFonts w:ascii="Times New Roman" w:hAnsi="Times New Roman" w:cs="Times New Roman"/>
        </w:rPr>
        <w:t>Int Rev Hydrobiol 106</w:t>
      </w:r>
      <w:r w:rsidR="00E340F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29-40.</w:t>
      </w:r>
      <w:r w:rsidRPr="007A3BF3">
        <w:t xml:space="preserve"> </w:t>
      </w:r>
      <w:r w:rsidRPr="007A3BF3">
        <w:rPr>
          <w:rFonts w:ascii="Times New Roman" w:hAnsi="Times New Roman" w:cs="Times New Roman"/>
        </w:rPr>
        <w:t>https://doi.org/10.1002/iroh.201902018</w:t>
      </w:r>
    </w:p>
    <w:p w14:paraId="4041E8EE" w14:textId="5660E249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C56B09">
        <w:rPr>
          <w:rFonts w:ascii="Times New Roman" w:hAnsi="Times New Roman" w:cs="Times New Roman"/>
        </w:rPr>
        <w:t>35. Silva NJ, Mantovano T, Lansac-Tôha FA, Lansac-Tôha FM, Sousa FES, Leal GC,</w:t>
      </w:r>
      <w:r w:rsidR="00C56B09" w:rsidRPr="00C56B09">
        <w:rPr>
          <w:rFonts w:ascii="Times New Roman" w:hAnsi="Times New Roman" w:cs="Times New Roman"/>
        </w:rPr>
        <w:t xml:space="preserve"> Sales PCL, </w:t>
      </w:r>
      <w:r w:rsidRPr="00C56B09">
        <w:rPr>
          <w:rFonts w:ascii="Times New Roman" w:hAnsi="Times New Roman" w:cs="Times New Roman"/>
        </w:rPr>
        <w:t xml:space="preserve">Rocha JRS (2021b) </w:t>
      </w:r>
      <w:r w:rsidRPr="007A3BF3">
        <w:rPr>
          <w:rFonts w:ascii="Times New Roman" w:hAnsi="Times New Roman" w:cs="Times New Roman"/>
        </w:rPr>
        <w:t>Spatio-temporal drivers of different oomycete beta diversity components in Brazilian rivers. </w:t>
      </w:r>
      <w:r w:rsidRPr="00C56B09">
        <w:rPr>
          <w:rFonts w:ascii="Times New Roman" w:hAnsi="Times New Roman" w:cs="Times New Roman"/>
        </w:rPr>
        <w:t>Hydrobiologia 848</w:t>
      </w:r>
      <w:r w:rsidR="00C56B09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4695-4712. https://doi.org/10.1007/s10750-021-04659-x</w:t>
      </w:r>
    </w:p>
    <w:p w14:paraId="05928DBA" w14:textId="56CB740A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>36. Stoczynski L, Scott MC, Bower L, Peoples</w:t>
      </w:r>
      <w:r w:rsidR="00C86D7F">
        <w:rPr>
          <w:rFonts w:ascii="Times New Roman" w:hAnsi="Times New Roman" w:cs="Times New Roman"/>
        </w:rPr>
        <w:t xml:space="preserve"> </w:t>
      </w:r>
      <w:r w:rsidRPr="007A3BF3">
        <w:rPr>
          <w:rFonts w:ascii="Times New Roman" w:hAnsi="Times New Roman" w:cs="Times New Roman"/>
        </w:rPr>
        <w:t xml:space="preserve">BK (2023) Effects of environment and metacommunity delineation on multiple dimensions of stream fish beta diversity. </w:t>
      </w:r>
      <w:r w:rsidRPr="008367F2">
        <w:rPr>
          <w:rFonts w:ascii="Times New Roman" w:hAnsi="Times New Roman" w:cs="Times New Roman"/>
        </w:rPr>
        <w:t>Front Ecol Evol 11</w:t>
      </w:r>
      <w:r w:rsidR="008367F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1077994. https://doi.org/10.3389/fevo.2023.1077994</w:t>
      </w:r>
    </w:p>
    <w:p w14:paraId="6253D363" w14:textId="7B5DAB01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37. Wang J, Ding C, Tao J, Jiang X, Heino J, Ding L, </w:t>
      </w:r>
      <w:r w:rsidR="004605D2">
        <w:rPr>
          <w:rFonts w:ascii="Times New Roman" w:hAnsi="Times New Roman" w:cs="Times New Roman"/>
        </w:rPr>
        <w:t xml:space="preserve">Su W, Chen M, Zhang K, </w:t>
      </w:r>
      <w:r w:rsidRPr="007A3BF3">
        <w:rPr>
          <w:rFonts w:ascii="Times New Roman" w:hAnsi="Times New Roman" w:cs="Times New Roman"/>
        </w:rPr>
        <w:t xml:space="preserve">He D (2021) Damming affects riverine macroinvertebrate metacommunity dynamics: Insights from taxonomic and functional beta diversity. </w:t>
      </w:r>
      <w:r w:rsidRPr="00424C2F">
        <w:rPr>
          <w:rFonts w:ascii="Times New Roman" w:hAnsi="Times New Roman" w:cs="Times New Roman"/>
        </w:rPr>
        <w:t>Sci Total Environ 763</w:t>
      </w:r>
      <w:r w:rsidR="00424C2F" w:rsidRPr="00424C2F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142945. https://doi.org/10.1016/j.scitotenv.2020.142945</w:t>
      </w:r>
    </w:p>
    <w:p w14:paraId="44E16D5B" w14:textId="28E75C96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38. Warfe DM, Pettit NE, Magierowski RH, Pusey BJ, Davies PM, Douglas MM, Bunn SE (2013) Hydrological connectivity structures concordant plant and animal assemblages according to niche rather than dispersal processes. </w:t>
      </w:r>
      <w:r w:rsidRPr="00885D99">
        <w:rPr>
          <w:rFonts w:ascii="Times New Roman" w:hAnsi="Times New Roman" w:cs="Times New Roman"/>
        </w:rPr>
        <w:t>Freshw Biol 58</w:t>
      </w:r>
      <w:r w:rsidR="000027D2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292-305.  https://doi.org/10.1111/fwb.12058</w:t>
      </w:r>
    </w:p>
    <w:p w14:paraId="172D2795" w14:textId="211ECACA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0027D2">
        <w:rPr>
          <w:rFonts w:ascii="Times New Roman" w:hAnsi="Times New Roman" w:cs="Times New Roman"/>
        </w:rPr>
        <w:t xml:space="preserve">39. Wembo Ndeo O, Hauffe T, Delicado D, Kankonda Busanga A, Albrecht C (2017) </w:t>
      </w:r>
      <w:r w:rsidRPr="007A3BF3">
        <w:rPr>
          <w:rFonts w:ascii="Times New Roman" w:hAnsi="Times New Roman" w:cs="Times New Roman"/>
        </w:rPr>
        <w:t xml:space="preserve">Mollusk communities of the central Congo River shaped by combined effects of barriers, environmental gradients, and species dispersal. </w:t>
      </w:r>
      <w:r w:rsidRPr="000027D2">
        <w:rPr>
          <w:rFonts w:ascii="Times New Roman" w:hAnsi="Times New Roman" w:cs="Times New Roman"/>
        </w:rPr>
        <w:t>J Limnol 76</w:t>
      </w:r>
      <w:r w:rsidR="000027D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503-513</w:t>
      </w:r>
      <w:r w:rsidR="000027D2">
        <w:rPr>
          <w:rFonts w:ascii="Times New Roman" w:hAnsi="Times New Roman" w:cs="Times New Roman"/>
        </w:rPr>
        <w:t>.</w:t>
      </w:r>
      <w:r w:rsidRPr="007A3BF3">
        <w:rPr>
          <w:rFonts w:ascii="Times New Roman" w:hAnsi="Times New Roman" w:cs="Times New Roman"/>
        </w:rPr>
        <w:t xml:space="preserve"> https://doi.org/10.4081/jlimnol.2017.1585</w:t>
      </w:r>
    </w:p>
    <w:p w14:paraId="3A544BB5" w14:textId="6269F668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40. Wu N, Zhou S, Zhang M, Peng W, Guo K, Qu X, He F (2021) Spatial and local environmental factors outweigh geo‐climatic gradients in structuring taxonomically and trait‐based β‐diversity of benthic algae. </w:t>
      </w:r>
      <w:r w:rsidRPr="00C9098B">
        <w:rPr>
          <w:rFonts w:ascii="Times New Roman" w:hAnsi="Times New Roman" w:cs="Times New Roman"/>
        </w:rPr>
        <w:t>J Biogeogr</w:t>
      </w:r>
      <w:r w:rsidRPr="007A3BF3">
        <w:rPr>
          <w:rFonts w:ascii="Times New Roman" w:hAnsi="Times New Roman" w:cs="Times New Roman"/>
        </w:rPr>
        <w:t xml:space="preserve"> 48(8)</w:t>
      </w:r>
      <w:r w:rsidR="00C9098B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1842-1857. https://doi.org/10.1111/jbi.14108</w:t>
      </w:r>
    </w:p>
    <w:p w14:paraId="4EE92AA8" w14:textId="42CC4976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41. Wu N, Liu G, Zhang M, Wang Y, Peng W, Qu X (2022a) Spatial factors outperform local environmental and geo-climatic variables in structuring multiple facets of stream macroinvertebrates’ β-diversity. </w:t>
      </w:r>
      <w:r w:rsidRPr="00355616">
        <w:rPr>
          <w:rFonts w:ascii="Times New Roman" w:hAnsi="Times New Roman" w:cs="Times New Roman"/>
        </w:rPr>
        <w:t>Animals</w:t>
      </w:r>
      <w:r w:rsidRPr="007A3BF3">
        <w:rPr>
          <w:rFonts w:ascii="Times New Roman" w:hAnsi="Times New Roman" w:cs="Times New Roman"/>
        </w:rPr>
        <w:t xml:space="preserve"> </w:t>
      </w:r>
      <w:r w:rsidRPr="00355616">
        <w:rPr>
          <w:rFonts w:ascii="Times New Roman" w:hAnsi="Times New Roman" w:cs="Times New Roman"/>
        </w:rPr>
        <w:t>12</w:t>
      </w:r>
      <w:r w:rsidR="00355616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2648. https://doi.org/10.3390/ani12192648</w:t>
      </w:r>
    </w:p>
    <w:p w14:paraId="621648F2" w14:textId="42B733BA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lastRenderedPageBreak/>
        <w:t xml:space="preserve">42. Wu N, Lv Y, Zhang M, Wang Y, Peng W, Qu X (2022b) Understanding the relative roles of local environmental, geo‐climatic and spatial factors for taxonomic, functional and phylogenetic β‐diversity of stream fishes in a large basin, Northeast China. </w:t>
      </w:r>
      <w:r w:rsidRPr="00885D99">
        <w:rPr>
          <w:rFonts w:ascii="Times New Roman" w:hAnsi="Times New Roman" w:cs="Times New Roman"/>
        </w:rPr>
        <w:t>Ecol Evol</w:t>
      </w:r>
      <w:r w:rsidR="001C5B20" w:rsidRPr="00885D99">
        <w:rPr>
          <w:rFonts w:ascii="Times New Roman" w:hAnsi="Times New Roman" w:cs="Times New Roman"/>
        </w:rPr>
        <w:t xml:space="preserve"> </w:t>
      </w:r>
      <w:r w:rsidRPr="00885D99">
        <w:rPr>
          <w:rFonts w:ascii="Times New Roman" w:hAnsi="Times New Roman" w:cs="Times New Roman"/>
        </w:rPr>
        <w:t>12</w:t>
      </w:r>
      <w:r w:rsidR="001C5B20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e9567. https://doi.org/10.1002/ece3.9567</w:t>
      </w:r>
    </w:p>
    <w:p w14:paraId="0BF9448F" w14:textId="5B3E506E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1C5B20">
        <w:rPr>
          <w:rFonts w:ascii="Times New Roman" w:hAnsi="Times New Roman" w:cs="Times New Roman"/>
        </w:rPr>
        <w:t xml:space="preserve">43. Zbinden ZD, Geheber AD, Lehrter RJ, Matthews WJ (2022) </w:t>
      </w:r>
      <w:r w:rsidRPr="007A3BF3">
        <w:rPr>
          <w:rFonts w:ascii="Times New Roman" w:hAnsi="Times New Roman" w:cs="Times New Roman"/>
        </w:rPr>
        <w:t xml:space="preserve">Multifaceted assessment of stream fish alpha and beta diversity using spatial models. </w:t>
      </w:r>
      <w:r w:rsidRPr="00885D99">
        <w:rPr>
          <w:rFonts w:ascii="Times New Roman" w:hAnsi="Times New Roman" w:cs="Times New Roman"/>
        </w:rPr>
        <w:t>Hydrobiologia 849</w:t>
      </w:r>
      <w:r w:rsidR="001C5B20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1795-1820. https://doi.org/10.1007/s10750-022-04824-w</w:t>
      </w:r>
    </w:p>
    <w:p w14:paraId="74C7D0DA" w14:textId="70EE6142" w:rsidR="00D4587D" w:rsidRPr="00885D99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293633">
        <w:rPr>
          <w:rFonts w:ascii="Times New Roman" w:hAnsi="Times New Roman" w:cs="Times New Roman"/>
        </w:rPr>
        <w:t xml:space="preserve">44. Zhang C, Zhu R, Sui X, Li X, Chen Y (2021) </w:t>
      </w:r>
      <w:r w:rsidRPr="007A3BF3">
        <w:rPr>
          <w:rFonts w:ascii="Times New Roman" w:hAnsi="Times New Roman" w:cs="Times New Roman"/>
        </w:rPr>
        <w:t xml:space="preserve">Understanding patterns of taxonomic diversity, functional diversity, and ecological drivers of fish fauna in the Mekong River. </w:t>
      </w:r>
      <w:r w:rsidRPr="00885D99">
        <w:rPr>
          <w:rFonts w:ascii="Times New Roman" w:hAnsi="Times New Roman" w:cs="Times New Roman"/>
        </w:rPr>
        <w:t>Glob Ecol Conserv 28</w:t>
      </w:r>
      <w:r w:rsidR="00293633" w:rsidRPr="00885D99">
        <w:rPr>
          <w:rFonts w:ascii="Times New Roman" w:hAnsi="Times New Roman" w:cs="Times New Roman"/>
        </w:rPr>
        <w:t>:</w:t>
      </w:r>
      <w:r w:rsidRPr="00885D99">
        <w:rPr>
          <w:rFonts w:ascii="Times New Roman" w:hAnsi="Times New Roman" w:cs="Times New Roman"/>
        </w:rPr>
        <w:t>e01711. https://doi.org/10.1016/j.gecco.2021.e01711</w:t>
      </w:r>
    </w:p>
    <w:p w14:paraId="30A43029" w14:textId="78050560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3030A2">
        <w:rPr>
          <w:rFonts w:ascii="Times New Roman" w:hAnsi="Times New Roman" w:cs="Times New Roman"/>
        </w:rPr>
        <w:t xml:space="preserve">45. Zilli FL, Fernández F (2023) </w:t>
      </w:r>
      <w:r w:rsidRPr="007A3BF3">
        <w:rPr>
          <w:rFonts w:ascii="Times New Roman" w:hAnsi="Times New Roman" w:cs="Times New Roman"/>
        </w:rPr>
        <w:t xml:space="preserve">Factors explaining the diversity of invertebrates inhabiting woods in the Paraná River wetlands. Wetl </w:t>
      </w:r>
      <w:r w:rsidRPr="003030A2">
        <w:rPr>
          <w:rFonts w:ascii="Times New Roman" w:hAnsi="Times New Roman" w:cs="Times New Roman"/>
        </w:rPr>
        <w:t>Ecol Manag</w:t>
      </w:r>
      <w:r w:rsidRPr="007A3BF3">
        <w:rPr>
          <w:rFonts w:ascii="Times New Roman" w:hAnsi="Times New Roman" w:cs="Times New Roman"/>
        </w:rPr>
        <w:t xml:space="preserve"> </w:t>
      </w:r>
      <w:r w:rsidRPr="003030A2">
        <w:rPr>
          <w:rFonts w:ascii="Times New Roman" w:hAnsi="Times New Roman" w:cs="Times New Roman"/>
        </w:rPr>
        <w:t>31</w:t>
      </w:r>
      <w:r w:rsidR="003030A2" w:rsidRPr="003030A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595-609. https://doi.org/10.1007/s11273-023-09933-4</w:t>
      </w:r>
    </w:p>
    <w:p w14:paraId="25D85D34" w14:textId="77777777" w:rsidR="00D4587D" w:rsidRPr="007A3BF3" w:rsidRDefault="00D4587D" w:rsidP="00D4587D">
      <w:pPr>
        <w:spacing w:after="0"/>
        <w:jc w:val="both"/>
        <w:rPr>
          <w:rFonts w:ascii="Times New Roman" w:hAnsi="Times New Roman" w:cs="Times New Roman"/>
        </w:rPr>
      </w:pPr>
    </w:p>
    <w:p w14:paraId="6A6269F9" w14:textId="77777777" w:rsidR="00B875A0" w:rsidRDefault="00B875A0">
      <w:pPr>
        <w:rPr>
          <w:rFonts w:ascii="Times New Roman" w:hAnsi="Times New Roman" w:cs="Times New Roman"/>
        </w:rPr>
      </w:pPr>
    </w:p>
    <w:p w14:paraId="77FD1E3F" w14:textId="77777777" w:rsidR="00885D99" w:rsidRDefault="00885D99">
      <w:pPr>
        <w:rPr>
          <w:rFonts w:ascii="Times New Roman" w:hAnsi="Times New Roman" w:cs="Times New Roman"/>
        </w:rPr>
      </w:pPr>
    </w:p>
    <w:p w14:paraId="3E4FFA22" w14:textId="77777777" w:rsidR="00885D99" w:rsidRDefault="00885D99">
      <w:pPr>
        <w:rPr>
          <w:rFonts w:ascii="Times New Roman" w:hAnsi="Times New Roman" w:cs="Times New Roman"/>
        </w:rPr>
      </w:pPr>
    </w:p>
    <w:p w14:paraId="19D0F2BE" w14:textId="77777777" w:rsidR="00885D99" w:rsidRDefault="00885D99">
      <w:pPr>
        <w:rPr>
          <w:rFonts w:ascii="Times New Roman" w:hAnsi="Times New Roman" w:cs="Times New Roman"/>
        </w:rPr>
      </w:pPr>
    </w:p>
    <w:p w14:paraId="2BBF5963" w14:textId="77777777" w:rsidR="00885D99" w:rsidRDefault="00885D99">
      <w:pPr>
        <w:rPr>
          <w:rFonts w:ascii="Times New Roman" w:hAnsi="Times New Roman" w:cs="Times New Roman"/>
        </w:rPr>
      </w:pPr>
    </w:p>
    <w:p w14:paraId="153D237A" w14:textId="77777777" w:rsidR="00885D99" w:rsidRDefault="00885D99">
      <w:pPr>
        <w:rPr>
          <w:rFonts w:ascii="Times New Roman" w:hAnsi="Times New Roman" w:cs="Times New Roman"/>
        </w:rPr>
      </w:pPr>
    </w:p>
    <w:p w14:paraId="7C43C53E" w14:textId="77777777" w:rsidR="00885D99" w:rsidRDefault="00885D99">
      <w:pPr>
        <w:rPr>
          <w:rFonts w:ascii="Times New Roman" w:hAnsi="Times New Roman" w:cs="Times New Roman"/>
        </w:rPr>
      </w:pPr>
    </w:p>
    <w:p w14:paraId="554EC70B" w14:textId="77777777" w:rsidR="00885D99" w:rsidRDefault="00885D99">
      <w:pPr>
        <w:rPr>
          <w:rFonts w:ascii="Times New Roman" w:hAnsi="Times New Roman" w:cs="Times New Roman"/>
        </w:rPr>
      </w:pPr>
    </w:p>
    <w:p w14:paraId="31A8F595" w14:textId="77777777" w:rsidR="00885D99" w:rsidRDefault="00885D99">
      <w:pPr>
        <w:rPr>
          <w:rFonts w:ascii="Times New Roman" w:hAnsi="Times New Roman" w:cs="Times New Roman"/>
        </w:rPr>
      </w:pPr>
    </w:p>
    <w:p w14:paraId="31D5386F" w14:textId="219B091A" w:rsidR="00885D99" w:rsidRPr="00571B1D" w:rsidRDefault="00571B1D" w:rsidP="00571B1D">
      <w:pPr>
        <w:jc w:val="center"/>
        <w:rPr>
          <w:rFonts w:ascii="Times New Roman" w:hAnsi="Times New Roman" w:cs="Times New Roman"/>
          <w:b/>
          <w:bCs/>
        </w:rPr>
      </w:pPr>
      <w:r w:rsidRPr="00571B1D">
        <w:rPr>
          <w:rFonts w:ascii="Times New Roman" w:hAnsi="Times New Roman" w:cs="Times New Roman"/>
          <w:b/>
          <w:bCs/>
        </w:rPr>
        <w:lastRenderedPageBreak/>
        <w:t>Author affiliations</w:t>
      </w:r>
    </w:p>
    <w:p w14:paraId="0D104AFD" w14:textId="712754C7" w:rsidR="00885D99" w:rsidRPr="00571B1D" w:rsidRDefault="00571B1D" w:rsidP="00571B1D">
      <w:pPr>
        <w:jc w:val="center"/>
        <w:rPr>
          <w:rFonts w:ascii="Times New Roman" w:hAnsi="Times New Roman" w:cs="Times New Roman"/>
          <w:lang w:val="pt-BR"/>
        </w:rPr>
      </w:pPr>
      <w:r w:rsidRPr="00571B1D">
        <w:rPr>
          <w:rFonts w:ascii="Times New Roman" w:hAnsi="Times New Roman" w:cs="Times New Roman"/>
          <w:noProof/>
          <w:lang w:val="pt-BR"/>
        </w:rPr>
        <w:drawing>
          <wp:inline distT="0" distB="0" distL="0" distR="0" wp14:anchorId="1018EDCB" wp14:editId="233056B0">
            <wp:extent cx="7984608" cy="4684016"/>
            <wp:effectExtent l="0" t="0" r="0" b="2540"/>
            <wp:docPr id="125258693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208" cy="469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AC34" w14:textId="553004FF" w:rsidR="00885D99" w:rsidRPr="00E8248E" w:rsidRDefault="00885D99" w:rsidP="00885D99">
      <w:pPr>
        <w:rPr>
          <w:rFonts w:ascii="Times New Roman" w:hAnsi="Times New Roman" w:cs="Times New Roman"/>
          <w:b/>
          <w:bCs/>
        </w:rPr>
        <w:sectPr w:rsidR="00885D99" w:rsidRPr="00E8248E" w:rsidSect="00A57F2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E8248E">
        <w:rPr>
          <w:rFonts w:ascii="Times New Roman" w:hAnsi="Times New Roman" w:cs="Times New Roman"/>
          <w:b/>
          <w:bCs/>
          <w:lang w:val="pt-BR"/>
        </w:rPr>
        <w:t>Fig</w:t>
      </w:r>
      <w:r w:rsidR="00E8248E">
        <w:rPr>
          <w:rFonts w:ascii="Times New Roman" w:hAnsi="Times New Roman" w:cs="Times New Roman"/>
          <w:b/>
          <w:bCs/>
          <w:lang w:val="pt-BR"/>
        </w:rPr>
        <w:t>.</w:t>
      </w:r>
      <w:r w:rsidRPr="00E8248E">
        <w:rPr>
          <w:rFonts w:ascii="Times New Roman" w:hAnsi="Times New Roman" w:cs="Times New Roman"/>
          <w:b/>
          <w:bCs/>
          <w:lang w:val="pt-BR"/>
        </w:rPr>
        <w:t xml:space="preserve"> S1</w:t>
      </w:r>
      <w:r w:rsidR="00E8248E" w:rsidRPr="00E8248E">
        <w:rPr>
          <w:rFonts w:ascii="Times New Roman" w:hAnsi="Times New Roman" w:cs="Times New Roman"/>
          <w:b/>
          <w:bCs/>
          <w:lang w:val="pt-BR"/>
        </w:rPr>
        <w:t xml:space="preserve"> </w:t>
      </w:r>
      <w:r w:rsidR="00E8248E" w:rsidRPr="00E8248E">
        <w:rPr>
          <w:rFonts w:ascii="Times New Roman" w:hAnsi="Times New Roman" w:cs="Times New Roman"/>
        </w:rPr>
        <w:t>Affiliations of the 210 authors of articles included in the systematic review on beta diversity in freshwater communities.  Countries with darker colors have a higher number of authors/affiliations, and those with lighter colors have a lower  number of authors. The red dots represent the affiliations of the  first authors of the studies.</w:t>
      </w:r>
    </w:p>
    <w:p w14:paraId="5D753EA1" w14:textId="12D541C6" w:rsidR="008F1FCD" w:rsidRPr="007A3BF3" w:rsidRDefault="008F1FCD" w:rsidP="00376B70">
      <w:pPr>
        <w:spacing w:line="360" w:lineRule="auto"/>
        <w:jc w:val="both"/>
        <w:rPr>
          <w:rFonts w:ascii="Times New Roman" w:hAnsi="Times New Roman" w:cs="Times New Roman"/>
        </w:rPr>
      </w:pPr>
      <w:r w:rsidRPr="00E8248E">
        <w:rPr>
          <w:rFonts w:ascii="Times New Roman" w:hAnsi="Times New Roman" w:cs="Times New Roman"/>
          <w:b/>
          <w:bCs/>
          <w:lang w:val="pt-BR"/>
        </w:rPr>
        <w:lastRenderedPageBreak/>
        <w:t>Table S2.</w:t>
      </w:r>
      <w:r w:rsidRPr="00E8248E">
        <w:rPr>
          <w:rFonts w:ascii="Times New Roman" w:hAnsi="Times New Roman" w:cs="Times New Roman"/>
          <w:lang w:val="pt-BR"/>
        </w:rPr>
        <w:t xml:space="preserve"> </w:t>
      </w:r>
      <w:r w:rsidRPr="007A3BF3">
        <w:rPr>
          <w:rFonts w:ascii="Times New Roman" w:hAnsi="Times New Roman" w:cs="Times New Roman"/>
        </w:rPr>
        <w:t>Comparison among the environmental</w:t>
      </w:r>
      <w:r w:rsidR="00780F47" w:rsidRPr="007A3BF3">
        <w:rPr>
          <w:rFonts w:ascii="Times New Roman" w:hAnsi="Times New Roman" w:cs="Times New Roman"/>
        </w:rPr>
        <w:t xml:space="preserve"> (E)</w:t>
      </w:r>
      <w:r w:rsidRPr="007A3BF3">
        <w:rPr>
          <w:rFonts w:ascii="Times New Roman" w:hAnsi="Times New Roman" w:cs="Times New Roman"/>
        </w:rPr>
        <w:t>, spatial</w:t>
      </w:r>
      <w:r w:rsidR="00780F47" w:rsidRPr="007A3BF3">
        <w:rPr>
          <w:rFonts w:ascii="Times New Roman" w:hAnsi="Times New Roman" w:cs="Times New Roman"/>
        </w:rPr>
        <w:t xml:space="preserve"> (S)</w:t>
      </w:r>
      <w:r w:rsidRPr="007A3BF3">
        <w:rPr>
          <w:rFonts w:ascii="Times New Roman" w:hAnsi="Times New Roman" w:cs="Times New Roman"/>
        </w:rPr>
        <w:t>, and shared</w:t>
      </w:r>
      <w:r w:rsidR="00780F47" w:rsidRPr="007A3BF3">
        <w:rPr>
          <w:rFonts w:ascii="Times New Roman" w:hAnsi="Times New Roman" w:cs="Times New Roman"/>
        </w:rPr>
        <w:t xml:space="preserve"> (Sh)</w:t>
      </w:r>
      <w:r w:rsidRPr="007A3BF3">
        <w:rPr>
          <w:rFonts w:ascii="Times New Roman" w:hAnsi="Times New Roman" w:cs="Times New Roman"/>
        </w:rPr>
        <w:t xml:space="preserve"> fractions within each dataset using the Kruskal-Wallis test and Dunn’s post hoc test. The “All </w:t>
      </w:r>
      <w:r w:rsidR="00BA64A0" w:rsidRPr="007A3BF3">
        <w:rPr>
          <w:rFonts w:ascii="Times New Roman" w:hAnsi="Times New Roman" w:cs="Times New Roman"/>
        </w:rPr>
        <w:t xml:space="preserve">organism </w:t>
      </w:r>
      <w:r w:rsidRPr="007A3BF3">
        <w:rPr>
          <w:rFonts w:ascii="Times New Roman" w:hAnsi="Times New Roman" w:cs="Times New Roman"/>
        </w:rPr>
        <w:t>groups” dataset includes algae, zooplankton, fish, macroinvertebrates, macrophytes, and oomycetes.</w:t>
      </w:r>
    </w:p>
    <w:tbl>
      <w:tblPr>
        <w:tblStyle w:val="Tabelacomgrade"/>
        <w:tblW w:w="5001" w:type="pct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3055"/>
        <w:gridCol w:w="1931"/>
        <w:gridCol w:w="1070"/>
        <w:gridCol w:w="1537"/>
        <w:gridCol w:w="1479"/>
      </w:tblGrid>
      <w:tr w:rsidR="00B875A0" w:rsidRPr="007A3BF3" w14:paraId="49DC83A1" w14:textId="77777777" w:rsidTr="00902C89">
        <w:tc>
          <w:tcPr>
            <w:tcW w:w="16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15371E" w14:textId="636A042C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Dataset</w:t>
            </w:r>
          </w:p>
        </w:tc>
        <w:tc>
          <w:tcPr>
            <w:tcW w:w="10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F01D43" w14:textId="1A3267C4" w:rsidR="00B875A0" w:rsidRPr="007A3BF3" w:rsidRDefault="00D04F90" w:rsidP="008F1F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Kruskal-Wallis H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9F895B" w14:textId="401ACD2F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651ED5" w14:textId="7CD66C5C" w:rsidR="00B875A0" w:rsidRPr="007A3BF3" w:rsidRDefault="00D04F90" w:rsidP="008F1F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8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5CA2C1" w14:textId="5D831DF7" w:rsidR="00B875A0" w:rsidRPr="007A3BF3" w:rsidRDefault="00D04F90" w:rsidP="008F1F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p-value</w:t>
            </w:r>
          </w:p>
        </w:tc>
      </w:tr>
      <w:tr w:rsidR="00B875A0" w:rsidRPr="007A3BF3" w14:paraId="08F22F01" w14:textId="77777777" w:rsidTr="00902C89">
        <w:tc>
          <w:tcPr>
            <w:tcW w:w="168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B29633" w14:textId="5F3E54FF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106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38ECC7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E08EB9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D00F92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5A0" w:rsidRPr="007A3BF3" w14:paraId="28DC9589" w14:textId="77777777" w:rsidTr="00902C89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E020078" w14:textId="09FCD29D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3DD8E3E5" w14:textId="00E81595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041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4AB9C09" w14:textId="61A41F5C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68DE8EE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D2D95E8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B875A0" w:rsidRPr="007A3BF3" w14:paraId="2DC94C8D" w14:textId="77777777" w:rsidTr="00902C89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16181B6" w14:textId="0789C392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Zooplankton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04B9EDE6" w14:textId="61F6D8FF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BE84EAB" w14:textId="62EBAFA0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A1EE637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E729BA2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B875A0" w:rsidRPr="007A3BF3" w14:paraId="652FB817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1E8A87A1" w14:textId="37BDA220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4381ED20" w14:textId="2F5CB2C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19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6A72C2F5" w14:textId="23C13925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FAE2524" w14:textId="78061D01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6D3C4BF" w14:textId="3B65F07F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002</w:t>
            </w:r>
          </w:p>
        </w:tc>
      </w:tr>
      <w:tr w:rsidR="00B875A0" w:rsidRPr="007A3BF3" w14:paraId="3EBB4974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right w:val="nil"/>
            </w:tcBorders>
          </w:tcPr>
          <w:p w14:paraId="72B628FD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right w:val="nil"/>
            </w:tcBorders>
          </w:tcPr>
          <w:p w14:paraId="514F5B8F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right w:val="nil"/>
            </w:tcBorders>
          </w:tcPr>
          <w:p w14:paraId="6C785B48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052CD4B" w14:textId="085D24FE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39AA510" w14:textId="23C5D3C2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247</w:t>
            </w:r>
          </w:p>
        </w:tc>
      </w:tr>
      <w:tr w:rsidR="00B875A0" w:rsidRPr="007A3BF3" w14:paraId="50833571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bottom w:val="nil"/>
              <w:right w:val="nil"/>
            </w:tcBorders>
          </w:tcPr>
          <w:p w14:paraId="31FDBD89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nil"/>
              <w:right w:val="nil"/>
            </w:tcBorders>
          </w:tcPr>
          <w:p w14:paraId="6E5CF4CD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nil"/>
              <w:right w:val="nil"/>
            </w:tcBorders>
          </w:tcPr>
          <w:p w14:paraId="7F2859F9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A10AF40" w14:textId="38F67341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D200596" w14:textId="6E9185F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15A00E76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54A603E5" w14:textId="2D78F876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7FF04BD8" w14:textId="1840C91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41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409A8DA3" w14:textId="46BA15C9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4387CE9" w14:textId="46B9D316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61CB031" w14:textId="5FCD32EA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794249AA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right w:val="nil"/>
            </w:tcBorders>
          </w:tcPr>
          <w:p w14:paraId="3857835C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right w:val="nil"/>
            </w:tcBorders>
          </w:tcPr>
          <w:p w14:paraId="105726A2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right w:val="nil"/>
            </w:tcBorders>
          </w:tcPr>
          <w:p w14:paraId="7A71CFE4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B41631F" w14:textId="7D85FE68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684A1DD" w14:textId="5E272149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11A51DBB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bottom w:val="nil"/>
              <w:right w:val="nil"/>
            </w:tcBorders>
          </w:tcPr>
          <w:p w14:paraId="7F10E94D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nil"/>
              <w:right w:val="nil"/>
            </w:tcBorders>
          </w:tcPr>
          <w:p w14:paraId="46D33A90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nil"/>
              <w:right w:val="nil"/>
            </w:tcBorders>
          </w:tcPr>
          <w:p w14:paraId="307A8F70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8DD8F75" w14:textId="2E9E2D9B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6D55831" w14:textId="44725BDF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118</w:t>
            </w:r>
          </w:p>
        </w:tc>
      </w:tr>
      <w:tr w:rsidR="00B875A0" w:rsidRPr="007A3BF3" w14:paraId="771A00B3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06723ED1" w14:textId="4153A8EA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All organism groups</w:t>
            </w:r>
            <w:r w:rsidR="00B875A0" w:rsidRPr="007A3B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67E08E06" w14:textId="6AD2CF6E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39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2CB55B91" w14:textId="6BE2959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48685EB" w14:textId="460342D0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7CC63B5" w14:textId="1E34C50A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75ACA56C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right w:val="nil"/>
            </w:tcBorders>
          </w:tcPr>
          <w:p w14:paraId="3B99CD3C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right w:val="nil"/>
            </w:tcBorders>
          </w:tcPr>
          <w:p w14:paraId="16635A87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right w:val="nil"/>
            </w:tcBorders>
          </w:tcPr>
          <w:p w14:paraId="7C94BDD0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142CD6B" w14:textId="2293B369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2ACF81A0" w14:textId="38FBE582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002</w:t>
            </w:r>
          </w:p>
        </w:tc>
      </w:tr>
      <w:tr w:rsidR="00B875A0" w:rsidRPr="007A3BF3" w14:paraId="369CC466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bottom w:val="nil"/>
              <w:right w:val="nil"/>
            </w:tcBorders>
          </w:tcPr>
          <w:p w14:paraId="7B531951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nil"/>
              <w:right w:val="nil"/>
            </w:tcBorders>
          </w:tcPr>
          <w:p w14:paraId="3DFF26A5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nil"/>
              <w:right w:val="nil"/>
            </w:tcBorders>
          </w:tcPr>
          <w:p w14:paraId="007A6947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3257A65" w14:textId="6BD21AC4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FD557F8" w14:textId="537AA964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003</w:t>
            </w:r>
          </w:p>
        </w:tc>
      </w:tr>
      <w:tr w:rsidR="00B875A0" w:rsidRPr="007A3BF3" w14:paraId="78FE7ABA" w14:textId="77777777" w:rsidTr="00902C89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2747E9" w14:textId="679A8EDC" w:rsidR="00B875A0" w:rsidRPr="007A3BF3" w:rsidRDefault="00BA64A0" w:rsidP="00176C21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</w:t>
            </w:r>
            <w:r w:rsidR="00694975">
              <w:rPr>
                <w:rFonts w:ascii="Times New Roman" w:hAnsi="Times New Roman" w:cs="Times New Roman"/>
              </w:rPr>
              <w:t>COSYSTEM</w:t>
            </w:r>
            <w:r w:rsidRPr="007A3BF3">
              <w:rPr>
                <w:rFonts w:ascii="Times New Roman" w:hAnsi="Times New Roman" w:cs="Times New Roman"/>
              </w:rPr>
              <w:t xml:space="preserve"> TYPES</w:t>
            </w:r>
          </w:p>
        </w:tc>
      </w:tr>
      <w:tr w:rsidR="00B875A0" w:rsidRPr="007A3BF3" w14:paraId="05DCB7F1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B71D8A" w14:textId="4C638566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</w:t>
            </w:r>
            <w:r w:rsidR="00BA64A0" w:rsidRPr="007A3BF3">
              <w:rPr>
                <w:rFonts w:ascii="Times New Roman" w:hAnsi="Times New Roman" w:cs="Times New Roman"/>
              </w:rPr>
              <w:t>entic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F52D98" w14:textId="3955CC21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16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E300BB" w14:textId="1B619654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39FB79C" w14:textId="52FA9C3A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153C5ED" w14:textId="29B4CB8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1315AB43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F895DC8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3DFC70F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AE47FB6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3B044D39" w14:textId="38017131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2F1350F6" w14:textId="17F0A61B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201B92D0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157DE2A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2F2CD45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7B9AC02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9087755" w14:textId="4852F6A1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4D6D0F7" w14:textId="7D81435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965</w:t>
            </w:r>
          </w:p>
        </w:tc>
      </w:tr>
      <w:tr w:rsidR="00B875A0" w:rsidRPr="007A3BF3" w14:paraId="3DF3B208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DBEB6F" w14:textId="5A36F11F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</w:t>
            </w:r>
            <w:r w:rsidR="00BA64A0" w:rsidRPr="007A3BF3">
              <w:rPr>
                <w:rFonts w:ascii="Times New Roman" w:hAnsi="Times New Roman" w:cs="Times New Roman"/>
              </w:rPr>
              <w:t>otic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E3F22A" w14:textId="3FB649F9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25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CE2439" w14:textId="09D0C8D2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9509F5B" w14:textId="09EF02F7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54FE619D" w14:textId="062105CC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03115CAC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901A942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FC72656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6169784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5BBFA0D5" w14:textId="1AC76312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189EB36" w14:textId="3459FE14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022</w:t>
            </w:r>
          </w:p>
        </w:tc>
      </w:tr>
      <w:tr w:rsidR="00B875A0" w:rsidRPr="007A3BF3" w14:paraId="65667B18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C1CF518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DF385EC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2655DF0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15D1AAAA" w14:textId="4FC67BA0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278CF382" w14:textId="56CCC544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008</w:t>
            </w:r>
          </w:p>
        </w:tc>
      </w:tr>
      <w:tr w:rsidR="00B875A0" w:rsidRPr="007A3BF3" w14:paraId="06D0D219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8D42C1" w14:textId="7A81E9E2" w:rsidR="00B875A0" w:rsidRPr="007A3BF3" w:rsidRDefault="00BA64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Lentic-lotic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46A354" w14:textId="2D00377F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6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F4B6B7" w14:textId="378039AB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049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0126537" w14:textId="60CC00EB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CC1EDEA" w14:textId="6ECD141C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110</w:t>
            </w:r>
          </w:p>
        </w:tc>
      </w:tr>
      <w:tr w:rsidR="00B875A0" w:rsidRPr="007A3BF3" w14:paraId="574751E0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418C361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50C1FDB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D2ED034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57F624D8" w14:textId="39FDD923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8F05706" w14:textId="51134CAC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309</w:t>
            </w:r>
          </w:p>
        </w:tc>
      </w:tr>
      <w:tr w:rsidR="00B875A0" w:rsidRPr="007A3BF3" w14:paraId="26041C8B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61CF044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F3A3E23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86EB1F5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9ADFDE9" w14:textId="750EDD31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2F2C1DD" w14:textId="50745EB1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018</w:t>
            </w:r>
          </w:p>
        </w:tc>
      </w:tr>
      <w:tr w:rsidR="00B875A0" w:rsidRPr="007A3BF3" w14:paraId="125CB75B" w14:textId="77777777" w:rsidTr="00902C89">
        <w:trPr>
          <w:trHeight w:val="6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A5A94C" w14:textId="43ACADAE" w:rsidR="00B875A0" w:rsidRPr="007A3BF3" w:rsidRDefault="00BA64A0" w:rsidP="00176C21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 EXTENTS</w:t>
            </w:r>
          </w:p>
        </w:tc>
      </w:tr>
      <w:tr w:rsidR="00B875A0" w:rsidRPr="007A3BF3" w14:paraId="79054674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9F2E385" w14:textId="05946217" w:rsidR="00B875A0" w:rsidRPr="007A3BF3" w:rsidRDefault="00BA64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460F2767" w14:textId="31579DF9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7</w:t>
            </w:r>
            <w:r w:rsidR="00202E69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E677C33" w14:textId="7B583DC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202E69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029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3148BF0" w14:textId="3A4FF56E" w:rsidR="00B875A0" w:rsidRPr="007A3BF3" w:rsidRDefault="00202E69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649671A" w14:textId="4E5477B8" w:rsidR="00B875A0" w:rsidRPr="007A3BF3" w:rsidRDefault="00A91B46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202E69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995</w:t>
            </w:r>
          </w:p>
        </w:tc>
      </w:tr>
      <w:tr w:rsidR="00A91B46" w:rsidRPr="007A3BF3" w14:paraId="691DCDB9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A6CD3A3" w14:textId="77777777" w:rsidR="00A91B46" w:rsidRPr="007A3BF3" w:rsidRDefault="00A91B46" w:rsidP="00A91B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1C000C07" w14:textId="77777777" w:rsidR="00A91B46" w:rsidRPr="007A3BF3" w:rsidRDefault="00A91B46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8DA2D07" w14:textId="77777777" w:rsidR="00A91B46" w:rsidRPr="007A3BF3" w:rsidRDefault="00A91B46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4FE4021" w14:textId="6848489A" w:rsidR="00A91B46" w:rsidRPr="007A3BF3" w:rsidRDefault="00202E69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58EF22FB" w14:textId="1CBA7C62" w:rsidR="00A91B46" w:rsidRPr="007A3BF3" w:rsidRDefault="00A91B46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202E69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022</w:t>
            </w:r>
          </w:p>
        </w:tc>
      </w:tr>
      <w:tr w:rsidR="00530631" w:rsidRPr="007A3BF3" w14:paraId="4BB1EEF4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798F7D" w14:textId="23B7416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S2 </w:t>
            </w:r>
            <w:r w:rsidR="00B96A9E" w:rsidRPr="007A3BF3">
              <w:rPr>
                <w:rFonts w:ascii="Times New Roman" w:hAnsi="Times New Roman" w:cs="Times New Roman"/>
                <w:b/>
                <w:bCs/>
              </w:rPr>
              <w:t>(</w:t>
            </w:r>
            <w:r w:rsidRPr="007A3BF3">
              <w:rPr>
                <w:rFonts w:ascii="Times New Roman" w:hAnsi="Times New Roman" w:cs="Times New Roman"/>
              </w:rPr>
              <w:t>Continu</w:t>
            </w:r>
            <w:r w:rsidR="00B96A9E" w:rsidRPr="007A3BF3">
              <w:rPr>
                <w:rFonts w:ascii="Times New Roman" w:hAnsi="Times New Roman" w:cs="Times New Roman"/>
              </w:rPr>
              <w:t>ed)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82A445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E4E08F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877A3B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6910B0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631" w:rsidRPr="007A3BF3" w14:paraId="51BA5682" w14:textId="77777777" w:rsidTr="00902C89">
        <w:trPr>
          <w:trHeight w:val="69"/>
        </w:trPr>
        <w:tc>
          <w:tcPr>
            <w:tcW w:w="16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E90EFA" w14:textId="3F06A553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Dataset</w:t>
            </w:r>
          </w:p>
        </w:tc>
        <w:tc>
          <w:tcPr>
            <w:tcW w:w="10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F0659C" w14:textId="3474861C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Kruskal-Wallis H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76F4E1" w14:textId="258C3821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9D221A" w14:textId="5B80615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8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31E20F" w14:textId="5131EFE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p-value</w:t>
            </w:r>
          </w:p>
        </w:tc>
      </w:tr>
      <w:tr w:rsidR="00530631" w:rsidRPr="007A3BF3" w14:paraId="78F83E26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E54E7D7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4A4F0A48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54A4AA4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1E1E514B" w14:textId="47C672B6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C216A50" w14:textId="46838EB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0.021</w:t>
            </w:r>
          </w:p>
        </w:tc>
      </w:tr>
      <w:tr w:rsidR="00530631" w:rsidRPr="007A3BF3" w14:paraId="621E4B09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76A2A8B" w14:textId="76A6EBB9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7EEEE564" w14:textId="75A0683E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39.15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DE337CC" w14:textId="1DCE46C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0E05A5D" w14:textId="56784346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9F75FAD" w14:textId="274F070D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530631" w:rsidRPr="007A3BF3" w14:paraId="0908051D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619119D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3AC5ACF8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C898687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52FABA1D" w14:textId="13F5038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7C2D8E7" w14:textId="57CEA8C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</w:tr>
      <w:tr w:rsidR="00530631" w:rsidRPr="007A3BF3" w14:paraId="1002C9E0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A00B190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17A8ACFE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D015148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6981C28" w14:textId="1F9C5AE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vs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447D250A" w14:textId="1543AF61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530631" w:rsidRPr="007A3BF3" w14:paraId="44D21CD4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60756AA" w14:textId="537168E1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72948BC0" w14:textId="38FC2049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8.865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7C23657" w14:textId="39C39A74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0.012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0AB8F89" w14:textId="19669C19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50AE2BC6" w14:textId="179B115F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530631" w:rsidRPr="007A3BF3" w14:paraId="071DDB8B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BA8C469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2483D05B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FDCEF39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9D25871" w14:textId="7A6A8719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597AEE8" w14:textId="2977A86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0.506</w:t>
            </w:r>
          </w:p>
        </w:tc>
      </w:tr>
      <w:tr w:rsidR="00530631" w:rsidRPr="007A3BF3" w14:paraId="097DA89C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F7C0E22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7536EF63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78A9C47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B9A3E9C" w14:textId="66BF7C52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760D94F" w14:textId="76FFF56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0.049</w:t>
            </w:r>
          </w:p>
        </w:tc>
      </w:tr>
      <w:tr w:rsidR="00530631" w:rsidRPr="007A3BF3" w14:paraId="61A8DD0E" w14:textId="77777777" w:rsidTr="00902C89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A1448" w14:textId="3962155A" w:rsidR="00530631" w:rsidRPr="007A3BF3" w:rsidRDefault="00530631" w:rsidP="00530631">
            <w:pPr>
              <w:spacing w:before="240"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FACETS</w:t>
            </w:r>
          </w:p>
        </w:tc>
      </w:tr>
      <w:tr w:rsidR="00530631" w:rsidRPr="007A3BF3" w14:paraId="7B79298A" w14:textId="77777777" w:rsidTr="00902C89">
        <w:trPr>
          <w:trHeight w:val="54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354631" w14:textId="29A18C76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D2930D" w14:textId="61BC73A0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30.86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603DF9" w14:textId="036EAC14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0367B01" w14:textId="3E3A5B34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519D7CF" w14:textId="33057443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530631" w:rsidRPr="007A3BF3" w14:paraId="76FB4984" w14:textId="77777777" w:rsidTr="00902C89">
        <w:trPr>
          <w:trHeight w:val="51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23B9162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2455F59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A67D82F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2CDD70D8" w14:textId="5660115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463EEC47" w14:textId="734A076D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530631" w:rsidRPr="007A3BF3" w14:paraId="6CCA188C" w14:textId="77777777" w:rsidTr="00902C89">
        <w:trPr>
          <w:trHeight w:val="51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140321C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6CF180A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1DA167E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69DB7F6" w14:textId="526F68D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4BA7508D" w14:textId="3F36E4A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0.312</w:t>
            </w:r>
          </w:p>
        </w:tc>
      </w:tr>
      <w:tr w:rsidR="00530631" w:rsidRPr="007A3BF3" w14:paraId="0BB6C739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1C9F35" w14:textId="35964BD5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Functional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1480E9" w14:textId="726F0975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11.46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A21726" w14:textId="083C7F54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2B5F08F6" w14:textId="4D42C7B1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7E79E74" w14:textId="1683BD8F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</w:tr>
      <w:tr w:rsidR="00530631" w:rsidRPr="007A3BF3" w14:paraId="599336AB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E058B94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5C89D9C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C53326D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EC267BF" w14:textId="4091AEE5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312F6D0" w14:textId="7E35BD2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0.585</w:t>
            </w:r>
          </w:p>
        </w:tc>
      </w:tr>
      <w:tr w:rsidR="00530631" w:rsidRPr="007A3BF3" w14:paraId="4B60BAFC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FA5254B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D94B304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CA49B8F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1F0A792" w14:textId="0F1C4E0E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8597815" w14:textId="180B2D06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530631" w:rsidRPr="007A3BF3" w14:paraId="39171C2D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8F22AF7" w14:textId="72405D06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Phylogenetic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5D672244" w14:textId="2BCB3AA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5.157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89A710E" w14:textId="595480CE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37F00492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DEC30C1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530631" w:rsidRPr="007A3BF3" w14:paraId="2250C311" w14:textId="77777777" w:rsidTr="00902C89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A0CFCD" w14:textId="0D507A4C" w:rsidR="00530631" w:rsidRPr="007A3BF3" w:rsidRDefault="00530631" w:rsidP="00530631">
            <w:pPr>
              <w:spacing w:before="240"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BETA DIVERSITY COMPONENTS</w:t>
            </w:r>
          </w:p>
        </w:tc>
      </w:tr>
      <w:tr w:rsidR="00530631" w:rsidRPr="007A3BF3" w14:paraId="7C28C86C" w14:textId="77777777" w:rsidTr="00902C89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F58239E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435B1FF7" w14:textId="016FA5A3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5.906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9E63015" w14:textId="2510EBA1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2ECF57F1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36D88DF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530631" w:rsidRPr="007A3BF3" w14:paraId="5897D0FB" w14:textId="77777777" w:rsidTr="00902C89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39DC946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Nestedness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173F6DF4" w14:textId="5D037FF2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769F637" w14:textId="278FA2B2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0.918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37178E3F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DB8E0E1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530631" w:rsidRPr="007A3BF3" w14:paraId="14935C83" w14:textId="77777777" w:rsidTr="00902C89">
        <w:trPr>
          <w:trHeight w:val="10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533924B2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Btotal (Baselga)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52418FA3" w14:textId="4A75F7F0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10.92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38304B4A" w14:textId="11EC38A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2FC51F04" w14:textId="52D94260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8439AB8" w14:textId="6677322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530631" w:rsidRPr="007A3BF3" w14:paraId="1EB6B2DC" w14:textId="77777777" w:rsidTr="00902C89">
        <w:trPr>
          <w:trHeight w:val="107"/>
        </w:trPr>
        <w:tc>
          <w:tcPr>
            <w:tcW w:w="1684" w:type="pct"/>
            <w:vMerge/>
            <w:tcBorders>
              <w:left w:val="nil"/>
              <w:right w:val="nil"/>
            </w:tcBorders>
          </w:tcPr>
          <w:p w14:paraId="7450D4FE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right w:val="nil"/>
            </w:tcBorders>
          </w:tcPr>
          <w:p w14:paraId="5C081872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right w:val="nil"/>
            </w:tcBorders>
          </w:tcPr>
          <w:p w14:paraId="3D9EB723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CE49EDF" w14:textId="2F049F00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9AF8CBB" w14:textId="12D0DE5E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0.828</w:t>
            </w:r>
          </w:p>
        </w:tc>
      </w:tr>
      <w:tr w:rsidR="00530631" w:rsidRPr="007A3BF3" w14:paraId="4374EC34" w14:textId="77777777" w:rsidTr="00902C89">
        <w:trPr>
          <w:trHeight w:val="107"/>
        </w:trPr>
        <w:tc>
          <w:tcPr>
            <w:tcW w:w="1684" w:type="pct"/>
            <w:vMerge/>
            <w:tcBorders>
              <w:left w:val="nil"/>
              <w:bottom w:val="nil"/>
              <w:right w:val="nil"/>
            </w:tcBorders>
          </w:tcPr>
          <w:p w14:paraId="61F85BFD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nil"/>
              <w:right w:val="nil"/>
            </w:tcBorders>
          </w:tcPr>
          <w:p w14:paraId="0FEDF059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nil"/>
              <w:right w:val="nil"/>
            </w:tcBorders>
          </w:tcPr>
          <w:p w14:paraId="362A4E57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100C2870" w14:textId="485760B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D781971" w14:textId="0846EE10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  <w:tr w:rsidR="00530631" w:rsidRPr="007A3BF3" w14:paraId="463E9534" w14:textId="77777777" w:rsidTr="00902C89">
        <w:trPr>
          <w:trHeight w:val="10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5C0D1A01" w14:textId="2B378C53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Species replacement (Brepl)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7DAB87C7" w14:textId="1AC271CD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3884E151" w14:textId="4D9CF52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5CC4BC5D" w14:textId="5F99407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27B10C2" w14:textId="6CCD009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0.021</w:t>
            </w:r>
          </w:p>
        </w:tc>
      </w:tr>
      <w:tr w:rsidR="00530631" w:rsidRPr="007A3BF3" w14:paraId="5D9CB1CF" w14:textId="77777777" w:rsidTr="00902C89">
        <w:trPr>
          <w:trHeight w:val="107"/>
        </w:trPr>
        <w:tc>
          <w:tcPr>
            <w:tcW w:w="168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69EEC49B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07F9618D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05201FA4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3C6A79A5" w14:textId="0E62471D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5BC98914" w14:textId="16DE95C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</w:tr>
      <w:tr w:rsidR="00530631" w:rsidRPr="007A3BF3" w14:paraId="2AF2913F" w14:textId="77777777" w:rsidTr="00902C89">
        <w:trPr>
          <w:trHeight w:val="107"/>
        </w:trPr>
        <w:tc>
          <w:tcPr>
            <w:tcW w:w="16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E4177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26851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8CF74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38EB81CA" w14:textId="4A732192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DDEE48C" w14:textId="42CA43EE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0.500</w:t>
            </w:r>
          </w:p>
        </w:tc>
      </w:tr>
      <w:tr w:rsidR="00530631" w:rsidRPr="007A3BF3" w14:paraId="53370174" w14:textId="77777777" w:rsidTr="00902C89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6BAF52E" w14:textId="69AFAD46" w:rsidR="00530631" w:rsidRPr="007A3BF3" w:rsidRDefault="00530631" w:rsidP="005306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Richness difference (Brich)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3D5CB0A4" w14:textId="6F1A7BB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2.093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7F14FA2" w14:textId="01AF516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0.351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F88BB56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B87C900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530631" w:rsidRPr="007A3BF3" w14:paraId="179EB042" w14:textId="77777777" w:rsidTr="00902C89">
        <w:trPr>
          <w:trHeight w:val="10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003FB41C" w14:textId="77777777" w:rsidR="00530631" w:rsidRPr="007A3BF3" w:rsidRDefault="00530631" w:rsidP="005306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Btotal (Podani)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26ED380B" w14:textId="6881718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758BB55E" w14:textId="17A2EA7D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BB9C84B" w14:textId="33FE63D2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145A382" w14:textId="3800F424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530631" w:rsidRPr="007A3BF3" w14:paraId="65E49652" w14:textId="77777777" w:rsidTr="00902C89">
        <w:trPr>
          <w:trHeight w:val="107"/>
        </w:trPr>
        <w:tc>
          <w:tcPr>
            <w:tcW w:w="1684" w:type="pct"/>
            <w:vMerge/>
            <w:tcBorders>
              <w:left w:val="nil"/>
              <w:right w:val="nil"/>
            </w:tcBorders>
          </w:tcPr>
          <w:p w14:paraId="3DDC9B89" w14:textId="77777777" w:rsidR="00530631" w:rsidRPr="007A3BF3" w:rsidRDefault="00530631" w:rsidP="0053063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right w:val="nil"/>
            </w:tcBorders>
          </w:tcPr>
          <w:p w14:paraId="53479C27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right w:val="nil"/>
            </w:tcBorders>
          </w:tcPr>
          <w:p w14:paraId="7D3E65A5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5DCE7735" w14:textId="0CB18E1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Sh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54C0074A" w14:textId="1302A0C1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530631" w:rsidRPr="007A3BF3" w14:paraId="248CE425" w14:textId="77777777" w:rsidTr="00902C89">
        <w:trPr>
          <w:trHeight w:val="107"/>
        </w:trPr>
        <w:tc>
          <w:tcPr>
            <w:tcW w:w="1684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D67ABF9" w14:textId="77777777" w:rsidR="00530631" w:rsidRPr="007A3BF3" w:rsidRDefault="00530631" w:rsidP="0053063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D3D1D50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C9A6633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4F67BB" w14:textId="5D6648B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 vs Sh</w:t>
            </w:r>
          </w:p>
        </w:tc>
        <w:tc>
          <w:tcPr>
            <w:tcW w:w="81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4B230F" w14:textId="645F31C6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0.680</w:t>
            </w:r>
          </w:p>
        </w:tc>
      </w:tr>
    </w:tbl>
    <w:p w14:paraId="50F06D38" w14:textId="77777777" w:rsidR="00A57F2B" w:rsidRPr="007A3BF3" w:rsidRDefault="00A57F2B">
      <w:pPr>
        <w:rPr>
          <w:rFonts w:ascii="Times New Roman" w:hAnsi="Times New Roman" w:cs="Times New Roman"/>
        </w:rPr>
      </w:pPr>
    </w:p>
    <w:p w14:paraId="3D9D9149" w14:textId="77777777" w:rsidR="008F1FCD" w:rsidRPr="007A3BF3" w:rsidRDefault="008F1FCD">
      <w:pPr>
        <w:rPr>
          <w:rFonts w:ascii="Times New Roman" w:hAnsi="Times New Roman" w:cs="Times New Roman"/>
        </w:rPr>
        <w:sectPr w:rsidR="008F1FCD" w:rsidRPr="007A3BF3" w:rsidSect="00B875A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0752CC4" w14:textId="578F70B0" w:rsidR="002149BF" w:rsidRPr="007A3BF3" w:rsidRDefault="002149BF" w:rsidP="002149BF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  <w:b/>
          <w:bCs/>
        </w:rPr>
        <w:lastRenderedPageBreak/>
        <w:t xml:space="preserve">Table S3. </w:t>
      </w:r>
      <w:r w:rsidRPr="007A3BF3">
        <w:rPr>
          <w:rFonts w:ascii="Times New Roman" w:hAnsi="Times New Roman" w:cs="Times New Roman"/>
        </w:rPr>
        <w:t xml:space="preserve">Comparison of the environmental, spatial, and shared fractions among data categories using the Kruskal-Wallis test followed by Dunn’s post hoc test </w:t>
      </w:r>
    </w:p>
    <w:tbl>
      <w:tblPr>
        <w:tblStyle w:val="Tabelacomgrade"/>
        <w:tblW w:w="5139" w:type="pct"/>
        <w:jc w:val="center"/>
        <w:tblLook w:val="04A0" w:firstRow="1" w:lastRow="0" w:firstColumn="1" w:lastColumn="0" w:noHBand="0" w:noVBand="1"/>
      </w:tblPr>
      <w:tblGrid>
        <w:gridCol w:w="105"/>
        <w:gridCol w:w="1920"/>
        <w:gridCol w:w="1904"/>
        <w:gridCol w:w="1368"/>
        <w:gridCol w:w="1046"/>
        <w:gridCol w:w="1836"/>
        <w:gridCol w:w="1143"/>
      </w:tblGrid>
      <w:tr w:rsidR="002149BF" w:rsidRPr="007A3BF3" w14:paraId="036DBA24" w14:textId="77777777" w:rsidTr="00B96A9E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3AED1B" w14:textId="022425DD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Fra</w:t>
            </w:r>
            <w:r w:rsidR="005673DA" w:rsidRPr="007A3BF3">
              <w:rPr>
                <w:rFonts w:ascii="Times New Roman" w:hAnsi="Times New Roman" w:cs="Times New Roman"/>
                <w:b/>
                <w:bCs/>
              </w:rPr>
              <w:t>ction</w: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A72349" w14:textId="72B6FCFB" w:rsidR="002149BF" w:rsidRPr="007A3BF3" w:rsidRDefault="002149BF" w:rsidP="00B96A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Gr</w:t>
            </w:r>
            <w:r w:rsidR="005673DA" w:rsidRPr="007A3BF3">
              <w:rPr>
                <w:rFonts w:ascii="Times New Roman" w:hAnsi="Times New Roman" w:cs="Times New Roman"/>
                <w:b/>
                <w:bCs/>
              </w:rPr>
              <w:t>oups</w:t>
            </w:r>
          </w:p>
        </w:tc>
        <w:tc>
          <w:tcPr>
            <w:tcW w:w="73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0198BC" w14:textId="1079A716" w:rsidR="002149BF" w:rsidRPr="007A3BF3" w:rsidRDefault="005673DA" w:rsidP="00B96A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Kruskal</w:t>
            </w:r>
            <w:r w:rsidR="00A17F60" w:rsidRPr="007A3BF3">
              <w:rPr>
                <w:rFonts w:ascii="Times New Roman" w:hAnsi="Times New Roman" w:cs="Times New Roman"/>
                <w:b/>
                <w:bCs/>
              </w:rPr>
              <w:t>-W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allis H</w:t>
            </w: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4D4FD2" w14:textId="2DEB054A" w:rsidR="002149BF" w:rsidRPr="007A3BF3" w:rsidRDefault="005673DA" w:rsidP="00B96A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9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FBF7DE" w14:textId="150401DE" w:rsidR="002149BF" w:rsidRPr="007A3BF3" w:rsidRDefault="005673DA" w:rsidP="00B96A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61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60CB8E" w14:textId="497D6B0F" w:rsidR="002149BF" w:rsidRPr="007A3BF3" w:rsidRDefault="005673DA" w:rsidP="00B96A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p-value</w:t>
            </w:r>
          </w:p>
        </w:tc>
      </w:tr>
      <w:tr w:rsidR="002149BF" w:rsidRPr="007A3BF3" w14:paraId="0E1BF3F7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8AA95B" w14:textId="529B0071" w:rsidR="002149BF" w:rsidRPr="007A3BF3" w:rsidRDefault="002149BF" w:rsidP="00902C8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ORGANISM</w:t>
            </w:r>
            <w:r w:rsidR="003E4C27" w:rsidRPr="007A3BF3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8FDD5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2AAE1E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667D21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pct"/>
            <w:gridSpan w:val="2"/>
            <w:tcBorders>
              <w:left w:val="nil"/>
              <w:bottom w:val="nil"/>
              <w:right w:val="nil"/>
            </w:tcBorders>
          </w:tcPr>
          <w:p w14:paraId="6DDB38B9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9BF" w:rsidRPr="007A3BF3" w14:paraId="6C360BB2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616B0DCA" w14:textId="349D2F39" w:rsidR="002149BF" w:rsidRPr="007A3BF3" w:rsidRDefault="003E4C27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62FCEE06" w14:textId="067968E1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</w:t>
            </w:r>
            <w:r w:rsidR="003E4C27" w:rsidRPr="007A3BF3">
              <w:rPr>
                <w:rFonts w:ascii="Times New Roman" w:hAnsi="Times New Roman" w:cs="Times New Roman"/>
              </w:rPr>
              <w:t>e</w:t>
            </w:r>
            <w:r w:rsidR="00780F47" w:rsidRPr="007A3BF3">
              <w:rPr>
                <w:rFonts w:ascii="Times New Roman" w:hAnsi="Times New Roman" w:cs="Times New Roman"/>
              </w:rPr>
              <w:t xml:space="preserve">, </w:t>
            </w:r>
            <w:r w:rsidRPr="007A3BF3">
              <w:rPr>
                <w:rFonts w:ascii="Times New Roman" w:hAnsi="Times New Roman" w:cs="Times New Roman"/>
              </w:rPr>
              <w:t>Zoo</w:t>
            </w:r>
            <w:r w:rsidR="00780F47" w:rsidRPr="007A3BF3">
              <w:rPr>
                <w:rFonts w:ascii="Times New Roman" w:hAnsi="Times New Roman" w:cs="Times New Roman"/>
              </w:rPr>
              <w:t xml:space="preserve">, </w:t>
            </w:r>
            <w:r w:rsidR="003E4C27" w:rsidRPr="007A3BF3">
              <w:rPr>
                <w:rFonts w:ascii="Times New Roman" w:hAnsi="Times New Roman" w:cs="Times New Roman"/>
              </w:rPr>
              <w:t>Fish</w:t>
            </w:r>
            <w:r w:rsidR="00780F47" w:rsidRPr="007A3BF3">
              <w:rPr>
                <w:rFonts w:ascii="Times New Roman" w:hAnsi="Times New Roman" w:cs="Times New Roman"/>
              </w:rPr>
              <w:t xml:space="preserve">, </w:t>
            </w:r>
            <w:r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1C444EBF" w14:textId="00AA596F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</w:t>
            </w:r>
            <w:r w:rsidR="003E4C27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038DC4D1" w14:textId="5244BEB6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3E4C27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0C427B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034949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55EECABE" w14:textId="77777777" w:rsidTr="00A17F60">
        <w:trPr>
          <w:gridBefore w:val="1"/>
          <w:wBefore w:w="56" w:type="pct"/>
          <w:trHeight w:val="109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right w:val="nil"/>
            </w:tcBorders>
          </w:tcPr>
          <w:p w14:paraId="706BA27F" w14:textId="45658242" w:rsidR="002149BF" w:rsidRPr="007A3BF3" w:rsidRDefault="003E4C27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right w:val="nil"/>
            </w:tcBorders>
          </w:tcPr>
          <w:p w14:paraId="6C45E5A2" w14:textId="08EBF2F0" w:rsidR="002149BF" w:rsidRPr="007A3BF3" w:rsidRDefault="00FF70FD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Algae, Zoo, Fish, Macro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right w:val="nil"/>
            </w:tcBorders>
          </w:tcPr>
          <w:p w14:paraId="50876FA9" w14:textId="7CD86F5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10</w:t>
            </w:r>
            <w:r w:rsidR="003E4C27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nil"/>
            </w:tcBorders>
          </w:tcPr>
          <w:p w14:paraId="76D39150" w14:textId="09D44034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3E4C27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017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D7AB1FC" w14:textId="5740607A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AC051A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2149BF" w:rsidRPr="007A3BF3">
              <w:rPr>
                <w:rFonts w:ascii="Times New Roman" w:hAnsi="Times New Roman" w:cs="Times New Roman"/>
              </w:rPr>
              <w:t>Zoo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70AD734" w14:textId="26271955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3E4C27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628</w:t>
            </w:r>
          </w:p>
        </w:tc>
      </w:tr>
      <w:tr w:rsidR="002149BF" w:rsidRPr="007A3BF3" w14:paraId="7E30FF71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44E4C798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17C9F3A1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3994200F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029EBE9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F033460" w14:textId="0FBADB48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AC051A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AC051A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8FD0837" w14:textId="570B3BA6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282</w:t>
            </w:r>
          </w:p>
        </w:tc>
      </w:tr>
      <w:tr w:rsidR="002149BF" w:rsidRPr="007A3BF3" w14:paraId="2EFEDA00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38C48D9C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67796160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3699998F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3DA4DC30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8A00416" w14:textId="3B058014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AC051A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 xml:space="preserve">vs </w:t>
            </w:r>
            <w:r w:rsidR="000C0FAF" w:rsidRPr="007A3BF3">
              <w:rPr>
                <w:rFonts w:ascii="Times New Roman" w:hAnsi="Times New Roman" w:cs="Times New Roman"/>
              </w:rPr>
              <w:t>M</w:t>
            </w:r>
            <w:r w:rsidR="002149BF" w:rsidRPr="007A3BF3">
              <w:rPr>
                <w:rFonts w:ascii="Times New Roman" w:hAnsi="Times New Roman" w:cs="Times New Roman"/>
              </w:rPr>
              <w:t>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DC9BA5A" w14:textId="3A66EF3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005</w:t>
            </w:r>
          </w:p>
        </w:tc>
      </w:tr>
      <w:tr w:rsidR="002149BF" w:rsidRPr="007A3BF3" w14:paraId="09878CDD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01FDFA89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078106A8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7BE906F0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35BC26F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0E2F406D" w14:textId="4957E790" w:rsidR="002149BF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D10C63"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5C74AA6" w14:textId="5643AEE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696</w:t>
            </w:r>
          </w:p>
        </w:tc>
      </w:tr>
      <w:tr w:rsidR="002149BF" w:rsidRPr="007A3BF3" w14:paraId="2A419B21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3033A37F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4814153B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457F46F5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3ED20CA1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B3B5E59" w14:textId="69ACBDDF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F9F3859" w14:textId="2F7D609A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059</w:t>
            </w:r>
          </w:p>
        </w:tc>
      </w:tr>
      <w:tr w:rsidR="002149BF" w:rsidRPr="007A3BF3" w14:paraId="5AD3D28F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bottom w:val="nil"/>
              <w:right w:val="nil"/>
            </w:tcBorders>
          </w:tcPr>
          <w:p w14:paraId="31E910F0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bottom w:val="nil"/>
              <w:right w:val="nil"/>
            </w:tcBorders>
          </w:tcPr>
          <w:p w14:paraId="553B99C2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bottom w:val="nil"/>
              <w:right w:val="nil"/>
            </w:tcBorders>
          </w:tcPr>
          <w:p w14:paraId="6A8687C2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bottom w:val="nil"/>
              <w:right w:val="nil"/>
            </w:tcBorders>
          </w:tcPr>
          <w:p w14:paraId="461306FA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2FF7511" w14:textId="060F21E1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2149BF"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D3AFB9E" w14:textId="41C2973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033</w:t>
            </w:r>
          </w:p>
        </w:tc>
      </w:tr>
      <w:tr w:rsidR="002149BF" w:rsidRPr="007A3BF3" w14:paraId="599158B3" w14:textId="77777777" w:rsidTr="00A17F60">
        <w:trPr>
          <w:gridBefore w:val="1"/>
          <w:wBefore w:w="56" w:type="pct"/>
          <w:trHeight w:val="109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right w:val="nil"/>
            </w:tcBorders>
          </w:tcPr>
          <w:p w14:paraId="0B41A306" w14:textId="42542D3A" w:rsidR="002149BF" w:rsidRPr="007A3BF3" w:rsidRDefault="003E4C27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right w:val="nil"/>
            </w:tcBorders>
          </w:tcPr>
          <w:p w14:paraId="7017E64F" w14:textId="7631ACF8" w:rsidR="002149BF" w:rsidRPr="007A3BF3" w:rsidRDefault="00FF70FD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Algae, Zoo, Fish, Macro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right w:val="nil"/>
            </w:tcBorders>
          </w:tcPr>
          <w:p w14:paraId="5FEB4954" w14:textId="0663C0E6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28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nil"/>
            </w:tcBorders>
          </w:tcPr>
          <w:p w14:paraId="6068F341" w14:textId="04110F94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FF70FD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548F95A" w14:textId="1E34BC2A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2149BF" w:rsidRPr="007A3BF3">
              <w:rPr>
                <w:rFonts w:ascii="Times New Roman" w:hAnsi="Times New Roman" w:cs="Times New Roman"/>
              </w:rPr>
              <w:t>Zoo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B92CB62" w14:textId="21DBD6C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319</w:t>
            </w:r>
          </w:p>
        </w:tc>
      </w:tr>
      <w:tr w:rsidR="002149BF" w:rsidRPr="007A3BF3" w14:paraId="79FF91FC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3804ACA9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26609CDF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636EE9CE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310C7906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68BB851" w14:textId="7C4888CB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92ACCCB" w14:textId="1D8F457C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FF70FD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2149BF" w:rsidRPr="007A3BF3" w14:paraId="175041FE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5C9075B1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2CFFFEF6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73E5004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334886A0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00617215" w14:textId="021472E8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 xml:space="preserve">vs </w:t>
            </w:r>
            <w:r w:rsidR="002149BF"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5624DD2" w14:textId="675EB5AC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847</w:t>
            </w:r>
          </w:p>
        </w:tc>
      </w:tr>
      <w:tr w:rsidR="002149BF" w:rsidRPr="007A3BF3" w14:paraId="74EE1284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7D0060D2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128F574C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2014AD9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54544F6C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177CCB5" w14:textId="5067E178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D10C63"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BF519DE" w14:textId="56B89DF9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014</w:t>
            </w:r>
          </w:p>
        </w:tc>
      </w:tr>
      <w:tr w:rsidR="002149BF" w:rsidRPr="007A3BF3" w14:paraId="4B5A20AD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6C494CFC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531B434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57F0CBA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4BC12C0B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CC37730" w14:textId="69EE528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1C05A70" w14:textId="78748DB9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312</w:t>
            </w:r>
          </w:p>
        </w:tc>
      </w:tr>
      <w:tr w:rsidR="002149BF" w:rsidRPr="007A3BF3" w14:paraId="13BE66E7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bottom w:val="nil"/>
              <w:right w:val="nil"/>
            </w:tcBorders>
          </w:tcPr>
          <w:p w14:paraId="5BA46A36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bottom w:val="nil"/>
              <w:right w:val="nil"/>
            </w:tcBorders>
          </w:tcPr>
          <w:p w14:paraId="4D8B7089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bottom w:val="nil"/>
              <w:right w:val="nil"/>
            </w:tcBorders>
          </w:tcPr>
          <w:p w14:paraId="7969063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bottom w:val="nil"/>
              <w:right w:val="nil"/>
            </w:tcBorders>
          </w:tcPr>
          <w:p w14:paraId="4D207300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0E8AD20" w14:textId="02AFA8FC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2149BF"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9469492" w14:textId="1C6959A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FF70FD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2149BF" w:rsidRPr="007A3BF3" w14:paraId="30ECEB86" w14:textId="77777777" w:rsidTr="00A17F60">
        <w:trPr>
          <w:gridBefore w:val="1"/>
          <w:wBefore w:w="56" w:type="pct"/>
          <w:jc w:val="center"/>
        </w:trPr>
        <w:tc>
          <w:tcPr>
            <w:tcW w:w="494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7E78CC" w14:textId="1ABFAE18" w:rsidR="002149BF" w:rsidRPr="007A3BF3" w:rsidRDefault="00D10C63" w:rsidP="00902C8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 TYPES</w:t>
            </w:r>
          </w:p>
        </w:tc>
      </w:tr>
      <w:tr w:rsidR="002149BF" w:rsidRPr="007A3BF3" w14:paraId="56BBE8D0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0C143D1D" w14:textId="6C5E05A8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7F79354F" w14:textId="04F1A0E5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Lentic</w:t>
            </w:r>
            <w:r w:rsidR="00FF70FD" w:rsidRPr="007A3BF3">
              <w:rPr>
                <w:rFonts w:ascii="Times New Roman" w:hAnsi="Times New Roman" w:cs="Times New Roman"/>
              </w:rPr>
              <w:t>,</w:t>
            </w:r>
            <w:r w:rsidR="002149BF" w:rsidRPr="007A3BF3">
              <w:rPr>
                <w:rFonts w:ascii="Times New Roman" w:hAnsi="Times New Roman" w:cs="Times New Roman"/>
              </w:rPr>
              <w:t xml:space="preserve"> </w:t>
            </w:r>
            <w:r w:rsidR="00A17F60" w:rsidRPr="007A3BF3">
              <w:rPr>
                <w:rFonts w:ascii="Times New Roman" w:hAnsi="Times New Roman" w:cs="Times New Roman"/>
              </w:rPr>
              <w:t>L</w:t>
            </w:r>
            <w:r w:rsidRPr="007A3BF3">
              <w:rPr>
                <w:rFonts w:ascii="Times New Roman" w:hAnsi="Times New Roman" w:cs="Times New Roman"/>
              </w:rPr>
              <w:t>otic</w:t>
            </w:r>
            <w:r w:rsidR="00FF70FD" w:rsidRPr="007A3BF3">
              <w:rPr>
                <w:rFonts w:ascii="Times New Roman" w:hAnsi="Times New Roman" w:cs="Times New Roman"/>
              </w:rPr>
              <w:t>,</w:t>
            </w:r>
            <w:r w:rsidR="002149B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Lentic</w:t>
            </w:r>
            <w:r w:rsidR="002149BF" w:rsidRPr="007A3BF3">
              <w:rPr>
                <w:rFonts w:ascii="Times New Roman" w:hAnsi="Times New Roman" w:cs="Times New Roman"/>
              </w:rPr>
              <w:t>-</w:t>
            </w:r>
            <w:r w:rsidRPr="007A3BF3">
              <w:rPr>
                <w:rFonts w:ascii="Times New Roman" w:hAnsi="Times New Roman" w:cs="Times New Roman"/>
              </w:rPr>
              <w:t>lotic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67FF053E" w14:textId="3430C293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3D790AF1" w14:textId="5A5CBA3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7A59D36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78CFC6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1E5F5137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01DF54E6" w14:textId="36121A18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6FC8AD28" w14:textId="598E1CC8" w:rsidR="002149BF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Lentic, Lotic, Lentic-lotic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00A7BAD1" w14:textId="27361C4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3DB6A1E4" w14:textId="2240A44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648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26D89F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F536BE6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04002D04" w14:textId="77777777" w:rsidTr="00A17F60">
        <w:trPr>
          <w:gridBefore w:val="1"/>
          <w:wBefore w:w="56" w:type="pct"/>
          <w:trHeight w:val="634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BB6BB8" w14:textId="2EEFF6B6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204949" w14:textId="774A7B14" w:rsidR="002149BF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Lentic, Lotic, Lentic-lotic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A84E63" w14:textId="498E7069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9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D3EFC6" w14:textId="2E9A0ACE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BA26787" w14:textId="5C347373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</w:t>
            </w:r>
            <w:r w:rsidR="005673DA" w:rsidRPr="007A3BF3">
              <w:rPr>
                <w:rFonts w:ascii="Times New Roman" w:hAnsi="Times New Roman" w:cs="Times New Roman"/>
              </w:rPr>
              <w:t>e</w:t>
            </w:r>
            <w:r w:rsidRPr="007A3BF3">
              <w:rPr>
                <w:rFonts w:ascii="Times New Roman" w:hAnsi="Times New Roman" w:cs="Times New Roman"/>
              </w:rPr>
              <w:t>nt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  <w:r w:rsidRPr="007A3BF3">
              <w:rPr>
                <w:rFonts w:ascii="Times New Roman" w:hAnsi="Times New Roman" w:cs="Times New Roman"/>
              </w:rPr>
              <w:t xml:space="preserve"> vs l</w:t>
            </w:r>
            <w:r w:rsidR="005673DA" w:rsidRPr="007A3BF3">
              <w:rPr>
                <w:rFonts w:ascii="Times New Roman" w:hAnsi="Times New Roman" w:cs="Times New Roman"/>
              </w:rPr>
              <w:t>o</w:t>
            </w:r>
            <w:r w:rsidRPr="007A3BF3">
              <w:rPr>
                <w:rFonts w:ascii="Times New Roman" w:hAnsi="Times New Roman" w:cs="Times New Roman"/>
              </w:rPr>
              <w:t>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06A95C3" w14:textId="392EA440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020</w:t>
            </w:r>
          </w:p>
        </w:tc>
      </w:tr>
      <w:tr w:rsidR="002149BF" w:rsidRPr="007A3BF3" w14:paraId="5A73FE86" w14:textId="77777777" w:rsidTr="00A17F60">
        <w:trPr>
          <w:gridBefore w:val="1"/>
          <w:wBefore w:w="56" w:type="pct"/>
          <w:trHeight w:val="633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5CB9765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E7BC639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D704BF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81EA1E9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5A36526B" w14:textId="381565BE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</w:t>
            </w:r>
            <w:r w:rsidR="005673DA" w:rsidRPr="007A3BF3">
              <w:rPr>
                <w:rFonts w:ascii="Times New Roman" w:hAnsi="Times New Roman" w:cs="Times New Roman"/>
              </w:rPr>
              <w:t>e</w:t>
            </w:r>
            <w:r w:rsidRPr="007A3BF3">
              <w:rPr>
                <w:rFonts w:ascii="Times New Roman" w:hAnsi="Times New Roman" w:cs="Times New Roman"/>
              </w:rPr>
              <w:t>nt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  <w:r w:rsidRPr="007A3BF3">
              <w:rPr>
                <w:rFonts w:ascii="Times New Roman" w:hAnsi="Times New Roman" w:cs="Times New Roman"/>
              </w:rPr>
              <w:t xml:space="preserve"> vs L</w:t>
            </w:r>
            <w:r w:rsidR="005673DA" w:rsidRPr="007A3BF3">
              <w:rPr>
                <w:rFonts w:ascii="Times New Roman" w:hAnsi="Times New Roman" w:cs="Times New Roman"/>
              </w:rPr>
              <w:t>e</w:t>
            </w:r>
            <w:r w:rsidRPr="007A3BF3">
              <w:rPr>
                <w:rFonts w:ascii="Times New Roman" w:hAnsi="Times New Roman" w:cs="Times New Roman"/>
              </w:rPr>
              <w:t>nt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  <w:r w:rsidRPr="007A3BF3">
              <w:rPr>
                <w:rFonts w:ascii="Times New Roman" w:hAnsi="Times New Roman" w:cs="Times New Roman"/>
              </w:rPr>
              <w:t>-l</w:t>
            </w:r>
            <w:r w:rsidR="005673DA" w:rsidRPr="007A3BF3">
              <w:rPr>
                <w:rFonts w:ascii="Times New Roman" w:hAnsi="Times New Roman" w:cs="Times New Roman"/>
              </w:rPr>
              <w:t>o</w:t>
            </w:r>
            <w:r w:rsidRPr="007A3BF3">
              <w:rPr>
                <w:rFonts w:ascii="Times New Roman" w:hAnsi="Times New Roman" w:cs="Times New Roman"/>
              </w:rPr>
              <w:t>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104A67D" w14:textId="7770D7DF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004</w:t>
            </w:r>
          </w:p>
        </w:tc>
      </w:tr>
      <w:tr w:rsidR="002149BF" w:rsidRPr="007A3BF3" w14:paraId="5C622E41" w14:textId="77777777" w:rsidTr="00A17F60">
        <w:trPr>
          <w:gridBefore w:val="1"/>
          <w:wBefore w:w="56" w:type="pct"/>
          <w:trHeight w:val="633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2EF830EC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279AA33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10831F8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115E2078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3106792" w14:textId="494457C5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</w:t>
            </w:r>
            <w:r w:rsidR="005673DA" w:rsidRPr="007A3BF3">
              <w:rPr>
                <w:rFonts w:ascii="Times New Roman" w:hAnsi="Times New Roman" w:cs="Times New Roman"/>
              </w:rPr>
              <w:t>o</w:t>
            </w:r>
            <w:r w:rsidRPr="007A3BF3">
              <w:rPr>
                <w:rFonts w:ascii="Times New Roman" w:hAnsi="Times New Roman" w:cs="Times New Roman"/>
              </w:rPr>
              <w:t>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  <w:r w:rsidRPr="007A3BF3">
              <w:rPr>
                <w:rFonts w:ascii="Times New Roman" w:hAnsi="Times New Roman" w:cs="Times New Roman"/>
              </w:rPr>
              <w:t xml:space="preserve"> vs </w:t>
            </w:r>
            <w:r w:rsidR="00570037" w:rsidRPr="007A3BF3">
              <w:rPr>
                <w:rFonts w:ascii="Times New Roman" w:hAnsi="Times New Roman" w:cs="Times New Roman"/>
              </w:rPr>
              <w:t>Lentic-lotic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7622CED" w14:textId="5A6D68AA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147</w:t>
            </w:r>
          </w:p>
        </w:tc>
      </w:tr>
      <w:tr w:rsidR="00A17F60" w:rsidRPr="007A3BF3" w14:paraId="262F6B5D" w14:textId="77777777" w:rsidTr="00A17F60">
        <w:trPr>
          <w:gridBefore w:val="1"/>
          <w:wBefore w:w="56" w:type="pct"/>
          <w:trHeight w:val="633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53373FE1" w14:textId="77777777" w:rsidR="00A17F60" w:rsidRPr="007A3BF3" w:rsidRDefault="00A17F60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099A8C55" w14:textId="77777777" w:rsidR="00A17F60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09065A72" w14:textId="77777777" w:rsidR="00A17F60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3C8786B" w14:textId="77777777" w:rsidR="00A17F60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CC072C4" w14:textId="77777777" w:rsidR="00A17F60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DFFB780" w14:textId="77777777" w:rsidR="00A17F60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9BF" w:rsidRPr="007A3BF3" w14:paraId="3C84D383" w14:textId="77777777" w:rsidTr="00A17F60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61D713" w14:textId="2957A01A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lastRenderedPageBreak/>
              <w:t>Tabela S</w:t>
            </w:r>
            <w:r w:rsidR="00B96A9E" w:rsidRPr="007A3BF3">
              <w:rPr>
                <w:rFonts w:ascii="Times New Roman" w:hAnsi="Times New Roman" w:cs="Times New Roman"/>
                <w:b/>
                <w:bCs/>
              </w:rPr>
              <w:t>3</w:t>
            </w:r>
            <w:r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96A9E" w:rsidRPr="007A3BF3">
              <w:rPr>
                <w:rFonts w:ascii="Times New Roman" w:hAnsi="Times New Roman" w:cs="Times New Roman"/>
                <w:b/>
                <w:bCs/>
              </w:rPr>
              <w:t>(</w:t>
            </w:r>
            <w:r w:rsidRPr="007A3BF3">
              <w:rPr>
                <w:rFonts w:ascii="Times New Roman" w:hAnsi="Times New Roman" w:cs="Times New Roman"/>
              </w:rPr>
              <w:t>Continu</w:t>
            </w:r>
            <w:r w:rsidR="00B96A9E" w:rsidRPr="007A3BF3">
              <w:rPr>
                <w:rFonts w:ascii="Times New Roman" w:hAnsi="Times New Roman" w:cs="Times New Roman"/>
              </w:rPr>
              <w:t>ed)</w:t>
            </w:r>
          </w:p>
        </w:tc>
      </w:tr>
      <w:tr w:rsidR="00AC051A" w:rsidRPr="007A3BF3" w14:paraId="2D09B312" w14:textId="77777777" w:rsidTr="00B96A9E">
        <w:trPr>
          <w:jc w:val="center"/>
        </w:trPr>
        <w:tc>
          <w:tcPr>
            <w:tcW w:w="108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B319BD" w14:textId="669735DE" w:rsidR="00AC051A" w:rsidRPr="007A3BF3" w:rsidRDefault="00AC051A" w:rsidP="00902C8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Fraction</w: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EF36A2" w14:textId="0E8FA02E" w:rsidR="00AC051A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Groups</w:t>
            </w:r>
          </w:p>
        </w:tc>
        <w:tc>
          <w:tcPr>
            <w:tcW w:w="73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0FCFED" w14:textId="305C49FC" w:rsidR="00AC051A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Kruskal –Wallis H</w:t>
            </w: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A8803A" w14:textId="0D5E4D39" w:rsidR="00AC051A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9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4C15B3" w14:textId="2AF9AB34" w:rsidR="00AC051A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61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E94BB1" w14:textId="25CE4B0F" w:rsidR="00AC051A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p-value</w:t>
            </w:r>
          </w:p>
        </w:tc>
      </w:tr>
      <w:tr w:rsidR="00B96A9E" w:rsidRPr="007A3BF3" w14:paraId="1196CC5F" w14:textId="77777777" w:rsidTr="00B96A9E">
        <w:trPr>
          <w:jc w:val="center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E176CA" w14:textId="033FF066" w:rsidR="00B96A9E" w:rsidRPr="007A3BF3" w:rsidRDefault="00B96A9E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 EXTENTS</w:t>
            </w:r>
          </w:p>
        </w:tc>
      </w:tr>
      <w:tr w:rsidR="002149BF" w:rsidRPr="007A3BF3" w14:paraId="582004E7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68279759" w14:textId="5DBD6E9D" w:rsidR="002149BF" w:rsidRPr="007A3BF3" w:rsidRDefault="00D10C63" w:rsidP="00902C8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51E61B0E" w14:textId="6E3DC7C9" w:rsidR="002149BF" w:rsidRPr="007A3BF3" w:rsidRDefault="00BA64A0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 (S)</w:t>
            </w:r>
            <w:r w:rsidR="00543DB5" w:rsidRPr="007A3BF3">
              <w:rPr>
                <w:rFonts w:ascii="Times New Roman" w:hAnsi="Times New Roman" w:cs="Times New Roman"/>
              </w:rPr>
              <w:t>,</w:t>
            </w:r>
            <w:r w:rsidR="002149B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51 to 500 km (I)</w:t>
            </w:r>
            <w:r w:rsidR="00543DB5" w:rsidRPr="007A3BF3">
              <w:rPr>
                <w:rFonts w:ascii="Times New Roman" w:hAnsi="Times New Roman" w:cs="Times New Roman"/>
              </w:rPr>
              <w:t>,</w:t>
            </w:r>
            <w:r w:rsidR="002149B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Over 500 km (L)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03A8CD3E" w14:textId="051C3940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559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7DD67F3D" w14:textId="222AAC5B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8DC3E73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4547BD9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692C2C4B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690049" w14:textId="16A42851" w:rsidR="002149BF" w:rsidRPr="007A3BF3" w:rsidRDefault="00D10C63" w:rsidP="00902C8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3CDFB6" w14:textId="4D720FD3" w:rsidR="002149BF" w:rsidRPr="007A3BF3" w:rsidRDefault="00BA64A0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 (S), 51 to 500 km (I), Over 500 km (L)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5F383C" w14:textId="0774A69B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18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FD3DF3" w14:textId="312A98DE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FF70FD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5D3E5955" w14:textId="76C599DB" w:rsidR="002149BF" w:rsidRPr="007A3BF3" w:rsidRDefault="00A17F60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</w:t>
            </w:r>
            <w:r w:rsidR="002149BF" w:rsidRPr="007A3BF3">
              <w:rPr>
                <w:rFonts w:ascii="Times New Roman" w:hAnsi="Times New Roman" w:cs="Times New Roman"/>
              </w:rPr>
              <w:t xml:space="preserve"> vs I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BF60BB6" w14:textId="10A1FB19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FF70FD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2149BF" w:rsidRPr="007A3BF3" w14:paraId="00828ED2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EAC17A7" w14:textId="77777777" w:rsidR="002149BF" w:rsidRPr="007A3BF3" w:rsidRDefault="002149BF" w:rsidP="00902C8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B145CC7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738027B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AC3E766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8910F2B" w14:textId="281C7423" w:rsidR="002149BF" w:rsidRPr="007A3BF3" w:rsidRDefault="00A17F60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</w:t>
            </w:r>
            <w:r w:rsidR="002149BF" w:rsidRPr="007A3BF3">
              <w:rPr>
                <w:rFonts w:ascii="Times New Roman" w:hAnsi="Times New Roman" w:cs="Times New Roman"/>
              </w:rPr>
              <w:t xml:space="preserve"> vs </w:t>
            </w:r>
            <w:r w:rsidRPr="007A3BF3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FFFB9AA" w14:textId="15EE3B5F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033</w:t>
            </w:r>
          </w:p>
        </w:tc>
      </w:tr>
      <w:tr w:rsidR="002149BF" w:rsidRPr="007A3BF3" w14:paraId="0B7BD4C4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BADBC85" w14:textId="77777777" w:rsidR="002149BF" w:rsidRPr="007A3BF3" w:rsidRDefault="002149BF" w:rsidP="00902C8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32616EE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74A7AEC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F5A726B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BE46608" w14:textId="2BE9A924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I vs </w:t>
            </w:r>
            <w:r w:rsidR="00A17F60" w:rsidRPr="007A3BF3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42B4828" w14:textId="1186E7CB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021</w:t>
            </w:r>
          </w:p>
        </w:tc>
      </w:tr>
      <w:tr w:rsidR="002149BF" w:rsidRPr="007A3BF3" w14:paraId="501664F4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289E1974" w14:textId="77A4B15C" w:rsidR="002149BF" w:rsidRPr="007A3BF3" w:rsidRDefault="00D10C63" w:rsidP="00902C8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54433E19" w14:textId="481439D1" w:rsidR="002149BF" w:rsidRPr="007A3BF3" w:rsidRDefault="00BA64A0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 (S), 51 to 500 km (I), Over 500 km (L)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32B21F72" w14:textId="15AA748E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766D347F" w14:textId="672585DD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5683F567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F6A67A2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56850E5F" w14:textId="77777777" w:rsidTr="00A17F60">
        <w:trPr>
          <w:gridBefore w:val="1"/>
          <w:wBefore w:w="56" w:type="pct"/>
          <w:jc w:val="center"/>
        </w:trPr>
        <w:tc>
          <w:tcPr>
            <w:tcW w:w="494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2BB9D7" w14:textId="7C40F386" w:rsidR="002149BF" w:rsidRPr="007A3BF3" w:rsidRDefault="002149BF" w:rsidP="00902C8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FACE</w:t>
            </w:r>
            <w:r w:rsidR="00AC051A" w:rsidRPr="007A3BF3">
              <w:rPr>
                <w:rFonts w:ascii="Times New Roman" w:hAnsi="Times New Roman" w:cs="Times New Roman"/>
              </w:rPr>
              <w:t>TS</w:t>
            </w:r>
          </w:p>
        </w:tc>
      </w:tr>
      <w:tr w:rsidR="002149BF" w:rsidRPr="007A3BF3" w14:paraId="6F88B076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4985453A" w14:textId="654B8D63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18BD9F6F" w14:textId="1203A8F9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  <w:r w:rsidR="00456861" w:rsidRPr="007A3BF3">
              <w:rPr>
                <w:rFonts w:ascii="Times New Roman" w:hAnsi="Times New Roman" w:cs="Times New Roman"/>
              </w:rPr>
              <w:t>,</w:t>
            </w:r>
            <w:r w:rsidR="002149BF" w:rsidRPr="007A3BF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functional</w:t>
            </w:r>
            <w:r w:rsidR="00456861" w:rsidRPr="007A3BF3">
              <w:rPr>
                <w:rFonts w:ascii="Times New Roman" w:hAnsi="Times New Roman" w:cs="Times New Roman"/>
              </w:rPr>
              <w:t xml:space="preserve">, </w:t>
            </w:r>
            <w:r w:rsidRPr="007A3BF3">
              <w:rPr>
                <w:rFonts w:ascii="Times New Roman" w:hAnsi="Times New Roman" w:cs="Times New Roman"/>
              </w:rPr>
              <w:t>phylogenetic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3D9A253D" w14:textId="3AC4C51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D936CAD" w14:textId="21CF770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BBD08A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E02E14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002CEA4F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69E69900" w14:textId="746D09B0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4E8871D6" w14:textId="2D399147" w:rsidR="002149BF" w:rsidRPr="007A3BF3" w:rsidRDefault="00456861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functional, phylogenetic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6383FA9A" w14:textId="20E3387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473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931DA4F" w14:textId="7BEEB5A6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890E5E8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9D0F3F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6A5DAA80" w14:textId="77777777" w:rsidTr="00A17F60">
        <w:trPr>
          <w:gridBefore w:val="1"/>
          <w:wBefore w:w="56" w:type="pct"/>
          <w:trHeight w:val="320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25916B" w14:textId="7FB557B4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48A2F7" w14:textId="204A7CB9" w:rsidR="002149BF" w:rsidRPr="007A3BF3" w:rsidRDefault="00456861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functional, phylogenetic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A0D7F0" w14:textId="2BF08CD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6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88F5EA" w14:textId="16E2789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046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94F0924" w14:textId="79F48350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456861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Func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81EA2F1" w14:textId="4EDF09C8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022</w:t>
            </w:r>
          </w:p>
        </w:tc>
      </w:tr>
      <w:tr w:rsidR="002149BF" w:rsidRPr="007A3BF3" w14:paraId="1078A386" w14:textId="77777777" w:rsidTr="00A17F60">
        <w:trPr>
          <w:gridBefore w:val="1"/>
          <w:wBefore w:w="56" w:type="pct"/>
          <w:trHeight w:val="318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662DE1F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9F01B23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B4DD951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496DCD5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AA29A24" w14:textId="7D082888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456861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Phylo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B002AD9" w14:textId="25E76EE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158</w:t>
            </w:r>
          </w:p>
        </w:tc>
      </w:tr>
      <w:tr w:rsidR="002149BF" w:rsidRPr="007A3BF3" w14:paraId="7DAB4229" w14:textId="77777777" w:rsidTr="00A17F60">
        <w:trPr>
          <w:gridBefore w:val="1"/>
          <w:wBefore w:w="56" w:type="pct"/>
          <w:trHeight w:val="318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F25F33D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DF167C3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126A6B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2D7871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1663C72" w14:textId="1F04C30C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Func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456861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Phylo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A29B902" w14:textId="4C30B47E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569</w:t>
            </w:r>
          </w:p>
        </w:tc>
      </w:tr>
      <w:tr w:rsidR="002149BF" w:rsidRPr="007A3BF3" w14:paraId="22EA45DD" w14:textId="77777777" w:rsidTr="00A17F60">
        <w:trPr>
          <w:gridBefore w:val="1"/>
          <w:wBefore w:w="56" w:type="pct"/>
          <w:jc w:val="center"/>
        </w:trPr>
        <w:tc>
          <w:tcPr>
            <w:tcW w:w="494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162731" w14:textId="28629DA2" w:rsidR="002149BF" w:rsidRPr="007A3BF3" w:rsidRDefault="00B96A9E" w:rsidP="00902C8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BETA DIVERSITY COMPONENTS</w:t>
            </w:r>
          </w:p>
        </w:tc>
      </w:tr>
      <w:tr w:rsidR="002149BF" w:rsidRPr="007A3BF3" w14:paraId="7D230A4F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1086F891" w14:textId="166A8CCC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24FA9EE1" w14:textId="6F1EF39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</w:t>
            </w:r>
            <w:r w:rsidR="00456861" w:rsidRPr="007A3BF3">
              <w:rPr>
                <w:rFonts w:ascii="Times New Roman" w:hAnsi="Times New Roman" w:cs="Times New Roman"/>
              </w:rPr>
              <w:t>,</w:t>
            </w:r>
            <w:r w:rsidRPr="007A3BF3">
              <w:rPr>
                <w:rFonts w:ascii="Times New Roman" w:hAnsi="Times New Roman" w:cs="Times New Roman"/>
              </w:rPr>
              <w:t xml:space="preserve"> Nestedness</w:t>
            </w:r>
            <w:r w:rsidR="00456861" w:rsidRPr="007A3BF3">
              <w:rPr>
                <w:rFonts w:ascii="Times New Roman" w:hAnsi="Times New Roman" w:cs="Times New Roman"/>
              </w:rPr>
              <w:t>,</w:t>
            </w:r>
            <w:r w:rsidRPr="007A3BF3">
              <w:rPr>
                <w:rFonts w:ascii="Times New Roman" w:hAnsi="Times New Roman" w:cs="Times New Roman"/>
              </w:rPr>
              <w:t xml:space="preserve"> Btotal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3DADED2A" w14:textId="3D0A8D2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736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4702C6A" w14:textId="35B6364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E64B546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88B254F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6F301D90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444F64E5" w14:textId="717C60D7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34DE8A1F" w14:textId="744BC1B1" w:rsidR="002149BF" w:rsidRPr="007A3BF3" w:rsidRDefault="00456861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Turnover, Nestedness, Btotal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58659470" w14:textId="024E3CF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4BFC69F9" w14:textId="532D07A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D7A54C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912BED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B96A9E" w:rsidRPr="007A3BF3" w14:paraId="0BB62CA6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250C5CA1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664A61AE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4E923E35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B69439B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0536EAB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BC97C66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A9E" w:rsidRPr="007A3BF3" w14:paraId="0CEA1042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3E9CB215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1C689C5C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744328E5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4F84D13A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55B779C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10877D6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BF3" w:rsidRPr="007A3BF3" w14:paraId="59378E8E" w14:textId="77777777" w:rsidTr="007A3BF3">
        <w:trPr>
          <w:gridBefore w:val="1"/>
          <w:wBefore w:w="56" w:type="pct"/>
          <w:jc w:val="center"/>
        </w:trPr>
        <w:tc>
          <w:tcPr>
            <w:tcW w:w="4944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B12725" w14:textId="1E507240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S3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7A3BF3">
              <w:rPr>
                <w:rFonts w:ascii="Times New Roman" w:hAnsi="Times New Roman" w:cs="Times New Roman"/>
              </w:rPr>
              <w:t>Continu</w:t>
            </w:r>
            <w:r>
              <w:rPr>
                <w:rFonts w:ascii="Times New Roman" w:hAnsi="Times New Roman" w:cs="Times New Roman"/>
              </w:rPr>
              <w:t>ed)</w:t>
            </w:r>
          </w:p>
        </w:tc>
      </w:tr>
      <w:tr w:rsidR="007A3BF3" w:rsidRPr="007A3BF3" w14:paraId="0CC31057" w14:textId="77777777" w:rsidTr="007A3BF3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8CA521" w14:textId="13F6B97A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Fraction</w: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A7A812" w14:textId="7B363A75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Groups</w:t>
            </w:r>
          </w:p>
        </w:tc>
        <w:tc>
          <w:tcPr>
            <w:tcW w:w="73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E7A683" w14:textId="6A6DA319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Kruskal –Wallis H</w:t>
            </w: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EBBF9D" w14:textId="0B16D505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9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22C392" w14:textId="05F6D99E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61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B5BA91" w14:textId="6A0729BC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p-value</w:t>
            </w:r>
          </w:p>
        </w:tc>
      </w:tr>
      <w:tr w:rsidR="007A3BF3" w:rsidRPr="007A3BF3" w14:paraId="5143BE65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23EB06E3" w14:textId="77F074E4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0A7409C3" w14:textId="12713C60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Turnover, Nestedness, Btotal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20A72268" w14:textId="73E0A073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3.431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46DFBBD5" w14:textId="2281D413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035C23C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96921D4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3859A399" w14:textId="77777777" w:rsidTr="00A17F60">
        <w:trPr>
          <w:gridBefore w:val="1"/>
          <w:wBefore w:w="56" w:type="pct"/>
          <w:trHeight w:val="212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31A7FA" w14:textId="21059C29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05FF8F" w14:textId="63A1965E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Brepl, Brich, Btotal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29CD57" w14:textId="61748BED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16.18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B76BE1" w14:textId="203DD9AB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CB27872" w14:textId="7B93A0DC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vs Brich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5C381DD" w14:textId="3C9AF88C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7A3BF3" w:rsidRPr="007A3BF3" w14:paraId="129A0ADD" w14:textId="77777777" w:rsidTr="00A17F60">
        <w:trPr>
          <w:gridBefore w:val="1"/>
          <w:wBefore w:w="56" w:type="pct"/>
          <w:trHeight w:val="211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1E5F3C8" w14:textId="77777777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DC61945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3C44F32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D1F16EA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0CBF027A" w14:textId="32C56821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vs Btotal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6CEB247" w14:textId="31EDBDB2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0.010</w:t>
            </w:r>
          </w:p>
        </w:tc>
      </w:tr>
      <w:tr w:rsidR="007A3BF3" w:rsidRPr="007A3BF3" w14:paraId="0C93731E" w14:textId="77777777" w:rsidTr="00A17F60">
        <w:trPr>
          <w:gridBefore w:val="1"/>
          <w:wBefore w:w="56" w:type="pct"/>
          <w:trHeight w:val="212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3A9F752F" w14:textId="77777777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125F6F0F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723443E6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A1DCA43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3E541FC" w14:textId="4372CCE4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Brich vs Btotal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D212BA0" w14:textId="11DA164E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0.114</w:t>
            </w:r>
          </w:p>
        </w:tc>
      </w:tr>
      <w:tr w:rsidR="007A3BF3" w:rsidRPr="007A3BF3" w14:paraId="03222E85" w14:textId="77777777" w:rsidTr="00A17F60">
        <w:trPr>
          <w:gridBefore w:val="1"/>
          <w:wBefore w:w="56" w:type="pct"/>
          <w:trHeight w:val="212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B3FF26" w14:textId="3ABCEA25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B5E81D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Brepl, Brich, Btotal</w:t>
            </w:r>
          </w:p>
          <w:p w14:paraId="074FFF98" w14:textId="1C1E2674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0D12D5" w14:textId="03F0C631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6.002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983A17" w14:textId="012F13F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0.050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5F94D7D" w14:textId="60B364BB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vs Brich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81E72AD" w14:textId="3B001545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0.922</w:t>
            </w:r>
          </w:p>
        </w:tc>
      </w:tr>
      <w:tr w:rsidR="007A3BF3" w:rsidRPr="007A3BF3" w14:paraId="22E02B5B" w14:textId="77777777" w:rsidTr="00A17F60">
        <w:trPr>
          <w:gridBefore w:val="1"/>
          <w:wBefore w:w="56" w:type="pct"/>
          <w:trHeight w:val="211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15F455C" w14:textId="77777777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EF4B83C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D4CB02A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20EF0FC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23FB017" w14:textId="04971B6C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 vs Btotal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0533334" w14:textId="711267A2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0.032</w:t>
            </w:r>
          </w:p>
        </w:tc>
      </w:tr>
      <w:tr w:rsidR="007A3BF3" w:rsidRPr="007A3BF3" w14:paraId="3D041821" w14:textId="77777777" w:rsidTr="00A17F60">
        <w:trPr>
          <w:gridBefore w:val="1"/>
          <w:wBefore w:w="56" w:type="pct"/>
          <w:trHeight w:val="211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CEC1741" w14:textId="77777777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844E03E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55B9D3D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6AC0A86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11C7699" w14:textId="0ED92CDE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Brich vs Btotal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BFE7CBD" w14:textId="35376521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0.044</w:t>
            </w:r>
          </w:p>
        </w:tc>
      </w:tr>
      <w:tr w:rsidR="007A3BF3" w:rsidRPr="007A3BF3" w14:paraId="3E448120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1E900A" w14:textId="36A05312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88B89B" w14:textId="65D006D1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Brepl, Brich, Btotal</w:t>
            </w:r>
          </w:p>
        </w:tc>
        <w:tc>
          <w:tcPr>
            <w:tcW w:w="73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1EFE81" w14:textId="1C229638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167FCB" w14:textId="1E58FD20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98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315BEC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A04A05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</w:tbl>
    <w:p w14:paraId="4240738C" w14:textId="77777777" w:rsidR="008F1FCD" w:rsidRPr="002149BF" w:rsidRDefault="008F1FCD">
      <w:pPr>
        <w:rPr>
          <w:rFonts w:ascii="Times New Roman" w:hAnsi="Times New Roman" w:cs="Times New Roman"/>
        </w:rPr>
      </w:pPr>
    </w:p>
    <w:sectPr w:rsidR="008F1FCD" w:rsidRPr="002149BF" w:rsidSect="00B875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4448B"/>
    <w:multiLevelType w:val="multilevel"/>
    <w:tmpl w:val="9B9E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948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2B"/>
    <w:rsid w:val="000027D2"/>
    <w:rsid w:val="00013785"/>
    <w:rsid w:val="000C0FAF"/>
    <w:rsid w:val="000E0714"/>
    <w:rsid w:val="001227BE"/>
    <w:rsid w:val="00176C21"/>
    <w:rsid w:val="001B5148"/>
    <w:rsid w:val="001C5B20"/>
    <w:rsid w:val="001D605D"/>
    <w:rsid w:val="001E7ACD"/>
    <w:rsid w:val="002020E4"/>
    <w:rsid w:val="00202E69"/>
    <w:rsid w:val="00214819"/>
    <w:rsid w:val="002149BF"/>
    <w:rsid w:val="00252A5C"/>
    <w:rsid w:val="00261972"/>
    <w:rsid w:val="00293633"/>
    <w:rsid w:val="002B1C5C"/>
    <w:rsid w:val="002B6221"/>
    <w:rsid w:val="002E1D46"/>
    <w:rsid w:val="002E24D7"/>
    <w:rsid w:val="003030A2"/>
    <w:rsid w:val="00307AF3"/>
    <w:rsid w:val="00321830"/>
    <w:rsid w:val="00325052"/>
    <w:rsid w:val="00336CBF"/>
    <w:rsid w:val="00354268"/>
    <w:rsid w:val="00355616"/>
    <w:rsid w:val="003603EB"/>
    <w:rsid w:val="003631DD"/>
    <w:rsid w:val="00376B70"/>
    <w:rsid w:val="003A1FDE"/>
    <w:rsid w:val="003D6B84"/>
    <w:rsid w:val="003D7294"/>
    <w:rsid w:val="003E4C27"/>
    <w:rsid w:val="00401934"/>
    <w:rsid w:val="00413D20"/>
    <w:rsid w:val="00424C2F"/>
    <w:rsid w:val="00456861"/>
    <w:rsid w:val="004605D2"/>
    <w:rsid w:val="004A7568"/>
    <w:rsid w:val="004B10BD"/>
    <w:rsid w:val="004D02D8"/>
    <w:rsid w:val="005301D8"/>
    <w:rsid w:val="00530631"/>
    <w:rsid w:val="00543DB5"/>
    <w:rsid w:val="0055537F"/>
    <w:rsid w:val="00562D73"/>
    <w:rsid w:val="005673DA"/>
    <w:rsid w:val="00570037"/>
    <w:rsid w:val="00570A8C"/>
    <w:rsid w:val="00571B1D"/>
    <w:rsid w:val="00571E02"/>
    <w:rsid w:val="005756F2"/>
    <w:rsid w:val="005A61E9"/>
    <w:rsid w:val="005B0F30"/>
    <w:rsid w:val="005C43A5"/>
    <w:rsid w:val="006333C2"/>
    <w:rsid w:val="00634AE8"/>
    <w:rsid w:val="0065264E"/>
    <w:rsid w:val="00653009"/>
    <w:rsid w:val="00694975"/>
    <w:rsid w:val="006F3EBA"/>
    <w:rsid w:val="0072258C"/>
    <w:rsid w:val="00736745"/>
    <w:rsid w:val="007454B9"/>
    <w:rsid w:val="00753C0C"/>
    <w:rsid w:val="00775C43"/>
    <w:rsid w:val="007775B4"/>
    <w:rsid w:val="00780F47"/>
    <w:rsid w:val="007A3BF3"/>
    <w:rsid w:val="007B11E7"/>
    <w:rsid w:val="007B5990"/>
    <w:rsid w:val="007E1AE4"/>
    <w:rsid w:val="007E35C0"/>
    <w:rsid w:val="007E6C77"/>
    <w:rsid w:val="007F3073"/>
    <w:rsid w:val="007F38DB"/>
    <w:rsid w:val="008367F2"/>
    <w:rsid w:val="0084756A"/>
    <w:rsid w:val="00850314"/>
    <w:rsid w:val="008534DB"/>
    <w:rsid w:val="00883796"/>
    <w:rsid w:val="00885D99"/>
    <w:rsid w:val="00891D74"/>
    <w:rsid w:val="008F1FCD"/>
    <w:rsid w:val="008F57FC"/>
    <w:rsid w:val="00902C89"/>
    <w:rsid w:val="009231D7"/>
    <w:rsid w:val="009516D5"/>
    <w:rsid w:val="0096764E"/>
    <w:rsid w:val="009A3F41"/>
    <w:rsid w:val="009B2249"/>
    <w:rsid w:val="009E3929"/>
    <w:rsid w:val="009F549F"/>
    <w:rsid w:val="00A17F60"/>
    <w:rsid w:val="00A406A1"/>
    <w:rsid w:val="00A57F2B"/>
    <w:rsid w:val="00A91B46"/>
    <w:rsid w:val="00AA5518"/>
    <w:rsid w:val="00AC051A"/>
    <w:rsid w:val="00AC07F5"/>
    <w:rsid w:val="00AD2EB6"/>
    <w:rsid w:val="00B301AD"/>
    <w:rsid w:val="00B875A0"/>
    <w:rsid w:val="00B96A9E"/>
    <w:rsid w:val="00BA64A0"/>
    <w:rsid w:val="00BE785A"/>
    <w:rsid w:val="00BF7037"/>
    <w:rsid w:val="00C23237"/>
    <w:rsid w:val="00C56B09"/>
    <w:rsid w:val="00C86D7F"/>
    <w:rsid w:val="00C9098B"/>
    <w:rsid w:val="00C937F6"/>
    <w:rsid w:val="00C946FA"/>
    <w:rsid w:val="00CA625A"/>
    <w:rsid w:val="00CA6DF2"/>
    <w:rsid w:val="00CB5914"/>
    <w:rsid w:val="00CC719F"/>
    <w:rsid w:val="00CE1AF7"/>
    <w:rsid w:val="00D04F90"/>
    <w:rsid w:val="00D10C63"/>
    <w:rsid w:val="00D11054"/>
    <w:rsid w:val="00D4587D"/>
    <w:rsid w:val="00D732C9"/>
    <w:rsid w:val="00DB4719"/>
    <w:rsid w:val="00DE0BA6"/>
    <w:rsid w:val="00DF1952"/>
    <w:rsid w:val="00DF2C1F"/>
    <w:rsid w:val="00E00FB8"/>
    <w:rsid w:val="00E22A65"/>
    <w:rsid w:val="00E340F2"/>
    <w:rsid w:val="00E47867"/>
    <w:rsid w:val="00E55AAF"/>
    <w:rsid w:val="00E57137"/>
    <w:rsid w:val="00E8248E"/>
    <w:rsid w:val="00EB3C2A"/>
    <w:rsid w:val="00EE7255"/>
    <w:rsid w:val="00F160EF"/>
    <w:rsid w:val="00F24602"/>
    <w:rsid w:val="00F255D3"/>
    <w:rsid w:val="00F35B87"/>
    <w:rsid w:val="00F62C82"/>
    <w:rsid w:val="00F71C02"/>
    <w:rsid w:val="00F81EE8"/>
    <w:rsid w:val="00FB0F89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8549"/>
  <w15:chartTrackingRefBased/>
  <w15:docId w15:val="{0765B25A-E008-42F0-A95D-A9A3D211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57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7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7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7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7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7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7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7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7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7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7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7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7F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7F2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7F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7F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7F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7F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7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7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7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57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7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57F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57F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57F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7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7F2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7F2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57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F307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3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19</Pages>
  <Words>3409</Words>
  <Characters>18412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Natanael Silva</dc:creator>
  <cp:keywords/>
  <dc:description/>
  <cp:lastModifiedBy>Natanael Silva</cp:lastModifiedBy>
  <cp:revision>94</cp:revision>
  <cp:lastPrinted>2025-07-29T16:12:00Z</cp:lastPrinted>
  <dcterms:created xsi:type="dcterms:W3CDTF">2025-07-17T19:23:00Z</dcterms:created>
  <dcterms:modified xsi:type="dcterms:W3CDTF">2026-03-08T04:34:00Z</dcterms:modified>
</cp:coreProperties>
</file>