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C730B" w14:textId="4FCF1425" w:rsidR="00827F01" w:rsidRDefault="00827F01" w:rsidP="00827F01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b/>
          <w:szCs w:val="20"/>
        </w:rPr>
      </w:pPr>
      <w:r w:rsidRPr="00557509">
        <w:rPr>
          <w:rFonts w:asciiTheme="minorHAnsi" w:eastAsiaTheme="minorHAnsi" w:hAnsiTheme="minorHAnsi" w:cstheme="minorHAnsi"/>
          <w:b/>
          <w:szCs w:val="20"/>
        </w:rPr>
        <w:t xml:space="preserve">Table </w:t>
      </w:r>
      <w:r>
        <w:rPr>
          <w:rFonts w:asciiTheme="minorHAnsi" w:eastAsiaTheme="minorHAnsi" w:hAnsiTheme="minorHAnsi" w:cstheme="minorHAnsi"/>
          <w:b/>
          <w:szCs w:val="20"/>
        </w:rPr>
        <w:t>2</w:t>
      </w:r>
      <w:r w:rsidRPr="00557509">
        <w:rPr>
          <w:rFonts w:asciiTheme="minorHAnsi" w:eastAsiaTheme="minorHAnsi" w:hAnsiTheme="minorHAnsi" w:cstheme="minorHAnsi"/>
          <w:b/>
          <w:szCs w:val="20"/>
        </w:rPr>
        <w:t xml:space="preserve">: </w:t>
      </w:r>
      <w:r>
        <w:rPr>
          <w:rFonts w:asciiTheme="minorHAnsi" w:eastAsiaTheme="minorHAnsi" w:hAnsiTheme="minorHAnsi" w:cstheme="minorHAnsi"/>
          <w:b/>
          <w:szCs w:val="20"/>
        </w:rPr>
        <w:t>H</w:t>
      </w:r>
      <w:r w:rsidR="00727AF7">
        <w:rPr>
          <w:rFonts w:asciiTheme="minorHAnsi" w:eastAsiaTheme="minorHAnsi" w:hAnsiTheme="minorHAnsi" w:cstheme="minorHAnsi"/>
          <w:b/>
          <w:szCs w:val="20"/>
        </w:rPr>
        <w:t xml:space="preserve">ealth </w:t>
      </w:r>
      <w:r>
        <w:rPr>
          <w:rFonts w:asciiTheme="minorHAnsi" w:eastAsiaTheme="minorHAnsi" w:hAnsiTheme="minorHAnsi" w:cstheme="minorHAnsi"/>
          <w:b/>
          <w:szCs w:val="20"/>
        </w:rPr>
        <w:t>D</w:t>
      </w:r>
      <w:r w:rsidR="00727AF7">
        <w:rPr>
          <w:rFonts w:asciiTheme="minorHAnsi" w:eastAsiaTheme="minorHAnsi" w:hAnsiTheme="minorHAnsi" w:cstheme="minorHAnsi"/>
          <w:b/>
          <w:szCs w:val="20"/>
        </w:rPr>
        <w:t xml:space="preserve">emographic </w:t>
      </w:r>
      <w:r>
        <w:rPr>
          <w:rFonts w:asciiTheme="minorHAnsi" w:eastAsiaTheme="minorHAnsi" w:hAnsiTheme="minorHAnsi" w:cstheme="minorHAnsi"/>
          <w:b/>
          <w:szCs w:val="20"/>
        </w:rPr>
        <w:t>S</w:t>
      </w:r>
      <w:r w:rsidR="00727AF7">
        <w:rPr>
          <w:rFonts w:asciiTheme="minorHAnsi" w:eastAsiaTheme="minorHAnsi" w:hAnsiTheme="minorHAnsi" w:cstheme="minorHAnsi"/>
          <w:b/>
          <w:szCs w:val="20"/>
        </w:rPr>
        <w:t xml:space="preserve">urveillance </w:t>
      </w:r>
      <w:r>
        <w:rPr>
          <w:rFonts w:asciiTheme="minorHAnsi" w:eastAsiaTheme="minorHAnsi" w:hAnsiTheme="minorHAnsi" w:cstheme="minorHAnsi"/>
          <w:b/>
          <w:szCs w:val="20"/>
        </w:rPr>
        <w:t>S</w:t>
      </w:r>
      <w:r w:rsidR="00727AF7">
        <w:rPr>
          <w:rFonts w:asciiTheme="minorHAnsi" w:eastAsiaTheme="minorHAnsi" w:hAnsiTheme="minorHAnsi" w:cstheme="minorHAnsi"/>
          <w:b/>
          <w:szCs w:val="20"/>
        </w:rPr>
        <w:t>ite</w:t>
      </w:r>
      <w:r>
        <w:rPr>
          <w:rFonts w:asciiTheme="minorHAnsi" w:eastAsiaTheme="minorHAnsi" w:hAnsiTheme="minorHAnsi" w:cstheme="minorHAnsi"/>
          <w:b/>
          <w:szCs w:val="20"/>
        </w:rPr>
        <w:t xml:space="preserve"> characteristics and surveillance system details</w:t>
      </w:r>
    </w:p>
    <w:tbl>
      <w:tblPr>
        <w:tblW w:w="5405" w:type="pct"/>
        <w:tblLook w:val="04A0" w:firstRow="1" w:lastRow="0" w:firstColumn="1" w:lastColumn="0" w:noHBand="0" w:noVBand="1"/>
      </w:tblPr>
      <w:tblGrid>
        <w:gridCol w:w="1594"/>
        <w:gridCol w:w="3432"/>
        <w:gridCol w:w="1217"/>
        <w:gridCol w:w="970"/>
        <w:gridCol w:w="1230"/>
        <w:gridCol w:w="3487"/>
        <w:gridCol w:w="1095"/>
        <w:gridCol w:w="1218"/>
      </w:tblGrid>
      <w:tr w:rsidR="00246AFC" w:rsidRPr="00EE3A98" w14:paraId="344AD335" w14:textId="7E68472B" w:rsidTr="00AD4394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2DF6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>HDSS name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FC5A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>Country</w:t>
            </w:r>
            <w:r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 and Region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6EC33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HDSS </w:t>
            </w:r>
          </w:p>
          <w:p w14:paraId="6D6042C2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Population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DEB57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Data </w:t>
            </w:r>
          </w:p>
          <w:p w14:paraId="626A1A9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>year 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AA5E4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HDSS </w:t>
            </w:r>
          </w:p>
          <w:p w14:paraId="310AD48D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>Area (km2)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EBF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Brief  description </w:t>
            </w:r>
            <w:r>
              <w:rPr>
                <w:rFonts w:eastAsia="Times New Roman"/>
                <w:b/>
                <w:bCs/>
                <w:color w:val="000000"/>
                <w:lang w:val="en-US" w:bidi="he-IL"/>
              </w:rPr>
              <w:t>#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0DB77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 xml:space="preserve">HDSS </w:t>
            </w:r>
          </w:p>
          <w:p w14:paraId="29802652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b/>
                <w:bCs/>
                <w:color w:val="000000"/>
                <w:lang w:val="en-US" w:bidi="he-IL"/>
              </w:rPr>
              <w:t>start year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F3569" w14:textId="7D8FC4CF" w:rsidR="00FF01C2" w:rsidRPr="00EE3A98" w:rsidRDefault="00FF01C2" w:rsidP="00FF01C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bidi="he-IL"/>
              </w:rPr>
            </w:pPr>
            <w:r>
              <w:rPr>
                <w:rFonts w:eastAsia="Times New Roman"/>
                <w:b/>
                <w:bCs/>
                <w:color w:val="000000"/>
                <w:lang w:val="en-US" w:bidi="he-IL"/>
              </w:rPr>
              <w:t>Submitted population and birth outcome data for this analysis (Y/N)</w:t>
            </w:r>
          </w:p>
        </w:tc>
      </w:tr>
      <w:tr w:rsidR="00246AFC" w:rsidRPr="00EE3A98" w14:paraId="4B429F46" w14:textId="0830A922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573A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Africa Centre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331AD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South Africa</w:t>
            </w:r>
          </w:p>
          <w:p w14:paraId="6115896B" w14:textId="31A61949" w:rsidR="00FF01C2" w:rsidRPr="00BA1EA8" w:rsidRDefault="00BA1EA8" w:rsidP="007872D5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5CA5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88977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FC70B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3B242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438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6FD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Predominantly rural and is located in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Umkanyakude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 of KwaZulu-Natal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120C2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5225E" w14:textId="1F624C3D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317FE6B0" w14:textId="04944B27" w:rsidTr="00AD4394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51061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Agincourt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22BCF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South Africa</w:t>
            </w:r>
          </w:p>
          <w:p w14:paraId="0147847C" w14:textId="62BC98CB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24C2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90168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7752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B7EB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420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9D0B4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Located in the rural northeast South Africa. It is comprised of 27 villages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88480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3CE9D" w14:textId="4E36E337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6557FA" w:rsidRPr="00EE3A98" w14:paraId="5E18527E" w14:textId="77777777" w:rsidTr="00AD4394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9381E" w14:textId="77777777" w:rsidR="006557FA" w:rsidRPr="00EE3A98" w:rsidRDefault="006557FA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AHRI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AA9B2" w14:textId="77777777" w:rsidR="006557FA" w:rsidRDefault="006557FA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South Africa</w:t>
            </w:r>
          </w:p>
          <w:p w14:paraId="4D2CE07D" w14:textId="15301DF2" w:rsidR="006557FA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CF88C" w14:textId="77777777" w:rsidR="006557FA" w:rsidRPr="00EE3A98" w:rsidRDefault="006557FA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168000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7E43A" w14:textId="77777777" w:rsidR="006557FA" w:rsidRPr="00EE3A98" w:rsidRDefault="006557FA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B8F50" w14:textId="77777777" w:rsidR="006557FA" w:rsidRPr="00EE3A98" w:rsidRDefault="006557FA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440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CED9" w14:textId="77777777" w:rsidR="006557FA" w:rsidRPr="00EE3A98" w:rsidRDefault="006557FA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the southern part of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Umkhanyakude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district KwaZulu-Natal (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Mpukunyoni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>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D2C0F" w14:textId="77777777" w:rsidR="006557FA" w:rsidRPr="00EE3A98" w:rsidRDefault="006557FA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2000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FEB08" w14:textId="77777777" w:rsidR="006557FA" w:rsidRPr="00EE3A98" w:rsidRDefault="006557FA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5797ADF7" w14:textId="3AEA46C2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ACA8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Ballabgarh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95DC8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India</w:t>
            </w:r>
          </w:p>
          <w:p w14:paraId="215F96B4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lang w:val="en-US" w:bidi="he-IL"/>
              </w:rPr>
              <w:t>Central Asia and Southern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5311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92072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8ED97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F702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301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62A3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Located in district Faridabad in the province of Haryana in northern part of India. It consists of rural population residing in 28 villages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7DD7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1961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965A1" w14:textId="2AB788D4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63CC8" w:rsidRPr="00EE3A98" w14:paraId="077D24BD" w14:textId="77777777" w:rsidTr="00507F0B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99944" w14:textId="77777777" w:rsidR="00263CC8" w:rsidRPr="00EE3A9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Bandafassi</w:t>
            </w:r>
            <w:proofErr w:type="spellEnd"/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978CE" w14:textId="77777777" w:rsidR="00263CC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Senegal</w:t>
            </w:r>
          </w:p>
          <w:p w14:paraId="621C4C07" w14:textId="0C7185FC" w:rsidR="00263CC8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D9689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13373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4F87D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8A7C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7DEE" w14:textId="77777777" w:rsidR="00263CC8" w:rsidRPr="00EE3A9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Located southeastern Senegal.  It is comprised of 42 villages which are largely rural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9E6DC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1970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A3FC4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63CC8" w:rsidRPr="00EE3A98" w14:paraId="3CB2A5C0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70BC4" w14:textId="77777777" w:rsidR="00263CC8" w:rsidRPr="00EE3A9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Bandarban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B2A2F" w14:textId="77777777" w:rsidR="00263CC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Bangladesh</w:t>
            </w:r>
          </w:p>
          <w:p w14:paraId="09EE0799" w14:textId="7C3162D4" w:rsidR="00263CC8" w:rsidRPr="00EE3A98" w:rsidRDefault="00507F0B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lang w:val="en-US" w:bidi="he-IL"/>
              </w:rPr>
              <w:t>Central Asia and Southern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626BE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19403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F64F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DD96A" w14:textId="0233F6CC" w:rsidR="00263CC8" w:rsidRPr="00EE3A98" w:rsidRDefault="00C85045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4479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A917F" w14:textId="38E8015C" w:rsidR="00263CC8" w:rsidRPr="00EE3A98" w:rsidRDefault="00C85045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Located in the southeast of Bangladesh</w:t>
            </w:r>
            <w:r w:rsidR="006232C3">
              <w:rPr>
                <w:rFonts w:eastAsia="Times New Roman"/>
                <w:color w:val="000000"/>
                <w:lang w:val="en-US" w:bidi="he-IL"/>
              </w:rPr>
              <w:t xml:space="preserve"> in 2 rural unions of </w:t>
            </w:r>
            <w:proofErr w:type="spellStart"/>
            <w:r w:rsidR="006232C3">
              <w:rPr>
                <w:rFonts w:eastAsia="Times New Roman"/>
                <w:color w:val="000000"/>
                <w:lang w:val="en-US" w:bidi="he-IL"/>
              </w:rPr>
              <w:t>Kuhalong</w:t>
            </w:r>
            <w:proofErr w:type="spellEnd"/>
            <w:r w:rsidR="006232C3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="006232C3">
              <w:rPr>
                <w:rFonts w:eastAsia="Times New Roman"/>
                <w:color w:val="000000"/>
                <w:lang w:val="en-US" w:bidi="he-IL"/>
              </w:rPr>
              <w:t>Rajbila</w:t>
            </w:r>
            <w:proofErr w:type="spellEnd"/>
            <w:r w:rsidR="00C44CEC"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 w:rsidR="00C44CEC">
              <w:rPr>
                <w:rFonts w:eastAsia="Times New Roman"/>
                <w:color w:val="000000"/>
                <w:lang w:val="en-US" w:bidi="he-IL"/>
              </w:rPr>
              <w:t>Bandarban</w:t>
            </w:r>
            <w:proofErr w:type="spellEnd"/>
            <w:r w:rsidR="00C44CEC">
              <w:rPr>
                <w:rFonts w:eastAsia="Times New Roman"/>
                <w:color w:val="000000"/>
                <w:lang w:val="en-US" w:bidi="he-IL"/>
              </w:rPr>
              <w:t xml:space="preserve"> district. It is predominantly a rural site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CA322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B1BB4" w14:textId="1C496E1F" w:rsidR="00263CC8" w:rsidRPr="00EE3A98" w:rsidRDefault="00C44CEC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5EC11327" w14:textId="25ACB392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BC1D" w14:textId="77777777" w:rsidR="00FF01C2" w:rsidRPr="004469EC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>Bandim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28724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>Guinea-Bissau</w:t>
            </w:r>
          </w:p>
          <w:p w14:paraId="56F74B6A" w14:textId="4B424A20" w:rsidR="00FF01C2" w:rsidRPr="004469EC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50B74" w14:textId="77777777" w:rsidR="00FF01C2" w:rsidRPr="004469EC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>109576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55B34" w14:textId="77777777" w:rsidR="00FF01C2" w:rsidRPr="004469EC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8893E" w14:textId="77777777" w:rsidR="00FF01C2" w:rsidRPr="004469EC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07EF" w14:textId="77777777" w:rsidR="00FF01C2" w:rsidRPr="004469EC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 xml:space="preserve">The site covers rural and urban areas with an approximate population of 90,000 people in each area.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B31C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4469EC">
              <w:rPr>
                <w:rFonts w:eastAsia="Times New Roman"/>
                <w:color w:val="000000"/>
                <w:lang w:val="en-US" w:bidi="he-IL"/>
              </w:rPr>
              <w:t>1978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1B8F6" w14:textId="5E08EA4E" w:rsidR="00FF01C2" w:rsidRPr="004469EC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63CC8" w:rsidRPr="00EE3A98" w14:paraId="767C663D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96B04" w14:textId="77777777" w:rsidR="00263CC8" w:rsidRPr="00EE3A9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Birbhum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4B706" w14:textId="77777777" w:rsidR="00263CC8" w:rsidRDefault="00263CC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India</w:t>
            </w:r>
          </w:p>
          <w:p w14:paraId="02CB3779" w14:textId="224E25F7" w:rsidR="00507F0B" w:rsidRPr="00EE3A98" w:rsidRDefault="00507F0B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lang w:val="en-US" w:bidi="he-IL"/>
              </w:rPr>
              <w:lastRenderedPageBreak/>
              <w:t>Central Asia and Southern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BC737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59395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673E8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95D79" w14:textId="77777777" w:rsidR="00263CC8" w:rsidRPr="00EE3A98" w:rsidRDefault="00263CC8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3F51F" w14:textId="10BA31BD" w:rsidR="00263CC8" w:rsidRPr="00EE3A98" w:rsidRDefault="00A12247" w:rsidP="00373763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Birbhum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district of west </w:t>
            </w: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Bengal, India. It covers 351 villages in four administrative blocks</w:t>
            </w:r>
            <w:r w:rsidR="00373763">
              <w:rPr>
                <w:rFonts w:eastAsia="Times New Roman"/>
                <w:color w:val="000000"/>
                <w:lang w:val="en-US" w:bidi="he-IL"/>
              </w:rPr>
              <w:t>. It is predominantly a rural site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FA45E" w14:textId="55356207" w:rsidR="00263CC8" w:rsidRPr="00EE3A98" w:rsidRDefault="00FE1FE0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2008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17898" w14:textId="3D04D3E1" w:rsidR="00263CC8" w:rsidRPr="00EE3A98" w:rsidRDefault="00FE1FE0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523AE772" w14:textId="3ED195CD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8AF0A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Butajira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FCD60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Ethiopia</w:t>
            </w:r>
          </w:p>
          <w:p w14:paraId="3CE6C54D" w14:textId="4C633586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BE440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78694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5DD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BEA6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26B9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one of the most densely populated parts of Ethiopia,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Meskan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proofErr w:type="gramStart"/>
            <w:r w:rsidRPr="00EE3A98">
              <w:rPr>
                <w:rFonts w:eastAsia="Times New Roman"/>
                <w:color w:val="000000"/>
                <w:lang w:val="en-US" w:bidi="he-IL"/>
              </w:rPr>
              <w:t>Mareko</w:t>
            </w:r>
            <w:proofErr w:type="spellEnd"/>
            <w:proofErr w:type="gram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Silti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districts. It covers 10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kebeles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>/villages (1 urban and 9 rural)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359DA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1986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CAAA0" w14:textId="1711A282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D78E2" w:rsidRPr="00EE3A98" w14:paraId="612CA2A8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97B01" w14:textId="77777777" w:rsidR="00CD78E2" w:rsidRPr="00EE3A98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Chakaria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19DAB" w14:textId="77777777" w:rsidR="00CD78E2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Bangladesh</w:t>
            </w:r>
          </w:p>
          <w:p w14:paraId="7100B738" w14:textId="09EA6C09" w:rsidR="0022033C" w:rsidRPr="00EE3A98" w:rsidRDefault="0022033C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lang w:val="en-US" w:bidi="he-IL"/>
              </w:rPr>
              <w:t>Central Asia and Southern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1C1E0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120000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782D1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280F7" w14:textId="6CCA1E6C" w:rsidR="00CD78E2" w:rsidRPr="00EE3A98" w:rsidRDefault="009F6CC5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288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A52EE" w14:textId="02EB8157" w:rsidR="00CD78E2" w:rsidRPr="00EE3A98" w:rsidRDefault="00A42DCC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southeastern coast of the Bay of Bengal in the district of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Chakaria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Upazila</w:t>
            </w:r>
            <w:proofErr w:type="spellEnd"/>
            <w:r w:rsidR="00BA31CF">
              <w:rPr>
                <w:rFonts w:eastAsia="Times New Roman"/>
                <w:color w:val="000000"/>
                <w:lang w:val="en-US" w:bidi="he-IL"/>
              </w:rPr>
              <w:t>. It is a rural HDSS site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C4E14" w14:textId="6AF587CA" w:rsidR="00CD78E2" w:rsidRPr="00EE3A98" w:rsidRDefault="009F6CC5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1999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C1208" w14:textId="48FDD277" w:rsidR="00CD78E2" w:rsidRPr="00EE3A98" w:rsidRDefault="009F6CC5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CD78E2" w:rsidRPr="00EE3A98" w14:paraId="4CF18558" w14:textId="77777777" w:rsidTr="00507F0B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3C6A6" w14:textId="77777777" w:rsidR="00CD78E2" w:rsidRPr="00EE3A98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2F1D19">
              <w:rPr>
                <w:rFonts w:eastAsia="Times New Roman"/>
                <w:color w:val="000000"/>
                <w:lang w:val="en-US" w:bidi="he-IL"/>
              </w:rPr>
              <w:t>Chókwè</w:t>
            </w:r>
            <w:proofErr w:type="spellEnd"/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8B8EF" w14:textId="77777777" w:rsidR="00CD78E2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Mozambique</w:t>
            </w:r>
          </w:p>
          <w:p w14:paraId="068B4826" w14:textId="1C6B1340" w:rsidR="00CD78E2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B8A70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99834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AB0BC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B06E3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3E185" w14:textId="77777777" w:rsidR="00CD78E2" w:rsidRPr="00EE3A98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the southern part of Mozambique, 230 km north of the Maputo (capital city) in the rural town of </w:t>
            </w:r>
            <w:proofErr w:type="spellStart"/>
            <w:r w:rsidRPr="00093ED9">
              <w:rPr>
                <w:rFonts w:eastAsia="Times New Roman"/>
                <w:color w:val="000000"/>
                <w:lang w:val="en-US" w:bidi="he-IL"/>
              </w:rPr>
              <w:t>Chókwè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district, Gaza province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F87DB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2010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B9C8D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CD78E2" w:rsidRPr="00EE3A98" w14:paraId="06928BA4" w14:textId="77777777" w:rsidTr="00507F0B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55CAE" w14:textId="77777777" w:rsidR="00CD78E2" w:rsidRPr="00EE3A98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Cross River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165A3" w14:textId="77777777" w:rsidR="00CD78E2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Nigeria</w:t>
            </w:r>
          </w:p>
          <w:p w14:paraId="477503AB" w14:textId="4C8170CB" w:rsidR="00CD78E2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A8EB6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31124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1C2EB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F934E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DA52" w14:textId="77777777" w:rsidR="00CD78E2" w:rsidRPr="00EE3A98" w:rsidRDefault="00CD78E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Cross River State. It covers both rural and urban areas. The rural site is 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Ikot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Nakanda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communities,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Akpabuyo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, and Cross River state and the urban site is 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Ikot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Ishie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Ikot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Ansa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communities,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Calabar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municipality and Cross River state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E6476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2010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0F98E" w14:textId="77777777" w:rsidR="00CD78E2" w:rsidRPr="00EE3A98" w:rsidRDefault="00CD78E2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3F231C2B" w14:textId="28DA64BD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DE5C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Dabat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56D5E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Ethiopia</w:t>
            </w:r>
          </w:p>
          <w:p w14:paraId="5B719A12" w14:textId="66443BEC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08619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69468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53397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8FEC7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2C061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approximately 821 km northwest of Addis Ababa and 75km north of Gondor town. The site covers 13 selected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kebeles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>(9 are rural and 3 are urban)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B29E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76B5E" w14:textId="1A94057C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C4B19" w:rsidRPr="00EE3A98" w14:paraId="50B0AB4C" w14:textId="77777777" w:rsidTr="00507F0B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672D9" w14:textId="77777777" w:rsidR="002C4B19" w:rsidRPr="00EE3A98" w:rsidRDefault="002C4B1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Dikgale</w:t>
            </w:r>
            <w:proofErr w:type="spellEnd"/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0DFD4" w14:textId="77777777" w:rsidR="002C4B19" w:rsidRDefault="002C4B1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South Africa</w:t>
            </w:r>
          </w:p>
          <w:p w14:paraId="56E78F32" w14:textId="586D1379" w:rsidR="002C4B19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D6070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35000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9520C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D7A63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149D" w14:textId="77777777" w:rsidR="002C4B19" w:rsidRPr="00EE3A98" w:rsidRDefault="002C4B1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about 40km northeast of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Polokwane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Limpompo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Province, and Northeastern South Africa.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C8D33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1996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919FEA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C4B19" w:rsidRPr="00EE3A98" w14:paraId="4017635F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10C1C" w14:textId="77777777" w:rsidR="002C4B19" w:rsidRPr="00EE3A98" w:rsidRDefault="002C4B1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Dodalab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6D3EC" w14:textId="16E3CD9D" w:rsidR="002C4B19" w:rsidRDefault="00DF5D3E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Vietnam</w:t>
            </w:r>
          </w:p>
          <w:p w14:paraId="549A37FB" w14:textId="05EAAF02" w:rsidR="00507F0B" w:rsidRPr="00AD4394" w:rsidRDefault="00507F0B" w:rsidP="00507F0B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color w:val="000000"/>
                <w:lang w:val="en-US" w:bidi="he-IL"/>
              </w:rPr>
              <w:lastRenderedPageBreak/>
              <w:t>Eastern Asia and Southeastern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27FA9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40598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855C7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F95E6" w14:textId="77777777" w:rsidR="002C4B19" w:rsidRPr="00EE3A98" w:rsidRDefault="002C4B1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73E4" w14:textId="707CF12C" w:rsidR="002C4B19" w:rsidRPr="00EE3A98" w:rsidRDefault="007F6AC2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Dong Da district of Hanoi </w:t>
            </w: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city, the capital of Vietnam</w:t>
            </w:r>
            <w:r w:rsidR="00241CBF">
              <w:rPr>
                <w:rFonts w:eastAsia="Times New Roman"/>
                <w:color w:val="000000"/>
                <w:lang w:val="en-US" w:bidi="he-IL"/>
              </w:rPr>
              <w:t xml:space="preserve">. It covers 3 of the 21 communes in </w:t>
            </w:r>
            <w:proofErr w:type="spellStart"/>
            <w:r w:rsidR="00241CBF">
              <w:rPr>
                <w:rFonts w:eastAsia="Times New Roman"/>
                <w:color w:val="000000"/>
                <w:lang w:val="en-US" w:bidi="he-IL"/>
              </w:rPr>
              <w:t>Honai</w:t>
            </w:r>
            <w:proofErr w:type="spellEnd"/>
            <w:r w:rsidR="00241CBF">
              <w:rPr>
                <w:rFonts w:eastAsia="Times New Roman"/>
                <w:color w:val="000000"/>
                <w:lang w:val="en-US" w:bidi="he-IL"/>
              </w:rPr>
              <w:t>. It is an urban site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8DBC7" w14:textId="4795E7C3" w:rsidR="002C4B19" w:rsidRPr="00EE3A98" w:rsidRDefault="00241CBF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2007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43524" w14:textId="11974738" w:rsidR="002C4B19" w:rsidRPr="00EE3A98" w:rsidRDefault="002C4974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03314D9A" w14:textId="7DBEE4A3" w:rsidTr="006557FA">
        <w:trPr>
          <w:trHeight w:val="936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C7FA1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Dodowa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0D72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Ghana</w:t>
            </w:r>
          </w:p>
          <w:p w14:paraId="23458C9B" w14:textId="31145560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E702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117341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E034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FB20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1528 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E639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Dodowa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Health Research Centre is placed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Dodowa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the district capital of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Danmbe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West district. The Dangme West district is divided into four sub-districts (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Dodowa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Ningo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Osudoku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Prampram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>) and has seven area councils (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Ayikuma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Asutsuare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Dodowa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Dawa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Ningo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Osuwem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Prampram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).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004B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64C36" w14:textId="3BA318A0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26C04FAF" w14:textId="4CB664FF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AC91E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Farfenni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231E9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Gambia</w:t>
            </w:r>
          </w:p>
          <w:p w14:paraId="77C16FFD" w14:textId="75B846A2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22D87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47331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96E2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4C84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54E2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Located 170km from the coast in rural Gambia, It covers 40 villages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C31D3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1981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D5904" w14:textId="7AF47CE6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77586" w:rsidRPr="00EE3A98" w14:paraId="7C4A6E3E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13871" w14:textId="77777777" w:rsidR="00C77586" w:rsidRPr="00EE3A98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Filabavi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F488F" w14:textId="77777777" w:rsidR="00C77586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Vietnam</w:t>
            </w:r>
          </w:p>
          <w:p w14:paraId="2D1F0D8F" w14:textId="473F5377" w:rsidR="00507F0B" w:rsidRPr="00EE3A98" w:rsidRDefault="00507F0B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color w:val="000000"/>
                <w:lang w:val="en-US" w:bidi="he-IL"/>
              </w:rPr>
              <w:t>Eastern Asia and Southeastern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7FDDE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51797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2FC1A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E2BBE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D7A3" w14:textId="39D7F81D" w:rsidR="00C77586" w:rsidRPr="00EE3A98" w:rsidRDefault="00EC7EAC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Bavi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, one of the 29 districts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Honai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D6A39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0EDAB" w14:textId="7BE19D86" w:rsidR="00C77586" w:rsidRPr="00EE3A98" w:rsidRDefault="00417CF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78F1B3DA" w14:textId="0E5CA1C8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DB2DC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Gilgel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Gibe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363F0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Ethiopia</w:t>
            </w:r>
          </w:p>
          <w:p w14:paraId="3D9DA2A3" w14:textId="30FCC8CE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526B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63081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C5DE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468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202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A049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Gilgel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Gibe is composed of 8 rural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kebeles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3 towns from four districts surrounding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Gilgel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Gibe hydroelectric dam in the South West of Ethiopia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0DD2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73965" w14:textId="10688E66" w:rsidR="00FF01C2" w:rsidRPr="00EE3A98" w:rsidRDefault="00617FF4" w:rsidP="00AD4394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22AFFA92" w14:textId="1A2192F6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DAE59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Ifakara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68BC9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Tanzania</w:t>
            </w:r>
          </w:p>
          <w:p w14:paraId="3A0D76CF" w14:textId="410FF158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3C668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133588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F4A24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100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E62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southern Tanzania in parts of two districts;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Kilombero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Ulanga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. Both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Morogoro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region. The site covers 25 villages in rural area of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Ulanga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Kilombero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9D2F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FB4D9" w14:textId="162BA8DD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5FF8FB9C" w14:textId="16999544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C7187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Iganga-Mayuge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349D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Uganda</w:t>
            </w:r>
          </w:p>
          <w:p w14:paraId="174B4C72" w14:textId="7B990729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069F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82336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EC7B4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0387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155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A1E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Predominantly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peri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-urban with 80% rural with 65 villages in two districts Iganga and Mayuge. Located in Eastern Uganda, approximately 120km along the Kenya-Uganda highway from capital city Kampala.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A7DC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02088" w14:textId="23F9D68B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164E22C0" w14:textId="28ECB82E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97D4A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Karonga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8761F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Malawi</w:t>
            </w:r>
          </w:p>
          <w:p w14:paraId="18C84F04" w14:textId="048A1B37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C186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35398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214D8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76F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135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9D8E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 Located in the rural area of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Karonga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 in the north of the country </w:t>
            </w:r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near the lake Malawi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C1BAA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2002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28E16" w14:textId="42A84513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3EDAAA56" w14:textId="0BF19F83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7D8FF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Kaya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C7FC9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Burkina Faso</w:t>
            </w:r>
          </w:p>
          <w:p w14:paraId="076F10FF" w14:textId="4172D309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BCB58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60287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4DE76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7397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94CE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The Kaya health district in the North Central region is 70% rural and 30% urban. It covers 18 villages in the rural and a town in the urban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A6A3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11CEF" w14:textId="4C6EB4AE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423B2D3A" w14:textId="273FED71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5689A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Kersa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AC119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Ethiopia</w:t>
            </w:r>
          </w:p>
          <w:p w14:paraId="0BDEBE2B" w14:textId="2166AE16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2222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62469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61F2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9F96" w14:textId="5644A60F" w:rsidR="00FF01C2" w:rsidRPr="00EE3A98" w:rsidRDefault="00FF01C2" w:rsidP="00D613F1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249 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32D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Kersa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 of eastern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Hararege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zone of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Oromia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region, eastern Ethiopia. </w:t>
            </w:r>
            <w:proofErr w:type="gramStart"/>
            <w:r w:rsidRPr="00EE3A98">
              <w:rPr>
                <w:rFonts w:eastAsia="Times New Roman"/>
                <w:color w:val="000000"/>
                <w:lang w:val="en-US" w:bidi="he-IL"/>
              </w:rPr>
              <w:t>runs</w:t>
            </w:r>
            <w:proofErr w:type="gram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in 12 representative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Kebeles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out of the 38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Kersa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districts.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2DA3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4E21D" w14:textId="2B1F1873" w:rsidR="00FF01C2" w:rsidRPr="00EE3A98" w:rsidRDefault="00617FF4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1801E5D4" w14:textId="36E3591D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2E674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Kilifi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FEEEB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Kenya</w:t>
            </w:r>
          </w:p>
          <w:p w14:paraId="74CD9418" w14:textId="2D01EA0E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75E0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268783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FB99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0B24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891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3F309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on the Indian Ocean coast of Kenya. Mainly rural with two urban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centres</w:t>
            </w:r>
            <w:proofErr w:type="spellEnd"/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F5E50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E7A90" w14:textId="48B34457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594160EF" w14:textId="5410B5A9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AA36D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Kilite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-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Awlaelo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C42EC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Ethiopia</w:t>
            </w:r>
          </w:p>
          <w:p w14:paraId="2A6025A9" w14:textId="7D4E7F75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19AA3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64575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63BA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2012/13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C3B3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291E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802km north of Addis Ababa in Tigray one of the nine administrative regions of Ethiopia. The Kiltie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Awlaelo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HDSS includes 10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kebeles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(districts)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B1FD7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15FBF3" w14:textId="2051A3CF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34BA4AFB" w14:textId="066F4DCE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084E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Kintampo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71764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Ghana</w:t>
            </w:r>
          </w:p>
          <w:p w14:paraId="09F914C6" w14:textId="42617AD2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EA14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150407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F2212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B0C97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7162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E6F3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the middle belt of Ghana in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Brong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Ahafo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region. It is predominantly rural and primary occupation is subsistence agriculture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0046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897F9" w14:textId="77060CBE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0C01968E" w14:textId="1FBB17E1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B58F2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Kombewa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02CFC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Kenya</w:t>
            </w:r>
          </w:p>
          <w:p w14:paraId="7EFA76B1" w14:textId="2AE3CCCC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85883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137987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88F4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E6486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369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43B8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HDSS grew out of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Kombewa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Clinial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Research center. It is located in the rural part of Kisumu county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9B7EB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8FE648" w14:textId="3E23DF57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323BC1" w:rsidRPr="00EE3A98" w14:paraId="123933A7" w14:textId="77777777" w:rsidTr="00507F0B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1BBC2" w14:textId="77777777" w:rsidR="00323BC1" w:rsidRPr="00EE3A98" w:rsidRDefault="00323BC1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Kyamulimbwa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CC210" w14:textId="77777777" w:rsidR="00323BC1" w:rsidRDefault="00323BC1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Uganda</w:t>
            </w:r>
          </w:p>
          <w:p w14:paraId="587DCFAE" w14:textId="7A1C8946" w:rsidR="00323BC1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52751" w14:textId="77777777" w:rsidR="00323BC1" w:rsidRPr="00EE3A98" w:rsidRDefault="00323BC1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20630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237DA" w14:textId="77777777" w:rsidR="00323BC1" w:rsidRPr="00EE3A98" w:rsidRDefault="00323BC1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6F8C" w14:textId="77777777" w:rsidR="00323BC1" w:rsidRPr="00EE3A98" w:rsidRDefault="00323BC1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??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54765" w14:textId="77777777" w:rsidR="00323BC1" w:rsidRPr="00EE3A98" w:rsidRDefault="00323BC1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 Located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Kalungu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 (former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Masaka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district), central Uganda. It is predominantly a rural site with 25 adjacent villages, including a population of about 22,000 people of all ages 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B925" w14:textId="77777777" w:rsidR="00323BC1" w:rsidRPr="00EE3A98" w:rsidRDefault="00323BC1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1989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B96E8" w14:textId="77777777" w:rsidR="00323BC1" w:rsidRPr="00EE3A98" w:rsidRDefault="00323BC1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77586" w:rsidRPr="00EE3A98" w14:paraId="3BFBE471" w14:textId="77777777" w:rsidTr="00507F0B">
        <w:trPr>
          <w:trHeight w:val="312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E8019" w14:textId="77777777" w:rsidR="00C77586" w:rsidRPr="00EE3A98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Manhica</w:t>
            </w:r>
            <w:proofErr w:type="spellEnd"/>
          </w:p>
        </w:tc>
        <w:tc>
          <w:tcPr>
            <w:tcW w:w="1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5189F" w14:textId="77777777" w:rsidR="00C77586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Mozambique</w:t>
            </w:r>
          </w:p>
          <w:p w14:paraId="34DE67ED" w14:textId="17552629" w:rsidR="00C77586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5B29B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89617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1D766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13DE4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2.373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4BDE" w14:textId="77777777" w:rsidR="00C77586" w:rsidRPr="00EE3A98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Manhic,</w:t>
            </w:r>
            <w:r w:rsidRPr="002E531C">
              <w:rPr>
                <w:rFonts w:eastAsia="Times New Roman"/>
                <w:color w:val="000000"/>
                <w:lang w:val="en-US" w:bidi="he-IL"/>
              </w:rPr>
              <w:t>a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district, 80km north of Maputo (capital city)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B36D4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1996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318D0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C7A35" w:rsidRPr="00EE3A98" w14:paraId="6AC5F7FA" w14:textId="77777777" w:rsidTr="0022033C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ED35D" w14:textId="61F55F17" w:rsidR="002C7A35" w:rsidRPr="00EE3A98" w:rsidRDefault="002C7A35" w:rsidP="0022033C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Matlab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1F4577" w14:textId="77777777" w:rsidR="002C7A35" w:rsidRDefault="002C7A35" w:rsidP="0022033C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Bangladesh</w:t>
            </w:r>
          </w:p>
          <w:p w14:paraId="7FB8C649" w14:textId="77777777" w:rsidR="002C7A35" w:rsidRPr="00EE3A98" w:rsidRDefault="002C7A35" w:rsidP="0022033C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lang w:val="en-US" w:bidi="he-IL"/>
              </w:rPr>
              <w:t>Central Asia and Southern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BD979" w14:textId="17780DAD" w:rsidR="002C7A35" w:rsidRPr="00EE3A98" w:rsidRDefault="002C7A35" w:rsidP="0022033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225000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2FA01" w14:textId="77777777" w:rsidR="002C7A35" w:rsidRPr="00EE3A98" w:rsidRDefault="002C7A35" w:rsidP="0022033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DECBA" w14:textId="64B6BE39" w:rsidR="002C7A35" w:rsidRPr="00EE3A98" w:rsidRDefault="00EE28B8" w:rsidP="0022033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184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78DC" w14:textId="42472A1C" w:rsidR="002C7A35" w:rsidRPr="00EE3A98" w:rsidRDefault="00EE28B8" w:rsidP="0022033C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Matlab Upazila sub-district under the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Chandpur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district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Bangladest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>. Located 55km southeast of Dhaka (Capital city)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C48DE" w14:textId="1B3EA8C0" w:rsidR="002C7A35" w:rsidRPr="00EE3A98" w:rsidRDefault="002C7A35" w:rsidP="0022033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1966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44849" w14:textId="77777777" w:rsidR="002C7A35" w:rsidRPr="00EE3A98" w:rsidRDefault="002C7A35" w:rsidP="0022033C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7F6E14A5" w14:textId="1682464E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97371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Mbita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E9630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Kenya</w:t>
            </w:r>
          </w:p>
          <w:p w14:paraId="276464A3" w14:textId="47E3658D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599B4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58214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67C16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2ED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163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8F3A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Located on the shores of Lake Victoria in Kenya. It is predominantly in the rural area. The population lives on subsistence farming, small scale businesses, fishing and rearing of animals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B627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FD243" w14:textId="013BF270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77586" w:rsidRPr="00EE3A98" w14:paraId="335FE4E0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23B92" w14:textId="77777777" w:rsidR="00C77586" w:rsidRPr="00EE3A98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Mlomp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40970" w14:textId="77777777" w:rsidR="00C77586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Senegal</w:t>
            </w:r>
          </w:p>
          <w:p w14:paraId="42DAC669" w14:textId="77777777" w:rsidR="00C77586" w:rsidRPr="00EE3A98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Sub- 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A70E0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8200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92D32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7BF9E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70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CBF8" w14:textId="77777777" w:rsidR="00C77586" w:rsidRPr="00EE3A98" w:rsidRDefault="00C77586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thr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Ziguinchor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region, department of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Oussouye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>, southwestern Senegal covering 11 villages (each composed of a circle of 3-km diameter)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3AC15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1985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D63F1" w14:textId="77777777" w:rsidR="00C77586" w:rsidRPr="00EE3A98" w:rsidRDefault="00C7758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69D7E1D1" w14:textId="0E60B5E2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B072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Nairobi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DE432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Kenya</w:t>
            </w:r>
          </w:p>
          <w:p w14:paraId="623849D3" w14:textId="30DB86F1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009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83531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3772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E9053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7760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Urban based HDSS located in two slums in Nairobi (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Korogocho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Viwandani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>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772B2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E55BA" w14:textId="1C0ED4E4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0E5DCE7D" w14:textId="1F9B8402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EEFE3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Nanoro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58C96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Burkina Faso</w:t>
            </w:r>
          </w:p>
          <w:p w14:paraId="5B2F4E60" w14:textId="26615B74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EAAB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61927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71EC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4369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594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E5210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The HDSS covers 24 villages belonging to two departments (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Nanoro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Soaw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), located in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Boulkiemdé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province.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ED2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4067D" w14:textId="0009F7E3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4C23F733" w14:textId="7D19A101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73D8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Navrongo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0D6CF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Ghana</w:t>
            </w:r>
          </w:p>
          <w:p w14:paraId="248DB0D2" w14:textId="576769AF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3829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161415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86ED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1D266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1675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8325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Kassena-Nankana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 of upper east region of Ghana. The surveillance area has been divided into five zones with 247 clusters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1187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29B06" w14:textId="197776C4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54DF9" w:rsidRPr="00EE3A98" w14:paraId="4B9E55B1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14014" w14:textId="77777777" w:rsidR="00C54DF9" w:rsidRPr="00EE3A98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Niakhar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2790" w14:textId="77777777" w:rsidR="00C54DF9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Senegal</w:t>
            </w:r>
          </w:p>
          <w:p w14:paraId="667EB985" w14:textId="18636351" w:rsidR="00C54DF9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0070C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43000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B2821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F72D9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203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5C825" w14:textId="77777777" w:rsidR="00C54DF9" w:rsidRPr="00EE3A98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Niakhar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rural Senegal, approximately 135km east of Dakar (capital city). Between 1962-69 it covered 65 </w:t>
            </w:r>
            <w:proofErr w:type="gramStart"/>
            <w:r>
              <w:rPr>
                <w:rFonts w:eastAsia="Times New Roman"/>
                <w:color w:val="000000"/>
                <w:lang w:val="en-US" w:bidi="he-IL"/>
              </w:rPr>
              <w:t>villages,</w:t>
            </w:r>
            <w:proofErr w:type="gramEnd"/>
            <w:r>
              <w:rPr>
                <w:rFonts w:eastAsia="Times New Roman"/>
                <w:color w:val="000000"/>
                <w:lang w:val="en-US" w:bidi="he-IL"/>
              </w:rPr>
              <w:t xml:space="preserve"> this was reduced to 8 villages between 1969-83. Later 22 villages were added to the 8 villages making it 30 villages </w:t>
            </w:r>
            <w:r>
              <w:rPr>
                <w:rFonts w:eastAsia="Times New Roman"/>
                <w:color w:val="000000"/>
                <w:lang w:val="en-US" w:bidi="he-IL"/>
              </w:rPr>
              <w:lastRenderedPageBreak/>
              <w:t xml:space="preserve">under surveillance.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C210F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lastRenderedPageBreak/>
              <w:t>1962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D32B0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157DD6D4" w14:textId="2542122B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F504C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Nouna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83540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Burkina Faso</w:t>
            </w:r>
          </w:p>
          <w:p w14:paraId="532F9038" w14:textId="065825C0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CA87B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93000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86559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51266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1775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FB1B0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within the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Nouna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health district catchment area in northwest Burkina Faso. It covers 58 villages and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Nouna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town located 300km from the capital city.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0969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FBF0E" w14:textId="1713F2A2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17B85281" w14:textId="41116835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50DE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Ouagadougou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623ED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Burkina Faso</w:t>
            </w:r>
          </w:p>
          <w:p w14:paraId="1A2CF552" w14:textId="487A9D93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C036F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89498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C9F74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DEEB9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F0E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five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neighbourhoods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at the northern periphery of Ouagadougou. Burkina Faso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64CA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7974A" w14:textId="734FDF2C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54DF9" w:rsidRPr="00EE3A98" w14:paraId="037747E4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DCC8A" w14:textId="77777777" w:rsidR="00C54DF9" w:rsidRPr="00EE3A98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PiH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AD721" w14:textId="77777777" w:rsidR="00C54DF9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Papua New Guinea</w:t>
            </w:r>
          </w:p>
          <w:p w14:paraId="2BEC6F60" w14:textId="1CC981C7" w:rsidR="007121E8" w:rsidRPr="00AD4394" w:rsidRDefault="007121E8" w:rsidP="00507F0B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color w:val="000000"/>
                <w:lang w:val="en-US" w:bidi="he-IL"/>
              </w:rPr>
              <w:t>Oceania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973EB" w14:textId="0ABBF2DB" w:rsidR="00C54DF9" w:rsidRPr="00EE3A98" w:rsidRDefault="000B3DB4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56000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0C122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E091F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C6F2" w14:textId="47BA2419" w:rsidR="00C54DF9" w:rsidRPr="00EE3A98" w:rsidRDefault="0074743C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Alotau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Goroka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Madang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Maprik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>, Port Moresby, Wewak, Hides-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Tari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and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Hiri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West.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D2633" w14:textId="75B8C5FE" w:rsidR="00C54DF9" w:rsidRPr="00EE3A98" w:rsidRDefault="000B3DB4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1968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F6F22" w14:textId="55E7E80E" w:rsidR="00C54DF9" w:rsidRPr="00EE3A98" w:rsidRDefault="00417CF6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721DBBD8" w14:textId="10D3CA27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E78C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Puworejo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CA0AE" w14:textId="77777777" w:rsidR="00FF01C2" w:rsidRPr="00AD4394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AD4394">
              <w:rPr>
                <w:rFonts w:eastAsia="Times New Roman"/>
                <w:color w:val="000000"/>
                <w:lang w:val="en-US" w:bidi="he-IL"/>
              </w:rPr>
              <w:t>Indonesia</w:t>
            </w:r>
          </w:p>
          <w:p w14:paraId="288CFD3E" w14:textId="77777777" w:rsidR="00FF01C2" w:rsidRPr="00AD4394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AD4394">
              <w:rPr>
                <w:rFonts w:eastAsia="Times New Roman"/>
                <w:i/>
                <w:iCs/>
                <w:lang w:val="en-US" w:bidi="he-IL"/>
              </w:rPr>
              <w:t>Eastern Asia and South-eastern Asia</w:t>
            </w:r>
          </w:p>
          <w:p w14:paraId="43DBF8AF" w14:textId="77777777" w:rsidR="00FF01C2" w:rsidRPr="00AD4394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01E26" w14:textId="22A36664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52767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18A11" w14:textId="719BD51B" w:rsidR="00FF01C2" w:rsidRPr="00EE3A98" w:rsidRDefault="00FF01C2" w:rsidP="00077043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</w:t>
            </w:r>
            <w:r>
              <w:rPr>
                <w:rFonts w:eastAsia="Times New Roman"/>
                <w:color w:val="000000"/>
                <w:lang w:val="en-US" w:bidi="he-IL"/>
              </w:rPr>
              <w:t>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AAE73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1034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70C7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the district of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Puworejo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>, province of central Java. It is comprised of 16 sub-districts, 494 villages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A7DEC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EEC99" w14:textId="5A319D14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68861460" w14:textId="79C7666C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C4A12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Rakai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29770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Uganda</w:t>
            </w:r>
          </w:p>
          <w:p w14:paraId="12288A1E" w14:textId="3322B78B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75FF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50109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A448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2011/13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2C94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170E8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The HDSS covers 11 super clusters with 80% of the population in rural communities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5374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129F4" w14:textId="3C63E6E7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41C638FE" w14:textId="34A3650F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89D8F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Rufigi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16C5C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Tanzania</w:t>
            </w:r>
          </w:p>
          <w:p w14:paraId="37B6F78A" w14:textId="46C5D712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33530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102883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C33EE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DB80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1813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78A7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Rufigi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district. It is comprised of 38 villages which are largely rural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E9B3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1998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8CE2E" w14:textId="5F9DEF34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C54DF9" w:rsidRPr="00EE3A98" w14:paraId="55BF6FB3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1E33E" w14:textId="77777777" w:rsidR="00C54DF9" w:rsidRPr="00EE3A98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Sapone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7B8D0" w14:textId="77777777" w:rsidR="00C54DF9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Burkina Faso</w:t>
            </w:r>
          </w:p>
          <w:p w14:paraId="0689BDA3" w14:textId="46721EBE" w:rsidR="00C54DF9" w:rsidRPr="00EE3A98" w:rsidRDefault="00BA1EA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CC0EC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86069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20C1A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730B8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1700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AC33" w14:textId="77777777" w:rsidR="00C54DF9" w:rsidRPr="00EE3A98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Located in central Burkina Faso, but south of the capital city Ouagadougou. It is predominantly rural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F2AEB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E6618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C54DF9" w:rsidRPr="00EE3A98" w14:paraId="6D09D418" w14:textId="77777777" w:rsidTr="00507F0B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D911D" w14:textId="77777777" w:rsidR="00C54DF9" w:rsidRPr="00EE3A98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SEACO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19E5B" w14:textId="77777777" w:rsidR="00C54DF9" w:rsidRDefault="00C54DF9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Malaysia</w:t>
            </w:r>
          </w:p>
          <w:p w14:paraId="02B4CC59" w14:textId="69D4EE96" w:rsidR="007121E8" w:rsidRPr="00EE3A98" w:rsidRDefault="007121E8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color w:val="000000"/>
                <w:lang w:val="en-US" w:bidi="he-IL"/>
              </w:rPr>
              <w:t>Eastern Asia and Southeastern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01865" w14:textId="15C6CB9E" w:rsidR="00C54DF9" w:rsidRPr="00EE3A98" w:rsidRDefault="004E4964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40000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BF06" w14:textId="77777777" w:rsidR="00C54DF9" w:rsidRPr="00EE3A98" w:rsidRDefault="00C54DF9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1BFB" w14:textId="4BF3B4FB" w:rsidR="00C54DF9" w:rsidRPr="00EE3A98" w:rsidRDefault="00687031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1250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14A6" w14:textId="6425E8F8" w:rsidR="00C54DF9" w:rsidRPr="00EE3A98" w:rsidRDefault="004E4964" w:rsidP="00507F0B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 xml:space="preserve">Located in </w:t>
            </w:r>
            <w:proofErr w:type="spellStart"/>
            <w:r>
              <w:rPr>
                <w:rFonts w:eastAsia="Times New Roman"/>
                <w:color w:val="000000"/>
                <w:lang w:val="en-US" w:bidi="he-IL"/>
              </w:rPr>
              <w:t>Segamat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>, the north</w:t>
            </w:r>
            <w:r w:rsidR="00CB4F8C">
              <w:rPr>
                <w:rFonts w:eastAsia="Times New Roman"/>
                <w:color w:val="000000"/>
                <w:lang w:val="en-US" w:bidi="he-IL"/>
              </w:rPr>
              <w:t>ernmost district in the southern peninsular state of Johor. It covers</w:t>
            </w:r>
            <w:r w:rsidR="00687031">
              <w:rPr>
                <w:rFonts w:eastAsia="Times New Roman"/>
                <w:color w:val="000000"/>
                <w:lang w:val="en-US" w:bidi="he-IL"/>
              </w:rPr>
              <w:t xml:space="preserve"> 11 sub-districts of </w:t>
            </w:r>
            <w:proofErr w:type="spellStart"/>
            <w:r w:rsidR="00687031">
              <w:rPr>
                <w:rFonts w:eastAsia="Times New Roman"/>
                <w:color w:val="000000"/>
                <w:lang w:val="en-US" w:bidi="he-IL"/>
              </w:rPr>
              <w:t>Segmat</w:t>
            </w:r>
            <w:proofErr w:type="spellEnd"/>
            <w:r>
              <w:rPr>
                <w:rFonts w:eastAsia="Times New Roman"/>
                <w:color w:val="000000"/>
                <w:lang w:val="en-US" w:bidi="he-IL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3DB14" w14:textId="34C535C5" w:rsidR="00C54DF9" w:rsidRPr="00EE3A98" w:rsidRDefault="00E70514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2011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85FA3" w14:textId="5840D583" w:rsidR="00C54DF9" w:rsidRPr="00EE3A98" w:rsidRDefault="00E70514" w:rsidP="00507F0B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No</w:t>
            </w:r>
          </w:p>
        </w:tc>
      </w:tr>
      <w:tr w:rsidR="00246AFC" w:rsidRPr="00EE3A98" w14:paraId="28952B0D" w14:textId="7EBAC3D4" w:rsidTr="006557FA">
        <w:trPr>
          <w:trHeight w:val="624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54D33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Siaya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F9111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Kenya</w:t>
            </w:r>
          </w:p>
          <w:p w14:paraId="119D169D" w14:textId="0AE32191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94BEB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234648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249C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4C469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D2AD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The HDSS is located in </w:t>
            </w: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Siaya</w:t>
            </w:r>
            <w:proofErr w:type="spellEnd"/>
            <w:r w:rsidRPr="00EE3A98">
              <w:rPr>
                <w:rFonts w:eastAsia="Times New Roman"/>
                <w:color w:val="000000"/>
                <w:lang w:val="en-US" w:bidi="he-IL"/>
              </w:rPr>
              <w:t xml:space="preserve"> county, lying northeast of Lake Victoria. Has 36 health facilities within its catchment area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20B38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2003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78570" w14:textId="48EE7C13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2BE391E2" w14:textId="7BC70967" w:rsidTr="006557FA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650A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lastRenderedPageBreak/>
              <w:t>Taabo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303D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Côte d'Ivoire</w:t>
            </w:r>
          </w:p>
          <w:p w14:paraId="3C7D5486" w14:textId="6F15F7C4" w:rsidR="00FF01C2" w:rsidRPr="00EE3A98" w:rsidRDefault="00BA1EA8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BA1EA8">
              <w:rPr>
                <w:rFonts w:eastAsia="Times New Roman"/>
                <w:i/>
                <w:iCs/>
                <w:color w:val="000000"/>
                <w:lang w:val="en-US" w:bidi="he-IL"/>
              </w:rPr>
              <w:t>Sub-Saharan Africa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073A5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41351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1480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5DCA9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F133D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Located 150 km north-west of Abidjan. HDSS consists of a small town, 13 villages and over 100 hamlets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1EED1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0ADF4" w14:textId="001ACB1C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  <w:tr w:rsidR="00246AFC" w:rsidRPr="00EE3A98" w14:paraId="6AFDC67B" w14:textId="03DE3519" w:rsidTr="00AD4394">
        <w:trPr>
          <w:trHeight w:val="312"/>
        </w:trPr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0494B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proofErr w:type="spellStart"/>
            <w:r w:rsidRPr="00EE3A98">
              <w:rPr>
                <w:rFonts w:eastAsia="Times New Roman"/>
                <w:color w:val="000000"/>
                <w:lang w:val="en-US" w:bidi="he-IL"/>
              </w:rPr>
              <w:t>Vadu</w:t>
            </w:r>
            <w:proofErr w:type="spellEnd"/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892F3" w14:textId="77777777" w:rsidR="00FF01C2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India</w:t>
            </w:r>
          </w:p>
          <w:p w14:paraId="515A1971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i/>
                <w:iCs/>
                <w:lang w:val="en-US" w:bidi="he-IL"/>
              </w:rPr>
              <w:t>Central Asia and Southern Asia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EE17D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115781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D3F4A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1F3A4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232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BADC" w14:textId="77777777" w:rsidR="00FF01C2" w:rsidRPr="00EE3A98" w:rsidRDefault="00FF01C2" w:rsidP="007872D5">
            <w:pPr>
              <w:spacing w:after="0" w:line="240" w:lineRule="auto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Located 30km to the northeast of Pune city covering 22 villages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736B" w14:textId="77777777" w:rsidR="00FF01C2" w:rsidRPr="00EE3A98" w:rsidRDefault="00FF01C2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 w:rsidRPr="00EE3A98">
              <w:rPr>
                <w:rFonts w:eastAsia="Times New Roman"/>
                <w:color w:val="000000"/>
                <w:lang w:val="en-US" w:bidi="he-IL"/>
              </w:rPr>
              <w:t>2002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7B02F" w14:textId="1EEE9B5C" w:rsidR="00FF01C2" w:rsidRPr="00EE3A98" w:rsidRDefault="00EC1798" w:rsidP="007872D5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 w:bidi="he-IL"/>
              </w:rPr>
            </w:pPr>
            <w:r>
              <w:rPr>
                <w:rFonts w:eastAsia="Times New Roman"/>
                <w:color w:val="000000"/>
                <w:lang w:val="en-US" w:bidi="he-IL"/>
              </w:rPr>
              <w:t>Yes</w:t>
            </w:r>
          </w:p>
        </w:tc>
      </w:tr>
    </w:tbl>
    <w:p w14:paraId="2AF98794" w14:textId="1A2DCC91" w:rsidR="00193A91" w:rsidRPr="00911BD5" w:rsidRDefault="00911BD5" w:rsidP="00727AF7">
      <w:pPr>
        <w:rPr>
          <w:rFonts w:asciiTheme="minorHAnsi" w:hAnsiTheme="minorHAnsi" w:cstheme="minorHAnsi"/>
          <w:bCs/>
          <w:i/>
          <w:iCs/>
          <w:szCs w:val="20"/>
          <w:lang w:val="en-US"/>
        </w:rPr>
      </w:pPr>
      <w:r>
        <w:rPr>
          <w:rFonts w:asciiTheme="minorHAnsi" w:hAnsiTheme="minorHAnsi" w:cstheme="minorHAnsi"/>
          <w:bCs/>
          <w:i/>
          <w:iCs/>
          <w:szCs w:val="20"/>
          <w:lang w:val="en-US"/>
        </w:rPr>
        <w:t xml:space="preserve">Forty eight Health and Demographic Surveillance Sites that were contact and profiles reviewed </w:t>
      </w:r>
      <w:r w:rsidR="00662554">
        <w:rPr>
          <w:rFonts w:asciiTheme="minorHAnsi" w:hAnsiTheme="minorHAnsi" w:cstheme="minorHAnsi"/>
          <w:bCs/>
          <w:i/>
          <w:iCs/>
          <w:szCs w:val="20"/>
          <w:lang w:val="en-US"/>
        </w:rPr>
        <w:t>during the periods 2009 - 2014</w:t>
      </w:r>
    </w:p>
    <w:p w14:paraId="24B44B21" w14:textId="5E20CA30" w:rsidR="00727AF7" w:rsidRDefault="00827F01" w:rsidP="00727AF7">
      <w:pPr>
        <w:rPr>
          <w:rFonts w:asciiTheme="minorHAnsi" w:hAnsiTheme="minorHAnsi" w:cstheme="minorHAnsi"/>
          <w:b/>
          <w:i/>
          <w:iCs/>
          <w:szCs w:val="20"/>
          <w:lang w:val="en-US"/>
        </w:rPr>
      </w:pPr>
      <w:r w:rsidRPr="00AC6DA7">
        <w:rPr>
          <w:rFonts w:asciiTheme="minorHAnsi" w:hAnsiTheme="minorHAnsi" w:cstheme="minorHAnsi"/>
          <w:b/>
          <w:i/>
          <w:iCs/>
          <w:szCs w:val="20"/>
          <w:lang w:val="en-US"/>
        </w:rPr>
        <w:t>#</w:t>
      </w:r>
      <w:r>
        <w:rPr>
          <w:rFonts w:asciiTheme="minorHAnsi" w:hAnsiTheme="minorHAnsi" w:cstheme="minorHAnsi"/>
          <w:b/>
          <w:i/>
          <w:iCs/>
          <w:szCs w:val="20"/>
          <w:lang w:val="en-US"/>
        </w:rPr>
        <w:t xml:space="preserve"> - Source: </w:t>
      </w:r>
      <w:r w:rsidR="00662713" w:rsidRPr="00F01E9C">
        <w:rPr>
          <w:rFonts w:cs="Calibri"/>
        </w:rPr>
        <w:t xml:space="preserve">The International Network for the Demographic Evaluation of Populations and their </w:t>
      </w:r>
      <w:r w:rsidR="00662713" w:rsidRPr="00F856BB">
        <w:rPr>
          <w:rFonts w:cs="Calibri"/>
        </w:rPr>
        <w:t>Health</w:t>
      </w:r>
      <w:r w:rsidR="00662713" w:rsidRPr="00F856BB">
        <w:rPr>
          <w:rFonts w:asciiTheme="minorHAnsi" w:hAnsiTheme="minorHAnsi" w:cstheme="minorHAnsi"/>
          <w:i/>
          <w:iCs/>
          <w:szCs w:val="20"/>
          <w:lang w:val="en-US"/>
        </w:rPr>
        <w:t xml:space="preserve"> (</w:t>
      </w:r>
      <w:r w:rsidRPr="00F856BB">
        <w:rPr>
          <w:rFonts w:asciiTheme="minorHAnsi" w:hAnsiTheme="minorHAnsi" w:cstheme="minorHAnsi"/>
          <w:i/>
          <w:iCs/>
          <w:szCs w:val="20"/>
          <w:lang w:val="en-US"/>
        </w:rPr>
        <w:t>INDEPTH</w:t>
      </w:r>
      <w:r w:rsidR="00662713" w:rsidRPr="00F856BB">
        <w:rPr>
          <w:rFonts w:asciiTheme="minorHAnsi" w:hAnsiTheme="minorHAnsi" w:cstheme="minorHAnsi"/>
          <w:i/>
          <w:iCs/>
          <w:szCs w:val="20"/>
          <w:lang w:val="en-US"/>
        </w:rPr>
        <w:t>)</w:t>
      </w:r>
      <w:r>
        <w:rPr>
          <w:rFonts w:asciiTheme="minorHAnsi" w:hAnsiTheme="minorHAnsi" w:cstheme="minorHAnsi"/>
          <w:b/>
          <w:i/>
          <w:iCs/>
          <w:szCs w:val="20"/>
          <w:lang w:val="en-US"/>
        </w:rPr>
        <w:t xml:space="preserve"> </w:t>
      </w:r>
      <w:r w:rsidRPr="00F856BB">
        <w:rPr>
          <w:rFonts w:asciiTheme="minorHAnsi" w:hAnsiTheme="minorHAnsi" w:cstheme="minorHAnsi"/>
          <w:bCs/>
          <w:i/>
          <w:iCs/>
          <w:szCs w:val="20"/>
          <w:lang w:val="en-US"/>
        </w:rPr>
        <w:t>NETWORK member HDSS profiles</w:t>
      </w:r>
      <w:hyperlink w:anchor="_ENREF_23" w:tooltip="Network, 2016 #25" w:history="1">
        <w:r>
          <w:rPr>
            <w:rFonts w:asciiTheme="minorHAnsi" w:hAnsiTheme="minorHAnsi" w:cstheme="minorHAnsi"/>
            <w:b/>
            <w:i/>
            <w:iCs/>
            <w:szCs w:val="20"/>
            <w:lang w:val="en-US"/>
          </w:rPr>
          <w:fldChar w:fldCharType="begin"/>
        </w:r>
        <w:r>
          <w:rPr>
            <w:rFonts w:asciiTheme="minorHAnsi" w:hAnsiTheme="minorHAnsi" w:cstheme="minorHAnsi"/>
            <w:b/>
            <w:i/>
            <w:iCs/>
            <w:szCs w:val="20"/>
            <w:lang w:val="en-US"/>
          </w:rPr>
          <w:instrText xml:space="preserve"> ADDIN EN.CITE &lt;EndNote&gt;&lt;Cite&gt;&lt;Author&gt;Network&lt;/Author&gt;&lt;Year&gt;2016&lt;/Year&gt;&lt;RecNum&gt;25&lt;/RecNum&gt;&lt;DisplayText&gt;&lt;style face="superscript"&gt;23&lt;/style&gt;&lt;/DisplayText&gt;&lt;record&gt;&lt;rec-number&gt;25&lt;/rec-number&gt;&lt;foreign-keys&gt;&lt;key app="EN" db-id="sffdps25iaeretevpsaprp0fa0zd02xw2dwr" timestamp="1500989591"&gt;25&lt;/key&gt;&lt;/foreign-keys&gt;&lt;ref-type name="Web Page"&gt;12&lt;/ref-type&gt;&lt;contributors&gt;&lt;authors&gt;&lt;author&gt;INDEPTH Network&lt;/author&gt;&lt;/authors&gt;&lt;/contributors&gt;&lt;titles&gt;&lt;title&gt;Member HDSS profiles&lt;/title&gt;&lt;/titles&gt;&lt;volume&gt;2017&lt;/volume&gt;&lt;number&gt;25/7/2017&lt;/number&gt;&lt;dates&gt;&lt;year&gt;2016&lt;/year&gt;&lt;/dates&gt;&lt;urls&gt;&lt;related-urls&gt;&lt;url&gt;http://www.indepth-network.org/member-centres&lt;/url&gt;&lt;/related-urls&gt;&lt;/urls&gt;&lt;/record&gt;&lt;/Cite&gt;&lt;/EndNote&gt;</w:instrText>
        </w:r>
        <w:r>
          <w:rPr>
            <w:rFonts w:asciiTheme="minorHAnsi" w:hAnsiTheme="minorHAnsi" w:cstheme="minorHAnsi"/>
            <w:b/>
            <w:i/>
            <w:iCs/>
            <w:szCs w:val="20"/>
            <w:lang w:val="en-US"/>
          </w:rPr>
          <w:fldChar w:fldCharType="separate"/>
        </w:r>
        <w:r w:rsidRPr="00AC6DA7">
          <w:rPr>
            <w:rFonts w:asciiTheme="minorHAnsi" w:hAnsiTheme="minorHAnsi" w:cstheme="minorHAnsi"/>
            <w:b/>
            <w:i/>
            <w:iCs/>
            <w:noProof/>
            <w:szCs w:val="20"/>
            <w:vertAlign w:val="superscript"/>
            <w:lang w:val="en-US"/>
          </w:rPr>
          <w:t>23</w:t>
        </w:r>
        <w:r>
          <w:rPr>
            <w:rFonts w:asciiTheme="minorHAnsi" w:hAnsiTheme="minorHAnsi" w:cstheme="minorHAnsi"/>
            <w:b/>
            <w:i/>
            <w:iCs/>
            <w:szCs w:val="20"/>
            <w:lang w:val="en-US"/>
          </w:rPr>
          <w:fldChar w:fldCharType="end"/>
        </w:r>
      </w:hyperlink>
      <w:bookmarkStart w:id="0" w:name="_GoBack"/>
      <w:bookmarkEnd w:id="0"/>
    </w:p>
    <w:sectPr w:rsidR="00727AF7" w:rsidSect="00827F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B7A52"/>
    <w:multiLevelType w:val="hybridMultilevel"/>
    <w:tmpl w:val="D0A4A8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01"/>
    <w:rsid w:val="0000019A"/>
    <w:rsid w:val="00021257"/>
    <w:rsid w:val="0003459B"/>
    <w:rsid w:val="00045CC1"/>
    <w:rsid w:val="00077043"/>
    <w:rsid w:val="0009203D"/>
    <w:rsid w:val="00093ED9"/>
    <w:rsid w:val="000B1AEE"/>
    <w:rsid w:val="000B3DB4"/>
    <w:rsid w:val="000C7CD1"/>
    <w:rsid w:val="000D37BB"/>
    <w:rsid w:val="000E3FB8"/>
    <w:rsid w:val="001138E6"/>
    <w:rsid w:val="00193A91"/>
    <w:rsid w:val="001B0224"/>
    <w:rsid w:val="001C59B1"/>
    <w:rsid w:val="001E576F"/>
    <w:rsid w:val="0022033C"/>
    <w:rsid w:val="00226DCE"/>
    <w:rsid w:val="00233D1C"/>
    <w:rsid w:val="00241CBF"/>
    <w:rsid w:val="00246AFC"/>
    <w:rsid w:val="00263CC8"/>
    <w:rsid w:val="00266CBF"/>
    <w:rsid w:val="00273B7A"/>
    <w:rsid w:val="002855C6"/>
    <w:rsid w:val="002C4974"/>
    <w:rsid w:val="002C4B19"/>
    <w:rsid w:val="002C57E2"/>
    <w:rsid w:val="002C7A35"/>
    <w:rsid w:val="002E3FA5"/>
    <w:rsid w:val="002E531C"/>
    <w:rsid w:val="002F1D19"/>
    <w:rsid w:val="002F6AB6"/>
    <w:rsid w:val="00317177"/>
    <w:rsid w:val="00323BC1"/>
    <w:rsid w:val="00373763"/>
    <w:rsid w:val="003B160B"/>
    <w:rsid w:val="003D23E8"/>
    <w:rsid w:val="003D2619"/>
    <w:rsid w:val="003F7313"/>
    <w:rsid w:val="00404ABB"/>
    <w:rsid w:val="00416A6A"/>
    <w:rsid w:val="00417CF6"/>
    <w:rsid w:val="0042554B"/>
    <w:rsid w:val="00473C50"/>
    <w:rsid w:val="004B0D42"/>
    <w:rsid w:val="004B157D"/>
    <w:rsid w:val="004C42D4"/>
    <w:rsid w:val="004E4964"/>
    <w:rsid w:val="004F4E16"/>
    <w:rsid w:val="00502A5D"/>
    <w:rsid w:val="005077A1"/>
    <w:rsid w:val="00507F0B"/>
    <w:rsid w:val="00510F15"/>
    <w:rsid w:val="00516A11"/>
    <w:rsid w:val="005372F6"/>
    <w:rsid w:val="005461AA"/>
    <w:rsid w:val="005515DC"/>
    <w:rsid w:val="00553731"/>
    <w:rsid w:val="00562CEC"/>
    <w:rsid w:val="00584FBA"/>
    <w:rsid w:val="005A0939"/>
    <w:rsid w:val="005A3E56"/>
    <w:rsid w:val="005A6868"/>
    <w:rsid w:val="005B1258"/>
    <w:rsid w:val="005B77A8"/>
    <w:rsid w:val="005D2EC6"/>
    <w:rsid w:val="00612FE8"/>
    <w:rsid w:val="00617FF4"/>
    <w:rsid w:val="006232C3"/>
    <w:rsid w:val="006354DB"/>
    <w:rsid w:val="006453B0"/>
    <w:rsid w:val="00653A61"/>
    <w:rsid w:val="006557FA"/>
    <w:rsid w:val="0066029D"/>
    <w:rsid w:val="00662554"/>
    <w:rsid w:val="00662713"/>
    <w:rsid w:val="00670FEF"/>
    <w:rsid w:val="00671975"/>
    <w:rsid w:val="006775B1"/>
    <w:rsid w:val="00687031"/>
    <w:rsid w:val="00693943"/>
    <w:rsid w:val="006C65AF"/>
    <w:rsid w:val="006D4D37"/>
    <w:rsid w:val="006E7D7E"/>
    <w:rsid w:val="007121E8"/>
    <w:rsid w:val="007139C3"/>
    <w:rsid w:val="00727AF7"/>
    <w:rsid w:val="0074743C"/>
    <w:rsid w:val="00766AD6"/>
    <w:rsid w:val="007872D5"/>
    <w:rsid w:val="007A46B7"/>
    <w:rsid w:val="007C28B2"/>
    <w:rsid w:val="007E1CCF"/>
    <w:rsid w:val="007F6AC2"/>
    <w:rsid w:val="00821DE8"/>
    <w:rsid w:val="00827F01"/>
    <w:rsid w:val="00843B9A"/>
    <w:rsid w:val="0088638D"/>
    <w:rsid w:val="00895CCF"/>
    <w:rsid w:val="008F5056"/>
    <w:rsid w:val="00907AC9"/>
    <w:rsid w:val="00910D4C"/>
    <w:rsid w:val="00911BD5"/>
    <w:rsid w:val="009233EF"/>
    <w:rsid w:val="00941E47"/>
    <w:rsid w:val="00946D3E"/>
    <w:rsid w:val="00953FA1"/>
    <w:rsid w:val="00963B73"/>
    <w:rsid w:val="0096549D"/>
    <w:rsid w:val="00971353"/>
    <w:rsid w:val="00972CE3"/>
    <w:rsid w:val="009767A1"/>
    <w:rsid w:val="00980C86"/>
    <w:rsid w:val="009B7793"/>
    <w:rsid w:val="009F6CC5"/>
    <w:rsid w:val="009F7F5E"/>
    <w:rsid w:val="00A015C7"/>
    <w:rsid w:val="00A12247"/>
    <w:rsid w:val="00A14DDD"/>
    <w:rsid w:val="00A22A1E"/>
    <w:rsid w:val="00A42DCC"/>
    <w:rsid w:val="00A729CE"/>
    <w:rsid w:val="00A83CC9"/>
    <w:rsid w:val="00A85D10"/>
    <w:rsid w:val="00A948DF"/>
    <w:rsid w:val="00A971CB"/>
    <w:rsid w:val="00AC055B"/>
    <w:rsid w:val="00AD4394"/>
    <w:rsid w:val="00AE3229"/>
    <w:rsid w:val="00AE3A93"/>
    <w:rsid w:val="00B21F64"/>
    <w:rsid w:val="00B333D3"/>
    <w:rsid w:val="00B501E4"/>
    <w:rsid w:val="00B72457"/>
    <w:rsid w:val="00B727B2"/>
    <w:rsid w:val="00BA1EA8"/>
    <w:rsid w:val="00BA31CF"/>
    <w:rsid w:val="00BD6009"/>
    <w:rsid w:val="00C11EAD"/>
    <w:rsid w:val="00C27854"/>
    <w:rsid w:val="00C31E65"/>
    <w:rsid w:val="00C41A17"/>
    <w:rsid w:val="00C44CEC"/>
    <w:rsid w:val="00C45173"/>
    <w:rsid w:val="00C54DF9"/>
    <w:rsid w:val="00C62258"/>
    <w:rsid w:val="00C77586"/>
    <w:rsid w:val="00C85045"/>
    <w:rsid w:val="00C94CB1"/>
    <w:rsid w:val="00CA6FC7"/>
    <w:rsid w:val="00CB4F8C"/>
    <w:rsid w:val="00CB6B7F"/>
    <w:rsid w:val="00CC197A"/>
    <w:rsid w:val="00CD19BD"/>
    <w:rsid w:val="00CD4982"/>
    <w:rsid w:val="00CD78E2"/>
    <w:rsid w:val="00CF7503"/>
    <w:rsid w:val="00D442BC"/>
    <w:rsid w:val="00D613F1"/>
    <w:rsid w:val="00D7617B"/>
    <w:rsid w:val="00D80F80"/>
    <w:rsid w:val="00D822E4"/>
    <w:rsid w:val="00DA28E0"/>
    <w:rsid w:val="00DB4E6E"/>
    <w:rsid w:val="00DE56D1"/>
    <w:rsid w:val="00DF5D3E"/>
    <w:rsid w:val="00E13F20"/>
    <w:rsid w:val="00E243D6"/>
    <w:rsid w:val="00E41638"/>
    <w:rsid w:val="00E70514"/>
    <w:rsid w:val="00EB2EF5"/>
    <w:rsid w:val="00EC1798"/>
    <w:rsid w:val="00EC7EAC"/>
    <w:rsid w:val="00EE08DF"/>
    <w:rsid w:val="00EE28B8"/>
    <w:rsid w:val="00EF2BD1"/>
    <w:rsid w:val="00F15E05"/>
    <w:rsid w:val="00F17009"/>
    <w:rsid w:val="00F335C2"/>
    <w:rsid w:val="00F478AB"/>
    <w:rsid w:val="00F5303B"/>
    <w:rsid w:val="00F533FB"/>
    <w:rsid w:val="00F62A8B"/>
    <w:rsid w:val="00F636EE"/>
    <w:rsid w:val="00F856BB"/>
    <w:rsid w:val="00FA5E7A"/>
    <w:rsid w:val="00FC06EB"/>
    <w:rsid w:val="00FE1FE0"/>
    <w:rsid w:val="00F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29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F01"/>
    <w:pPr>
      <w:spacing w:after="200" w:line="276" w:lineRule="auto"/>
    </w:pPr>
    <w:rPr>
      <w:rFonts w:ascii="Calibri" w:eastAsia="Calibri" w:hAnsi="Calibri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,Recommendation,Bullet List,FooterText,stil3"/>
    <w:basedOn w:val="Normal"/>
    <w:link w:val="ListParagraphChar"/>
    <w:uiPriority w:val="34"/>
    <w:qFormat/>
    <w:rsid w:val="00827F01"/>
    <w:pPr>
      <w:ind w:left="720"/>
      <w:contextualSpacing/>
    </w:pPr>
  </w:style>
  <w:style w:type="character" w:customStyle="1" w:styleId="ListParagraphChar">
    <w:name w:val="List Paragraph Char"/>
    <w:aliases w:val="MCHIP_list paragraph Char,List Paragraph1 Char,Recommendation Char,Bullet List Char,FooterText Char,stil3 Char"/>
    <w:basedOn w:val="DefaultParagraphFont"/>
    <w:link w:val="ListParagraph"/>
    <w:uiPriority w:val="34"/>
    <w:rsid w:val="00827F01"/>
    <w:rPr>
      <w:rFonts w:ascii="Calibri" w:eastAsia="Calibri" w:hAnsi="Calibri" w:cs="Times New Roman"/>
      <w:lang w:val="en-GB" w:bidi="ar-SA"/>
    </w:rPr>
  </w:style>
  <w:style w:type="table" w:styleId="LightList-Accent1">
    <w:name w:val="Light List Accent 1"/>
    <w:basedOn w:val="TableNormal"/>
    <w:uiPriority w:val="61"/>
    <w:rsid w:val="00827F01"/>
    <w:pPr>
      <w:spacing w:after="0" w:line="240" w:lineRule="auto"/>
    </w:pPr>
    <w:rPr>
      <w:lang w:val="en-GB" w:bidi="ar-SA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1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47"/>
    <w:rPr>
      <w:rFonts w:ascii="Segoe UI" w:eastAsia="Calibri" w:hAnsi="Segoe UI" w:cs="Segoe UI"/>
      <w:sz w:val="18"/>
      <w:szCs w:val="18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3D23E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6"/>
    <w:rPr>
      <w:rFonts w:ascii="Calibri" w:eastAsia="Calibri" w:hAnsi="Calibri" w:cs="Times New Roman"/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6"/>
    <w:rPr>
      <w:rFonts w:ascii="Calibri" w:eastAsia="Calibri" w:hAnsi="Calibri" w:cs="Times New Roman"/>
      <w:b/>
      <w:bCs/>
      <w:sz w:val="20"/>
      <w:szCs w:val="20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F01"/>
    <w:pPr>
      <w:spacing w:after="200" w:line="276" w:lineRule="auto"/>
    </w:pPr>
    <w:rPr>
      <w:rFonts w:ascii="Calibri" w:eastAsia="Calibri" w:hAnsi="Calibri" w:cs="Times New Roman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CHIP_list paragraph,List Paragraph1,Recommendation,Bullet List,FooterText,stil3"/>
    <w:basedOn w:val="Normal"/>
    <w:link w:val="ListParagraphChar"/>
    <w:uiPriority w:val="34"/>
    <w:qFormat/>
    <w:rsid w:val="00827F01"/>
    <w:pPr>
      <w:ind w:left="720"/>
      <w:contextualSpacing/>
    </w:pPr>
  </w:style>
  <w:style w:type="character" w:customStyle="1" w:styleId="ListParagraphChar">
    <w:name w:val="List Paragraph Char"/>
    <w:aliases w:val="MCHIP_list paragraph Char,List Paragraph1 Char,Recommendation Char,Bullet List Char,FooterText Char,stil3 Char"/>
    <w:basedOn w:val="DefaultParagraphFont"/>
    <w:link w:val="ListParagraph"/>
    <w:uiPriority w:val="34"/>
    <w:rsid w:val="00827F01"/>
    <w:rPr>
      <w:rFonts w:ascii="Calibri" w:eastAsia="Calibri" w:hAnsi="Calibri" w:cs="Times New Roman"/>
      <w:lang w:val="en-GB" w:bidi="ar-SA"/>
    </w:rPr>
  </w:style>
  <w:style w:type="table" w:styleId="LightList-Accent1">
    <w:name w:val="Light List Accent 1"/>
    <w:basedOn w:val="TableNormal"/>
    <w:uiPriority w:val="61"/>
    <w:rsid w:val="00827F01"/>
    <w:pPr>
      <w:spacing w:after="0" w:line="240" w:lineRule="auto"/>
    </w:pPr>
    <w:rPr>
      <w:lang w:val="en-GB" w:bidi="ar-SA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1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47"/>
    <w:rPr>
      <w:rFonts w:ascii="Segoe UI" w:eastAsia="Calibri" w:hAnsi="Segoe UI" w:cs="Segoe UI"/>
      <w:sz w:val="18"/>
      <w:szCs w:val="18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3D23E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6"/>
    <w:rPr>
      <w:rFonts w:ascii="Calibri" w:eastAsia="Calibri" w:hAnsi="Calibri" w:cs="Times New Roman"/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6"/>
    <w:rPr>
      <w:rFonts w:ascii="Calibri" w:eastAsia="Calibri" w:hAnsi="Calibri" w:cs="Times New Roman"/>
      <w:b/>
      <w:bCs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216F-2EA1-4919-BBF3-913AFE50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AKUZE</dc:creator>
  <cp:keywords/>
  <dc:description/>
  <cp:lastModifiedBy>Albert Singh R.A.</cp:lastModifiedBy>
  <cp:revision>7</cp:revision>
  <dcterms:created xsi:type="dcterms:W3CDTF">2018-05-30T16:19:00Z</dcterms:created>
  <dcterms:modified xsi:type="dcterms:W3CDTF">2019-05-31T06:44:00Z</dcterms:modified>
</cp:coreProperties>
</file>