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7A6" w:rsidRPr="0099263C" w:rsidRDefault="007E3749" w:rsidP="006A792E">
      <w:pPr>
        <w:spacing w:line="480" w:lineRule="auto"/>
        <w:jc w:val="center"/>
        <w:rPr>
          <w:rFonts w:ascii="Times New Roman" w:hAnsi="Times New Roman" w:cs="Times New Roman"/>
          <w:sz w:val="32"/>
          <w:szCs w:val="24"/>
          <w:lang w:val="en-US"/>
        </w:rPr>
      </w:pPr>
      <w:bookmarkStart w:id="0" w:name="_GoBack"/>
      <w:r w:rsidRPr="0099263C">
        <w:rPr>
          <w:rFonts w:ascii="Times New Roman" w:hAnsi="Times New Roman" w:cs="Times New Roman"/>
          <w:sz w:val="32"/>
          <w:szCs w:val="24"/>
          <w:lang w:val="en-US"/>
        </w:rPr>
        <w:t>SUPPLEMENTARY</w:t>
      </w:r>
      <w:r w:rsidR="006A792E" w:rsidRPr="0099263C">
        <w:rPr>
          <w:rFonts w:ascii="Times New Roman" w:hAnsi="Times New Roman" w:cs="Times New Roman"/>
          <w:sz w:val="32"/>
          <w:szCs w:val="24"/>
          <w:lang w:val="en-US"/>
        </w:rPr>
        <w:t xml:space="preserve"> MATERIA</w:t>
      </w:r>
      <w:r w:rsidR="00C708CC" w:rsidRPr="0099263C">
        <w:rPr>
          <w:rFonts w:ascii="Times New Roman" w:hAnsi="Times New Roman" w:cs="Times New Roman"/>
          <w:sz w:val="32"/>
          <w:szCs w:val="24"/>
          <w:lang w:val="en-US"/>
        </w:rPr>
        <w:t>L</w:t>
      </w:r>
    </w:p>
    <w:tbl>
      <w:tblPr>
        <w:tblStyle w:val="Tabellenraster"/>
        <w:tblpPr w:leftFromText="141" w:rightFromText="141" w:vertAnchor="text" w:horzAnchor="margin" w:tblpXSpec="center" w:tblpY="804"/>
        <w:tblW w:w="11152" w:type="dxa"/>
        <w:tblLook w:val="04A0" w:firstRow="1" w:lastRow="0" w:firstColumn="1" w:lastColumn="0" w:noHBand="0" w:noVBand="1"/>
      </w:tblPr>
      <w:tblGrid>
        <w:gridCol w:w="2017"/>
        <w:gridCol w:w="1296"/>
        <w:gridCol w:w="1462"/>
        <w:gridCol w:w="1151"/>
        <w:gridCol w:w="1462"/>
        <w:gridCol w:w="1151"/>
        <w:gridCol w:w="1462"/>
        <w:gridCol w:w="1151"/>
      </w:tblGrid>
      <w:tr w:rsidR="0099263C" w:rsidRPr="0099263C" w:rsidTr="00544BC0">
        <w:trPr>
          <w:trHeight w:val="302"/>
        </w:trPr>
        <w:tc>
          <w:tcPr>
            <w:tcW w:w="1956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Segment</w:t>
            </w:r>
          </w:p>
        </w:tc>
        <w:tc>
          <w:tcPr>
            <w:tcW w:w="1257" w:type="dxa"/>
            <w:tcBorders>
              <w:top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Modality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Delineation</w:t>
            </w:r>
            <w:proofErr w:type="spellEnd"/>
          </w:p>
        </w:tc>
        <w:tc>
          <w:tcPr>
            <w:tcW w:w="11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F537A6" w:rsidRPr="0099263C" w:rsidRDefault="0030325E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="00F537A6" w:rsidRPr="0099263C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Signal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</w:tcBorders>
            <w:noWrap/>
            <w:hideMark/>
          </w:tcPr>
          <w:p w:rsidR="00F537A6" w:rsidRPr="0099263C" w:rsidRDefault="0030325E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="00F537A6" w:rsidRPr="0099263C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Contrast</w:t>
            </w:r>
            <w:proofErr w:type="spellEnd"/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:rsidR="00F537A6" w:rsidRPr="0099263C" w:rsidRDefault="0030325E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P-</w:t>
            </w:r>
            <w:proofErr w:type="spellStart"/>
            <w:r w:rsidR="00F537A6" w:rsidRPr="0099263C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left w:val="nil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Aortic arch/</w:t>
            </w:r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CE-MRA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4 [2-5]</w:t>
            </w:r>
          </w:p>
        </w:tc>
        <w:tc>
          <w:tcPr>
            <w:tcW w:w="1117" w:type="dxa"/>
            <w:tcBorders>
              <w:bottom w:val="nil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.141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[2-5]</w:t>
            </w:r>
          </w:p>
        </w:tc>
        <w:tc>
          <w:tcPr>
            <w:tcW w:w="1117" w:type="dxa"/>
            <w:tcBorders>
              <w:left w:val="single" w:sz="4" w:space="0" w:color="auto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&lt;.0001</w:t>
            </w:r>
          </w:p>
        </w:tc>
        <w:tc>
          <w:tcPr>
            <w:tcW w:w="1418" w:type="dxa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[2-5]</w:t>
            </w:r>
          </w:p>
        </w:tc>
        <w:tc>
          <w:tcPr>
            <w:tcW w:w="1117" w:type="dxa"/>
            <w:tcBorders>
              <w:bottom w:val="nil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.391</w:t>
            </w: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adjacent branches</w:t>
            </w:r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REACT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4 [2-5]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[2-5]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[2-5]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left w:val="nil"/>
              <w:bottom w:val="nil"/>
            </w:tcBorders>
            <w:noWrap/>
            <w:hideMark/>
          </w:tcPr>
          <w:p w:rsidR="00F537A6" w:rsidRPr="0099263C" w:rsidRDefault="00F537A6" w:rsidP="00576E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576E9D" w:rsidRPr="0099263C">
              <w:rPr>
                <w:rFonts w:ascii="Times New Roman" w:hAnsi="Times New Roman" w:cs="Times New Roman"/>
                <w:sz w:val="24"/>
                <w:szCs w:val="24"/>
              </w:rPr>
              <w:t>ommon</w:t>
            </w:r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CE-MRA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5 [2-5]</w:t>
            </w:r>
          </w:p>
        </w:tc>
        <w:tc>
          <w:tcPr>
            <w:tcW w:w="1117" w:type="dxa"/>
            <w:tcBorders>
              <w:bottom w:val="nil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.048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[3-5]</w:t>
            </w:r>
          </w:p>
        </w:tc>
        <w:tc>
          <w:tcPr>
            <w:tcW w:w="1117" w:type="dxa"/>
            <w:tcBorders>
              <w:left w:val="single" w:sz="4" w:space="0" w:color="auto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.663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[2-5]</w:t>
            </w:r>
          </w:p>
        </w:tc>
        <w:tc>
          <w:tcPr>
            <w:tcW w:w="1117" w:type="dxa"/>
            <w:tcBorders>
              <w:bottom w:val="nil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.582</w:t>
            </w: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F537A6" w:rsidRPr="0099263C" w:rsidRDefault="00576E9D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carotid</w:t>
            </w:r>
            <w:proofErr w:type="spellEnd"/>
            <w:r w:rsidRPr="0099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artery</w:t>
            </w:r>
            <w:proofErr w:type="spellEnd"/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REACT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4 [3-5]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[3-5]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[3-5]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left w:val="nil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ICA</w:t>
            </w:r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CE-MRA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5 [2-5]</w:t>
            </w:r>
          </w:p>
        </w:tc>
        <w:tc>
          <w:tcPr>
            <w:tcW w:w="1117" w:type="dxa"/>
            <w:tcBorders>
              <w:bottom w:val="nil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.049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[3-5]</w:t>
            </w:r>
          </w:p>
        </w:tc>
        <w:tc>
          <w:tcPr>
            <w:tcW w:w="1117" w:type="dxa"/>
            <w:tcBorders>
              <w:left w:val="single" w:sz="4" w:space="0" w:color="auto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[2-5]</w:t>
            </w:r>
          </w:p>
        </w:tc>
        <w:tc>
          <w:tcPr>
            <w:tcW w:w="1117" w:type="dxa"/>
            <w:tcBorders>
              <w:bottom w:val="nil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.346</w:t>
            </w: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F537A6" w:rsidRPr="0099263C" w:rsidRDefault="00C745CD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 xml:space="preserve">(C1 </w:t>
            </w:r>
            <w:proofErr w:type="spellStart"/>
            <w:r w:rsidR="00F537A6" w:rsidRPr="0099263C">
              <w:rPr>
                <w:rFonts w:ascii="Times New Roman" w:hAnsi="Times New Roman" w:cs="Times New Roman"/>
                <w:sz w:val="24"/>
                <w:szCs w:val="24"/>
              </w:rPr>
              <w:t>segment</w:t>
            </w:r>
            <w:proofErr w:type="spellEnd"/>
            <w:r w:rsidR="00F537A6" w:rsidRPr="009926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REACT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4 [3-5]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[3-5]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[3-5]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left w:val="nil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ICA</w:t>
            </w:r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CE-MRA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5 [2-5]</w:t>
            </w:r>
          </w:p>
        </w:tc>
        <w:tc>
          <w:tcPr>
            <w:tcW w:w="1117" w:type="dxa"/>
            <w:tcBorders>
              <w:bottom w:val="nil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[3-5]</w:t>
            </w:r>
          </w:p>
        </w:tc>
        <w:tc>
          <w:tcPr>
            <w:tcW w:w="1117" w:type="dxa"/>
            <w:tcBorders>
              <w:left w:val="single" w:sz="4" w:space="0" w:color="auto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[2-5]</w:t>
            </w:r>
          </w:p>
        </w:tc>
        <w:tc>
          <w:tcPr>
            <w:tcW w:w="1117" w:type="dxa"/>
            <w:tcBorders>
              <w:bottom w:val="nil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.88</w:t>
            </w: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F537A6" w:rsidRPr="0099263C" w:rsidRDefault="00C745CD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 xml:space="preserve">(C2 </w:t>
            </w:r>
            <w:proofErr w:type="spellStart"/>
            <w:r w:rsidR="00F537A6" w:rsidRPr="0099263C">
              <w:rPr>
                <w:rFonts w:ascii="Times New Roman" w:hAnsi="Times New Roman" w:cs="Times New Roman"/>
                <w:sz w:val="24"/>
                <w:szCs w:val="24"/>
              </w:rPr>
              <w:t>segment</w:t>
            </w:r>
            <w:proofErr w:type="spellEnd"/>
            <w:r w:rsidR="00F537A6" w:rsidRPr="009926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REACT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4 [3-5]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4.5 </w:t>
            </w: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[3-5]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[3-5]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left w:val="nil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 xml:space="preserve">Proximal </w:t>
            </w:r>
            <w:proofErr w:type="spellStart"/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external</w:t>
            </w:r>
            <w:proofErr w:type="spellEnd"/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CE-MRA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5 [2-5]</w:t>
            </w:r>
          </w:p>
        </w:tc>
        <w:tc>
          <w:tcPr>
            <w:tcW w:w="1117" w:type="dxa"/>
            <w:tcBorders>
              <w:bottom w:val="nil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[2-5]</w:t>
            </w:r>
          </w:p>
        </w:tc>
        <w:tc>
          <w:tcPr>
            <w:tcW w:w="1117" w:type="dxa"/>
            <w:tcBorders>
              <w:left w:val="single" w:sz="4" w:space="0" w:color="auto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.248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[2-5]</w:t>
            </w:r>
          </w:p>
        </w:tc>
        <w:tc>
          <w:tcPr>
            <w:tcW w:w="1117" w:type="dxa"/>
            <w:tcBorders>
              <w:bottom w:val="nil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carotid</w:t>
            </w:r>
            <w:proofErr w:type="spellEnd"/>
            <w:r w:rsidRPr="0099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artery</w:t>
            </w:r>
            <w:proofErr w:type="spellEnd"/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REACT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4 [3-5]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[2-5]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[2-5]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left w:val="nil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 xml:space="preserve">Distal </w:t>
            </w:r>
            <w:proofErr w:type="spellStart"/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external</w:t>
            </w:r>
            <w:proofErr w:type="spellEnd"/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CE-MRA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4 [2-5]</w:t>
            </w:r>
          </w:p>
        </w:tc>
        <w:tc>
          <w:tcPr>
            <w:tcW w:w="1117" w:type="dxa"/>
            <w:tcBorders>
              <w:bottom w:val="nil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[2-5]</w:t>
            </w:r>
          </w:p>
        </w:tc>
        <w:tc>
          <w:tcPr>
            <w:tcW w:w="1117" w:type="dxa"/>
            <w:tcBorders>
              <w:left w:val="single" w:sz="4" w:space="0" w:color="auto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&lt;.0001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[2-5]</w:t>
            </w:r>
          </w:p>
        </w:tc>
        <w:tc>
          <w:tcPr>
            <w:tcW w:w="1117" w:type="dxa"/>
            <w:tcBorders>
              <w:bottom w:val="nil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carotid</w:t>
            </w:r>
            <w:proofErr w:type="spellEnd"/>
            <w:r w:rsidRPr="0099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artery</w:t>
            </w:r>
            <w:proofErr w:type="spellEnd"/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REACT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4 [1-5]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[1-5]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[1-5]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left w:val="nil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 xml:space="preserve">Vertebral </w:t>
            </w:r>
            <w:proofErr w:type="spellStart"/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artery</w:t>
            </w:r>
            <w:proofErr w:type="spellEnd"/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CE-MRA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4 [2-5]</w:t>
            </w:r>
          </w:p>
        </w:tc>
        <w:tc>
          <w:tcPr>
            <w:tcW w:w="1117" w:type="dxa"/>
            <w:tcBorders>
              <w:bottom w:val="nil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[3-5]</w:t>
            </w:r>
          </w:p>
        </w:tc>
        <w:tc>
          <w:tcPr>
            <w:tcW w:w="1117" w:type="dxa"/>
            <w:tcBorders>
              <w:left w:val="single" w:sz="4" w:space="0" w:color="auto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.258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[2-5]</w:t>
            </w:r>
          </w:p>
        </w:tc>
        <w:tc>
          <w:tcPr>
            <w:tcW w:w="1117" w:type="dxa"/>
            <w:tcBorders>
              <w:bottom w:val="nil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.008</w:t>
            </w: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F537A6" w:rsidRPr="0099263C" w:rsidRDefault="00C745CD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 xml:space="preserve">(V1 </w:t>
            </w:r>
            <w:proofErr w:type="spellStart"/>
            <w:r w:rsidR="00F537A6" w:rsidRPr="0099263C">
              <w:rPr>
                <w:rFonts w:ascii="Times New Roman" w:hAnsi="Times New Roman" w:cs="Times New Roman"/>
                <w:sz w:val="24"/>
                <w:szCs w:val="24"/>
              </w:rPr>
              <w:t>segment</w:t>
            </w:r>
            <w:proofErr w:type="spellEnd"/>
            <w:r w:rsidR="00F537A6" w:rsidRPr="009926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REACT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4 [3-5]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[2-5]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[3-5]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left w:val="nil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 xml:space="preserve">Vertebral </w:t>
            </w:r>
            <w:proofErr w:type="spellStart"/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artery</w:t>
            </w:r>
            <w:proofErr w:type="spellEnd"/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CE-MRA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4 [2-5]</w:t>
            </w:r>
          </w:p>
        </w:tc>
        <w:tc>
          <w:tcPr>
            <w:tcW w:w="1117" w:type="dxa"/>
            <w:tcBorders>
              <w:bottom w:val="nil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[3-5]</w:t>
            </w:r>
          </w:p>
        </w:tc>
        <w:tc>
          <w:tcPr>
            <w:tcW w:w="1117" w:type="dxa"/>
            <w:tcBorders>
              <w:left w:val="single" w:sz="4" w:space="0" w:color="auto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.302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[2-5]</w:t>
            </w:r>
          </w:p>
        </w:tc>
        <w:tc>
          <w:tcPr>
            <w:tcW w:w="1117" w:type="dxa"/>
            <w:tcBorders>
              <w:bottom w:val="nil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F537A6" w:rsidRPr="0099263C" w:rsidRDefault="00C745CD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 xml:space="preserve">(V2 </w:t>
            </w:r>
            <w:proofErr w:type="spellStart"/>
            <w:r w:rsidR="00F537A6" w:rsidRPr="0099263C">
              <w:rPr>
                <w:rFonts w:ascii="Times New Roman" w:hAnsi="Times New Roman" w:cs="Times New Roman"/>
                <w:sz w:val="24"/>
                <w:szCs w:val="24"/>
              </w:rPr>
              <w:t>segment</w:t>
            </w:r>
            <w:proofErr w:type="spellEnd"/>
            <w:r w:rsidR="00F537A6" w:rsidRPr="009926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REACT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4 [3-5]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[3-5]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[2-5]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left w:val="nil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 xml:space="preserve">Vertebral </w:t>
            </w:r>
            <w:proofErr w:type="spellStart"/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artery</w:t>
            </w:r>
            <w:proofErr w:type="spellEnd"/>
          </w:p>
        </w:tc>
        <w:tc>
          <w:tcPr>
            <w:tcW w:w="1257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CE-MRA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4 [2-5]</w:t>
            </w:r>
          </w:p>
        </w:tc>
        <w:tc>
          <w:tcPr>
            <w:tcW w:w="1117" w:type="dxa"/>
            <w:tcBorders>
              <w:bottom w:val="nil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[3-5]</w:t>
            </w:r>
          </w:p>
        </w:tc>
        <w:tc>
          <w:tcPr>
            <w:tcW w:w="1117" w:type="dxa"/>
            <w:tcBorders>
              <w:left w:val="single" w:sz="4" w:space="0" w:color="auto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.608</w:t>
            </w:r>
          </w:p>
        </w:tc>
        <w:tc>
          <w:tcPr>
            <w:tcW w:w="1418" w:type="dxa"/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[2-5]</w:t>
            </w:r>
          </w:p>
        </w:tc>
        <w:tc>
          <w:tcPr>
            <w:tcW w:w="1117" w:type="dxa"/>
            <w:tcBorders>
              <w:bottom w:val="nil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.398</w:t>
            </w:r>
          </w:p>
        </w:tc>
      </w:tr>
      <w:tr w:rsidR="0099263C" w:rsidRPr="0099263C" w:rsidTr="00544BC0">
        <w:trPr>
          <w:trHeight w:val="302"/>
        </w:trPr>
        <w:tc>
          <w:tcPr>
            <w:tcW w:w="1956" w:type="dxa"/>
            <w:tcBorders>
              <w:top w:val="nil"/>
              <w:left w:val="nil"/>
              <w:bottom w:val="nil"/>
            </w:tcBorders>
            <w:noWrap/>
            <w:hideMark/>
          </w:tcPr>
          <w:p w:rsidR="00F537A6" w:rsidRPr="0099263C" w:rsidRDefault="00C745CD" w:rsidP="00F537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 xml:space="preserve">(V3 </w:t>
            </w:r>
            <w:proofErr w:type="spellStart"/>
            <w:r w:rsidR="00F537A6" w:rsidRPr="0099263C">
              <w:rPr>
                <w:rFonts w:ascii="Times New Roman" w:hAnsi="Times New Roman" w:cs="Times New Roman"/>
                <w:sz w:val="24"/>
                <w:szCs w:val="24"/>
              </w:rPr>
              <w:t>segment</w:t>
            </w:r>
            <w:proofErr w:type="spellEnd"/>
            <w:r w:rsidR="00F537A6" w:rsidRPr="009926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  <w:tcBorders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sz w:val="24"/>
                <w:szCs w:val="24"/>
              </w:rPr>
              <w:t>REACT</w:t>
            </w:r>
          </w:p>
        </w:tc>
        <w:tc>
          <w:tcPr>
            <w:tcW w:w="1418" w:type="dxa"/>
            <w:tcBorders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4 [3-5]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Pr="0099263C">
              <w:rPr>
                <w:rFonts w:ascii="Times New Roman" w:hAnsi="Times New Roman" w:cs="Times New Roman"/>
                <w:b/>
                <w:sz w:val="24"/>
                <w:szCs w:val="24"/>
              </w:rPr>
              <w:t>[3-5]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 [2-5]</w:t>
            </w:r>
          </w:p>
        </w:tc>
        <w:tc>
          <w:tcPr>
            <w:tcW w:w="1117" w:type="dxa"/>
            <w:tcBorders>
              <w:top w:val="nil"/>
              <w:bottom w:val="nil"/>
              <w:right w:val="nil"/>
            </w:tcBorders>
            <w:noWrap/>
            <w:hideMark/>
          </w:tcPr>
          <w:p w:rsidR="00F537A6" w:rsidRPr="0099263C" w:rsidRDefault="00F537A6" w:rsidP="00F537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7CB6" w:rsidRPr="0099263C" w:rsidRDefault="007E3749" w:rsidP="00A47CB6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99263C">
        <w:rPr>
          <w:rFonts w:ascii="Times New Roman" w:hAnsi="Times New Roman" w:cs="Times New Roman"/>
          <w:b/>
          <w:sz w:val="32"/>
          <w:szCs w:val="24"/>
          <w:lang w:val="en-US"/>
        </w:rPr>
        <w:t xml:space="preserve">Supplementary </w:t>
      </w:r>
      <w:r w:rsidR="004F3FDB" w:rsidRPr="0099263C">
        <w:rPr>
          <w:rFonts w:ascii="Times New Roman" w:hAnsi="Times New Roman" w:cs="Times New Roman"/>
          <w:b/>
          <w:sz w:val="32"/>
          <w:szCs w:val="32"/>
          <w:lang w:val="en-US"/>
        </w:rPr>
        <w:t>t</w:t>
      </w:r>
      <w:r w:rsidR="00A47CB6" w:rsidRPr="0099263C">
        <w:rPr>
          <w:rFonts w:ascii="Times New Roman" w:hAnsi="Times New Roman" w:cs="Times New Roman"/>
          <w:b/>
          <w:sz w:val="32"/>
          <w:szCs w:val="32"/>
          <w:lang w:val="en-US"/>
        </w:rPr>
        <w:t>ables</w:t>
      </w:r>
    </w:p>
    <w:p w:rsidR="00F537A6" w:rsidRPr="0099263C" w:rsidRDefault="00F537A6" w:rsidP="00A47CB6">
      <w:pPr>
        <w:spacing w:line="48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F537A6" w:rsidRPr="0099263C" w:rsidRDefault="00F537A6" w:rsidP="00A47CB6">
      <w:pPr>
        <w:spacing w:line="48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  <w:r w:rsidRPr="0099263C"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  <w:t xml:space="preserve">Table 1: Median subjective scores regarding vessel delineation, signal, and contrast averaged as indicated by all readers </w:t>
      </w:r>
      <w:r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for CE-MRA (contrast-enhanced magnetic resonance angiography) and REACT (Relaxation-Enhanced Angiography without Contrast and Triggering). </w:t>
      </w:r>
      <w:r w:rsidR="00C745CD"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The </w:t>
      </w:r>
      <w:r w:rsidRPr="0099263C">
        <w:rPr>
          <w:rFonts w:ascii="Times New Roman" w:hAnsi="Times New Roman" w:cs="Times New Roman"/>
          <w:sz w:val="24"/>
          <w:szCs w:val="24"/>
          <w:lang w:val="en-US"/>
        </w:rPr>
        <w:t xml:space="preserve">Wilcoxon rank-sum test </w:t>
      </w:r>
      <w:r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>was used with P&lt;.05 indicating statistical significance.</w:t>
      </w:r>
      <w:r w:rsidR="000E43F1"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 ICA=internal carotid artery.</w:t>
      </w:r>
    </w:p>
    <w:p w:rsidR="00F537A6" w:rsidRPr="0099263C" w:rsidRDefault="00F537A6" w:rsidP="00A47CB6">
      <w:pPr>
        <w:spacing w:line="480" w:lineRule="auto"/>
        <w:jc w:val="both"/>
        <w:rPr>
          <w:rFonts w:ascii="Times New Roman" w:eastAsia="Cambria" w:hAnsi="Times New Roman" w:cs="Times New Roman"/>
          <w:sz w:val="24"/>
          <w:szCs w:val="24"/>
          <w:lang w:val="en-US"/>
        </w:rPr>
      </w:pPr>
    </w:p>
    <w:tbl>
      <w:tblPr>
        <w:tblStyle w:val="Tabellenraster"/>
        <w:tblW w:w="0" w:type="auto"/>
        <w:tblInd w:w="1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54"/>
        <w:gridCol w:w="1754"/>
        <w:gridCol w:w="1754"/>
      </w:tblGrid>
      <w:tr w:rsidR="0099263C" w:rsidRPr="0099263C" w:rsidTr="00CE4EF8">
        <w:trPr>
          <w:trHeight w:val="548"/>
        </w:trPr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Criterion</w:t>
            </w:r>
          </w:p>
        </w:tc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  <w:lang w:val="en-US"/>
              </w:rPr>
              <w:t>CE-MRA</w:t>
            </w:r>
          </w:p>
        </w:tc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  <w:lang w:val="en-US"/>
              </w:rPr>
              <w:t>REACT</w:t>
            </w:r>
          </w:p>
        </w:tc>
      </w:tr>
      <w:tr w:rsidR="0099263C" w:rsidRPr="0099263C" w:rsidTr="00CE4EF8">
        <w:trPr>
          <w:trHeight w:val="548"/>
        </w:trPr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  <w:lang w:val="en-US"/>
              </w:rPr>
              <w:t>Delineation</w:t>
            </w:r>
          </w:p>
        </w:tc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  <w:lang w:val="en-US"/>
              </w:rPr>
              <w:t>0.43</w:t>
            </w:r>
          </w:p>
        </w:tc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  <w:lang w:val="en-US"/>
              </w:rPr>
              <w:t>0.46</w:t>
            </w:r>
          </w:p>
        </w:tc>
      </w:tr>
      <w:tr w:rsidR="0099263C" w:rsidRPr="0099263C" w:rsidTr="00CE4EF8">
        <w:trPr>
          <w:trHeight w:val="548"/>
        </w:trPr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  <w:lang w:val="en-US"/>
              </w:rPr>
              <w:t>Signal</w:t>
            </w:r>
          </w:p>
        </w:tc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  <w:lang w:val="en-US"/>
              </w:rPr>
              <w:t>0.45</w:t>
            </w:r>
          </w:p>
        </w:tc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  <w:lang w:val="en-US"/>
              </w:rPr>
              <w:t>0.44</w:t>
            </w:r>
          </w:p>
        </w:tc>
      </w:tr>
      <w:tr w:rsidR="0099263C" w:rsidRPr="0099263C" w:rsidTr="00CE4EF8">
        <w:trPr>
          <w:trHeight w:val="548"/>
        </w:trPr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  <w:lang w:val="en-US"/>
              </w:rPr>
              <w:t>Contrast</w:t>
            </w:r>
          </w:p>
        </w:tc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  <w:lang w:val="en-US"/>
              </w:rPr>
              <w:t>0.44</w:t>
            </w:r>
          </w:p>
        </w:tc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  <w:lang w:val="en-US"/>
              </w:rPr>
              <w:t>0.47</w:t>
            </w:r>
          </w:p>
        </w:tc>
      </w:tr>
      <w:tr w:rsidR="0099263C" w:rsidRPr="0099263C" w:rsidTr="00CE4EF8">
        <w:trPr>
          <w:trHeight w:val="548"/>
        </w:trPr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  <w:lang w:val="en-US"/>
              </w:rPr>
              <w:t>Artifacts</w:t>
            </w:r>
          </w:p>
        </w:tc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</w:rPr>
              <w:t>0.29</w:t>
            </w:r>
          </w:p>
        </w:tc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</w:rPr>
              <w:t>0.26</w:t>
            </w:r>
          </w:p>
        </w:tc>
      </w:tr>
      <w:tr w:rsidR="00CE4EF8" w:rsidRPr="0099263C" w:rsidTr="00CE4EF8">
        <w:trPr>
          <w:trHeight w:val="548"/>
        </w:trPr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</w:rPr>
              <w:t>Noise</w:t>
            </w:r>
          </w:p>
        </w:tc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</w:rPr>
              <w:t>0.48</w:t>
            </w:r>
          </w:p>
        </w:tc>
        <w:tc>
          <w:tcPr>
            <w:tcW w:w="1754" w:type="dxa"/>
            <w:noWrap/>
            <w:vAlign w:val="center"/>
            <w:hideMark/>
          </w:tcPr>
          <w:p w:rsidR="00CE4EF8" w:rsidRPr="0099263C" w:rsidRDefault="00CE4EF8" w:rsidP="009711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9263C">
              <w:rPr>
                <w:rFonts w:ascii="Times New Roman" w:hAnsi="Times New Roman" w:cs="Times New Roman"/>
                <w:sz w:val="24"/>
              </w:rPr>
              <w:t>0.36</w:t>
            </w:r>
          </w:p>
        </w:tc>
      </w:tr>
    </w:tbl>
    <w:p w:rsidR="00654D50" w:rsidRPr="0099263C" w:rsidRDefault="00654D50" w:rsidP="00654D50">
      <w:pPr>
        <w:spacing w:line="48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A47CB6" w:rsidRPr="0099263C" w:rsidRDefault="00F537A6" w:rsidP="00654D50">
      <w:pPr>
        <w:spacing w:line="48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  <w:r w:rsidRPr="0099263C"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  <w:t>Table 2</w:t>
      </w:r>
      <w:r w:rsidR="00A47CB6" w:rsidRPr="0099263C"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  <w:t>: Interobserver agreement for CE-MRA (</w:t>
      </w:r>
      <w:r w:rsidR="00B6356F" w:rsidRPr="0099263C">
        <w:rPr>
          <w:rFonts w:ascii="Times New Roman" w:hAnsi="Times New Roman" w:cs="Times New Roman"/>
          <w:sz w:val="24"/>
          <w:szCs w:val="24"/>
          <w:lang w:val="en-US"/>
        </w:rPr>
        <w:t>contrast-enhanced magnetic resonance angiography</w:t>
      </w:r>
      <w:r w:rsidR="00A47CB6" w:rsidRPr="0099263C"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  <w:t xml:space="preserve">) and REACT (Relaxation-Enhanced Angiography without Contrast and Triggering) for each subjective criterion </w:t>
      </w:r>
      <w:r w:rsidR="00CE4EF8" w:rsidRPr="0099263C"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  <w:t xml:space="preserve">of image quality </w:t>
      </w:r>
      <w:r w:rsidR="00A47CB6" w:rsidRPr="0099263C"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  <w:t>assessed by Kendall</w:t>
      </w:r>
      <w:r w:rsidR="000C25EA" w:rsidRPr="0099263C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A47CB6" w:rsidRPr="0099263C"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  <w:t xml:space="preserve">s </w:t>
      </w:r>
      <w:r w:rsidR="00A47CB6" w:rsidRPr="0099263C">
        <w:rPr>
          <w:rFonts w:ascii="Times New Roman" w:eastAsia="Cambria" w:hAnsi="Times New Roman" w:cs="Times New Roman"/>
          <w:i/>
          <w:noProof/>
          <w:sz w:val="24"/>
          <w:szCs w:val="24"/>
          <w:lang w:val="en-US" w:eastAsia="de-DE"/>
        </w:rPr>
        <w:t>W</w:t>
      </w:r>
      <w:r w:rsidR="00A47CB6" w:rsidRPr="0099263C"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  <w:t>.</w:t>
      </w:r>
    </w:p>
    <w:p w:rsidR="00A47CB6" w:rsidRPr="0099263C" w:rsidRDefault="00A47CB6" w:rsidP="00A47CB6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A47CB6" w:rsidRPr="0099263C" w:rsidRDefault="00A47CB6" w:rsidP="00A47CB6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A47CB6" w:rsidRPr="0099263C" w:rsidRDefault="00A47CB6" w:rsidP="00A47CB6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A47CB6" w:rsidRPr="0099263C" w:rsidRDefault="00A47CB6" w:rsidP="00A47CB6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A47CB6" w:rsidRPr="0099263C" w:rsidRDefault="00A47CB6" w:rsidP="00A47CB6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A47CB6" w:rsidRPr="0099263C" w:rsidRDefault="00A47CB6" w:rsidP="00A47CB6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A47CB6" w:rsidRPr="0099263C" w:rsidRDefault="00A47CB6" w:rsidP="00A47CB6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A47CB6" w:rsidRPr="0099263C" w:rsidRDefault="00A47CB6" w:rsidP="00A47CB6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A47CB6" w:rsidRPr="0099263C" w:rsidRDefault="00A47CB6" w:rsidP="00A47CB6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A47CB6" w:rsidRPr="0099263C" w:rsidRDefault="00A47CB6" w:rsidP="00A47CB6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A47CB6" w:rsidRPr="0099263C" w:rsidRDefault="00A47CB6" w:rsidP="00A47CB6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A47CB6" w:rsidRPr="0099263C" w:rsidRDefault="00A47CB6" w:rsidP="00A47CB6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A47CB6" w:rsidRPr="0099263C" w:rsidRDefault="00A47CB6" w:rsidP="00A47CB6">
      <w:pPr>
        <w:spacing w:line="36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DA3F79" w:rsidRPr="0099263C" w:rsidRDefault="00DA3F79" w:rsidP="00A47CB6">
      <w:pPr>
        <w:spacing w:line="480" w:lineRule="auto"/>
        <w:jc w:val="both"/>
        <w:rPr>
          <w:rFonts w:ascii="Times New Roman" w:eastAsia="Cambria" w:hAnsi="Times New Roman" w:cs="Times New Roman"/>
          <w:noProof/>
          <w:sz w:val="24"/>
          <w:szCs w:val="24"/>
          <w:lang w:val="en-US" w:eastAsia="de-DE"/>
        </w:rPr>
      </w:pPr>
    </w:p>
    <w:p w:rsidR="00A47CB6" w:rsidRPr="0099263C" w:rsidRDefault="007E3749" w:rsidP="00A47CB6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99263C">
        <w:rPr>
          <w:rFonts w:ascii="Times New Roman" w:hAnsi="Times New Roman" w:cs="Times New Roman"/>
          <w:b/>
          <w:sz w:val="32"/>
          <w:szCs w:val="24"/>
          <w:lang w:val="en-US"/>
        </w:rPr>
        <w:lastRenderedPageBreak/>
        <w:t xml:space="preserve">Supplementary </w:t>
      </w:r>
      <w:r w:rsidR="004F3FDB" w:rsidRPr="0099263C">
        <w:rPr>
          <w:rFonts w:ascii="Times New Roman" w:hAnsi="Times New Roman" w:cs="Times New Roman"/>
          <w:b/>
          <w:sz w:val="32"/>
          <w:szCs w:val="32"/>
          <w:lang w:val="en-US"/>
        </w:rPr>
        <w:t>f</w:t>
      </w:r>
      <w:r w:rsidR="00A47CB6" w:rsidRPr="0099263C">
        <w:rPr>
          <w:rFonts w:ascii="Times New Roman" w:hAnsi="Times New Roman" w:cs="Times New Roman"/>
          <w:b/>
          <w:sz w:val="32"/>
          <w:szCs w:val="32"/>
          <w:lang w:val="en-US"/>
        </w:rPr>
        <w:t>igures</w:t>
      </w:r>
    </w:p>
    <w:p w:rsidR="00A47CB6" w:rsidRPr="0099263C" w:rsidRDefault="0099263C" w:rsidP="00A47CB6">
      <w:pPr>
        <w:spacing w:line="480" w:lineRule="auto"/>
        <w:jc w:val="both"/>
        <w:rPr>
          <w:rFonts w:ascii="Times New Roman" w:eastAsia="Cambria" w:hAnsi="Times New Roman" w:cs="Times New Roman"/>
          <w:sz w:val="24"/>
          <w:szCs w:val="24"/>
          <w:lang w:val="en-US"/>
        </w:rPr>
      </w:pPr>
      <w:r w:rsidRPr="0099263C">
        <w:rPr>
          <w:rFonts w:ascii="Times New Roman" w:eastAsia="Cambria" w:hAnsi="Times New Roman" w:cs="Times New Roman"/>
          <w:noProof/>
          <w:sz w:val="24"/>
          <w:szCs w:val="24"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340.5pt">
            <v:imagedata r:id="rId4" o:title="scout"/>
          </v:shape>
        </w:pict>
      </w:r>
      <w:r w:rsidR="00A47CB6"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>Figure 1: Sagittal tilted scout image based on phase-contrast angiography (</w:t>
      </w:r>
      <w:r w:rsidR="009C367B"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>a</w:t>
      </w:r>
      <w:r w:rsidR="00A47CB6"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) and axial orientation based on prior acquired </w:t>
      </w:r>
      <w:r w:rsidR="00F537A6"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>TOF-MRA</w:t>
      </w:r>
      <w:r w:rsidR="00A47CB6"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 (</w:t>
      </w:r>
      <w:r w:rsidR="009C367B"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>b</w:t>
      </w:r>
      <w:r w:rsidR="00A47CB6"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) for </w:t>
      </w:r>
      <w:r w:rsidR="00C745CD"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the </w:t>
      </w:r>
      <w:r w:rsidR="00A47CB6"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acquisition of </w:t>
      </w:r>
      <w:proofErr w:type="spellStart"/>
      <w:r w:rsidR="00B6356F"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>extracranial</w:t>
      </w:r>
      <w:proofErr w:type="spellEnd"/>
      <w:r w:rsidR="00B6356F"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 MRAs</w:t>
      </w:r>
      <w:r w:rsidR="00A47CB6"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>.</w:t>
      </w:r>
    </w:p>
    <w:p w:rsidR="00A47CB6" w:rsidRPr="0099263C" w:rsidRDefault="00A47CB6" w:rsidP="00A47CB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 w:eastAsia="de-DE"/>
        </w:rPr>
      </w:pPr>
    </w:p>
    <w:p w:rsidR="009F53B9" w:rsidRPr="0099263C" w:rsidRDefault="009F53B9" w:rsidP="00A47CB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 w:eastAsia="de-DE"/>
        </w:rPr>
      </w:pPr>
    </w:p>
    <w:p w:rsidR="009F53B9" w:rsidRPr="0099263C" w:rsidRDefault="009F53B9" w:rsidP="00A47CB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 w:eastAsia="de-DE"/>
        </w:rPr>
      </w:pPr>
    </w:p>
    <w:p w:rsidR="009F53B9" w:rsidRPr="0099263C" w:rsidRDefault="009F53B9" w:rsidP="00A47CB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 w:eastAsia="de-DE"/>
        </w:rPr>
      </w:pPr>
    </w:p>
    <w:p w:rsidR="009F53B9" w:rsidRPr="0099263C" w:rsidRDefault="009F53B9" w:rsidP="00A47CB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 w:eastAsia="de-DE"/>
        </w:rPr>
      </w:pPr>
    </w:p>
    <w:p w:rsidR="009F53B9" w:rsidRPr="0099263C" w:rsidRDefault="009F53B9" w:rsidP="00A47CB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 w:eastAsia="de-DE"/>
        </w:rPr>
      </w:pPr>
    </w:p>
    <w:p w:rsidR="009F53B9" w:rsidRPr="0099263C" w:rsidRDefault="009F53B9" w:rsidP="00A47CB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 w:eastAsia="de-DE"/>
        </w:rPr>
      </w:pPr>
    </w:p>
    <w:p w:rsidR="009F53B9" w:rsidRPr="0099263C" w:rsidRDefault="009F53B9" w:rsidP="00A47CB6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 w:eastAsia="de-DE"/>
        </w:rPr>
      </w:pPr>
    </w:p>
    <w:p w:rsidR="009F53B9" w:rsidRPr="0099263C" w:rsidRDefault="009F53B9" w:rsidP="00A47C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6682" w:rsidRPr="0099263C" w:rsidRDefault="0099263C" w:rsidP="00654D5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263C">
        <w:rPr>
          <w:rFonts w:ascii="Times New Roman" w:hAnsi="Times New Roman" w:cs="Times New Roman"/>
          <w:noProof/>
          <w:sz w:val="24"/>
          <w:szCs w:val="24"/>
          <w:lang w:eastAsia="de-DE"/>
        </w:rPr>
        <w:pict>
          <v:shape id="_x0000_i1026" type="#_x0000_t75" style="width:453.75pt;height:340.5pt">
            <v:imagedata r:id="rId5" o:title="WFS"/>
          </v:shape>
        </w:pict>
      </w:r>
    </w:p>
    <w:p w:rsidR="00A47CB6" w:rsidRPr="0099263C" w:rsidRDefault="005F5CCD" w:rsidP="00654D5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263C">
        <w:rPr>
          <w:rFonts w:ascii="Times New Roman" w:hAnsi="Times New Roman" w:cs="Times New Roman"/>
          <w:sz w:val="24"/>
          <w:szCs w:val="24"/>
          <w:lang w:val="en-US"/>
        </w:rPr>
        <w:t xml:space="preserve">Figure 2: Example of </w:t>
      </w:r>
      <w:r w:rsidR="000D3B64" w:rsidRPr="0099263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A47CB6" w:rsidRPr="0099263C">
        <w:rPr>
          <w:rFonts w:ascii="Times New Roman" w:hAnsi="Times New Roman" w:cs="Times New Roman"/>
          <w:sz w:val="24"/>
          <w:szCs w:val="24"/>
          <w:lang w:val="en-US"/>
        </w:rPr>
        <w:t>signal loss in water-only weighting (</w:t>
      </w:r>
      <w:r w:rsidR="009C367B" w:rsidRPr="0099263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47CB6" w:rsidRPr="0099263C">
        <w:rPr>
          <w:rFonts w:ascii="Times New Roman" w:hAnsi="Times New Roman" w:cs="Times New Roman"/>
          <w:sz w:val="24"/>
          <w:szCs w:val="24"/>
          <w:lang w:val="en-US"/>
        </w:rPr>
        <w:t xml:space="preserve">) of </w:t>
      </w:r>
      <w:proofErr w:type="spellStart"/>
      <w:r w:rsidR="00A47CB6" w:rsidRPr="0099263C">
        <w:rPr>
          <w:rFonts w:ascii="Times New Roman" w:hAnsi="Times New Roman" w:cs="Times New Roman"/>
          <w:sz w:val="24"/>
          <w:szCs w:val="24"/>
          <w:lang w:val="en-US"/>
        </w:rPr>
        <w:t>mDIXON</w:t>
      </w:r>
      <w:proofErr w:type="spellEnd"/>
      <w:r w:rsidR="00A47CB6" w:rsidRPr="0099263C">
        <w:rPr>
          <w:rFonts w:ascii="Times New Roman" w:hAnsi="Times New Roman" w:cs="Times New Roman"/>
          <w:sz w:val="24"/>
          <w:szCs w:val="24"/>
          <w:lang w:val="en-US"/>
        </w:rPr>
        <w:t xml:space="preserve"> XD readout in axial source images </w:t>
      </w:r>
      <w:r w:rsidR="00C745CD" w:rsidRPr="0099263C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A47CB6" w:rsidRPr="009926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7CB6" w:rsidRPr="0099263C">
        <w:rPr>
          <w:rFonts w:ascii="Times New Roman" w:eastAsia="Cambria" w:hAnsi="Times New Roman" w:cs="Times New Roman"/>
          <w:sz w:val="24"/>
          <w:szCs w:val="24"/>
          <w:lang w:val="en-US"/>
        </w:rPr>
        <w:t>REACT</w:t>
      </w:r>
      <w:r w:rsidR="00A47CB6" w:rsidRPr="0099263C">
        <w:rPr>
          <w:rFonts w:ascii="Times New Roman" w:hAnsi="Times New Roman" w:cs="Times New Roman"/>
          <w:sz w:val="24"/>
          <w:szCs w:val="24"/>
          <w:lang w:val="en-US"/>
        </w:rPr>
        <w:t xml:space="preserve"> with strong signal of </w:t>
      </w:r>
      <w:r w:rsidR="00C745CD" w:rsidRPr="0099263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99263C">
        <w:rPr>
          <w:rFonts w:ascii="Times New Roman" w:hAnsi="Times New Roman" w:cs="Times New Roman"/>
          <w:sz w:val="24"/>
          <w:szCs w:val="24"/>
          <w:lang w:val="en-US"/>
        </w:rPr>
        <w:t>corresponding</w:t>
      </w:r>
      <w:r w:rsidR="00A47CB6" w:rsidRPr="0099263C">
        <w:rPr>
          <w:rFonts w:ascii="Times New Roman" w:hAnsi="Times New Roman" w:cs="Times New Roman"/>
          <w:sz w:val="24"/>
          <w:szCs w:val="24"/>
          <w:lang w:val="en-US"/>
        </w:rPr>
        <w:t xml:space="preserve"> in-phase image (</w:t>
      </w:r>
      <w:r w:rsidR="009C367B" w:rsidRPr="0099263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47CB6" w:rsidRPr="0099263C">
        <w:rPr>
          <w:rFonts w:ascii="Times New Roman" w:hAnsi="Times New Roman" w:cs="Times New Roman"/>
          <w:sz w:val="24"/>
          <w:szCs w:val="24"/>
          <w:lang w:val="en-US"/>
        </w:rPr>
        <w:t>; arrows) in the left proximal subclavian artery (1 cm distal of its origin, over a length of 2.5 cm) in a 75-year-old female patient with acute right hemispheric watershed cerebral infarction.</w:t>
      </w:r>
    </w:p>
    <w:p w:rsidR="00A47CB6" w:rsidRPr="0099263C" w:rsidRDefault="00A47CB6" w:rsidP="00CB192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B1923" w:rsidRPr="0099263C" w:rsidRDefault="00CB1923" w:rsidP="00CB192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F53B9" w:rsidRPr="0099263C" w:rsidRDefault="009F53B9" w:rsidP="007E37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6682" w:rsidRPr="0099263C" w:rsidRDefault="00086682" w:rsidP="007E37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4EF8" w:rsidRPr="0099263C" w:rsidRDefault="00CE4EF8" w:rsidP="007E37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bookmarkEnd w:id="0"/>
    <w:p w:rsidR="007A427B" w:rsidRPr="0099263C" w:rsidRDefault="007A427B" w:rsidP="007E3749">
      <w:pPr>
        <w:spacing w:line="480" w:lineRule="auto"/>
        <w:jc w:val="both"/>
        <w:rPr>
          <w:lang w:val="en-US"/>
        </w:rPr>
      </w:pPr>
    </w:p>
    <w:sectPr w:rsidR="007A427B" w:rsidRPr="009926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003"/>
    <w:rsid w:val="00086682"/>
    <w:rsid w:val="000C25EA"/>
    <w:rsid w:val="000C72D6"/>
    <w:rsid w:val="000D3B64"/>
    <w:rsid w:val="000E43F1"/>
    <w:rsid w:val="00100411"/>
    <w:rsid w:val="00105C16"/>
    <w:rsid w:val="00144098"/>
    <w:rsid w:val="001D7E07"/>
    <w:rsid w:val="001E0003"/>
    <w:rsid w:val="002B1080"/>
    <w:rsid w:val="002B70D3"/>
    <w:rsid w:val="002C768D"/>
    <w:rsid w:val="002F4CAE"/>
    <w:rsid w:val="0030325E"/>
    <w:rsid w:val="00334712"/>
    <w:rsid w:val="00401A62"/>
    <w:rsid w:val="00403002"/>
    <w:rsid w:val="0044594C"/>
    <w:rsid w:val="00476A64"/>
    <w:rsid w:val="004B1A6D"/>
    <w:rsid w:val="004C77E7"/>
    <w:rsid w:val="004F3FDB"/>
    <w:rsid w:val="00515096"/>
    <w:rsid w:val="00544BC0"/>
    <w:rsid w:val="005475CE"/>
    <w:rsid w:val="00576E9D"/>
    <w:rsid w:val="005D0587"/>
    <w:rsid w:val="005E20A8"/>
    <w:rsid w:val="005F5CCD"/>
    <w:rsid w:val="00646FEB"/>
    <w:rsid w:val="00654D50"/>
    <w:rsid w:val="006A792E"/>
    <w:rsid w:val="006C6743"/>
    <w:rsid w:val="006C77A2"/>
    <w:rsid w:val="007117C0"/>
    <w:rsid w:val="00781B7B"/>
    <w:rsid w:val="007A427B"/>
    <w:rsid w:val="007D2668"/>
    <w:rsid w:val="007E3749"/>
    <w:rsid w:val="00861789"/>
    <w:rsid w:val="00865F50"/>
    <w:rsid w:val="0088273C"/>
    <w:rsid w:val="00927121"/>
    <w:rsid w:val="009504CE"/>
    <w:rsid w:val="0099263C"/>
    <w:rsid w:val="009A69D4"/>
    <w:rsid w:val="009C367B"/>
    <w:rsid w:val="009E411D"/>
    <w:rsid w:val="009F53B9"/>
    <w:rsid w:val="00A47CB6"/>
    <w:rsid w:val="00A8084D"/>
    <w:rsid w:val="00A93617"/>
    <w:rsid w:val="00B322BF"/>
    <w:rsid w:val="00B35C55"/>
    <w:rsid w:val="00B6356F"/>
    <w:rsid w:val="00B753BE"/>
    <w:rsid w:val="00B97551"/>
    <w:rsid w:val="00BC3BAB"/>
    <w:rsid w:val="00C0276E"/>
    <w:rsid w:val="00C708CC"/>
    <w:rsid w:val="00C745CD"/>
    <w:rsid w:val="00C81441"/>
    <w:rsid w:val="00CB1923"/>
    <w:rsid w:val="00CC2A09"/>
    <w:rsid w:val="00CC5297"/>
    <w:rsid w:val="00CE4EF8"/>
    <w:rsid w:val="00D14572"/>
    <w:rsid w:val="00D26FC0"/>
    <w:rsid w:val="00D54F93"/>
    <w:rsid w:val="00DA3F79"/>
    <w:rsid w:val="00DB27F8"/>
    <w:rsid w:val="00DF7F07"/>
    <w:rsid w:val="00E2249E"/>
    <w:rsid w:val="00E37E5D"/>
    <w:rsid w:val="00E9763C"/>
    <w:rsid w:val="00EF1E29"/>
    <w:rsid w:val="00F537A6"/>
    <w:rsid w:val="00FB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ACB33F70-39A7-4BBB-8A51-336BDF83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E000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rsid w:val="00A47CB6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enraster">
    <w:name w:val="Table Grid"/>
    <w:basedOn w:val="NormaleTabelle"/>
    <w:uiPriority w:val="39"/>
    <w:rsid w:val="00A47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47CB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7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7CB6"/>
    <w:rPr>
      <w:rFonts w:ascii="Tahoma" w:hAnsi="Tahoma" w:cs="Tahoma"/>
      <w:sz w:val="16"/>
      <w:szCs w:val="16"/>
    </w:rPr>
  </w:style>
  <w:style w:type="table" w:styleId="HelleSchattierung">
    <w:name w:val="Light Shading"/>
    <w:basedOn w:val="NormaleTabelle"/>
    <w:uiPriority w:val="60"/>
    <w:rsid w:val="00C8144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334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UK-Koeln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Lenhard Pennig</dc:creator>
  <cp:lastModifiedBy>Lenhard Pennig</cp:lastModifiedBy>
  <cp:revision>2</cp:revision>
  <cp:lastPrinted>2019-11-16T15:07:00Z</cp:lastPrinted>
  <dcterms:created xsi:type="dcterms:W3CDTF">2020-09-29T13:45:00Z</dcterms:created>
  <dcterms:modified xsi:type="dcterms:W3CDTF">2020-09-29T13:45:00Z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c7518b2c-6b51-3fd5-8eba-551bbb268780</vt:lpwstr>
  </property>
  <property fmtid="{D5CDD505-2E9C-101B-9397-08002B2CF9AE}" pid="4" name="Mendeley Citation Style_1">
    <vt:lpwstr>http://www.zotero.org/styles/european-radiology</vt:lpwstr>
  </property>
  <property fmtid="{D5CDD505-2E9C-101B-9397-08002B2CF9AE}" pid="5" name="Mendeley Recent Style Id 0_1">
    <vt:lpwstr>http://www.zotero.org/styles/american-sociological-association</vt:lpwstr>
  </property>
  <property fmtid="{D5CDD505-2E9C-101B-9397-08002B2CF9AE}" pid="6" name="Mendeley Recent Style Name 0_1">
    <vt:lpwstr>American Sociological Association</vt:lpwstr>
  </property>
  <property fmtid="{D5CDD505-2E9C-101B-9397-08002B2CF9AE}" pid="7" name="Mendeley Recent Style Id 1_1">
    <vt:lpwstr>http://www.zotero.org/styles/chicago-author-date</vt:lpwstr>
  </property>
  <property fmtid="{D5CDD505-2E9C-101B-9397-08002B2CF9AE}" pid="8" name="Mendeley Recent Style Name 1_1">
    <vt:lpwstr>Chicago Manual of Style 17th edition (author-date)</vt:lpwstr>
  </property>
  <property fmtid="{D5CDD505-2E9C-101B-9397-08002B2CF9AE}" pid="9" name="Mendeley Recent Style Id 2_1">
    <vt:lpwstr>http://www.zotero.org/styles/circulation</vt:lpwstr>
  </property>
  <property fmtid="{D5CDD505-2E9C-101B-9397-08002B2CF9AE}" pid="10" name="Mendeley Recent Style Name 2_1">
    <vt:lpwstr>Circulation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10th edition - Harvard</vt:lpwstr>
  </property>
  <property fmtid="{D5CDD505-2E9C-101B-9397-08002B2CF9AE}" pid="13" name="Mendeley Recent Style Id 4_1">
    <vt:lpwstr>http://www.zotero.org/styles/european-radiology</vt:lpwstr>
  </property>
  <property fmtid="{D5CDD505-2E9C-101B-9397-08002B2CF9AE}" pid="14" name="Mendeley Recent Style Name 4_1">
    <vt:lpwstr>European Radiology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http://www.zotero.org/styles/international-journal-of-cardiology</vt:lpwstr>
  </property>
  <property fmtid="{D5CDD505-2E9C-101B-9397-08002B2CF9AE}" pid="18" name="Mendeley Recent Style Name 6_1">
    <vt:lpwstr>International Journal of Cardiology</vt:lpwstr>
  </property>
  <property fmtid="{D5CDD505-2E9C-101B-9397-08002B2CF9AE}" pid="19" name="Mendeley Recent Style Id 7_1">
    <vt:lpwstr>http://www.zotero.org/styles/investigative-radiology</vt:lpwstr>
  </property>
  <property fmtid="{D5CDD505-2E9C-101B-9397-08002B2CF9AE}" pid="20" name="Mendeley Recent Style Name 7_1">
    <vt:lpwstr>Investigative Radiology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http://www.zotero.org/styles/stroke</vt:lpwstr>
  </property>
  <property fmtid="{D5CDD505-2E9C-101B-9397-08002B2CF9AE}" pid="24" name="Mendeley Recent Style Name 9_1">
    <vt:lpwstr>Stroke</vt:lpwstr>
  </property>
</Properties>
</file>