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DA851" w14:textId="77777777" w:rsidR="00CA2DFB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Supplementary figure 2. Forest plot of complete response rate in long-term follow up. (a) kV and (b) MV</w:t>
      </w:r>
    </w:p>
    <w:p w14:paraId="753A91DF" w14:textId="119B49D8" w:rsidR="00CA2DFB" w:rsidRDefault="00CA2DFB" w:rsidP="00DB5721">
      <w:pPr>
        <w:rPr>
          <w:rFonts w:ascii="Times New Roman" w:eastAsia="Times New Roman" w:hAnsi="Times New Roman" w:cs="Times New Roman"/>
          <w:sz w:val="22"/>
        </w:rPr>
      </w:pPr>
      <w:r>
        <w:rPr>
          <w:noProof/>
          <w:lang w:val="de-DE" w:eastAsia="de-DE"/>
        </w:rPr>
        <w:drawing>
          <wp:inline distT="0" distB="0" distL="0" distR="0" wp14:anchorId="31285F48" wp14:editId="5D0D94E7">
            <wp:extent cx="5525462" cy="5714900"/>
            <wp:effectExtent l="0" t="0" r="0" b="0"/>
            <wp:docPr id="10360157" name="그림 1036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03601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7" t="10450" r="8955"/>
                    <a:stretch>
                      <a:fillRect/>
                    </a:stretch>
                  </pic:blipFill>
                  <pic:spPr>
                    <a:xfrm>
                      <a:off x="0" y="0"/>
                      <a:ext cx="5525462" cy="57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DFB" w:rsidSect="00DB57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2E5EE" w14:textId="77777777" w:rsidR="00000000" w:rsidRDefault="00DB5721">
      <w:pPr>
        <w:spacing w:after="0" w:line="240" w:lineRule="auto"/>
      </w:pPr>
      <w:r>
        <w:separator/>
      </w:r>
    </w:p>
  </w:endnote>
  <w:endnote w:type="continuationSeparator" w:id="0">
    <w:p w14:paraId="695B3FF7" w14:textId="77777777" w:rsidR="00000000" w:rsidRDefault="00DB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19296" w14:textId="77777777" w:rsidR="00DB5721" w:rsidRDefault="00DB57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6BCC2" w14:textId="176515CB" w:rsidR="6E2830FB" w:rsidRDefault="6E2830FB" w:rsidP="6E2830F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EC776" w14:textId="77777777" w:rsidR="00DB5721" w:rsidRDefault="00DB57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58D29" w14:textId="77777777" w:rsidR="00000000" w:rsidRDefault="00DB5721">
      <w:pPr>
        <w:spacing w:after="0" w:line="240" w:lineRule="auto"/>
      </w:pPr>
      <w:r>
        <w:separator/>
      </w:r>
    </w:p>
  </w:footnote>
  <w:footnote w:type="continuationSeparator" w:id="0">
    <w:p w14:paraId="14C7E51D" w14:textId="77777777" w:rsidR="00000000" w:rsidRDefault="00DB5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FA59" w14:textId="77777777" w:rsidR="00DB5721" w:rsidRDefault="00DB57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1E20" w14:textId="3AEADF02" w:rsidR="6E2830FB" w:rsidRDefault="6E2830FB" w:rsidP="6E2830FB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30139" w14:textId="77777777" w:rsidR="00DB5721" w:rsidRDefault="00DB57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881876"/>
    <w:rsid w:val="00CA2DFB"/>
    <w:rsid w:val="00DB5721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92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2024-11-02T18:19:00Z</dcterms:modified>
</cp:coreProperties>
</file>