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7F9298" w14:textId="158B428D" w:rsidR="00C03C1E" w:rsidRDefault="00E50F93" w:rsidP="00C03C1E">
      <w:pPr>
        <w:spacing w:after="200"/>
        <w:rPr>
          <w:color w:val="000000" w:themeColor="text1"/>
          <w:lang w:val="en-US" w:eastAsia="de-DE"/>
        </w:rPr>
      </w:pPr>
      <w:bookmarkStart w:id="0" w:name="_Hlk59039817"/>
      <w:r>
        <w:rPr>
          <w:b/>
          <w:bCs/>
          <w:color w:val="000000" w:themeColor="text1"/>
          <w:lang w:val="en-US" w:eastAsia="de-DE"/>
        </w:rPr>
        <w:t xml:space="preserve">Supplementary </w:t>
      </w:r>
      <w:r w:rsidR="00C03C1E">
        <w:rPr>
          <w:b/>
          <w:bCs/>
          <w:color w:val="000000" w:themeColor="text1"/>
          <w:lang w:val="en-US" w:eastAsia="de-DE"/>
        </w:rPr>
        <w:t xml:space="preserve">Table </w:t>
      </w:r>
      <w:r>
        <w:rPr>
          <w:b/>
          <w:bCs/>
          <w:color w:val="000000" w:themeColor="text1"/>
          <w:lang w:val="en-US" w:eastAsia="de-DE"/>
        </w:rPr>
        <w:t>S1</w:t>
      </w:r>
      <w:r w:rsidR="00C03C1E">
        <w:rPr>
          <w:b/>
          <w:bCs/>
          <w:color w:val="000000" w:themeColor="text1"/>
          <w:lang w:val="en-US" w:eastAsia="de-DE"/>
        </w:rPr>
        <w:t>:</w:t>
      </w:r>
      <w:r w:rsidR="00C03C1E">
        <w:rPr>
          <w:color w:val="000000" w:themeColor="text1"/>
          <w:lang w:val="en-US" w:eastAsia="de-DE"/>
        </w:rPr>
        <w:t xml:space="preserve"> Health-related quality of life </w:t>
      </w:r>
      <w:r w:rsidR="006F0382">
        <w:rPr>
          <w:color w:val="000000" w:themeColor="text1"/>
          <w:lang w:val="en-US" w:eastAsia="de-DE"/>
        </w:rPr>
        <w:t xml:space="preserve">following </w:t>
      </w:r>
      <w:r w:rsidR="004F0F96">
        <w:rPr>
          <w:color w:val="000000" w:themeColor="text1"/>
          <w:lang w:val="en-US" w:eastAsia="de-DE"/>
        </w:rPr>
        <w:t xml:space="preserve">different cutaneous lymphoma </w:t>
      </w:r>
      <w:r w:rsidR="006F0382">
        <w:rPr>
          <w:color w:val="000000" w:themeColor="text1"/>
          <w:lang w:val="en-US" w:eastAsia="de-DE"/>
        </w:rPr>
        <w:t>therapies</w:t>
      </w:r>
      <w:r w:rsidR="00C03C1E">
        <w:rPr>
          <w:color w:val="000000" w:themeColor="text1"/>
          <w:lang w:val="en-US" w:eastAsia="de-DE"/>
        </w:rPr>
        <w:t xml:space="preserve"> in literature</w:t>
      </w:r>
    </w:p>
    <w:tbl>
      <w:tblPr>
        <w:tblStyle w:val="EinfacheTabelle2"/>
        <w:tblW w:w="14459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1276"/>
        <w:gridCol w:w="851"/>
        <w:gridCol w:w="850"/>
        <w:gridCol w:w="1413"/>
        <w:gridCol w:w="2414"/>
        <w:gridCol w:w="1701"/>
        <w:gridCol w:w="1701"/>
        <w:gridCol w:w="1418"/>
      </w:tblGrid>
      <w:tr w:rsidR="00DE1209" w:rsidRPr="00B34CC3" w14:paraId="18E59C98" w14:textId="525ACC90" w:rsidTr="00DE12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D9D9D9" w:themeFill="background1" w:themeFillShade="D9"/>
            <w:hideMark/>
          </w:tcPr>
          <w:bookmarkEnd w:id="0"/>
          <w:p w14:paraId="6C27B911" w14:textId="77777777" w:rsidR="00BD1DB9" w:rsidRPr="00B34CC3" w:rsidRDefault="00BD1DB9" w:rsidP="00E45B0B">
            <w:pPr>
              <w:jc w:val="center"/>
              <w:rPr>
                <w:b w:val="0"/>
                <w:sz w:val="22"/>
                <w:szCs w:val="22"/>
              </w:rPr>
            </w:pPr>
            <w:r w:rsidRPr="00B34CC3">
              <w:rPr>
                <w:sz w:val="22"/>
                <w:szCs w:val="22"/>
              </w:rPr>
              <w:t>Study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988493B" w14:textId="587CA958" w:rsidR="00BD1DB9" w:rsidRPr="001420B6" w:rsidRDefault="00BD1DB9" w:rsidP="00E45B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420B6">
              <w:rPr>
                <w:sz w:val="22"/>
                <w:szCs w:val="22"/>
              </w:rPr>
              <w:t>Treatment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F3AE38C" w14:textId="3C1F7F22" w:rsidR="00BD1DB9" w:rsidRPr="001420B6" w:rsidRDefault="00BD1DB9" w:rsidP="00866E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420B6">
              <w:rPr>
                <w:sz w:val="22"/>
                <w:szCs w:val="22"/>
              </w:rPr>
              <w:t>Number of patients</w:t>
            </w:r>
            <w:r w:rsidR="00774E3E" w:rsidRPr="001420B6">
              <w:rPr>
                <w:sz w:val="22"/>
                <w:szCs w:val="22"/>
              </w:rPr>
              <w:t xml:space="preserve"> </w:t>
            </w:r>
            <w:r w:rsidRPr="001420B6">
              <w:rPr>
                <w:sz w:val="22"/>
                <w:szCs w:val="22"/>
              </w:rPr>
              <w:t>/</w:t>
            </w:r>
            <w:r w:rsidR="00774E3E" w:rsidRPr="001420B6">
              <w:rPr>
                <w:sz w:val="22"/>
                <w:szCs w:val="22"/>
              </w:rPr>
              <w:t xml:space="preserve"> </w:t>
            </w:r>
            <w:r w:rsidRPr="001420B6">
              <w:rPr>
                <w:sz w:val="22"/>
                <w:szCs w:val="22"/>
              </w:rPr>
              <w:t xml:space="preserve">Females 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ADC306D" w14:textId="386F5EE3" w:rsidR="00BD1DB9" w:rsidRPr="001420B6" w:rsidRDefault="00BD1DB9" w:rsidP="00E45B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420B6">
              <w:rPr>
                <w:sz w:val="22"/>
                <w:szCs w:val="22"/>
              </w:rPr>
              <w:t>Type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057A2A9F" w14:textId="51295CDB" w:rsidR="00BD1DB9" w:rsidRPr="001420B6" w:rsidRDefault="00BD1DB9" w:rsidP="00E45B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420B6">
              <w:rPr>
                <w:sz w:val="22"/>
                <w:szCs w:val="22"/>
              </w:rPr>
              <w:t>Stages</w:t>
            </w:r>
          </w:p>
        </w:tc>
        <w:tc>
          <w:tcPr>
            <w:tcW w:w="1413" w:type="dxa"/>
            <w:shd w:val="clear" w:color="auto" w:fill="D9D9D9" w:themeFill="background1" w:themeFillShade="D9"/>
            <w:hideMark/>
          </w:tcPr>
          <w:p w14:paraId="4AF3B7F0" w14:textId="3CFB084C" w:rsidR="00BD1DB9" w:rsidRPr="001420B6" w:rsidRDefault="00BD1DB9" w:rsidP="00E45B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420B6">
              <w:rPr>
                <w:sz w:val="22"/>
                <w:szCs w:val="22"/>
              </w:rPr>
              <w:t>DLQI</w:t>
            </w:r>
          </w:p>
        </w:tc>
        <w:tc>
          <w:tcPr>
            <w:tcW w:w="2414" w:type="dxa"/>
            <w:shd w:val="clear" w:color="auto" w:fill="D9D9D9" w:themeFill="background1" w:themeFillShade="D9"/>
            <w:hideMark/>
          </w:tcPr>
          <w:p w14:paraId="02E44849" w14:textId="4DF46EB9" w:rsidR="00BD1DB9" w:rsidRPr="001420B6" w:rsidRDefault="00BD1DB9" w:rsidP="00E45B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420B6">
              <w:rPr>
                <w:sz w:val="22"/>
                <w:szCs w:val="22"/>
              </w:rPr>
              <w:t>SKINDEX</w:t>
            </w:r>
            <w:r w:rsidR="00C31087" w:rsidRPr="001420B6">
              <w:rPr>
                <w:sz w:val="22"/>
                <w:szCs w:val="22"/>
              </w:rPr>
              <w:t>-</w:t>
            </w:r>
            <w:r w:rsidRPr="001420B6">
              <w:rPr>
                <w:sz w:val="22"/>
                <w:szCs w:val="22"/>
              </w:rPr>
              <w:t>29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14:paraId="0AB5C0AF" w14:textId="23D3BEF6" w:rsidR="00BD1DB9" w:rsidRPr="001420B6" w:rsidRDefault="00BD1DB9" w:rsidP="00E45B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420B6">
              <w:rPr>
                <w:sz w:val="22"/>
                <w:szCs w:val="22"/>
              </w:rPr>
              <w:t>FACT</w:t>
            </w:r>
            <w:r w:rsidR="00C31087" w:rsidRPr="001420B6">
              <w:rPr>
                <w:sz w:val="22"/>
                <w:szCs w:val="22"/>
              </w:rPr>
              <w:t>-</w:t>
            </w:r>
            <w:r w:rsidRPr="001420B6">
              <w:rPr>
                <w:sz w:val="22"/>
                <w:szCs w:val="22"/>
              </w:rPr>
              <w:t>G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14:paraId="79ADBAD6" w14:textId="4068E4EE" w:rsidR="00BD1DB9" w:rsidRPr="001420B6" w:rsidRDefault="00C31087" w:rsidP="00E45B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420B6">
              <w:rPr>
                <w:color w:val="000000" w:themeColor="text1"/>
                <w:sz w:val="22"/>
                <w:szCs w:val="22"/>
                <w:lang w:val="en-US" w:eastAsia="de-DE"/>
              </w:rPr>
              <w:t>EORTC QLQ-C30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066A475" w14:textId="739A688E" w:rsidR="00BD1DB9" w:rsidRPr="001420B6" w:rsidRDefault="00BD1DB9" w:rsidP="00E45B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420B6">
              <w:rPr>
                <w:sz w:val="22"/>
                <w:szCs w:val="22"/>
              </w:rPr>
              <w:t>VAS</w:t>
            </w:r>
          </w:p>
        </w:tc>
      </w:tr>
      <w:tr w:rsidR="00F24F8A" w:rsidRPr="00B34CC3" w14:paraId="5BB492E1" w14:textId="77777777" w:rsidTr="00E360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D2D665E" w14:textId="5193DE6E" w:rsidR="00BD1DB9" w:rsidRPr="00DE1209" w:rsidRDefault="00BD1DB9" w:rsidP="00112FE3">
            <w:pPr>
              <w:rPr>
                <w:b w:val="0"/>
                <w:sz w:val="22"/>
                <w:szCs w:val="22"/>
              </w:rPr>
            </w:pPr>
            <w:r w:rsidRPr="00DE1209">
              <w:rPr>
                <w:sz w:val="22"/>
                <w:szCs w:val="22"/>
              </w:rPr>
              <w:t>Porcu et al. 2020</w:t>
            </w:r>
          </w:p>
        </w:tc>
        <w:tc>
          <w:tcPr>
            <w:tcW w:w="1417" w:type="dxa"/>
          </w:tcPr>
          <w:p w14:paraId="7D77F254" w14:textId="2587178C" w:rsidR="00BD1DB9" w:rsidRPr="00B34CC3" w:rsidRDefault="00BD1DB9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B34CC3">
              <w:rPr>
                <w:bCs/>
                <w:sz w:val="16"/>
                <w:szCs w:val="16"/>
              </w:rPr>
              <w:t>Mogamulizumab</w:t>
            </w:r>
            <w:r w:rsidR="00713DF2" w:rsidRPr="00B34CC3">
              <w:rPr>
                <w:bCs/>
                <w:sz w:val="16"/>
                <w:szCs w:val="16"/>
              </w:rPr>
              <w:t xml:space="preserve"> vs. </w:t>
            </w:r>
            <w:proofErr w:type="spellStart"/>
            <w:r w:rsidR="00713DF2" w:rsidRPr="00B34CC3">
              <w:rPr>
                <w:bCs/>
                <w:sz w:val="16"/>
                <w:szCs w:val="16"/>
              </w:rPr>
              <w:t>vorinostat</w:t>
            </w:r>
            <w:proofErr w:type="spellEnd"/>
          </w:p>
        </w:tc>
        <w:tc>
          <w:tcPr>
            <w:tcW w:w="1276" w:type="dxa"/>
          </w:tcPr>
          <w:p w14:paraId="63C3517B" w14:textId="428CCF8F" w:rsidR="00BD1DB9" w:rsidRPr="00B34CC3" w:rsidRDefault="00713DF2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B34CC3">
              <w:rPr>
                <w:bCs/>
                <w:sz w:val="16"/>
                <w:szCs w:val="16"/>
              </w:rPr>
              <w:t>372/156</w:t>
            </w:r>
          </w:p>
        </w:tc>
        <w:tc>
          <w:tcPr>
            <w:tcW w:w="851" w:type="dxa"/>
          </w:tcPr>
          <w:p w14:paraId="5CE16171" w14:textId="50FDF21A" w:rsidR="00BD1DB9" w:rsidRPr="00B34CC3" w:rsidRDefault="00713DF2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B34CC3">
              <w:rPr>
                <w:bCs/>
                <w:sz w:val="16"/>
                <w:szCs w:val="16"/>
              </w:rPr>
              <w:t>MF (n=204) and SS (n=168)</w:t>
            </w:r>
          </w:p>
        </w:tc>
        <w:tc>
          <w:tcPr>
            <w:tcW w:w="850" w:type="dxa"/>
          </w:tcPr>
          <w:p w14:paraId="52537D63" w14:textId="77777777" w:rsidR="00BD1DB9" w:rsidRPr="00B34CC3" w:rsidRDefault="00713DF2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B34CC3">
              <w:rPr>
                <w:bCs/>
                <w:sz w:val="16"/>
                <w:szCs w:val="16"/>
              </w:rPr>
              <w:t>IB-II: 38%</w:t>
            </w:r>
          </w:p>
          <w:p w14:paraId="392965A0" w14:textId="4D8A2BAF" w:rsidR="00713DF2" w:rsidRPr="00B34CC3" w:rsidRDefault="00713DF2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B34CC3">
              <w:rPr>
                <w:bCs/>
                <w:sz w:val="16"/>
                <w:szCs w:val="16"/>
              </w:rPr>
              <w:t>III-IV: 62%</w:t>
            </w:r>
          </w:p>
        </w:tc>
        <w:tc>
          <w:tcPr>
            <w:tcW w:w="1413" w:type="dxa"/>
          </w:tcPr>
          <w:p w14:paraId="41BCF3A6" w14:textId="7A5ED098" w:rsidR="00BD1DB9" w:rsidRPr="00B34CC3" w:rsidRDefault="00C4532C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B34CC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2414" w:type="dxa"/>
          </w:tcPr>
          <w:p w14:paraId="2CF9032B" w14:textId="16E4F155" w:rsidR="00E558C3" w:rsidRPr="00B34CC3" w:rsidRDefault="004A14CD" w:rsidP="004A14CD">
            <w:pPr>
              <w:pStyle w:val="Listenabsatz"/>
              <w:spacing w:before="100" w:after="100"/>
              <w:ind w:left="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16"/>
                <w:szCs w:val="16"/>
              </w:rPr>
            </w:pPr>
            <w:r w:rsidRPr="00B34CC3">
              <w:rPr>
                <w:bCs/>
                <w:color w:val="000000" w:themeColor="text1"/>
                <w:sz w:val="16"/>
                <w:szCs w:val="16"/>
              </w:rPr>
              <w:t xml:space="preserve">- </w:t>
            </w:r>
            <w:r w:rsidR="00713DF2" w:rsidRPr="00B34CC3">
              <w:rPr>
                <w:bCs/>
                <w:color w:val="000000" w:themeColor="text1"/>
                <w:sz w:val="16"/>
                <w:szCs w:val="16"/>
              </w:rPr>
              <w:t>Mogamulizumab</w:t>
            </w:r>
            <w:r w:rsidR="00713DF2" w:rsidRPr="00B34CC3">
              <w:rPr>
                <w:color w:val="000000" w:themeColor="text1"/>
                <w:sz w:val="16"/>
                <w:szCs w:val="16"/>
              </w:rPr>
              <w:t xml:space="preserve">: 64% improved </w:t>
            </w:r>
            <w:r w:rsidR="00022FA3" w:rsidRPr="00B34CC3">
              <w:rPr>
                <w:color w:val="000000" w:themeColor="text1"/>
                <w:sz w:val="16"/>
                <w:szCs w:val="16"/>
              </w:rPr>
              <w:t xml:space="preserve">after 3 cycles </w:t>
            </w:r>
            <w:r w:rsidR="00E558C3" w:rsidRPr="00B34CC3">
              <w:rPr>
                <w:color w:val="000000" w:themeColor="text1"/>
                <w:sz w:val="16"/>
                <w:szCs w:val="16"/>
              </w:rPr>
              <w:t>(</w:t>
            </w:r>
            <w:r w:rsidR="00713DF2" w:rsidRPr="00B34CC3">
              <w:rPr>
                <w:color w:val="000000" w:themeColor="text1"/>
                <w:sz w:val="16"/>
                <w:szCs w:val="16"/>
              </w:rPr>
              <w:t xml:space="preserve">for </w:t>
            </w:r>
            <w:r w:rsidR="00022FA3" w:rsidRPr="00B34CC3">
              <w:rPr>
                <w:color w:val="000000" w:themeColor="text1"/>
                <w:sz w:val="16"/>
                <w:szCs w:val="16"/>
              </w:rPr>
              <w:t>27</w:t>
            </w:r>
            <w:r w:rsidR="00713DF2" w:rsidRPr="00B34CC3">
              <w:rPr>
                <w:color w:val="000000" w:themeColor="text1"/>
                <w:sz w:val="16"/>
                <w:szCs w:val="16"/>
              </w:rPr>
              <w:t xml:space="preserve"> months</w:t>
            </w:r>
            <w:r w:rsidR="00E558C3" w:rsidRPr="00B34CC3">
              <w:rPr>
                <w:color w:val="000000" w:themeColor="text1"/>
                <w:sz w:val="16"/>
                <w:szCs w:val="16"/>
              </w:rPr>
              <w:t>)</w:t>
            </w:r>
            <w:r w:rsidR="00C04E4F" w:rsidRPr="00B34CC3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="00713DF2" w:rsidRPr="00B34CC3">
              <w:rPr>
                <w:bCs/>
                <w:color w:val="000000" w:themeColor="text1"/>
                <w:sz w:val="16"/>
                <w:szCs w:val="16"/>
              </w:rPr>
              <w:t>Vorinostat</w:t>
            </w:r>
            <w:proofErr w:type="spellEnd"/>
            <w:r w:rsidR="00713DF2" w:rsidRPr="00B34CC3">
              <w:rPr>
                <w:bCs/>
                <w:color w:val="000000" w:themeColor="text1"/>
                <w:sz w:val="16"/>
                <w:szCs w:val="16"/>
              </w:rPr>
              <w:t xml:space="preserve">: 44% </w:t>
            </w:r>
            <w:r w:rsidR="00713DF2" w:rsidRPr="00B34CC3">
              <w:rPr>
                <w:color w:val="000000" w:themeColor="text1"/>
                <w:sz w:val="16"/>
                <w:szCs w:val="16"/>
              </w:rPr>
              <w:t xml:space="preserve">improved </w:t>
            </w:r>
            <w:r w:rsidR="00E558C3" w:rsidRPr="00B34CC3">
              <w:rPr>
                <w:color w:val="000000" w:themeColor="text1"/>
                <w:sz w:val="16"/>
                <w:szCs w:val="16"/>
              </w:rPr>
              <w:t>(</w:t>
            </w:r>
            <w:r w:rsidR="00713DF2" w:rsidRPr="00B34CC3">
              <w:rPr>
                <w:color w:val="000000" w:themeColor="text1"/>
                <w:sz w:val="16"/>
                <w:szCs w:val="16"/>
              </w:rPr>
              <w:t xml:space="preserve">for </w:t>
            </w:r>
            <w:r w:rsidR="00022FA3" w:rsidRPr="00B34CC3">
              <w:rPr>
                <w:color w:val="000000" w:themeColor="text1"/>
                <w:sz w:val="16"/>
                <w:szCs w:val="16"/>
              </w:rPr>
              <w:t>7</w:t>
            </w:r>
            <w:r w:rsidR="00713DF2" w:rsidRPr="00B34CC3">
              <w:rPr>
                <w:color w:val="000000" w:themeColor="text1"/>
                <w:sz w:val="16"/>
                <w:szCs w:val="16"/>
              </w:rPr>
              <w:t xml:space="preserve"> months</w:t>
            </w:r>
            <w:r w:rsidR="00E558C3" w:rsidRPr="00B34CC3">
              <w:rPr>
                <w:color w:val="000000" w:themeColor="text1"/>
                <w:sz w:val="16"/>
                <w:szCs w:val="16"/>
              </w:rPr>
              <w:t xml:space="preserve">) </w:t>
            </w:r>
          </w:p>
          <w:p w14:paraId="08DBF66F" w14:textId="38722DC1" w:rsidR="00E360C5" w:rsidRPr="00E360C5" w:rsidRDefault="004A14CD" w:rsidP="004A14CD">
            <w:pPr>
              <w:pStyle w:val="Listenabsatz"/>
              <w:spacing w:before="100" w:after="100"/>
              <w:ind w:left="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6"/>
                <w:szCs w:val="16"/>
              </w:rPr>
            </w:pPr>
            <w:r w:rsidRPr="00B34CC3">
              <w:rPr>
                <w:color w:val="000000" w:themeColor="text1"/>
                <w:sz w:val="16"/>
                <w:szCs w:val="16"/>
              </w:rPr>
              <w:t xml:space="preserve">- </w:t>
            </w:r>
            <w:r w:rsidR="00713DF2" w:rsidRPr="00B34CC3">
              <w:rPr>
                <w:color w:val="000000" w:themeColor="text1"/>
                <w:sz w:val="16"/>
                <w:szCs w:val="16"/>
              </w:rPr>
              <w:t>Significant improvement in symptoms, functioning, and emotions domains</w:t>
            </w:r>
            <w:r w:rsidR="000D392D" w:rsidRPr="00B34CC3">
              <w:rPr>
                <w:color w:val="000000" w:themeColor="text1"/>
                <w:sz w:val="16"/>
                <w:szCs w:val="16"/>
              </w:rPr>
              <w:t xml:space="preserve"> mainly</w:t>
            </w:r>
            <w:r w:rsidR="00713DF2" w:rsidRPr="00B34CC3">
              <w:rPr>
                <w:color w:val="000000" w:themeColor="text1"/>
                <w:sz w:val="16"/>
                <w:szCs w:val="16"/>
              </w:rPr>
              <w:t xml:space="preserve"> at cycle 3 and 5</w:t>
            </w:r>
            <w:r w:rsidR="00C03FD2" w:rsidRPr="00B34CC3">
              <w:rPr>
                <w:color w:val="000000" w:themeColor="text1"/>
                <w:sz w:val="16"/>
                <w:szCs w:val="16"/>
              </w:rPr>
              <w:t xml:space="preserve"> (only SS patients)</w:t>
            </w:r>
          </w:p>
        </w:tc>
        <w:tc>
          <w:tcPr>
            <w:tcW w:w="1701" w:type="dxa"/>
          </w:tcPr>
          <w:p w14:paraId="7989AC9B" w14:textId="51370EEB" w:rsidR="00BD1DB9" w:rsidRPr="00B34CC3" w:rsidRDefault="000D392D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Significant improvement in physical, functional, emotions, and social domains mainly at cycle 3 and 5</w:t>
            </w:r>
          </w:p>
        </w:tc>
        <w:tc>
          <w:tcPr>
            <w:tcW w:w="1701" w:type="dxa"/>
          </w:tcPr>
          <w:p w14:paraId="31AF9D90" w14:textId="2275418B" w:rsidR="00BD1DB9" w:rsidRPr="00B34CC3" w:rsidRDefault="00C4532C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B34CC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393C5C7A" w14:textId="792B06EE" w:rsidR="00BD1DB9" w:rsidRPr="00B34CC3" w:rsidRDefault="00681BE3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6"/>
                <w:szCs w:val="16"/>
              </w:rPr>
            </w:pPr>
            <w:r w:rsidRPr="00B34CC3">
              <w:rPr>
                <w:bCs/>
                <w:sz w:val="16"/>
                <w:szCs w:val="16"/>
              </w:rPr>
              <w:t>I</w:t>
            </w:r>
            <w:r w:rsidR="00C4532C" w:rsidRPr="00B34CC3">
              <w:rPr>
                <w:bCs/>
                <w:sz w:val="16"/>
                <w:szCs w:val="16"/>
              </w:rPr>
              <w:t xml:space="preserve">mprovement </w:t>
            </w:r>
            <w:r w:rsidR="00B9347A" w:rsidRPr="00B34CC3">
              <w:rPr>
                <w:bCs/>
                <w:sz w:val="16"/>
                <w:szCs w:val="16"/>
              </w:rPr>
              <w:t xml:space="preserve">has been observed </w:t>
            </w:r>
            <w:r w:rsidR="00C4532C" w:rsidRPr="00B34CC3">
              <w:rPr>
                <w:bCs/>
                <w:sz w:val="16"/>
                <w:szCs w:val="16"/>
              </w:rPr>
              <w:t>at cycle 3 and 5</w:t>
            </w:r>
          </w:p>
        </w:tc>
      </w:tr>
      <w:tr w:rsidR="00F24F8A" w:rsidRPr="00B34CC3" w14:paraId="141A6D8B" w14:textId="7CBFBE71" w:rsidTr="00DE1209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3BB53D53" w14:textId="30C8F3EF" w:rsidR="00BD1DB9" w:rsidRPr="00DE1209" w:rsidRDefault="00BD1DB9" w:rsidP="00112FE3">
            <w:pPr>
              <w:rPr>
                <w:b w:val="0"/>
                <w:sz w:val="22"/>
                <w:szCs w:val="22"/>
              </w:rPr>
            </w:pPr>
            <w:r w:rsidRPr="00DE1209">
              <w:rPr>
                <w:sz w:val="22"/>
                <w:szCs w:val="22"/>
              </w:rPr>
              <w:t xml:space="preserve">Dummer et al. 2020 </w:t>
            </w:r>
          </w:p>
        </w:tc>
        <w:tc>
          <w:tcPr>
            <w:tcW w:w="1417" w:type="dxa"/>
          </w:tcPr>
          <w:p w14:paraId="5D21D4F0" w14:textId="3D887E0D" w:rsidR="00BD1DB9" w:rsidRPr="00B34CC3" w:rsidRDefault="00BD1DB9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Brentuximab</w:t>
            </w:r>
            <w:r w:rsidR="007719C4" w:rsidRPr="00B34CC3">
              <w:rPr>
                <w:sz w:val="16"/>
                <w:szCs w:val="16"/>
              </w:rPr>
              <w:t xml:space="preserve"> vs. methotrexate or bexarotene</w:t>
            </w:r>
          </w:p>
        </w:tc>
        <w:tc>
          <w:tcPr>
            <w:tcW w:w="1276" w:type="dxa"/>
          </w:tcPr>
          <w:p w14:paraId="106CB1C9" w14:textId="183F8261" w:rsidR="00BD1DB9" w:rsidRPr="00B34CC3" w:rsidRDefault="00BD1DB9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128/58</w:t>
            </w:r>
          </w:p>
        </w:tc>
        <w:tc>
          <w:tcPr>
            <w:tcW w:w="851" w:type="dxa"/>
          </w:tcPr>
          <w:p w14:paraId="11067038" w14:textId="53F0E0E2" w:rsidR="00BD1DB9" w:rsidRPr="00B34CC3" w:rsidRDefault="00BD1DB9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 xml:space="preserve">MF (n=97) and </w:t>
            </w:r>
            <w:proofErr w:type="spellStart"/>
            <w:r w:rsidRPr="00B34CC3">
              <w:rPr>
                <w:sz w:val="16"/>
                <w:szCs w:val="16"/>
              </w:rPr>
              <w:t>pcALCL</w:t>
            </w:r>
            <w:proofErr w:type="spellEnd"/>
            <w:r w:rsidRPr="00B34CC3">
              <w:rPr>
                <w:sz w:val="16"/>
                <w:szCs w:val="16"/>
              </w:rPr>
              <w:t xml:space="preserve"> (n=31)</w:t>
            </w:r>
          </w:p>
        </w:tc>
        <w:tc>
          <w:tcPr>
            <w:tcW w:w="850" w:type="dxa"/>
          </w:tcPr>
          <w:p w14:paraId="3758330C" w14:textId="4D640451" w:rsidR="00BD1DB9" w:rsidRPr="00B34CC3" w:rsidRDefault="00BD1DB9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IA-IVB</w:t>
            </w:r>
          </w:p>
        </w:tc>
        <w:tc>
          <w:tcPr>
            <w:tcW w:w="1413" w:type="dxa"/>
          </w:tcPr>
          <w:p w14:paraId="32FE6548" w14:textId="1543C78F" w:rsidR="00BD1DB9" w:rsidRPr="00B34CC3" w:rsidRDefault="007719C4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-</w:t>
            </w:r>
          </w:p>
        </w:tc>
        <w:tc>
          <w:tcPr>
            <w:tcW w:w="2414" w:type="dxa"/>
          </w:tcPr>
          <w:p w14:paraId="74E3235D" w14:textId="220AAFB5" w:rsidR="004A14CD" w:rsidRPr="00B34CC3" w:rsidRDefault="004A14CD" w:rsidP="004A14CD">
            <w:pPr>
              <w:pStyle w:val="Listenabsatz"/>
              <w:widowControl w:val="0"/>
              <w:spacing w:before="100" w:after="100"/>
              <w:ind w:left="5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 xml:space="preserve">- </w:t>
            </w:r>
            <w:r w:rsidR="007719C4" w:rsidRPr="00B34CC3">
              <w:rPr>
                <w:sz w:val="16"/>
                <w:szCs w:val="16"/>
              </w:rPr>
              <w:t xml:space="preserve">Brentuximab: 63% improved within 2 months </w:t>
            </w:r>
            <w:r w:rsidR="00E558C3" w:rsidRPr="00B34CC3">
              <w:rPr>
                <w:sz w:val="16"/>
                <w:szCs w:val="16"/>
              </w:rPr>
              <w:t>(</w:t>
            </w:r>
            <w:r w:rsidR="007719C4" w:rsidRPr="00B34CC3">
              <w:rPr>
                <w:sz w:val="16"/>
                <w:szCs w:val="16"/>
              </w:rPr>
              <w:t>for 11 months</w:t>
            </w:r>
            <w:r w:rsidR="00E558C3" w:rsidRPr="00B34CC3">
              <w:rPr>
                <w:sz w:val="16"/>
                <w:szCs w:val="16"/>
              </w:rPr>
              <w:t>)</w:t>
            </w:r>
            <w:r w:rsidR="00C04E4F" w:rsidRPr="00B34CC3">
              <w:rPr>
                <w:sz w:val="16"/>
                <w:szCs w:val="16"/>
              </w:rPr>
              <w:t>,</w:t>
            </w:r>
            <w:r w:rsidR="007719C4" w:rsidRPr="00B34CC3">
              <w:rPr>
                <w:sz w:val="16"/>
                <w:szCs w:val="16"/>
              </w:rPr>
              <w:t xml:space="preserve"> </w:t>
            </w:r>
            <w:r w:rsidR="00FD6470" w:rsidRPr="00B34CC3">
              <w:rPr>
                <w:sz w:val="16"/>
                <w:szCs w:val="16"/>
              </w:rPr>
              <w:t>Methotrexate or bexarotene:</w:t>
            </w:r>
            <w:r w:rsidR="007719C4" w:rsidRPr="00B34CC3">
              <w:rPr>
                <w:sz w:val="16"/>
                <w:szCs w:val="16"/>
              </w:rPr>
              <w:t xml:space="preserve"> 39%</w:t>
            </w:r>
            <w:r w:rsidR="00F34116" w:rsidRPr="00B34CC3">
              <w:rPr>
                <w:sz w:val="16"/>
                <w:szCs w:val="16"/>
              </w:rPr>
              <w:t xml:space="preserve"> improved</w:t>
            </w:r>
            <w:r w:rsidR="007719C4" w:rsidRPr="00B34CC3">
              <w:rPr>
                <w:sz w:val="16"/>
                <w:szCs w:val="16"/>
              </w:rPr>
              <w:t xml:space="preserve"> within 5 months </w:t>
            </w:r>
            <w:r w:rsidR="00C04E4F" w:rsidRPr="00B34CC3">
              <w:rPr>
                <w:sz w:val="16"/>
                <w:szCs w:val="16"/>
              </w:rPr>
              <w:t>(</w:t>
            </w:r>
            <w:r w:rsidR="007719C4" w:rsidRPr="00B34CC3">
              <w:rPr>
                <w:sz w:val="16"/>
                <w:szCs w:val="16"/>
              </w:rPr>
              <w:t>for 3.5 months</w:t>
            </w:r>
            <w:r w:rsidR="00C04E4F" w:rsidRPr="00B34CC3">
              <w:rPr>
                <w:sz w:val="16"/>
                <w:szCs w:val="16"/>
              </w:rPr>
              <w:t>)</w:t>
            </w:r>
          </w:p>
          <w:p w14:paraId="6480439C" w14:textId="0F0375F8" w:rsidR="00BD1DB9" w:rsidRPr="00B34CC3" w:rsidRDefault="004A14CD" w:rsidP="004A14CD">
            <w:pPr>
              <w:pStyle w:val="Listenabsatz"/>
              <w:widowControl w:val="0"/>
              <w:spacing w:before="100" w:after="100"/>
              <w:ind w:left="57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 xml:space="preserve">- </w:t>
            </w:r>
            <w:r w:rsidR="007719C4" w:rsidRPr="00B34CC3">
              <w:rPr>
                <w:sz w:val="16"/>
                <w:szCs w:val="16"/>
              </w:rPr>
              <w:t xml:space="preserve">Significant improvement in </w:t>
            </w:r>
            <w:r w:rsidR="00AE2D3D" w:rsidRPr="00B34CC3">
              <w:rPr>
                <w:sz w:val="16"/>
                <w:szCs w:val="16"/>
              </w:rPr>
              <w:t>global</w:t>
            </w:r>
            <w:r w:rsidR="007719C4" w:rsidRPr="00B34CC3">
              <w:rPr>
                <w:sz w:val="16"/>
                <w:szCs w:val="16"/>
              </w:rPr>
              <w:t xml:space="preserve"> score and symptoms scale only</w:t>
            </w:r>
          </w:p>
        </w:tc>
        <w:tc>
          <w:tcPr>
            <w:tcW w:w="1701" w:type="dxa"/>
          </w:tcPr>
          <w:p w14:paraId="27AEAA50" w14:textId="74A8ADC8" w:rsidR="00BD1DB9" w:rsidRPr="00B34CC3" w:rsidRDefault="007719C4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 xml:space="preserve">No </w:t>
            </w:r>
            <w:r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>improvement in the physical, emotional, and functional well-being over time</w:t>
            </w:r>
          </w:p>
        </w:tc>
        <w:tc>
          <w:tcPr>
            <w:tcW w:w="1701" w:type="dxa"/>
          </w:tcPr>
          <w:p w14:paraId="72C89574" w14:textId="5F0BB3A9" w:rsidR="00BD1DB9" w:rsidRPr="00B34CC3" w:rsidRDefault="007719C4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62FA001E" w14:textId="3C45861D" w:rsidR="00BD1DB9" w:rsidRPr="00B34CC3" w:rsidRDefault="007719C4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 xml:space="preserve">No </w:t>
            </w:r>
            <w:r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>improvement</w:t>
            </w:r>
            <w:r w:rsidR="00AA5BF6"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 xml:space="preserve"> has been observed</w:t>
            </w:r>
            <w:r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</w:tr>
      <w:tr w:rsidR="00F24F8A" w:rsidRPr="00B34CC3" w14:paraId="08FD9BBE" w14:textId="77777777" w:rsidTr="00DE1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AD42E58" w14:textId="69239CA6" w:rsidR="00BD1DB9" w:rsidRPr="00DE1209" w:rsidRDefault="00BD1DB9" w:rsidP="00A36648">
            <w:pPr>
              <w:rPr>
                <w:b w:val="0"/>
                <w:sz w:val="22"/>
                <w:szCs w:val="22"/>
              </w:rPr>
            </w:pPr>
            <w:proofErr w:type="spellStart"/>
            <w:r w:rsidRPr="00DE1209">
              <w:rPr>
                <w:sz w:val="22"/>
                <w:szCs w:val="22"/>
              </w:rPr>
              <w:t>Graier</w:t>
            </w:r>
            <w:proofErr w:type="spellEnd"/>
            <w:r w:rsidRPr="00DE1209">
              <w:rPr>
                <w:sz w:val="22"/>
                <w:szCs w:val="22"/>
              </w:rPr>
              <w:t xml:space="preserve"> et al. 2020</w:t>
            </w:r>
          </w:p>
        </w:tc>
        <w:tc>
          <w:tcPr>
            <w:tcW w:w="1417" w:type="dxa"/>
          </w:tcPr>
          <w:p w14:paraId="6FB91E2C" w14:textId="40384504" w:rsidR="00BD1DB9" w:rsidRPr="00B34CC3" w:rsidRDefault="00BD1DB9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 xml:space="preserve">PUVA </w:t>
            </w:r>
          </w:p>
        </w:tc>
        <w:tc>
          <w:tcPr>
            <w:tcW w:w="1276" w:type="dxa"/>
          </w:tcPr>
          <w:p w14:paraId="01DE38C5" w14:textId="15E2615E" w:rsidR="00BD1DB9" w:rsidRPr="00B34CC3" w:rsidRDefault="009C4E78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24/8</w:t>
            </w:r>
          </w:p>
        </w:tc>
        <w:tc>
          <w:tcPr>
            <w:tcW w:w="851" w:type="dxa"/>
          </w:tcPr>
          <w:p w14:paraId="6BDD5C0C" w14:textId="0C639AEC" w:rsidR="00BD1DB9" w:rsidRPr="00B34CC3" w:rsidRDefault="009C4E78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MF</w:t>
            </w:r>
          </w:p>
        </w:tc>
        <w:tc>
          <w:tcPr>
            <w:tcW w:w="850" w:type="dxa"/>
          </w:tcPr>
          <w:p w14:paraId="727A49CC" w14:textId="3DBBBF75" w:rsidR="00BD1DB9" w:rsidRPr="00B34CC3" w:rsidRDefault="009C4E78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IA-IIA</w:t>
            </w:r>
          </w:p>
        </w:tc>
        <w:tc>
          <w:tcPr>
            <w:tcW w:w="1413" w:type="dxa"/>
          </w:tcPr>
          <w:p w14:paraId="6902E8DE" w14:textId="125DF93A" w:rsidR="00BD1DB9" w:rsidRPr="00B34CC3" w:rsidRDefault="009C4E78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Reduction of mean score from 5.</w:t>
            </w:r>
            <w:r w:rsidR="004D2ACA" w:rsidRPr="00B34CC3">
              <w:rPr>
                <w:sz w:val="16"/>
                <w:szCs w:val="16"/>
              </w:rPr>
              <w:t>8</w:t>
            </w:r>
            <w:r w:rsidR="00076511" w:rsidRPr="00B34CC3">
              <w:rPr>
                <w:sz w:val="16"/>
                <w:szCs w:val="16"/>
              </w:rPr>
              <w:t>±4.9</w:t>
            </w:r>
            <w:r w:rsidRPr="00B34CC3">
              <w:rPr>
                <w:sz w:val="16"/>
                <w:szCs w:val="16"/>
              </w:rPr>
              <w:t xml:space="preserve"> to 2.4</w:t>
            </w:r>
            <w:r w:rsidR="00076511" w:rsidRPr="00B34CC3">
              <w:rPr>
                <w:sz w:val="16"/>
                <w:szCs w:val="16"/>
              </w:rPr>
              <w:t>±2.6</w:t>
            </w:r>
            <w:r w:rsidRPr="00B34CC3">
              <w:rPr>
                <w:sz w:val="16"/>
                <w:szCs w:val="16"/>
              </w:rPr>
              <w:t xml:space="preserve"> (P=0.003)</w:t>
            </w:r>
          </w:p>
        </w:tc>
        <w:tc>
          <w:tcPr>
            <w:tcW w:w="2414" w:type="dxa"/>
          </w:tcPr>
          <w:p w14:paraId="2FAC7314" w14:textId="5396D14D" w:rsidR="00BD1DB9" w:rsidRPr="00B34CC3" w:rsidRDefault="00774E3E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05C7855C" w14:textId="5BE86232" w:rsidR="00BD1DB9" w:rsidRPr="00B34CC3" w:rsidRDefault="00774E3E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</w:tcPr>
          <w:p w14:paraId="5253CBA6" w14:textId="7D0BEF3A" w:rsidR="00BD1DB9" w:rsidRPr="00B34CC3" w:rsidRDefault="00774E3E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73B8861A" w14:textId="4DE586D2" w:rsidR="00BD1DB9" w:rsidRPr="00B34CC3" w:rsidRDefault="00774E3E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-</w:t>
            </w:r>
          </w:p>
        </w:tc>
      </w:tr>
      <w:tr w:rsidR="00F24F8A" w:rsidRPr="00B34CC3" w14:paraId="7A4F6430" w14:textId="5045A647" w:rsidTr="00DE1209">
        <w:trPr>
          <w:trHeight w:val="8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232B88BD" w14:textId="5ACDFC03" w:rsidR="00BD1DB9" w:rsidRPr="00DE1209" w:rsidRDefault="00BD1DB9" w:rsidP="00112FE3">
            <w:pPr>
              <w:rPr>
                <w:b w:val="0"/>
                <w:sz w:val="22"/>
                <w:szCs w:val="22"/>
              </w:rPr>
            </w:pPr>
            <w:r w:rsidRPr="00DE1209">
              <w:rPr>
                <w:sz w:val="22"/>
                <w:szCs w:val="22"/>
              </w:rPr>
              <w:t>Bagot et al. 2019</w:t>
            </w:r>
          </w:p>
        </w:tc>
        <w:tc>
          <w:tcPr>
            <w:tcW w:w="1417" w:type="dxa"/>
          </w:tcPr>
          <w:p w14:paraId="1D639EA8" w14:textId="1E9F27FE" w:rsidR="00BD1DB9" w:rsidRPr="00B34CC3" w:rsidRDefault="00BD1DB9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IPH4102</w:t>
            </w:r>
          </w:p>
        </w:tc>
        <w:tc>
          <w:tcPr>
            <w:tcW w:w="1276" w:type="dxa"/>
          </w:tcPr>
          <w:p w14:paraId="0EF4AA6C" w14:textId="588C95A7" w:rsidR="00BD1DB9" w:rsidRPr="00B34CC3" w:rsidRDefault="00E85396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35/17</w:t>
            </w:r>
          </w:p>
        </w:tc>
        <w:tc>
          <w:tcPr>
            <w:tcW w:w="851" w:type="dxa"/>
          </w:tcPr>
          <w:p w14:paraId="5EACD5B9" w14:textId="21DBC1BA" w:rsidR="00BD1DB9" w:rsidRPr="00B34CC3" w:rsidRDefault="00AD0854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 xml:space="preserve">MF (n=8) and </w:t>
            </w:r>
            <w:r w:rsidR="00E85396" w:rsidRPr="00B34CC3">
              <w:rPr>
                <w:sz w:val="16"/>
                <w:szCs w:val="16"/>
              </w:rPr>
              <w:t>SS</w:t>
            </w:r>
            <w:r w:rsidRPr="00B34CC3">
              <w:rPr>
                <w:sz w:val="16"/>
                <w:szCs w:val="16"/>
              </w:rPr>
              <w:t xml:space="preserve"> (n=35)</w:t>
            </w:r>
          </w:p>
        </w:tc>
        <w:tc>
          <w:tcPr>
            <w:tcW w:w="850" w:type="dxa"/>
          </w:tcPr>
          <w:p w14:paraId="0F67CD82" w14:textId="07C550A7" w:rsidR="00E85396" w:rsidRPr="00B34CC3" w:rsidRDefault="00E85396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IB</w:t>
            </w:r>
            <w:r w:rsidR="00AD0854" w:rsidRPr="00B34CC3">
              <w:rPr>
                <w:sz w:val="16"/>
                <w:szCs w:val="16"/>
              </w:rPr>
              <w:t>-I</w:t>
            </w:r>
            <w:r w:rsidRPr="00B34CC3">
              <w:rPr>
                <w:sz w:val="16"/>
                <w:szCs w:val="16"/>
              </w:rPr>
              <w:t>V</w:t>
            </w:r>
            <w:r w:rsidR="00AD0854" w:rsidRPr="00B34CC3">
              <w:rPr>
                <w:sz w:val="16"/>
                <w:szCs w:val="16"/>
              </w:rPr>
              <w:t>B</w:t>
            </w:r>
            <w:r w:rsidRPr="00B34CC3">
              <w:rPr>
                <w:sz w:val="16"/>
                <w:szCs w:val="16"/>
              </w:rPr>
              <w:t>: 34</w:t>
            </w:r>
          </w:p>
        </w:tc>
        <w:tc>
          <w:tcPr>
            <w:tcW w:w="1413" w:type="dxa"/>
          </w:tcPr>
          <w:p w14:paraId="58298CC8" w14:textId="586E02A1" w:rsidR="00BD1DB9" w:rsidRPr="00B34CC3" w:rsidRDefault="00BD1DB9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414" w:type="dxa"/>
          </w:tcPr>
          <w:p w14:paraId="4D0AB17E" w14:textId="5623851F" w:rsidR="00BD1DB9" w:rsidRPr="00B34CC3" w:rsidRDefault="00AE2D3D" w:rsidP="004A14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color w:val="000000" w:themeColor="text1"/>
                <w:sz w:val="16"/>
                <w:szCs w:val="16"/>
              </w:rPr>
              <w:t>Global score</w:t>
            </w:r>
            <w:r w:rsidR="00964560" w:rsidRPr="00B34CC3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B34CC3">
              <w:rPr>
                <w:color w:val="000000" w:themeColor="text1"/>
                <w:sz w:val="16"/>
                <w:szCs w:val="16"/>
              </w:rPr>
              <w:t>symptoms</w:t>
            </w:r>
            <w:r w:rsidR="00964560" w:rsidRPr="00B34CC3">
              <w:rPr>
                <w:color w:val="000000" w:themeColor="text1"/>
                <w:sz w:val="16"/>
                <w:szCs w:val="16"/>
              </w:rPr>
              <w:t xml:space="preserve">, and functioning </w:t>
            </w:r>
            <w:r w:rsidRPr="00B34CC3">
              <w:rPr>
                <w:color w:val="000000" w:themeColor="text1"/>
                <w:sz w:val="16"/>
                <w:szCs w:val="16"/>
              </w:rPr>
              <w:t>scale</w:t>
            </w:r>
            <w:r w:rsidR="00964560" w:rsidRPr="00B34CC3">
              <w:rPr>
                <w:color w:val="000000" w:themeColor="text1"/>
                <w:sz w:val="16"/>
                <w:szCs w:val="16"/>
              </w:rPr>
              <w:t>s</w:t>
            </w:r>
            <w:r w:rsidRPr="00B34CC3">
              <w:rPr>
                <w:color w:val="000000" w:themeColor="text1"/>
                <w:sz w:val="16"/>
                <w:szCs w:val="16"/>
              </w:rPr>
              <w:t xml:space="preserve"> improved up to </w:t>
            </w:r>
            <w:r w:rsidR="000447D8" w:rsidRPr="00B34CC3">
              <w:rPr>
                <w:sz w:val="16"/>
                <w:szCs w:val="16"/>
              </w:rPr>
              <w:t xml:space="preserve">12 months </w:t>
            </w:r>
          </w:p>
        </w:tc>
        <w:tc>
          <w:tcPr>
            <w:tcW w:w="1701" w:type="dxa"/>
          </w:tcPr>
          <w:p w14:paraId="2E480AA3" w14:textId="77777777" w:rsidR="00BD1DB9" w:rsidRPr="00B34CC3" w:rsidRDefault="00BD1DB9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1CCCDD38" w14:textId="77777777" w:rsidR="00BD1DB9" w:rsidRPr="00B34CC3" w:rsidRDefault="00BD1DB9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B08D334" w14:textId="5EF7A428" w:rsidR="00BD1DB9" w:rsidRPr="00B34CC3" w:rsidRDefault="00B9347A" w:rsidP="00C04E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bCs/>
                <w:sz w:val="16"/>
                <w:szCs w:val="16"/>
              </w:rPr>
              <w:t xml:space="preserve">Improvement </w:t>
            </w:r>
            <w:r w:rsidR="00AE2D3D" w:rsidRPr="00B34CC3">
              <w:rPr>
                <w:sz w:val="16"/>
                <w:szCs w:val="16"/>
              </w:rPr>
              <w:t>up to 12 months</w:t>
            </w:r>
            <w:r w:rsidRPr="00B34CC3">
              <w:rPr>
                <w:sz w:val="16"/>
                <w:szCs w:val="16"/>
              </w:rPr>
              <w:t xml:space="preserve"> has been observed </w:t>
            </w:r>
          </w:p>
        </w:tc>
      </w:tr>
      <w:tr w:rsidR="00F24F8A" w:rsidRPr="00B34CC3" w14:paraId="29FEC4CA" w14:textId="78116A3E" w:rsidTr="00DE12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598EA295" w14:textId="558F1B78" w:rsidR="00BD1DB9" w:rsidRPr="00DE1209" w:rsidRDefault="00BD1DB9" w:rsidP="00112FE3">
            <w:pPr>
              <w:rPr>
                <w:b w:val="0"/>
                <w:sz w:val="22"/>
                <w:szCs w:val="22"/>
              </w:rPr>
            </w:pPr>
            <w:r w:rsidRPr="00DE1209">
              <w:rPr>
                <w:sz w:val="22"/>
                <w:szCs w:val="22"/>
              </w:rPr>
              <w:t>Current study</w:t>
            </w:r>
            <w:r w:rsidR="00CB6B87">
              <w:rPr>
                <w:sz w:val="22"/>
                <w:szCs w:val="22"/>
              </w:rPr>
              <w:t xml:space="preserve"> (S-MISR)</w:t>
            </w:r>
          </w:p>
        </w:tc>
        <w:tc>
          <w:tcPr>
            <w:tcW w:w="1417" w:type="dxa"/>
          </w:tcPr>
          <w:p w14:paraId="18029AC6" w14:textId="1ECE4C5F" w:rsidR="00BD1DB9" w:rsidRPr="00B34CC3" w:rsidRDefault="00BD1DB9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Low-dose TSEBT</w:t>
            </w:r>
          </w:p>
        </w:tc>
        <w:tc>
          <w:tcPr>
            <w:tcW w:w="1276" w:type="dxa"/>
          </w:tcPr>
          <w:p w14:paraId="728BBA45" w14:textId="291A1ACD" w:rsidR="00BD1DB9" w:rsidRPr="00B34CC3" w:rsidRDefault="009C4EA8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D1DB9" w:rsidRPr="00B34CC3">
              <w:rPr>
                <w:sz w:val="16"/>
                <w:szCs w:val="16"/>
              </w:rPr>
              <w:t>2/</w:t>
            </w:r>
            <w:r>
              <w:rPr>
                <w:sz w:val="16"/>
                <w:szCs w:val="16"/>
              </w:rPr>
              <w:t>26</w:t>
            </w:r>
          </w:p>
        </w:tc>
        <w:tc>
          <w:tcPr>
            <w:tcW w:w="851" w:type="dxa"/>
          </w:tcPr>
          <w:p w14:paraId="5A38CF05" w14:textId="56F609E5" w:rsidR="00BD1DB9" w:rsidRPr="00B34CC3" w:rsidRDefault="00BD1DB9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MF (n=5</w:t>
            </w:r>
            <w:r w:rsidR="009C4EA8">
              <w:rPr>
                <w:sz w:val="16"/>
                <w:szCs w:val="16"/>
              </w:rPr>
              <w:t>6</w:t>
            </w:r>
            <w:r w:rsidRPr="00B34CC3">
              <w:rPr>
                <w:sz w:val="16"/>
                <w:szCs w:val="16"/>
              </w:rPr>
              <w:t>) and SS (n=</w:t>
            </w:r>
            <w:r w:rsidR="009C4EA8">
              <w:rPr>
                <w:sz w:val="16"/>
                <w:szCs w:val="16"/>
              </w:rPr>
              <w:t>13</w:t>
            </w:r>
            <w:r w:rsidRPr="00B34CC3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</w:tcPr>
          <w:p w14:paraId="697A2216" w14:textId="45B05845" w:rsidR="00BD1DB9" w:rsidRPr="00B34CC3" w:rsidRDefault="00BD1DB9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sz w:val="16"/>
                <w:szCs w:val="16"/>
              </w:rPr>
              <w:t>IB-</w:t>
            </w:r>
            <w:r w:rsidRPr="00B34CC3">
              <w:rPr>
                <w:sz w:val="16"/>
                <w:szCs w:val="16"/>
                <w:lang w:val="en-US"/>
              </w:rPr>
              <w:t>IVA</w:t>
            </w:r>
          </w:p>
        </w:tc>
        <w:tc>
          <w:tcPr>
            <w:tcW w:w="1413" w:type="dxa"/>
          </w:tcPr>
          <w:p w14:paraId="50000678" w14:textId="67505D5C" w:rsidR="00BD1DB9" w:rsidRPr="00B34CC3" w:rsidRDefault="006D5B4F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 xml:space="preserve">Reduction of mean score from </w:t>
            </w:r>
            <w:r w:rsidRPr="00B34CC3">
              <w:rPr>
                <w:bCs/>
                <w:sz w:val="16"/>
                <w:szCs w:val="16"/>
              </w:rPr>
              <w:t>13.9±8 to 6.8±8 (P&lt;0.001)</w:t>
            </w:r>
          </w:p>
        </w:tc>
        <w:tc>
          <w:tcPr>
            <w:tcW w:w="2414" w:type="dxa"/>
          </w:tcPr>
          <w:p w14:paraId="2C05095B" w14:textId="0D925E53" w:rsidR="00BD1DB9" w:rsidRPr="00B34CC3" w:rsidRDefault="003B1CBA" w:rsidP="004A14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="00BD1DB9"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5844A0C7" w14:textId="6BAF8C2A" w:rsidR="00BD1DB9" w:rsidRPr="00B34CC3" w:rsidRDefault="00BD1DB9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>Significant improvement in the physical, emotional, and functional well-being. Trend towards social/family well-being improvement</w:t>
            </w:r>
          </w:p>
        </w:tc>
        <w:tc>
          <w:tcPr>
            <w:tcW w:w="1701" w:type="dxa"/>
          </w:tcPr>
          <w:p w14:paraId="5BD8DF63" w14:textId="42EC445D" w:rsidR="00BD1DB9" w:rsidRPr="00B34CC3" w:rsidRDefault="00BD1DB9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color w:val="000000" w:themeColor="text1"/>
                <w:sz w:val="16"/>
                <w:szCs w:val="16"/>
                <w:lang w:val="en-US" w:eastAsia="de-DE"/>
              </w:rPr>
              <w:t>Significant improvement of global health status and functional [physical, role, social, emotional] scales</w:t>
            </w:r>
          </w:p>
        </w:tc>
        <w:tc>
          <w:tcPr>
            <w:tcW w:w="1418" w:type="dxa"/>
          </w:tcPr>
          <w:p w14:paraId="4F25B439" w14:textId="040BDC3D" w:rsidR="00BD1DB9" w:rsidRPr="00B34CC3" w:rsidRDefault="00B9347A" w:rsidP="00C04E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>I</w:t>
            </w:r>
            <w:r w:rsidR="00F24F8A"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>mprove</w:t>
            </w:r>
            <w:r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>ment has been observed in 87%  of patients with prurit</w:t>
            </w:r>
            <w:r w:rsidR="00C11677" w:rsidRPr="00B34CC3">
              <w:rPr>
                <w:rFonts w:eastAsiaTheme="minorHAnsi"/>
                <w:color w:val="000000" w:themeColor="text1"/>
                <w:sz w:val="16"/>
                <w:szCs w:val="16"/>
                <w:lang w:val="en-US"/>
              </w:rPr>
              <w:t>is</w:t>
            </w:r>
          </w:p>
        </w:tc>
      </w:tr>
    </w:tbl>
    <w:p w14:paraId="7E621179" w14:textId="3BFDF97C" w:rsidR="002A749A" w:rsidRPr="008A296B" w:rsidRDefault="00C31087" w:rsidP="00E82225">
      <w:pPr>
        <w:spacing w:after="200"/>
        <w:rPr>
          <w:color w:val="000000" w:themeColor="text1"/>
          <w:sz w:val="14"/>
          <w:szCs w:val="14"/>
          <w:lang w:val="en-US" w:eastAsia="de-DE"/>
        </w:rPr>
      </w:pPr>
      <w:r w:rsidRPr="008A296B">
        <w:rPr>
          <w:color w:val="000000" w:themeColor="text1"/>
          <w:sz w:val="14"/>
          <w:szCs w:val="14"/>
          <w:lang w:val="en-US" w:eastAsia="de-DE"/>
        </w:rPr>
        <w:t>DLQI: Dermatological Life Quality Index, FACT-G: Functional Assessment of Cancer Therapy-General, EORTC QLQ-C30: European Organization for the Research and Treatment of Cancer Quality of Life Questionnaire; VAS: visual analog scale</w:t>
      </w:r>
      <w:r w:rsidR="00E82225" w:rsidRPr="008A296B">
        <w:rPr>
          <w:color w:val="000000" w:themeColor="text1"/>
          <w:sz w:val="14"/>
          <w:szCs w:val="14"/>
          <w:lang w:val="en-US" w:eastAsia="de-DE"/>
        </w:rPr>
        <w:t>,</w:t>
      </w:r>
      <w:r w:rsidRPr="008A296B">
        <w:rPr>
          <w:color w:val="000000" w:themeColor="text1"/>
          <w:sz w:val="14"/>
          <w:szCs w:val="14"/>
          <w:lang w:val="en-US" w:eastAsia="de-DE"/>
        </w:rPr>
        <w:t xml:space="preserve"> </w:t>
      </w:r>
      <w:r w:rsidR="00E82225" w:rsidRPr="008A296B">
        <w:rPr>
          <w:color w:val="000000" w:themeColor="text1"/>
          <w:sz w:val="14"/>
          <w:szCs w:val="14"/>
          <w:lang w:val="en-US" w:eastAsia="de-DE"/>
        </w:rPr>
        <w:t xml:space="preserve">MF: mycosis fungoides, SS: Sezary syndrome, </w:t>
      </w:r>
      <w:proofErr w:type="spellStart"/>
      <w:r w:rsidR="00E82225" w:rsidRPr="008A296B">
        <w:rPr>
          <w:sz w:val="14"/>
          <w:szCs w:val="14"/>
        </w:rPr>
        <w:t>pcALCL</w:t>
      </w:r>
      <w:proofErr w:type="spellEnd"/>
      <w:r w:rsidR="00E82225" w:rsidRPr="008A296B">
        <w:rPr>
          <w:sz w:val="14"/>
          <w:szCs w:val="14"/>
        </w:rPr>
        <w:t xml:space="preserve">: primary cutaneous anaplastic large cell lymphoma, </w:t>
      </w:r>
      <w:r w:rsidRPr="008A296B">
        <w:rPr>
          <w:color w:val="000000" w:themeColor="text1"/>
          <w:sz w:val="14"/>
          <w:szCs w:val="14"/>
          <w:lang w:val="en-US" w:eastAsia="de-DE"/>
        </w:rPr>
        <w:t>PUVA;</w:t>
      </w:r>
      <w:r w:rsidRPr="008A296B">
        <w:rPr>
          <w:sz w:val="14"/>
          <w:szCs w:val="14"/>
        </w:rPr>
        <w:t xml:space="preserve"> </w:t>
      </w:r>
      <w:r w:rsidRPr="008A296B">
        <w:rPr>
          <w:color w:val="000000" w:themeColor="text1"/>
          <w:sz w:val="14"/>
          <w:szCs w:val="14"/>
          <w:lang w:val="en-US" w:eastAsia="de-DE"/>
        </w:rPr>
        <w:t xml:space="preserve">Psoralen and Ultraviolet A, TSEBT: </w:t>
      </w:r>
      <w:r w:rsidRPr="008A296B">
        <w:rPr>
          <w:rFonts w:eastAsiaTheme="minorHAnsi"/>
          <w:color w:val="000000" w:themeColor="text1"/>
          <w:sz w:val="14"/>
          <w:szCs w:val="14"/>
          <w:lang w:val="en-US"/>
        </w:rPr>
        <w:t>T</w:t>
      </w:r>
      <w:r w:rsidRPr="008A296B">
        <w:rPr>
          <w:color w:val="000000" w:themeColor="text1"/>
          <w:sz w:val="14"/>
          <w:szCs w:val="14"/>
          <w:lang w:val="en-US"/>
        </w:rPr>
        <w:t>otal Skin Electron Beam Therapy</w:t>
      </w:r>
    </w:p>
    <w:sectPr w:rsidR="002A749A" w:rsidRPr="008A296B" w:rsidSect="00E236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1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53B001" w14:textId="77777777" w:rsidR="00D94318" w:rsidRDefault="00D94318">
      <w:r>
        <w:separator/>
      </w:r>
    </w:p>
  </w:endnote>
  <w:endnote w:type="continuationSeparator" w:id="0">
    <w:p w14:paraId="767E4C0B" w14:textId="77777777" w:rsidR="00D94318" w:rsidRDefault="00D94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FC44CA" w14:textId="77777777" w:rsidR="00794C8C" w:rsidRDefault="00794C8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3517F0" w14:textId="77777777" w:rsidR="00794C8C" w:rsidRDefault="00794C8C"/>
  <w:p w14:paraId="25E3FA5A" w14:textId="77777777" w:rsidR="00794C8C" w:rsidRDefault="00794C8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54BD8" w14:textId="77777777" w:rsidR="00794C8C" w:rsidRDefault="00794C8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1179F0" w14:textId="77777777" w:rsidR="00D94318" w:rsidRDefault="00D94318">
      <w:r>
        <w:separator/>
      </w:r>
    </w:p>
  </w:footnote>
  <w:footnote w:type="continuationSeparator" w:id="0">
    <w:p w14:paraId="37A8E309" w14:textId="77777777" w:rsidR="00D94318" w:rsidRDefault="00D94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BEC1E4" w14:textId="77777777" w:rsidR="00794C8C" w:rsidRDefault="00794C8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791F8" w14:textId="04C8322D" w:rsidR="00794C8C" w:rsidRDefault="00794C8C" w:rsidP="00EF0879">
    <w:pPr>
      <w:pStyle w:val="Kopfzeile"/>
      <w:jc w:val="right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8A296B">
      <w:rPr>
        <w:rStyle w:val="Seitenzahl"/>
        <w:noProof/>
      </w:rPr>
      <w:t>1</w:t>
    </w:r>
    <w:r>
      <w:rPr>
        <w:rStyle w:val="Seitenzah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90BDC" w14:textId="77777777" w:rsidR="00794C8C" w:rsidRDefault="00794C8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1A881F52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ACE6F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CBC790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FC531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349DB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14659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AC96D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AA482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FE0C6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16645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A467EC"/>
    <w:multiLevelType w:val="hybridMultilevel"/>
    <w:tmpl w:val="C1A0AA84"/>
    <w:lvl w:ilvl="0" w:tplc="78AA7B3A">
      <w:start w:val="2"/>
      <w:numFmt w:val="bullet"/>
      <w:lvlText w:val=""/>
      <w:lvlJc w:val="left"/>
      <w:pPr>
        <w:ind w:left="408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1" w15:restartNumberingAfterBreak="0">
    <w:nsid w:val="2E801966"/>
    <w:multiLevelType w:val="hybridMultilevel"/>
    <w:tmpl w:val="00BEF7AE"/>
    <w:lvl w:ilvl="0" w:tplc="78C471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21725"/>
    <w:multiLevelType w:val="hybridMultilevel"/>
    <w:tmpl w:val="43FED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007BC2"/>
    <w:multiLevelType w:val="hybridMultilevel"/>
    <w:tmpl w:val="206ACC7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523E6"/>
    <w:multiLevelType w:val="hybridMultilevel"/>
    <w:tmpl w:val="784EB944"/>
    <w:lvl w:ilvl="0" w:tplc="0407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9F3D00"/>
    <w:multiLevelType w:val="hybridMultilevel"/>
    <w:tmpl w:val="00BEF7AE"/>
    <w:lvl w:ilvl="0" w:tplc="78C471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2C099D"/>
    <w:multiLevelType w:val="hybridMultilevel"/>
    <w:tmpl w:val="165E510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31030E"/>
    <w:multiLevelType w:val="hybridMultilevel"/>
    <w:tmpl w:val="9528C064"/>
    <w:lvl w:ilvl="0" w:tplc="0407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6538C"/>
    <w:multiLevelType w:val="hybridMultilevel"/>
    <w:tmpl w:val="D914824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5517F"/>
    <w:multiLevelType w:val="hybridMultilevel"/>
    <w:tmpl w:val="8FFAF99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532EDC"/>
    <w:multiLevelType w:val="hybridMultilevel"/>
    <w:tmpl w:val="A0B838B8"/>
    <w:lvl w:ilvl="0" w:tplc="3738EF9A">
      <w:start w:val="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21618"/>
    <w:multiLevelType w:val="multilevel"/>
    <w:tmpl w:val="B1B4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12761">
    <w:abstractNumId w:val="12"/>
  </w:num>
  <w:num w:numId="2" w16cid:durableId="1425806954">
    <w:abstractNumId w:val="15"/>
  </w:num>
  <w:num w:numId="3" w16cid:durableId="30889495">
    <w:abstractNumId w:val="11"/>
  </w:num>
  <w:num w:numId="4" w16cid:durableId="1034773327">
    <w:abstractNumId w:val="20"/>
  </w:num>
  <w:num w:numId="5" w16cid:durableId="1759712970">
    <w:abstractNumId w:val="10"/>
  </w:num>
  <w:num w:numId="6" w16cid:durableId="965549231">
    <w:abstractNumId w:val="0"/>
  </w:num>
  <w:num w:numId="7" w16cid:durableId="485707542">
    <w:abstractNumId w:val="1"/>
  </w:num>
  <w:num w:numId="8" w16cid:durableId="2083529583">
    <w:abstractNumId w:val="2"/>
  </w:num>
  <w:num w:numId="9" w16cid:durableId="641077449">
    <w:abstractNumId w:val="3"/>
  </w:num>
  <w:num w:numId="10" w16cid:durableId="1306471388">
    <w:abstractNumId w:val="4"/>
  </w:num>
  <w:num w:numId="11" w16cid:durableId="292491033">
    <w:abstractNumId w:val="5"/>
  </w:num>
  <w:num w:numId="12" w16cid:durableId="892693737">
    <w:abstractNumId w:val="6"/>
  </w:num>
  <w:num w:numId="13" w16cid:durableId="1047022641">
    <w:abstractNumId w:val="7"/>
  </w:num>
  <w:num w:numId="14" w16cid:durableId="1591234103">
    <w:abstractNumId w:val="8"/>
  </w:num>
  <w:num w:numId="15" w16cid:durableId="32049261">
    <w:abstractNumId w:val="9"/>
  </w:num>
  <w:num w:numId="16" w16cid:durableId="1056659331">
    <w:abstractNumId w:val="21"/>
  </w:num>
  <w:num w:numId="17" w16cid:durableId="877737776">
    <w:abstractNumId w:val="17"/>
  </w:num>
  <w:num w:numId="18" w16cid:durableId="1821772172">
    <w:abstractNumId w:val="14"/>
  </w:num>
  <w:num w:numId="19" w16cid:durableId="324356553">
    <w:abstractNumId w:val="13"/>
  </w:num>
  <w:num w:numId="20" w16cid:durableId="1180197401">
    <w:abstractNumId w:val="16"/>
  </w:num>
  <w:num w:numId="21" w16cid:durableId="1388797810">
    <w:abstractNumId w:val="18"/>
  </w:num>
  <w:num w:numId="22" w16cid:durableId="808131620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7B0"/>
    <w:rsid w:val="00000766"/>
    <w:rsid w:val="00001508"/>
    <w:rsid w:val="000025BE"/>
    <w:rsid w:val="00004D55"/>
    <w:rsid w:val="000074B7"/>
    <w:rsid w:val="00011171"/>
    <w:rsid w:val="000119B2"/>
    <w:rsid w:val="00011DDF"/>
    <w:rsid w:val="00012269"/>
    <w:rsid w:val="00013253"/>
    <w:rsid w:val="0001553F"/>
    <w:rsid w:val="00015C73"/>
    <w:rsid w:val="00017766"/>
    <w:rsid w:val="00022955"/>
    <w:rsid w:val="00022FA3"/>
    <w:rsid w:val="00024C31"/>
    <w:rsid w:val="0002511E"/>
    <w:rsid w:val="00025E34"/>
    <w:rsid w:val="00027714"/>
    <w:rsid w:val="0003193F"/>
    <w:rsid w:val="00036B7B"/>
    <w:rsid w:val="00036F35"/>
    <w:rsid w:val="00037F86"/>
    <w:rsid w:val="0004054C"/>
    <w:rsid w:val="00040792"/>
    <w:rsid w:val="00040936"/>
    <w:rsid w:val="000431B5"/>
    <w:rsid w:val="00043A72"/>
    <w:rsid w:val="0004459D"/>
    <w:rsid w:val="000447D8"/>
    <w:rsid w:val="0004679D"/>
    <w:rsid w:val="0005042E"/>
    <w:rsid w:val="00050F59"/>
    <w:rsid w:val="0005186B"/>
    <w:rsid w:val="00051B52"/>
    <w:rsid w:val="00052405"/>
    <w:rsid w:val="00053570"/>
    <w:rsid w:val="00056791"/>
    <w:rsid w:val="00056B2C"/>
    <w:rsid w:val="0006085F"/>
    <w:rsid w:val="00060C5B"/>
    <w:rsid w:val="00065176"/>
    <w:rsid w:val="000656D5"/>
    <w:rsid w:val="00066745"/>
    <w:rsid w:val="000715F8"/>
    <w:rsid w:val="00071CA3"/>
    <w:rsid w:val="00073749"/>
    <w:rsid w:val="00076511"/>
    <w:rsid w:val="00080BB8"/>
    <w:rsid w:val="0008455C"/>
    <w:rsid w:val="00084C8B"/>
    <w:rsid w:val="0008608C"/>
    <w:rsid w:val="00086DFC"/>
    <w:rsid w:val="00091E03"/>
    <w:rsid w:val="00092BDF"/>
    <w:rsid w:val="00093BB5"/>
    <w:rsid w:val="0009547B"/>
    <w:rsid w:val="00097A24"/>
    <w:rsid w:val="000A050F"/>
    <w:rsid w:val="000A1A57"/>
    <w:rsid w:val="000A2AE9"/>
    <w:rsid w:val="000A2FD6"/>
    <w:rsid w:val="000A4BE6"/>
    <w:rsid w:val="000B1471"/>
    <w:rsid w:val="000B308D"/>
    <w:rsid w:val="000B3B7A"/>
    <w:rsid w:val="000B5892"/>
    <w:rsid w:val="000B720F"/>
    <w:rsid w:val="000C0BD8"/>
    <w:rsid w:val="000C14AA"/>
    <w:rsid w:val="000C4AD2"/>
    <w:rsid w:val="000C4BE3"/>
    <w:rsid w:val="000C606D"/>
    <w:rsid w:val="000C6489"/>
    <w:rsid w:val="000C70CC"/>
    <w:rsid w:val="000C7D14"/>
    <w:rsid w:val="000C7F97"/>
    <w:rsid w:val="000D1BCE"/>
    <w:rsid w:val="000D241C"/>
    <w:rsid w:val="000D392D"/>
    <w:rsid w:val="000D5BAF"/>
    <w:rsid w:val="000D79B8"/>
    <w:rsid w:val="000E3E65"/>
    <w:rsid w:val="000E4EA5"/>
    <w:rsid w:val="000E6D3D"/>
    <w:rsid w:val="000E7B78"/>
    <w:rsid w:val="000F421F"/>
    <w:rsid w:val="000F43E9"/>
    <w:rsid w:val="000F498A"/>
    <w:rsid w:val="000F6DA9"/>
    <w:rsid w:val="00103C73"/>
    <w:rsid w:val="00105DF1"/>
    <w:rsid w:val="00111427"/>
    <w:rsid w:val="00112FE3"/>
    <w:rsid w:val="001151A9"/>
    <w:rsid w:val="0011790D"/>
    <w:rsid w:val="00120C1E"/>
    <w:rsid w:val="00123B6E"/>
    <w:rsid w:val="00123DDF"/>
    <w:rsid w:val="00124046"/>
    <w:rsid w:val="00124257"/>
    <w:rsid w:val="00124F79"/>
    <w:rsid w:val="001250F0"/>
    <w:rsid w:val="001262B4"/>
    <w:rsid w:val="00131F85"/>
    <w:rsid w:val="00132913"/>
    <w:rsid w:val="00133A86"/>
    <w:rsid w:val="00133AC1"/>
    <w:rsid w:val="00133FE9"/>
    <w:rsid w:val="00136B7E"/>
    <w:rsid w:val="00140406"/>
    <w:rsid w:val="001420B6"/>
    <w:rsid w:val="001432BF"/>
    <w:rsid w:val="001432CA"/>
    <w:rsid w:val="00143F88"/>
    <w:rsid w:val="00144B19"/>
    <w:rsid w:val="001452A5"/>
    <w:rsid w:val="00145B17"/>
    <w:rsid w:val="001501D7"/>
    <w:rsid w:val="00153F39"/>
    <w:rsid w:val="001566FA"/>
    <w:rsid w:val="001570EA"/>
    <w:rsid w:val="001602FB"/>
    <w:rsid w:val="00160490"/>
    <w:rsid w:val="00161003"/>
    <w:rsid w:val="0016430C"/>
    <w:rsid w:val="00164A29"/>
    <w:rsid w:val="001655BA"/>
    <w:rsid w:val="00165E67"/>
    <w:rsid w:val="00166EE6"/>
    <w:rsid w:val="00167F61"/>
    <w:rsid w:val="00171B23"/>
    <w:rsid w:val="00172C4D"/>
    <w:rsid w:val="00173D92"/>
    <w:rsid w:val="00174BA0"/>
    <w:rsid w:val="00174BD3"/>
    <w:rsid w:val="001750DF"/>
    <w:rsid w:val="0017596C"/>
    <w:rsid w:val="00175CDF"/>
    <w:rsid w:val="00175D09"/>
    <w:rsid w:val="001769C7"/>
    <w:rsid w:val="00176FD6"/>
    <w:rsid w:val="0017755B"/>
    <w:rsid w:val="0017758A"/>
    <w:rsid w:val="00177699"/>
    <w:rsid w:val="001800F0"/>
    <w:rsid w:val="0018018E"/>
    <w:rsid w:val="0018022B"/>
    <w:rsid w:val="00181100"/>
    <w:rsid w:val="00181409"/>
    <w:rsid w:val="00181F92"/>
    <w:rsid w:val="00182EA3"/>
    <w:rsid w:val="00183160"/>
    <w:rsid w:val="00183507"/>
    <w:rsid w:val="00184936"/>
    <w:rsid w:val="00190E8D"/>
    <w:rsid w:val="00191669"/>
    <w:rsid w:val="001922BB"/>
    <w:rsid w:val="001938A8"/>
    <w:rsid w:val="00194852"/>
    <w:rsid w:val="001953A2"/>
    <w:rsid w:val="001A034C"/>
    <w:rsid w:val="001A18CC"/>
    <w:rsid w:val="001A6304"/>
    <w:rsid w:val="001A65B3"/>
    <w:rsid w:val="001A7548"/>
    <w:rsid w:val="001B3468"/>
    <w:rsid w:val="001B5031"/>
    <w:rsid w:val="001B6091"/>
    <w:rsid w:val="001C0274"/>
    <w:rsid w:val="001C338F"/>
    <w:rsid w:val="001C3674"/>
    <w:rsid w:val="001C433B"/>
    <w:rsid w:val="001C4F29"/>
    <w:rsid w:val="001C64E8"/>
    <w:rsid w:val="001D0BED"/>
    <w:rsid w:val="001D11CF"/>
    <w:rsid w:val="001D1645"/>
    <w:rsid w:val="001D2CA7"/>
    <w:rsid w:val="001D3A5B"/>
    <w:rsid w:val="001D6AED"/>
    <w:rsid w:val="001D6B63"/>
    <w:rsid w:val="001D79AF"/>
    <w:rsid w:val="001D7C2F"/>
    <w:rsid w:val="001E12BA"/>
    <w:rsid w:val="001E1A09"/>
    <w:rsid w:val="001E2646"/>
    <w:rsid w:val="001E355C"/>
    <w:rsid w:val="001E35B5"/>
    <w:rsid w:val="001E5C8C"/>
    <w:rsid w:val="001E7341"/>
    <w:rsid w:val="001F2037"/>
    <w:rsid w:val="001F20B5"/>
    <w:rsid w:val="001F28BF"/>
    <w:rsid w:val="001F4A14"/>
    <w:rsid w:val="001F5773"/>
    <w:rsid w:val="002005C7"/>
    <w:rsid w:val="00201498"/>
    <w:rsid w:val="002020AE"/>
    <w:rsid w:val="0020258E"/>
    <w:rsid w:val="00203C5C"/>
    <w:rsid w:val="00207BC5"/>
    <w:rsid w:val="00211D9A"/>
    <w:rsid w:val="00214165"/>
    <w:rsid w:val="00216806"/>
    <w:rsid w:val="00216A09"/>
    <w:rsid w:val="002212E4"/>
    <w:rsid w:val="00221A85"/>
    <w:rsid w:val="00222EFD"/>
    <w:rsid w:val="00235B88"/>
    <w:rsid w:val="0023717D"/>
    <w:rsid w:val="00242E4E"/>
    <w:rsid w:val="00243287"/>
    <w:rsid w:val="00243818"/>
    <w:rsid w:val="002454D8"/>
    <w:rsid w:val="0025301E"/>
    <w:rsid w:val="002562C1"/>
    <w:rsid w:val="00256FBA"/>
    <w:rsid w:val="002577B0"/>
    <w:rsid w:val="0026138E"/>
    <w:rsid w:val="00264591"/>
    <w:rsid w:val="002648EB"/>
    <w:rsid w:val="00264B59"/>
    <w:rsid w:val="0027594F"/>
    <w:rsid w:val="00276006"/>
    <w:rsid w:val="0028019C"/>
    <w:rsid w:val="00281725"/>
    <w:rsid w:val="00283F7A"/>
    <w:rsid w:val="002840CB"/>
    <w:rsid w:val="00284B10"/>
    <w:rsid w:val="002852A4"/>
    <w:rsid w:val="002866AF"/>
    <w:rsid w:val="00290E7C"/>
    <w:rsid w:val="002A021E"/>
    <w:rsid w:val="002A2A92"/>
    <w:rsid w:val="002A4C84"/>
    <w:rsid w:val="002A58E2"/>
    <w:rsid w:val="002A749A"/>
    <w:rsid w:val="002B015E"/>
    <w:rsid w:val="002B36EC"/>
    <w:rsid w:val="002B55EC"/>
    <w:rsid w:val="002B716E"/>
    <w:rsid w:val="002C0680"/>
    <w:rsid w:val="002C0CEA"/>
    <w:rsid w:val="002C2181"/>
    <w:rsid w:val="002C401B"/>
    <w:rsid w:val="002C7BCE"/>
    <w:rsid w:val="002C7C26"/>
    <w:rsid w:val="002D07D8"/>
    <w:rsid w:val="002D2EAC"/>
    <w:rsid w:val="002D736E"/>
    <w:rsid w:val="002D7BAF"/>
    <w:rsid w:val="002E01C5"/>
    <w:rsid w:val="002E0EA1"/>
    <w:rsid w:val="002E1051"/>
    <w:rsid w:val="002E10C5"/>
    <w:rsid w:val="002E11E9"/>
    <w:rsid w:val="002E1B29"/>
    <w:rsid w:val="002E1D90"/>
    <w:rsid w:val="002E2168"/>
    <w:rsid w:val="002E33AF"/>
    <w:rsid w:val="002E5A63"/>
    <w:rsid w:val="002E6392"/>
    <w:rsid w:val="002E6A35"/>
    <w:rsid w:val="002F0A1D"/>
    <w:rsid w:val="002F1227"/>
    <w:rsid w:val="002F43B0"/>
    <w:rsid w:val="002F4B25"/>
    <w:rsid w:val="002F5956"/>
    <w:rsid w:val="002F5F26"/>
    <w:rsid w:val="003050E4"/>
    <w:rsid w:val="00306C45"/>
    <w:rsid w:val="00307B6E"/>
    <w:rsid w:val="003109F3"/>
    <w:rsid w:val="003122C9"/>
    <w:rsid w:val="0031278F"/>
    <w:rsid w:val="00313870"/>
    <w:rsid w:val="00314C14"/>
    <w:rsid w:val="00315BB5"/>
    <w:rsid w:val="00316A4D"/>
    <w:rsid w:val="00317A60"/>
    <w:rsid w:val="003221B5"/>
    <w:rsid w:val="00325C14"/>
    <w:rsid w:val="00331BAF"/>
    <w:rsid w:val="003323B4"/>
    <w:rsid w:val="00334000"/>
    <w:rsid w:val="00334C29"/>
    <w:rsid w:val="00335337"/>
    <w:rsid w:val="003358E2"/>
    <w:rsid w:val="003407C7"/>
    <w:rsid w:val="00341F3F"/>
    <w:rsid w:val="003420A8"/>
    <w:rsid w:val="003430EE"/>
    <w:rsid w:val="00344FB1"/>
    <w:rsid w:val="003450B6"/>
    <w:rsid w:val="003454A4"/>
    <w:rsid w:val="003467BE"/>
    <w:rsid w:val="00346C67"/>
    <w:rsid w:val="003476DD"/>
    <w:rsid w:val="003478C3"/>
    <w:rsid w:val="00351111"/>
    <w:rsid w:val="00353067"/>
    <w:rsid w:val="0035365C"/>
    <w:rsid w:val="00353A98"/>
    <w:rsid w:val="00354578"/>
    <w:rsid w:val="003564AF"/>
    <w:rsid w:val="00357376"/>
    <w:rsid w:val="00361D30"/>
    <w:rsid w:val="00361D5D"/>
    <w:rsid w:val="00366649"/>
    <w:rsid w:val="00366F87"/>
    <w:rsid w:val="00370BE4"/>
    <w:rsid w:val="00372927"/>
    <w:rsid w:val="00372E90"/>
    <w:rsid w:val="00374197"/>
    <w:rsid w:val="003748F6"/>
    <w:rsid w:val="00375813"/>
    <w:rsid w:val="00375958"/>
    <w:rsid w:val="003761D2"/>
    <w:rsid w:val="00377942"/>
    <w:rsid w:val="003800C8"/>
    <w:rsid w:val="003829E6"/>
    <w:rsid w:val="00383209"/>
    <w:rsid w:val="0038385B"/>
    <w:rsid w:val="00383F8F"/>
    <w:rsid w:val="00384368"/>
    <w:rsid w:val="003843F2"/>
    <w:rsid w:val="00384E87"/>
    <w:rsid w:val="003873E3"/>
    <w:rsid w:val="0039000A"/>
    <w:rsid w:val="00391F8F"/>
    <w:rsid w:val="003923EF"/>
    <w:rsid w:val="00392C45"/>
    <w:rsid w:val="00392EBD"/>
    <w:rsid w:val="0039345E"/>
    <w:rsid w:val="00395A7C"/>
    <w:rsid w:val="00397962"/>
    <w:rsid w:val="00397F76"/>
    <w:rsid w:val="003A3F37"/>
    <w:rsid w:val="003A4C7C"/>
    <w:rsid w:val="003A5D02"/>
    <w:rsid w:val="003A6191"/>
    <w:rsid w:val="003A673E"/>
    <w:rsid w:val="003A73E6"/>
    <w:rsid w:val="003A7C93"/>
    <w:rsid w:val="003B10AD"/>
    <w:rsid w:val="003B1126"/>
    <w:rsid w:val="003B1CBA"/>
    <w:rsid w:val="003B30E5"/>
    <w:rsid w:val="003B31C4"/>
    <w:rsid w:val="003B3698"/>
    <w:rsid w:val="003B4318"/>
    <w:rsid w:val="003B6915"/>
    <w:rsid w:val="003C3CF5"/>
    <w:rsid w:val="003C4206"/>
    <w:rsid w:val="003C6482"/>
    <w:rsid w:val="003D044E"/>
    <w:rsid w:val="003D168B"/>
    <w:rsid w:val="003D2994"/>
    <w:rsid w:val="003D5FD0"/>
    <w:rsid w:val="003D72FD"/>
    <w:rsid w:val="003D76B7"/>
    <w:rsid w:val="003D77B7"/>
    <w:rsid w:val="003E00DC"/>
    <w:rsid w:val="003E1049"/>
    <w:rsid w:val="003E1B82"/>
    <w:rsid w:val="003E38D1"/>
    <w:rsid w:val="003E3A47"/>
    <w:rsid w:val="003E3DA1"/>
    <w:rsid w:val="003E41C3"/>
    <w:rsid w:val="003E5033"/>
    <w:rsid w:val="003E5BCA"/>
    <w:rsid w:val="003F136F"/>
    <w:rsid w:val="003F247E"/>
    <w:rsid w:val="003F37F3"/>
    <w:rsid w:val="003F5727"/>
    <w:rsid w:val="003F6002"/>
    <w:rsid w:val="003F6B2D"/>
    <w:rsid w:val="00400D26"/>
    <w:rsid w:val="004012CE"/>
    <w:rsid w:val="0040567C"/>
    <w:rsid w:val="00413389"/>
    <w:rsid w:val="004137C7"/>
    <w:rsid w:val="004149A4"/>
    <w:rsid w:val="00415AAD"/>
    <w:rsid w:val="00422ADB"/>
    <w:rsid w:val="00425045"/>
    <w:rsid w:val="004273B6"/>
    <w:rsid w:val="00430EB0"/>
    <w:rsid w:val="00431844"/>
    <w:rsid w:val="004319EC"/>
    <w:rsid w:val="00433F35"/>
    <w:rsid w:val="00434B67"/>
    <w:rsid w:val="004356FD"/>
    <w:rsid w:val="00435EF2"/>
    <w:rsid w:val="004361DA"/>
    <w:rsid w:val="00436390"/>
    <w:rsid w:val="0043751B"/>
    <w:rsid w:val="00442144"/>
    <w:rsid w:val="00442EA7"/>
    <w:rsid w:val="00443C00"/>
    <w:rsid w:val="00444BFB"/>
    <w:rsid w:val="004452C6"/>
    <w:rsid w:val="0044615A"/>
    <w:rsid w:val="004469DF"/>
    <w:rsid w:val="0045215A"/>
    <w:rsid w:val="00453F30"/>
    <w:rsid w:val="00454B2F"/>
    <w:rsid w:val="00455B17"/>
    <w:rsid w:val="004561A7"/>
    <w:rsid w:val="00456A4C"/>
    <w:rsid w:val="00457381"/>
    <w:rsid w:val="00460A61"/>
    <w:rsid w:val="00462D23"/>
    <w:rsid w:val="0046709B"/>
    <w:rsid w:val="00474D73"/>
    <w:rsid w:val="0047582C"/>
    <w:rsid w:val="00475BF9"/>
    <w:rsid w:val="004762A1"/>
    <w:rsid w:val="004764B0"/>
    <w:rsid w:val="00476C11"/>
    <w:rsid w:val="004804B2"/>
    <w:rsid w:val="0048147E"/>
    <w:rsid w:val="0048192E"/>
    <w:rsid w:val="00481C23"/>
    <w:rsid w:val="00481E5E"/>
    <w:rsid w:val="00482AD3"/>
    <w:rsid w:val="00483920"/>
    <w:rsid w:val="00484EED"/>
    <w:rsid w:val="00486299"/>
    <w:rsid w:val="0048684A"/>
    <w:rsid w:val="004874AD"/>
    <w:rsid w:val="004875B2"/>
    <w:rsid w:val="004878B1"/>
    <w:rsid w:val="00491F81"/>
    <w:rsid w:val="00494BBE"/>
    <w:rsid w:val="00495270"/>
    <w:rsid w:val="00495A3D"/>
    <w:rsid w:val="00495E97"/>
    <w:rsid w:val="004A1127"/>
    <w:rsid w:val="004A14CD"/>
    <w:rsid w:val="004A2162"/>
    <w:rsid w:val="004A28EA"/>
    <w:rsid w:val="004A3EAF"/>
    <w:rsid w:val="004A4244"/>
    <w:rsid w:val="004A4283"/>
    <w:rsid w:val="004A48EE"/>
    <w:rsid w:val="004A6D39"/>
    <w:rsid w:val="004A747E"/>
    <w:rsid w:val="004B0869"/>
    <w:rsid w:val="004B2A01"/>
    <w:rsid w:val="004B3742"/>
    <w:rsid w:val="004B4CD2"/>
    <w:rsid w:val="004B4D0E"/>
    <w:rsid w:val="004B5D0B"/>
    <w:rsid w:val="004B5F20"/>
    <w:rsid w:val="004B5FFC"/>
    <w:rsid w:val="004B6362"/>
    <w:rsid w:val="004C1D4B"/>
    <w:rsid w:val="004C329C"/>
    <w:rsid w:val="004C565E"/>
    <w:rsid w:val="004C5D94"/>
    <w:rsid w:val="004C722B"/>
    <w:rsid w:val="004D03F6"/>
    <w:rsid w:val="004D05A5"/>
    <w:rsid w:val="004D11E7"/>
    <w:rsid w:val="004D1752"/>
    <w:rsid w:val="004D2ACA"/>
    <w:rsid w:val="004D6C16"/>
    <w:rsid w:val="004D769A"/>
    <w:rsid w:val="004E1018"/>
    <w:rsid w:val="004E188F"/>
    <w:rsid w:val="004E1E7F"/>
    <w:rsid w:val="004F050F"/>
    <w:rsid w:val="004F0B08"/>
    <w:rsid w:val="004F0F96"/>
    <w:rsid w:val="004F1258"/>
    <w:rsid w:val="004F524E"/>
    <w:rsid w:val="004F7086"/>
    <w:rsid w:val="0050119D"/>
    <w:rsid w:val="00502D67"/>
    <w:rsid w:val="00504573"/>
    <w:rsid w:val="00506B27"/>
    <w:rsid w:val="00507033"/>
    <w:rsid w:val="00513165"/>
    <w:rsid w:val="00513241"/>
    <w:rsid w:val="00514C28"/>
    <w:rsid w:val="00514D45"/>
    <w:rsid w:val="0051552D"/>
    <w:rsid w:val="005175B5"/>
    <w:rsid w:val="0052004A"/>
    <w:rsid w:val="00520268"/>
    <w:rsid w:val="005246C1"/>
    <w:rsid w:val="00526024"/>
    <w:rsid w:val="00526229"/>
    <w:rsid w:val="005303D4"/>
    <w:rsid w:val="00530CF2"/>
    <w:rsid w:val="005330B2"/>
    <w:rsid w:val="005330F3"/>
    <w:rsid w:val="005334A4"/>
    <w:rsid w:val="005356B4"/>
    <w:rsid w:val="00536044"/>
    <w:rsid w:val="00536AFA"/>
    <w:rsid w:val="005370D7"/>
    <w:rsid w:val="00541E1A"/>
    <w:rsid w:val="00543738"/>
    <w:rsid w:val="005439FD"/>
    <w:rsid w:val="0054574B"/>
    <w:rsid w:val="00545ACC"/>
    <w:rsid w:val="005506A3"/>
    <w:rsid w:val="0055090A"/>
    <w:rsid w:val="005513DA"/>
    <w:rsid w:val="0055199B"/>
    <w:rsid w:val="00551CE9"/>
    <w:rsid w:val="00552643"/>
    <w:rsid w:val="00554ACA"/>
    <w:rsid w:val="0055547B"/>
    <w:rsid w:val="00555A3B"/>
    <w:rsid w:val="0055788B"/>
    <w:rsid w:val="00561C96"/>
    <w:rsid w:val="00562383"/>
    <w:rsid w:val="00563078"/>
    <w:rsid w:val="00564B37"/>
    <w:rsid w:val="00564BF9"/>
    <w:rsid w:val="005652B5"/>
    <w:rsid w:val="00565851"/>
    <w:rsid w:val="00565DE1"/>
    <w:rsid w:val="005674AC"/>
    <w:rsid w:val="00567E4D"/>
    <w:rsid w:val="00570018"/>
    <w:rsid w:val="005701B6"/>
    <w:rsid w:val="00571363"/>
    <w:rsid w:val="005715DB"/>
    <w:rsid w:val="00571D0C"/>
    <w:rsid w:val="00574345"/>
    <w:rsid w:val="00574F01"/>
    <w:rsid w:val="0057694D"/>
    <w:rsid w:val="0057696D"/>
    <w:rsid w:val="00583425"/>
    <w:rsid w:val="00584B22"/>
    <w:rsid w:val="00584FC8"/>
    <w:rsid w:val="00586354"/>
    <w:rsid w:val="005868B2"/>
    <w:rsid w:val="005871CD"/>
    <w:rsid w:val="0058758C"/>
    <w:rsid w:val="00587C82"/>
    <w:rsid w:val="005905B7"/>
    <w:rsid w:val="00590C2E"/>
    <w:rsid w:val="005962B4"/>
    <w:rsid w:val="005A1D09"/>
    <w:rsid w:val="005A311F"/>
    <w:rsid w:val="005A44DD"/>
    <w:rsid w:val="005B291A"/>
    <w:rsid w:val="005B564F"/>
    <w:rsid w:val="005B6219"/>
    <w:rsid w:val="005B70DD"/>
    <w:rsid w:val="005B76A5"/>
    <w:rsid w:val="005B774F"/>
    <w:rsid w:val="005C05E2"/>
    <w:rsid w:val="005C1713"/>
    <w:rsid w:val="005C2840"/>
    <w:rsid w:val="005C4D65"/>
    <w:rsid w:val="005C6358"/>
    <w:rsid w:val="005C650D"/>
    <w:rsid w:val="005D09BC"/>
    <w:rsid w:val="005D1C92"/>
    <w:rsid w:val="005D2285"/>
    <w:rsid w:val="005D2E2F"/>
    <w:rsid w:val="005D3AF9"/>
    <w:rsid w:val="005E204B"/>
    <w:rsid w:val="005E472C"/>
    <w:rsid w:val="005E4CFE"/>
    <w:rsid w:val="005E648E"/>
    <w:rsid w:val="005E74D7"/>
    <w:rsid w:val="005E78E1"/>
    <w:rsid w:val="005E7FDB"/>
    <w:rsid w:val="005F51CD"/>
    <w:rsid w:val="005F51E4"/>
    <w:rsid w:val="005F6755"/>
    <w:rsid w:val="005F74FF"/>
    <w:rsid w:val="005F7DDC"/>
    <w:rsid w:val="00601022"/>
    <w:rsid w:val="00601072"/>
    <w:rsid w:val="0060394D"/>
    <w:rsid w:val="00604E4F"/>
    <w:rsid w:val="00605CE4"/>
    <w:rsid w:val="00610B49"/>
    <w:rsid w:val="00610BEE"/>
    <w:rsid w:val="00611143"/>
    <w:rsid w:val="00612E0A"/>
    <w:rsid w:val="00616131"/>
    <w:rsid w:val="00616154"/>
    <w:rsid w:val="00616677"/>
    <w:rsid w:val="0061692D"/>
    <w:rsid w:val="006229F3"/>
    <w:rsid w:val="006231F8"/>
    <w:rsid w:val="006254B3"/>
    <w:rsid w:val="00625503"/>
    <w:rsid w:val="00625E11"/>
    <w:rsid w:val="00632010"/>
    <w:rsid w:val="00632106"/>
    <w:rsid w:val="006336A4"/>
    <w:rsid w:val="00635342"/>
    <w:rsid w:val="00635A28"/>
    <w:rsid w:val="006368C0"/>
    <w:rsid w:val="00636E62"/>
    <w:rsid w:val="00637415"/>
    <w:rsid w:val="006377D9"/>
    <w:rsid w:val="006378A3"/>
    <w:rsid w:val="00637997"/>
    <w:rsid w:val="00641452"/>
    <w:rsid w:val="00642412"/>
    <w:rsid w:val="00643B06"/>
    <w:rsid w:val="0064437C"/>
    <w:rsid w:val="0064641C"/>
    <w:rsid w:val="00650689"/>
    <w:rsid w:val="0065257F"/>
    <w:rsid w:val="00652761"/>
    <w:rsid w:val="00652CA9"/>
    <w:rsid w:val="00652D23"/>
    <w:rsid w:val="0065376B"/>
    <w:rsid w:val="006553B8"/>
    <w:rsid w:val="00657275"/>
    <w:rsid w:val="00657B85"/>
    <w:rsid w:val="0066204C"/>
    <w:rsid w:val="00665868"/>
    <w:rsid w:val="00665C9F"/>
    <w:rsid w:val="00666DCC"/>
    <w:rsid w:val="00666E5A"/>
    <w:rsid w:val="0066778C"/>
    <w:rsid w:val="00672217"/>
    <w:rsid w:val="0067383E"/>
    <w:rsid w:val="006755B8"/>
    <w:rsid w:val="00681B30"/>
    <w:rsid w:val="00681BE3"/>
    <w:rsid w:val="006821F3"/>
    <w:rsid w:val="00684F0C"/>
    <w:rsid w:val="00686A1A"/>
    <w:rsid w:val="00686AEA"/>
    <w:rsid w:val="0068715D"/>
    <w:rsid w:val="0069473C"/>
    <w:rsid w:val="006978E5"/>
    <w:rsid w:val="00697A18"/>
    <w:rsid w:val="006A00F3"/>
    <w:rsid w:val="006A189B"/>
    <w:rsid w:val="006A2B2B"/>
    <w:rsid w:val="006A2BAD"/>
    <w:rsid w:val="006A3846"/>
    <w:rsid w:val="006A42EA"/>
    <w:rsid w:val="006A446A"/>
    <w:rsid w:val="006A4CB6"/>
    <w:rsid w:val="006A4E3F"/>
    <w:rsid w:val="006A6351"/>
    <w:rsid w:val="006A6460"/>
    <w:rsid w:val="006B0582"/>
    <w:rsid w:val="006B0C38"/>
    <w:rsid w:val="006B68F6"/>
    <w:rsid w:val="006C3072"/>
    <w:rsid w:val="006C46EF"/>
    <w:rsid w:val="006C6A7E"/>
    <w:rsid w:val="006C7338"/>
    <w:rsid w:val="006C75C8"/>
    <w:rsid w:val="006D1F31"/>
    <w:rsid w:val="006D3CFE"/>
    <w:rsid w:val="006D409A"/>
    <w:rsid w:val="006D4BDC"/>
    <w:rsid w:val="006D56AC"/>
    <w:rsid w:val="006D5B4F"/>
    <w:rsid w:val="006D5B54"/>
    <w:rsid w:val="006E1030"/>
    <w:rsid w:val="006E12A5"/>
    <w:rsid w:val="006E16EF"/>
    <w:rsid w:val="006E23E7"/>
    <w:rsid w:val="006E2485"/>
    <w:rsid w:val="006E5404"/>
    <w:rsid w:val="006F0382"/>
    <w:rsid w:val="006F2886"/>
    <w:rsid w:val="006F2FED"/>
    <w:rsid w:val="006F36CA"/>
    <w:rsid w:val="006F54CB"/>
    <w:rsid w:val="006F598D"/>
    <w:rsid w:val="006F63C8"/>
    <w:rsid w:val="006F76E0"/>
    <w:rsid w:val="007003D7"/>
    <w:rsid w:val="00701A15"/>
    <w:rsid w:val="00701B3B"/>
    <w:rsid w:val="00702D65"/>
    <w:rsid w:val="0070419A"/>
    <w:rsid w:val="00704565"/>
    <w:rsid w:val="0070475B"/>
    <w:rsid w:val="00706508"/>
    <w:rsid w:val="00713DF2"/>
    <w:rsid w:val="007161CC"/>
    <w:rsid w:val="007166F6"/>
    <w:rsid w:val="00716D2B"/>
    <w:rsid w:val="00722039"/>
    <w:rsid w:val="00722145"/>
    <w:rsid w:val="00723571"/>
    <w:rsid w:val="0072450F"/>
    <w:rsid w:val="00724D5C"/>
    <w:rsid w:val="00724DDC"/>
    <w:rsid w:val="0072613E"/>
    <w:rsid w:val="0073150A"/>
    <w:rsid w:val="00732A09"/>
    <w:rsid w:val="00734520"/>
    <w:rsid w:val="00737BA4"/>
    <w:rsid w:val="00740E58"/>
    <w:rsid w:val="0074272C"/>
    <w:rsid w:val="0074649C"/>
    <w:rsid w:val="007465AB"/>
    <w:rsid w:val="0074668A"/>
    <w:rsid w:val="007467D9"/>
    <w:rsid w:val="0075045E"/>
    <w:rsid w:val="0075223C"/>
    <w:rsid w:val="00753B08"/>
    <w:rsid w:val="007554EC"/>
    <w:rsid w:val="00755F7C"/>
    <w:rsid w:val="00756996"/>
    <w:rsid w:val="00757974"/>
    <w:rsid w:val="00757FA0"/>
    <w:rsid w:val="007612E3"/>
    <w:rsid w:val="0076280A"/>
    <w:rsid w:val="00762D48"/>
    <w:rsid w:val="007654EF"/>
    <w:rsid w:val="0076556D"/>
    <w:rsid w:val="00765E29"/>
    <w:rsid w:val="00766A14"/>
    <w:rsid w:val="00766FF8"/>
    <w:rsid w:val="00767068"/>
    <w:rsid w:val="0077147C"/>
    <w:rsid w:val="007719C4"/>
    <w:rsid w:val="00771FC1"/>
    <w:rsid w:val="00772492"/>
    <w:rsid w:val="00774882"/>
    <w:rsid w:val="00774CFB"/>
    <w:rsid w:val="00774E3E"/>
    <w:rsid w:val="0077557B"/>
    <w:rsid w:val="007777DC"/>
    <w:rsid w:val="00777874"/>
    <w:rsid w:val="00780D5E"/>
    <w:rsid w:val="00781B23"/>
    <w:rsid w:val="007825A1"/>
    <w:rsid w:val="0078312F"/>
    <w:rsid w:val="00783C6E"/>
    <w:rsid w:val="00783CB7"/>
    <w:rsid w:val="00787C3A"/>
    <w:rsid w:val="0079075E"/>
    <w:rsid w:val="0079208C"/>
    <w:rsid w:val="00792221"/>
    <w:rsid w:val="0079362F"/>
    <w:rsid w:val="00794C8C"/>
    <w:rsid w:val="00795184"/>
    <w:rsid w:val="007953D7"/>
    <w:rsid w:val="007956E0"/>
    <w:rsid w:val="00795D5B"/>
    <w:rsid w:val="007A07BD"/>
    <w:rsid w:val="007A1F6C"/>
    <w:rsid w:val="007A33BC"/>
    <w:rsid w:val="007A4776"/>
    <w:rsid w:val="007A4DBC"/>
    <w:rsid w:val="007A7957"/>
    <w:rsid w:val="007B1A6A"/>
    <w:rsid w:val="007B3252"/>
    <w:rsid w:val="007B69C8"/>
    <w:rsid w:val="007C19B2"/>
    <w:rsid w:val="007C2989"/>
    <w:rsid w:val="007C2A72"/>
    <w:rsid w:val="007C2C11"/>
    <w:rsid w:val="007C31D2"/>
    <w:rsid w:val="007C334A"/>
    <w:rsid w:val="007C5BD3"/>
    <w:rsid w:val="007C63CD"/>
    <w:rsid w:val="007C6DEB"/>
    <w:rsid w:val="007C7317"/>
    <w:rsid w:val="007D18B0"/>
    <w:rsid w:val="007D48F3"/>
    <w:rsid w:val="007D4BE2"/>
    <w:rsid w:val="007D54FD"/>
    <w:rsid w:val="007D5692"/>
    <w:rsid w:val="007D5E89"/>
    <w:rsid w:val="007D65DE"/>
    <w:rsid w:val="007D6BBE"/>
    <w:rsid w:val="007D6E66"/>
    <w:rsid w:val="007D739C"/>
    <w:rsid w:val="007D7AAB"/>
    <w:rsid w:val="007E147B"/>
    <w:rsid w:val="007E1E6A"/>
    <w:rsid w:val="007E5833"/>
    <w:rsid w:val="007E5E82"/>
    <w:rsid w:val="007E787E"/>
    <w:rsid w:val="007E7AA7"/>
    <w:rsid w:val="007F1A6F"/>
    <w:rsid w:val="007F1EE6"/>
    <w:rsid w:val="007F2941"/>
    <w:rsid w:val="007F29E7"/>
    <w:rsid w:val="007F44F7"/>
    <w:rsid w:val="007F76A3"/>
    <w:rsid w:val="008004ED"/>
    <w:rsid w:val="00801718"/>
    <w:rsid w:val="00801E2E"/>
    <w:rsid w:val="00803BA7"/>
    <w:rsid w:val="00804914"/>
    <w:rsid w:val="0080561A"/>
    <w:rsid w:val="008060F5"/>
    <w:rsid w:val="00810EDF"/>
    <w:rsid w:val="008114F0"/>
    <w:rsid w:val="008126A4"/>
    <w:rsid w:val="00812EC5"/>
    <w:rsid w:val="0081488C"/>
    <w:rsid w:val="00815347"/>
    <w:rsid w:val="0081578E"/>
    <w:rsid w:val="0081798D"/>
    <w:rsid w:val="00817FD2"/>
    <w:rsid w:val="00820D0B"/>
    <w:rsid w:val="00820FC8"/>
    <w:rsid w:val="0082106C"/>
    <w:rsid w:val="0082548E"/>
    <w:rsid w:val="0082589D"/>
    <w:rsid w:val="008261D9"/>
    <w:rsid w:val="008268D8"/>
    <w:rsid w:val="00832A40"/>
    <w:rsid w:val="00832A7B"/>
    <w:rsid w:val="00833417"/>
    <w:rsid w:val="00834C3A"/>
    <w:rsid w:val="00835EB4"/>
    <w:rsid w:val="00837A4F"/>
    <w:rsid w:val="0084151A"/>
    <w:rsid w:val="008416C7"/>
    <w:rsid w:val="00843089"/>
    <w:rsid w:val="00843725"/>
    <w:rsid w:val="00843E8C"/>
    <w:rsid w:val="008452D8"/>
    <w:rsid w:val="00845CD4"/>
    <w:rsid w:val="00845DAA"/>
    <w:rsid w:val="008466BA"/>
    <w:rsid w:val="00846948"/>
    <w:rsid w:val="008478F0"/>
    <w:rsid w:val="00851ACB"/>
    <w:rsid w:val="00853B6F"/>
    <w:rsid w:val="00853D80"/>
    <w:rsid w:val="00854253"/>
    <w:rsid w:val="00856F10"/>
    <w:rsid w:val="00860639"/>
    <w:rsid w:val="0086074D"/>
    <w:rsid w:val="0086143C"/>
    <w:rsid w:val="00865B67"/>
    <w:rsid w:val="00866E14"/>
    <w:rsid w:val="008726D4"/>
    <w:rsid w:val="00872C11"/>
    <w:rsid w:val="00876A20"/>
    <w:rsid w:val="00876FBD"/>
    <w:rsid w:val="008773A4"/>
    <w:rsid w:val="00881EB0"/>
    <w:rsid w:val="0088222B"/>
    <w:rsid w:val="00882F97"/>
    <w:rsid w:val="00885C82"/>
    <w:rsid w:val="00890926"/>
    <w:rsid w:val="00891BCC"/>
    <w:rsid w:val="00892490"/>
    <w:rsid w:val="0089265D"/>
    <w:rsid w:val="008933DF"/>
    <w:rsid w:val="00893873"/>
    <w:rsid w:val="0089411E"/>
    <w:rsid w:val="008A296B"/>
    <w:rsid w:val="008A50B8"/>
    <w:rsid w:val="008A67EF"/>
    <w:rsid w:val="008A6897"/>
    <w:rsid w:val="008B2137"/>
    <w:rsid w:val="008B3566"/>
    <w:rsid w:val="008B36DA"/>
    <w:rsid w:val="008B377F"/>
    <w:rsid w:val="008B3BF1"/>
    <w:rsid w:val="008B47DE"/>
    <w:rsid w:val="008B4AD4"/>
    <w:rsid w:val="008B51D8"/>
    <w:rsid w:val="008B54D3"/>
    <w:rsid w:val="008B5E52"/>
    <w:rsid w:val="008B6A5D"/>
    <w:rsid w:val="008B7103"/>
    <w:rsid w:val="008B711E"/>
    <w:rsid w:val="008C10F9"/>
    <w:rsid w:val="008C1668"/>
    <w:rsid w:val="008C2111"/>
    <w:rsid w:val="008C25E4"/>
    <w:rsid w:val="008C339B"/>
    <w:rsid w:val="008C6042"/>
    <w:rsid w:val="008C7A64"/>
    <w:rsid w:val="008D0F4F"/>
    <w:rsid w:val="008D2AF2"/>
    <w:rsid w:val="008D3034"/>
    <w:rsid w:val="008D3B3C"/>
    <w:rsid w:val="008D3BB3"/>
    <w:rsid w:val="008D42B7"/>
    <w:rsid w:val="008D4F36"/>
    <w:rsid w:val="008D7FB7"/>
    <w:rsid w:val="008E0068"/>
    <w:rsid w:val="008E0A15"/>
    <w:rsid w:val="008E10A4"/>
    <w:rsid w:val="008E132A"/>
    <w:rsid w:val="008E2848"/>
    <w:rsid w:val="008E2D0D"/>
    <w:rsid w:val="008E590A"/>
    <w:rsid w:val="008E65BE"/>
    <w:rsid w:val="008F00A4"/>
    <w:rsid w:val="008F0DA1"/>
    <w:rsid w:val="008F1727"/>
    <w:rsid w:val="008F17B2"/>
    <w:rsid w:val="00900701"/>
    <w:rsid w:val="00900E55"/>
    <w:rsid w:val="009048EC"/>
    <w:rsid w:val="009049BC"/>
    <w:rsid w:val="00904E55"/>
    <w:rsid w:val="00904EDC"/>
    <w:rsid w:val="00905E53"/>
    <w:rsid w:val="00906F79"/>
    <w:rsid w:val="00907DD4"/>
    <w:rsid w:val="009168AB"/>
    <w:rsid w:val="00920BF9"/>
    <w:rsid w:val="0092447D"/>
    <w:rsid w:val="00933085"/>
    <w:rsid w:val="00937397"/>
    <w:rsid w:val="00937B36"/>
    <w:rsid w:val="00940163"/>
    <w:rsid w:val="00942E07"/>
    <w:rsid w:val="00943AE0"/>
    <w:rsid w:val="00946413"/>
    <w:rsid w:val="00946A55"/>
    <w:rsid w:val="00946CA7"/>
    <w:rsid w:val="00954452"/>
    <w:rsid w:val="00954AAC"/>
    <w:rsid w:val="00955FB5"/>
    <w:rsid w:val="00956557"/>
    <w:rsid w:val="00956D04"/>
    <w:rsid w:val="009611A6"/>
    <w:rsid w:val="00961551"/>
    <w:rsid w:val="009637DE"/>
    <w:rsid w:val="00964560"/>
    <w:rsid w:val="00971339"/>
    <w:rsid w:val="00972A58"/>
    <w:rsid w:val="009763B2"/>
    <w:rsid w:val="00976759"/>
    <w:rsid w:val="00977506"/>
    <w:rsid w:val="00977E00"/>
    <w:rsid w:val="009804FD"/>
    <w:rsid w:val="0098061C"/>
    <w:rsid w:val="00980715"/>
    <w:rsid w:val="00980C86"/>
    <w:rsid w:val="009817E2"/>
    <w:rsid w:val="00981DE3"/>
    <w:rsid w:val="00982369"/>
    <w:rsid w:val="0098278F"/>
    <w:rsid w:val="00983ADF"/>
    <w:rsid w:val="00984CF2"/>
    <w:rsid w:val="009859CE"/>
    <w:rsid w:val="00986125"/>
    <w:rsid w:val="00986291"/>
    <w:rsid w:val="00987E47"/>
    <w:rsid w:val="00990973"/>
    <w:rsid w:val="00990D44"/>
    <w:rsid w:val="0099175F"/>
    <w:rsid w:val="009918EA"/>
    <w:rsid w:val="009929ED"/>
    <w:rsid w:val="00992F64"/>
    <w:rsid w:val="009932A1"/>
    <w:rsid w:val="009933CB"/>
    <w:rsid w:val="00994F63"/>
    <w:rsid w:val="00995DFD"/>
    <w:rsid w:val="00997DDE"/>
    <w:rsid w:val="009A04F3"/>
    <w:rsid w:val="009A1BA5"/>
    <w:rsid w:val="009A2196"/>
    <w:rsid w:val="009A337F"/>
    <w:rsid w:val="009A418A"/>
    <w:rsid w:val="009A521B"/>
    <w:rsid w:val="009A57B9"/>
    <w:rsid w:val="009A783E"/>
    <w:rsid w:val="009B0332"/>
    <w:rsid w:val="009B0791"/>
    <w:rsid w:val="009B2138"/>
    <w:rsid w:val="009B22C4"/>
    <w:rsid w:val="009B71BD"/>
    <w:rsid w:val="009C1000"/>
    <w:rsid w:val="009C1BCF"/>
    <w:rsid w:val="009C1D5E"/>
    <w:rsid w:val="009C2B5F"/>
    <w:rsid w:val="009C3E12"/>
    <w:rsid w:val="009C416C"/>
    <w:rsid w:val="009C4E78"/>
    <w:rsid w:val="009C4EA8"/>
    <w:rsid w:val="009C6660"/>
    <w:rsid w:val="009C784D"/>
    <w:rsid w:val="009C7C81"/>
    <w:rsid w:val="009D18AF"/>
    <w:rsid w:val="009D2776"/>
    <w:rsid w:val="009D32FC"/>
    <w:rsid w:val="009D3B64"/>
    <w:rsid w:val="009D3C6A"/>
    <w:rsid w:val="009D5F59"/>
    <w:rsid w:val="009D62F2"/>
    <w:rsid w:val="009E1329"/>
    <w:rsid w:val="009E14F4"/>
    <w:rsid w:val="009E1942"/>
    <w:rsid w:val="009E2089"/>
    <w:rsid w:val="009E25B0"/>
    <w:rsid w:val="009E5533"/>
    <w:rsid w:val="009E5C03"/>
    <w:rsid w:val="009E6314"/>
    <w:rsid w:val="009E65BA"/>
    <w:rsid w:val="009E6A5C"/>
    <w:rsid w:val="009E6E22"/>
    <w:rsid w:val="009E711E"/>
    <w:rsid w:val="009F4198"/>
    <w:rsid w:val="009F54FC"/>
    <w:rsid w:val="009F6C9C"/>
    <w:rsid w:val="009F7884"/>
    <w:rsid w:val="00A0708F"/>
    <w:rsid w:val="00A10BBF"/>
    <w:rsid w:val="00A11C3B"/>
    <w:rsid w:val="00A14359"/>
    <w:rsid w:val="00A143D9"/>
    <w:rsid w:val="00A14C13"/>
    <w:rsid w:val="00A14E76"/>
    <w:rsid w:val="00A160A4"/>
    <w:rsid w:val="00A20012"/>
    <w:rsid w:val="00A20681"/>
    <w:rsid w:val="00A20F8D"/>
    <w:rsid w:val="00A22BC2"/>
    <w:rsid w:val="00A24208"/>
    <w:rsid w:val="00A25D46"/>
    <w:rsid w:val="00A27547"/>
    <w:rsid w:val="00A3103D"/>
    <w:rsid w:val="00A318F7"/>
    <w:rsid w:val="00A322CB"/>
    <w:rsid w:val="00A334C4"/>
    <w:rsid w:val="00A33A27"/>
    <w:rsid w:val="00A34A74"/>
    <w:rsid w:val="00A34EE7"/>
    <w:rsid w:val="00A357D1"/>
    <w:rsid w:val="00A35A9F"/>
    <w:rsid w:val="00A35DAB"/>
    <w:rsid w:val="00A41C05"/>
    <w:rsid w:val="00A4215A"/>
    <w:rsid w:val="00A4273C"/>
    <w:rsid w:val="00A42DB7"/>
    <w:rsid w:val="00A443CC"/>
    <w:rsid w:val="00A4551F"/>
    <w:rsid w:val="00A4657B"/>
    <w:rsid w:val="00A50989"/>
    <w:rsid w:val="00A50D7F"/>
    <w:rsid w:val="00A52360"/>
    <w:rsid w:val="00A5590B"/>
    <w:rsid w:val="00A56112"/>
    <w:rsid w:val="00A578E9"/>
    <w:rsid w:val="00A57C80"/>
    <w:rsid w:val="00A6091D"/>
    <w:rsid w:val="00A617C7"/>
    <w:rsid w:val="00A619EC"/>
    <w:rsid w:val="00A619F4"/>
    <w:rsid w:val="00A61ABF"/>
    <w:rsid w:val="00A61E3A"/>
    <w:rsid w:val="00A62715"/>
    <w:rsid w:val="00A64BFC"/>
    <w:rsid w:val="00A70782"/>
    <w:rsid w:val="00A7167E"/>
    <w:rsid w:val="00A76536"/>
    <w:rsid w:val="00A76867"/>
    <w:rsid w:val="00A768D5"/>
    <w:rsid w:val="00A77464"/>
    <w:rsid w:val="00A81B19"/>
    <w:rsid w:val="00A829A5"/>
    <w:rsid w:val="00A84063"/>
    <w:rsid w:val="00A852C0"/>
    <w:rsid w:val="00A854CB"/>
    <w:rsid w:val="00A86577"/>
    <w:rsid w:val="00A93BC6"/>
    <w:rsid w:val="00A956D3"/>
    <w:rsid w:val="00A967B6"/>
    <w:rsid w:val="00A97028"/>
    <w:rsid w:val="00A973F4"/>
    <w:rsid w:val="00AA057D"/>
    <w:rsid w:val="00AA0960"/>
    <w:rsid w:val="00AA1D2C"/>
    <w:rsid w:val="00AA27E3"/>
    <w:rsid w:val="00AA3B05"/>
    <w:rsid w:val="00AA423B"/>
    <w:rsid w:val="00AA44E7"/>
    <w:rsid w:val="00AA5BF6"/>
    <w:rsid w:val="00AB0FA3"/>
    <w:rsid w:val="00AB2787"/>
    <w:rsid w:val="00AB32C7"/>
    <w:rsid w:val="00AB40EB"/>
    <w:rsid w:val="00AB4588"/>
    <w:rsid w:val="00AB4CC7"/>
    <w:rsid w:val="00AC0187"/>
    <w:rsid w:val="00AC0504"/>
    <w:rsid w:val="00AC287A"/>
    <w:rsid w:val="00AD0854"/>
    <w:rsid w:val="00AD0D80"/>
    <w:rsid w:val="00AD0F79"/>
    <w:rsid w:val="00AD1B9A"/>
    <w:rsid w:val="00AD34AC"/>
    <w:rsid w:val="00AD4202"/>
    <w:rsid w:val="00AD6878"/>
    <w:rsid w:val="00AD6D75"/>
    <w:rsid w:val="00AE0360"/>
    <w:rsid w:val="00AE2C51"/>
    <w:rsid w:val="00AE2D3D"/>
    <w:rsid w:val="00AE4496"/>
    <w:rsid w:val="00AE590D"/>
    <w:rsid w:val="00AE70EE"/>
    <w:rsid w:val="00AF0013"/>
    <w:rsid w:val="00AF1CA5"/>
    <w:rsid w:val="00AF2564"/>
    <w:rsid w:val="00AF2A00"/>
    <w:rsid w:val="00AF32F9"/>
    <w:rsid w:val="00AF37DE"/>
    <w:rsid w:val="00AF3E97"/>
    <w:rsid w:val="00AF47B4"/>
    <w:rsid w:val="00AF4E84"/>
    <w:rsid w:val="00AF68AA"/>
    <w:rsid w:val="00AF7B2D"/>
    <w:rsid w:val="00B00975"/>
    <w:rsid w:val="00B02AF2"/>
    <w:rsid w:val="00B05EE7"/>
    <w:rsid w:val="00B078FA"/>
    <w:rsid w:val="00B07904"/>
    <w:rsid w:val="00B107C8"/>
    <w:rsid w:val="00B111AC"/>
    <w:rsid w:val="00B11CE9"/>
    <w:rsid w:val="00B12930"/>
    <w:rsid w:val="00B1535F"/>
    <w:rsid w:val="00B154D8"/>
    <w:rsid w:val="00B16ED3"/>
    <w:rsid w:val="00B229B0"/>
    <w:rsid w:val="00B24C17"/>
    <w:rsid w:val="00B265FF"/>
    <w:rsid w:val="00B32D81"/>
    <w:rsid w:val="00B34554"/>
    <w:rsid w:val="00B34B54"/>
    <w:rsid w:val="00B34CC3"/>
    <w:rsid w:val="00B3547E"/>
    <w:rsid w:val="00B365F7"/>
    <w:rsid w:val="00B40F8E"/>
    <w:rsid w:val="00B42F4B"/>
    <w:rsid w:val="00B430B4"/>
    <w:rsid w:val="00B437F8"/>
    <w:rsid w:val="00B442A6"/>
    <w:rsid w:val="00B442CE"/>
    <w:rsid w:val="00B50146"/>
    <w:rsid w:val="00B5212B"/>
    <w:rsid w:val="00B52839"/>
    <w:rsid w:val="00B539F4"/>
    <w:rsid w:val="00B5464F"/>
    <w:rsid w:val="00B54AE2"/>
    <w:rsid w:val="00B57FA8"/>
    <w:rsid w:val="00B60A6F"/>
    <w:rsid w:val="00B60AF1"/>
    <w:rsid w:val="00B613A6"/>
    <w:rsid w:val="00B6146D"/>
    <w:rsid w:val="00B669B4"/>
    <w:rsid w:val="00B6743D"/>
    <w:rsid w:val="00B708DA"/>
    <w:rsid w:val="00B80DBC"/>
    <w:rsid w:val="00B8130B"/>
    <w:rsid w:val="00B82FD2"/>
    <w:rsid w:val="00B8307C"/>
    <w:rsid w:val="00B835F2"/>
    <w:rsid w:val="00B84BFC"/>
    <w:rsid w:val="00B8527A"/>
    <w:rsid w:val="00B85BCC"/>
    <w:rsid w:val="00B873F9"/>
    <w:rsid w:val="00B90698"/>
    <w:rsid w:val="00B9162B"/>
    <w:rsid w:val="00B92CAF"/>
    <w:rsid w:val="00B9347A"/>
    <w:rsid w:val="00B941FF"/>
    <w:rsid w:val="00BA05A9"/>
    <w:rsid w:val="00BA2406"/>
    <w:rsid w:val="00BA39BE"/>
    <w:rsid w:val="00BA3E7F"/>
    <w:rsid w:val="00BA5E35"/>
    <w:rsid w:val="00BA798E"/>
    <w:rsid w:val="00BB27E1"/>
    <w:rsid w:val="00BB517E"/>
    <w:rsid w:val="00BB536B"/>
    <w:rsid w:val="00BB58B0"/>
    <w:rsid w:val="00BB69F3"/>
    <w:rsid w:val="00BB7781"/>
    <w:rsid w:val="00BD0F3F"/>
    <w:rsid w:val="00BD1162"/>
    <w:rsid w:val="00BD1964"/>
    <w:rsid w:val="00BD1A69"/>
    <w:rsid w:val="00BD1DB9"/>
    <w:rsid w:val="00BD257D"/>
    <w:rsid w:val="00BD2854"/>
    <w:rsid w:val="00BD6708"/>
    <w:rsid w:val="00BD78E0"/>
    <w:rsid w:val="00BE19AD"/>
    <w:rsid w:val="00BE1F3B"/>
    <w:rsid w:val="00BE2FD1"/>
    <w:rsid w:val="00BE6EE7"/>
    <w:rsid w:val="00BF0632"/>
    <w:rsid w:val="00BF093D"/>
    <w:rsid w:val="00BF1543"/>
    <w:rsid w:val="00BF1B9D"/>
    <w:rsid w:val="00BF20F3"/>
    <w:rsid w:val="00BF23EB"/>
    <w:rsid w:val="00BF3030"/>
    <w:rsid w:val="00BF4249"/>
    <w:rsid w:val="00BF5A7B"/>
    <w:rsid w:val="00C009AB"/>
    <w:rsid w:val="00C03C1E"/>
    <w:rsid w:val="00C03FD2"/>
    <w:rsid w:val="00C04E4F"/>
    <w:rsid w:val="00C061B8"/>
    <w:rsid w:val="00C06B60"/>
    <w:rsid w:val="00C06DD0"/>
    <w:rsid w:val="00C105CF"/>
    <w:rsid w:val="00C11677"/>
    <w:rsid w:val="00C11FC5"/>
    <w:rsid w:val="00C1261D"/>
    <w:rsid w:val="00C13FC0"/>
    <w:rsid w:val="00C23548"/>
    <w:rsid w:val="00C23B94"/>
    <w:rsid w:val="00C24241"/>
    <w:rsid w:val="00C24453"/>
    <w:rsid w:val="00C257C2"/>
    <w:rsid w:val="00C2623C"/>
    <w:rsid w:val="00C264F4"/>
    <w:rsid w:val="00C3011E"/>
    <w:rsid w:val="00C31087"/>
    <w:rsid w:val="00C312DA"/>
    <w:rsid w:val="00C31B8A"/>
    <w:rsid w:val="00C35CC7"/>
    <w:rsid w:val="00C36EBE"/>
    <w:rsid w:val="00C403DF"/>
    <w:rsid w:val="00C40C6A"/>
    <w:rsid w:val="00C41AC7"/>
    <w:rsid w:val="00C424A8"/>
    <w:rsid w:val="00C42992"/>
    <w:rsid w:val="00C4319A"/>
    <w:rsid w:val="00C44E91"/>
    <w:rsid w:val="00C4532C"/>
    <w:rsid w:val="00C4599C"/>
    <w:rsid w:val="00C46416"/>
    <w:rsid w:val="00C47221"/>
    <w:rsid w:val="00C474FE"/>
    <w:rsid w:val="00C5006A"/>
    <w:rsid w:val="00C50474"/>
    <w:rsid w:val="00C53997"/>
    <w:rsid w:val="00C5583F"/>
    <w:rsid w:val="00C5737D"/>
    <w:rsid w:val="00C5769F"/>
    <w:rsid w:val="00C606C1"/>
    <w:rsid w:val="00C616B1"/>
    <w:rsid w:val="00C63576"/>
    <w:rsid w:val="00C63763"/>
    <w:rsid w:val="00C63FF6"/>
    <w:rsid w:val="00C6481A"/>
    <w:rsid w:val="00C67142"/>
    <w:rsid w:val="00C67492"/>
    <w:rsid w:val="00C70710"/>
    <w:rsid w:val="00C713C5"/>
    <w:rsid w:val="00C71D41"/>
    <w:rsid w:val="00C7661A"/>
    <w:rsid w:val="00C771F9"/>
    <w:rsid w:val="00C77E33"/>
    <w:rsid w:val="00C8083D"/>
    <w:rsid w:val="00C81A51"/>
    <w:rsid w:val="00C81A91"/>
    <w:rsid w:val="00C821F8"/>
    <w:rsid w:val="00C8423F"/>
    <w:rsid w:val="00C842F4"/>
    <w:rsid w:val="00C848D4"/>
    <w:rsid w:val="00C848DE"/>
    <w:rsid w:val="00C8761E"/>
    <w:rsid w:val="00C902BB"/>
    <w:rsid w:val="00C919D3"/>
    <w:rsid w:val="00C91EFA"/>
    <w:rsid w:val="00C933AE"/>
    <w:rsid w:val="00C933C0"/>
    <w:rsid w:val="00C95090"/>
    <w:rsid w:val="00C957FA"/>
    <w:rsid w:val="00C969F2"/>
    <w:rsid w:val="00C96E29"/>
    <w:rsid w:val="00C974D6"/>
    <w:rsid w:val="00C97659"/>
    <w:rsid w:val="00C97763"/>
    <w:rsid w:val="00C9799D"/>
    <w:rsid w:val="00CA0505"/>
    <w:rsid w:val="00CA12B0"/>
    <w:rsid w:val="00CA1D3C"/>
    <w:rsid w:val="00CA3491"/>
    <w:rsid w:val="00CB5404"/>
    <w:rsid w:val="00CB6B87"/>
    <w:rsid w:val="00CC0DA0"/>
    <w:rsid w:val="00CC202A"/>
    <w:rsid w:val="00CC2874"/>
    <w:rsid w:val="00CC2898"/>
    <w:rsid w:val="00CC29C7"/>
    <w:rsid w:val="00CC2BD5"/>
    <w:rsid w:val="00CC3A74"/>
    <w:rsid w:val="00CC44B5"/>
    <w:rsid w:val="00CC4BF1"/>
    <w:rsid w:val="00CD0FCD"/>
    <w:rsid w:val="00CD3EE4"/>
    <w:rsid w:val="00CD7449"/>
    <w:rsid w:val="00CE0500"/>
    <w:rsid w:val="00CE2377"/>
    <w:rsid w:val="00CE2AC6"/>
    <w:rsid w:val="00CE4434"/>
    <w:rsid w:val="00CE4A45"/>
    <w:rsid w:val="00CE5909"/>
    <w:rsid w:val="00CE6E59"/>
    <w:rsid w:val="00CF278F"/>
    <w:rsid w:val="00CF3B92"/>
    <w:rsid w:val="00CF3EF9"/>
    <w:rsid w:val="00CF4DF7"/>
    <w:rsid w:val="00CF5C5B"/>
    <w:rsid w:val="00CF7A03"/>
    <w:rsid w:val="00D02261"/>
    <w:rsid w:val="00D11AB2"/>
    <w:rsid w:val="00D11C4A"/>
    <w:rsid w:val="00D12E17"/>
    <w:rsid w:val="00D13065"/>
    <w:rsid w:val="00D13298"/>
    <w:rsid w:val="00D132F4"/>
    <w:rsid w:val="00D13F72"/>
    <w:rsid w:val="00D16753"/>
    <w:rsid w:val="00D17101"/>
    <w:rsid w:val="00D17673"/>
    <w:rsid w:val="00D200F0"/>
    <w:rsid w:val="00D20974"/>
    <w:rsid w:val="00D20DC7"/>
    <w:rsid w:val="00D216DE"/>
    <w:rsid w:val="00D22A28"/>
    <w:rsid w:val="00D2465A"/>
    <w:rsid w:val="00D27C42"/>
    <w:rsid w:val="00D335DB"/>
    <w:rsid w:val="00D347ED"/>
    <w:rsid w:val="00D35EBA"/>
    <w:rsid w:val="00D36293"/>
    <w:rsid w:val="00D36B41"/>
    <w:rsid w:val="00D40770"/>
    <w:rsid w:val="00D4328A"/>
    <w:rsid w:val="00D43B06"/>
    <w:rsid w:val="00D4550B"/>
    <w:rsid w:val="00D471F3"/>
    <w:rsid w:val="00D54770"/>
    <w:rsid w:val="00D54A79"/>
    <w:rsid w:val="00D56EDA"/>
    <w:rsid w:val="00D61094"/>
    <w:rsid w:val="00D64958"/>
    <w:rsid w:val="00D64C82"/>
    <w:rsid w:val="00D6517F"/>
    <w:rsid w:val="00D66824"/>
    <w:rsid w:val="00D66AAB"/>
    <w:rsid w:val="00D66C2B"/>
    <w:rsid w:val="00D679E9"/>
    <w:rsid w:val="00D7401D"/>
    <w:rsid w:val="00D75AA7"/>
    <w:rsid w:val="00D8034C"/>
    <w:rsid w:val="00D80F10"/>
    <w:rsid w:val="00D855A0"/>
    <w:rsid w:val="00D86778"/>
    <w:rsid w:val="00D907C2"/>
    <w:rsid w:val="00D9161C"/>
    <w:rsid w:val="00D91657"/>
    <w:rsid w:val="00D921CD"/>
    <w:rsid w:val="00D9277A"/>
    <w:rsid w:val="00D94318"/>
    <w:rsid w:val="00D958B9"/>
    <w:rsid w:val="00D95ADD"/>
    <w:rsid w:val="00D9600A"/>
    <w:rsid w:val="00DA03FE"/>
    <w:rsid w:val="00DA0D8E"/>
    <w:rsid w:val="00DA173B"/>
    <w:rsid w:val="00DA563A"/>
    <w:rsid w:val="00DA5C8B"/>
    <w:rsid w:val="00DA68ED"/>
    <w:rsid w:val="00DB051C"/>
    <w:rsid w:val="00DB1373"/>
    <w:rsid w:val="00DB18F7"/>
    <w:rsid w:val="00DB1CD0"/>
    <w:rsid w:val="00DB25A6"/>
    <w:rsid w:val="00DB2E1A"/>
    <w:rsid w:val="00DB37B1"/>
    <w:rsid w:val="00DB5103"/>
    <w:rsid w:val="00DC129D"/>
    <w:rsid w:val="00DC1568"/>
    <w:rsid w:val="00DC1586"/>
    <w:rsid w:val="00DC2A3D"/>
    <w:rsid w:val="00DC2D3B"/>
    <w:rsid w:val="00DC4715"/>
    <w:rsid w:val="00DC4D89"/>
    <w:rsid w:val="00DC5C96"/>
    <w:rsid w:val="00DD0C83"/>
    <w:rsid w:val="00DD0CCF"/>
    <w:rsid w:val="00DD2CAE"/>
    <w:rsid w:val="00DD549F"/>
    <w:rsid w:val="00DD76CA"/>
    <w:rsid w:val="00DE1209"/>
    <w:rsid w:val="00DE1E32"/>
    <w:rsid w:val="00DE22FF"/>
    <w:rsid w:val="00DE38FF"/>
    <w:rsid w:val="00DE4317"/>
    <w:rsid w:val="00DE569D"/>
    <w:rsid w:val="00DE6BCF"/>
    <w:rsid w:val="00DE6ED9"/>
    <w:rsid w:val="00DF0866"/>
    <w:rsid w:val="00DF13D1"/>
    <w:rsid w:val="00DF33E3"/>
    <w:rsid w:val="00DF6363"/>
    <w:rsid w:val="00DF7B99"/>
    <w:rsid w:val="00E028D4"/>
    <w:rsid w:val="00E04E9C"/>
    <w:rsid w:val="00E14484"/>
    <w:rsid w:val="00E1545D"/>
    <w:rsid w:val="00E15BC7"/>
    <w:rsid w:val="00E16A3B"/>
    <w:rsid w:val="00E21083"/>
    <w:rsid w:val="00E21E06"/>
    <w:rsid w:val="00E236A6"/>
    <w:rsid w:val="00E236B0"/>
    <w:rsid w:val="00E23ADB"/>
    <w:rsid w:val="00E25A84"/>
    <w:rsid w:val="00E25D25"/>
    <w:rsid w:val="00E25E4F"/>
    <w:rsid w:val="00E2660E"/>
    <w:rsid w:val="00E26EC6"/>
    <w:rsid w:val="00E3005F"/>
    <w:rsid w:val="00E30E66"/>
    <w:rsid w:val="00E3182E"/>
    <w:rsid w:val="00E32714"/>
    <w:rsid w:val="00E360C5"/>
    <w:rsid w:val="00E401F6"/>
    <w:rsid w:val="00E40CCF"/>
    <w:rsid w:val="00E43D54"/>
    <w:rsid w:val="00E45512"/>
    <w:rsid w:val="00E45517"/>
    <w:rsid w:val="00E45B0B"/>
    <w:rsid w:val="00E50672"/>
    <w:rsid w:val="00E50F93"/>
    <w:rsid w:val="00E524A6"/>
    <w:rsid w:val="00E525D5"/>
    <w:rsid w:val="00E53495"/>
    <w:rsid w:val="00E54967"/>
    <w:rsid w:val="00E558C3"/>
    <w:rsid w:val="00E6145B"/>
    <w:rsid w:val="00E63FF0"/>
    <w:rsid w:val="00E64763"/>
    <w:rsid w:val="00E65A01"/>
    <w:rsid w:val="00E668EB"/>
    <w:rsid w:val="00E71B2B"/>
    <w:rsid w:val="00E72BD7"/>
    <w:rsid w:val="00E77521"/>
    <w:rsid w:val="00E82225"/>
    <w:rsid w:val="00E82CA7"/>
    <w:rsid w:val="00E8352E"/>
    <w:rsid w:val="00E847B5"/>
    <w:rsid w:val="00E84B81"/>
    <w:rsid w:val="00E85396"/>
    <w:rsid w:val="00E87372"/>
    <w:rsid w:val="00E879B5"/>
    <w:rsid w:val="00E90712"/>
    <w:rsid w:val="00E97A94"/>
    <w:rsid w:val="00E97F5E"/>
    <w:rsid w:val="00EA07CA"/>
    <w:rsid w:val="00EA147D"/>
    <w:rsid w:val="00EA2690"/>
    <w:rsid w:val="00EA5E6F"/>
    <w:rsid w:val="00EA674C"/>
    <w:rsid w:val="00EA6789"/>
    <w:rsid w:val="00EA76FD"/>
    <w:rsid w:val="00EA7781"/>
    <w:rsid w:val="00EA7DB1"/>
    <w:rsid w:val="00EB046A"/>
    <w:rsid w:val="00EB1464"/>
    <w:rsid w:val="00EB33A7"/>
    <w:rsid w:val="00EB514A"/>
    <w:rsid w:val="00EB5399"/>
    <w:rsid w:val="00EB5403"/>
    <w:rsid w:val="00EB62EE"/>
    <w:rsid w:val="00EB6544"/>
    <w:rsid w:val="00EC1F86"/>
    <w:rsid w:val="00EC3D4B"/>
    <w:rsid w:val="00EC4266"/>
    <w:rsid w:val="00EC4309"/>
    <w:rsid w:val="00EC4F22"/>
    <w:rsid w:val="00EC6686"/>
    <w:rsid w:val="00EC6800"/>
    <w:rsid w:val="00EC726F"/>
    <w:rsid w:val="00ED0DA6"/>
    <w:rsid w:val="00ED24E0"/>
    <w:rsid w:val="00ED4282"/>
    <w:rsid w:val="00ED5715"/>
    <w:rsid w:val="00ED585B"/>
    <w:rsid w:val="00ED6A7C"/>
    <w:rsid w:val="00ED6DAF"/>
    <w:rsid w:val="00EE0857"/>
    <w:rsid w:val="00EE114F"/>
    <w:rsid w:val="00EE123D"/>
    <w:rsid w:val="00EE74B8"/>
    <w:rsid w:val="00EF0879"/>
    <w:rsid w:val="00EF162C"/>
    <w:rsid w:val="00EF491E"/>
    <w:rsid w:val="00EF4E6E"/>
    <w:rsid w:val="00EF6C0E"/>
    <w:rsid w:val="00F0055F"/>
    <w:rsid w:val="00F01D16"/>
    <w:rsid w:val="00F02F5B"/>
    <w:rsid w:val="00F046E8"/>
    <w:rsid w:val="00F056FC"/>
    <w:rsid w:val="00F058BA"/>
    <w:rsid w:val="00F06C90"/>
    <w:rsid w:val="00F07500"/>
    <w:rsid w:val="00F07F1C"/>
    <w:rsid w:val="00F114AB"/>
    <w:rsid w:val="00F14741"/>
    <w:rsid w:val="00F148FE"/>
    <w:rsid w:val="00F159D9"/>
    <w:rsid w:val="00F176BE"/>
    <w:rsid w:val="00F17C44"/>
    <w:rsid w:val="00F17E88"/>
    <w:rsid w:val="00F20FFA"/>
    <w:rsid w:val="00F21238"/>
    <w:rsid w:val="00F21C96"/>
    <w:rsid w:val="00F2364F"/>
    <w:rsid w:val="00F23D28"/>
    <w:rsid w:val="00F24A29"/>
    <w:rsid w:val="00F24F8A"/>
    <w:rsid w:val="00F2586D"/>
    <w:rsid w:val="00F266D4"/>
    <w:rsid w:val="00F26F71"/>
    <w:rsid w:val="00F2750F"/>
    <w:rsid w:val="00F27BA4"/>
    <w:rsid w:val="00F27EFE"/>
    <w:rsid w:val="00F30F11"/>
    <w:rsid w:val="00F31434"/>
    <w:rsid w:val="00F34116"/>
    <w:rsid w:val="00F3740C"/>
    <w:rsid w:val="00F4187B"/>
    <w:rsid w:val="00F41E1D"/>
    <w:rsid w:val="00F42A3E"/>
    <w:rsid w:val="00F43120"/>
    <w:rsid w:val="00F43265"/>
    <w:rsid w:val="00F4555F"/>
    <w:rsid w:val="00F46D1C"/>
    <w:rsid w:val="00F4787B"/>
    <w:rsid w:val="00F51E21"/>
    <w:rsid w:val="00F5296D"/>
    <w:rsid w:val="00F532B0"/>
    <w:rsid w:val="00F53648"/>
    <w:rsid w:val="00F5626F"/>
    <w:rsid w:val="00F627B7"/>
    <w:rsid w:val="00F62E5A"/>
    <w:rsid w:val="00F64CDF"/>
    <w:rsid w:val="00F65950"/>
    <w:rsid w:val="00F674B1"/>
    <w:rsid w:val="00F72B2E"/>
    <w:rsid w:val="00F73668"/>
    <w:rsid w:val="00F7413A"/>
    <w:rsid w:val="00F746E7"/>
    <w:rsid w:val="00F76A85"/>
    <w:rsid w:val="00F77B29"/>
    <w:rsid w:val="00F81272"/>
    <w:rsid w:val="00F838B5"/>
    <w:rsid w:val="00F84878"/>
    <w:rsid w:val="00F85362"/>
    <w:rsid w:val="00F86A41"/>
    <w:rsid w:val="00F93040"/>
    <w:rsid w:val="00F93968"/>
    <w:rsid w:val="00F93C09"/>
    <w:rsid w:val="00F94DC3"/>
    <w:rsid w:val="00F94E68"/>
    <w:rsid w:val="00F96D36"/>
    <w:rsid w:val="00F97A5E"/>
    <w:rsid w:val="00FA0159"/>
    <w:rsid w:val="00FA0AD0"/>
    <w:rsid w:val="00FA0C7B"/>
    <w:rsid w:val="00FA1235"/>
    <w:rsid w:val="00FA4E0C"/>
    <w:rsid w:val="00FA6A7A"/>
    <w:rsid w:val="00FA753A"/>
    <w:rsid w:val="00FB0B01"/>
    <w:rsid w:val="00FB32CA"/>
    <w:rsid w:val="00FB4942"/>
    <w:rsid w:val="00FB6C41"/>
    <w:rsid w:val="00FC0FB6"/>
    <w:rsid w:val="00FC3461"/>
    <w:rsid w:val="00FC3726"/>
    <w:rsid w:val="00FC5CDC"/>
    <w:rsid w:val="00FC7C35"/>
    <w:rsid w:val="00FD2180"/>
    <w:rsid w:val="00FD2839"/>
    <w:rsid w:val="00FD2ABD"/>
    <w:rsid w:val="00FD41C4"/>
    <w:rsid w:val="00FD6470"/>
    <w:rsid w:val="00FD7F49"/>
    <w:rsid w:val="00FE23CF"/>
    <w:rsid w:val="00FE2A0C"/>
    <w:rsid w:val="00FE2A73"/>
    <w:rsid w:val="00FE330B"/>
    <w:rsid w:val="00FE4E05"/>
    <w:rsid w:val="00FE7AB7"/>
    <w:rsid w:val="00FF2708"/>
    <w:rsid w:val="00FF665B"/>
    <w:rsid w:val="00FF7727"/>
    <w:rsid w:val="00FF7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18F5A7"/>
  <w15:docId w15:val="{439D6CCE-A5ED-46C4-B81A-D65144BE9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C2181"/>
    <w:rPr>
      <w:sz w:val="24"/>
      <w:szCs w:val="24"/>
      <w:lang w:val="en-GB" w:eastAsia="en-US"/>
    </w:rPr>
  </w:style>
  <w:style w:type="paragraph" w:styleId="berschrift1">
    <w:name w:val="heading 1"/>
    <w:basedOn w:val="Standard"/>
    <w:next w:val="Standard"/>
    <w:qFormat/>
    <w:rsid w:val="002C218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2C2181"/>
    <w:pPr>
      <w:keepNext/>
      <w:spacing w:before="240" w:after="60"/>
      <w:outlineLvl w:val="1"/>
    </w:pPr>
    <w:rPr>
      <w:rFonts w:ascii="Arial" w:hAnsi="Arial" w:cs="Arial"/>
      <w:b/>
      <w:bCs/>
      <w:sz w:val="22"/>
      <w:szCs w:val="28"/>
    </w:rPr>
  </w:style>
  <w:style w:type="paragraph" w:styleId="berschrift3">
    <w:name w:val="heading 3"/>
    <w:basedOn w:val="Standard"/>
    <w:next w:val="Standard"/>
    <w:qFormat/>
    <w:rsid w:val="002C2181"/>
    <w:pPr>
      <w:keepNext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E82C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E82CA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E82CA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E82CA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E82CA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E82CA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81B23"/>
    <w:pPr>
      <w:tabs>
        <w:tab w:val="center" w:pos="4320"/>
        <w:tab w:val="right" w:pos="8640"/>
      </w:tabs>
    </w:pPr>
  </w:style>
  <w:style w:type="character" w:styleId="HTMLTastatur">
    <w:name w:val="HTML Keyboard"/>
    <w:basedOn w:val="Absatz-Standardschriftart"/>
    <w:rsid w:val="002C2181"/>
    <w:rPr>
      <w:rFonts w:ascii="Courier New" w:hAnsi="Courier New"/>
      <w:sz w:val="20"/>
      <w:szCs w:val="20"/>
    </w:rPr>
  </w:style>
  <w:style w:type="character" w:styleId="Seitenzahl">
    <w:name w:val="page number"/>
    <w:basedOn w:val="Absatz-Standardschriftart"/>
    <w:rsid w:val="00781B23"/>
  </w:style>
  <w:style w:type="character" w:styleId="Zeilennummer">
    <w:name w:val="line number"/>
    <w:basedOn w:val="Absatz-Standardschriftart"/>
    <w:rsid w:val="00781B23"/>
  </w:style>
  <w:style w:type="paragraph" w:styleId="Fuzeile">
    <w:name w:val="footer"/>
    <w:basedOn w:val="Standard"/>
    <w:rsid w:val="00781B23"/>
    <w:pPr>
      <w:tabs>
        <w:tab w:val="center" w:pos="4320"/>
        <w:tab w:val="right" w:pos="8640"/>
      </w:tabs>
    </w:pPr>
  </w:style>
  <w:style w:type="paragraph" w:styleId="StandardWeb">
    <w:name w:val="Normal (Web)"/>
    <w:basedOn w:val="Standard"/>
    <w:uiPriority w:val="99"/>
    <w:rsid w:val="002C218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krper-Zeileneinzug">
    <w:name w:val="Body Text Indent"/>
    <w:basedOn w:val="Standard"/>
    <w:link w:val="Textkrper-ZeileneinzugZchn"/>
    <w:rsid w:val="002C2181"/>
    <w:pPr>
      <w:ind w:left="720"/>
    </w:pPr>
  </w:style>
  <w:style w:type="character" w:customStyle="1" w:styleId="entity1">
    <w:name w:val="entity1"/>
    <w:basedOn w:val="Absatz-Standardschriftart"/>
    <w:rsid w:val="002C2181"/>
    <w:rPr>
      <w:rFonts w:ascii="Times New Roman" w:hAnsi="Times New Roman" w:cs="Times New Roman" w:hint="default"/>
    </w:rPr>
  </w:style>
  <w:style w:type="paragraph" w:customStyle="1" w:styleId="justify">
    <w:name w:val="justify"/>
    <w:basedOn w:val="Standard"/>
    <w:rsid w:val="002C2181"/>
    <w:pPr>
      <w:spacing w:before="100" w:beforeAutospacing="1" w:after="100" w:afterAutospacing="1"/>
      <w:jc w:val="both"/>
    </w:pPr>
    <w:rPr>
      <w:rFonts w:ascii="Verdana" w:eastAsia="Arial Unicode MS" w:hAnsi="Verdana" w:cs="Arial Unicode MS"/>
      <w:sz w:val="20"/>
      <w:szCs w:val="20"/>
    </w:rPr>
  </w:style>
  <w:style w:type="character" w:customStyle="1" w:styleId="smallhead">
    <w:name w:val="smallhead"/>
    <w:basedOn w:val="Absatz-Standardschriftart"/>
    <w:rsid w:val="002C2181"/>
  </w:style>
  <w:style w:type="character" w:customStyle="1" w:styleId="cit-article-title">
    <w:name w:val="cit-article-title"/>
    <w:rsid w:val="002577B0"/>
  </w:style>
  <w:style w:type="character" w:customStyle="1" w:styleId="st">
    <w:name w:val="st"/>
    <w:basedOn w:val="Absatz-Standardschriftart"/>
    <w:rsid w:val="00BF5A7B"/>
  </w:style>
  <w:style w:type="character" w:styleId="Hervorhebung">
    <w:name w:val="Emphasis"/>
    <w:basedOn w:val="Absatz-Standardschriftart"/>
    <w:uiPriority w:val="20"/>
    <w:qFormat/>
    <w:rsid w:val="00BF5A7B"/>
    <w:rPr>
      <w:i/>
      <w:iCs/>
    </w:rPr>
  </w:style>
  <w:style w:type="character" w:styleId="Hyperlink">
    <w:name w:val="Hyperlink"/>
    <w:basedOn w:val="Absatz-Standardschriftart"/>
    <w:rsid w:val="00133A8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307B6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07B6E"/>
    <w:rPr>
      <w:rFonts w:ascii="Tahoma" w:hAnsi="Tahoma" w:cs="Tahoma"/>
      <w:sz w:val="16"/>
      <w:szCs w:val="16"/>
      <w:lang w:val="en-GB" w:eastAsia="en-US"/>
    </w:rPr>
  </w:style>
  <w:style w:type="paragraph" w:styleId="Listenabsatz">
    <w:name w:val="List Paragraph"/>
    <w:basedOn w:val="Standard"/>
    <w:uiPriority w:val="34"/>
    <w:qFormat/>
    <w:rsid w:val="0082106C"/>
    <w:pPr>
      <w:ind w:left="720"/>
      <w:contextualSpacing/>
    </w:pPr>
  </w:style>
  <w:style w:type="table" w:styleId="Tabellenraster">
    <w:name w:val="Table Grid"/>
    <w:basedOn w:val="NormaleTabelle"/>
    <w:rsid w:val="00123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Absatz-Standardschriftart"/>
    <w:rsid w:val="00A4657B"/>
  </w:style>
  <w:style w:type="paragraph" w:customStyle="1" w:styleId="para">
    <w:name w:val="para"/>
    <w:basedOn w:val="Standard"/>
    <w:rsid w:val="00C91EFA"/>
    <w:pPr>
      <w:spacing w:before="100" w:beforeAutospacing="1" w:after="100" w:afterAutospacing="1"/>
    </w:pPr>
    <w:rPr>
      <w:lang w:val="de-DE" w:eastAsia="de-DE"/>
    </w:rPr>
  </w:style>
  <w:style w:type="character" w:styleId="HTMLZitat">
    <w:name w:val="HTML Cite"/>
    <w:basedOn w:val="Absatz-Standardschriftart"/>
    <w:uiPriority w:val="99"/>
    <w:semiHidden/>
    <w:unhideWhenUsed/>
    <w:rsid w:val="00C91EFA"/>
    <w:rPr>
      <w:i/>
      <w:iCs/>
    </w:rPr>
  </w:style>
  <w:style w:type="paragraph" w:customStyle="1" w:styleId="CitaviBibliographyEntry">
    <w:name w:val="Citavi Bibliography Entry"/>
    <w:basedOn w:val="Standard"/>
    <w:link w:val="CitaviBibliographyEntryZchn"/>
    <w:rsid w:val="00B437F8"/>
    <w:pPr>
      <w:tabs>
        <w:tab w:val="left" w:pos="397"/>
      </w:tabs>
      <w:ind w:left="397" w:hanging="397"/>
    </w:pPr>
  </w:style>
  <w:style w:type="character" w:customStyle="1" w:styleId="CitaviBibliographyEntryZchn">
    <w:name w:val="Citavi Bibliography Entry Zchn"/>
    <w:basedOn w:val="Absatz-Standardschriftart"/>
    <w:link w:val="CitaviBibliographyEntry"/>
    <w:rsid w:val="00B437F8"/>
    <w:rPr>
      <w:sz w:val="24"/>
      <w:szCs w:val="24"/>
      <w:lang w:val="en-GB" w:eastAsia="en-US"/>
    </w:rPr>
  </w:style>
  <w:style w:type="paragraph" w:customStyle="1" w:styleId="CitaviBibliographyHeading">
    <w:name w:val="Citavi Bibliography Heading"/>
    <w:basedOn w:val="berschrift1"/>
    <w:link w:val="CitaviBibliographyHeadingZchn"/>
    <w:rsid w:val="00B437F8"/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B437F8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2CA7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E82CA7"/>
  </w:style>
  <w:style w:type="character" w:styleId="Buchtitel">
    <w:name w:val="Book Title"/>
    <w:basedOn w:val="Absatz-Standardschriftart"/>
    <w:uiPriority w:val="33"/>
    <w:qFormat/>
    <w:rsid w:val="00E82CA7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E82CA7"/>
    <w:rPr>
      <w:b/>
      <w:bCs/>
      <w:smallCaps/>
      <w:color w:val="4F81BD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E82CA7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82CA7"/>
    <w:rPr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E82CA7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2CA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2CA7"/>
    <w:rPr>
      <w:i/>
      <w:iCs/>
      <w:color w:val="4F81BD" w:themeColor="accent1"/>
      <w:sz w:val="24"/>
      <w:szCs w:val="24"/>
      <w:lang w:val="en-GB"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E82CA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82CA7"/>
    <w:rPr>
      <w:i/>
      <w:iCs/>
      <w:color w:val="404040" w:themeColor="text1" w:themeTint="BF"/>
      <w:sz w:val="24"/>
      <w:szCs w:val="24"/>
      <w:lang w:val="en-GB" w:eastAsia="en-US"/>
    </w:rPr>
  </w:style>
  <w:style w:type="table" w:styleId="MittlereListe1-Akzent1">
    <w:name w:val="Medium List 1 Accent 1"/>
    <w:basedOn w:val="NormaleTabelle"/>
    <w:uiPriority w:val="65"/>
    <w:semiHidden/>
    <w:unhideWhenUsed/>
    <w:rsid w:val="00E82CA7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E82CA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E82CA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E82CA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E82CA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E82CA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E82CA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E82CA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E82CA7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E82CA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E82CA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E82CA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E82CA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E82CA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E82CA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E82CA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E82CA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E82CA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E82CA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E82CA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E82CA7"/>
    <w:rPr>
      <w:sz w:val="24"/>
      <w:szCs w:val="24"/>
      <w:lang w:val="en-GB" w:eastAsia="en-US"/>
    </w:rPr>
  </w:style>
  <w:style w:type="character" w:styleId="HTMLVariable">
    <w:name w:val="HTML Variable"/>
    <w:basedOn w:val="Absatz-Standardschriftart"/>
    <w:semiHidden/>
    <w:unhideWhenUsed/>
    <w:rsid w:val="00E82CA7"/>
    <w:rPr>
      <w:i/>
      <w:iCs/>
    </w:rPr>
  </w:style>
  <w:style w:type="character" w:styleId="HTMLSchreibmaschine">
    <w:name w:val="HTML Typewriter"/>
    <w:basedOn w:val="Absatz-Standardschriftart"/>
    <w:semiHidden/>
    <w:unhideWhenUsed/>
    <w:rsid w:val="00E82CA7"/>
    <w:rPr>
      <w:rFonts w:ascii="Consolas" w:hAnsi="Consolas" w:cs="Consolas"/>
      <w:sz w:val="20"/>
      <w:szCs w:val="20"/>
    </w:rPr>
  </w:style>
  <w:style w:type="character" w:styleId="HTMLBeispiel">
    <w:name w:val="HTML Sample"/>
    <w:basedOn w:val="Absatz-Standardschriftart"/>
    <w:semiHidden/>
    <w:unhideWhenUsed/>
    <w:rsid w:val="00E82CA7"/>
    <w:rPr>
      <w:rFonts w:ascii="Consolas" w:hAnsi="Consolas" w:cs="Consolas"/>
      <w:sz w:val="24"/>
      <w:szCs w:val="24"/>
    </w:rPr>
  </w:style>
  <w:style w:type="paragraph" w:styleId="HTMLVorformatiert">
    <w:name w:val="HTML Preformatted"/>
    <w:basedOn w:val="Standard"/>
    <w:link w:val="HTMLVorformatiertZchn"/>
    <w:semiHidden/>
    <w:unhideWhenUsed/>
    <w:rsid w:val="00E82CA7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semiHidden/>
    <w:rsid w:val="00E82CA7"/>
    <w:rPr>
      <w:rFonts w:ascii="Consolas" w:hAnsi="Consolas" w:cs="Consolas"/>
      <w:lang w:val="en-GB" w:eastAsia="en-US"/>
    </w:rPr>
  </w:style>
  <w:style w:type="character" w:styleId="HTMLDefinition">
    <w:name w:val="HTML Definition"/>
    <w:basedOn w:val="Absatz-Standardschriftart"/>
    <w:semiHidden/>
    <w:unhideWhenUsed/>
    <w:rsid w:val="00E82CA7"/>
    <w:rPr>
      <w:i/>
      <w:iCs/>
    </w:rPr>
  </w:style>
  <w:style w:type="character" w:styleId="HTMLCode">
    <w:name w:val="HTML Code"/>
    <w:basedOn w:val="Absatz-Standardschriftart"/>
    <w:semiHidden/>
    <w:unhideWhenUsed/>
    <w:rsid w:val="00E82CA7"/>
    <w:rPr>
      <w:rFonts w:ascii="Consolas" w:hAnsi="Consolas" w:cs="Consolas"/>
      <w:sz w:val="20"/>
      <w:szCs w:val="20"/>
    </w:rPr>
  </w:style>
  <w:style w:type="paragraph" w:styleId="HTMLAdresse">
    <w:name w:val="HTML Address"/>
    <w:basedOn w:val="Standard"/>
    <w:link w:val="HTMLAdresseZchn"/>
    <w:semiHidden/>
    <w:unhideWhenUsed/>
    <w:rsid w:val="00E82CA7"/>
    <w:rPr>
      <w:i/>
      <w:iCs/>
    </w:rPr>
  </w:style>
  <w:style w:type="character" w:customStyle="1" w:styleId="HTMLAdresseZchn">
    <w:name w:val="HTML Adresse Zchn"/>
    <w:basedOn w:val="Absatz-Standardschriftart"/>
    <w:link w:val="HTMLAdresse"/>
    <w:semiHidden/>
    <w:rsid w:val="00E82CA7"/>
    <w:rPr>
      <w:i/>
      <w:iCs/>
      <w:sz w:val="24"/>
      <w:szCs w:val="24"/>
      <w:lang w:val="en-GB" w:eastAsia="en-US"/>
    </w:rPr>
  </w:style>
  <w:style w:type="character" w:styleId="HTMLAkronym">
    <w:name w:val="HTML Acronym"/>
    <w:basedOn w:val="Absatz-Standardschriftart"/>
    <w:semiHidden/>
    <w:unhideWhenUsed/>
    <w:rsid w:val="00E82CA7"/>
  </w:style>
  <w:style w:type="paragraph" w:styleId="NurText">
    <w:name w:val="Plain Text"/>
    <w:basedOn w:val="Standard"/>
    <w:link w:val="NurTextZchn"/>
    <w:semiHidden/>
    <w:unhideWhenUsed/>
    <w:rsid w:val="00E82CA7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semiHidden/>
    <w:rsid w:val="00E82CA7"/>
    <w:rPr>
      <w:rFonts w:ascii="Consolas" w:hAnsi="Consolas" w:cs="Consolas"/>
      <w:sz w:val="21"/>
      <w:szCs w:val="21"/>
      <w:lang w:val="en-GB" w:eastAsia="en-US"/>
    </w:rPr>
  </w:style>
  <w:style w:type="paragraph" w:styleId="Dokumentstruktur">
    <w:name w:val="Document Map"/>
    <w:basedOn w:val="Standard"/>
    <w:link w:val="DokumentstrukturZchn"/>
    <w:semiHidden/>
    <w:unhideWhenUsed/>
    <w:rsid w:val="00E82CA7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E82CA7"/>
    <w:rPr>
      <w:rFonts w:ascii="Segoe UI" w:hAnsi="Segoe UI" w:cs="Segoe UI"/>
      <w:sz w:val="16"/>
      <w:szCs w:val="16"/>
      <w:lang w:val="en-GB" w:eastAsia="en-US"/>
    </w:rPr>
  </w:style>
  <w:style w:type="character" w:styleId="Fett">
    <w:name w:val="Strong"/>
    <w:basedOn w:val="Absatz-Standardschriftart"/>
    <w:qFormat/>
    <w:rsid w:val="00E82CA7"/>
    <w:rPr>
      <w:b/>
      <w:bCs/>
    </w:rPr>
  </w:style>
  <w:style w:type="character" w:styleId="BesuchterLink">
    <w:name w:val="FollowedHyperlink"/>
    <w:basedOn w:val="Absatz-Standardschriftart"/>
    <w:semiHidden/>
    <w:unhideWhenUsed/>
    <w:rsid w:val="00E82CA7"/>
    <w:rPr>
      <w:color w:val="800080" w:themeColor="followedHyperlink"/>
      <w:u w:val="single"/>
    </w:rPr>
  </w:style>
  <w:style w:type="paragraph" w:styleId="Blocktext">
    <w:name w:val="Block Text"/>
    <w:basedOn w:val="Standard"/>
    <w:semiHidden/>
    <w:unhideWhenUsed/>
    <w:rsid w:val="00E82CA7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krper-Einzug3">
    <w:name w:val="Body Text Indent 3"/>
    <w:basedOn w:val="Standard"/>
    <w:link w:val="Textkrper-Einzug3Zchn"/>
    <w:semiHidden/>
    <w:unhideWhenUsed/>
    <w:rsid w:val="00E82CA7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E82CA7"/>
    <w:rPr>
      <w:sz w:val="16"/>
      <w:szCs w:val="16"/>
      <w:lang w:val="en-GB" w:eastAsia="en-US"/>
    </w:rPr>
  </w:style>
  <w:style w:type="paragraph" w:styleId="Textkrper-Einzug2">
    <w:name w:val="Body Text Indent 2"/>
    <w:basedOn w:val="Standard"/>
    <w:link w:val="Textkrper-Einzug2Zchn"/>
    <w:semiHidden/>
    <w:unhideWhenUsed/>
    <w:rsid w:val="00E82CA7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E82CA7"/>
    <w:rPr>
      <w:sz w:val="24"/>
      <w:szCs w:val="24"/>
      <w:lang w:val="en-GB" w:eastAsia="en-US"/>
    </w:rPr>
  </w:style>
  <w:style w:type="paragraph" w:styleId="Textkrper3">
    <w:name w:val="Body Text 3"/>
    <w:basedOn w:val="Standard"/>
    <w:link w:val="Textkrper3Zchn"/>
    <w:semiHidden/>
    <w:unhideWhenUsed/>
    <w:rsid w:val="00E82C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E82CA7"/>
    <w:rPr>
      <w:sz w:val="16"/>
      <w:szCs w:val="16"/>
      <w:lang w:val="en-GB" w:eastAsia="en-US"/>
    </w:rPr>
  </w:style>
  <w:style w:type="paragraph" w:styleId="Textkrper2">
    <w:name w:val="Body Text 2"/>
    <w:basedOn w:val="Standard"/>
    <w:link w:val="Textkrper2Zchn"/>
    <w:semiHidden/>
    <w:unhideWhenUsed/>
    <w:rsid w:val="00E82CA7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E82CA7"/>
    <w:rPr>
      <w:sz w:val="24"/>
      <w:szCs w:val="24"/>
      <w:lang w:val="en-GB" w:eastAsia="en-US"/>
    </w:rPr>
  </w:style>
  <w:style w:type="paragraph" w:styleId="Fu-Endnotenberschrift">
    <w:name w:val="Note Heading"/>
    <w:basedOn w:val="Standard"/>
    <w:next w:val="Standard"/>
    <w:link w:val="Fu-EndnotenberschriftZchn"/>
    <w:semiHidden/>
    <w:unhideWhenUsed/>
    <w:rsid w:val="00E82CA7"/>
  </w:style>
  <w:style w:type="character" w:customStyle="1" w:styleId="Fu-EndnotenberschriftZchn">
    <w:name w:val="Fuß/-Endnotenüberschrift Zchn"/>
    <w:basedOn w:val="Absatz-Standardschriftart"/>
    <w:link w:val="Fu-Endnotenberschrift"/>
    <w:semiHidden/>
    <w:rsid w:val="00E82CA7"/>
    <w:rPr>
      <w:sz w:val="24"/>
      <w:szCs w:val="24"/>
      <w:lang w:val="en-GB" w:eastAsia="en-US"/>
    </w:rPr>
  </w:style>
  <w:style w:type="paragraph" w:styleId="Textkrper-Erstzeileneinzug2">
    <w:name w:val="Body Text First Indent 2"/>
    <w:basedOn w:val="Textkrper-Zeileneinzug"/>
    <w:link w:val="Textkrper-Erstzeileneinzug2Zchn"/>
    <w:semiHidden/>
    <w:unhideWhenUsed/>
    <w:rsid w:val="00E82CA7"/>
    <w:pPr>
      <w:ind w:left="360" w:firstLine="360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E82CA7"/>
    <w:rPr>
      <w:sz w:val="24"/>
      <w:szCs w:val="24"/>
      <w:lang w:val="en-GB" w:eastAsia="en-US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semiHidden/>
    <w:rsid w:val="00E82CA7"/>
    <w:rPr>
      <w:sz w:val="24"/>
      <w:szCs w:val="24"/>
      <w:lang w:val="en-GB" w:eastAsia="en-US"/>
    </w:rPr>
  </w:style>
  <w:style w:type="paragraph" w:styleId="Textkrper">
    <w:name w:val="Body Text"/>
    <w:basedOn w:val="Standard"/>
    <w:link w:val="TextkrperZchn"/>
    <w:semiHidden/>
    <w:unhideWhenUsed/>
    <w:rsid w:val="00E82CA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semiHidden/>
    <w:rsid w:val="00E82CA7"/>
    <w:rPr>
      <w:sz w:val="24"/>
      <w:szCs w:val="24"/>
      <w:lang w:val="en-GB" w:eastAsia="en-US"/>
    </w:rPr>
  </w:style>
  <w:style w:type="paragraph" w:styleId="Textkrper-Erstzeileneinzug">
    <w:name w:val="Body Text First Indent"/>
    <w:basedOn w:val="Textkrper"/>
    <w:link w:val="Textkrper-ErstzeileneinzugZchn"/>
    <w:rsid w:val="00E82CA7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E82CA7"/>
    <w:rPr>
      <w:sz w:val="24"/>
      <w:szCs w:val="24"/>
      <w:lang w:val="en-GB" w:eastAsia="en-US"/>
    </w:rPr>
  </w:style>
  <w:style w:type="paragraph" w:styleId="Datum">
    <w:name w:val="Date"/>
    <w:basedOn w:val="Standard"/>
    <w:next w:val="Standard"/>
    <w:link w:val="DatumZchn"/>
    <w:rsid w:val="00E82CA7"/>
  </w:style>
  <w:style w:type="character" w:customStyle="1" w:styleId="DatumZchn">
    <w:name w:val="Datum Zchn"/>
    <w:basedOn w:val="Absatz-Standardschriftart"/>
    <w:link w:val="Datum"/>
    <w:rsid w:val="00E82CA7"/>
    <w:rPr>
      <w:sz w:val="24"/>
      <w:szCs w:val="24"/>
      <w:lang w:val="en-GB" w:eastAsia="en-US"/>
    </w:rPr>
  </w:style>
  <w:style w:type="paragraph" w:styleId="Anrede">
    <w:name w:val="Salutation"/>
    <w:basedOn w:val="Standard"/>
    <w:next w:val="Standard"/>
    <w:link w:val="AnredeZchn"/>
    <w:rsid w:val="00E82CA7"/>
  </w:style>
  <w:style w:type="character" w:customStyle="1" w:styleId="AnredeZchn">
    <w:name w:val="Anrede Zchn"/>
    <w:basedOn w:val="Absatz-Standardschriftart"/>
    <w:link w:val="Anrede"/>
    <w:rsid w:val="00E82CA7"/>
    <w:rPr>
      <w:sz w:val="24"/>
      <w:szCs w:val="24"/>
      <w:lang w:val="en-GB" w:eastAsia="en-US"/>
    </w:rPr>
  </w:style>
  <w:style w:type="paragraph" w:styleId="Untertitel">
    <w:name w:val="Subtitle"/>
    <w:basedOn w:val="Standard"/>
    <w:next w:val="Standard"/>
    <w:link w:val="UntertitelZchn"/>
    <w:qFormat/>
    <w:rsid w:val="00E82CA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rsid w:val="00E82CA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paragraph" w:styleId="Nachrichtenkopf">
    <w:name w:val="Message Header"/>
    <w:basedOn w:val="Standard"/>
    <w:link w:val="NachrichtenkopfZchn"/>
    <w:semiHidden/>
    <w:unhideWhenUsed/>
    <w:rsid w:val="00E82CA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E82CA7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Listenfortsetzung5">
    <w:name w:val="List Continue 5"/>
    <w:basedOn w:val="Standard"/>
    <w:semiHidden/>
    <w:unhideWhenUsed/>
    <w:rsid w:val="00E82CA7"/>
    <w:pPr>
      <w:spacing w:after="120"/>
      <w:ind w:left="1415"/>
      <w:contextualSpacing/>
    </w:pPr>
  </w:style>
  <w:style w:type="paragraph" w:styleId="Listenfortsetzung4">
    <w:name w:val="List Continue 4"/>
    <w:basedOn w:val="Standard"/>
    <w:semiHidden/>
    <w:unhideWhenUsed/>
    <w:rsid w:val="00E82CA7"/>
    <w:pPr>
      <w:spacing w:after="120"/>
      <w:ind w:left="1132"/>
      <w:contextualSpacing/>
    </w:pPr>
  </w:style>
  <w:style w:type="paragraph" w:styleId="Listenfortsetzung3">
    <w:name w:val="List Continue 3"/>
    <w:basedOn w:val="Standard"/>
    <w:semiHidden/>
    <w:unhideWhenUsed/>
    <w:rsid w:val="00E82CA7"/>
    <w:pPr>
      <w:spacing w:after="120"/>
      <w:ind w:left="849"/>
      <w:contextualSpacing/>
    </w:pPr>
  </w:style>
  <w:style w:type="paragraph" w:styleId="Listenfortsetzung2">
    <w:name w:val="List Continue 2"/>
    <w:basedOn w:val="Standard"/>
    <w:semiHidden/>
    <w:unhideWhenUsed/>
    <w:rsid w:val="00E82CA7"/>
    <w:pPr>
      <w:spacing w:after="120"/>
      <w:ind w:left="566"/>
      <w:contextualSpacing/>
    </w:pPr>
  </w:style>
  <w:style w:type="paragraph" w:styleId="Listenfortsetzung">
    <w:name w:val="List Continue"/>
    <w:basedOn w:val="Standard"/>
    <w:semiHidden/>
    <w:unhideWhenUsed/>
    <w:rsid w:val="00E82CA7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semiHidden/>
    <w:unhideWhenUsed/>
    <w:rsid w:val="00E82CA7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semiHidden/>
    <w:rsid w:val="00E82CA7"/>
    <w:rPr>
      <w:sz w:val="24"/>
      <w:szCs w:val="24"/>
      <w:lang w:val="en-GB" w:eastAsia="en-US"/>
    </w:rPr>
  </w:style>
  <w:style w:type="paragraph" w:styleId="Gruformel">
    <w:name w:val="Closing"/>
    <w:basedOn w:val="Standard"/>
    <w:link w:val="GruformelZchn"/>
    <w:semiHidden/>
    <w:unhideWhenUsed/>
    <w:rsid w:val="00E82CA7"/>
    <w:pPr>
      <w:ind w:left="4252"/>
    </w:pPr>
  </w:style>
  <w:style w:type="character" w:customStyle="1" w:styleId="GruformelZchn">
    <w:name w:val="Grußformel Zchn"/>
    <w:basedOn w:val="Absatz-Standardschriftart"/>
    <w:link w:val="Gruformel"/>
    <w:semiHidden/>
    <w:rsid w:val="00E82CA7"/>
    <w:rPr>
      <w:sz w:val="24"/>
      <w:szCs w:val="24"/>
      <w:lang w:val="en-GB" w:eastAsia="en-US"/>
    </w:rPr>
  </w:style>
  <w:style w:type="paragraph" w:styleId="Titel">
    <w:name w:val="Title"/>
    <w:basedOn w:val="Standard"/>
    <w:next w:val="Standard"/>
    <w:link w:val="TitelZchn"/>
    <w:qFormat/>
    <w:rsid w:val="00E82CA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E82CA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Listennummer5">
    <w:name w:val="List Number 5"/>
    <w:basedOn w:val="Standard"/>
    <w:semiHidden/>
    <w:unhideWhenUsed/>
    <w:rsid w:val="00E82CA7"/>
    <w:pPr>
      <w:numPr>
        <w:numId w:val="6"/>
      </w:numPr>
      <w:contextualSpacing/>
    </w:pPr>
  </w:style>
  <w:style w:type="paragraph" w:styleId="Listennummer4">
    <w:name w:val="List Number 4"/>
    <w:basedOn w:val="Standard"/>
    <w:semiHidden/>
    <w:unhideWhenUsed/>
    <w:rsid w:val="00E82CA7"/>
    <w:pPr>
      <w:numPr>
        <w:numId w:val="7"/>
      </w:numPr>
      <w:contextualSpacing/>
    </w:pPr>
  </w:style>
  <w:style w:type="paragraph" w:styleId="Listennummer3">
    <w:name w:val="List Number 3"/>
    <w:basedOn w:val="Standard"/>
    <w:semiHidden/>
    <w:unhideWhenUsed/>
    <w:rsid w:val="00E82CA7"/>
    <w:pPr>
      <w:numPr>
        <w:numId w:val="8"/>
      </w:numPr>
      <w:contextualSpacing/>
    </w:pPr>
  </w:style>
  <w:style w:type="paragraph" w:styleId="Listennummer2">
    <w:name w:val="List Number 2"/>
    <w:basedOn w:val="Standard"/>
    <w:semiHidden/>
    <w:unhideWhenUsed/>
    <w:rsid w:val="00E82CA7"/>
    <w:pPr>
      <w:numPr>
        <w:numId w:val="9"/>
      </w:numPr>
      <w:contextualSpacing/>
    </w:pPr>
  </w:style>
  <w:style w:type="paragraph" w:styleId="Aufzhlungszeichen5">
    <w:name w:val="List Bullet 5"/>
    <w:basedOn w:val="Standard"/>
    <w:semiHidden/>
    <w:unhideWhenUsed/>
    <w:rsid w:val="00E82CA7"/>
    <w:pPr>
      <w:numPr>
        <w:numId w:val="10"/>
      </w:numPr>
      <w:contextualSpacing/>
    </w:pPr>
  </w:style>
  <w:style w:type="paragraph" w:styleId="Aufzhlungszeichen4">
    <w:name w:val="List Bullet 4"/>
    <w:basedOn w:val="Standard"/>
    <w:semiHidden/>
    <w:unhideWhenUsed/>
    <w:rsid w:val="00E82CA7"/>
    <w:pPr>
      <w:numPr>
        <w:numId w:val="11"/>
      </w:numPr>
      <w:contextualSpacing/>
    </w:pPr>
  </w:style>
  <w:style w:type="paragraph" w:styleId="Aufzhlungszeichen3">
    <w:name w:val="List Bullet 3"/>
    <w:basedOn w:val="Standard"/>
    <w:semiHidden/>
    <w:unhideWhenUsed/>
    <w:rsid w:val="00E82CA7"/>
    <w:pPr>
      <w:numPr>
        <w:numId w:val="12"/>
      </w:numPr>
      <w:contextualSpacing/>
    </w:pPr>
  </w:style>
  <w:style w:type="paragraph" w:styleId="Aufzhlungszeichen2">
    <w:name w:val="List Bullet 2"/>
    <w:basedOn w:val="Standard"/>
    <w:semiHidden/>
    <w:unhideWhenUsed/>
    <w:rsid w:val="00E82CA7"/>
    <w:pPr>
      <w:numPr>
        <w:numId w:val="13"/>
      </w:numPr>
      <w:contextualSpacing/>
    </w:pPr>
  </w:style>
  <w:style w:type="paragraph" w:styleId="Liste5">
    <w:name w:val="List 5"/>
    <w:basedOn w:val="Standard"/>
    <w:rsid w:val="00E82CA7"/>
    <w:pPr>
      <w:ind w:left="1415" w:hanging="283"/>
      <w:contextualSpacing/>
    </w:pPr>
  </w:style>
  <w:style w:type="paragraph" w:styleId="Liste4">
    <w:name w:val="List 4"/>
    <w:basedOn w:val="Standard"/>
    <w:rsid w:val="00E82CA7"/>
    <w:pPr>
      <w:ind w:left="1132" w:hanging="283"/>
      <w:contextualSpacing/>
    </w:pPr>
  </w:style>
  <w:style w:type="paragraph" w:styleId="Liste3">
    <w:name w:val="List 3"/>
    <w:basedOn w:val="Standard"/>
    <w:semiHidden/>
    <w:unhideWhenUsed/>
    <w:rsid w:val="00E82CA7"/>
    <w:pPr>
      <w:ind w:left="849" w:hanging="283"/>
      <w:contextualSpacing/>
    </w:pPr>
  </w:style>
  <w:style w:type="paragraph" w:styleId="Liste2">
    <w:name w:val="List 2"/>
    <w:basedOn w:val="Standard"/>
    <w:semiHidden/>
    <w:unhideWhenUsed/>
    <w:rsid w:val="00E82CA7"/>
    <w:pPr>
      <w:ind w:left="566" w:hanging="283"/>
      <w:contextualSpacing/>
    </w:pPr>
  </w:style>
  <w:style w:type="paragraph" w:styleId="Listennummer">
    <w:name w:val="List Number"/>
    <w:basedOn w:val="Standard"/>
    <w:rsid w:val="00E82CA7"/>
    <w:pPr>
      <w:numPr>
        <w:numId w:val="14"/>
      </w:numPr>
      <w:contextualSpacing/>
    </w:pPr>
  </w:style>
  <w:style w:type="paragraph" w:styleId="Aufzhlungszeichen">
    <w:name w:val="List Bullet"/>
    <w:basedOn w:val="Standard"/>
    <w:semiHidden/>
    <w:unhideWhenUsed/>
    <w:rsid w:val="00E82CA7"/>
    <w:pPr>
      <w:numPr>
        <w:numId w:val="15"/>
      </w:numPr>
      <w:contextualSpacing/>
    </w:pPr>
  </w:style>
  <w:style w:type="paragraph" w:styleId="Liste">
    <w:name w:val="List"/>
    <w:basedOn w:val="Standard"/>
    <w:semiHidden/>
    <w:unhideWhenUsed/>
    <w:rsid w:val="00E82CA7"/>
    <w:pPr>
      <w:ind w:left="283" w:hanging="283"/>
      <w:contextualSpacing/>
    </w:pPr>
  </w:style>
  <w:style w:type="paragraph" w:styleId="RGV-berschrift">
    <w:name w:val="toa heading"/>
    <w:basedOn w:val="Standard"/>
    <w:next w:val="Standard"/>
    <w:semiHidden/>
    <w:unhideWhenUsed/>
    <w:rsid w:val="00E82CA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Makrotext">
    <w:name w:val="macro"/>
    <w:link w:val="MakrotextZchn"/>
    <w:semiHidden/>
    <w:unhideWhenUsed/>
    <w:rsid w:val="00E82CA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GB" w:eastAsia="en-US"/>
    </w:rPr>
  </w:style>
  <w:style w:type="character" w:customStyle="1" w:styleId="MakrotextZchn">
    <w:name w:val="Makrotext Zchn"/>
    <w:basedOn w:val="Absatz-Standardschriftart"/>
    <w:link w:val="Makrotext"/>
    <w:semiHidden/>
    <w:rsid w:val="00E82CA7"/>
    <w:rPr>
      <w:rFonts w:ascii="Consolas" w:hAnsi="Consolas" w:cs="Consolas"/>
      <w:lang w:val="en-GB" w:eastAsia="en-US"/>
    </w:rPr>
  </w:style>
  <w:style w:type="paragraph" w:styleId="Rechtsgrundlagenverzeichnis">
    <w:name w:val="table of authorities"/>
    <w:basedOn w:val="Standard"/>
    <w:next w:val="Standard"/>
    <w:semiHidden/>
    <w:unhideWhenUsed/>
    <w:rsid w:val="00E82CA7"/>
    <w:pPr>
      <w:ind w:left="240" w:hanging="240"/>
    </w:pPr>
  </w:style>
  <w:style w:type="paragraph" w:styleId="Endnotentext">
    <w:name w:val="endnote text"/>
    <w:basedOn w:val="Standard"/>
    <w:link w:val="EndnotentextZchn"/>
    <w:semiHidden/>
    <w:unhideWhenUsed/>
    <w:rsid w:val="00E82CA7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E82CA7"/>
    <w:rPr>
      <w:lang w:val="en-GB" w:eastAsia="en-US"/>
    </w:rPr>
  </w:style>
  <w:style w:type="character" w:styleId="Endnotenzeichen">
    <w:name w:val="endnote reference"/>
    <w:basedOn w:val="Absatz-Standardschriftart"/>
    <w:semiHidden/>
    <w:unhideWhenUsed/>
    <w:rsid w:val="00E82CA7"/>
    <w:rPr>
      <w:vertAlign w:val="superscript"/>
    </w:rPr>
  </w:style>
  <w:style w:type="character" w:styleId="Kommentarzeichen">
    <w:name w:val="annotation reference"/>
    <w:basedOn w:val="Absatz-Standardschriftart"/>
    <w:semiHidden/>
    <w:unhideWhenUsed/>
    <w:rsid w:val="00E82CA7"/>
    <w:rPr>
      <w:sz w:val="16"/>
      <w:szCs w:val="16"/>
    </w:rPr>
  </w:style>
  <w:style w:type="character" w:styleId="Funotenzeichen">
    <w:name w:val="footnote reference"/>
    <w:basedOn w:val="Absatz-Standardschriftart"/>
    <w:semiHidden/>
    <w:unhideWhenUsed/>
    <w:rsid w:val="00E82CA7"/>
    <w:rPr>
      <w:vertAlign w:val="superscript"/>
    </w:rPr>
  </w:style>
  <w:style w:type="paragraph" w:styleId="Umschlagabsenderadresse">
    <w:name w:val="envelope return"/>
    <w:basedOn w:val="Standard"/>
    <w:semiHidden/>
    <w:unhideWhenUsed/>
    <w:rsid w:val="00E82CA7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semiHidden/>
    <w:unhideWhenUsed/>
    <w:rsid w:val="00E82CA7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</w:rPr>
  </w:style>
  <w:style w:type="paragraph" w:styleId="Abbildungsverzeichnis">
    <w:name w:val="table of figures"/>
    <w:basedOn w:val="Standard"/>
    <w:next w:val="Standard"/>
    <w:semiHidden/>
    <w:unhideWhenUsed/>
    <w:rsid w:val="00E82CA7"/>
  </w:style>
  <w:style w:type="paragraph" w:styleId="Beschriftung">
    <w:name w:val="caption"/>
    <w:basedOn w:val="Standard"/>
    <w:next w:val="Standard"/>
    <w:semiHidden/>
    <w:unhideWhenUsed/>
    <w:qFormat/>
    <w:rsid w:val="00E82CA7"/>
    <w:pPr>
      <w:spacing w:after="200"/>
    </w:pPr>
    <w:rPr>
      <w:i/>
      <w:iCs/>
      <w:color w:val="1F497D" w:themeColor="text2"/>
      <w:sz w:val="18"/>
      <w:szCs w:val="18"/>
    </w:rPr>
  </w:style>
  <w:style w:type="paragraph" w:styleId="Index1">
    <w:name w:val="index 1"/>
    <w:basedOn w:val="Standard"/>
    <w:next w:val="Standard"/>
    <w:autoRedefine/>
    <w:semiHidden/>
    <w:unhideWhenUsed/>
    <w:rsid w:val="00E82CA7"/>
    <w:pPr>
      <w:ind w:left="240" w:hanging="240"/>
    </w:pPr>
  </w:style>
  <w:style w:type="paragraph" w:styleId="Indexberschrift">
    <w:name w:val="index heading"/>
    <w:basedOn w:val="Standard"/>
    <w:next w:val="Index1"/>
    <w:semiHidden/>
    <w:unhideWhenUsed/>
    <w:rsid w:val="00E82CA7"/>
    <w:rPr>
      <w:rFonts w:asciiTheme="majorHAnsi" w:eastAsiaTheme="majorEastAsia" w:hAnsiTheme="majorHAnsi" w:cstheme="majorBidi"/>
      <w:b/>
      <w:bCs/>
    </w:rPr>
  </w:style>
  <w:style w:type="paragraph" w:styleId="Kommentartext">
    <w:name w:val="annotation text"/>
    <w:basedOn w:val="Standard"/>
    <w:link w:val="KommentartextZchn"/>
    <w:semiHidden/>
    <w:unhideWhenUsed/>
    <w:rsid w:val="00E82CA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E82CA7"/>
    <w:rPr>
      <w:lang w:val="en-GB" w:eastAsia="en-US"/>
    </w:rPr>
  </w:style>
  <w:style w:type="paragraph" w:styleId="Funotentext">
    <w:name w:val="footnote text"/>
    <w:basedOn w:val="Standard"/>
    <w:link w:val="FunotentextZchn"/>
    <w:semiHidden/>
    <w:unhideWhenUsed/>
    <w:rsid w:val="00E82CA7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E82CA7"/>
    <w:rPr>
      <w:lang w:val="en-GB" w:eastAsia="en-US"/>
    </w:rPr>
  </w:style>
  <w:style w:type="paragraph" w:styleId="Standardeinzug">
    <w:name w:val="Normal Indent"/>
    <w:basedOn w:val="Standard"/>
    <w:semiHidden/>
    <w:unhideWhenUsed/>
    <w:rsid w:val="00E82CA7"/>
    <w:pPr>
      <w:ind w:left="708"/>
    </w:pPr>
  </w:style>
  <w:style w:type="paragraph" w:styleId="Verzeichnis9">
    <w:name w:val="toc 9"/>
    <w:basedOn w:val="Standard"/>
    <w:next w:val="Standard"/>
    <w:autoRedefine/>
    <w:semiHidden/>
    <w:unhideWhenUsed/>
    <w:rsid w:val="00E82CA7"/>
    <w:pPr>
      <w:spacing w:after="100"/>
      <w:ind w:left="1920"/>
    </w:pPr>
  </w:style>
  <w:style w:type="paragraph" w:styleId="Verzeichnis8">
    <w:name w:val="toc 8"/>
    <w:basedOn w:val="Standard"/>
    <w:next w:val="Standard"/>
    <w:autoRedefine/>
    <w:semiHidden/>
    <w:unhideWhenUsed/>
    <w:rsid w:val="00E82CA7"/>
    <w:pPr>
      <w:spacing w:after="100"/>
      <w:ind w:left="1680"/>
    </w:pPr>
  </w:style>
  <w:style w:type="paragraph" w:styleId="Verzeichnis7">
    <w:name w:val="toc 7"/>
    <w:basedOn w:val="Standard"/>
    <w:next w:val="Standard"/>
    <w:autoRedefine/>
    <w:semiHidden/>
    <w:unhideWhenUsed/>
    <w:rsid w:val="00E82CA7"/>
    <w:pPr>
      <w:spacing w:after="100"/>
      <w:ind w:left="1440"/>
    </w:pPr>
  </w:style>
  <w:style w:type="paragraph" w:styleId="Verzeichnis6">
    <w:name w:val="toc 6"/>
    <w:basedOn w:val="Standard"/>
    <w:next w:val="Standard"/>
    <w:autoRedefine/>
    <w:semiHidden/>
    <w:unhideWhenUsed/>
    <w:rsid w:val="00E82CA7"/>
    <w:pPr>
      <w:spacing w:after="100"/>
      <w:ind w:left="1200"/>
    </w:pPr>
  </w:style>
  <w:style w:type="paragraph" w:styleId="Verzeichnis5">
    <w:name w:val="toc 5"/>
    <w:basedOn w:val="Standard"/>
    <w:next w:val="Standard"/>
    <w:autoRedefine/>
    <w:semiHidden/>
    <w:unhideWhenUsed/>
    <w:rsid w:val="00E82CA7"/>
    <w:pPr>
      <w:spacing w:after="100"/>
      <w:ind w:left="960"/>
    </w:pPr>
  </w:style>
  <w:style w:type="paragraph" w:styleId="Verzeichnis4">
    <w:name w:val="toc 4"/>
    <w:basedOn w:val="Standard"/>
    <w:next w:val="Standard"/>
    <w:autoRedefine/>
    <w:semiHidden/>
    <w:unhideWhenUsed/>
    <w:rsid w:val="00E82CA7"/>
    <w:pPr>
      <w:spacing w:after="100"/>
      <w:ind w:left="720"/>
    </w:pPr>
  </w:style>
  <w:style w:type="paragraph" w:styleId="Verzeichnis3">
    <w:name w:val="toc 3"/>
    <w:basedOn w:val="Standard"/>
    <w:next w:val="Standard"/>
    <w:autoRedefine/>
    <w:semiHidden/>
    <w:unhideWhenUsed/>
    <w:rsid w:val="00E82CA7"/>
    <w:pPr>
      <w:spacing w:after="100"/>
      <w:ind w:left="480"/>
    </w:pPr>
  </w:style>
  <w:style w:type="paragraph" w:styleId="Verzeichnis2">
    <w:name w:val="toc 2"/>
    <w:basedOn w:val="Standard"/>
    <w:next w:val="Standard"/>
    <w:autoRedefine/>
    <w:semiHidden/>
    <w:unhideWhenUsed/>
    <w:rsid w:val="00E82CA7"/>
    <w:pPr>
      <w:spacing w:after="100"/>
      <w:ind w:left="240"/>
    </w:pPr>
  </w:style>
  <w:style w:type="paragraph" w:styleId="Verzeichnis1">
    <w:name w:val="toc 1"/>
    <w:basedOn w:val="Standard"/>
    <w:next w:val="Standard"/>
    <w:autoRedefine/>
    <w:semiHidden/>
    <w:unhideWhenUsed/>
    <w:rsid w:val="00E82CA7"/>
    <w:pPr>
      <w:spacing w:after="100"/>
    </w:pPr>
  </w:style>
  <w:style w:type="paragraph" w:styleId="Index9">
    <w:name w:val="index 9"/>
    <w:basedOn w:val="Standard"/>
    <w:next w:val="Standard"/>
    <w:autoRedefine/>
    <w:semiHidden/>
    <w:unhideWhenUsed/>
    <w:rsid w:val="00E82CA7"/>
    <w:pPr>
      <w:ind w:left="2160" w:hanging="240"/>
    </w:pPr>
  </w:style>
  <w:style w:type="paragraph" w:styleId="Index8">
    <w:name w:val="index 8"/>
    <w:basedOn w:val="Standard"/>
    <w:next w:val="Standard"/>
    <w:autoRedefine/>
    <w:semiHidden/>
    <w:unhideWhenUsed/>
    <w:rsid w:val="00E82CA7"/>
    <w:pPr>
      <w:ind w:left="1920" w:hanging="240"/>
    </w:pPr>
  </w:style>
  <w:style w:type="paragraph" w:styleId="Index7">
    <w:name w:val="index 7"/>
    <w:basedOn w:val="Standard"/>
    <w:next w:val="Standard"/>
    <w:autoRedefine/>
    <w:semiHidden/>
    <w:unhideWhenUsed/>
    <w:rsid w:val="00E82CA7"/>
    <w:pPr>
      <w:ind w:left="1680" w:hanging="240"/>
    </w:pPr>
  </w:style>
  <w:style w:type="paragraph" w:styleId="Index6">
    <w:name w:val="index 6"/>
    <w:basedOn w:val="Standard"/>
    <w:next w:val="Standard"/>
    <w:autoRedefine/>
    <w:semiHidden/>
    <w:unhideWhenUsed/>
    <w:rsid w:val="00E82CA7"/>
    <w:pPr>
      <w:ind w:left="1440" w:hanging="240"/>
    </w:pPr>
  </w:style>
  <w:style w:type="paragraph" w:styleId="Index5">
    <w:name w:val="index 5"/>
    <w:basedOn w:val="Standard"/>
    <w:next w:val="Standard"/>
    <w:autoRedefine/>
    <w:semiHidden/>
    <w:unhideWhenUsed/>
    <w:rsid w:val="00E82CA7"/>
    <w:pPr>
      <w:ind w:left="1200" w:hanging="240"/>
    </w:pPr>
  </w:style>
  <w:style w:type="paragraph" w:styleId="Index4">
    <w:name w:val="index 4"/>
    <w:basedOn w:val="Standard"/>
    <w:next w:val="Standard"/>
    <w:autoRedefine/>
    <w:semiHidden/>
    <w:unhideWhenUsed/>
    <w:rsid w:val="00E82CA7"/>
    <w:pPr>
      <w:ind w:left="960" w:hanging="240"/>
    </w:pPr>
  </w:style>
  <w:style w:type="paragraph" w:styleId="Index3">
    <w:name w:val="index 3"/>
    <w:basedOn w:val="Standard"/>
    <w:next w:val="Standard"/>
    <w:autoRedefine/>
    <w:semiHidden/>
    <w:unhideWhenUsed/>
    <w:rsid w:val="00E82CA7"/>
    <w:pPr>
      <w:ind w:left="720" w:hanging="240"/>
    </w:pPr>
  </w:style>
  <w:style w:type="paragraph" w:styleId="Index2">
    <w:name w:val="index 2"/>
    <w:basedOn w:val="Standard"/>
    <w:next w:val="Standard"/>
    <w:autoRedefine/>
    <w:semiHidden/>
    <w:unhideWhenUsed/>
    <w:rsid w:val="00E82CA7"/>
    <w:pPr>
      <w:ind w:left="480" w:hanging="240"/>
    </w:pPr>
  </w:style>
  <w:style w:type="character" w:customStyle="1" w:styleId="berschrift9Zchn">
    <w:name w:val="Überschrift 9 Zchn"/>
    <w:basedOn w:val="Absatz-Standardschriftart"/>
    <w:link w:val="berschrift9"/>
    <w:semiHidden/>
    <w:rsid w:val="00E82CA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US"/>
    </w:rPr>
  </w:style>
  <w:style w:type="character" w:customStyle="1" w:styleId="berschrift8Zchn">
    <w:name w:val="Überschrift 8 Zchn"/>
    <w:basedOn w:val="Absatz-Standardschriftart"/>
    <w:link w:val="berschrift8"/>
    <w:semiHidden/>
    <w:rsid w:val="00E82CA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US"/>
    </w:rPr>
  </w:style>
  <w:style w:type="character" w:customStyle="1" w:styleId="berschrift7Zchn">
    <w:name w:val="Überschrift 7 Zchn"/>
    <w:basedOn w:val="Absatz-Standardschriftart"/>
    <w:link w:val="berschrift7"/>
    <w:semiHidden/>
    <w:rsid w:val="00E82CA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GB" w:eastAsia="en-US"/>
    </w:rPr>
  </w:style>
  <w:style w:type="character" w:customStyle="1" w:styleId="berschrift6Zchn">
    <w:name w:val="Überschrift 6 Zchn"/>
    <w:basedOn w:val="Absatz-Standardschriftart"/>
    <w:link w:val="berschrift6"/>
    <w:semiHidden/>
    <w:rsid w:val="00E82C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  <w:style w:type="character" w:customStyle="1" w:styleId="berschrift5Zchn">
    <w:name w:val="Überschrift 5 Zchn"/>
    <w:basedOn w:val="Absatz-Standardschriftart"/>
    <w:link w:val="berschrift5"/>
    <w:semiHidden/>
    <w:rsid w:val="00E82CA7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 w:eastAsia="en-US"/>
    </w:rPr>
  </w:style>
  <w:style w:type="character" w:customStyle="1" w:styleId="berschrift4Zchn">
    <w:name w:val="Überschrift 4 Zchn"/>
    <w:basedOn w:val="Absatz-Standardschriftart"/>
    <w:link w:val="berschrift4"/>
    <w:semiHidden/>
    <w:rsid w:val="00E82CA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en-US"/>
    </w:rPr>
  </w:style>
  <w:style w:type="character" w:customStyle="1" w:styleId="authorname">
    <w:name w:val="authorname"/>
    <w:basedOn w:val="Absatz-Standardschriftart"/>
    <w:rsid w:val="00A357D1"/>
  </w:style>
  <w:style w:type="paragraph" w:customStyle="1" w:styleId="Default">
    <w:name w:val="Default"/>
    <w:rsid w:val="00A34A74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8466BA"/>
    <w:pPr>
      <w:spacing w:line="161" w:lineRule="atLeast"/>
    </w:pPr>
    <w:rPr>
      <w:rFonts w:cs="Times New Roman"/>
      <w:color w:val="auto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F02F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F02F5B"/>
    <w:rPr>
      <w:b/>
      <w:bCs/>
      <w:lang w:val="en-GB" w:eastAsia="en-US"/>
    </w:rPr>
  </w:style>
  <w:style w:type="paragraph" w:styleId="berarbeitung">
    <w:name w:val="Revision"/>
    <w:hidden/>
    <w:uiPriority w:val="99"/>
    <w:semiHidden/>
    <w:rsid w:val="006E5404"/>
    <w:rPr>
      <w:sz w:val="24"/>
      <w:szCs w:val="24"/>
      <w:lang w:val="en-GB" w:eastAsia="en-US"/>
    </w:rPr>
  </w:style>
  <w:style w:type="table" w:customStyle="1" w:styleId="EinfacheTabelle21">
    <w:name w:val="Einfache Tabelle 21"/>
    <w:basedOn w:val="NormaleTabelle"/>
    <w:uiPriority w:val="42"/>
    <w:rsid w:val="00D9165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2">
    <w:name w:val="Plain Table 2"/>
    <w:basedOn w:val="NormaleTabelle"/>
    <w:uiPriority w:val="42"/>
    <w:rsid w:val="00B34CC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8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32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2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339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00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37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55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3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997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46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188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221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8251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412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4962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255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0309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505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28933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756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9332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20993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53819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117596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6939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4977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380674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91259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41184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142570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9568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7894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45220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437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652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16082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061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759857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6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9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3B20A-8D52-4CF1-A0FE-1BE1A4561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BMC Dermatology</vt:lpstr>
      <vt:lpstr>BMC Dermatology</vt:lpstr>
    </vt:vector>
  </TitlesOfParts>
  <Company>ISI ResearchSoft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BMC Dermatology</dc:title>
  <dc:creator>Herr Khaled Abdelsalam Mohamed Shah Elsayad</dc:creator>
  <dc:description>BMC Dermatology_x000d_
_x000d_
This wizard will create a document for submission to BMC Dermatology, based on the rules for authors available at http://www.biomedcentral.com/._x000d_
_x000d_
This wizard is copyright 2002, Thomson ResearchSoft. All rights reserved.</dc:description>
  <cp:lastModifiedBy>Dr. David Rene Steike</cp:lastModifiedBy>
  <cp:revision>74</cp:revision>
  <cp:lastPrinted>2017-01-16T13:36:00Z</cp:lastPrinted>
  <dcterms:created xsi:type="dcterms:W3CDTF">2020-11-30T12:49:00Z</dcterms:created>
  <dcterms:modified xsi:type="dcterms:W3CDTF">2026-07-05T19:26:00Z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0">
    <vt:lpwstr>5d152c00-9bd5-4428-bb6f-0d13b2646d34</vt:lpwstr>
  </property>
  <property fmtid="{D5CDD505-2E9C-101B-9397-08002B2CF9AE}" pid="3" name="CitaviDocumentProperty_7">
    <vt:lpwstr>ATRTneu</vt:lpwstr>
  </property>
  <property fmtid="{D5CDD505-2E9C-101B-9397-08002B2CF9AE}" pid="4" name="CitaviDocumentProperty_6">
    <vt:lpwstr>False</vt:lpwstr>
  </property>
  <property fmtid="{D5CDD505-2E9C-101B-9397-08002B2CF9AE}" pid="5" name="CitaviDocumentProperty_1">
    <vt:lpwstr>5.1.0.0</vt:lpwstr>
  </property>
  <property fmtid="{D5CDD505-2E9C-101B-9397-08002B2CF9AE}" pid="6" name="CitaviDocumentProperty_8">
    <vt:lpwstr>U:\Case serie\2015 ATRT ---- + Samhuri\ATRTneu.ctv5</vt:lpwstr>
  </property>
</Properties>
</file>