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2C0E3" w14:textId="160DFF2A" w:rsidR="00336231" w:rsidRDefault="00336231" w:rsidP="00336231">
      <w:pPr>
        <w:pStyle w:val="MediumGrid21"/>
        <w:spacing w:before="120" w:after="120" w:line="48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bookmarkStart w:id="0" w:name="_Hlk9413898"/>
      <w:r>
        <w:rPr>
          <w:rFonts w:ascii="Times New Roman" w:hAnsi="Times New Roman"/>
          <w:b/>
          <w:sz w:val="24"/>
          <w:szCs w:val="24"/>
          <w:u w:val="single"/>
        </w:rPr>
        <w:t>Malnutrition and its effects in severely injured trauma patients</w:t>
      </w:r>
    </w:p>
    <w:bookmarkEnd w:id="0"/>
    <w:p w14:paraId="6EB891E8" w14:textId="6D8B5C30" w:rsidR="00336231" w:rsidRDefault="00336231" w:rsidP="00336231">
      <w:pPr>
        <w:pStyle w:val="MediumGrid21"/>
        <w:spacing w:before="120" w:after="120" w:line="480" w:lineRule="auto"/>
        <w:contextualSpacing/>
        <w:rPr>
          <w:rFonts w:ascii="Times New Roman" w:hAnsi="Times New Roman"/>
          <w:i/>
          <w:sz w:val="24"/>
          <w:szCs w:val="24"/>
          <w:lang w:val="nl-NL"/>
        </w:rPr>
      </w:pPr>
      <w:r>
        <w:rPr>
          <w:rFonts w:ascii="Times New Roman" w:hAnsi="Times New Roman"/>
          <w:i/>
          <w:sz w:val="24"/>
          <w:szCs w:val="24"/>
          <w:lang w:val="nl-NL"/>
        </w:rPr>
        <w:t>Suzan Dijkink*</w:t>
      </w:r>
      <w:r>
        <w:rPr>
          <w:rFonts w:ascii="Times New Roman" w:hAnsi="Times New Roman"/>
          <w:i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/>
          <w:i/>
          <w:sz w:val="24"/>
          <w:szCs w:val="24"/>
          <w:lang w:val="nl-NL"/>
        </w:rPr>
        <w:t xml:space="preserve"> MD, Karien Meier*</w:t>
      </w:r>
      <w:r>
        <w:rPr>
          <w:rFonts w:ascii="Times New Roman" w:hAnsi="Times New Roman"/>
          <w:i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/>
          <w:i/>
          <w:sz w:val="24"/>
          <w:szCs w:val="24"/>
          <w:lang w:val="nl-NL"/>
        </w:rPr>
        <w:t xml:space="preserve"> MSc</w:t>
      </w:r>
      <w:r>
        <w:rPr>
          <w:rFonts w:ascii="Times New Roman" w:hAnsi="Times New Roman"/>
          <w:sz w:val="24"/>
          <w:szCs w:val="24"/>
          <w:lang w:val="nl-NL"/>
        </w:rPr>
        <w:t>, Pieta Krijnen</w:t>
      </w:r>
      <w:r>
        <w:rPr>
          <w:rFonts w:ascii="Times New Roman" w:hAnsi="Times New Roman"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/>
          <w:sz w:val="24"/>
          <w:szCs w:val="24"/>
          <w:lang w:val="nl-NL"/>
        </w:rPr>
        <w:t xml:space="preserve"> PhD, D. Dante Yeh</w:t>
      </w:r>
      <w:r>
        <w:rPr>
          <w:rFonts w:ascii="Times New Roman" w:hAnsi="Times New Roman"/>
          <w:sz w:val="24"/>
          <w:szCs w:val="24"/>
          <w:vertAlign w:val="superscript"/>
          <w:lang w:val="nl-NL"/>
        </w:rPr>
        <w:t>2</w:t>
      </w:r>
      <w:r>
        <w:rPr>
          <w:rFonts w:ascii="Times New Roman" w:hAnsi="Times New Roman"/>
          <w:sz w:val="24"/>
          <w:szCs w:val="24"/>
          <w:lang w:val="nl-NL"/>
        </w:rPr>
        <w:t xml:space="preserve"> MD, George C. Velmahos</w:t>
      </w:r>
      <w:r>
        <w:rPr>
          <w:rFonts w:ascii="Times New Roman" w:hAnsi="Times New Roman"/>
          <w:sz w:val="24"/>
          <w:szCs w:val="24"/>
          <w:vertAlign w:val="superscript"/>
          <w:lang w:val="nl-NL"/>
        </w:rPr>
        <w:t>3</w:t>
      </w:r>
      <w:r>
        <w:rPr>
          <w:rFonts w:ascii="Times New Roman" w:hAnsi="Times New Roman"/>
          <w:sz w:val="24"/>
          <w:szCs w:val="24"/>
          <w:lang w:val="nl-NL"/>
        </w:rPr>
        <w:t xml:space="preserve"> MD PhD, </w:t>
      </w:r>
      <w:r>
        <w:rPr>
          <w:rFonts w:ascii="Times New Roman" w:hAnsi="Times New Roman"/>
          <w:sz w:val="24"/>
          <w:szCs w:val="24"/>
          <w:lang w:val="nl-NL"/>
        </w:rPr>
        <w:br/>
        <w:t>Inger B. Schipper</w:t>
      </w:r>
      <w:r>
        <w:rPr>
          <w:rFonts w:ascii="Times New Roman" w:hAnsi="Times New Roman"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/>
          <w:sz w:val="24"/>
          <w:szCs w:val="24"/>
          <w:lang w:val="nl-NL"/>
        </w:rPr>
        <w:t xml:space="preserve"> MD PhD</w:t>
      </w:r>
    </w:p>
    <w:p w14:paraId="39C2698B" w14:textId="77777777" w:rsidR="00336231" w:rsidRPr="00336231" w:rsidRDefault="00336231" w:rsidP="00336231">
      <w:pPr>
        <w:pStyle w:val="MediumGrid21"/>
        <w:spacing w:before="120" w:after="120" w:line="480" w:lineRule="auto"/>
        <w:contextualSpacing/>
        <w:rPr>
          <w:rFonts w:ascii="Times New Roman" w:hAnsi="Times New Roman"/>
          <w:sz w:val="24"/>
          <w:szCs w:val="24"/>
          <w:vertAlign w:val="superscript"/>
          <w:lang w:val="en-GB"/>
        </w:rPr>
      </w:pPr>
      <w:r w:rsidRPr="00336231">
        <w:rPr>
          <w:rFonts w:ascii="Times New Roman" w:hAnsi="Times New Roman"/>
          <w:i/>
          <w:sz w:val="24"/>
          <w:szCs w:val="24"/>
          <w:vertAlign w:val="superscript"/>
          <w:lang w:val="en-GB"/>
        </w:rPr>
        <w:t>*</w:t>
      </w:r>
      <w:r w:rsidRPr="00336231">
        <w:rPr>
          <w:rFonts w:ascii="Times New Roman" w:hAnsi="Times New Roman"/>
          <w:i/>
          <w:sz w:val="24"/>
          <w:szCs w:val="24"/>
          <w:vertAlign w:val="superscript"/>
        </w:rPr>
        <w:t>S. Dijkink and K. Meier equally contributed to this manuscript.</w:t>
      </w:r>
    </w:p>
    <w:p w14:paraId="4C473816" w14:textId="36E13F2C" w:rsidR="00336231" w:rsidRPr="00336231" w:rsidRDefault="00336231" w:rsidP="00336231">
      <w:pPr>
        <w:pStyle w:val="MediumGrid21"/>
        <w:spacing w:before="120" w:after="120" w:line="480" w:lineRule="auto"/>
        <w:contextualSpacing/>
        <w:rPr>
          <w:rFonts w:ascii="Times New Roman" w:hAnsi="Times New Roman"/>
          <w:sz w:val="24"/>
          <w:szCs w:val="24"/>
        </w:rPr>
      </w:pPr>
      <w:r w:rsidRPr="00336231">
        <w:rPr>
          <w:rFonts w:ascii="Times New Roman" w:hAnsi="Times New Roman"/>
          <w:sz w:val="24"/>
          <w:szCs w:val="24"/>
          <w:vertAlign w:val="superscript"/>
        </w:rPr>
        <w:t>1 Department of Surgery, Leiden University Medical Center, Leiden, The Netherlands</w:t>
      </w:r>
      <w:r w:rsidRPr="00336231">
        <w:rPr>
          <w:rFonts w:ascii="Times New Roman" w:hAnsi="Times New Roman"/>
          <w:sz w:val="24"/>
          <w:szCs w:val="24"/>
          <w:vertAlign w:val="superscript"/>
        </w:rPr>
        <w:br/>
        <w:t>2 Ryder Trauma Center, DeWitt Daughtry Family Department of Surgery, University of Miami Miller School of Medicine, Miami, Florida, USA.</w:t>
      </w:r>
      <w:r w:rsidRPr="00336231">
        <w:rPr>
          <w:rFonts w:ascii="Times New Roman" w:hAnsi="Times New Roman"/>
          <w:sz w:val="24"/>
          <w:szCs w:val="24"/>
          <w:vertAlign w:val="superscript"/>
        </w:rPr>
        <w:br/>
        <w:t>3 Division of Trauma, Emergency Surgery, and Surgical Critical Care, Department of Surgery, Massachusetts General Hospital, Boston, Massachusetts, USA</w:t>
      </w:r>
    </w:p>
    <w:p w14:paraId="633F8FE3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Corre</w:t>
      </w:r>
      <w:r>
        <w:rPr>
          <w:rFonts w:ascii="Times New Roman" w:hAnsi="Times New Roman"/>
          <w:b/>
          <w:sz w:val="24"/>
          <w:szCs w:val="24"/>
          <w:lang w:val="en-US"/>
        </w:rPr>
        <w:t>sponding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author</w:t>
      </w:r>
    </w:p>
    <w:p w14:paraId="187FE6E3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Suzan Dijkink MD</w:t>
      </w:r>
    </w:p>
    <w:p w14:paraId="7DC949C2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Department of Trauma Surgery</w:t>
      </w:r>
    </w:p>
    <w:p w14:paraId="2E1F99A1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Leiden University Medical Center, K6-R</w:t>
      </w:r>
      <w:r>
        <w:rPr>
          <w:rFonts w:ascii="Times New Roman" w:hAnsi="Times New Roman"/>
          <w:sz w:val="24"/>
          <w:szCs w:val="24"/>
          <w:lang w:val="en-GB"/>
        </w:rPr>
        <w:br/>
        <w:t>P.O. Box 9600</w:t>
      </w:r>
      <w:r>
        <w:rPr>
          <w:rFonts w:ascii="Times New Roman" w:hAnsi="Times New Roman"/>
          <w:sz w:val="24"/>
          <w:szCs w:val="24"/>
          <w:lang w:val="en-GB"/>
        </w:rPr>
        <w:br/>
        <w:t>2300 RC Leiden</w:t>
      </w:r>
    </w:p>
    <w:p w14:paraId="0D557C99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Fax number: +3171 526 6750</w:t>
      </w:r>
    </w:p>
    <w:p w14:paraId="2399BB85" w14:textId="77777777" w:rsidR="00336231" w:rsidRDefault="00336231" w:rsidP="00336231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Phone number: +3171 5261367</w:t>
      </w:r>
    </w:p>
    <w:p w14:paraId="5BBBB129" w14:textId="77777777" w:rsidR="00336231" w:rsidRDefault="00C609B1" w:rsidP="00336231">
      <w:pPr>
        <w:pStyle w:val="NoSpacing"/>
        <w:spacing w:line="360" w:lineRule="auto"/>
        <w:ind w:left="720"/>
        <w:rPr>
          <w:rStyle w:val="Hyperlink"/>
        </w:rPr>
      </w:pPr>
      <w:hyperlink r:id="rId5" w:history="1">
        <w:r w:rsidR="00336231">
          <w:rPr>
            <w:rStyle w:val="Hyperlink"/>
            <w:rFonts w:ascii="Times New Roman" w:hAnsi="Times New Roman"/>
            <w:sz w:val="24"/>
            <w:szCs w:val="24"/>
            <w:lang w:val="en-US"/>
          </w:rPr>
          <w:t>S.Dijkink@lumc.nl</w:t>
        </w:r>
      </w:hyperlink>
    </w:p>
    <w:p w14:paraId="343F6962" w14:textId="7A414C34" w:rsidR="00C24DC3" w:rsidRPr="00336231" w:rsidRDefault="00C24DC3" w:rsidP="00C24DC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336231">
        <w:rPr>
          <w:rFonts w:ascii="Times New Roman" w:hAnsi="Times New Roman"/>
          <w:b/>
          <w:bCs/>
          <w:sz w:val="24"/>
          <w:szCs w:val="24"/>
          <w:lang w:val="en-US"/>
        </w:rPr>
        <w:t>Appendix I.</w:t>
      </w:r>
      <w:r w:rsidRPr="00336231">
        <w:rPr>
          <w:rFonts w:ascii="Times New Roman" w:hAnsi="Times New Roman"/>
          <w:sz w:val="24"/>
          <w:szCs w:val="24"/>
          <w:lang w:val="en-US"/>
        </w:rPr>
        <w:t xml:space="preserve"> Search strategy.</w:t>
      </w:r>
    </w:p>
    <w:tbl>
      <w:tblPr>
        <w:tblW w:w="1423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996"/>
      </w:tblGrid>
      <w:tr w:rsidR="00C24DC3" w14:paraId="61BBFC4D" w14:textId="77777777" w:rsidTr="00C24DC3">
        <w:trPr>
          <w:trHeight w:hRule="exact" w:val="413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  <w:hideMark/>
          </w:tcPr>
          <w:p w14:paraId="7FBA98B5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Database</w:t>
            </w:r>
          </w:p>
        </w:tc>
        <w:tc>
          <w:tcPr>
            <w:tcW w:w="12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bottom"/>
            <w:hideMark/>
          </w:tcPr>
          <w:p w14:paraId="34815C3A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Search strategy</w:t>
            </w:r>
          </w:p>
        </w:tc>
      </w:tr>
      <w:tr w:rsidR="00C24DC3" w:rsidRPr="00C24DC3" w14:paraId="7340A4BF" w14:textId="77777777" w:rsidTr="00C24DC3">
        <w:trPr>
          <w:trHeight w:val="6862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CB1102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PubMed</w:t>
            </w:r>
          </w:p>
        </w:tc>
        <w:tc>
          <w:tcPr>
            <w:tcW w:w="12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5836F2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("Nutritional Status"[Mesh] OR "Nutritional Status"[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"Nutrition Status"[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 OR "nutrition state"[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"nutritional state"[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"Malnutrition"[Mesh] OR "Malnutrition"[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"Nutritional Deficiency"[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"Nutritional Deficiencies"[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"Undernutrition"[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"Malnourished"[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"Malnourishment"[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"Malnourishments"[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"fed state"[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]) AND ("Multiple Trauma"[Mesh] OR "Multiple Trauma"[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"Multiple Traumas"[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"polytrauma"[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polytraumatized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polytraumatised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multitrauma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"poly-trauma"[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"multi-trauma"[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multitraumatic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"poly-traumatic"[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"multi-traumatic"[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 OR "Multiple Injury"[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"Multiple Injuries"[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 "Wounds and Injuries"[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Mesh:NoExp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"trauma"[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"traumas"[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"traumatic"[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"Critical Illness"[Mesh] OR "Critical Illness"[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"critically ill"[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"intensive care"[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"Critical Care"[Mesh] OR "Critical Care"[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]) NOT ((child NOT child[au]) OR child*[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children*[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schoolchild*[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infan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pediatri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paediatr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neonat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boy[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boys[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boyhood[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girl[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girls[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girlhood[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youth[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youths[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baby[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babies[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toddler*[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teen[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teens[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teenager*[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newborn*[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postneonat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postnat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puberty[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preschool*[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suckling*[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picu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nicu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 OR juvenile[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tw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])</w:t>
            </w:r>
          </w:p>
        </w:tc>
      </w:tr>
      <w:tr w:rsidR="00C24DC3" w:rsidRPr="00C24DC3" w14:paraId="00B15FFF" w14:textId="77777777" w:rsidTr="00C24DC3">
        <w:trPr>
          <w:trHeight w:val="6862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D347E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Embase</w:t>
            </w:r>
            <w:proofErr w:type="spellEnd"/>
          </w:p>
        </w:tc>
        <w:tc>
          <w:tcPr>
            <w:tcW w:w="12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D3780D" w14:textId="77777777" w:rsidR="00C24DC3" w:rsidRDefault="00C24DC3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(exp *nutritional status/ OR "Nutritional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Status".ti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"Nutrition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Status".ti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  OR "nutrition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state".ti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"nutritional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state".ti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 OR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*Malnutrition/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Malnutrition".ti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"Nutritional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Deficiency".ti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"Nutritional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Deficiencies".ti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Undernutrition".ti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Malnourished".ti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Malnourishment".ti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Malnourishments".ti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"fed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state".ti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.) AND (exp *"multiple trauma"/ OR "Multiple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Trauma".ti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"Multiple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Traumas".ti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polytraumatized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".ti. OR 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polytraumatised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".ti. 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multitrauma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".ti. OR "poly-trauma".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"multi-trauma".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polytraumatic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multitraumatic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"poly-traumatic".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"multi-traumatic".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mp.OR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"Multiple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Injury".ti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"Multiple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Injuries".ti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trauma".ti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traumas".ti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traumatic".ti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exp *"Critical Illness"/ OR "Critical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Illness".ti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OR "critically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ill".ti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OR "intensive care".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ti.OR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*intensive care/ OR "Critical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Care".ti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.)</w:t>
            </w:r>
          </w:p>
        </w:tc>
      </w:tr>
    </w:tbl>
    <w:p w14:paraId="2FBC61E0" w14:textId="77777777" w:rsidR="00DD0799" w:rsidRPr="00C24DC3" w:rsidRDefault="00DD0799" w:rsidP="00C609B1">
      <w:pPr>
        <w:rPr>
          <w:lang w:val="en-US"/>
        </w:rPr>
      </w:pPr>
      <w:bookmarkStart w:id="1" w:name="_GoBack"/>
      <w:bookmarkEnd w:id="1"/>
    </w:p>
    <w:sectPr w:rsidR="00DD0799" w:rsidRPr="00C24DC3" w:rsidSect="00C609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C3"/>
    <w:rsid w:val="00336231"/>
    <w:rsid w:val="00C24DC3"/>
    <w:rsid w:val="00C609B1"/>
    <w:rsid w:val="00DD0799"/>
    <w:rsid w:val="00ED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A18C"/>
  <w15:chartTrackingRefBased/>
  <w15:docId w15:val="{711ABA13-EF28-4EA5-883A-DFD60A62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DC3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36231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36231"/>
    <w:rPr>
      <w:rFonts w:ascii="Cambria" w:eastAsia="Cambria" w:hAnsi="Cambria" w:cs="Times New Roman"/>
    </w:rPr>
  </w:style>
  <w:style w:type="paragraph" w:styleId="NoSpacing">
    <w:name w:val="No Spacing"/>
    <w:link w:val="NoSpacingChar"/>
    <w:uiPriority w:val="1"/>
    <w:qFormat/>
    <w:rsid w:val="00336231"/>
    <w:pPr>
      <w:spacing w:after="0" w:line="240" w:lineRule="auto"/>
    </w:pPr>
    <w:rPr>
      <w:rFonts w:ascii="Cambria" w:eastAsia="Cambria" w:hAnsi="Cambria" w:cs="Times New Roman"/>
    </w:rPr>
  </w:style>
  <w:style w:type="character" w:customStyle="1" w:styleId="MediumGrid2Char">
    <w:name w:val="Medium Grid 2 Char"/>
    <w:link w:val="MediumGrid21"/>
    <w:uiPriority w:val="1"/>
    <w:locked/>
    <w:rsid w:val="00336231"/>
    <w:rPr>
      <w:rFonts w:ascii="Calibri" w:eastAsia="Calibri" w:hAnsi="Calibri" w:cs="Times New Roman"/>
      <w:lang w:val="en-US"/>
    </w:rPr>
  </w:style>
  <w:style w:type="paragraph" w:customStyle="1" w:styleId="MediumGrid21">
    <w:name w:val="Medium Grid 21"/>
    <w:link w:val="MediumGrid2Char"/>
    <w:uiPriority w:val="1"/>
    <w:qFormat/>
    <w:rsid w:val="00336231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.Dijkink@lu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F8895-92D1-4F90-B770-84901D76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Dijkink</dc:creator>
  <cp:keywords/>
  <dc:description/>
  <cp:lastModifiedBy>Atchaya R.</cp:lastModifiedBy>
  <cp:revision>3</cp:revision>
  <dcterms:created xsi:type="dcterms:W3CDTF">2019-10-29T08:01:00Z</dcterms:created>
  <dcterms:modified xsi:type="dcterms:W3CDTF">2020-01-14T09:06:00Z</dcterms:modified>
</cp:coreProperties>
</file>