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87DA" w14:textId="3F254519" w:rsidR="0008115C" w:rsidRDefault="00AE2E27">
      <w:pPr>
        <w:rPr>
          <w:lang w:val="en-US"/>
        </w:rPr>
      </w:pPr>
      <w:r w:rsidRPr="00AE2E27">
        <w:rPr>
          <w:b/>
          <w:bCs/>
          <w:lang w:val="en-US"/>
        </w:rPr>
        <w:t>Tab</w:t>
      </w:r>
      <w:r w:rsidR="003E27EA">
        <w:rPr>
          <w:b/>
          <w:bCs/>
          <w:lang w:val="en-US"/>
        </w:rPr>
        <w:t>le</w:t>
      </w:r>
      <w:r w:rsidRPr="00AE2E27">
        <w:rPr>
          <w:b/>
          <w:bCs/>
          <w:lang w:val="en-US"/>
        </w:rPr>
        <w:t xml:space="preserve"> S1.</w:t>
      </w:r>
      <w:r>
        <w:rPr>
          <w:lang w:val="en-US"/>
        </w:rPr>
        <w:t xml:space="preserve"> </w:t>
      </w:r>
      <w:r w:rsidRPr="00AE2E27">
        <w:rPr>
          <w:lang w:val="en-US"/>
        </w:rPr>
        <w:t xml:space="preserve"> </w:t>
      </w:r>
      <w:r>
        <w:rPr>
          <w:lang w:val="en-US"/>
        </w:rPr>
        <w:t>T</w:t>
      </w:r>
      <w:r w:rsidRPr="00AE2E27">
        <w:rPr>
          <w:lang w:val="en-US"/>
        </w:rPr>
        <w:t>ype of traumatic brain i</w:t>
      </w:r>
      <w:r>
        <w:rPr>
          <w:lang w:val="en-US"/>
        </w:rPr>
        <w:t>njury in patients with AIS_head</w:t>
      </w:r>
      <w:r w:rsidRPr="00AE2E27">
        <w:rPr>
          <w:u w:val="single"/>
          <w:lang w:val="en-US"/>
        </w:rPr>
        <w:t>&gt;</w:t>
      </w:r>
      <w:r>
        <w:rPr>
          <w:lang w:val="en-US"/>
        </w:rPr>
        <w:t>3 (n=346)</w:t>
      </w:r>
    </w:p>
    <w:p w14:paraId="0795E9E3" w14:textId="1D3A4D0F" w:rsidR="00AE2E27" w:rsidRDefault="00AE2E27">
      <w:pPr>
        <w:rPr>
          <w:lang w:val="en-US"/>
        </w:rPr>
      </w:pPr>
    </w:p>
    <w:tbl>
      <w:tblPr>
        <w:tblStyle w:val="Lijsttabel1licht"/>
        <w:tblW w:w="0" w:type="auto"/>
        <w:tblLook w:val="04A0" w:firstRow="1" w:lastRow="0" w:firstColumn="1" w:lastColumn="0" w:noHBand="0" w:noVBand="1"/>
      </w:tblPr>
      <w:tblGrid>
        <w:gridCol w:w="3336"/>
        <w:gridCol w:w="2783"/>
      </w:tblGrid>
      <w:tr w:rsidR="00AE2E27" w14:paraId="1A84DC2B" w14:textId="77777777" w:rsidTr="00807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7245F104" w14:textId="4D5E9DB0" w:rsidR="00AE2E27" w:rsidRDefault="00AE2E27">
            <w:pPr>
              <w:rPr>
                <w:lang w:val="en-US"/>
              </w:rPr>
            </w:pPr>
            <w:r>
              <w:rPr>
                <w:lang w:val="en-US"/>
              </w:rPr>
              <w:t xml:space="preserve">Type of </w:t>
            </w:r>
            <w:r w:rsidR="00825760">
              <w:rPr>
                <w:lang w:val="en-US"/>
              </w:rPr>
              <w:t xml:space="preserve">brain </w:t>
            </w:r>
            <w:r>
              <w:rPr>
                <w:lang w:val="en-US"/>
              </w:rPr>
              <w:t>injury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003C0B29" w14:textId="5FF90964" w:rsidR="00AE2E27" w:rsidRDefault="008073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Nr of </w:t>
            </w:r>
            <w:r w:rsidR="0020188C">
              <w:rPr>
                <w:lang w:val="en-US"/>
              </w:rPr>
              <w:t>injuries*</w:t>
            </w:r>
          </w:p>
        </w:tc>
      </w:tr>
      <w:tr w:rsidR="00AE2E27" w14:paraId="6F8FE4A7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75FF20E8" w14:textId="4FB5C932" w:rsidR="00AE2E27" w:rsidRDefault="006F0A39">
            <w:pPr>
              <w:rPr>
                <w:lang w:val="en-US"/>
              </w:rPr>
            </w:pPr>
            <w:r>
              <w:rPr>
                <w:lang w:val="en-US"/>
              </w:rPr>
              <w:t>Brain stem contusion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579E50D5" w14:textId="0BF470A3" w:rsidR="00AE2E27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E2E27" w14:paraId="6720AF89" w14:textId="77777777" w:rsidTr="0080734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7E43BC5F" w14:textId="39D41912" w:rsidR="00AE2E27" w:rsidRDefault="006F0A39">
            <w:pPr>
              <w:rPr>
                <w:lang w:val="en-US"/>
              </w:rPr>
            </w:pPr>
            <w:r>
              <w:rPr>
                <w:lang w:val="en-US"/>
              </w:rPr>
              <w:t>Brain stem infarction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079E8353" w14:textId="2C9713EF" w:rsidR="00AE2E27" w:rsidRDefault="006F0A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E2E27" w14:paraId="62334ACF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6BFB174C" w14:textId="0AF58D68" w:rsidR="00AE2E27" w:rsidRDefault="006F0A39">
            <w:pPr>
              <w:rPr>
                <w:lang w:val="en-US"/>
              </w:rPr>
            </w:pPr>
            <w:r>
              <w:rPr>
                <w:lang w:val="en-US"/>
              </w:rPr>
              <w:t>Brain stem hemorrhage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1AB9BA78" w14:textId="093E7C91" w:rsidR="00AE2E27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E2E27" w14:paraId="729A4B4F" w14:textId="77777777" w:rsidTr="0080734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64C9D066" w14:textId="23DEDD69" w:rsidR="00AE2E27" w:rsidRDefault="006F0A39">
            <w:pPr>
              <w:rPr>
                <w:lang w:val="en-US"/>
              </w:rPr>
            </w:pPr>
            <w:r>
              <w:rPr>
                <w:lang w:val="en-US"/>
              </w:rPr>
              <w:t xml:space="preserve">Brain ischemia 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2D4CB3CB" w14:textId="37E0D04C" w:rsidR="00AE2E27" w:rsidRDefault="006F0A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A5B28" w14:paraId="1250A6B9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55F97191" w14:textId="59483AA3" w:rsidR="003A5B28" w:rsidRDefault="006F0A39">
            <w:pPr>
              <w:rPr>
                <w:lang w:val="en-US"/>
              </w:rPr>
            </w:pPr>
            <w:r>
              <w:rPr>
                <w:lang w:val="en-US"/>
              </w:rPr>
              <w:t>Brain swelling/oedema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5D86AABB" w14:textId="3117B089" w:rsidR="003A5B28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</w:tr>
      <w:tr w:rsidR="006F0A39" w14:paraId="2783C529" w14:textId="77777777" w:rsidTr="0080734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1AC9514D" w14:textId="72902EBB" w:rsidR="006F0A39" w:rsidRDefault="006F0A39">
            <w:pPr>
              <w:rPr>
                <w:lang w:val="en-US"/>
              </w:rPr>
            </w:pPr>
            <w:r>
              <w:rPr>
                <w:lang w:val="en-US"/>
              </w:rPr>
              <w:t xml:space="preserve">Contusion 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3840C2F3" w14:textId="47327A99" w:rsidR="006F0A39" w:rsidRDefault="006F0A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</w:tr>
      <w:tr w:rsidR="00AE2E27" w14:paraId="0E9976F5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24480A5D" w14:textId="1891B23D" w:rsidR="00AE2E27" w:rsidRDefault="00AE2E27">
            <w:pPr>
              <w:rPr>
                <w:lang w:val="en-US"/>
              </w:rPr>
            </w:pPr>
            <w:r>
              <w:rPr>
                <w:lang w:val="en-US"/>
              </w:rPr>
              <w:t>Diffuse axonal injury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7AC26494" w14:textId="75DBC71B" w:rsidR="00AE2E27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AE2E27" w14:paraId="674C77A3" w14:textId="77777777" w:rsidTr="0080734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30754BC7" w14:textId="1B462E34" w:rsidR="00AE2E27" w:rsidRDefault="006F0A39">
            <w:pPr>
              <w:rPr>
                <w:lang w:val="en-US"/>
              </w:rPr>
            </w:pPr>
            <w:r>
              <w:rPr>
                <w:lang w:val="en-US"/>
              </w:rPr>
              <w:t>Epidural hematoma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1EE8E2AB" w14:textId="09D4DA5D" w:rsidR="00AE2E27" w:rsidRDefault="006F0A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6F0A39" w14:paraId="1F26AD66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0CBE0F0D" w14:textId="537019E3" w:rsidR="006F0A39" w:rsidRDefault="006F0A39">
            <w:pPr>
              <w:rPr>
                <w:lang w:val="en-US"/>
              </w:rPr>
            </w:pPr>
            <w:r>
              <w:rPr>
                <w:lang w:val="en-US"/>
              </w:rPr>
              <w:t>Intracerebral hematoma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725417EC" w14:textId="5B32D887" w:rsidR="006F0A39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</w:tr>
      <w:tr w:rsidR="006F0A39" w14:paraId="4CBB1854" w14:textId="77777777" w:rsidTr="0080734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61875F19" w14:textId="560F9E16" w:rsidR="006F0A39" w:rsidRDefault="006F0A39">
            <w:pPr>
              <w:rPr>
                <w:lang w:val="en-US"/>
              </w:rPr>
            </w:pPr>
            <w:r>
              <w:rPr>
                <w:lang w:val="en-US"/>
              </w:rPr>
              <w:t>Intraventricular hemorrhage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21581F72" w14:textId="51A7D998" w:rsidR="006F0A39" w:rsidRDefault="006F0A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6F0A39" w14:paraId="59DE9184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407FDE25" w14:textId="58B4C65A" w:rsidR="006F0A39" w:rsidRDefault="006F0A39">
            <w:pPr>
              <w:rPr>
                <w:lang w:val="en-US"/>
              </w:rPr>
            </w:pPr>
            <w:r>
              <w:rPr>
                <w:lang w:val="en-US"/>
              </w:rPr>
              <w:t>Subarachnoid hemorrhage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047A10AE" w14:textId="1A8B9D52" w:rsidR="006F0A39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</w:tr>
      <w:tr w:rsidR="006F0A39" w14:paraId="697A1DD0" w14:textId="77777777" w:rsidTr="0080734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7D05D9BA" w14:textId="7BEAB261" w:rsidR="006F0A39" w:rsidRDefault="006F0A39">
            <w:pPr>
              <w:rPr>
                <w:lang w:val="en-US"/>
              </w:rPr>
            </w:pPr>
            <w:r>
              <w:rPr>
                <w:lang w:val="en-US"/>
              </w:rPr>
              <w:t>Skull base fracture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647EA483" w14:textId="51534876" w:rsidR="006F0A39" w:rsidRDefault="006F0A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202</w:t>
            </w:r>
          </w:p>
        </w:tc>
      </w:tr>
      <w:tr w:rsidR="006F0A39" w14:paraId="678F6119" w14:textId="77777777" w:rsidTr="0080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right w:val="single" w:sz="4" w:space="0" w:color="auto"/>
            </w:tcBorders>
          </w:tcPr>
          <w:p w14:paraId="42799E09" w14:textId="6FF3AB68" w:rsidR="006F0A39" w:rsidRDefault="006F0A39">
            <w:pPr>
              <w:rPr>
                <w:lang w:val="en-US"/>
              </w:rPr>
            </w:pPr>
            <w:r>
              <w:rPr>
                <w:lang w:val="en-US"/>
              </w:rPr>
              <w:t>Skull vault fracture</w:t>
            </w:r>
          </w:p>
        </w:tc>
        <w:tc>
          <w:tcPr>
            <w:tcW w:w="2783" w:type="dxa"/>
            <w:tcBorders>
              <w:left w:val="single" w:sz="4" w:space="0" w:color="auto"/>
            </w:tcBorders>
          </w:tcPr>
          <w:p w14:paraId="4EB096A0" w14:textId="666FF415" w:rsidR="006F0A39" w:rsidRDefault="006F0A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3A5B28" w14:paraId="56F4C217" w14:textId="77777777" w:rsidTr="006F0A39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bottom w:val="single" w:sz="4" w:space="0" w:color="auto"/>
              <w:right w:val="single" w:sz="4" w:space="0" w:color="auto"/>
            </w:tcBorders>
          </w:tcPr>
          <w:p w14:paraId="093227BA" w14:textId="30F73451" w:rsidR="003A5B28" w:rsidRDefault="006F0A39">
            <w:pPr>
              <w:rPr>
                <w:lang w:val="en-US"/>
              </w:rPr>
            </w:pPr>
            <w:r>
              <w:rPr>
                <w:lang w:val="en-US"/>
              </w:rPr>
              <w:t>Subdural hematoma</w:t>
            </w:r>
          </w:p>
        </w:tc>
        <w:tc>
          <w:tcPr>
            <w:tcW w:w="2783" w:type="dxa"/>
            <w:tcBorders>
              <w:left w:val="single" w:sz="4" w:space="0" w:color="auto"/>
              <w:bottom w:val="single" w:sz="4" w:space="0" w:color="auto"/>
            </w:tcBorders>
          </w:tcPr>
          <w:p w14:paraId="642ABF2B" w14:textId="63D691AE" w:rsidR="003A5B28" w:rsidRDefault="003A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F0A39">
              <w:rPr>
                <w:lang w:val="en-US"/>
              </w:rPr>
              <w:t>33</w:t>
            </w:r>
          </w:p>
        </w:tc>
      </w:tr>
      <w:tr w:rsidR="003A5B28" w14:paraId="29248EF1" w14:textId="77777777" w:rsidTr="006F0A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6" w:type="dxa"/>
            <w:tcBorders>
              <w:top w:val="single" w:sz="4" w:space="0" w:color="auto"/>
              <w:right w:val="single" w:sz="4" w:space="0" w:color="auto"/>
            </w:tcBorders>
          </w:tcPr>
          <w:p w14:paraId="712CB6E5" w14:textId="6B6CCF3D" w:rsidR="003A5B28" w:rsidRDefault="003A5B28">
            <w:pPr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</w:tcBorders>
          </w:tcPr>
          <w:p w14:paraId="5B716B0C" w14:textId="23D945D6" w:rsidR="003A5B28" w:rsidRDefault="003A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801</w:t>
            </w:r>
          </w:p>
        </w:tc>
      </w:tr>
    </w:tbl>
    <w:p w14:paraId="60AAF6A3" w14:textId="2A47CB07" w:rsidR="00AE2E27" w:rsidRDefault="00AE2E27">
      <w:pPr>
        <w:rPr>
          <w:lang w:val="en-US"/>
        </w:rPr>
      </w:pPr>
    </w:p>
    <w:p w14:paraId="1F44A157" w14:textId="1FC3932A" w:rsidR="0020188C" w:rsidRPr="00AE2E27" w:rsidRDefault="0020188C">
      <w:pPr>
        <w:rPr>
          <w:lang w:val="en-US"/>
        </w:rPr>
      </w:pPr>
      <w:r>
        <w:rPr>
          <w:lang w:val="en-US"/>
        </w:rPr>
        <w:t xml:space="preserve">*Several patients had more than one type </w:t>
      </w:r>
      <w:r w:rsidR="00170356">
        <w:rPr>
          <w:lang w:val="en-US"/>
        </w:rPr>
        <w:t>of</w:t>
      </w:r>
      <w:r>
        <w:rPr>
          <w:lang w:val="en-US"/>
        </w:rPr>
        <w:t xml:space="preserve"> injury</w:t>
      </w:r>
    </w:p>
    <w:sectPr w:rsidR="0020188C" w:rsidRPr="00AE2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27"/>
    <w:rsid w:val="0008115C"/>
    <w:rsid w:val="001109C6"/>
    <w:rsid w:val="00170356"/>
    <w:rsid w:val="0020188C"/>
    <w:rsid w:val="003A5B28"/>
    <w:rsid w:val="003E27EA"/>
    <w:rsid w:val="004E2055"/>
    <w:rsid w:val="005F1DD7"/>
    <w:rsid w:val="00630E7A"/>
    <w:rsid w:val="006F0A39"/>
    <w:rsid w:val="00807341"/>
    <w:rsid w:val="00825760"/>
    <w:rsid w:val="00AE2E27"/>
    <w:rsid w:val="00F5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E8C5"/>
  <w15:chartTrackingRefBased/>
  <w15:docId w15:val="{EF3DD465-D340-4405-8E72-A7DE69E9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E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807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Wessem, K.J.P. van (Karlijn)</dc:creator>
  <cp:keywords/>
  <dc:description/>
  <cp:lastModifiedBy>Wessem, K.J.P. van (Karlijn)</cp:lastModifiedBy>
  <cp:revision>10</cp:revision>
  <dcterms:created xsi:type="dcterms:W3CDTF">2024-06-11T10:46:00Z</dcterms:created>
  <dcterms:modified xsi:type="dcterms:W3CDTF">2024-06-11T19:10:00Z</dcterms:modified>
</cp:coreProperties>
</file>