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37052" w14:textId="77777777" w:rsidR="00595EB6" w:rsidRDefault="005326FB">
      <w:pPr>
        <w:rPr>
          <w:lang w:val="en-US"/>
        </w:rPr>
      </w:pPr>
      <w:r w:rsidRPr="005326FB">
        <w:rPr>
          <w:b/>
          <w:lang w:val="en-US"/>
        </w:rPr>
        <w:t>Supplemental Table S1.</w:t>
      </w:r>
      <w:r>
        <w:rPr>
          <w:lang w:val="en-US"/>
        </w:rPr>
        <w:t xml:space="preserve"> Definitions of specific infections.</w:t>
      </w:r>
    </w:p>
    <w:tbl>
      <w:tblPr>
        <w:tblStyle w:val="Lichtearcering"/>
        <w:tblW w:w="9693" w:type="dxa"/>
        <w:tblLook w:val="04A0" w:firstRow="1" w:lastRow="0" w:firstColumn="1" w:lastColumn="0" w:noHBand="0" w:noVBand="1"/>
      </w:tblPr>
      <w:tblGrid>
        <w:gridCol w:w="2799"/>
        <w:gridCol w:w="6894"/>
      </w:tblGrid>
      <w:tr w:rsidR="005326FB" w14:paraId="1A464445" w14:textId="77777777" w:rsidTr="00276C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9" w:type="dxa"/>
          </w:tcPr>
          <w:p w14:paraId="0768B210" w14:textId="77777777" w:rsidR="005326FB" w:rsidRDefault="005D2F49">
            <w:pPr>
              <w:rPr>
                <w:lang w:val="en-US"/>
              </w:rPr>
            </w:pPr>
            <w:r>
              <w:rPr>
                <w:lang w:val="en-US"/>
              </w:rPr>
              <w:t xml:space="preserve">Type of </w:t>
            </w:r>
            <w:r w:rsidR="005326FB">
              <w:rPr>
                <w:lang w:val="en-US"/>
              </w:rPr>
              <w:t>infection</w:t>
            </w:r>
            <w:r>
              <w:rPr>
                <w:lang w:val="en-US"/>
              </w:rPr>
              <w:t xml:space="preserve"> [reference]</w:t>
            </w:r>
          </w:p>
        </w:tc>
        <w:tc>
          <w:tcPr>
            <w:tcW w:w="6894" w:type="dxa"/>
          </w:tcPr>
          <w:p w14:paraId="5683D319" w14:textId="77777777" w:rsidR="005326FB" w:rsidRDefault="005D2F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D</w:t>
            </w:r>
            <w:r w:rsidR="005326FB">
              <w:rPr>
                <w:lang w:val="en-US"/>
              </w:rPr>
              <w:t>efinition</w:t>
            </w:r>
          </w:p>
        </w:tc>
      </w:tr>
      <w:tr w:rsidR="005326FB" w:rsidRPr="00300B33" w14:paraId="3A4B06F8" w14:textId="77777777" w:rsidTr="00276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9" w:type="dxa"/>
          </w:tcPr>
          <w:p w14:paraId="14B5CAE9" w14:textId="3D36AA36" w:rsidR="005326FB" w:rsidRPr="009511A2" w:rsidRDefault="002233FD">
            <w:pPr>
              <w:rPr>
                <w:lang w:val="en-US"/>
              </w:rPr>
            </w:pPr>
            <w:r w:rsidRPr="009511A2">
              <w:rPr>
                <w:lang w:val="en-US"/>
              </w:rPr>
              <w:t>P</w:t>
            </w:r>
            <w:r w:rsidR="005326FB" w:rsidRPr="009511A2">
              <w:rPr>
                <w:lang w:val="en-US"/>
              </w:rPr>
              <w:t>neumonia</w:t>
            </w:r>
            <w:r w:rsidR="00702F4C">
              <w:rPr>
                <w:lang w:val="en-US"/>
              </w:rPr>
              <w:t xml:space="preserve"> </w:t>
            </w:r>
            <w:r w:rsidR="00702F4C">
              <w:rPr>
                <w:rFonts w:eastAsia="AdvTT7c3c51d9" w:cs="AdvTT7c3c51d9"/>
                <w:lang w:val="en-US"/>
              </w:rPr>
              <w:t>[</w:t>
            </w:r>
            <w:r w:rsidR="00300B33">
              <w:rPr>
                <w:rFonts w:eastAsia="AdvTT7c3c51d9" w:cs="AdvTT7c3c51d9"/>
                <w:lang w:val="en-US"/>
              </w:rPr>
              <w:t>Cole</w:t>
            </w:r>
            <w:r w:rsidR="00702F4C">
              <w:rPr>
                <w:rFonts w:eastAsia="AdvTT7c3c51d9" w:cs="AdvTT7c3c51d9"/>
                <w:lang w:val="en-US"/>
              </w:rPr>
              <w:t>]</w:t>
            </w:r>
          </w:p>
        </w:tc>
        <w:tc>
          <w:tcPr>
            <w:tcW w:w="6894" w:type="dxa"/>
          </w:tcPr>
          <w:p w14:paraId="1D35F6D5" w14:textId="77777777" w:rsidR="005326FB" w:rsidRPr="009511A2" w:rsidRDefault="009931AC" w:rsidP="00276C3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dvTT7c3c51d9" w:cs="AdvTT7c3c51d9"/>
                <w:lang w:val="en-US"/>
              </w:rPr>
            </w:pPr>
            <w:r>
              <w:rPr>
                <w:rFonts w:eastAsia="AdvTT7c3c51d9" w:cs="AdvTT7c3c51d9"/>
                <w:lang w:val="en-US"/>
              </w:rPr>
              <w:t>C</w:t>
            </w:r>
            <w:r w:rsidR="009511A2" w:rsidRPr="009511A2">
              <w:rPr>
                <w:rFonts w:eastAsia="AdvTT7c3c51d9" w:cs="AdvTT7c3c51d9"/>
                <w:lang w:val="en-US"/>
              </w:rPr>
              <w:t xml:space="preserve">hange in character of sputum with </w:t>
            </w:r>
            <w:r w:rsidR="009511A2">
              <w:rPr>
                <w:rFonts w:eastAsia="AdvTT7c3c51d9" w:cs="AdvTT7c3c51d9"/>
                <w:lang w:val="en-US"/>
              </w:rPr>
              <w:t xml:space="preserve">increased suction requirements, </w:t>
            </w:r>
            <w:r w:rsidR="009511A2" w:rsidRPr="009511A2">
              <w:rPr>
                <w:rFonts w:eastAsia="AdvTT7c3c51d9" w:cs="AdvTT7c3c51d9"/>
                <w:lang w:val="en-US"/>
              </w:rPr>
              <w:t xml:space="preserve">new onset cough, dyspnea or tachypnea, pyrexia </w:t>
            </w:r>
            <w:r w:rsidR="009511A2" w:rsidRPr="009511A2">
              <w:rPr>
                <w:rFonts w:eastAsia="AdvTT7c3c51d9" w:cs="AdvP0003"/>
                <w:u w:val="single"/>
                <w:lang w:val="en-US"/>
              </w:rPr>
              <w:t>&gt;</w:t>
            </w:r>
            <w:r w:rsidR="009511A2" w:rsidRPr="009511A2">
              <w:rPr>
                <w:rFonts w:eastAsia="AdvTT7c3c51d9" w:cs="AdvP0003"/>
                <w:lang w:val="en-US"/>
              </w:rPr>
              <w:t xml:space="preserve"> </w:t>
            </w:r>
            <w:r w:rsidR="009511A2" w:rsidRPr="009511A2">
              <w:rPr>
                <w:rFonts w:eastAsia="AdvTT7c3c51d9" w:cs="AdvTT7c3c51d9"/>
                <w:lang w:val="en-US"/>
              </w:rPr>
              <w:t>38</w:t>
            </w:r>
            <w:r w:rsidR="00276C3D">
              <w:rPr>
                <w:lang w:val="en-US"/>
              </w:rPr>
              <w:t>°C</w:t>
            </w:r>
            <w:r w:rsidR="009511A2" w:rsidRPr="009511A2">
              <w:rPr>
                <w:rFonts w:eastAsia="AdvTT7c3c51d9" w:cs="AdvTT7c3c51d9"/>
                <w:lang w:val="en-US"/>
              </w:rPr>
              <w:t xml:space="preserve">, WBC </w:t>
            </w:r>
            <w:r w:rsidR="009511A2" w:rsidRPr="009511A2">
              <w:rPr>
                <w:rFonts w:eastAsia="AdvTT7c3c51d9" w:cs="AdvP0004"/>
                <w:lang w:val="en-US"/>
              </w:rPr>
              <w:t>&lt;</w:t>
            </w:r>
            <w:r w:rsidR="009511A2" w:rsidRPr="009511A2">
              <w:rPr>
                <w:rFonts w:eastAsia="AdvTT7c3c51d9" w:cs="AdvTT7c3c51d9"/>
                <w:lang w:val="en-US"/>
              </w:rPr>
              <w:t xml:space="preserve">4,0 or </w:t>
            </w:r>
            <w:r w:rsidR="009511A2" w:rsidRPr="009511A2">
              <w:rPr>
                <w:rFonts w:eastAsia="AdvTT7c3c51d9" w:cs="AdvP0004"/>
                <w:lang w:val="en-US"/>
              </w:rPr>
              <w:t>&gt;</w:t>
            </w:r>
            <w:r w:rsidR="009511A2" w:rsidRPr="009511A2">
              <w:rPr>
                <w:rFonts w:eastAsia="AdvTT7c3c51d9" w:cs="AdvTT7c3c51d9"/>
                <w:lang w:val="en-US"/>
              </w:rPr>
              <w:t>12,0 x10</w:t>
            </w:r>
            <w:r w:rsidR="009511A2" w:rsidRPr="009511A2">
              <w:rPr>
                <w:rFonts w:eastAsia="AdvTT7c3c51d9" w:cs="AdvTT7c3c51d9"/>
                <w:vertAlign w:val="superscript"/>
                <w:lang w:val="en-US"/>
              </w:rPr>
              <w:t>9</w:t>
            </w:r>
            <w:r w:rsidR="009511A2" w:rsidRPr="009511A2">
              <w:rPr>
                <w:rFonts w:eastAsia="AdvTT7c3c51d9" w:cs="AdvTT7c3c51d9"/>
                <w:lang w:val="en-US"/>
              </w:rPr>
              <w:t>/</w:t>
            </w:r>
            <w:r w:rsidR="009511A2">
              <w:rPr>
                <w:rFonts w:eastAsia="AdvTT7c3c51d9" w:cs="AdvTT7c3c51d9"/>
                <w:lang w:val="en-US"/>
              </w:rPr>
              <w:t xml:space="preserve">L, </w:t>
            </w:r>
            <w:r w:rsidR="009511A2" w:rsidRPr="009511A2">
              <w:rPr>
                <w:rFonts w:eastAsia="AdvTT7c3c51d9" w:cs="AdvTT7c3c51d9"/>
                <w:lang w:val="en-US"/>
              </w:rPr>
              <w:t>worsening gaseous exchange, new or progressive infiltrates on chest x-ray study.</w:t>
            </w:r>
            <w:r w:rsidR="00702F4C">
              <w:rPr>
                <w:rFonts w:eastAsia="AdvTT7c3c51d9" w:cs="AdvTT7c3c51d9"/>
                <w:lang w:val="en-US"/>
              </w:rPr>
              <w:t xml:space="preserve"> </w:t>
            </w:r>
          </w:p>
        </w:tc>
      </w:tr>
      <w:tr w:rsidR="005326FB" w:rsidRPr="00300B33" w14:paraId="78EE8F3F" w14:textId="77777777" w:rsidTr="00276C3D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9" w:type="dxa"/>
          </w:tcPr>
          <w:p w14:paraId="6B573DC5" w14:textId="072E01EB" w:rsidR="002233FD" w:rsidRPr="009511A2" w:rsidRDefault="002233FD" w:rsidP="00D27A66">
            <w:pPr>
              <w:rPr>
                <w:lang w:val="en-US"/>
              </w:rPr>
            </w:pPr>
            <w:r w:rsidRPr="009511A2">
              <w:rPr>
                <w:lang w:val="en-US"/>
              </w:rPr>
              <w:t>Fracture related infection</w:t>
            </w:r>
            <w:r w:rsidR="00D27A66">
              <w:rPr>
                <w:lang w:val="en-US"/>
              </w:rPr>
              <w:t xml:space="preserve"> [</w:t>
            </w:r>
            <w:proofErr w:type="spellStart"/>
            <w:r w:rsidR="00300B33">
              <w:rPr>
                <w:lang w:val="en-US"/>
              </w:rPr>
              <w:t>Metsemakers</w:t>
            </w:r>
            <w:proofErr w:type="spellEnd"/>
            <w:r w:rsidR="00D27A66">
              <w:rPr>
                <w:lang w:val="en-US"/>
              </w:rPr>
              <w:t>]</w:t>
            </w:r>
          </w:p>
        </w:tc>
        <w:tc>
          <w:tcPr>
            <w:tcW w:w="6894" w:type="dxa"/>
          </w:tcPr>
          <w:p w14:paraId="0CE99B11" w14:textId="77777777" w:rsidR="005326FB" w:rsidRPr="0080698F" w:rsidRDefault="0080698F" w:rsidP="008069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333333"/>
                <w:shd w:val="clear" w:color="auto" w:fill="FFFFFF"/>
                <w:lang w:val="en-US"/>
              </w:rPr>
            </w:pPr>
            <w:r w:rsidRPr="006B2C1F">
              <w:rPr>
                <w:rFonts w:ascii="Calibri" w:hAnsi="Calibri" w:cs="Arial"/>
                <w:color w:val="auto"/>
                <w:shd w:val="clear" w:color="auto" w:fill="FFFFFF"/>
                <w:lang w:val="en-US"/>
              </w:rPr>
              <w:t xml:space="preserve">Culture of distinct pathogens from at least 2 separate deep tissue/implant specimens in </w:t>
            </w:r>
            <w:r w:rsidR="001A76D7" w:rsidRPr="006B2C1F">
              <w:rPr>
                <w:rFonts w:ascii="Calibri" w:hAnsi="Calibri" w:cs="Arial"/>
                <w:color w:val="auto"/>
                <w:shd w:val="clear" w:color="auto" w:fill="FFFFFF"/>
                <w:lang w:val="en-US"/>
              </w:rPr>
              <w:t>the presence of a fistula, sinus, or wound breakdown (with communication to the bone or implant) and/or purulent drainage from the wound or presence of pus during surgery</w:t>
            </w:r>
            <w:r w:rsidRPr="006B2C1F">
              <w:rPr>
                <w:rFonts w:ascii="Calibri" w:hAnsi="Calibri" w:cs="Arial"/>
                <w:color w:val="auto"/>
                <w:shd w:val="clear" w:color="auto" w:fill="FFFFFF"/>
                <w:lang w:val="en-US"/>
              </w:rPr>
              <w:t>.</w:t>
            </w:r>
            <w:r w:rsidR="001A76D7" w:rsidRPr="006B2C1F">
              <w:rPr>
                <w:rFonts w:ascii="Calibri" w:hAnsi="Calibri" w:cs="Arial"/>
                <w:color w:val="auto"/>
                <w:shd w:val="clear" w:color="auto" w:fill="FFFFFF"/>
                <w:lang w:val="en-US"/>
              </w:rPr>
              <w:t> clinical signs comprising local redness, swelling, increased local temperature, fever (≥38.3°C), or persistent, increasing, or new-onset wound drainage beyond the first few days</w:t>
            </w:r>
            <w:r w:rsidRPr="006B2C1F">
              <w:rPr>
                <w:rFonts w:ascii="Calibri" w:hAnsi="Calibri" w:cs="Arial"/>
                <w:color w:val="auto"/>
                <w:shd w:val="clear" w:color="auto" w:fill="FFFFFF"/>
                <w:lang w:val="en-US"/>
              </w:rPr>
              <w:t>.</w:t>
            </w:r>
            <w:r w:rsidRPr="006B2C1F">
              <w:rPr>
                <w:rFonts w:ascii="Arial" w:hAnsi="Arial" w:cs="Arial"/>
                <w:color w:val="auto"/>
                <w:shd w:val="clear" w:color="auto" w:fill="FFFFFF"/>
                <w:lang w:val="en-US"/>
              </w:rPr>
              <w:t xml:space="preserve"> </w:t>
            </w:r>
          </w:p>
        </w:tc>
      </w:tr>
      <w:tr w:rsidR="005326FB" w:rsidRPr="00300B33" w14:paraId="1455BE4E" w14:textId="77777777" w:rsidTr="00276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9" w:type="dxa"/>
          </w:tcPr>
          <w:p w14:paraId="72FA6D4D" w14:textId="40047B6C" w:rsidR="005326FB" w:rsidRPr="009511A2" w:rsidRDefault="002233FD">
            <w:pPr>
              <w:rPr>
                <w:lang w:val="en-US"/>
              </w:rPr>
            </w:pPr>
            <w:r w:rsidRPr="009511A2">
              <w:rPr>
                <w:lang w:val="en-US"/>
              </w:rPr>
              <w:t>Positive blood culture</w:t>
            </w:r>
            <w:r w:rsidR="00702F4C">
              <w:rPr>
                <w:lang w:val="en-US"/>
              </w:rPr>
              <w:t xml:space="preserve"> </w:t>
            </w:r>
            <w:r w:rsidR="00702F4C">
              <w:rPr>
                <w:rFonts w:eastAsia="AdvTT7c3c51d9" w:cs="AdvTT7c3c51d9"/>
                <w:lang w:val="en-US"/>
              </w:rPr>
              <w:t>[</w:t>
            </w:r>
            <w:r w:rsidR="00300B33">
              <w:rPr>
                <w:rFonts w:eastAsia="AdvTT7c3c51d9" w:cs="AdvTT7c3c51d9"/>
                <w:lang w:val="en-US"/>
              </w:rPr>
              <w:t>Cole</w:t>
            </w:r>
            <w:r w:rsidR="00702F4C">
              <w:rPr>
                <w:rFonts w:eastAsia="AdvTT7c3c51d9" w:cs="AdvTT7c3c51d9"/>
                <w:lang w:val="en-US"/>
              </w:rPr>
              <w:t>]</w:t>
            </w:r>
          </w:p>
        </w:tc>
        <w:tc>
          <w:tcPr>
            <w:tcW w:w="6894" w:type="dxa"/>
          </w:tcPr>
          <w:p w14:paraId="0C402846" w14:textId="77777777" w:rsidR="005326FB" w:rsidRPr="009511A2" w:rsidRDefault="009511A2" w:rsidP="009511A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dvTT7c3c51d9" w:cs="AdvTT7c3c51d9"/>
                <w:lang w:val="en-US"/>
              </w:rPr>
            </w:pPr>
            <w:r w:rsidRPr="009511A2">
              <w:rPr>
                <w:rFonts w:eastAsia="AdvTT7c3c51d9" w:cs="AdvTT7c3c51d9"/>
                <w:lang w:val="en-US"/>
              </w:rPr>
              <w:t>Recognized pathogen cultured from 1 or more blood cultures or common skin contaminants cultured from 2 or more blood cultures on 2 separate occasions within a 48-hour period.</w:t>
            </w:r>
          </w:p>
        </w:tc>
      </w:tr>
      <w:tr w:rsidR="005326FB" w:rsidRPr="00300B33" w14:paraId="68FDA6BA" w14:textId="77777777" w:rsidTr="00276C3D">
        <w:trPr>
          <w:trHeight w:val="1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9" w:type="dxa"/>
          </w:tcPr>
          <w:p w14:paraId="387264A4" w14:textId="29904623" w:rsidR="005326FB" w:rsidRPr="009511A2" w:rsidRDefault="002233FD" w:rsidP="00D27A66">
            <w:pPr>
              <w:rPr>
                <w:lang w:val="en-US"/>
              </w:rPr>
            </w:pPr>
            <w:r w:rsidRPr="009511A2">
              <w:rPr>
                <w:lang w:val="en-US"/>
              </w:rPr>
              <w:t>Septic shock</w:t>
            </w:r>
            <w:r w:rsidR="00D27A66">
              <w:rPr>
                <w:lang w:val="en-US"/>
              </w:rPr>
              <w:t xml:space="preserve"> [</w:t>
            </w:r>
            <w:r w:rsidR="00300B33">
              <w:rPr>
                <w:lang w:val="en-US"/>
              </w:rPr>
              <w:t>Levy</w:t>
            </w:r>
            <w:r w:rsidR="00D27A66">
              <w:rPr>
                <w:lang w:val="en-US"/>
              </w:rPr>
              <w:t>]</w:t>
            </w:r>
          </w:p>
        </w:tc>
        <w:tc>
          <w:tcPr>
            <w:tcW w:w="6894" w:type="dxa"/>
          </w:tcPr>
          <w:p w14:paraId="178BCB29" w14:textId="77777777" w:rsidR="005326FB" w:rsidRPr="00FC1958" w:rsidRDefault="00FC1958" w:rsidP="00AC2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Suspected or proven </w:t>
            </w:r>
            <w:r w:rsidRPr="00FC1958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infection </w:t>
            </w:r>
            <w:r w:rsidRPr="00FC1958">
              <w:rPr>
                <w:lang w:val="en-US"/>
              </w:rPr>
              <w:t xml:space="preserve"> and two or more of the following criteria are met: tachycardia (&gt;90/mi</w:t>
            </w:r>
            <w:r>
              <w:rPr>
                <w:lang w:val="en-US"/>
              </w:rPr>
              <w:t xml:space="preserve">n), tachypnea (&gt;20/min), </w:t>
            </w:r>
            <w:r w:rsidRPr="00FC1958">
              <w:rPr>
                <w:lang w:val="en-US"/>
              </w:rPr>
              <w:t>&gt;38.</w:t>
            </w:r>
            <w:r>
              <w:rPr>
                <w:lang w:val="en-US"/>
              </w:rPr>
              <w:t>5°C</w:t>
            </w:r>
            <w:r w:rsidRPr="00FC1958">
              <w:rPr>
                <w:lang w:val="en-US"/>
              </w:rPr>
              <w:t xml:space="preserve"> or temperature </w:t>
            </w:r>
            <w:r>
              <w:rPr>
                <w:lang w:val="en-US"/>
              </w:rPr>
              <w:t xml:space="preserve">&lt; 35.6°C, </w:t>
            </w:r>
            <w:r w:rsidRPr="009511A2">
              <w:rPr>
                <w:rFonts w:eastAsia="AdvTT7c3c51d9" w:cs="AdvTT7c3c51d9"/>
                <w:lang w:val="en-US"/>
              </w:rPr>
              <w:t xml:space="preserve">WBC </w:t>
            </w:r>
            <w:r w:rsidRPr="009511A2">
              <w:rPr>
                <w:rFonts w:eastAsia="AdvTT7c3c51d9" w:cs="AdvP0004"/>
                <w:lang w:val="en-US"/>
              </w:rPr>
              <w:t>&lt;</w:t>
            </w:r>
            <w:r w:rsidRPr="009511A2">
              <w:rPr>
                <w:rFonts w:eastAsia="AdvTT7c3c51d9" w:cs="AdvTT7c3c51d9"/>
                <w:lang w:val="en-US"/>
              </w:rPr>
              <w:t xml:space="preserve">4,0 or </w:t>
            </w:r>
            <w:r w:rsidRPr="009511A2">
              <w:rPr>
                <w:rFonts w:eastAsia="AdvTT7c3c51d9" w:cs="AdvP0004"/>
                <w:lang w:val="en-US"/>
              </w:rPr>
              <w:t>&gt;</w:t>
            </w:r>
            <w:r w:rsidRPr="009511A2">
              <w:rPr>
                <w:rFonts w:eastAsia="AdvTT7c3c51d9" w:cs="AdvTT7c3c51d9"/>
                <w:lang w:val="en-US"/>
              </w:rPr>
              <w:t>12,0 x10</w:t>
            </w:r>
            <w:r w:rsidRPr="009511A2">
              <w:rPr>
                <w:rFonts w:eastAsia="AdvTT7c3c51d9" w:cs="AdvTT7c3c51d9"/>
                <w:vertAlign w:val="superscript"/>
                <w:lang w:val="en-US"/>
              </w:rPr>
              <w:t>9</w:t>
            </w:r>
            <w:r w:rsidRPr="009511A2">
              <w:rPr>
                <w:rFonts w:eastAsia="AdvTT7c3c51d9" w:cs="AdvTT7c3c51d9"/>
                <w:lang w:val="en-US"/>
              </w:rPr>
              <w:t>/</w:t>
            </w:r>
            <w:r>
              <w:rPr>
                <w:rFonts w:eastAsia="AdvTT7c3c51d9" w:cs="AdvTT7c3c51d9"/>
                <w:lang w:val="en-US"/>
              </w:rPr>
              <w:t>L</w:t>
            </w:r>
            <w:r w:rsidRPr="00FC1958">
              <w:rPr>
                <w:lang w:val="en-US"/>
              </w:rPr>
              <w:t xml:space="preserve">. associated with </w:t>
            </w:r>
            <w:r w:rsidR="00AC2787">
              <w:rPr>
                <w:lang w:val="en-US"/>
              </w:rPr>
              <w:t xml:space="preserve">persisting </w:t>
            </w:r>
            <w:r w:rsidRPr="00FC1958">
              <w:rPr>
                <w:lang w:val="en-US"/>
              </w:rPr>
              <w:t>organ dysfunction,</w:t>
            </w:r>
            <w:r>
              <w:rPr>
                <w:lang w:val="en-US"/>
              </w:rPr>
              <w:t xml:space="preserve"> hypoperfusion, or hypotension </w:t>
            </w:r>
            <w:r w:rsidRPr="00FC1958">
              <w:rPr>
                <w:lang w:val="en-US"/>
              </w:rPr>
              <w:t xml:space="preserve"> despite adequate fluid resuscitation. </w:t>
            </w:r>
          </w:p>
        </w:tc>
      </w:tr>
      <w:tr w:rsidR="005326FB" w:rsidRPr="00300B33" w14:paraId="5F8CE02F" w14:textId="77777777" w:rsidTr="00276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9" w:type="dxa"/>
          </w:tcPr>
          <w:p w14:paraId="65F22EAB" w14:textId="42A37A22" w:rsidR="005326FB" w:rsidRPr="009511A2" w:rsidRDefault="002233FD" w:rsidP="00D27A66">
            <w:pPr>
              <w:rPr>
                <w:lang w:val="en-US"/>
              </w:rPr>
            </w:pPr>
            <w:r w:rsidRPr="009511A2">
              <w:rPr>
                <w:lang w:val="en-US"/>
              </w:rPr>
              <w:t>Abdominal abscess</w:t>
            </w:r>
            <w:r w:rsidR="00D47845">
              <w:rPr>
                <w:lang w:val="en-US"/>
              </w:rPr>
              <w:t xml:space="preserve"> [</w:t>
            </w:r>
            <w:r w:rsidR="00300B33">
              <w:rPr>
                <w:lang w:val="en-US"/>
              </w:rPr>
              <w:t>Horan</w:t>
            </w:r>
            <w:r w:rsidR="00D47845">
              <w:rPr>
                <w:lang w:val="en-US"/>
              </w:rPr>
              <w:t>]</w:t>
            </w:r>
          </w:p>
        </w:tc>
        <w:tc>
          <w:tcPr>
            <w:tcW w:w="6894" w:type="dxa"/>
          </w:tcPr>
          <w:p w14:paraId="16F5550D" w14:textId="77777777" w:rsidR="00D47845" w:rsidRDefault="009931AC" w:rsidP="00D47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O</w:t>
            </w:r>
            <w:r w:rsidR="00D47845" w:rsidRPr="00D47845">
              <w:rPr>
                <w:lang w:val="en-US"/>
              </w:rPr>
              <w:t>rganisms cultured from purulent material from intraabdominal space obtained during a surgical</w:t>
            </w:r>
            <w:r w:rsidR="00D47845">
              <w:rPr>
                <w:lang w:val="en-US"/>
              </w:rPr>
              <w:t xml:space="preserve"> operation or needle aspiration, or</w:t>
            </w:r>
            <w:r w:rsidR="00D47845" w:rsidRPr="00D47845">
              <w:rPr>
                <w:lang w:val="en-US"/>
              </w:rPr>
              <w:t xml:space="preserve"> at least 2 of the following signs or symptoms with no other recognized cause: fever (</w:t>
            </w:r>
            <w:r w:rsidR="00D47845" w:rsidRPr="00D47845">
              <w:rPr>
                <w:u w:val="single"/>
                <w:lang w:val="en-US"/>
              </w:rPr>
              <w:t>&gt;</w:t>
            </w:r>
            <w:r w:rsidR="00D47845">
              <w:rPr>
                <w:lang w:val="en-US"/>
              </w:rPr>
              <w:t>38</w:t>
            </w:r>
            <w:r w:rsidR="00276C3D">
              <w:rPr>
                <w:lang w:val="en-US"/>
              </w:rPr>
              <w:t>°C</w:t>
            </w:r>
            <w:r w:rsidR="00D47845" w:rsidRPr="00D47845">
              <w:rPr>
                <w:lang w:val="en-US"/>
              </w:rPr>
              <w:t xml:space="preserve">), nausea, vomiting, abdominal pain, or jaundice and at least 1 of the following: </w:t>
            </w:r>
          </w:p>
          <w:p w14:paraId="5CCCA205" w14:textId="77777777" w:rsidR="00276C3D" w:rsidRDefault="00D47845" w:rsidP="00D47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D47845">
              <w:rPr>
                <w:lang w:val="en-US"/>
              </w:rPr>
              <w:t xml:space="preserve">a. organisms cultured from drainage from surgically placed drain </w:t>
            </w:r>
          </w:p>
          <w:p w14:paraId="317092E7" w14:textId="77777777" w:rsidR="00D47845" w:rsidRDefault="00D47845" w:rsidP="00D47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D47845">
              <w:rPr>
                <w:lang w:val="en-US"/>
              </w:rPr>
              <w:t xml:space="preserve">b. organisms seen on Gram’s stain of drainage or tissue obtained during surgical operation or needle aspiration </w:t>
            </w:r>
          </w:p>
          <w:p w14:paraId="46C06FC6" w14:textId="77777777" w:rsidR="005326FB" w:rsidRPr="00D47845" w:rsidRDefault="00D47845" w:rsidP="00D478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D47845">
              <w:rPr>
                <w:lang w:val="en-US"/>
              </w:rPr>
              <w:t xml:space="preserve">c. organisms cultured from blood and radiographic evidence of infection </w:t>
            </w:r>
          </w:p>
        </w:tc>
      </w:tr>
      <w:tr w:rsidR="005326FB" w:rsidRPr="009511A2" w14:paraId="6A296385" w14:textId="77777777" w:rsidTr="00276C3D">
        <w:trPr>
          <w:trHeight w:val="10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9" w:type="dxa"/>
          </w:tcPr>
          <w:p w14:paraId="3A816270" w14:textId="008FA4BA" w:rsidR="005326FB" w:rsidRPr="009511A2" w:rsidRDefault="002233FD" w:rsidP="00D27A66">
            <w:pPr>
              <w:rPr>
                <w:lang w:val="en-US"/>
              </w:rPr>
            </w:pPr>
            <w:r w:rsidRPr="009511A2">
              <w:rPr>
                <w:lang w:val="en-US"/>
              </w:rPr>
              <w:t>Wound infection</w:t>
            </w:r>
            <w:r w:rsidR="00702F4C">
              <w:rPr>
                <w:lang w:val="en-US"/>
              </w:rPr>
              <w:t xml:space="preserve"> </w:t>
            </w:r>
            <w:r w:rsidR="00702F4C">
              <w:rPr>
                <w:rFonts w:eastAsia="AdvTT7c3c51d9" w:cs="AdvTT7c3c51d9"/>
                <w:lang w:val="en-US"/>
              </w:rPr>
              <w:t>[</w:t>
            </w:r>
            <w:proofErr w:type="spellStart"/>
            <w:r w:rsidR="00300B33">
              <w:rPr>
                <w:rFonts w:eastAsia="AdvTT7c3c51d9" w:cs="AdvTT7c3c51d9"/>
                <w:lang w:val="en-US"/>
              </w:rPr>
              <w:t>Cole</w:t>
            </w:r>
            <w:r w:rsidR="00FC1958">
              <w:rPr>
                <w:rFonts w:eastAsia="AdvTT7c3c51d9" w:cs="AdvTT7c3c51d9"/>
                <w:lang w:val="en-US"/>
              </w:rPr>
              <w:t>,</w:t>
            </w:r>
            <w:r w:rsidR="00300B33">
              <w:rPr>
                <w:rFonts w:eastAsia="AdvTT7c3c51d9" w:cs="AdvTT7c3c51d9"/>
                <w:lang w:val="en-US"/>
              </w:rPr>
              <w:t>ACS</w:t>
            </w:r>
            <w:proofErr w:type="spellEnd"/>
            <w:r w:rsidR="00702F4C">
              <w:rPr>
                <w:rFonts w:eastAsia="AdvTT7c3c51d9" w:cs="AdvTT7c3c51d9"/>
                <w:lang w:val="en-US"/>
              </w:rPr>
              <w:t>]</w:t>
            </w:r>
          </w:p>
        </w:tc>
        <w:tc>
          <w:tcPr>
            <w:tcW w:w="6894" w:type="dxa"/>
          </w:tcPr>
          <w:p w14:paraId="10AA23BA" w14:textId="77777777" w:rsidR="005326FB" w:rsidRPr="009511A2" w:rsidRDefault="009511A2" w:rsidP="009511A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dvTT7c3c51d9" w:cs="AdvTT7c3c51d9"/>
                <w:lang w:val="en-US"/>
              </w:rPr>
            </w:pPr>
            <w:r w:rsidRPr="009511A2">
              <w:rPr>
                <w:rFonts w:eastAsia="AdvTT7c3c51d9" w:cs="AdvTT7c3c51d9"/>
                <w:lang w:val="en-US"/>
              </w:rPr>
              <w:t>Organisms isolated from wound, discharge or ti</w:t>
            </w:r>
            <w:r>
              <w:rPr>
                <w:rFonts w:eastAsia="AdvTT7c3c51d9" w:cs="AdvTT7c3c51d9"/>
                <w:lang w:val="en-US"/>
              </w:rPr>
              <w:t xml:space="preserve">ssue of surgical incision(s) or </w:t>
            </w:r>
            <w:r w:rsidRPr="009511A2">
              <w:rPr>
                <w:rFonts w:eastAsia="AdvTT7c3c51d9" w:cs="AdvTT7c3c51d9"/>
                <w:lang w:val="en-US"/>
              </w:rPr>
              <w:t>surgical wound dehiscence and/or visual evidence</w:t>
            </w:r>
            <w:r>
              <w:rPr>
                <w:rFonts w:eastAsia="AdvTT7c3c51d9" w:cs="AdvTT7c3c51d9"/>
                <w:lang w:val="en-US"/>
              </w:rPr>
              <w:t xml:space="preserve"> of surgical site infection diagnosed by a surgeon. </w:t>
            </w:r>
            <w:r w:rsidRPr="009511A2">
              <w:rPr>
                <w:rFonts w:eastAsia="AdvTT7c3c51d9" w:cs="AdvTT7c3c51d9"/>
                <w:lang w:val="en-US"/>
              </w:rPr>
              <w:t xml:space="preserve">Localized heat, redness, swelling, tenderness, pyrexia  </w:t>
            </w:r>
            <w:r w:rsidRPr="009511A2">
              <w:rPr>
                <w:rFonts w:eastAsia="AdvTT7c3c51d9" w:cs="AdvP0003"/>
                <w:u w:val="single"/>
                <w:lang w:val="en-US"/>
              </w:rPr>
              <w:t>&gt;</w:t>
            </w:r>
            <w:r w:rsidRPr="009511A2">
              <w:rPr>
                <w:rFonts w:eastAsia="AdvTT7c3c51d9" w:cs="AdvP0003"/>
                <w:lang w:val="en-US"/>
              </w:rPr>
              <w:t xml:space="preserve">   </w:t>
            </w:r>
            <w:r w:rsidRPr="009511A2">
              <w:rPr>
                <w:rFonts w:eastAsia="AdvTT7c3c51d9" w:cs="AdvTT7c3c51d9"/>
                <w:lang w:val="en-US"/>
              </w:rPr>
              <w:t>38</w:t>
            </w:r>
            <w:r w:rsidR="00276C3D">
              <w:rPr>
                <w:lang w:val="en-US"/>
              </w:rPr>
              <w:t>°C</w:t>
            </w:r>
            <w:r w:rsidRPr="009511A2">
              <w:rPr>
                <w:rFonts w:eastAsia="AdvTT7c3c51d9" w:cs="AdvTT7c3c51d9"/>
                <w:lang w:val="en-US"/>
              </w:rPr>
              <w:t>.</w:t>
            </w:r>
          </w:p>
        </w:tc>
      </w:tr>
      <w:tr w:rsidR="005326FB" w:rsidRPr="00300B33" w14:paraId="241392C7" w14:textId="77777777" w:rsidTr="00276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9" w:type="dxa"/>
          </w:tcPr>
          <w:p w14:paraId="50DBD40F" w14:textId="1F2AED8C" w:rsidR="005326FB" w:rsidRPr="009511A2" w:rsidRDefault="00FC1958" w:rsidP="00D27A66">
            <w:pPr>
              <w:rPr>
                <w:lang w:val="en-US"/>
              </w:rPr>
            </w:pPr>
            <w:r w:rsidRPr="009511A2">
              <w:rPr>
                <w:lang w:val="en-US"/>
              </w:rPr>
              <w:t>T</w:t>
            </w:r>
            <w:r w:rsidR="002233FD" w:rsidRPr="009511A2">
              <w:rPr>
                <w:lang w:val="en-US"/>
              </w:rPr>
              <w:t>hrombophlebitis</w:t>
            </w:r>
            <w:r>
              <w:rPr>
                <w:lang w:val="en-US"/>
              </w:rPr>
              <w:t xml:space="preserve"> [</w:t>
            </w:r>
            <w:r w:rsidR="00300B33">
              <w:rPr>
                <w:lang w:val="en-US"/>
              </w:rPr>
              <w:t>Horan]</w:t>
            </w:r>
          </w:p>
        </w:tc>
        <w:tc>
          <w:tcPr>
            <w:tcW w:w="6894" w:type="dxa"/>
          </w:tcPr>
          <w:p w14:paraId="1C632F20" w14:textId="77777777" w:rsidR="005326FB" w:rsidRPr="00A60822" w:rsidRDefault="009931AC" w:rsidP="00C27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A</w:t>
            </w:r>
            <w:r w:rsidR="00A60822" w:rsidRPr="00A60822">
              <w:rPr>
                <w:lang w:val="en-US"/>
              </w:rPr>
              <w:t xml:space="preserve">t least 2 of the following signs or symptoms </w:t>
            </w:r>
            <w:r w:rsidR="00FC1958">
              <w:rPr>
                <w:lang w:val="en-US"/>
              </w:rPr>
              <w:t>caused by a superficial</w:t>
            </w:r>
            <w:r w:rsidR="00C27844">
              <w:rPr>
                <w:lang w:val="en-US"/>
              </w:rPr>
              <w:t xml:space="preserve"> venous</w:t>
            </w:r>
            <w:r w:rsidR="00FC1958">
              <w:rPr>
                <w:lang w:val="en-US"/>
              </w:rPr>
              <w:t xml:space="preserve"> </w:t>
            </w:r>
            <w:r w:rsidR="00C27844">
              <w:rPr>
                <w:lang w:val="en-US"/>
              </w:rPr>
              <w:t>cannula</w:t>
            </w:r>
            <w:r w:rsidR="00A60822" w:rsidRPr="00A60822">
              <w:rPr>
                <w:lang w:val="en-US"/>
              </w:rPr>
              <w:t>: pain or tenderness, localized swelling, redness, or heat</w:t>
            </w:r>
          </w:p>
        </w:tc>
      </w:tr>
      <w:tr w:rsidR="002233FD" w:rsidRPr="00300B33" w14:paraId="15D037F0" w14:textId="77777777" w:rsidTr="009931AC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9" w:type="dxa"/>
          </w:tcPr>
          <w:p w14:paraId="1DF29FF5" w14:textId="02639ABD" w:rsidR="002233FD" w:rsidRPr="009511A2" w:rsidRDefault="002233FD" w:rsidP="00D27A66">
            <w:pPr>
              <w:rPr>
                <w:lang w:val="en-US"/>
              </w:rPr>
            </w:pPr>
            <w:r w:rsidRPr="009511A2">
              <w:rPr>
                <w:lang w:val="en-US"/>
              </w:rPr>
              <w:t>Thorax empyema</w:t>
            </w:r>
            <w:r w:rsidR="00A60822">
              <w:rPr>
                <w:lang w:val="en-US"/>
              </w:rPr>
              <w:t xml:space="preserve"> [</w:t>
            </w:r>
            <w:r w:rsidR="00300B33">
              <w:rPr>
                <w:lang w:val="en-US"/>
              </w:rPr>
              <w:t>Horan</w:t>
            </w:r>
            <w:r w:rsidR="00A60822">
              <w:rPr>
                <w:lang w:val="en-US"/>
              </w:rPr>
              <w:t>]</w:t>
            </w:r>
          </w:p>
        </w:tc>
        <w:tc>
          <w:tcPr>
            <w:tcW w:w="6894" w:type="dxa"/>
          </w:tcPr>
          <w:p w14:paraId="7FEF2E4D" w14:textId="77777777" w:rsidR="002233FD" w:rsidRPr="00A60822" w:rsidRDefault="009931AC" w:rsidP="00A60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O</w:t>
            </w:r>
            <w:r w:rsidR="00A60822" w:rsidRPr="00A60822">
              <w:rPr>
                <w:lang w:val="en-US"/>
              </w:rPr>
              <w:t>rganisms cultured from lung tissue or pleural fluid</w:t>
            </w:r>
            <w:r w:rsidR="00A60822">
              <w:rPr>
                <w:lang w:val="en-US"/>
              </w:rPr>
              <w:t xml:space="preserve"> either </w:t>
            </w:r>
            <w:r w:rsidR="00A60822" w:rsidRPr="00A60822">
              <w:rPr>
                <w:lang w:val="en-US"/>
              </w:rPr>
              <w:t>during a surgical operation or histopathologic examination</w:t>
            </w:r>
            <w:r w:rsidR="00A60822">
              <w:rPr>
                <w:lang w:val="en-US"/>
              </w:rPr>
              <w:t xml:space="preserve">  or </w:t>
            </w:r>
            <w:r w:rsidR="00A60822" w:rsidRPr="00A60822">
              <w:rPr>
                <w:lang w:val="en-US"/>
              </w:rPr>
              <w:t>organisms cultured from an abscess cavity seen on radiographic examination of lung.</w:t>
            </w:r>
          </w:p>
        </w:tc>
      </w:tr>
      <w:tr w:rsidR="002233FD" w:rsidRPr="00300B33" w14:paraId="79F49810" w14:textId="77777777" w:rsidTr="00276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9" w:type="dxa"/>
          </w:tcPr>
          <w:p w14:paraId="6FFE9E51" w14:textId="4C70BB86" w:rsidR="002233FD" w:rsidRPr="009511A2" w:rsidRDefault="002233FD">
            <w:pPr>
              <w:rPr>
                <w:lang w:val="en-US"/>
              </w:rPr>
            </w:pPr>
            <w:r w:rsidRPr="009511A2">
              <w:rPr>
                <w:lang w:val="en-US"/>
              </w:rPr>
              <w:t>UTI</w:t>
            </w:r>
            <w:r w:rsidR="00702F4C">
              <w:rPr>
                <w:lang w:val="en-US"/>
              </w:rPr>
              <w:t xml:space="preserve"> </w:t>
            </w:r>
            <w:r w:rsidR="00702F4C">
              <w:rPr>
                <w:rFonts w:eastAsia="AdvTT7c3c51d9" w:cs="AdvTT7c3c51d9"/>
                <w:lang w:val="en-US"/>
              </w:rPr>
              <w:t>[</w:t>
            </w:r>
            <w:r w:rsidR="00300B33">
              <w:rPr>
                <w:rFonts w:eastAsia="AdvTT7c3c51d9" w:cs="AdvTT7c3c51d9"/>
                <w:lang w:val="en-US"/>
              </w:rPr>
              <w:t>Cole</w:t>
            </w:r>
            <w:r w:rsidR="00702F4C">
              <w:rPr>
                <w:rFonts w:eastAsia="AdvTT7c3c51d9" w:cs="AdvTT7c3c51d9"/>
                <w:lang w:val="en-US"/>
              </w:rPr>
              <w:t>]</w:t>
            </w:r>
          </w:p>
        </w:tc>
        <w:tc>
          <w:tcPr>
            <w:tcW w:w="6894" w:type="dxa"/>
          </w:tcPr>
          <w:p w14:paraId="160C891B" w14:textId="77777777" w:rsidR="002233FD" w:rsidRPr="009511A2" w:rsidRDefault="009511A2" w:rsidP="009511A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dvTT7c3c51d9" w:cs="AdvTT7c3c51d9"/>
                <w:lang w:val="en-US"/>
              </w:rPr>
            </w:pPr>
            <w:r w:rsidRPr="009511A2">
              <w:rPr>
                <w:rFonts w:eastAsia="AdvTT7c3c51d9" w:cs="AdvTT7c3c51d9"/>
                <w:lang w:val="en-US"/>
              </w:rPr>
              <w:t>Positive urine culture (collected using</w:t>
            </w:r>
            <w:r>
              <w:rPr>
                <w:rFonts w:eastAsia="AdvTT7c3c51d9" w:cs="AdvTT7c3c51d9"/>
                <w:lang w:val="en-US"/>
              </w:rPr>
              <w:t xml:space="preserve"> appropriate sterile technique) </w:t>
            </w:r>
            <w:r w:rsidRPr="009511A2">
              <w:rPr>
                <w:rFonts w:eastAsia="AdvTT7c3c51d9" w:cs="AdvTT7c3c51d9"/>
                <w:lang w:val="en-US"/>
              </w:rPr>
              <w:t xml:space="preserve">and/or elevated WBC count and inflammatory markers, pyrexia </w:t>
            </w:r>
            <w:r w:rsidRPr="009511A2">
              <w:rPr>
                <w:rFonts w:eastAsia="AdvTT7c3c51d9" w:cs="AdvP0003"/>
                <w:u w:val="single"/>
                <w:lang w:val="en-US"/>
              </w:rPr>
              <w:t>&gt;</w:t>
            </w:r>
            <w:r w:rsidRPr="009511A2">
              <w:rPr>
                <w:rFonts w:eastAsia="AdvTT7c3c51d9" w:cs="AdvP0003"/>
                <w:lang w:val="en-US"/>
              </w:rPr>
              <w:t xml:space="preserve">  </w:t>
            </w:r>
            <w:r w:rsidRPr="009511A2">
              <w:rPr>
                <w:rFonts w:eastAsia="AdvTT7c3c51d9" w:cs="AdvTT7c3c51d9"/>
                <w:lang w:val="en-US"/>
              </w:rPr>
              <w:t>38</w:t>
            </w:r>
            <w:r w:rsidR="00276C3D">
              <w:rPr>
                <w:lang w:val="en-US"/>
              </w:rPr>
              <w:t>°C</w:t>
            </w:r>
            <w:r>
              <w:rPr>
                <w:rFonts w:eastAsia="AdvTT7c3c51d9" w:cs="AdvTT7c3c51d9"/>
                <w:lang w:val="en-US"/>
              </w:rPr>
              <w:t xml:space="preserve">, </w:t>
            </w:r>
            <w:r w:rsidRPr="009511A2">
              <w:rPr>
                <w:rFonts w:eastAsia="AdvTT7c3c51d9" w:cs="AdvTT7c3c51d9"/>
                <w:lang w:val="en-US"/>
              </w:rPr>
              <w:t>dysuria, abdominal/flank pain.</w:t>
            </w:r>
          </w:p>
        </w:tc>
      </w:tr>
      <w:tr w:rsidR="002233FD" w:rsidRPr="00300B33" w14:paraId="680B97F4" w14:textId="77777777" w:rsidTr="00276C3D">
        <w:trPr>
          <w:trHeight w:val="29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9" w:type="dxa"/>
          </w:tcPr>
          <w:p w14:paraId="377A940D" w14:textId="63713894" w:rsidR="002233FD" w:rsidRPr="009511A2" w:rsidRDefault="002233FD" w:rsidP="00D27A66">
            <w:pPr>
              <w:rPr>
                <w:lang w:val="en-US"/>
              </w:rPr>
            </w:pPr>
            <w:r w:rsidRPr="009511A2">
              <w:rPr>
                <w:lang w:val="en-US"/>
              </w:rPr>
              <w:lastRenderedPageBreak/>
              <w:t>Secondary meningitis</w:t>
            </w:r>
            <w:r w:rsidR="00D47845">
              <w:rPr>
                <w:lang w:val="en-US"/>
              </w:rPr>
              <w:t xml:space="preserve"> [</w:t>
            </w:r>
            <w:r w:rsidR="00300B33">
              <w:rPr>
                <w:lang w:val="en-US"/>
              </w:rPr>
              <w:t>HORAN</w:t>
            </w:r>
            <w:r w:rsidR="00D47845">
              <w:rPr>
                <w:lang w:val="en-US"/>
              </w:rPr>
              <w:t>]</w:t>
            </w:r>
          </w:p>
        </w:tc>
        <w:tc>
          <w:tcPr>
            <w:tcW w:w="6894" w:type="dxa"/>
          </w:tcPr>
          <w:p w14:paraId="748E8279" w14:textId="77777777" w:rsidR="00D47845" w:rsidRDefault="00702F4C" w:rsidP="00D47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02F4C">
              <w:rPr>
                <w:lang w:val="en-US"/>
              </w:rPr>
              <w:t xml:space="preserve">organisms cultured from </w:t>
            </w:r>
            <w:r w:rsidR="00276C3D">
              <w:rPr>
                <w:lang w:val="en-US"/>
              </w:rPr>
              <w:t>CSF</w:t>
            </w:r>
            <w:r w:rsidR="00D47845">
              <w:rPr>
                <w:lang w:val="en-US"/>
              </w:rPr>
              <w:t xml:space="preserve"> after craniotomy or pressure monitor insertion or at </w:t>
            </w:r>
            <w:r w:rsidRPr="00702F4C">
              <w:rPr>
                <w:lang w:val="en-US"/>
              </w:rPr>
              <w:t>least 1 of the following signs or symptoms with no other recognized cause: fever (</w:t>
            </w:r>
            <w:r w:rsidR="00D47845">
              <w:rPr>
                <w:lang w:val="en-US"/>
              </w:rPr>
              <w:t>&gt;38</w:t>
            </w:r>
            <w:r w:rsidR="00276C3D">
              <w:rPr>
                <w:lang w:val="en-US"/>
              </w:rPr>
              <w:t>°C</w:t>
            </w:r>
            <w:r w:rsidRPr="00702F4C">
              <w:rPr>
                <w:lang w:val="en-US"/>
              </w:rPr>
              <w:t xml:space="preserve">), headache, stiff neck, meningeal signs, cranial nerve signs, or irritability and at least 1 of the following: </w:t>
            </w:r>
          </w:p>
          <w:p w14:paraId="1A304E4D" w14:textId="77777777" w:rsidR="00D47845" w:rsidRDefault="00702F4C" w:rsidP="00D47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02F4C">
              <w:rPr>
                <w:lang w:val="en-US"/>
              </w:rPr>
              <w:t>a. increased</w:t>
            </w:r>
            <w:r w:rsidR="009931AC">
              <w:rPr>
                <w:lang w:val="en-US"/>
              </w:rPr>
              <w:t xml:space="preserve"> white cells, elevated </w:t>
            </w:r>
            <w:proofErr w:type="spellStart"/>
            <w:r w:rsidR="009931AC">
              <w:rPr>
                <w:lang w:val="en-US"/>
              </w:rPr>
              <w:t>protein,</w:t>
            </w:r>
            <w:r w:rsidRPr="00702F4C">
              <w:rPr>
                <w:lang w:val="en-US"/>
              </w:rPr>
              <w:t>and</w:t>
            </w:r>
            <w:proofErr w:type="spellEnd"/>
            <w:r w:rsidRPr="00702F4C">
              <w:rPr>
                <w:lang w:val="en-US"/>
              </w:rPr>
              <w:t xml:space="preserve">/ or decreased glucose in CSF </w:t>
            </w:r>
          </w:p>
          <w:p w14:paraId="4A389AA4" w14:textId="77777777" w:rsidR="00D47845" w:rsidRDefault="00702F4C" w:rsidP="00D47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02F4C">
              <w:rPr>
                <w:lang w:val="en-US"/>
              </w:rPr>
              <w:t xml:space="preserve">b. organisms seen on Gram’s stain of CSF </w:t>
            </w:r>
          </w:p>
          <w:p w14:paraId="78916808" w14:textId="77777777" w:rsidR="00D47845" w:rsidRDefault="00702F4C" w:rsidP="00D47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02F4C">
              <w:rPr>
                <w:lang w:val="en-US"/>
              </w:rPr>
              <w:t xml:space="preserve">c. organisms cultured from blood </w:t>
            </w:r>
          </w:p>
          <w:p w14:paraId="7D50EEAB" w14:textId="77777777" w:rsidR="00D47845" w:rsidRDefault="00702F4C" w:rsidP="00D47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02F4C">
              <w:rPr>
                <w:lang w:val="en-US"/>
              </w:rPr>
              <w:t xml:space="preserve">d. positive antigen test of CSF, blood, or urine </w:t>
            </w:r>
          </w:p>
          <w:p w14:paraId="24E10864" w14:textId="77777777" w:rsidR="002233FD" w:rsidRPr="00702F4C" w:rsidRDefault="00702F4C" w:rsidP="00D47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02F4C">
              <w:rPr>
                <w:lang w:val="en-US"/>
              </w:rPr>
              <w:t>e. diagnostic single antibody titer (IgM) or 4-fold increase in paired sera (IgG) for pathogen</w:t>
            </w:r>
          </w:p>
        </w:tc>
      </w:tr>
    </w:tbl>
    <w:p w14:paraId="1FD14B40" w14:textId="77777777" w:rsidR="005326FB" w:rsidRPr="009511A2" w:rsidRDefault="00FC1958">
      <w:pPr>
        <w:rPr>
          <w:lang w:val="en-US"/>
        </w:rPr>
      </w:pPr>
      <w:r>
        <w:rPr>
          <w:lang w:val="en-US"/>
        </w:rPr>
        <w:t>WBC=white blood cell</w:t>
      </w:r>
      <w:r w:rsidR="00276C3D">
        <w:rPr>
          <w:lang w:val="en-US"/>
        </w:rPr>
        <w:t>, CSF=</w:t>
      </w:r>
      <w:r w:rsidR="00276C3D" w:rsidRPr="00276C3D">
        <w:rPr>
          <w:lang w:val="en-US"/>
        </w:rPr>
        <w:t xml:space="preserve"> </w:t>
      </w:r>
      <w:r w:rsidR="00276C3D" w:rsidRPr="00702F4C">
        <w:rPr>
          <w:lang w:val="en-US"/>
        </w:rPr>
        <w:t>cerebrospinal fluid</w:t>
      </w:r>
    </w:p>
    <w:sectPr w:rsidR="005326FB" w:rsidRPr="009511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TT7c3c51d9">
    <w:altName w:val="Arial Unicode MS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AdvP000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vP0004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6FB"/>
    <w:rsid w:val="000C0662"/>
    <w:rsid w:val="00164E39"/>
    <w:rsid w:val="001A76D7"/>
    <w:rsid w:val="002233FD"/>
    <w:rsid w:val="00276C3D"/>
    <w:rsid w:val="00300B33"/>
    <w:rsid w:val="00344534"/>
    <w:rsid w:val="004975DC"/>
    <w:rsid w:val="005326FB"/>
    <w:rsid w:val="005D2F49"/>
    <w:rsid w:val="006B2C1F"/>
    <w:rsid w:val="006D6624"/>
    <w:rsid w:val="00702F4C"/>
    <w:rsid w:val="00703530"/>
    <w:rsid w:val="0080698F"/>
    <w:rsid w:val="009511A2"/>
    <w:rsid w:val="009931AC"/>
    <w:rsid w:val="00A60822"/>
    <w:rsid w:val="00AA185B"/>
    <w:rsid w:val="00AC2787"/>
    <w:rsid w:val="00B85F63"/>
    <w:rsid w:val="00C14243"/>
    <w:rsid w:val="00C27844"/>
    <w:rsid w:val="00C4451C"/>
    <w:rsid w:val="00D042F1"/>
    <w:rsid w:val="00D11667"/>
    <w:rsid w:val="00D27A66"/>
    <w:rsid w:val="00D47845"/>
    <w:rsid w:val="00E27DAD"/>
    <w:rsid w:val="00EE4EFF"/>
    <w:rsid w:val="00FC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2C308"/>
  <w15:docId w15:val="{776079C6-7D61-4CD8-8721-BBBEE34F5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5326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5326F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531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Utrecht</Company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Wessem, K.J.P. van</dc:creator>
  <cp:lastModifiedBy>Wessem, K.J.P. van (Karlijn)</cp:lastModifiedBy>
  <cp:revision>2</cp:revision>
  <dcterms:created xsi:type="dcterms:W3CDTF">2025-01-14T12:01:00Z</dcterms:created>
  <dcterms:modified xsi:type="dcterms:W3CDTF">2025-01-14T12:01:00Z</dcterms:modified>
</cp:coreProperties>
</file>