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51D0A" w14:textId="77777777" w:rsidR="00F13EBC" w:rsidRPr="003C75CD" w:rsidRDefault="00000000" w:rsidP="00CB36A3">
      <w:pPr>
        <w:pStyle w:val="Heading1"/>
        <w:rPr>
          <w:rFonts w:ascii="Cambria" w:hAnsi="Cambria"/>
          <w:color w:val="auto"/>
        </w:rPr>
      </w:pPr>
      <w:bookmarkStart w:id="0" w:name="supplementary-appendix"/>
      <w:r w:rsidRPr="003C75CD">
        <w:rPr>
          <w:rFonts w:ascii="Cambria" w:hAnsi="Cambria"/>
          <w:color w:val="auto"/>
        </w:rPr>
        <w:t>Supplementary Appendix</w:t>
      </w:r>
      <w:bookmarkEnd w:id="0"/>
    </w:p>
    <w:p w14:paraId="39F7C866" w14:textId="77777777" w:rsidR="00F13EBC" w:rsidRPr="003C75CD" w:rsidRDefault="00000000">
      <w:pPr>
        <w:pStyle w:val="Heading2"/>
        <w:rPr>
          <w:rFonts w:ascii="Cambria" w:hAnsi="Cambria"/>
          <w:color w:val="auto"/>
        </w:rPr>
      </w:pPr>
      <w:bookmarkStart w:id="1" w:name="supplementary-methods"/>
      <w:r w:rsidRPr="003C75CD">
        <w:rPr>
          <w:rFonts w:ascii="Cambria" w:hAnsi="Cambria"/>
          <w:color w:val="auto"/>
        </w:rPr>
        <w:t>Supplementary Methods</w:t>
      </w:r>
      <w:bookmarkEnd w:id="1"/>
    </w:p>
    <w:p w14:paraId="71CFBAA2" w14:textId="77777777" w:rsidR="00F13EBC" w:rsidRPr="003C75CD" w:rsidRDefault="00000000">
      <w:pPr>
        <w:pStyle w:val="Heading3"/>
        <w:rPr>
          <w:rFonts w:ascii="Cambria" w:hAnsi="Cambria"/>
          <w:color w:val="auto"/>
        </w:rPr>
      </w:pPr>
      <w:bookmarkStart w:id="2" w:name="model-diagnostics"/>
      <w:r w:rsidRPr="003C75CD">
        <w:rPr>
          <w:rFonts w:ascii="Cambria" w:hAnsi="Cambria"/>
          <w:color w:val="auto"/>
        </w:rPr>
        <w:t>Model Diagnostics</w:t>
      </w:r>
      <w:bookmarkEnd w:id="2"/>
    </w:p>
    <w:p w14:paraId="4937C0ED" w14:textId="77777777" w:rsidR="00F13EBC" w:rsidRPr="003C75CD" w:rsidRDefault="00000000">
      <w:pPr>
        <w:pStyle w:val="FirstParagraph"/>
        <w:rPr>
          <w:rFonts w:ascii="Cambria" w:hAnsi="Cambria"/>
        </w:rPr>
      </w:pPr>
      <w:r w:rsidRPr="003C75CD">
        <w:rPr>
          <w:rFonts w:ascii="Cambria" w:hAnsi="Cambria"/>
        </w:rPr>
        <w:t>Model fit for gamma regression was assessed using deviance residual plots. Multicollinearity was assessed using variance inflation factors (VIF). Linearity of continuous covariates on the log scale was evaluated by comparing models with linear terms to models with restricted cubic splines (4 knots).</w:t>
      </w:r>
    </w:p>
    <w:p w14:paraId="7AF12979" w14:textId="77777777" w:rsidR="00F13EBC" w:rsidRPr="003C75CD" w:rsidRDefault="00000000">
      <w:pPr>
        <w:pStyle w:val="Heading3"/>
        <w:rPr>
          <w:rFonts w:ascii="Cambria" w:hAnsi="Cambria"/>
          <w:color w:val="auto"/>
        </w:rPr>
      </w:pPr>
      <w:bookmarkStart w:id="3" w:name="supplementary-analyses"/>
      <w:r w:rsidRPr="003C75CD">
        <w:rPr>
          <w:rFonts w:ascii="Cambria" w:hAnsi="Cambria"/>
          <w:color w:val="auto"/>
        </w:rPr>
        <w:t>Supplementary Analyses</w:t>
      </w:r>
      <w:bookmarkEnd w:id="3"/>
    </w:p>
    <w:p w14:paraId="10D0FDF2" w14:textId="4B385FE9" w:rsidR="00F13EBC" w:rsidRPr="003C75CD" w:rsidRDefault="00000000" w:rsidP="00CB36A3">
      <w:pPr>
        <w:pStyle w:val="FirstParagraph"/>
        <w:rPr>
          <w:rFonts w:ascii="Cambria" w:hAnsi="Cambria"/>
        </w:rPr>
      </w:pPr>
      <w:r w:rsidRPr="003C75CD">
        <w:rPr>
          <w:rFonts w:ascii="Cambria" w:hAnsi="Cambria"/>
        </w:rPr>
        <w:t xml:space="preserve">To assess the robustness of results, several supplementary analyses were conducted. First, multiple imputation using chained equations (MICE; m=20 imputations, 20 iterations, predictive mean matching for continuous variables, logistic regression for binary variables) was performed to address missing laboratory data (hematocrit, lactate, INR) under a missing-at-random (MAR) assumption. Pooled estimates were obtained using Rubin’s rules. Because the MAR assumption may not hold (patients with missing labs had higher mortality, suggesting a missing-not-at-random mechanism), a delta-adjustment sensitivity analysis was performed: after MI under MAR, imputed laboratory values for patients who died were shifted toward more extreme values (lower hematocrit, higher lactate, higher INR) by 0.5, 1.0, and 1.5 standard deviations to assess how results change under MNAR departures. Second, inverse probability of treatment weighting (IPTW) was used to address potential confounding related to the before-and-after study design. Propensity scores were estimated via logistic regression including all covariates; average treatment effect (ATE) weights were </w:t>
      </w:r>
      <w:r w:rsidR="00CB36A3" w:rsidRPr="003C75CD">
        <w:rPr>
          <w:rFonts w:ascii="Cambria" w:hAnsi="Cambria"/>
        </w:rPr>
        <w:t>applied,</w:t>
      </w:r>
      <w:r w:rsidRPr="003C75CD">
        <w:rPr>
          <w:rFonts w:ascii="Cambria" w:hAnsi="Cambria"/>
        </w:rPr>
        <w:t xml:space="preserve"> and covariate balance was assessed using standardized mean differences (threshold &lt;0.10). Robust (sandwich) standard errors were used for IPTW-weighted regression models. Third, unadjusted estimates were computed alongside adjusted estimates to quantify the impact of covariate adjustment. Fourth, a post-hoc power analysis estimated the minimum detectable odds ratio for mortality given the observed sample size, event rate, and treatment group proportions. Fifth, because total blood volume is measured within the first 24 hours, a survivorship bias sensitivity analysis restricted the gamma regression to patients surviving past 24 hours. Sixth, mechanism-stratified treatment effects were estimated from the interaction model using marginal means to characterize the direction and precision of the treatment effect within each mechanism subgroup, regardless of interaction significance. As an additional propensity-score-based sensitivity, overlap weighting</w:t>
      </w:r>
      <w:r w:rsidR="00C90606" w:rsidRPr="003C75CD">
        <w:rPr>
          <w:rFonts w:ascii="Cambria" w:hAnsi="Cambria"/>
          <w:vertAlign w:val="superscript"/>
        </w:rPr>
        <w:t xml:space="preserve">1 </w:t>
      </w:r>
      <w:r w:rsidRPr="003C75CD">
        <w:rPr>
          <w:rFonts w:ascii="Cambria" w:hAnsi="Cambria"/>
        </w:rPr>
        <w:t>was performed using the same propensity-score model. Overlap weights are bounded in [0, 0.25] by construction and target the equipoise population, avoiding the extreme-weight concern with IPTW. Robust (HC0) standard errors were used for ATO-weighted regressions. A WB-dose sensitivity analysis was performed in which the WB-first exposure was disaggregated into 1-unit and &gt;=2-unit subgroups (components-first reference), matching the institutional protocol's 2-unit minimum, and a WB-dominant analysis classified patients by whether whole blood constituted more than 50% of total transfused volume.</w:t>
      </w:r>
    </w:p>
    <w:p w14:paraId="3CAAF179" w14:textId="77777777" w:rsidR="00F13EBC" w:rsidRPr="003C75CD" w:rsidRDefault="00000000">
      <w:pPr>
        <w:pStyle w:val="Heading2"/>
        <w:rPr>
          <w:rFonts w:ascii="Cambria" w:hAnsi="Cambria"/>
          <w:color w:val="auto"/>
        </w:rPr>
      </w:pPr>
      <w:bookmarkStart w:id="4" w:name="supplementary-results"/>
      <w:r w:rsidRPr="003C75CD">
        <w:rPr>
          <w:rFonts w:ascii="Cambria" w:hAnsi="Cambria"/>
          <w:color w:val="auto"/>
        </w:rPr>
        <w:lastRenderedPageBreak/>
        <w:t>Supplementary Results</w:t>
      </w:r>
      <w:bookmarkEnd w:id="4"/>
    </w:p>
    <w:p w14:paraId="04FE9085" w14:textId="77777777" w:rsidR="00F13EBC" w:rsidRPr="003C75CD" w:rsidRDefault="00000000">
      <w:pPr>
        <w:pStyle w:val="Heading3"/>
        <w:rPr>
          <w:rFonts w:ascii="Cambria" w:hAnsi="Cambria"/>
          <w:color w:val="auto"/>
        </w:rPr>
      </w:pPr>
      <w:bookmarkStart w:id="5" w:name="X3015ce34b3e5a5218ec2ca17865a22e3a10cb9c"/>
      <w:r w:rsidRPr="003C75CD">
        <w:rPr>
          <w:rFonts w:ascii="Cambria" w:hAnsi="Cambria"/>
          <w:color w:val="auto"/>
        </w:rPr>
        <w:t>Missing Data Assessment and Multiple Imputation</w:t>
      </w:r>
      <w:bookmarkEnd w:id="5"/>
    </w:p>
    <w:p w14:paraId="34FADE76" w14:textId="77777777" w:rsidR="00F13EBC" w:rsidRPr="003C75CD" w:rsidRDefault="00000000">
      <w:pPr>
        <w:pStyle w:val="FirstParagraph"/>
        <w:rPr>
          <w:rFonts w:ascii="Cambria" w:hAnsi="Cambria"/>
        </w:rPr>
      </w:pPr>
      <w:r w:rsidRPr="003C75CD">
        <w:rPr>
          <w:rFonts w:ascii="Cambria" w:hAnsi="Cambria"/>
        </w:rPr>
        <w:t>Hematocrit, lactate, and INR had substantial missing data (19.4%, 19.2%, and 18.7%, respectively). The primary analyses used complete cases, retaining 608 of 867 eligible patients (70.1%) for the mortality model (Figure 1). Patients with incomplete laboratory data had higher 30-day mortality (50.6%) compared with complete cases (15.3%), suggesting that missingness was not random (likely missing-not-at-random, as sicker patients may have died before labs were obtained). Treatment group composition was similar between complete and incomplete cases (WB first: 78.5% vs 80.3%).</w:t>
      </w:r>
    </w:p>
    <w:p w14:paraId="17352BC9" w14:textId="77777777" w:rsidR="00F13EBC" w:rsidRPr="003C75CD" w:rsidRDefault="00000000">
      <w:pPr>
        <w:pStyle w:val="BodyText"/>
        <w:rPr>
          <w:rFonts w:ascii="Cambria" w:hAnsi="Cambria"/>
        </w:rPr>
      </w:pPr>
      <w:r w:rsidRPr="003C75CD">
        <w:rPr>
          <w:rFonts w:ascii="Cambria" w:hAnsi="Cambria"/>
        </w:rPr>
        <w:t>Multiple imputation using chained equations (MICE; m=20 imputations, predictive mean matching for continuous variables, logistic regression for binary variables) was performed as a sensitivity analysis. MI assumes that data are missing at random (MAR), meaning missingness depends on observed variables but not on the unobserved values themselves. Given the association between missingness and mortality described above, the MAR assumption may not hold; the missing data pattern is more consistent with a missing-not-at-random (MNAR) mechanism. MI results should therefore be interpreted as sensitivity analyses under the MAR assumption, with the caveat that MNAR departures could further shift these estimates.</w:t>
      </w:r>
    </w:p>
    <w:p w14:paraId="6DDD8C78" w14:textId="77777777" w:rsidR="00F13EBC" w:rsidRPr="003C75CD" w:rsidRDefault="00000000">
      <w:pPr>
        <w:pStyle w:val="BodyText"/>
        <w:rPr>
          <w:rFonts w:ascii="Cambria" w:hAnsi="Cambria"/>
        </w:rPr>
      </w:pPr>
      <w:r w:rsidRPr="003C75CD">
        <w:rPr>
          <w:rFonts w:ascii="Cambria" w:hAnsi="Cambria"/>
        </w:rPr>
        <w:t>For total blood volume, the MI estimate was consistent with the complete case analysis (ratio of means 0.72, 95% CI 0.59 to 0.88, p=0.001 vs complete case 0.71). For 30-day mortality, however, the MI estimate diverged from the complete case result (MI: OR 1.48, 95% CI 0.90 to 2.44, p=0.12 vs complete case: OR 0.90, 95% CI 0.48 to 1.71, p=0.73). Both estimates are non-significant, but the reversal in direction reflects the sensitivity of the mortality analysis to missing data handling and the influence of the ~30% of patients excluded by complete case analysis.</w:t>
      </w:r>
    </w:p>
    <w:p w14:paraId="6762B840" w14:textId="77777777" w:rsidR="00F13EBC" w:rsidRPr="003C75CD" w:rsidRDefault="00000000">
      <w:pPr>
        <w:pStyle w:val="BodyText"/>
        <w:rPr>
          <w:rFonts w:ascii="Cambria" w:hAnsi="Cambria"/>
        </w:rPr>
      </w:pPr>
      <w:r w:rsidRPr="003C75CD">
        <w:rPr>
          <w:rFonts w:ascii="Cambria" w:hAnsi="Cambria"/>
        </w:rPr>
        <w:t>Full MI model results are presented in Supplementary Tables 5 and 6.</w:t>
      </w:r>
    </w:p>
    <w:p w14:paraId="51435560" w14:textId="77777777" w:rsidR="00F13EBC" w:rsidRPr="003C75CD" w:rsidRDefault="00000000">
      <w:pPr>
        <w:pStyle w:val="Heading3"/>
        <w:rPr>
          <w:rFonts w:ascii="Cambria" w:hAnsi="Cambria"/>
          <w:color w:val="auto"/>
        </w:rPr>
      </w:pPr>
      <w:bookmarkStart w:id="6" w:name="mnar-delta-adjustment-sensitivity"/>
      <w:r w:rsidRPr="003C75CD">
        <w:rPr>
          <w:rFonts w:ascii="Cambria" w:hAnsi="Cambria"/>
          <w:color w:val="auto"/>
        </w:rPr>
        <w:t>MNAR Delta-Adjustment Sensitivity</w:t>
      </w:r>
      <w:bookmarkEnd w:id="6"/>
    </w:p>
    <w:p w14:paraId="1F2F33D2" w14:textId="77777777" w:rsidR="00F13EBC" w:rsidRPr="003C75CD" w:rsidRDefault="00000000">
      <w:pPr>
        <w:pStyle w:val="FirstParagraph"/>
        <w:rPr>
          <w:rFonts w:ascii="Cambria" w:hAnsi="Cambria"/>
        </w:rPr>
      </w:pPr>
      <w:r w:rsidRPr="003C75CD">
        <w:rPr>
          <w:rFonts w:ascii="Cambria" w:hAnsi="Cambria"/>
        </w:rPr>
        <w:t>To assess sensitivity to MNAR departures, a delta-adjustment analysis was performed. After imputation under MAR, imputed laboratory values for patients who died were shifted toward more extreme values (lower hematocrit, higher lactate, higher INR) by increments of 0.5, 1.0, and 1.5 standard deviations, reflecting the assumption that the sickest patients had worse labs than MAR imputation predicts. For mortality, the treatment effect remained non-significant across all delta values (OR ranging from 1.49 at delta=0 to 1.29 at delta=1.5 SD, all p&gt;0.10). For blood volume, results were similar (ratio ranging from 0.73 to 0.69, all p&lt;0.002). The MNAR delta-adjustment did not change the conclusions for either outcome.</w:t>
      </w:r>
    </w:p>
    <w:p w14:paraId="70E3C100" w14:textId="77777777" w:rsidR="00F13EBC" w:rsidRPr="003C75CD" w:rsidRDefault="00000000">
      <w:pPr>
        <w:pStyle w:val="BodyText"/>
        <w:rPr>
          <w:rFonts w:ascii="Cambria" w:hAnsi="Cambria"/>
        </w:rPr>
      </w:pPr>
      <w:r w:rsidRPr="003C75CD">
        <w:rPr>
          <w:rFonts w:ascii="Cambria" w:hAnsi="Cambria"/>
        </w:rPr>
        <w:t>Results are presented in Supplementary Table 7.</w:t>
      </w:r>
    </w:p>
    <w:p w14:paraId="6C70024D" w14:textId="77777777" w:rsidR="00F13EBC" w:rsidRPr="003C75CD" w:rsidRDefault="00000000">
      <w:pPr>
        <w:pStyle w:val="Heading3"/>
        <w:rPr>
          <w:rFonts w:ascii="Cambria" w:hAnsi="Cambria"/>
          <w:color w:val="auto"/>
        </w:rPr>
      </w:pPr>
      <w:bookmarkStart w:id="7" w:name="Xf5817bc3e0351962c583dcbeae687b4ddf6894a"/>
      <w:r w:rsidRPr="003C75CD">
        <w:rPr>
          <w:rFonts w:ascii="Cambria" w:hAnsi="Cambria"/>
          <w:color w:val="auto"/>
        </w:rPr>
        <w:t>Inverse Probability of Treatment Weighting (IPTW)</w:t>
      </w:r>
      <w:bookmarkEnd w:id="7"/>
    </w:p>
    <w:p w14:paraId="201533FE" w14:textId="77777777" w:rsidR="00F13EBC" w:rsidRPr="003C75CD" w:rsidRDefault="00000000">
      <w:pPr>
        <w:pStyle w:val="FirstParagraph"/>
        <w:rPr>
          <w:rFonts w:ascii="Cambria" w:hAnsi="Cambria"/>
        </w:rPr>
      </w:pPr>
      <w:r w:rsidRPr="003C75CD">
        <w:rPr>
          <w:rFonts w:ascii="Cambria" w:hAnsi="Cambria"/>
        </w:rPr>
        <w:t xml:space="preserve">Given the quasi-experimental before-and-after design, we performed an IPTW analysis to address potential confounding by era. Propensity scores were estimated using logistic </w:t>
      </w:r>
      <w:r w:rsidRPr="003C75CD">
        <w:rPr>
          <w:rFonts w:ascii="Cambria" w:hAnsi="Cambria"/>
        </w:rPr>
        <w:lastRenderedPageBreak/>
        <w:t>regression with all covariates. All standardized mean differences were &lt;0.10 after weighting, indicating adequate balance. The effective sample size was 461 (treated) and 92 (control). The IPTW-weighted gamma regression for blood volume yielded a ratio of means of 0.74 (95% CI 0.60 to 0.90, p=0.003; robust sandwich standard errors), consistent with the primary analysis. The IPTW-weighted logistic regression for mortality yielded OR 0.66 (95% CI 0.33 to 1.32, p=0.24; robust SEs), which was non-significant and had wide confidence intervals, reflecting reduced effective sample size after weighting.</w:t>
      </w:r>
    </w:p>
    <w:p w14:paraId="68786007" w14:textId="77777777" w:rsidR="00F13EBC" w:rsidRPr="003C75CD" w:rsidRDefault="00000000">
      <w:pPr>
        <w:pStyle w:val="Heading3"/>
        <w:rPr>
          <w:rFonts w:ascii="Cambria" w:hAnsi="Cambria"/>
          <w:color w:val="auto"/>
        </w:rPr>
      </w:pPr>
      <w:bookmarkStart w:id="8" w:name="unadjusted-and-adjusted-estimates"/>
      <w:r w:rsidRPr="003C75CD">
        <w:rPr>
          <w:rFonts w:ascii="Cambria" w:hAnsi="Cambria"/>
          <w:color w:val="auto"/>
        </w:rPr>
        <w:t>Unadjusted and Adjusted Estimates</w:t>
      </w:r>
      <w:bookmarkEnd w:id="8"/>
    </w:p>
    <w:p w14:paraId="6D08D4B1" w14:textId="77777777" w:rsidR="00F13EBC" w:rsidRPr="003C75CD" w:rsidRDefault="00000000">
      <w:pPr>
        <w:pStyle w:val="FirstParagraph"/>
        <w:rPr>
          <w:rFonts w:ascii="Cambria" w:hAnsi="Cambria"/>
        </w:rPr>
      </w:pPr>
      <w:r w:rsidRPr="003C75CD">
        <w:rPr>
          <w:rFonts w:ascii="Cambria" w:hAnsi="Cambria"/>
        </w:rPr>
        <w:t>To assess the impact of covariate adjustment, unadjusted estimates were computed on the same complete-case sample. For blood volume, the unadjusted ratio of means for WB first was 0.59 (95% CI 0.43 to 0.80, p&lt;0.001), which attenuated to 0.71 (95% CI 0.55 to 0.90, p=0.005) after adjustment, suggesting that confounders partially explain the crude treatment difference. For mortality, both the unadjusted OR (0.87, 95% CI 0.51 to 1.46, p=0.59) and adjusted OR (0.90, 95% CI 0.48 to 1.71, p=0.73) were non-significant and similar in magnitude.</w:t>
      </w:r>
    </w:p>
    <w:p w14:paraId="06D47693" w14:textId="77777777" w:rsidR="00F13EBC" w:rsidRPr="003C75CD" w:rsidRDefault="00000000">
      <w:pPr>
        <w:pStyle w:val="BodyText"/>
        <w:rPr>
          <w:rFonts w:ascii="Cambria" w:hAnsi="Cambria"/>
        </w:rPr>
      </w:pPr>
      <w:r w:rsidRPr="003C75CD">
        <w:rPr>
          <w:rFonts w:ascii="Cambria" w:hAnsi="Cambria"/>
        </w:rPr>
        <w:t>Results are presented in Supplementary Table 9.</w:t>
      </w:r>
    </w:p>
    <w:p w14:paraId="1FD5AB03" w14:textId="77777777" w:rsidR="00F13EBC" w:rsidRPr="003C75CD" w:rsidRDefault="00000000">
      <w:pPr>
        <w:pStyle w:val="Heading3"/>
        <w:rPr>
          <w:rFonts w:ascii="Cambria" w:hAnsi="Cambria"/>
          <w:color w:val="auto"/>
        </w:rPr>
      </w:pPr>
      <w:bookmarkStart w:id="9" w:name="treatment-effect-sensitivity"/>
      <w:r w:rsidRPr="003C75CD">
        <w:rPr>
          <w:rFonts w:ascii="Cambria" w:hAnsi="Cambria"/>
          <w:color w:val="auto"/>
        </w:rPr>
        <w:t>Treatment Effect Sensitivity</w:t>
      </w:r>
      <w:bookmarkEnd w:id="9"/>
    </w:p>
    <w:p w14:paraId="630E621D" w14:textId="77777777" w:rsidR="00F13EBC" w:rsidRPr="003C75CD" w:rsidRDefault="00000000">
      <w:pPr>
        <w:pStyle w:val="FirstParagraph"/>
        <w:rPr>
          <w:rFonts w:ascii="Cambria" w:hAnsi="Cambria"/>
        </w:rPr>
      </w:pPr>
      <w:r w:rsidRPr="003C75CD">
        <w:rPr>
          <w:rFonts w:ascii="Cambria" w:hAnsi="Cambria"/>
        </w:rPr>
        <w:t>Supplementary Figure 3 summarizes the WB first treatment effect for blood volume across all analytic approaches, and Supplementary Figure 4 shows the corresponding mortality results. For blood volume, the treatment effect was consistent across unadjusted, adjusted, IPTW, and MI analyses (all ratios 0.59–0.74, all p&lt;0.01). For mortality, the estimate was uniformly non-significant across all approaches but varied widely in magnitude and direction (ORs from 0.66 to 1.48), indicating instability and insufficient statistical information to draw conclusions about a mortality effect. A comparison of estimates across methods is presented in Supplementary Table 8.</w:t>
      </w:r>
    </w:p>
    <w:p w14:paraId="39D6CC13" w14:textId="77777777" w:rsidR="00F13EBC" w:rsidRPr="003C75CD" w:rsidRDefault="00000000">
      <w:pPr>
        <w:pStyle w:val="Heading3"/>
        <w:rPr>
          <w:rFonts w:ascii="Cambria" w:hAnsi="Cambria"/>
          <w:color w:val="auto"/>
        </w:rPr>
      </w:pPr>
      <w:bookmarkStart w:id="10" w:name="model-diagnostics-1"/>
      <w:r w:rsidRPr="003C75CD">
        <w:rPr>
          <w:rFonts w:ascii="Cambria" w:hAnsi="Cambria"/>
          <w:color w:val="auto"/>
        </w:rPr>
        <w:t>Model Diagnostics</w:t>
      </w:r>
      <w:bookmarkEnd w:id="10"/>
    </w:p>
    <w:p w14:paraId="005FD111" w14:textId="77777777" w:rsidR="00F13EBC" w:rsidRPr="003C75CD" w:rsidRDefault="00000000">
      <w:pPr>
        <w:pStyle w:val="FirstParagraph"/>
        <w:rPr>
          <w:rFonts w:ascii="Cambria" w:hAnsi="Cambria"/>
        </w:rPr>
      </w:pPr>
      <w:r w:rsidRPr="003C75CD">
        <w:rPr>
          <w:rFonts w:ascii="Cambria" w:hAnsi="Cambria"/>
        </w:rPr>
        <w:t>Deviance residual plots for the gamma regression showed no systematic patterns; the Q-Q plot indicated slight right-skewness consistent with the heavy-tailed nature of transfusion volume data. Variance inflation factors for all model covariates were below 1.4 (range 1.10 to 1.37), indicating no multicollinearity.</w:t>
      </w:r>
    </w:p>
    <w:p w14:paraId="76E43CAF" w14:textId="77777777" w:rsidR="00F13EBC" w:rsidRPr="003C75CD" w:rsidRDefault="00000000">
      <w:pPr>
        <w:pStyle w:val="BodyText"/>
        <w:rPr>
          <w:rFonts w:ascii="Cambria" w:hAnsi="Cambria"/>
        </w:rPr>
      </w:pPr>
      <w:r w:rsidRPr="003C75CD">
        <w:rPr>
          <w:rFonts w:ascii="Cambria" w:hAnsi="Cambria"/>
        </w:rPr>
        <w:t>Results are presented in Supplementary Table 3.</w:t>
      </w:r>
    </w:p>
    <w:p w14:paraId="2CF8F8AB" w14:textId="77777777" w:rsidR="00F13EBC" w:rsidRPr="003C75CD" w:rsidRDefault="00000000">
      <w:pPr>
        <w:pStyle w:val="Heading3"/>
        <w:rPr>
          <w:rFonts w:ascii="Cambria" w:hAnsi="Cambria"/>
          <w:color w:val="auto"/>
        </w:rPr>
      </w:pPr>
      <w:bookmarkStart w:id="11" w:name="linearity-assessment"/>
      <w:r w:rsidRPr="003C75CD">
        <w:rPr>
          <w:rFonts w:ascii="Cambria" w:hAnsi="Cambria"/>
          <w:color w:val="auto"/>
        </w:rPr>
        <w:t>Linearity Assessment</w:t>
      </w:r>
      <w:bookmarkEnd w:id="11"/>
    </w:p>
    <w:p w14:paraId="666879FB" w14:textId="77777777" w:rsidR="00F13EBC" w:rsidRPr="003C75CD" w:rsidRDefault="00000000">
      <w:pPr>
        <w:pStyle w:val="FirstParagraph"/>
        <w:rPr>
          <w:rFonts w:ascii="Cambria" w:hAnsi="Cambria"/>
        </w:rPr>
      </w:pPr>
      <w:r w:rsidRPr="003C75CD">
        <w:rPr>
          <w:rFonts w:ascii="Cambria" w:hAnsi="Cambria"/>
        </w:rPr>
        <w:t xml:space="preserve">Restricted cubic spline tests for nonlinearity were conducted for each continuous covariate within the full model. For the blood volume model, evidence of nonlinearity was detected for age (p=0.047), heart rate (p=0.029), INR (p=0.013), and hematocrit (p=0.010). For the mortality model, no covariate demonstrated statistically significant nonlinearity (all p&gt;0.05), though lactate was borderline (p=0.066). As a sensitivity analysis, the blood volume gamma regression was refit using restricted cubic splines (4 knots) for age, heart rate, INR, and hematocrit. The WB first treatment effect was slightly attenuated (ratio 0.77, </w:t>
      </w:r>
      <w:r w:rsidRPr="003C75CD">
        <w:rPr>
          <w:rFonts w:ascii="Cambria" w:hAnsi="Cambria"/>
        </w:rPr>
        <w:lastRenderedPageBreak/>
        <w:t>95% CI 0.62 to 0.97, p=0.02) compared with the linear specification (ratio 0.71, p=0.005), but remained significant. The spline model had a lower AIC (10,472 vs 10,508), suggesting improved fit, though the primary conclusion was unchanged.</w:t>
      </w:r>
    </w:p>
    <w:p w14:paraId="511C856C" w14:textId="77777777" w:rsidR="00F13EBC" w:rsidRPr="003C75CD" w:rsidRDefault="00000000">
      <w:pPr>
        <w:pStyle w:val="BodyText"/>
        <w:rPr>
          <w:rFonts w:ascii="Cambria" w:hAnsi="Cambria"/>
        </w:rPr>
      </w:pPr>
      <w:r w:rsidRPr="003C75CD">
        <w:rPr>
          <w:rFonts w:ascii="Cambria" w:hAnsi="Cambria"/>
        </w:rPr>
        <w:t>Results are presented in Supplementary Table 4.</w:t>
      </w:r>
    </w:p>
    <w:p w14:paraId="4E376802" w14:textId="77777777" w:rsidR="00F13EBC" w:rsidRPr="003C75CD" w:rsidRDefault="00000000">
      <w:pPr>
        <w:pStyle w:val="Heading3"/>
        <w:rPr>
          <w:rFonts w:ascii="Cambria" w:hAnsi="Cambria"/>
          <w:color w:val="auto"/>
        </w:rPr>
      </w:pPr>
      <w:bookmarkStart w:id="12" w:name="power-analysis"/>
      <w:r w:rsidRPr="003C75CD">
        <w:rPr>
          <w:rFonts w:ascii="Cambria" w:hAnsi="Cambria"/>
          <w:color w:val="auto"/>
        </w:rPr>
        <w:t>Power Analysis</w:t>
      </w:r>
      <w:bookmarkEnd w:id="12"/>
    </w:p>
    <w:p w14:paraId="3E9E0485" w14:textId="77777777" w:rsidR="00F13EBC" w:rsidRPr="003C75CD" w:rsidRDefault="00000000">
      <w:pPr>
        <w:pStyle w:val="FirstParagraph"/>
        <w:rPr>
          <w:rFonts w:ascii="Cambria" w:hAnsi="Cambria"/>
        </w:rPr>
      </w:pPr>
      <w:r w:rsidRPr="003C75CD">
        <w:rPr>
          <w:rFonts w:ascii="Cambria" w:hAnsi="Cambria"/>
        </w:rPr>
        <w:t>With 608 complete cases in the primary mortality analysis (93 events, 9.3 events per variable), the study had 80% power to detect an OR of &lt;=0.46 or &gt;=2.18 for the treatment effect. The study was therefore underpowered to detect clinically meaningful but moderate mortality differences (e.g., OR 0.7 or 1.5). In the penetrating trauma subgroup (n=167, 19 events), no detectable effect size achieved 80% power within a plausible range of ORs. The non-significant interaction test between protocol and mechanism should be interpreted cautiously given these power limitations.</w:t>
      </w:r>
    </w:p>
    <w:p w14:paraId="4F203C74" w14:textId="77777777" w:rsidR="00F13EBC" w:rsidRPr="003C75CD" w:rsidRDefault="00000000">
      <w:pPr>
        <w:pStyle w:val="Heading3"/>
        <w:rPr>
          <w:rFonts w:ascii="Cambria" w:hAnsi="Cambria"/>
          <w:color w:val="auto"/>
        </w:rPr>
      </w:pPr>
      <w:bookmarkStart w:id="13" w:name="survivorship-bias-sensitivity"/>
      <w:r w:rsidRPr="003C75CD">
        <w:rPr>
          <w:rFonts w:ascii="Cambria" w:hAnsi="Cambria"/>
          <w:color w:val="auto"/>
        </w:rPr>
        <w:t>Survivorship Bias Sensitivity</w:t>
      </w:r>
      <w:bookmarkEnd w:id="13"/>
    </w:p>
    <w:p w14:paraId="22BC1BB0" w14:textId="77777777" w:rsidR="00F13EBC" w:rsidRPr="003C75CD" w:rsidRDefault="00000000">
      <w:pPr>
        <w:pStyle w:val="FirstParagraph"/>
        <w:rPr>
          <w:rFonts w:ascii="Cambria" w:hAnsi="Cambria"/>
        </w:rPr>
      </w:pPr>
      <w:r w:rsidRPr="003C75CD">
        <w:rPr>
          <w:rFonts w:ascii="Cambria" w:hAnsi="Cambria"/>
        </w:rPr>
        <w:t>Because total blood volume is measured within the first 24 hours, patients who die within that window contribute truncated volumes, potentially introducing survivorship bias into the blood volume analysis. As a sensitivity analysis, the gamma regression was restricted to patients surviving past 24 hours (n=571, excluding 35 early deaths from the 606 complete cases; Figure 1). The WB first treatment effect was similar (ratio 0.70, 95% CI 0.54 to 0.89, p=0.004 vs 0.71 in the full analysis), indicating that early mortality does not bias the blood volume estimate.</w:t>
      </w:r>
    </w:p>
    <w:p w14:paraId="257EF7D8" w14:textId="77777777" w:rsidR="00F13EBC" w:rsidRPr="003C75CD" w:rsidRDefault="00000000">
      <w:pPr>
        <w:pStyle w:val="BodyText"/>
        <w:rPr>
          <w:rFonts w:ascii="Cambria" w:hAnsi="Cambria"/>
        </w:rPr>
      </w:pPr>
      <w:r w:rsidRPr="003C75CD">
        <w:rPr>
          <w:rFonts w:ascii="Cambria" w:hAnsi="Cambria"/>
        </w:rPr>
        <w:t>Results are presented in Supplementary Table 10.</w:t>
      </w:r>
    </w:p>
    <w:p w14:paraId="12F6E932" w14:textId="77777777" w:rsidR="00F13EBC" w:rsidRPr="003C75CD" w:rsidRDefault="00000000">
      <w:pPr>
        <w:pStyle w:val="Heading3"/>
        <w:rPr>
          <w:rFonts w:ascii="Cambria" w:hAnsi="Cambria"/>
          <w:color w:val="auto"/>
        </w:rPr>
      </w:pPr>
      <w:bookmarkStart w:id="14" w:name="mechanism-stratified-estimates"/>
      <w:r w:rsidRPr="003C75CD">
        <w:rPr>
          <w:rFonts w:ascii="Cambria" w:hAnsi="Cambria"/>
          <w:color w:val="auto"/>
        </w:rPr>
        <w:t>Mechanism-Stratified Estimates</w:t>
      </w:r>
      <w:bookmarkEnd w:id="14"/>
    </w:p>
    <w:p w14:paraId="255CE0D5" w14:textId="77777777" w:rsidR="00F13EBC" w:rsidRPr="003C75CD" w:rsidRDefault="00000000">
      <w:pPr>
        <w:pStyle w:val="FirstParagraph"/>
        <w:rPr>
          <w:rFonts w:ascii="Cambria" w:hAnsi="Cambria"/>
        </w:rPr>
      </w:pPr>
      <w:r w:rsidRPr="003C75CD">
        <w:rPr>
          <w:rFonts w:ascii="Cambria" w:hAnsi="Cambria"/>
        </w:rPr>
        <w:t>Mechanism-stratified treatment effects were estimated from the interaction model using marginal means. For blood volume, the WB first ratio was 0.66 (95% CI 0.49 to 0.89, p=0.007) in blunt trauma and 0.80 (95% CI 0.55 to 1.18, p=0.26) in penetrating trauma. For mortality, the WB first OR was 0.71 (95% CI 0.34 to 1.48, p=0.36) in blunt trauma and 1.56 (95% CI 0.49 to 4.92, p=0.45) in penetrating trauma. The interaction was not significant for either outcome (p=0.44 for blood volume, p=0.25 for mortality).</w:t>
      </w:r>
    </w:p>
    <w:p w14:paraId="772A11A9" w14:textId="77777777" w:rsidR="00CB36A3" w:rsidRPr="003C75CD" w:rsidRDefault="00000000" w:rsidP="00CB36A3">
      <w:pPr>
        <w:pStyle w:val="BodyText"/>
        <w:rPr>
          <w:rFonts w:ascii="Cambria" w:hAnsi="Cambria"/>
        </w:rPr>
      </w:pPr>
      <w:r w:rsidRPr="003C75CD">
        <w:rPr>
          <w:rFonts w:ascii="Cambria" w:hAnsi="Cambria"/>
        </w:rPr>
        <w:t>Results are presented in Supplementary Table 11.</w:t>
      </w:r>
      <w:bookmarkStart w:id="15" w:name="X7608f46f644a45b51597b00161be79dda87b722"/>
    </w:p>
    <w:p w14:paraId="23F468C6" w14:textId="77777777" w:rsidR="00991F84" w:rsidRPr="003C75CD" w:rsidRDefault="00000000">
      <w:pPr>
        <w:pStyle w:val="Heading3"/>
        <w:rPr>
          <w:rFonts w:ascii="Cambria" w:hAnsi="Cambria"/>
          <w:color w:val="auto"/>
        </w:rPr>
      </w:pPr>
      <w:r w:rsidRPr="003C75CD">
        <w:rPr>
          <w:rFonts w:ascii="Cambria" w:hAnsi="Cambria"/>
          <w:color w:val="auto"/>
        </w:rPr>
        <w:t>Overlap Weighting (ATO)</w:t>
      </w:r>
    </w:p>
    <w:p w14:paraId="72642874" w14:textId="77777777" w:rsidR="00991F84" w:rsidRPr="003C75CD" w:rsidRDefault="00000000">
      <w:pPr>
        <w:pStyle w:val="FirstParagraph"/>
        <w:rPr>
          <w:rFonts w:ascii="Cambria" w:hAnsi="Cambria"/>
        </w:rPr>
      </w:pPr>
      <w:r w:rsidRPr="003C75CD">
        <w:rPr>
          <w:rFonts w:ascii="Cambria" w:hAnsi="Cambria"/>
        </w:rPr>
        <w:t xml:space="preserve">Propensity-score overlap weights (ATO) were estimated using the same logistic propensity-score model as the IPTW analysis. Maximum observed weights were 0.95 (components-first) and 0.62 (WB-first), with no extreme values; the effective sample size was 368 (124 components-first, 356 WB-first) on a crude n of 606. All standardized mean differences were below 0.013 after weighting. The ATO-weighted gamma regression for blood volume yielded a ratio of means of 0.72 (95% CI 0.58 to 0.89, p=0.003; robust HC0 SE), consistent with the complete-case estimate of 0.71 and the IPTW estimate of 0.74. The </w:t>
      </w:r>
      <w:r w:rsidRPr="003C75CD">
        <w:rPr>
          <w:rFonts w:ascii="Cambria" w:hAnsi="Cambria"/>
        </w:rPr>
        <w:lastRenderedPageBreak/>
        <w:t>ATO-weighted logistic regression for mortality yielded OR 0.96 (95% CI 0.51 to 1.79, p=0.89).</w:t>
      </w:r>
    </w:p>
    <w:p w14:paraId="0770D0A5" w14:textId="77777777" w:rsidR="00991F84" w:rsidRPr="003C75CD" w:rsidRDefault="00000000">
      <w:pPr>
        <w:pStyle w:val="Heading3"/>
        <w:rPr>
          <w:rFonts w:ascii="Cambria" w:hAnsi="Cambria"/>
          <w:color w:val="auto"/>
        </w:rPr>
      </w:pPr>
      <w:r w:rsidRPr="003C75CD">
        <w:rPr>
          <w:rFonts w:ascii="Cambria" w:hAnsi="Cambria"/>
          <w:color w:val="auto"/>
        </w:rPr>
        <w:t>WB Dose-Stratified Sensitivity</w:t>
      </w:r>
    </w:p>
    <w:p w14:paraId="0E011001" w14:textId="77777777" w:rsidR="00991F84" w:rsidRPr="003C75CD" w:rsidRDefault="00000000">
      <w:pPr>
        <w:pStyle w:val="FirstParagraph"/>
        <w:rPr>
          <w:rFonts w:ascii="Cambria" w:hAnsi="Cambria"/>
        </w:rPr>
      </w:pPr>
      <w:r w:rsidRPr="003C75CD">
        <w:rPr>
          <w:rFonts w:ascii="Cambria" w:hAnsi="Cambria"/>
        </w:rPr>
        <w:t>The WB-first exposure was disaggregated into 'WB 1 unit' and 'WB &gt;=2 units' strata (components-first reference). The &gt;=2-unit cutoff matches the institutional protocol specifying at least two units of whole blood prior to component therapy. Of the 477 WB-first patients in the primary cohort, 278 (58%) received exactly 1 unit and 199 (42%) received &gt;=2 units. Baseline severity differed substantially across dose strata: the 1-unit subgroup had median ISS 17 (IQR 10 to 27) and lactate 2.8 mmol/L (2.0 to 4.3), compared with ISS 25 (16 to 41) and lactate 3.6 (2.5 to 5.1) in components-first patients and ISS 22 (14 to 30) and lactate 3.5 (2.3 to 5.3) in the WB &gt;=2-unit subgroup. Adjusted gamma regression yielded a blood-volume ratio of 0.43 (95% CI 0.34 to 0.55, p&lt;0.001) for WB 1 unit and 1.05 (0.82 to 1.35, p=0.67) for WB &gt;=2 units; adjusted 30-day mortality ORs were 0.97 (0.49 to 1.94) and 0.82 (0.41 to 1.66), both non-significant. A per-step linear trend test (Components=0 / WB 1=1 / WB &gt;=2=2) gave a blood-volume ratio of 1.12 per step (p=0.08) and a mortality OR of 0.90 per step (p=0.55). A separate WB-dominant analysis (WB &gt;50% of total volume) gave a blood-volume ratio of 0.29 (0.24 to 0.34, p&lt;0.001) and a mortality OR of 0.85 (0.43 to 1.71, p=0.66); the volume contrast is partially tautological because total volume is bounded by approximately twice the WB volume when WB is dominant. Dose received is a post-treatment variable confounded by severity; the analysis characterizes treatment-effect heterogeneity, not a causal dose-response.</w:t>
      </w:r>
    </w:p>
    <w:p w14:paraId="59CFA378" w14:textId="77777777" w:rsidR="00CB36A3" w:rsidRPr="003C75CD" w:rsidRDefault="00CB36A3">
      <w:pPr>
        <w:pStyle w:val="Heading3"/>
        <w:rPr>
          <w:rFonts w:ascii="Cambria" w:hAnsi="Cambria"/>
          <w:color w:val="auto"/>
        </w:rPr>
      </w:pPr>
    </w:p>
    <w:p w14:paraId="0DBF19C6" w14:textId="77777777" w:rsidR="00CB36A3" w:rsidRPr="003C75CD" w:rsidRDefault="00CB36A3">
      <w:pPr>
        <w:pStyle w:val="Heading3"/>
        <w:rPr>
          <w:rFonts w:ascii="Cambria" w:hAnsi="Cambria"/>
          <w:color w:val="auto"/>
        </w:rPr>
      </w:pPr>
    </w:p>
    <w:p w14:paraId="774C78F9" w14:textId="77777777" w:rsidR="00CB36A3" w:rsidRPr="003C75CD" w:rsidRDefault="00CB36A3">
      <w:pPr>
        <w:pStyle w:val="Heading3"/>
        <w:rPr>
          <w:rFonts w:ascii="Cambria" w:hAnsi="Cambria"/>
          <w:color w:val="auto"/>
        </w:rPr>
      </w:pPr>
    </w:p>
    <w:p w14:paraId="4BC9E390" w14:textId="77777777" w:rsidR="00CB36A3" w:rsidRPr="003C75CD" w:rsidRDefault="00CB36A3">
      <w:pPr>
        <w:pStyle w:val="Heading3"/>
        <w:rPr>
          <w:rFonts w:ascii="Cambria" w:hAnsi="Cambria"/>
          <w:color w:val="auto"/>
        </w:rPr>
      </w:pPr>
    </w:p>
    <w:p w14:paraId="1B2BF5F0" w14:textId="77777777" w:rsidR="00CB36A3" w:rsidRPr="003C75CD" w:rsidRDefault="00CB36A3">
      <w:pPr>
        <w:pStyle w:val="Heading3"/>
        <w:rPr>
          <w:rFonts w:ascii="Cambria" w:hAnsi="Cambria"/>
          <w:color w:val="auto"/>
        </w:rPr>
      </w:pPr>
    </w:p>
    <w:p w14:paraId="0086BDE0" w14:textId="77777777" w:rsidR="00CB36A3" w:rsidRPr="003C75CD" w:rsidRDefault="00CB36A3">
      <w:pPr>
        <w:pStyle w:val="Heading3"/>
        <w:rPr>
          <w:rFonts w:ascii="Cambria" w:hAnsi="Cambria"/>
          <w:color w:val="auto"/>
        </w:rPr>
      </w:pPr>
    </w:p>
    <w:p w14:paraId="4C2EEB01" w14:textId="77777777" w:rsidR="00CB36A3" w:rsidRPr="003C75CD" w:rsidRDefault="00CB36A3">
      <w:pPr>
        <w:pStyle w:val="Heading3"/>
        <w:rPr>
          <w:rFonts w:ascii="Cambria" w:hAnsi="Cambria"/>
          <w:color w:val="auto"/>
        </w:rPr>
      </w:pPr>
    </w:p>
    <w:p w14:paraId="693620CD" w14:textId="77777777" w:rsidR="00D219CA" w:rsidRPr="003C75CD" w:rsidRDefault="00D219CA" w:rsidP="00D219CA">
      <w:pPr>
        <w:pStyle w:val="BodyText"/>
        <w:rPr>
          <w:rFonts w:ascii="Cambria" w:hAnsi="Cambria"/>
        </w:rPr>
      </w:pPr>
    </w:p>
    <w:p w14:paraId="6341F286" w14:textId="77777777" w:rsidR="00D219CA" w:rsidRPr="003C75CD" w:rsidRDefault="00D219CA" w:rsidP="00D219CA">
      <w:pPr>
        <w:pStyle w:val="BodyText"/>
        <w:rPr>
          <w:rFonts w:ascii="Cambria" w:hAnsi="Cambria"/>
        </w:rPr>
      </w:pPr>
    </w:p>
    <w:p w14:paraId="0AA4C0E6" w14:textId="77777777" w:rsidR="00D219CA" w:rsidRPr="003C75CD" w:rsidRDefault="00D219CA" w:rsidP="00D219CA">
      <w:pPr>
        <w:pStyle w:val="BodyText"/>
        <w:rPr>
          <w:rFonts w:ascii="Cambria" w:hAnsi="Cambria"/>
        </w:rPr>
      </w:pPr>
    </w:p>
    <w:p w14:paraId="3D1E356D" w14:textId="77777777" w:rsidR="00D743D6" w:rsidRPr="003C75CD" w:rsidRDefault="00D743D6" w:rsidP="00D219CA">
      <w:pPr>
        <w:pStyle w:val="BodyText"/>
        <w:rPr>
          <w:rFonts w:ascii="Cambria" w:hAnsi="Cambria"/>
        </w:rPr>
      </w:pPr>
    </w:p>
    <w:p w14:paraId="1FD7BB5C" w14:textId="77777777" w:rsidR="00D743D6" w:rsidRPr="003C75CD" w:rsidRDefault="00D743D6" w:rsidP="00D219CA">
      <w:pPr>
        <w:pStyle w:val="BodyText"/>
        <w:rPr>
          <w:rFonts w:ascii="Cambria" w:hAnsi="Cambria"/>
        </w:rPr>
      </w:pPr>
    </w:p>
    <w:p w14:paraId="3EFA5AC8" w14:textId="77777777" w:rsidR="00CB36A3" w:rsidRPr="003C75CD" w:rsidRDefault="00CB36A3">
      <w:pPr>
        <w:pStyle w:val="Heading3"/>
        <w:rPr>
          <w:rFonts w:ascii="Cambria" w:hAnsi="Cambria"/>
          <w:color w:val="auto"/>
        </w:rPr>
      </w:pPr>
    </w:p>
    <w:p w14:paraId="257992A9" w14:textId="77777777" w:rsidR="00F13EBC" w:rsidRPr="003C75CD" w:rsidRDefault="00000000">
      <w:pPr>
        <w:pStyle w:val="Heading3"/>
        <w:rPr>
          <w:rFonts w:ascii="Cambria" w:hAnsi="Cambria"/>
          <w:color w:val="auto"/>
        </w:rPr>
      </w:pPr>
      <w:r w:rsidRPr="003C75CD">
        <w:rPr>
          <w:rFonts w:ascii="Cambria" w:hAnsi="Cambria"/>
          <w:color w:val="auto"/>
        </w:rPr>
        <w:t>Supplementary Table 1. Blunt Trauma: WB First vs Component Strategy (N=726)</w:t>
      </w:r>
      <w:bookmarkEnd w:id="15"/>
    </w:p>
    <w:p w14:paraId="43FC155E" w14:textId="77777777" w:rsidR="00F13EBC" w:rsidRPr="003C75CD" w:rsidRDefault="00000000">
      <w:pPr>
        <w:pStyle w:val="FirstParagraph"/>
        <w:rPr>
          <w:rFonts w:ascii="Cambria" w:hAnsi="Cambria"/>
        </w:rPr>
      </w:pPr>
      <w:r w:rsidRPr="003C75CD">
        <w:rPr>
          <w:rFonts w:ascii="Cambria" w:hAnsi="Cambria"/>
        </w:rPr>
        <w:t>Data presented as median (IQR) or n (%).</w:t>
      </w:r>
    </w:p>
    <w:tbl>
      <w:tblPr>
        <w:tblStyle w:val="Table"/>
        <w:tblW w:w="5000" w:type="pct"/>
        <w:tblLook w:val="07E0" w:firstRow="1" w:lastRow="1" w:firstColumn="1" w:lastColumn="1" w:noHBand="1" w:noVBand="1"/>
      </w:tblPr>
      <w:tblGrid>
        <w:gridCol w:w="3022"/>
        <w:gridCol w:w="1589"/>
        <w:gridCol w:w="1589"/>
        <w:gridCol w:w="2205"/>
        <w:gridCol w:w="955"/>
      </w:tblGrid>
      <w:tr w:rsidR="00D219CA" w:rsidRPr="003C75CD" w14:paraId="6DDDE74A" w14:textId="77777777">
        <w:tc>
          <w:tcPr>
            <w:tcW w:w="0" w:type="auto"/>
            <w:tcBorders>
              <w:bottom w:val="single" w:sz="0" w:space="0" w:color="auto"/>
            </w:tcBorders>
            <w:vAlign w:val="bottom"/>
          </w:tcPr>
          <w:p w14:paraId="38CC84ED" w14:textId="77777777" w:rsidR="00F13EBC" w:rsidRPr="003C75CD" w:rsidRDefault="00F13EBC">
            <w:pPr>
              <w:rPr>
                <w:rFonts w:ascii="Cambria" w:hAnsi="Cambria"/>
              </w:rPr>
            </w:pPr>
          </w:p>
        </w:tc>
        <w:tc>
          <w:tcPr>
            <w:tcW w:w="0" w:type="auto"/>
            <w:tcBorders>
              <w:bottom w:val="single" w:sz="0" w:space="0" w:color="auto"/>
            </w:tcBorders>
            <w:vAlign w:val="bottom"/>
          </w:tcPr>
          <w:p w14:paraId="19144068" w14:textId="77777777" w:rsidR="00F13EBC" w:rsidRPr="003C75CD" w:rsidRDefault="00000000">
            <w:pPr>
              <w:pStyle w:val="Compact"/>
              <w:jc w:val="center"/>
              <w:rPr>
                <w:rFonts w:ascii="Cambria" w:hAnsi="Cambria"/>
              </w:rPr>
            </w:pPr>
            <w:r w:rsidRPr="003C75CD">
              <w:rPr>
                <w:rFonts w:ascii="Cambria" w:hAnsi="Cambria"/>
              </w:rPr>
              <w:t>All (N=726)</w:t>
            </w:r>
          </w:p>
        </w:tc>
        <w:tc>
          <w:tcPr>
            <w:tcW w:w="0" w:type="auto"/>
            <w:tcBorders>
              <w:bottom w:val="single" w:sz="0" w:space="0" w:color="auto"/>
            </w:tcBorders>
            <w:vAlign w:val="bottom"/>
          </w:tcPr>
          <w:p w14:paraId="38F7941F" w14:textId="77777777" w:rsidR="00F13EBC" w:rsidRPr="003C75CD" w:rsidRDefault="00000000">
            <w:pPr>
              <w:pStyle w:val="Compact"/>
              <w:jc w:val="center"/>
              <w:rPr>
                <w:rFonts w:ascii="Cambria" w:hAnsi="Cambria"/>
              </w:rPr>
            </w:pPr>
            <w:r w:rsidRPr="003C75CD">
              <w:rPr>
                <w:rFonts w:ascii="Cambria" w:hAnsi="Cambria"/>
              </w:rPr>
              <w:t>WB First (N=587)</w:t>
            </w:r>
          </w:p>
        </w:tc>
        <w:tc>
          <w:tcPr>
            <w:tcW w:w="0" w:type="auto"/>
            <w:tcBorders>
              <w:bottom w:val="single" w:sz="0" w:space="0" w:color="auto"/>
            </w:tcBorders>
            <w:vAlign w:val="bottom"/>
          </w:tcPr>
          <w:p w14:paraId="0CFA47E6" w14:textId="77777777" w:rsidR="00F13EBC" w:rsidRPr="003C75CD" w:rsidRDefault="00000000">
            <w:pPr>
              <w:pStyle w:val="Compact"/>
              <w:jc w:val="center"/>
              <w:rPr>
                <w:rFonts w:ascii="Cambria" w:hAnsi="Cambria"/>
              </w:rPr>
            </w:pPr>
            <w:r w:rsidRPr="003C75CD">
              <w:rPr>
                <w:rFonts w:ascii="Cambria" w:hAnsi="Cambria"/>
              </w:rPr>
              <w:t>Components First (N=139)</w:t>
            </w:r>
          </w:p>
        </w:tc>
        <w:tc>
          <w:tcPr>
            <w:tcW w:w="0" w:type="auto"/>
            <w:tcBorders>
              <w:bottom w:val="single" w:sz="0" w:space="0" w:color="auto"/>
            </w:tcBorders>
            <w:vAlign w:val="bottom"/>
          </w:tcPr>
          <w:p w14:paraId="78A505D6" w14:textId="77777777" w:rsidR="00F13EBC" w:rsidRPr="003C75CD" w:rsidRDefault="00000000">
            <w:pPr>
              <w:pStyle w:val="Compact"/>
              <w:jc w:val="center"/>
              <w:rPr>
                <w:rFonts w:ascii="Cambria" w:hAnsi="Cambria"/>
              </w:rPr>
            </w:pPr>
            <w:r w:rsidRPr="003C75CD">
              <w:rPr>
                <w:rFonts w:ascii="Cambria" w:hAnsi="Cambria"/>
              </w:rPr>
              <w:t>p-value</w:t>
            </w:r>
          </w:p>
        </w:tc>
      </w:tr>
      <w:tr w:rsidR="00D219CA" w:rsidRPr="003C75CD" w14:paraId="11EA2F35" w14:textId="77777777">
        <w:tc>
          <w:tcPr>
            <w:tcW w:w="0" w:type="auto"/>
          </w:tcPr>
          <w:p w14:paraId="74FEE828" w14:textId="77777777" w:rsidR="00F13EBC" w:rsidRPr="003C75CD" w:rsidRDefault="00000000">
            <w:pPr>
              <w:pStyle w:val="Compact"/>
              <w:rPr>
                <w:rFonts w:ascii="Cambria" w:hAnsi="Cambria"/>
              </w:rPr>
            </w:pPr>
            <w:r w:rsidRPr="003C75CD">
              <w:rPr>
                <w:rFonts w:ascii="Cambria" w:hAnsi="Cambria"/>
                <w:b/>
              </w:rPr>
              <w:t>Demographics</w:t>
            </w:r>
          </w:p>
        </w:tc>
        <w:tc>
          <w:tcPr>
            <w:tcW w:w="0" w:type="auto"/>
          </w:tcPr>
          <w:p w14:paraId="721D447C" w14:textId="77777777" w:rsidR="00F13EBC" w:rsidRPr="003C75CD" w:rsidRDefault="00F13EBC">
            <w:pPr>
              <w:rPr>
                <w:rFonts w:ascii="Cambria" w:hAnsi="Cambria"/>
              </w:rPr>
            </w:pPr>
          </w:p>
        </w:tc>
        <w:tc>
          <w:tcPr>
            <w:tcW w:w="0" w:type="auto"/>
          </w:tcPr>
          <w:p w14:paraId="67D92FEC" w14:textId="77777777" w:rsidR="00F13EBC" w:rsidRPr="003C75CD" w:rsidRDefault="00F13EBC">
            <w:pPr>
              <w:rPr>
                <w:rFonts w:ascii="Cambria" w:hAnsi="Cambria"/>
              </w:rPr>
            </w:pPr>
          </w:p>
        </w:tc>
        <w:tc>
          <w:tcPr>
            <w:tcW w:w="0" w:type="auto"/>
          </w:tcPr>
          <w:p w14:paraId="121059B6" w14:textId="77777777" w:rsidR="00F13EBC" w:rsidRPr="003C75CD" w:rsidRDefault="00F13EBC">
            <w:pPr>
              <w:rPr>
                <w:rFonts w:ascii="Cambria" w:hAnsi="Cambria"/>
              </w:rPr>
            </w:pPr>
          </w:p>
        </w:tc>
        <w:tc>
          <w:tcPr>
            <w:tcW w:w="0" w:type="auto"/>
          </w:tcPr>
          <w:p w14:paraId="184E60F4" w14:textId="77777777" w:rsidR="00F13EBC" w:rsidRPr="003C75CD" w:rsidRDefault="00F13EBC">
            <w:pPr>
              <w:rPr>
                <w:rFonts w:ascii="Cambria" w:hAnsi="Cambria"/>
              </w:rPr>
            </w:pPr>
          </w:p>
        </w:tc>
      </w:tr>
      <w:tr w:rsidR="00D219CA" w:rsidRPr="003C75CD" w14:paraId="7C9E0608" w14:textId="77777777">
        <w:tc>
          <w:tcPr>
            <w:tcW w:w="0" w:type="auto"/>
          </w:tcPr>
          <w:p w14:paraId="6021D16E" w14:textId="77777777" w:rsidR="00F13EBC" w:rsidRPr="003C75CD" w:rsidRDefault="00000000">
            <w:pPr>
              <w:pStyle w:val="Compact"/>
              <w:rPr>
                <w:rFonts w:ascii="Cambria" w:hAnsi="Cambria"/>
              </w:rPr>
            </w:pPr>
            <w:r w:rsidRPr="003C75CD">
              <w:rPr>
                <w:rFonts w:ascii="Cambria" w:hAnsi="Cambria"/>
              </w:rPr>
              <w:t>Age (years)</w:t>
            </w:r>
          </w:p>
        </w:tc>
        <w:tc>
          <w:tcPr>
            <w:tcW w:w="0" w:type="auto"/>
          </w:tcPr>
          <w:p w14:paraId="0C6C4640" w14:textId="77777777" w:rsidR="00F13EBC" w:rsidRPr="003C75CD" w:rsidRDefault="00000000">
            <w:pPr>
              <w:pStyle w:val="Compact"/>
              <w:jc w:val="center"/>
              <w:rPr>
                <w:rFonts w:ascii="Cambria" w:hAnsi="Cambria"/>
              </w:rPr>
            </w:pPr>
            <w:r w:rsidRPr="003C75CD">
              <w:rPr>
                <w:rFonts w:ascii="Cambria" w:hAnsi="Cambria"/>
              </w:rPr>
              <w:t>54 (36–68)</w:t>
            </w:r>
          </w:p>
        </w:tc>
        <w:tc>
          <w:tcPr>
            <w:tcW w:w="0" w:type="auto"/>
          </w:tcPr>
          <w:p w14:paraId="30CFBE32" w14:textId="77777777" w:rsidR="00F13EBC" w:rsidRPr="003C75CD" w:rsidRDefault="00000000">
            <w:pPr>
              <w:pStyle w:val="Compact"/>
              <w:jc w:val="center"/>
              <w:rPr>
                <w:rFonts w:ascii="Cambria" w:hAnsi="Cambria"/>
              </w:rPr>
            </w:pPr>
            <w:r w:rsidRPr="003C75CD">
              <w:rPr>
                <w:rFonts w:ascii="Cambria" w:hAnsi="Cambria"/>
              </w:rPr>
              <w:t>56 (37–70)</w:t>
            </w:r>
          </w:p>
        </w:tc>
        <w:tc>
          <w:tcPr>
            <w:tcW w:w="0" w:type="auto"/>
          </w:tcPr>
          <w:p w14:paraId="2CC05FCE" w14:textId="77777777" w:rsidR="00F13EBC" w:rsidRPr="003C75CD" w:rsidRDefault="00000000">
            <w:pPr>
              <w:pStyle w:val="Compact"/>
              <w:jc w:val="center"/>
              <w:rPr>
                <w:rFonts w:ascii="Cambria" w:hAnsi="Cambria"/>
              </w:rPr>
            </w:pPr>
            <w:r w:rsidRPr="003C75CD">
              <w:rPr>
                <w:rFonts w:ascii="Cambria" w:hAnsi="Cambria"/>
              </w:rPr>
              <w:t>47 (32–60)</w:t>
            </w:r>
          </w:p>
        </w:tc>
        <w:tc>
          <w:tcPr>
            <w:tcW w:w="0" w:type="auto"/>
          </w:tcPr>
          <w:p w14:paraId="6B281AEE" w14:textId="77777777" w:rsidR="00F13EBC" w:rsidRPr="003C75CD" w:rsidRDefault="00000000">
            <w:pPr>
              <w:pStyle w:val="Compact"/>
              <w:jc w:val="center"/>
              <w:rPr>
                <w:rFonts w:ascii="Cambria" w:hAnsi="Cambria"/>
              </w:rPr>
            </w:pPr>
            <w:r w:rsidRPr="003C75CD">
              <w:rPr>
                <w:rFonts w:ascii="Cambria" w:hAnsi="Cambria"/>
              </w:rPr>
              <w:t>&lt;0.001</w:t>
            </w:r>
          </w:p>
        </w:tc>
      </w:tr>
      <w:tr w:rsidR="00D219CA" w:rsidRPr="003C75CD" w14:paraId="476F406C" w14:textId="77777777">
        <w:tc>
          <w:tcPr>
            <w:tcW w:w="0" w:type="auto"/>
          </w:tcPr>
          <w:p w14:paraId="555A5E8F" w14:textId="77777777" w:rsidR="00F13EBC" w:rsidRPr="003C75CD" w:rsidRDefault="00000000">
            <w:pPr>
              <w:pStyle w:val="Compact"/>
              <w:rPr>
                <w:rFonts w:ascii="Cambria" w:hAnsi="Cambria"/>
              </w:rPr>
            </w:pPr>
            <w:r w:rsidRPr="003C75CD">
              <w:rPr>
                <w:rFonts w:ascii="Cambria" w:hAnsi="Cambria"/>
              </w:rPr>
              <w:t>Male, n (%)</w:t>
            </w:r>
          </w:p>
        </w:tc>
        <w:tc>
          <w:tcPr>
            <w:tcW w:w="0" w:type="auto"/>
          </w:tcPr>
          <w:p w14:paraId="06EA8552" w14:textId="77777777" w:rsidR="00F13EBC" w:rsidRPr="003C75CD" w:rsidRDefault="00000000">
            <w:pPr>
              <w:pStyle w:val="Compact"/>
              <w:jc w:val="center"/>
              <w:rPr>
                <w:rFonts w:ascii="Cambria" w:hAnsi="Cambria"/>
              </w:rPr>
            </w:pPr>
            <w:r w:rsidRPr="003C75CD">
              <w:rPr>
                <w:rFonts w:ascii="Cambria" w:hAnsi="Cambria"/>
              </w:rPr>
              <w:t>530 (73)</w:t>
            </w:r>
          </w:p>
        </w:tc>
        <w:tc>
          <w:tcPr>
            <w:tcW w:w="0" w:type="auto"/>
          </w:tcPr>
          <w:p w14:paraId="6E094772" w14:textId="77777777" w:rsidR="00F13EBC" w:rsidRPr="003C75CD" w:rsidRDefault="00000000">
            <w:pPr>
              <w:pStyle w:val="Compact"/>
              <w:jc w:val="center"/>
              <w:rPr>
                <w:rFonts w:ascii="Cambria" w:hAnsi="Cambria"/>
              </w:rPr>
            </w:pPr>
            <w:r w:rsidRPr="003C75CD">
              <w:rPr>
                <w:rFonts w:ascii="Cambria" w:hAnsi="Cambria"/>
              </w:rPr>
              <w:t>436 (74)</w:t>
            </w:r>
          </w:p>
        </w:tc>
        <w:tc>
          <w:tcPr>
            <w:tcW w:w="0" w:type="auto"/>
          </w:tcPr>
          <w:p w14:paraId="7506C424" w14:textId="77777777" w:rsidR="00F13EBC" w:rsidRPr="003C75CD" w:rsidRDefault="00000000">
            <w:pPr>
              <w:pStyle w:val="Compact"/>
              <w:jc w:val="center"/>
              <w:rPr>
                <w:rFonts w:ascii="Cambria" w:hAnsi="Cambria"/>
              </w:rPr>
            </w:pPr>
            <w:r w:rsidRPr="003C75CD">
              <w:rPr>
                <w:rFonts w:ascii="Cambria" w:hAnsi="Cambria"/>
              </w:rPr>
              <w:t>94 (68)</w:t>
            </w:r>
          </w:p>
        </w:tc>
        <w:tc>
          <w:tcPr>
            <w:tcW w:w="0" w:type="auto"/>
          </w:tcPr>
          <w:p w14:paraId="1F9F904B" w14:textId="77777777" w:rsidR="00F13EBC" w:rsidRPr="003C75CD" w:rsidRDefault="00000000">
            <w:pPr>
              <w:pStyle w:val="Compact"/>
              <w:jc w:val="center"/>
              <w:rPr>
                <w:rFonts w:ascii="Cambria" w:hAnsi="Cambria"/>
              </w:rPr>
            </w:pPr>
            <w:r w:rsidRPr="003C75CD">
              <w:rPr>
                <w:rFonts w:ascii="Cambria" w:hAnsi="Cambria"/>
              </w:rPr>
              <w:t>0.11</w:t>
            </w:r>
          </w:p>
        </w:tc>
      </w:tr>
      <w:tr w:rsidR="00D219CA" w:rsidRPr="003C75CD" w14:paraId="2A10A9B2" w14:textId="77777777">
        <w:tc>
          <w:tcPr>
            <w:tcW w:w="0" w:type="auto"/>
          </w:tcPr>
          <w:p w14:paraId="12074B66" w14:textId="77777777" w:rsidR="00F13EBC" w:rsidRPr="003C75CD" w:rsidRDefault="00000000">
            <w:pPr>
              <w:pStyle w:val="Compact"/>
              <w:rPr>
                <w:rFonts w:ascii="Cambria" w:hAnsi="Cambria"/>
              </w:rPr>
            </w:pPr>
            <w:r w:rsidRPr="003C75CD">
              <w:rPr>
                <w:rFonts w:ascii="Cambria" w:hAnsi="Cambria"/>
              </w:rPr>
              <w:t>SBP (mmHg)</w:t>
            </w:r>
          </w:p>
        </w:tc>
        <w:tc>
          <w:tcPr>
            <w:tcW w:w="0" w:type="auto"/>
          </w:tcPr>
          <w:p w14:paraId="3CE44B91" w14:textId="77777777" w:rsidR="00F13EBC" w:rsidRPr="003C75CD" w:rsidRDefault="00000000">
            <w:pPr>
              <w:pStyle w:val="Compact"/>
              <w:jc w:val="center"/>
              <w:rPr>
                <w:rFonts w:ascii="Cambria" w:hAnsi="Cambria"/>
              </w:rPr>
            </w:pPr>
            <w:r w:rsidRPr="003C75CD">
              <w:rPr>
                <w:rFonts w:ascii="Cambria" w:hAnsi="Cambria"/>
              </w:rPr>
              <w:t>100 (82–122)</w:t>
            </w:r>
          </w:p>
        </w:tc>
        <w:tc>
          <w:tcPr>
            <w:tcW w:w="0" w:type="auto"/>
          </w:tcPr>
          <w:p w14:paraId="1D33C668" w14:textId="77777777" w:rsidR="00F13EBC" w:rsidRPr="003C75CD" w:rsidRDefault="00000000">
            <w:pPr>
              <w:pStyle w:val="Compact"/>
              <w:jc w:val="center"/>
              <w:rPr>
                <w:rFonts w:ascii="Cambria" w:hAnsi="Cambria"/>
              </w:rPr>
            </w:pPr>
            <w:r w:rsidRPr="003C75CD">
              <w:rPr>
                <w:rFonts w:ascii="Cambria" w:hAnsi="Cambria"/>
              </w:rPr>
              <w:t>100 (82–120)</w:t>
            </w:r>
          </w:p>
        </w:tc>
        <w:tc>
          <w:tcPr>
            <w:tcW w:w="0" w:type="auto"/>
          </w:tcPr>
          <w:p w14:paraId="664F3741" w14:textId="77777777" w:rsidR="00F13EBC" w:rsidRPr="003C75CD" w:rsidRDefault="00000000">
            <w:pPr>
              <w:pStyle w:val="Compact"/>
              <w:jc w:val="center"/>
              <w:rPr>
                <w:rFonts w:ascii="Cambria" w:hAnsi="Cambria"/>
              </w:rPr>
            </w:pPr>
            <w:r w:rsidRPr="003C75CD">
              <w:rPr>
                <w:rFonts w:ascii="Cambria" w:hAnsi="Cambria"/>
              </w:rPr>
              <w:t>100 (84–125)</w:t>
            </w:r>
          </w:p>
        </w:tc>
        <w:tc>
          <w:tcPr>
            <w:tcW w:w="0" w:type="auto"/>
          </w:tcPr>
          <w:p w14:paraId="0807B0A7" w14:textId="77777777" w:rsidR="00F13EBC" w:rsidRPr="003C75CD" w:rsidRDefault="00000000">
            <w:pPr>
              <w:pStyle w:val="Compact"/>
              <w:jc w:val="center"/>
              <w:rPr>
                <w:rFonts w:ascii="Cambria" w:hAnsi="Cambria"/>
              </w:rPr>
            </w:pPr>
            <w:r w:rsidRPr="003C75CD">
              <w:rPr>
                <w:rFonts w:ascii="Cambria" w:hAnsi="Cambria"/>
              </w:rPr>
              <w:t>0.60</w:t>
            </w:r>
          </w:p>
        </w:tc>
      </w:tr>
      <w:tr w:rsidR="00D219CA" w:rsidRPr="003C75CD" w14:paraId="506E34EE" w14:textId="77777777">
        <w:tc>
          <w:tcPr>
            <w:tcW w:w="0" w:type="auto"/>
          </w:tcPr>
          <w:p w14:paraId="5C4ADFE3" w14:textId="77777777" w:rsidR="00F13EBC" w:rsidRPr="003C75CD" w:rsidRDefault="00000000">
            <w:pPr>
              <w:pStyle w:val="Compact"/>
              <w:rPr>
                <w:rFonts w:ascii="Cambria" w:hAnsi="Cambria"/>
              </w:rPr>
            </w:pPr>
            <w:r w:rsidRPr="003C75CD">
              <w:rPr>
                <w:rFonts w:ascii="Cambria" w:hAnsi="Cambria"/>
              </w:rPr>
              <w:t>Heart Rate (bpm)</w:t>
            </w:r>
          </w:p>
        </w:tc>
        <w:tc>
          <w:tcPr>
            <w:tcW w:w="0" w:type="auto"/>
          </w:tcPr>
          <w:p w14:paraId="3F7BF995" w14:textId="77777777" w:rsidR="00F13EBC" w:rsidRPr="003C75CD" w:rsidRDefault="00000000">
            <w:pPr>
              <w:pStyle w:val="Compact"/>
              <w:jc w:val="center"/>
              <w:rPr>
                <w:rFonts w:ascii="Cambria" w:hAnsi="Cambria"/>
              </w:rPr>
            </w:pPr>
            <w:r w:rsidRPr="003C75CD">
              <w:rPr>
                <w:rFonts w:ascii="Cambria" w:hAnsi="Cambria"/>
              </w:rPr>
              <w:t>95 (76–118)</w:t>
            </w:r>
          </w:p>
        </w:tc>
        <w:tc>
          <w:tcPr>
            <w:tcW w:w="0" w:type="auto"/>
          </w:tcPr>
          <w:p w14:paraId="1222951C" w14:textId="77777777" w:rsidR="00F13EBC" w:rsidRPr="003C75CD" w:rsidRDefault="00000000">
            <w:pPr>
              <w:pStyle w:val="Compact"/>
              <w:jc w:val="center"/>
              <w:rPr>
                <w:rFonts w:ascii="Cambria" w:hAnsi="Cambria"/>
              </w:rPr>
            </w:pPr>
            <w:r w:rsidRPr="003C75CD">
              <w:rPr>
                <w:rFonts w:ascii="Cambria" w:hAnsi="Cambria"/>
              </w:rPr>
              <w:t>94 (76–116)</w:t>
            </w:r>
          </w:p>
        </w:tc>
        <w:tc>
          <w:tcPr>
            <w:tcW w:w="0" w:type="auto"/>
          </w:tcPr>
          <w:p w14:paraId="53BF0DB1" w14:textId="77777777" w:rsidR="00F13EBC" w:rsidRPr="003C75CD" w:rsidRDefault="00000000">
            <w:pPr>
              <w:pStyle w:val="Compact"/>
              <w:jc w:val="center"/>
              <w:rPr>
                <w:rFonts w:ascii="Cambria" w:hAnsi="Cambria"/>
              </w:rPr>
            </w:pPr>
            <w:r w:rsidRPr="003C75CD">
              <w:rPr>
                <w:rFonts w:ascii="Cambria" w:hAnsi="Cambria"/>
              </w:rPr>
              <w:t>101 (77–120)</w:t>
            </w:r>
          </w:p>
        </w:tc>
        <w:tc>
          <w:tcPr>
            <w:tcW w:w="0" w:type="auto"/>
          </w:tcPr>
          <w:p w14:paraId="637D13D1" w14:textId="77777777" w:rsidR="00F13EBC" w:rsidRPr="003C75CD" w:rsidRDefault="00000000">
            <w:pPr>
              <w:pStyle w:val="Compact"/>
              <w:jc w:val="center"/>
              <w:rPr>
                <w:rFonts w:ascii="Cambria" w:hAnsi="Cambria"/>
              </w:rPr>
            </w:pPr>
            <w:r w:rsidRPr="003C75CD">
              <w:rPr>
                <w:rFonts w:ascii="Cambria" w:hAnsi="Cambria"/>
              </w:rPr>
              <w:t>0.10</w:t>
            </w:r>
          </w:p>
        </w:tc>
      </w:tr>
      <w:tr w:rsidR="00D219CA" w:rsidRPr="003C75CD" w14:paraId="260EDC31" w14:textId="77777777">
        <w:tc>
          <w:tcPr>
            <w:tcW w:w="0" w:type="auto"/>
          </w:tcPr>
          <w:p w14:paraId="2EF17FE7" w14:textId="77777777" w:rsidR="00F13EBC" w:rsidRPr="003C75CD" w:rsidRDefault="00000000">
            <w:pPr>
              <w:pStyle w:val="Compact"/>
              <w:rPr>
                <w:rFonts w:ascii="Cambria" w:hAnsi="Cambria"/>
              </w:rPr>
            </w:pPr>
            <w:r w:rsidRPr="003C75CD">
              <w:rPr>
                <w:rFonts w:ascii="Cambria" w:hAnsi="Cambria"/>
              </w:rPr>
              <w:t>GCS</w:t>
            </w:r>
          </w:p>
        </w:tc>
        <w:tc>
          <w:tcPr>
            <w:tcW w:w="0" w:type="auto"/>
          </w:tcPr>
          <w:p w14:paraId="01C49AE9" w14:textId="77777777" w:rsidR="00F13EBC" w:rsidRPr="003C75CD" w:rsidRDefault="00000000">
            <w:pPr>
              <w:pStyle w:val="Compact"/>
              <w:jc w:val="center"/>
              <w:rPr>
                <w:rFonts w:ascii="Cambria" w:hAnsi="Cambria"/>
              </w:rPr>
            </w:pPr>
            <w:r w:rsidRPr="003C75CD">
              <w:rPr>
                <w:rFonts w:ascii="Cambria" w:hAnsi="Cambria"/>
              </w:rPr>
              <w:t>14.0 (3.0–15.0)</w:t>
            </w:r>
          </w:p>
        </w:tc>
        <w:tc>
          <w:tcPr>
            <w:tcW w:w="0" w:type="auto"/>
          </w:tcPr>
          <w:p w14:paraId="6E7795E3" w14:textId="77777777" w:rsidR="00F13EBC" w:rsidRPr="003C75CD" w:rsidRDefault="00000000">
            <w:pPr>
              <w:pStyle w:val="Compact"/>
              <w:jc w:val="center"/>
              <w:rPr>
                <w:rFonts w:ascii="Cambria" w:hAnsi="Cambria"/>
              </w:rPr>
            </w:pPr>
            <w:r w:rsidRPr="003C75CD">
              <w:rPr>
                <w:rFonts w:ascii="Cambria" w:hAnsi="Cambria"/>
              </w:rPr>
              <w:t>14.0 (3.0–15.0)</w:t>
            </w:r>
          </w:p>
        </w:tc>
        <w:tc>
          <w:tcPr>
            <w:tcW w:w="0" w:type="auto"/>
          </w:tcPr>
          <w:p w14:paraId="7CBE1CF9" w14:textId="77777777" w:rsidR="00F13EBC" w:rsidRPr="003C75CD" w:rsidRDefault="00000000">
            <w:pPr>
              <w:pStyle w:val="Compact"/>
              <w:jc w:val="center"/>
              <w:rPr>
                <w:rFonts w:ascii="Cambria" w:hAnsi="Cambria"/>
              </w:rPr>
            </w:pPr>
            <w:r w:rsidRPr="003C75CD">
              <w:rPr>
                <w:rFonts w:ascii="Cambria" w:hAnsi="Cambria"/>
              </w:rPr>
              <w:t>15.0 (3.0–15.0)</w:t>
            </w:r>
          </w:p>
        </w:tc>
        <w:tc>
          <w:tcPr>
            <w:tcW w:w="0" w:type="auto"/>
          </w:tcPr>
          <w:p w14:paraId="246A88CD" w14:textId="77777777" w:rsidR="00F13EBC" w:rsidRPr="003C75CD" w:rsidRDefault="00000000">
            <w:pPr>
              <w:pStyle w:val="Compact"/>
              <w:jc w:val="center"/>
              <w:rPr>
                <w:rFonts w:ascii="Cambria" w:hAnsi="Cambria"/>
              </w:rPr>
            </w:pPr>
            <w:r w:rsidRPr="003C75CD">
              <w:rPr>
                <w:rFonts w:ascii="Cambria" w:hAnsi="Cambria"/>
              </w:rPr>
              <w:t>0.87</w:t>
            </w:r>
          </w:p>
        </w:tc>
      </w:tr>
      <w:tr w:rsidR="00D219CA" w:rsidRPr="003C75CD" w14:paraId="70318FBF" w14:textId="77777777">
        <w:tc>
          <w:tcPr>
            <w:tcW w:w="0" w:type="auto"/>
          </w:tcPr>
          <w:p w14:paraId="232214BA" w14:textId="77777777" w:rsidR="00F13EBC" w:rsidRPr="003C75CD" w:rsidRDefault="00000000">
            <w:pPr>
              <w:pStyle w:val="Compact"/>
              <w:rPr>
                <w:rFonts w:ascii="Cambria" w:hAnsi="Cambria"/>
              </w:rPr>
            </w:pPr>
            <w:r w:rsidRPr="003C75CD">
              <w:rPr>
                <w:rFonts w:ascii="Cambria" w:hAnsi="Cambria"/>
              </w:rPr>
              <w:t>Hematocrit (%)</w:t>
            </w:r>
          </w:p>
        </w:tc>
        <w:tc>
          <w:tcPr>
            <w:tcW w:w="0" w:type="auto"/>
          </w:tcPr>
          <w:p w14:paraId="6D81DDA3" w14:textId="77777777" w:rsidR="00F13EBC" w:rsidRPr="003C75CD" w:rsidRDefault="00000000">
            <w:pPr>
              <w:pStyle w:val="Compact"/>
              <w:jc w:val="center"/>
              <w:rPr>
                <w:rFonts w:ascii="Cambria" w:hAnsi="Cambria"/>
              </w:rPr>
            </w:pPr>
            <w:r w:rsidRPr="003C75CD">
              <w:rPr>
                <w:rFonts w:ascii="Cambria" w:hAnsi="Cambria"/>
              </w:rPr>
              <w:t>37 (32–41)</w:t>
            </w:r>
          </w:p>
        </w:tc>
        <w:tc>
          <w:tcPr>
            <w:tcW w:w="0" w:type="auto"/>
          </w:tcPr>
          <w:p w14:paraId="2A20ADA7" w14:textId="77777777" w:rsidR="00F13EBC" w:rsidRPr="003C75CD" w:rsidRDefault="00000000">
            <w:pPr>
              <w:pStyle w:val="Compact"/>
              <w:jc w:val="center"/>
              <w:rPr>
                <w:rFonts w:ascii="Cambria" w:hAnsi="Cambria"/>
              </w:rPr>
            </w:pPr>
            <w:r w:rsidRPr="003C75CD">
              <w:rPr>
                <w:rFonts w:ascii="Cambria" w:hAnsi="Cambria"/>
              </w:rPr>
              <w:t>37 (32–41)</w:t>
            </w:r>
          </w:p>
        </w:tc>
        <w:tc>
          <w:tcPr>
            <w:tcW w:w="0" w:type="auto"/>
          </w:tcPr>
          <w:p w14:paraId="42B2A7D3" w14:textId="77777777" w:rsidR="00F13EBC" w:rsidRPr="003C75CD" w:rsidRDefault="00000000">
            <w:pPr>
              <w:pStyle w:val="Compact"/>
              <w:jc w:val="center"/>
              <w:rPr>
                <w:rFonts w:ascii="Cambria" w:hAnsi="Cambria"/>
              </w:rPr>
            </w:pPr>
            <w:r w:rsidRPr="003C75CD">
              <w:rPr>
                <w:rFonts w:ascii="Cambria" w:hAnsi="Cambria"/>
              </w:rPr>
              <w:t>35 (31–39)</w:t>
            </w:r>
          </w:p>
        </w:tc>
        <w:tc>
          <w:tcPr>
            <w:tcW w:w="0" w:type="auto"/>
          </w:tcPr>
          <w:p w14:paraId="5ADD206B" w14:textId="77777777" w:rsidR="00F13EBC" w:rsidRPr="003C75CD" w:rsidRDefault="00000000">
            <w:pPr>
              <w:pStyle w:val="Compact"/>
              <w:jc w:val="center"/>
              <w:rPr>
                <w:rFonts w:ascii="Cambria" w:hAnsi="Cambria"/>
              </w:rPr>
            </w:pPr>
            <w:r w:rsidRPr="003C75CD">
              <w:rPr>
                <w:rFonts w:ascii="Cambria" w:hAnsi="Cambria"/>
              </w:rPr>
              <w:t>0.017</w:t>
            </w:r>
          </w:p>
        </w:tc>
      </w:tr>
      <w:tr w:rsidR="00D219CA" w:rsidRPr="003C75CD" w14:paraId="76F7BF30" w14:textId="77777777">
        <w:tc>
          <w:tcPr>
            <w:tcW w:w="0" w:type="auto"/>
          </w:tcPr>
          <w:p w14:paraId="38647B4A" w14:textId="77777777" w:rsidR="00F13EBC" w:rsidRPr="003C75CD" w:rsidRDefault="00000000">
            <w:pPr>
              <w:pStyle w:val="Compact"/>
              <w:rPr>
                <w:rFonts w:ascii="Cambria" w:hAnsi="Cambria"/>
              </w:rPr>
            </w:pPr>
            <w:r w:rsidRPr="003C75CD">
              <w:rPr>
                <w:rFonts w:ascii="Cambria" w:hAnsi="Cambria"/>
              </w:rPr>
              <w:t>Unknown</w:t>
            </w:r>
          </w:p>
        </w:tc>
        <w:tc>
          <w:tcPr>
            <w:tcW w:w="0" w:type="auto"/>
          </w:tcPr>
          <w:p w14:paraId="01DA84C0" w14:textId="77777777" w:rsidR="00F13EBC" w:rsidRPr="003C75CD" w:rsidRDefault="00000000">
            <w:pPr>
              <w:pStyle w:val="Compact"/>
              <w:jc w:val="center"/>
              <w:rPr>
                <w:rFonts w:ascii="Cambria" w:hAnsi="Cambria"/>
              </w:rPr>
            </w:pPr>
            <w:r w:rsidRPr="003C75CD">
              <w:rPr>
                <w:rFonts w:ascii="Cambria" w:hAnsi="Cambria"/>
              </w:rPr>
              <w:t>124</w:t>
            </w:r>
          </w:p>
        </w:tc>
        <w:tc>
          <w:tcPr>
            <w:tcW w:w="0" w:type="auto"/>
          </w:tcPr>
          <w:p w14:paraId="37237C70" w14:textId="77777777" w:rsidR="00F13EBC" w:rsidRPr="003C75CD" w:rsidRDefault="00000000">
            <w:pPr>
              <w:pStyle w:val="Compact"/>
              <w:jc w:val="center"/>
              <w:rPr>
                <w:rFonts w:ascii="Cambria" w:hAnsi="Cambria"/>
              </w:rPr>
            </w:pPr>
            <w:r w:rsidRPr="003C75CD">
              <w:rPr>
                <w:rFonts w:ascii="Cambria" w:hAnsi="Cambria"/>
              </w:rPr>
              <w:t>107</w:t>
            </w:r>
          </w:p>
        </w:tc>
        <w:tc>
          <w:tcPr>
            <w:tcW w:w="0" w:type="auto"/>
          </w:tcPr>
          <w:p w14:paraId="6769A17D" w14:textId="77777777" w:rsidR="00F13EBC" w:rsidRPr="003C75CD" w:rsidRDefault="00000000">
            <w:pPr>
              <w:pStyle w:val="Compact"/>
              <w:jc w:val="center"/>
              <w:rPr>
                <w:rFonts w:ascii="Cambria" w:hAnsi="Cambria"/>
              </w:rPr>
            </w:pPr>
            <w:r w:rsidRPr="003C75CD">
              <w:rPr>
                <w:rFonts w:ascii="Cambria" w:hAnsi="Cambria"/>
              </w:rPr>
              <w:t>17</w:t>
            </w:r>
          </w:p>
        </w:tc>
        <w:tc>
          <w:tcPr>
            <w:tcW w:w="0" w:type="auto"/>
          </w:tcPr>
          <w:p w14:paraId="5A653038" w14:textId="77777777" w:rsidR="00F13EBC" w:rsidRPr="003C75CD" w:rsidRDefault="00F13EBC">
            <w:pPr>
              <w:rPr>
                <w:rFonts w:ascii="Cambria" w:hAnsi="Cambria"/>
              </w:rPr>
            </w:pPr>
          </w:p>
        </w:tc>
      </w:tr>
      <w:tr w:rsidR="00D219CA" w:rsidRPr="003C75CD" w14:paraId="23FB756B" w14:textId="77777777">
        <w:tc>
          <w:tcPr>
            <w:tcW w:w="0" w:type="auto"/>
          </w:tcPr>
          <w:p w14:paraId="196E9564" w14:textId="77777777" w:rsidR="00F13EBC" w:rsidRPr="003C75CD" w:rsidRDefault="00000000">
            <w:pPr>
              <w:pStyle w:val="Compact"/>
              <w:rPr>
                <w:rFonts w:ascii="Cambria" w:hAnsi="Cambria"/>
              </w:rPr>
            </w:pPr>
            <w:r w:rsidRPr="003C75CD">
              <w:rPr>
                <w:rFonts w:ascii="Cambria" w:hAnsi="Cambria"/>
              </w:rPr>
              <w:t>Lactate (mmol/L)</w:t>
            </w:r>
          </w:p>
        </w:tc>
        <w:tc>
          <w:tcPr>
            <w:tcW w:w="0" w:type="auto"/>
          </w:tcPr>
          <w:p w14:paraId="4265E808" w14:textId="77777777" w:rsidR="00F13EBC" w:rsidRPr="003C75CD" w:rsidRDefault="00000000">
            <w:pPr>
              <w:pStyle w:val="Compact"/>
              <w:jc w:val="center"/>
              <w:rPr>
                <w:rFonts w:ascii="Cambria" w:hAnsi="Cambria"/>
              </w:rPr>
            </w:pPr>
            <w:r w:rsidRPr="003C75CD">
              <w:rPr>
                <w:rFonts w:ascii="Cambria" w:hAnsi="Cambria"/>
              </w:rPr>
              <w:t>3.20 (2.10–4.80)</w:t>
            </w:r>
          </w:p>
        </w:tc>
        <w:tc>
          <w:tcPr>
            <w:tcW w:w="0" w:type="auto"/>
          </w:tcPr>
          <w:p w14:paraId="5A83586A" w14:textId="77777777" w:rsidR="00F13EBC" w:rsidRPr="003C75CD" w:rsidRDefault="00000000">
            <w:pPr>
              <w:pStyle w:val="Compact"/>
              <w:jc w:val="center"/>
              <w:rPr>
                <w:rFonts w:ascii="Cambria" w:hAnsi="Cambria"/>
              </w:rPr>
            </w:pPr>
            <w:r w:rsidRPr="003C75CD">
              <w:rPr>
                <w:rFonts w:ascii="Cambria" w:hAnsi="Cambria"/>
              </w:rPr>
              <w:t>3.20 (2.10–4.80)</w:t>
            </w:r>
          </w:p>
        </w:tc>
        <w:tc>
          <w:tcPr>
            <w:tcW w:w="0" w:type="auto"/>
          </w:tcPr>
          <w:p w14:paraId="7BE3CEB8" w14:textId="77777777" w:rsidR="00F13EBC" w:rsidRPr="003C75CD" w:rsidRDefault="00000000">
            <w:pPr>
              <w:pStyle w:val="Compact"/>
              <w:jc w:val="center"/>
              <w:rPr>
                <w:rFonts w:ascii="Cambria" w:hAnsi="Cambria"/>
              </w:rPr>
            </w:pPr>
            <w:r w:rsidRPr="003C75CD">
              <w:rPr>
                <w:rFonts w:ascii="Cambria" w:hAnsi="Cambria"/>
              </w:rPr>
              <w:t>3.20 (2.20–5.10)</w:t>
            </w:r>
          </w:p>
        </w:tc>
        <w:tc>
          <w:tcPr>
            <w:tcW w:w="0" w:type="auto"/>
          </w:tcPr>
          <w:p w14:paraId="6D7E5E7B" w14:textId="77777777" w:rsidR="00F13EBC" w:rsidRPr="003C75CD" w:rsidRDefault="00000000">
            <w:pPr>
              <w:pStyle w:val="Compact"/>
              <w:jc w:val="center"/>
              <w:rPr>
                <w:rFonts w:ascii="Cambria" w:hAnsi="Cambria"/>
              </w:rPr>
            </w:pPr>
            <w:r w:rsidRPr="003C75CD">
              <w:rPr>
                <w:rFonts w:ascii="Cambria" w:hAnsi="Cambria"/>
              </w:rPr>
              <w:t>0.74</w:t>
            </w:r>
          </w:p>
        </w:tc>
      </w:tr>
      <w:tr w:rsidR="00D219CA" w:rsidRPr="003C75CD" w14:paraId="754C015E" w14:textId="77777777">
        <w:tc>
          <w:tcPr>
            <w:tcW w:w="0" w:type="auto"/>
          </w:tcPr>
          <w:p w14:paraId="00D45088" w14:textId="77777777" w:rsidR="00F13EBC" w:rsidRPr="003C75CD" w:rsidRDefault="00000000">
            <w:pPr>
              <w:pStyle w:val="Compact"/>
              <w:rPr>
                <w:rFonts w:ascii="Cambria" w:hAnsi="Cambria"/>
              </w:rPr>
            </w:pPr>
            <w:r w:rsidRPr="003C75CD">
              <w:rPr>
                <w:rFonts w:ascii="Cambria" w:hAnsi="Cambria"/>
              </w:rPr>
              <w:t>Unknown</w:t>
            </w:r>
          </w:p>
        </w:tc>
        <w:tc>
          <w:tcPr>
            <w:tcW w:w="0" w:type="auto"/>
          </w:tcPr>
          <w:p w14:paraId="6C222FE5" w14:textId="77777777" w:rsidR="00F13EBC" w:rsidRPr="003C75CD" w:rsidRDefault="00000000">
            <w:pPr>
              <w:pStyle w:val="Compact"/>
              <w:jc w:val="center"/>
              <w:rPr>
                <w:rFonts w:ascii="Cambria" w:hAnsi="Cambria"/>
              </w:rPr>
            </w:pPr>
            <w:r w:rsidRPr="003C75CD">
              <w:rPr>
                <w:rFonts w:ascii="Cambria" w:hAnsi="Cambria"/>
              </w:rPr>
              <w:t>126</w:t>
            </w:r>
          </w:p>
        </w:tc>
        <w:tc>
          <w:tcPr>
            <w:tcW w:w="0" w:type="auto"/>
          </w:tcPr>
          <w:p w14:paraId="769450C3" w14:textId="77777777" w:rsidR="00F13EBC" w:rsidRPr="003C75CD" w:rsidRDefault="00000000">
            <w:pPr>
              <w:pStyle w:val="Compact"/>
              <w:jc w:val="center"/>
              <w:rPr>
                <w:rFonts w:ascii="Cambria" w:hAnsi="Cambria"/>
              </w:rPr>
            </w:pPr>
            <w:r w:rsidRPr="003C75CD">
              <w:rPr>
                <w:rFonts w:ascii="Cambria" w:hAnsi="Cambria"/>
              </w:rPr>
              <w:t>100</w:t>
            </w:r>
          </w:p>
        </w:tc>
        <w:tc>
          <w:tcPr>
            <w:tcW w:w="0" w:type="auto"/>
          </w:tcPr>
          <w:p w14:paraId="32EB35DD" w14:textId="77777777" w:rsidR="00F13EBC" w:rsidRPr="003C75CD" w:rsidRDefault="00000000">
            <w:pPr>
              <w:pStyle w:val="Compact"/>
              <w:jc w:val="center"/>
              <w:rPr>
                <w:rFonts w:ascii="Cambria" w:hAnsi="Cambria"/>
              </w:rPr>
            </w:pPr>
            <w:r w:rsidRPr="003C75CD">
              <w:rPr>
                <w:rFonts w:ascii="Cambria" w:hAnsi="Cambria"/>
              </w:rPr>
              <w:t>26</w:t>
            </w:r>
          </w:p>
        </w:tc>
        <w:tc>
          <w:tcPr>
            <w:tcW w:w="0" w:type="auto"/>
          </w:tcPr>
          <w:p w14:paraId="047E1DDB" w14:textId="77777777" w:rsidR="00F13EBC" w:rsidRPr="003C75CD" w:rsidRDefault="00F13EBC">
            <w:pPr>
              <w:rPr>
                <w:rFonts w:ascii="Cambria" w:hAnsi="Cambria"/>
              </w:rPr>
            </w:pPr>
          </w:p>
        </w:tc>
      </w:tr>
      <w:tr w:rsidR="00D219CA" w:rsidRPr="003C75CD" w14:paraId="19D56E7C" w14:textId="77777777">
        <w:tc>
          <w:tcPr>
            <w:tcW w:w="0" w:type="auto"/>
          </w:tcPr>
          <w:p w14:paraId="7FDD76CB" w14:textId="77777777" w:rsidR="00F13EBC" w:rsidRPr="003C75CD" w:rsidRDefault="00000000">
            <w:pPr>
              <w:pStyle w:val="Compact"/>
              <w:rPr>
                <w:rFonts w:ascii="Cambria" w:hAnsi="Cambria"/>
              </w:rPr>
            </w:pPr>
            <w:r w:rsidRPr="003C75CD">
              <w:rPr>
                <w:rFonts w:ascii="Cambria" w:hAnsi="Cambria"/>
              </w:rPr>
              <w:t>INR</w:t>
            </w:r>
          </w:p>
        </w:tc>
        <w:tc>
          <w:tcPr>
            <w:tcW w:w="0" w:type="auto"/>
          </w:tcPr>
          <w:p w14:paraId="6E234F7E" w14:textId="77777777" w:rsidR="00F13EBC" w:rsidRPr="003C75CD" w:rsidRDefault="00000000">
            <w:pPr>
              <w:pStyle w:val="Compact"/>
              <w:jc w:val="center"/>
              <w:rPr>
                <w:rFonts w:ascii="Cambria" w:hAnsi="Cambria"/>
              </w:rPr>
            </w:pPr>
            <w:r w:rsidRPr="003C75CD">
              <w:rPr>
                <w:rFonts w:ascii="Cambria" w:hAnsi="Cambria"/>
              </w:rPr>
              <w:t>1.10 (1.04–1.22)</w:t>
            </w:r>
          </w:p>
        </w:tc>
        <w:tc>
          <w:tcPr>
            <w:tcW w:w="0" w:type="auto"/>
          </w:tcPr>
          <w:p w14:paraId="5BAD7774" w14:textId="77777777" w:rsidR="00F13EBC" w:rsidRPr="003C75CD" w:rsidRDefault="00000000">
            <w:pPr>
              <w:pStyle w:val="Compact"/>
              <w:jc w:val="center"/>
              <w:rPr>
                <w:rFonts w:ascii="Cambria" w:hAnsi="Cambria"/>
              </w:rPr>
            </w:pPr>
            <w:r w:rsidRPr="003C75CD">
              <w:rPr>
                <w:rFonts w:ascii="Cambria" w:hAnsi="Cambria"/>
              </w:rPr>
              <w:t>1.09 (1.03–1.21)</w:t>
            </w:r>
          </w:p>
        </w:tc>
        <w:tc>
          <w:tcPr>
            <w:tcW w:w="0" w:type="auto"/>
          </w:tcPr>
          <w:p w14:paraId="28CC7F86" w14:textId="77777777" w:rsidR="00F13EBC" w:rsidRPr="003C75CD" w:rsidRDefault="00000000">
            <w:pPr>
              <w:pStyle w:val="Compact"/>
              <w:jc w:val="center"/>
              <w:rPr>
                <w:rFonts w:ascii="Cambria" w:hAnsi="Cambria"/>
              </w:rPr>
            </w:pPr>
            <w:r w:rsidRPr="003C75CD">
              <w:rPr>
                <w:rFonts w:ascii="Cambria" w:hAnsi="Cambria"/>
              </w:rPr>
              <w:t>1.15 (1.05–1.31)</w:t>
            </w:r>
          </w:p>
        </w:tc>
        <w:tc>
          <w:tcPr>
            <w:tcW w:w="0" w:type="auto"/>
          </w:tcPr>
          <w:p w14:paraId="4844FE1D" w14:textId="77777777" w:rsidR="00F13EBC" w:rsidRPr="003C75CD" w:rsidRDefault="00000000">
            <w:pPr>
              <w:pStyle w:val="Compact"/>
              <w:jc w:val="center"/>
              <w:rPr>
                <w:rFonts w:ascii="Cambria" w:hAnsi="Cambria"/>
              </w:rPr>
            </w:pPr>
            <w:r w:rsidRPr="003C75CD">
              <w:rPr>
                <w:rFonts w:ascii="Cambria" w:hAnsi="Cambria"/>
              </w:rPr>
              <w:t>0.001</w:t>
            </w:r>
          </w:p>
        </w:tc>
      </w:tr>
      <w:tr w:rsidR="00D219CA" w:rsidRPr="003C75CD" w14:paraId="36A6B562" w14:textId="77777777">
        <w:tc>
          <w:tcPr>
            <w:tcW w:w="0" w:type="auto"/>
          </w:tcPr>
          <w:p w14:paraId="2BFC5D9F" w14:textId="77777777" w:rsidR="00F13EBC" w:rsidRPr="003C75CD" w:rsidRDefault="00000000">
            <w:pPr>
              <w:pStyle w:val="Compact"/>
              <w:rPr>
                <w:rFonts w:ascii="Cambria" w:hAnsi="Cambria"/>
              </w:rPr>
            </w:pPr>
            <w:r w:rsidRPr="003C75CD">
              <w:rPr>
                <w:rFonts w:ascii="Cambria" w:hAnsi="Cambria"/>
              </w:rPr>
              <w:t>Unknown</w:t>
            </w:r>
          </w:p>
        </w:tc>
        <w:tc>
          <w:tcPr>
            <w:tcW w:w="0" w:type="auto"/>
          </w:tcPr>
          <w:p w14:paraId="0BA056AF" w14:textId="77777777" w:rsidR="00F13EBC" w:rsidRPr="003C75CD" w:rsidRDefault="00000000">
            <w:pPr>
              <w:pStyle w:val="Compact"/>
              <w:jc w:val="center"/>
              <w:rPr>
                <w:rFonts w:ascii="Cambria" w:hAnsi="Cambria"/>
              </w:rPr>
            </w:pPr>
            <w:r w:rsidRPr="003C75CD">
              <w:rPr>
                <w:rFonts w:ascii="Cambria" w:hAnsi="Cambria"/>
              </w:rPr>
              <w:t>116</w:t>
            </w:r>
          </w:p>
        </w:tc>
        <w:tc>
          <w:tcPr>
            <w:tcW w:w="0" w:type="auto"/>
          </w:tcPr>
          <w:p w14:paraId="212A3AB6" w14:textId="77777777" w:rsidR="00F13EBC" w:rsidRPr="003C75CD" w:rsidRDefault="00000000">
            <w:pPr>
              <w:pStyle w:val="Compact"/>
              <w:jc w:val="center"/>
              <w:rPr>
                <w:rFonts w:ascii="Cambria" w:hAnsi="Cambria"/>
              </w:rPr>
            </w:pPr>
            <w:r w:rsidRPr="003C75CD">
              <w:rPr>
                <w:rFonts w:ascii="Cambria" w:hAnsi="Cambria"/>
              </w:rPr>
              <w:t>103</w:t>
            </w:r>
          </w:p>
        </w:tc>
        <w:tc>
          <w:tcPr>
            <w:tcW w:w="0" w:type="auto"/>
          </w:tcPr>
          <w:p w14:paraId="6C1B285D" w14:textId="77777777" w:rsidR="00F13EBC" w:rsidRPr="003C75CD" w:rsidRDefault="00000000">
            <w:pPr>
              <w:pStyle w:val="Compact"/>
              <w:jc w:val="center"/>
              <w:rPr>
                <w:rFonts w:ascii="Cambria" w:hAnsi="Cambria"/>
              </w:rPr>
            </w:pPr>
            <w:r w:rsidRPr="003C75CD">
              <w:rPr>
                <w:rFonts w:ascii="Cambria" w:hAnsi="Cambria"/>
              </w:rPr>
              <w:t>13</w:t>
            </w:r>
          </w:p>
        </w:tc>
        <w:tc>
          <w:tcPr>
            <w:tcW w:w="0" w:type="auto"/>
          </w:tcPr>
          <w:p w14:paraId="68E8663A" w14:textId="77777777" w:rsidR="00F13EBC" w:rsidRPr="003C75CD" w:rsidRDefault="00F13EBC">
            <w:pPr>
              <w:rPr>
                <w:rFonts w:ascii="Cambria" w:hAnsi="Cambria"/>
              </w:rPr>
            </w:pPr>
          </w:p>
        </w:tc>
      </w:tr>
      <w:tr w:rsidR="00D219CA" w:rsidRPr="003C75CD" w14:paraId="2E2F81B2" w14:textId="77777777">
        <w:tc>
          <w:tcPr>
            <w:tcW w:w="0" w:type="auto"/>
          </w:tcPr>
          <w:p w14:paraId="3489432C" w14:textId="77777777" w:rsidR="00F13EBC" w:rsidRPr="003C75CD" w:rsidRDefault="00000000">
            <w:pPr>
              <w:pStyle w:val="Compact"/>
              <w:rPr>
                <w:rFonts w:ascii="Cambria" w:hAnsi="Cambria"/>
              </w:rPr>
            </w:pPr>
            <w:r w:rsidRPr="003C75CD">
              <w:rPr>
                <w:rFonts w:ascii="Cambria" w:hAnsi="Cambria"/>
              </w:rPr>
              <w:t>ISS</w:t>
            </w:r>
          </w:p>
        </w:tc>
        <w:tc>
          <w:tcPr>
            <w:tcW w:w="0" w:type="auto"/>
          </w:tcPr>
          <w:p w14:paraId="10E2CF45" w14:textId="77777777" w:rsidR="00F13EBC" w:rsidRPr="003C75CD" w:rsidRDefault="00000000">
            <w:pPr>
              <w:pStyle w:val="Compact"/>
              <w:jc w:val="center"/>
              <w:rPr>
                <w:rFonts w:ascii="Cambria" w:hAnsi="Cambria"/>
              </w:rPr>
            </w:pPr>
            <w:r w:rsidRPr="003C75CD">
              <w:rPr>
                <w:rFonts w:ascii="Cambria" w:hAnsi="Cambria"/>
              </w:rPr>
              <w:t>25 (16–38)</w:t>
            </w:r>
          </w:p>
        </w:tc>
        <w:tc>
          <w:tcPr>
            <w:tcW w:w="0" w:type="auto"/>
          </w:tcPr>
          <w:p w14:paraId="68364D33" w14:textId="77777777" w:rsidR="00F13EBC" w:rsidRPr="003C75CD" w:rsidRDefault="00000000">
            <w:pPr>
              <w:pStyle w:val="Compact"/>
              <w:jc w:val="center"/>
              <w:rPr>
                <w:rFonts w:ascii="Cambria" w:hAnsi="Cambria"/>
              </w:rPr>
            </w:pPr>
            <w:r w:rsidRPr="003C75CD">
              <w:rPr>
                <w:rFonts w:ascii="Cambria" w:hAnsi="Cambria"/>
              </w:rPr>
              <w:t>22 (14–34)</w:t>
            </w:r>
          </w:p>
        </w:tc>
        <w:tc>
          <w:tcPr>
            <w:tcW w:w="0" w:type="auto"/>
          </w:tcPr>
          <w:p w14:paraId="063C9425" w14:textId="77777777" w:rsidR="00F13EBC" w:rsidRPr="003C75CD" w:rsidRDefault="00000000">
            <w:pPr>
              <w:pStyle w:val="Compact"/>
              <w:jc w:val="center"/>
              <w:rPr>
                <w:rFonts w:ascii="Cambria" w:hAnsi="Cambria"/>
              </w:rPr>
            </w:pPr>
            <w:r w:rsidRPr="003C75CD">
              <w:rPr>
                <w:rFonts w:ascii="Cambria" w:hAnsi="Cambria"/>
              </w:rPr>
              <w:t>33 (19–43)</w:t>
            </w:r>
          </w:p>
        </w:tc>
        <w:tc>
          <w:tcPr>
            <w:tcW w:w="0" w:type="auto"/>
          </w:tcPr>
          <w:p w14:paraId="5D0BF128" w14:textId="77777777" w:rsidR="00F13EBC" w:rsidRPr="003C75CD" w:rsidRDefault="00000000">
            <w:pPr>
              <w:pStyle w:val="Compact"/>
              <w:jc w:val="center"/>
              <w:rPr>
                <w:rFonts w:ascii="Cambria" w:hAnsi="Cambria"/>
              </w:rPr>
            </w:pPr>
            <w:r w:rsidRPr="003C75CD">
              <w:rPr>
                <w:rFonts w:ascii="Cambria" w:hAnsi="Cambria"/>
              </w:rPr>
              <w:t>&lt;0.001</w:t>
            </w:r>
          </w:p>
        </w:tc>
      </w:tr>
      <w:tr w:rsidR="00D219CA" w:rsidRPr="003C75CD" w14:paraId="4F1C292F" w14:textId="77777777">
        <w:tc>
          <w:tcPr>
            <w:tcW w:w="0" w:type="auto"/>
          </w:tcPr>
          <w:p w14:paraId="6F8F4E4C" w14:textId="77777777" w:rsidR="00F13EBC" w:rsidRPr="003C75CD" w:rsidRDefault="00000000">
            <w:pPr>
              <w:pStyle w:val="Compact"/>
              <w:rPr>
                <w:rFonts w:ascii="Cambria" w:hAnsi="Cambria"/>
              </w:rPr>
            </w:pPr>
            <w:r w:rsidRPr="003C75CD">
              <w:rPr>
                <w:rFonts w:ascii="Cambria" w:hAnsi="Cambria"/>
                <w:b/>
              </w:rPr>
              <w:t>Outcomes</w:t>
            </w:r>
          </w:p>
        </w:tc>
        <w:tc>
          <w:tcPr>
            <w:tcW w:w="0" w:type="auto"/>
          </w:tcPr>
          <w:p w14:paraId="67BBA222" w14:textId="77777777" w:rsidR="00F13EBC" w:rsidRPr="003C75CD" w:rsidRDefault="00F13EBC">
            <w:pPr>
              <w:rPr>
                <w:rFonts w:ascii="Cambria" w:hAnsi="Cambria"/>
              </w:rPr>
            </w:pPr>
          </w:p>
        </w:tc>
        <w:tc>
          <w:tcPr>
            <w:tcW w:w="0" w:type="auto"/>
          </w:tcPr>
          <w:p w14:paraId="2447DB2E" w14:textId="77777777" w:rsidR="00F13EBC" w:rsidRPr="003C75CD" w:rsidRDefault="00F13EBC">
            <w:pPr>
              <w:rPr>
                <w:rFonts w:ascii="Cambria" w:hAnsi="Cambria"/>
              </w:rPr>
            </w:pPr>
          </w:p>
        </w:tc>
        <w:tc>
          <w:tcPr>
            <w:tcW w:w="0" w:type="auto"/>
          </w:tcPr>
          <w:p w14:paraId="73B02B9B" w14:textId="77777777" w:rsidR="00F13EBC" w:rsidRPr="003C75CD" w:rsidRDefault="00F13EBC">
            <w:pPr>
              <w:rPr>
                <w:rFonts w:ascii="Cambria" w:hAnsi="Cambria"/>
              </w:rPr>
            </w:pPr>
          </w:p>
        </w:tc>
        <w:tc>
          <w:tcPr>
            <w:tcW w:w="0" w:type="auto"/>
          </w:tcPr>
          <w:p w14:paraId="4885C67B" w14:textId="77777777" w:rsidR="00F13EBC" w:rsidRPr="003C75CD" w:rsidRDefault="00F13EBC">
            <w:pPr>
              <w:rPr>
                <w:rFonts w:ascii="Cambria" w:hAnsi="Cambria"/>
              </w:rPr>
            </w:pPr>
          </w:p>
        </w:tc>
      </w:tr>
      <w:tr w:rsidR="00D219CA" w:rsidRPr="003C75CD" w14:paraId="59119FD6" w14:textId="77777777">
        <w:tc>
          <w:tcPr>
            <w:tcW w:w="0" w:type="auto"/>
          </w:tcPr>
          <w:p w14:paraId="0664DB60" w14:textId="77777777" w:rsidR="00F13EBC" w:rsidRPr="003C75CD" w:rsidRDefault="00000000">
            <w:pPr>
              <w:pStyle w:val="Compact"/>
              <w:rPr>
                <w:rFonts w:ascii="Cambria" w:hAnsi="Cambria"/>
              </w:rPr>
            </w:pPr>
            <w:r w:rsidRPr="003C75CD">
              <w:rPr>
                <w:rFonts w:ascii="Cambria" w:hAnsi="Cambria"/>
              </w:rPr>
              <w:t>Ventilator Days</w:t>
            </w:r>
          </w:p>
        </w:tc>
        <w:tc>
          <w:tcPr>
            <w:tcW w:w="0" w:type="auto"/>
          </w:tcPr>
          <w:p w14:paraId="6640A98B" w14:textId="77777777" w:rsidR="00F13EBC" w:rsidRPr="003C75CD" w:rsidRDefault="00000000">
            <w:pPr>
              <w:pStyle w:val="Compact"/>
              <w:jc w:val="center"/>
              <w:rPr>
                <w:rFonts w:ascii="Cambria" w:hAnsi="Cambria"/>
              </w:rPr>
            </w:pPr>
            <w:r w:rsidRPr="003C75CD">
              <w:rPr>
                <w:rFonts w:ascii="Cambria" w:hAnsi="Cambria"/>
              </w:rPr>
              <w:t>1 (0–4)</w:t>
            </w:r>
          </w:p>
        </w:tc>
        <w:tc>
          <w:tcPr>
            <w:tcW w:w="0" w:type="auto"/>
          </w:tcPr>
          <w:p w14:paraId="59B53820" w14:textId="77777777" w:rsidR="00F13EBC" w:rsidRPr="003C75CD" w:rsidRDefault="00000000">
            <w:pPr>
              <w:pStyle w:val="Compact"/>
              <w:jc w:val="center"/>
              <w:rPr>
                <w:rFonts w:ascii="Cambria" w:hAnsi="Cambria"/>
              </w:rPr>
            </w:pPr>
            <w:r w:rsidRPr="003C75CD">
              <w:rPr>
                <w:rFonts w:ascii="Cambria" w:hAnsi="Cambria"/>
              </w:rPr>
              <w:t>1 (0–4)</w:t>
            </w:r>
          </w:p>
        </w:tc>
        <w:tc>
          <w:tcPr>
            <w:tcW w:w="0" w:type="auto"/>
          </w:tcPr>
          <w:p w14:paraId="1836FC6B" w14:textId="77777777" w:rsidR="00F13EBC" w:rsidRPr="003C75CD" w:rsidRDefault="00000000">
            <w:pPr>
              <w:pStyle w:val="Compact"/>
              <w:jc w:val="center"/>
              <w:rPr>
                <w:rFonts w:ascii="Cambria" w:hAnsi="Cambria"/>
              </w:rPr>
            </w:pPr>
            <w:r w:rsidRPr="003C75CD">
              <w:rPr>
                <w:rFonts w:ascii="Cambria" w:hAnsi="Cambria"/>
              </w:rPr>
              <w:t>2 (0–5)</w:t>
            </w:r>
          </w:p>
        </w:tc>
        <w:tc>
          <w:tcPr>
            <w:tcW w:w="0" w:type="auto"/>
          </w:tcPr>
          <w:p w14:paraId="107E51B7" w14:textId="77777777" w:rsidR="00F13EBC" w:rsidRPr="003C75CD" w:rsidRDefault="00000000">
            <w:pPr>
              <w:pStyle w:val="Compact"/>
              <w:jc w:val="center"/>
              <w:rPr>
                <w:rFonts w:ascii="Cambria" w:hAnsi="Cambria"/>
              </w:rPr>
            </w:pPr>
            <w:r w:rsidRPr="003C75CD">
              <w:rPr>
                <w:rFonts w:ascii="Cambria" w:hAnsi="Cambria"/>
              </w:rPr>
              <w:t>&lt;0.001</w:t>
            </w:r>
          </w:p>
        </w:tc>
      </w:tr>
      <w:tr w:rsidR="00D219CA" w:rsidRPr="003C75CD" w14:paraId="40C7033F" w14:textId="77777777">
        <w:tc>
          <w:tcPr>
            <w:tcW w:w="0" w:type="auto"/>
          </w:tcPr>
          <w:p w14:paraId="142DC417" w14:textId="77777777" w:rsidR="00F13EBC" w:rsidRPr="003C75CD" w:rsidRDefault="00000000">
            <w:pPr>
              <w:pStyle w:val="Compact"/>
              <w:rPr>
                <w:rFonts w:ascii="Cambria" w:hAnsi="Cambria"/>
              </w:rPr>
            </w:pPr>
            <w:r w:rsidRPr="003C75CD">
              <w:rPr>
                <w:rFonts w:ascii="Cambria" w:hAnsi="Cambria"/>
              </w:rPr>
              <w:t>ICU LOS (days)</w:t>
            </w:r>
          </w:p>
        </w:tc>
        <w:tc>
          <w:tcPr>
            <w:tcW w:w="0" w:type="auto"/>
          </w:tcPr>
          <w:p w14:paraId="3AC856AF" w14:textId="77777777" w:rsidR="00F13EBC" w:rsidRPr="003C75CD" w:rsidRDefault="00000000">
            <w:pPr>
              <w:pStyle w:val="Compact"/>
              <w:jc w:val="center"/>
              <w:rPr>
                <w:rFonts w:ascii="Cambria" w:hAnsi="Cambria"/>
              </w:rPr>
            </w:pPr>
            <w:r w:rsidRPr="003C75CD">
              <w:rPr>
                <w:rFonts w:ascii="Cambria" w:hAnsi="Cambria"/>
              </w:rPr>
              <w:t>3.0 (1.0–7.0)</w:t>
            </w:r>
          </w:p>
        </w:tc>
        <w:tc>
          <w:tcPr>
            <w:tcW w:w="0" w:type="auto"/>
          </w:tcPr>
          <w:p w14:paraId="32B2577C" w14:textId="77777777" w:rsidR="00F13EBC" w:rsidRPr="003C75CD" w:rsidRDefault="00000000">
            <w:pPr>
              <w:pStyle w:val="Compact"/>
              <w:jc w:val="center"/>
              <w:rPr>
                <w:rFonts w:ascii="Cambria" w:hAnsi="Cambria"/>
              </w:rPr>
            </w:pPr>
            <w:r w:rsidRPr="003C75CD">
              <w:rPr>
                <w:rFonts w:ascii="Cambria" w:hAnsi="Cambria"/>
              </w:rPr>
              <w:t>3.0 (1.0–6.0)</w:t>
            </w:r>
          </w:p>
        </w:tc>
        <w:tc>
          <w:tcPr>
            <w:tcW w:w="0" w:type="auto"/>
          </w:tcPr>
          <w:p w14:paraId="7ED2F6B3" w14:textId="77777777" w:rsidR="00F13EBC" w:rsidRPr="003C75CD" w:rsidRDefault="00000000">
            <w:pPr>
              <w:pStyle w:val="Compact"/>
              <w:jc w:val="center"/>
              <w:rPr>
                <w:rFonts w:ascii="Cambria" w:hAnsi="Cambria"/>
              </w:rPr>
            </w:pPr>
            <w:r w:rsidRPr="003C75CD">
              <w:rPr>
                <w:rFonts w:ascii="Cambria" w:hAnsi="Cambria"/>
              </w:rPr>
              <w:t>3.0 (1.0–8.0)</w:t>
            </w:r>
          </w:p>
        </w:tc>
        <w:tc>
          <w:tcPr>
            <w:tcW w:w="0" w:type="auto"/>
          </w:tcPr>
          <w:p w14:paraId="7E4F3C3E" w14:textId="77777777" w:rsidR="00F13EBC" w:rsidRPr="003C75CD" w:rsidRDefault="00000000">
            <w:pPr>
              <w:pStyle w:val="Compact"/>
              <w:jc w:val="center"/>
              <w:rPr>
                <w:rFonts w:ascii="Cambria" w:hAnsi="Cambria"/>
              </w:rPr>
            </w:pPr>
            <w:r w:rsidRPr="003C75CD">
              <w:rPr>
                <w:rFonts w:ascii="Cambria" w:hAnsi="Cambria"/>
              </w:rPr>
              <w:t>0.011</w:t>
            </w:r>
          </w:p>
        </w:tc>
      </w:tr>
      <w:tr w:rsidR="00D219CA" w:rsidRPr="003C75CD" w14:paraId="0FB07B29" w14:textId="77777777">
        <w:tc>
          <w:tcPr>
            <w:tcW w:w="0" w:type="auto"/>
          </w:tcPr>
          <w:p w14:paraId="2DD450F1" w14:textId="77777777" w:rsidR="00F13EBC" w:rsidRPr="003C75CD" w:rsidRDefault="00000000">
            <w:pPr>
              <w:pStyle w:val="Compact"/>
              <w:rPr>
                <w:rFonts w:ascii="Cambria" w:hAnsi="Cambria"/>
              </w:rPr>
            </w:pPr>
            <w:r w:rsidRPr="003C75CD">
              <w:rPr>
                <w:rFonts w:ascii="Cambria" w:hAnsi="Cambria"/>
              </w:rPr>
              <w:t>Hospital LOS (days)</w:t>
            </w:r>
          </w:p>
        </w:tc>
        <w:tc>
          <w:tcPr>
            <w:tcW w:w="0" w:type="auto"/>
          </w:tcPr>
          <w:p w14:paraId="45320B36" w14:textId="77777777" w:rsidR="00F13EBC" w:rsidRPr="003C75CD" w:rsidRDefault="00000000">
            <w:pPr>
              <w:pStyle w:val="Compact"/>
              <w:jc w:val="center"/>
              <w:rPr>
                <w:rFonts w:ascii="Cambria" w:hAnsi="Cambria"/>
              </w:rPr>
            </w:pPr>
            <w:r w:rsidRPr="003C75CD">
              <w:rPr>
                <w:rFonts w:ascii="Cambria" w:hAnsi="Cambria"/>
              </w:rPr>
              <w:t>8 (3–16)</w:t>
            </w:r>
          </w:p>
        </w:tc>
        <w:tc>
          <w:tcPr>
            <w:tcW w:w="0" w:type="auto"/>
          </w:tcPr>
          <w:p w14:paraId="2BE4F268" w14:textId="77777777" w:rsidR="00F13EBC" w:rsidRPr="003C75CD" w:rsidRDefault="00000000">
            <w:pPr>
              <w:pStyle w:val="Compact"/>
              <w:jc w:val="center"/>
              <w:rPr>
                <w:rFonts w:ascii="Cambria" w:hAnsi="Cambria"/>
              </w:rPr>
            </w:pPr>
            <w:r w:rsidRPr="003C75CD">
              <w:rPr>
                <w:rFonts w:ascii="Cambria" w:hAnsi="Cambria"/>
              </w:rPr>
              <w:t>7 (3–15)</w:t>
            </w:r>
          </w:p>
        </w:tc>
        <w:tc>
          <w:tcPr>
            <w:tcW w:w="0" w:type="auto"/>
          </w:tcPr>
          <w:p w14:paraId="093446D1" w14:textId="77777777" w:rsidR="00F13EBC" w:rsidRPr="003C75CD" w:rsidRDefault="00000000">
            <w:pPr>
              <w:pStyle w:val="Compact"/>
              <w:jc w:val="center"/>
              <w:rPr>
                <w:rFonts w:ascii="Cambria" w:hAnsi="Cambria"/>
              </w:rPr>
            </w:pPr>
            <w:r w:rsidRPr="003C75CD">
              <w:rPr>
                <w:rFonts w:ascii="Cambria" w:hAnsi="Cambria"/>
              </w:rPr>
              <w:t>10 (4–19)</w:t>
            </w:r>
          </w:p>
        </w:tc>
        <w:tc>
          <w:tcPr>
            <w:tcW w:w="0" w:type="auto"/>
          </w:tcPr>
          <w:p w14:paraId="358D7AE5" w14:textId="77777777" w:rsidR="00F13EBC" w:rsidRPr="003C75CD" w:rsidRDefault="00000000">
            <w:pPr>
              <w:pStyle w:val="Compact"/>
              <w:jc w:val="center"/>
              <w:rPr>
                <w:rFonts w:ascii="Cambria" w:hAnsi="Cambria"/>
              </w:rPr>
            </w:pPr>
            <w:r w:rsidRPr="003C75CD">
              <w:rPr>
                <w:rFonts w:ascii="Cambria" w:hAnsi="Cambria"/>
              </w:rPr>
              <w:t>0.006</w:t>
            </w:r>
          </w:p>
        </w:tc>
      </w:tr>
      <w:tr w:rsidR="00D219CA" w:rsidRPr="003C75CD" w14:paraId="08FF7863" w14:textId="77777777">
        <w:tc>
          <w:tcPr>
            <w:tcW w:w="0" w:type="auto"/>
          </w:tcPr>
          <w:p w14:paraId="007190D1" w14:textId="77777777" w:rsidR="00F13EBC" w:rsidRPr="003C75CD" w:rsidRDefault="00000000">
            <w:pPr>
              <w:pStyle w:val="Compact"/>
              <w:rPr>
                <w:rFonts w:ascii="Cambria" w:hAnsi="Cambria"/>
              </w:rPr>
            </w:pPr>
            <w:r w:rsidRPr="003C75CD">
              <w:rPr>
                <w:rFonts w:ascii="Cambria" w:hAnsi="Cambria"/>
              </w:rPr>
              <w:t>VTE, n (%)</w:t>
            </w:r>
          </w:p>
        </w:tc>
        <w:tc>
          <w:tcPr>
            <w:tcW w:w="0" w:type="auto"/>
          </w:tcPr>
          <w:p w14:paraId="1FCD48E4" w14:textId="77777777" w:rsidR="00F13EBC" w:rsidRPr="003C75CD" w:rsidRDefault="00000000">
            <w:pPr>
              <w:pStyle w:val="Compact"/>
              <w:jc w:val="center"/>
              <w:rPr>
                <w:rFonts w:ascii="Cambria" w:hAnsi="Cambria"/>
              </w:rPr>
            </w:pPr>
            <w:r w:rsidRPr="003C75CD">
              <w:rPr>
                <w:rFonts w:ascii="Cambria" w:hAnsi="Cambria"/>
              </w:rPr>
              <w:t>12 (1.7)</w:t>
            </w:r>
          </w:p>
        </w:tc>
        <w:tc>
          <w:tcPr>
            <w:tcW w:w="0" w:type="auto"/>
          </w:tcPr>
          <w:p w14:paraId="217217B1" w14:textId="77777777" w:rsidR="00F13EBC" w:rsidRPr="003C75CD" w:rsidRDefault="00000000">
            <w:pPr>
              <w:pStyle w:val="Compact"/>
              <w:jc w:val="center"/>
              <w:rPr>
                <w:rFonts w:ascii="Cambria" w:hAnsi="Cambria"/>
              </w:rPr>
            </w:pPr>
            <w:r w:rsidRPr="003C75CD">
              <w:rPr>
                <w:rFonts w:ascii="Cambria" w:hAnsi="Cambria"/>
              </w:rPr>
              <w:t>11 (1.9)</w:t>
            </w:r>
          </w:p>
        </w:tc>
        <w:tc>
          <w:tcPr>
            <w:tcW w:w="0" w:type="auto"/>
          </w:tcPr>
          <w:p w14:paraId="31039D82" w14:textId="77777777" w:rsidR="00F13EBC" w:rsidRPr="003C75CD" w:rsidRDefault="00000000">
            <w:pPr>
              <w:pStyle w:val="Compact"/>
              <w:jc w:val="center"/>
              <w:rPr>
                <w:rFonts w:ascii="Cambria" w:hAnsi="Cambria"/>
              </w:rPr>
            </w:pPr>
            <w:r w:rsidRPr="003C75CD">
              <w:rPr>
                <w:rFonts w:ascii="Cambria" w:hAnsi="Cambria"/>
              </w:rPr>
              <w:t>1 (0.7)</w:t>
            </w:r>
          </w:p>
        </w:tc>
        <w:tc>
          <w:tcPr>
            <w:tcW w:w="0" w:type="auto"/>
          </w:tcPr>
          <w:p w14:paraId="72BE48E5" w14:textId="77777777" w:rsidR="00F13EBC" w:rsidRPr="003C75CD" w:rsidRDefault="00000000">
            <w:pPr>
              <w:pStyle w:val="Compact"/>
              <w:jc w:val="center"/>
              <w:rPr>
                <w:rFonts w:ascii="Cambria" w:hAnsi="Cambria"/>
              </w:rPr>
            </w:pPr>
            <w:r w:rsidRPr="003C75CD">
              <w:rPr>
                <w:rFonts w:ascii="Cambria" w:hAnsi="Cambria"/>
              </w:rPr>
              <w:t>0.48</w:t>
            </w:r>
          </w:p>
        </w:tc>
      </w:tr>
      <w:tr w:rsidR="00D219CA" w:rsidRPr="003C75CD" w14:paraId="537BF27A" w14:textId="77777777">
        <w:tc>
          <w:tcPr>
            <w:tcW w:w="0" w:type="auto"/>
          </w:tcPr>
          <w:p w14:paraId="4BBA1B25" w14:textId="77777777" w:rsidR="00F13EBC" w:rsidRPr="003C75CD" w:rsidRDefault="00000000">
            <w:pPr>
              <w:pStyle w:val="Compact"/>
              <w:rPr>
                <w:rFonts w:ascii="Cambria" w:hAnsi="Cambria"/>
              </w:rPr>
            </w:pPr>
            <w:r w:rsidRPr="003C75CD">
              <w:rPr>
                <w:rFonts w:ascii="Cambria" w:hAnsi="Cambria"/>
              </w:rPr>
              <w:t>MI, n (%)</w:t>
            </w:r>
          </w:p>
        </w:tc>
        <w:tc>
          <w:tcPr>
            <w:tcW w:w="0" w:type="auto"/>
          </w:tcPr>
          <w:p w14:paraId="3DB04896" w14:textId="77777777" w:rsidR="00F13EBC" w:rsidRPr="003C75CD" w:rsidRDefault="00000000">
            <w:pPr>
              <w:pStyle w:val="Compact"/>
              <w:jc w:val="center"/>
              <w:rPr>
                <w:rFonts w:ascii="Cambria" w:hAnsi="Cambria"/>
              </w:rPr>
            </w:pPr>
            <w:r w:rsidRPr="003C75CD">
              <w:rPr>
                <w:rFonts w:ascii="Cambria" w:hAnsi="Cambria"/>
              </w:rPr>
              <w:t>3 (0.4)</w:t>
            </w:r>
          </w:p>
        </w:tc>
        <w:tc>
          <w:tcPr>
            <w:tcW w:w="0" w:type="auto"/>
          </w:tcPr>
          <w:p w14:paraId="2EDD7CC8" w14:textId="77777777" w:rsidR="00F13EBC" w:rsidRPr="003C75CD" w:rsidRDefault="00000000">
            <w:pPr>
              <w:pStyle w:val="Compact"/>
              <w:jc w:val="center"/>
              <w:rPr>
                <w:rFonts w:ascii="Cambria" w:hAnsi="Cambria"/>
              </w:rPr>
            </w:pPr>
            <w:r w:rsidRPr="003C75CD">
              <w:rPr>
                <w:rFonts w:ascii="Cambria" w:hAnsi="Cambria"/>
              </w:rPr>
              <w:t>3 (0.5)</w:t>
            </w:r>
          </w:p>
        </w:tc>
        <w:tc>
          <w:tcPr>
            <w:tcW w:w="0" w:type="auto"/>
          </w:tcPr>
          <w:p w14:paraId="0208D9C7" w14:textId="77777777" w:rsidR="00F13EBC" w:rsidRPr="003C75CD" w:rsidRDefault="00000000">
            <w:pPr>
              <w:pStyle w:val="Compact"/>
              <w:jc w:val="center"/>
              <w:rPr>
                <w:rFonts w:ascii="Cambria" w:hAnsi="Cambria"/>
              </w:rPr>
            </w:pPr>
            <w:r w:rsidRPr="003C75CD">
              <w:rPr>
                <w:rFonts w:ascii="Cambria" w:hAnsi="Cambria"/>
              </w:rPr>
              <w:t>0 (0)</w:t>
            </w:r>
          </w:p>
        </w:tc>
        <w:tc>
          <w:tcPr>
            <w:tcW w:w="0" w:type="auto"/>
          </w:tcPr>
          <w:p w14:paraId="289767F5" w14:textId="77777777" w:rsidR="00F13EBC" w:rsidRPr="003C75CD" w:rsidRDefault="00000000">
            <w:pPr>
              <w:pStyle w:val="Compact"/>
              <w:jc w:val="center"/>
              <w:rPr>
                <w:rFonts w:ascii="Cambria" w:hAnsi="Cambria"/>
              </w:rPr>
            </w:pPr>
            <w:r w:rsidRPr="003C75CD">
              <w:rPr>
                <w:rFonts w:ascii="Cambria" w:hAnsi="Cambria"/>
              </w:rPr>
              <w:t>&gt;0.99</w:t>
            </w:r>
          </w:p>
        </w:tc>
      </w:tr>
      <w:tr w:rsidR="00D219CA" w:rsidRPr="003C75CD" w14:paraId="4046894F" w14:textId="77777777">
        <w:tc>
          <w:tcPr>
            <w:tcW w:w="0" w:type="auto"/>
          </w:tcPr>
          <w:p w14:paraId="5512264F" w14:textId="77777777" w:rsidR="00F13EBC" w:rsidRPr="003C75CD" w:rsidRDefault="00000000">
            <w:pPr>
              <w:pStyle w:val="Compact"/>
              <w:rPr>
                <w:rFonts w:ascii="Cambria" w:hAnsi="Cambria"/>
              </w:rPr>
            </w:pPr>
            <w:r w:rsidRPr="003C75CD">
              <w:rPr>
                <w:rFonts w:ascii="Cambria" w:hAnsi="Cambria"/>
              </w:rPr>
              <w:t>Stroke, n (%)</w:t>
            </w:r>
          </w:p>
        </w:tc>
        <w:tc>
          <w:tcPr>
            <w:tcW w:w="0" w:type="auto"/>
          </w:tcPr>
          <w:p w14:paraId="3454856F" w14:textId="77777777" w:rsidR="00F13EBC" w:rsidRPr="003C75CD" w:rsidRDefault="00000000">
            <w:pPr>
              <w:pStyle w:val="Compact"/>
              <w:jc w:val="center"/>
              <w:rPr>
                <w:rFonts w:ascii="Cambria" w:hAnsi="Cambria"/>
              </w:rPr>
            </w:pPr>
            <w:r w:rsidRPr="003C75CD">
              <w:rPr>
                <w:rFonts w:ascii="Cambria" w:hAnsi="Cambria"/>
              </w:rPr>
              <w:t>15 (2.1)</w:t>
            </w:r>
          </w:p>
        </w:tc>
        <w:tc>
          <w:tcPr>
            <w:tcW w:w="0" w:type="auto"/>
          </w:tcPr>
          <w:p w14:paraId="298FB9E9" w14:textId="77777777" w:rsidR="00F13EBC" w:rsidRPr="003C75CD" w:rsidRDefault="00000000">
            <w:pPr>
              <w:pStyle w:val="Compact"/>
              <w:jc w:val="center"/>
              <w:rPr>
                <w:rFonts w:ascii="Cambria" w:hAnsi="Cambria"/>
              </w:rPr>
            </w:pPr>
            <w:r w:rsidRPr="003C75CD">
              <w:rPr>
                <w:rFonts w:ascii="Cambria" w:hAnsi="Cambria"/>
              </w:rPr>
              <w:t>13 (2.2)</w:t>
            </w:r>
          </w:p>
        </w:tc>
        <w:tc>
          <w:tcPr>
            <w:tcW w:w="0" w:type="auto"/>
          </w:tcPr>
          <w:p w14:paraId="09DBD72C" w14:textId="77777777" w:rsidR="00F13EBC" w:rsidRPr="003C75CD" w:rsidRDefault="00000000">
            <w:pPr>
              <w:pStyle w:val="Compact"/>
              <w:jc w:val="center"/>
              <w:rPr>
                <w:rFonts w:ascii="Cambria" w:hAnsi="Cambria"/>
              </w:rPr>
            </w:pPr>
            <w:r w:rsidRPr="003C75CD">
              <w:rPr>
                <w:rFonts w:ascii="Cambria" w:hAnsi="Cambria"/>
              </w:rPr>
              <w:t>2 (1.4)</w:t>
            </w:r>
          </w:p>
        </w:tc>
        <w:tc>
          <w:tcPr>
            <w:tcW w:w="0" w:type="auto"/>
          </w:tcPr>
          <w:p w14:paraId="51DA56F3" w14:textId="77777777" w:rsidR="00F13EBC" w:rsidRPr="003C75CD" w:rsidRDefault="00000000">
            <w:pPr>
              <w:pStyle w:val="Compact"/>
              <w:jc w:val="center"/>
              <w:rPr>
                <w:rFonts w:ascii="Cambria" w:hAnsi="Cambria"/>
              </w:rPr>
            </w:pPr>
            <w:r w:rsidRPr="003C75CD">
              <w:rPr>
                <w:rFonts w:ascii="Cambria" w:hAnsi="Cambria"/>
              </w:rPr>
              <w:t>0.75</w:t>
            </w:r>
          </w:p>
        </w:tc>
      </w:tr>
      <w:tr w:rsidR="00D219CA" w:rsidRPr="003C75CD" w14:paraId="69187C34" w14:textId="77777777">
        <w:tc>
          <w:tcPr>
            <w:tcW w:w="0" w:type="auto"/>
          </w:tcPr>
          <w:p w14:paraId="6D0E7E27" w14:textId="77777777" w:rsidR="00F13EBC" w:rsidRPr="003C75CD" w:rsidRDefault="00000000">
            <w:pPr>
              <w:pStyle w:val="Compact"/>
              <w:rPr>
                <w:rFonts w:ascii="Cambria" w:hAnsi="Cambria"/>
              </w:rPr>
            </w:pPr>
            <w:r w:rsidRPr="003C75CD">
              <w:rPr>
                <w:rFonts w:ascii="Cambria" w:hAnsi="Cambria"/>
              </w:rPr>
              <w:t>AKI, n (%)</w:t>
            </w:r>
          </w:p>
        </w:tc>
        <w:tc>
          <w:tcPr>
            <w:tcW w:w="0" w:type="auto"/>
          </w:tcPr>
          <w:p w14:paraId="600A91EE" w14:textId="77777777" w:rsidR="00F13EBC" w:rsidRPr="003C75CD" w:rsidRDefault="00000000">
            <w:pPr>
              <w:pStyle w:val="Compact"/>
              <w:jc w:val="center"/>
              <w:rPr>
                <w:rFonts w:ascii="Cambria" w:hAnsi="Cambria"/>
              </w:rPr>
            </w:pPr>
            <w:r w:rsidRPr="003C75CD">
              <w:rPr>
                <w:rFonts w:ascii="Cambria" w:hAnsi="Cambria"/>
              </w:rPr>
              <w:t>81 (11)</w:t>
            </w:r>
          </w:p>
        </w:tc>
        <w:tc>
          <w:tcPr>
            <w:tcW w:w="0" w:type="auto"/>
          </w:tcPr>
          <w:p w14:paraId="108D49BB" w14:textId="77777777" w:rsidR="00F13EBC" w:rsidRPr="003C75CD" w:rsidRDefault="00000000">
            <w:pPr>
              <w:pStyle w:val="Compact"/>
              <w:jc w:val="center"/>
              <w:rPr>
                <w:rFonts w:ascii="Cambria" w:hAnsi="Cambria"/>
              </w:rPr>
            </w:pPr>
            <w:r w:rsidRPr="003C75CD">
              <w:rPr>
                <w:rFonts w:ascii="Cambria" w:hAnsi="Cambria"/>
              </w:rPr>
              <w:t>73 (12)</w:t>
            </w:r>
          </w:p>
        </w:tc>
        <w:tc>
          <w:tcPr>
            <w:tcW w:w="0" w:type="auto"/>
          </w:tcPr>
          <w:p w14:paraId="17523E7D" w14:textId="77777777" w:rsidR="00F13EBC" w:rsidRPr="003C75CD" w:rsidRDefault="00000000">
            <w:pPr>
              <w:pStyle w:val="Compact"/>
              <w:jc w:val="center"/>
              <w:rPr>
                <w:rFonts w:ascii="Cambria" w:hAnsi="Cambria"/>
              </w:rPr>
            </w:pPr>
            <w:r w:rsidRPr="003C75CD">
              <w:rPr>
                <w:rFonts w:ascii="Cambria" w:hAnsi="Cambria"/>
              </w:rPr>
              <w:t>8 (5.8)</w:t>
            </w:r>
          </w:p>
        </w:tc>
        <w:tc>
          <w:tcPr>
            <w:tcW w:w="0" w:type="auto"/>
          </w:tcPr>
          <w:p w14:paraId="4933F3B0" w14:textId="77777777" w:rsidR="00F13EBC" w:rsidRPr="003C75CD" w:rsidRDefault="00000000">
            <w:pPr>
              <w:pStyle w:val="Compact"/>
              <w:jc w:val="center"/>
              <w:rPr>
                <w:rFonts w:ascii="Cambria" w:hAnsi="Cambria"/>
              </w:rPr>
            </w:pPr>
            <w:r w:rsidRPr="003C75CD">
              <w:rPr>
                <w:rFonts w:ascii="Cambria" w:hAnsi="Cambria"/>
              </w:rPr>
              <w:t>0.024</w:t>
            </w:r>
          </w:p>
        </w:tc>
      </w:tr>
      <w:tr w:rsidR="00D219CA" w:rsidRPr="003C75CD" w14:paraId="7F4A8241" w14:textId="77777777">
        <w:tc>
          <w:tcPr>
            <w:tcW w:w="0" w:type="auto"/>
          </w:tcPr>
          <w:p w14:paraId="6B61CBDA" w14:textId="77777777" w:rsidR="00F13EBC" w:rsidRPr="003C75CD" w:rsidRDefault="00000000">
            <w:pPr>
              <w:pStyle w:val="Compact"/>
              <w:rPr>
                <w:rFonts w:ascii="Cambria" w:hAnsi="Cambria"/>
              </w:rPr>
            </w:pPr>
            <w:r w:rsidRPr="003C75CD">
              <w:rPr>
                <w:rFonts w:ascii="Cambria" w:hAnsi="Cambria"/>
              </w:rPr>
              <w:t>ARDS, n (%)</w:t>
            </w:r>
          </w:p>
        </w:tc>
        <w:tc>
          <w:tcPr>
            <w:tcW w:w="0" w:type="auto"/>
          </w:tcPr>
          <w:p w14:paraId="21D658CB" w14:textId="77777777" w:rsidR="00F13EBC" w:rsidRPr="003C75CD" w:rsidRDefault="00000000">
            <w:pPr>
              <w:pStyle w:val="Compact"/>
              <w:jc w:val="center"/>
              <w:rPr>
                <w:rFonts w:ascii="Cambria" w:hAnsi="Cambria"/>
              </w:rPr>
            </w:pPr>
            <w:r w:rsidRPr="003C75CD">
              <w:rPr>
                <w:rFonts w:ascii="Cambria" w:hAnsi="Cambria"/>
              </w:rPr>
              <w:t>28 (3.9)</w:t>
            </w:r>
          </w:p>
        </w:tc>
        <w:tc>
          <w:tcPr>
            <w:tcW w:w="0" w:type="auto"/>
          </w:tcPr>
          <w:p w14:paraId="37191B1E" w14:textId="77777777" w:rsidR="00F13EBC" w:rsidRPr="003C75CD" w:rsidRDefault="00000000">
            <w:pPr>
              <w:pStyle w:val="Compact"/>
              <w:jc w:val="center"/>
              <w:rPr>
                <w:rFonts w:ascii="Cambria" w:hAnsi="Cambria"/>
              </w:rPr>
            </w:pPr>
            <w:r w:rsidRPr="003C75CD">
              <w:rPr>
                <w:rFonts w:ascii="Cambria" w:hAnsi="Cambria"/>
              </w:rPr>
              <w:t>20 (3.4)</w:t>
            </w:r>
          </w:p>
        </w:tc>
        <w:tc>
          <w:tcPr>
            <w:tcW w:w="0" w:type="auto"/>
          </w:tcPr>
          <w:p w14:paraId="593230A7" w14:textId="77777777" w:rsidR="00F13EBC" w:rsidRPr="003C75CD" w:rsidRDefault="00000000">
            <w:pPr>
              <w:pStyle w:val="Compact"/>
              <w:jc w:val="center"/>
              <w:rPr>
                <w:rFonts w:ascii="Cambria" w:hAnsi="Cambria"/>
              </w:rPr>
            </w:pPr>
            <w:r w:rsidRPr="003C75CD">
              <w:rPr>
                <w:rFonts w:ascii="Cambria" w:hAnsi="Cambria"/>
              </w:rPr>
              <w:t>8 (5.8)</w:t>
            </w:r>
          </w:p>
        </w:tc>
        <w:tc>
          <w:tcPr>
            <w:tcW w:w="0" w:type="auto"/>
          </w:tcPr>
          <w:p w14:paraId="75815FF0" w14:textId="77777777" w:rsidR="00F13EBC" w:rsidRPr="003C75CD" w:rsidRDefault="00000000">
            <w:pPr>
              <w:pStyle w:val="Compact"/>
              <w:jc w:val="center"/>
              <w:rPr>
                <w:rFonts w:ascii="Cambria" w:hAnsi="Cambria"/>
              </w:rPr>
            </w:pPr>
            <w:r w:rsidRPr="003C75CD">
              <w:rPr>
                <w:rFonts w:ascii="Cambria" w:hAnsi="Cambria"/>
              </w:rPr>
              <w:t>0.20</w:t>
            </w:r>
          </w:p>
        </w:tc>
      </w:tr>
      <w:tr w:rsidR="00D219CA" w:rsidRPr="003C75CD" w14:paraId="65A4C378" w14:textId="77777777">
        <w:tc>
          <w:tcPr>
            <w:tcW w:w="0" w:type="auto"/>
          </w:tcPr>
          <w:p w14:paraId="6873F26B" w14:textId="77777777" w:rsidR="00F13EBC" w:rsidRPr="003C75CD" w:rsidRDefault="00000000">
            <w:pPr>
              <w:pStyle w:val="Compact"/>
              <w:rPr>
                <w:rFonts w:ascii="Cambria" w:hAnsi="Cambria"/>
              </w:rPr>
            </w:pPr>
            <w:r w:rsidRPr="003C75CD">
              <w:rPr>
                <w:rFonts w:ascii="Cambria" w:hAnsi="Cambria"/>
              </w:rPr>
              <w:t>24-hr Mortality, n (%)</w:t>
            </w:r>
          </w:p>
        </w:tc>
        <w:tc>
          <w:tcPr>
            <w:tcW w:w="0" w:type="auto"/>
          </w:tcPr>
          <w:p w14:paraId="4327E7FC" w14:textId="77777777" w:rsidR="00F13EBC" w:rsidRPr="003C75CD" w:rsidRDefault="00000000">
            <w:pPr>
              <w:pStyle w:val="Compact"/>
              <w:jc w:val="center"/>
              <w:rPr>
                <w:rFonts w:ascii="Cambria" w:hAnsi="Cambria"/>
              </w:rPr>
            </w:pPr>
            <w:r w:rsidRPr="003C75CD">
              <w:rPr>
                <w:rFonts w:ascii="Cambria" w:hAnsi="Cambria"/>
              </w:rPr>
              <w:t>104 (14)</w:t>
            </w:r>
          </w:p>
        </w:tc>
        <w:tc>
          <w:tcPr>
            <w:tcW w:w="0" w:type="auto"/>
          </w:tcPr>
          <w:p w14:paraId="6CFB84B6" w14:textId="77777777" w:rsidR="00F13EBC" w:rsidRPr="003C75CD" w:rsidRDefault="00000000">
            <w:pPr>
              <w:pStyle w:val="Compact"/>
              <w:jc w:val="center"/>
              <w:rPr>
                <w:rFonts w:ascii="Cambria" w:hAnsi="Cambria"/>
              </w:rPr>
            </w:pPr>
            <w:r w:rsidRPr="003C75CD">
              <w:rPr>
                <w:rFonts w:ascii="Cambria" w:hAnsi="Cambria"/>
              </w:rPr>
              <w:t>88 (15)</w:t>
            </w:r>
          </w:p>
        </w:tc>
        <w:tc>
          <w:tcPr>
            <w:tcW w:w="0" w:type="auto"/>
          </w:tcPr>
          <w:p w14:paraId="081F35FA" w14:textId="77777777" w:rsidR="00F13EBC" w:rsidRPr="003C75CD" w:rsidRDefault="00000000">
            <w:pPr>
              <w:pStyle w:val="Compact"/>
              <w:jc w:val="center"/>
              <w:rPr>
                <w:rFonts w:ascii="Cambria" w:hAnsi="Cambria"/>
              </w:rPr>
            </w:pPr>
            <w:r w:rsidRPr="003C75CD">
              <w:rPr>
                <w:rFonts w:ascii="Cambria" w:hAnsi="Cambria"/>
              </w:rPr>
              <w:t>16 (12)</w:t>
            </w:r>
          </w:p>
        </w:tc>
        <w:tc>
          <w:tcPr>
            <w:tcW w:w="0" w:type="auto"/>
          </w:tcPr>
          <w:p w14:paraId="3066750A" w14:textId="77777777" w:rsidR="00F13EBC" w:rsidRPr="003C75CD" w:rsidRDefault="00000000">
            <w:pPr>
              <w:pStyle w:val="Compact"/>
              <w:jc w:val="center"/>
              <w:rPr>
                <w:rFonts w:ascii="Cambria" w:hAnsi="Cambria"/>
              </w:rPr>
            </w:pPr>
            <w:r w:rsidRPr="003C75CD">
              <w:rPr>
                <w:rFonts w:ascii="Cambria" w:hAnsi="Cambria"/>
              </w:rPr>
              <w:t>0.29</w:t>
            </w:r>
          </w:p>
        </w:tc>
      </w:tr>
      <w:tr w:rsidR="00D219CA" w:rsidRPr="003C75CD" w14:paraId="524848F0" w14:textId="77777777">
        <w:tc>
          <w:tcPr>
            <w:tcW w:w="0" w:type="auto"/>
          </w:tcPr>
          <w:p w14:paraId="7CEBAD54" w14:textId="77777777" w:rsidR="00F13EBC" w:rsidRPr="003C75CD" w:rsidRDefault="00000000">
            <w:pPr>
              <w:pStyle w:val="Compact"/>
              <w:rPr>
                <w:rFonts w:ascii="Cambria" w:hAnsi="Cambria"/>
              </w:rPr>
            </w:pPr>
            <w:r w:rsidRPr="003C75CD">
              <w:rPr>
                <w:rFonts w:ascii="Cambria" w:hAnsi="Cambria"/>
              </w:rPr>
              <w:t>30-day Mortality, n (%)</w:t>
            </w:r>
          </w:p>
        </w:tc>
        <w:tc>
          <w:tcPr>
            <w:tcW w:w="0" w:type="auto"/>
          </w:tcPr>
          <w:p w14:paraId="78656E71" w14:textId="77777777" w:rsidR="00F13EBC" w:rsidRPr="003C75CD" w:rsidRDefault="00000000">
            <w:pPr>
              <w:pStyle w:val="Compact"/>
              <w:jc w:val="center"/>
              <w:rPr>
                <w:rFonts w:ascii="Cambria" w:hAnsi="Cambria"/>
              </w:rPr>
            </w:pPr>
            <w:r w:rsidRPr="003C75CD">
              <w:rPr>
                <w:rFonts w:ascii="Cambria" w:hAnsi="Cambria"/>
              </w:rPr>
              <w:t>211 (29)</w:t>
            </w:r>
          </w:p>
        </w:tc>
        <w:tc>
          <w:tcPr>
            <w:tcW w:w="0" w:type="auto"/>
          </w:tcPr>
          <w:p w14:paraId="664AD9DD" w14:textId="77777777" w:rsidR="00F13EBC" w:rsidRPr="003C75CD" w:rsidRDefault="00000000">
            <w:pPr>
              <w:pStyle w:val="Compact"/>
              <w:jc w:val="center"/>
              <w:rPr>
                <w:rFonts w:ascii="Cambria" w:hAnsi="Cambria"/>
              </w:rPr>
            </w:pPr>
            <w:r w:rsidRPr="003C75CD">
              <w:rPr>
                <w:rFonts w:ascii="Cambria" w:hAnsi="Cambria"/>
              </w:rPr>
              <w:t>174 (30)</w:t>
            </w:r>
          </w:p>
        </w:tc>
        <w:tc>
          <w:tcPr>
            <w:tcW w:w="0" w:type="auto"/>
          </w:tcPr>
          <w:p w14:paraId="6094D404" w14:textId="77777777" w:rsidR="00F13EBC" w:rsidRPr="003C75CD" w:rsidRDefault="00000000">
            <w:pPr>
              <w:pStyle w:val="Compact"/>
              <w:jc w:val="center"/>
              <w:rPr>
                <w:rFonts w:ascii="Cambria" w:hAnsi="Cambria"/>
              </w:rPr>
            </w:pPr>
            <w:r w:rsidRPr="003C75CD">
              <w:rPr>
                <w:rFonts w:ascii="Cambria" w:hAnsi="Cambria"/>
              </w:rPr>
              <w:t>37 (27)</w:t>
            </w:r>
          </w:p>
        </w:tc>
        <w:tc>
          <w:tcPr>
            <w:tcW w:w="0" w:type="auto"/>
          </w:tcPr>
          <w:p w14:paraId="48968A66" w14:textId="77777777" w:rsidR="00F13EBC" w:rsidRPr="003C75CD" w:rsidRDefault="00000000">
            <w:pPr>
              <w:pStyle w:val="Compact"/>
              <w:jc w:val="center"/>
              <w:rPr>
                <w:rFonts w:ascii="Cambria" w:hAnsi="Cambria"/>
              </w:rPr>
            </w:pPr>
            <w:r w:rsidRPr="003C75CD">
              <w:rPr>
                <w:rFonts w:ascii="Cambria" w:hAnsi="Cambria"/>
              </w:rPr>
              <w:t>0.48</w:t>
            </w:r>
          </w:p>
        </w:tc>
      </w:tr>
      <w:tr w:rsidR="00D219CA" w:rsidRPr="003C75CD" w14:paraId="06C22EBC" w14:textId="77777777">
        <w:tc>
          <w:tcPr>
            <w:tcW w:w="0" w:type="auto"/>
          </w:tcPr>
          <w:p w14:paraId="2FAF454F" w14:textId="77777777" w:rsidR="00D743D6" w:rsidRPr="003C75CD" w:rsidRDefault="00D743D6">
            <w:pPr>
              <w:pStyle w:val="Compact"/>
              <w:rPr>
                <w:rFonts w:ascii="Cambria" w:hAnsi="Cambria"/>
                <w:b/>
              </w:rPr>
            </w:pPr>
          </w:p>
          <w:p w14:paraId="3A230FE1" w14:textId="323B8021" w:rsidR="00F13EBC" w:rsidRPr="003C75CD" w:rsidRDefault="00000000">
            <w:pPr>
              <w:pStyle w:val="Compact"/>
              <w:rPr>
                <w:rFonts w:ascii="Cambria" w:hAnsi="Cambria"/>
              </w:rPr>
            </w:pPr>
            <w:r w:rsidRPr="003C75CD">
              <w:rPr>
                <w:rFonts w:ascii="Cambria" w:hAnsi="Cambria"/>
                <w:b/>
              </w:rPr>
              <w:lastRenderedPageBreak/>
              <w:t>Blood Products Within First 24 Hours</w:t>
            </w:r>
          </w:p>
        </w:tc>
        <w:tc>
          <w:tcPr>
            <w:tcW w:w="0" w:type="auto"/>
          </w:tcPr>
          <w:p w14:paraId="6E250BC5" w14:textId="77777777" w:rsidR="00F13EBC" w:rsidRPr="003C75CD" w:rsidRDefault="00F13EBC">
            <w:pPr>
              <w:rPr>
                <w:rFonts w:ascii="Cambria" w:hAnsi="Cambria"/>
              </w:rPr>
            </w:pPr>
          </w:p>
        </w:tc>
        <w:tc>
          <w:tcPr>
            <w:tcW w:w="0" w:type="auto"/>
          </w:tcPr>
          <w:p w14:paraId="1E416706" w14:textId="77777777" w:rsidR="00F13EBC" w:rsidRPr="003C75CD" w:rsidRDefault="00F13EBC">
            <w:pPr>
              <w:rPr>
                <w:rFonts w:ascii="Cambria" w:hAnsi="Cambria"/>
              </w:rPr>
            </w:pPr>
          </w:p>
        </w:tc>
        <w:tc>
          <w:tcPr>
            <w:tcW w:w="0" w:type="auto"/>
          </w:tcPr>
          <w:p w14:paraId="4E1A1EBB" w14:textId="77777777" w:rsidR="00F13EBC" w:rsidRPr="003C75CD" w:rsidRDefault="00F13EBC">
            <w:pPr>
              <w:rPr>
                <w:rFonts w:ascii="Cambria" w:hAnsi="Cambria"/>
              </w:rPr>
            </w:pPr>
          </w:p>
        </w:tc>
        <w:tc>
          <w:tcPr>
            <w:tcW w:w="0" w:type="auto"/>
          </w:tcPr>
          <w:p w14:paraId="5B19C5B2" w14:textId="77777777" w:rsidR="00F13EBC" w:rsidRPr="003C75CD" w:rsidRDefault="00F13EBC">
            <w:pPr>
              <w:rPr>
                <w:rFonts w:ascii="Cambria" w:hAnsi="Cambria"/>
              </w:rPr>
            </w:pPr>
          </w:p>
        </w:tc>
      </w:tr>
      <w:tr w:rsidR="00D219CA" w:rsidRPr="003C75CD" w14:paraId="1505D3BA" w14:textId="77777777">
        <w:tc>
          <w:tcPr>
            <w:tcW w:w="0" w:type="auto"/>
          </w:tcPr>
          <w:p w14:paraId="62879971" w14:textId="77777777" w:rsidR="00F13EBC" w:rsidRPr="003C75CD" w:rsidRDefault="00000000">
            <w:pPr>
              <w:pStyle w:val="Compact"/>
              <w:rPr>
                <w:rFonts w:ascii="Cambria" w:hAnsi="Cambria"/>
              </w:rPr>
            </w:pPr>
            <w:r w:rsidRPr="003C75CD">
              <w:rPr>
                <w:rFonts w:ascii="Cambria" w:hAnsi="Cambria"/>
              </w:rPr>
              <w:t>Whole blood (mL)</w:t>
            </w:r>
          </w:p>
        </w:tc>
        <w:tc>
          <w:tcPr>
            <w:tcW w:w="0" w:type="auto"/>
          </w:tcPr>
          <w:p w14:paraId="07167845" w14:textId="77777777" w:rsidR="00F13EBC" w:rsidRPr="003C75CD" w:rsidRDefault="00000000">
            <w:pPr>
              <w:pStyle w:val="Compact"/>
              <w:jc w:val="center"/>
              <w:rPr>
                <w:rFonts w:ascii="Cambria" w:hAnsi="Cambria"/>
              </w:rPr>
            </w:pPr>
            <w:r w:rsidRPr="003C75CD">
              <w:rPr>
                <w:rFonts w:ascii="Cambria" w:hAnsi="Cambria"/>
              </w:rPr>
              <w:t>500 (500–1,000)</w:t>
            </w:r>
          </w:p>
        </w:tc>
        <w:tc>
          <w:tcPr>
            <w:tcW w:w="0" w:type="auto"/>
          </w:tcPr>
          <w:p w14:paraId="041097FB" w14:textId="77777777" w:rsidR="00F13EBC" w:rsidRPr="003C75CD" w:rsidRDefault="00000000">
            <w:pPr>
              <w:pStyle w:val="Compact"/>
              <w:jc w:val="center"/>
              <w:rPr>
                <w:rFonts w:ascii="Cambria" w:hAnsi="Cambria"/>
              </w:rPr>
            </w:pPr>
            <w:r w:rsidRPr="003C75CD">
              <w:rPr>
                <w:rFonts w:ascii="Cambria" w:hAnsi="Cambria"/>
              </w:rPr>
              <w:t>500 (500–1,000)</w:t>
            </w:r>
          </w:p>
        </w:tc>
        <w:tc>
          <w:tcPr>
            <w:tcW w:w="0" w:type="auto"/>
          </w:tcPr>
          <w:p w14:paraId="0BA33268" w14:textId="77777777" w:rsidR="00F13EBC" w:rsidRPr="003C75CD" w:rsidRDefault="00000000">
            <w:pPr>
              <w:pStyle w:val="Compact"/>
              <w:jc w:val="center"/>
              <w:rPr>
                <w:rFonts w:ascii="Cambria" w:hAnsi="Cambria"/>
              </w:rPr>
            </w:pPr>
            <w:r w:rsidRPr="003C75CD">
              <w:rPr>
                <w:rFonts w:ascii="Cambria" w:hAnsi="Cambria"/>
              </w:rPr>
              <w:t>0 (0–0)</w:t>
            </w:r>
          </w:p>
        </w:tc>
        <w:tc>
          <w:tcPr>
            <w:tcW w:w="0" w:type="auto"/>
          </w:tcPr>
          <w:p w14:paraId="0ED1786E" w14:textId="77777777" w:rsidR="00F13EBC" w:rsidRPr="003C75CD" w:rsidRDefault="00000000">
            <w:pPr>
              <w:pStyle w:val="Compact"/>
              <w:jc w:val="center"/>
              <w:rPr>
                <w:rFonts w:ascii="Cambria" w:hAnsi="Cambria"/>
              </w:rPr>
            </w:pPr>
            <w:r w:rsidRPr="003C75CD">
              <w:rPr>
                <w:rFonts w:ascii="Cambria" w:hAnsi="Cambria"/>
              </w:rPr>
              <w:t>&lt;0.001</w:t>
            </w:r>
          </w:p>
        </w:tc>
      </w:tr>
      <w:tr w:rsidR="00D219CA" w:rsidRPr="003C75CD" w14:paraId="21E9A704" w14:textId="77777777">
        <w:tc>
          <w:tcPr>
            <w:tcW w:w="0" w:type="auto"/>
          </w:tcPr>
          <w:p w14:paraId="1B985027" w14:textId="77777777" w:rsidR="00F13EBC" w:rsidRPr="003C75CD" w:rsidRDefault="00000000">
            <w:pPr>
              <w:pStyle w:val="Compact"/>
              <w:rPr>
                <w:rFonts w:ascii="Cambria" w:hAnsi="Cambria"/>
              </w:rPr>
            </w:pPr>
            <w:r w:rsidRPr="003C75CD">
              <w:rPr>
                <w:rFonts w:ascii="Cambria" w:hAnsi="Cambria"/>
              </w:rPr>
              <w:t>PRBC (mL)</w:t>
            </w:r>
          </w:p>
        </w:tc>
        <w:tc>
          <w:tcPr>
            <w:tcW w:w="0" w:type="auto"/>
          </w:tcPr>
          <w:p w14:paraId="3D47A9E1" w14:textId="77777777" w:rsidR="00F13EBC" w:rsidRPr="003C75CD" w:rsidRDefault="00000000">
            <w:pPr>
              <w:pStyle w:val="Compact"/>
              <w:jc w:val="center"/>
              <w:rPr>
                <w:rFonts w:ascii="Cambria" w:hAnsi="Cambria"/>
              </w:rPr>
            </w:pPr>
            <w:r w:rsidRPr="003C75CD">
              <w:rPr>
                <w:rFonts w:ascii="Cambria" w:hAnsi="Cambria"/>
              </w:rPr>
              <w:t>300 (0–1,200)</w:t>
            </w:r>
          </w:p>
        </w:tc>
        <w:tc>
          <w:tcPr>
            <w:tcW w:w="0" w:type="auto"/>
          </w:tcPr>
          <w:p w14:paraId="014D020C" w14:textId="77777777" w:rsidR="00F13EBC" w:rsidRPr="003C75CD" w:rsidRDefault="00000000">
            <w:pPr>
              <w:pStyle w:val="Compact"/>
              <w:jc w:val="center"/>
              <w:rPr>
                <w:rFonts w:ascii="Cambria" w:hAnsi="Cambria"/>
              </w:rPr>
            </w:pPr>
            <w:r w:rsidRPr="003C75CD">
              <w:rPr>
                <w:rFonts w:ascii="Cambria" w:hAnsi="Cambria"/>
              </w:rPr>
              <w:t>280 (0–900)</w:t>
            </w:r>
          </w:p>
        </w:tc>
        <w:tc>
          <w:tcPr>
            <w:tcW w:w="0" w:type="auto"/>
          </w:tcPr>
          <w:p w14:paraId="025429A8" w14:textId="77777777" w:rsidR="00F13EBC" w:rsidRPr="003C75CD" w:rsidRDefault="00000000">
            <w:pPr>
              <w:pStyle w:val="Compact"/>
              <w:jc w:val="center"/>
              <w:rPr>
                <w:rFonts w:ascii="Cambria" w:hAnsi="Cambria"/>
              </w:rPr>
            </w:pPr>
            <w:r w:rsidRPr="003C75CD">
              <w:rPr>
                <w:rFonts w:ascii="Cambria" w:hAnsi="Cambria"/>
              </w:rPr>
              <w:t>1,470 (600–2,400)</w:t>
            </w:r>
          </w:p>
        </w:tc>
        <w:tc>
          <w:tcPr>
            <w:tcW w:w="0" w:type="auto"/>
          </w:tcPr>
          <w:p w14:paraId="71CEB459" w14:textId="77777777" w:rsidR="00F13EBC" w:rsidRPr="003C75CD" w:rsidRDefault="00000000">
            <w:pPr>
              <w:pStyle w:val="Compact"/>
              <w:jc w:val="center"/>
              <w:rPr>
                <w:rFonts w:ascii="Cambria" w:hAnsi="Cambria"/>
              </w:rPr>
            </w:pPr>
            <w:r w:rsidRPr="003C75CD">
              <w:rPr>
                <w:rFonts w:ascii="Cambria" w:hAnsi="Cambria"/>
              </w:rPr>
              <w:t>&lt;0.001</w:t>
            </w:r>
          </w:p>
        </w:tc>
      </w:tr>
      <w:tr w:rsidR="00D219CA" w:rsidRPr="003C75CD" w14:paraId="0B55EC91" w14:textId="77777777">
        <w:tc>
          <w:tcPr>
            <w:tcW w:w="0" w:type="auto"/>
          </w:tcPr>
          <w:p w14:paraId="1BB9062B" w14:textId="77777777" w:rsidR="00F13EBC" w:rsidRPr="003C75CD" w:rsidRDefault="00000000">
            <w:pPr>
              <w:pStyle w:val="Compact"/>
              <w:rPr>
                <w:rFonts w:ascii="Cambria" w:hAnsi="Cambria"/>
              </w:rPr>
            </w:pPr>
            <w:r w:rsidRPr="003C75CD">
              <w:rPr>
                <w:rFonts w:ascii="Cambria" w:hAnsi="Cambria"/>
              </w:rPr>
              <w:t>Plasma (mL)</w:t>
            </w:r>
          </w:p>
        </w:tc>
        <w:tc>
          <w:tcPr>
            <w:tcW w:w="0" w:type="auto"/>
          </w:tcPr>
          <w:p w14:paraId="242E5E90" w14:textId="77777777" w:rsidR="00F13EBC" w:rsidRPr="003C75CD" w:rsidRDefault="00000000">
            <w:pPr>
              <w:pStyle w:val="Compact"/>
              <w:jc w:val="center"/>
              <w:rPr>
                <w:rFonts w:ascii="Cambria" w:hAnsi="Cambria"/>
              </w:rPr>
            </w:pPr>
            <w:r w:rsidRPr="003C75CD">
              <w:rPr>
                <w:rFonts w:ascii="Cambria" w:hAnsi="Cambria"/>
              </w:rPr>
              <w:t>0 (0–1,179)</w:t>
            </w:r>
          </w:p>
        </w:tc>
        <w:tc>
          <w:tcPr>
            <w:tcW w:w="0" w:type="auto"/>
          </w:tcPr>
          <w:p w14:paraId="21EE83F8" w14:textId="77777777" w:rsidR="00F13EBC" w:rsidRPr="003C75CD" w:rsidRDefault="00000000">
            <w:pPr>
              <w:pStyle w:val="Compact"/>
              <w:jc w:val="center"/>
              <w:rPr>
                <w:rFonts w:ascii="Cambria" w:hAnsi="Cambria"/>
              </w:rPr>
            </w:pPr>
            <w:r w:rsidRPr="003C75CD">
              <w:rPr>
                <w:rFonts w:ascii="Cambria" w:hAnsi="Cambria"/>
              </w:rPr>
              <w:t>0 (0–662)</w:t>
            </w:r>
          </w:p>
        </w:tc>
        <w:tc>
          <w:tcPr>
            <w:tcW w:w="0" w:type="auto"/>
          </w:tcPr>
          <w:p w14:paraId="564989C6" w14:textId="77777777" w:rsidR="00F13EBC" w:rsidRPr="003C75CD" w:rsidRDefault="00000000">
            <w:pPr>
              <w:pStyle w:val="Compact"/>
              <w:jc w:val="center"/>
              <w:rPr>
                <w:rFonts w:ascii="Cambria" w:hAnsi="Cambria"/>
              </w:rPr>
            </w:pPr>
            <w:r w:rsidRPr="003C75CD">
              <w:rPr>
                <w:rFonts w:ascii="Cambria" w:hAnsi="Cambria"/>
              </w:rPr>
              <w:t>1,235 (297–2,425)</w:t>
            </w:r>
          </w:p>
        </w:tc>
        <w:tc>
          <w:tcPr>
            <w:tcW w:w="0" w:type="auto"/>
          </w:tcPr>
          <w:p w14:paraId="5E37521C" w14:textId="77777777" w:rsidR="00F13EBC" w:rsidRPr="003C75CD" w:rsidRDefault="00000000">
            <w:pPr>
              <w:pStyle w:val="Compact"/>
              <w:jc w:val="center"/>
              <w:rPr>
                <w:rFonts w:ascii="Cambria" w:hAnsi="Cambria"/>
              </w:rPr>
            </w:pPr>
            <w:r w:rsidRPr="003C75CD">
              <w:rPr>
                <w:rFonts w:ascii="Cambria" w:hAnsi="Cambria"/>
              </w:rPr>
              <w:t>&lt;0.001</w:t>
            </w:r>
          </w:p>
        </w:tc>
      </w:tr>
      <w:tr w:rsidR="00D219CA" w:rsidRPr="003C75CD" w14:paraId="44EB5754" w14:textId="77777777">
        <w:tc>
          <w:tcPr>
            <w:tcW w:w="0" w:type="auto"/>
          </w:tcPr>
          <w:p w14:paraId="7A613BD5" w14:textId="77777777" w:rsidR="00F13EBC" w:rsidRPr="003C75CD" w:rsidRDefault="00000000">
            <w:pPr>
              <w:pStyle w:val="Compact"/>
              <w:rPr>
                <w:rFonts w:ascii="Cambria" w:hAnsi="Cambria"/>
              </w:rPr>
            </w:pPr>
            <w:r w:rsidRPr="003C75CD">
              <w:rPr>
                <w:rFonts w:ascii="Cambria" w:hAnsi="Cambria"/>
              </w:rPr>
              <w:t>Platelets (mL)</w:t>
            </w:r>
          </w:p>
        </w:tc>
        <w:tc>
          <w:tcPr>
            <w:tcW w:w="0" w:type="auto"/>
          </w:tcPr>
          <w:p w14:paraId="7F414D51" w14:textId="77777777" w:rsidR="00F13EBC" w:rsidRPr="003C75CD" w:rsidRDefault="00000000">
            <w:pPr>
              <w:pStyle w:val="Compact"/>
              <w:jc w:val="center"/>
              <w:rPr>
                <w:rFonts w:ascii="Cambria" w:hAnsi="Cambria"/>
              </w:rPr>
            </w:pPr>
            <w:r w:rsidRPr="003C75CD">
              <w:rPr>
                <w:rFonts w:ascii="Cambria" w:hAnsi="Cambria"/>
              </w:rPr>
              <w:t>0 (0–185)</w:t>
            </w:r>
          </w:p>
        </w:tc>
        <w:tc>
          <w:tcPr>
            <w:tcW w:w="0" w:type="auto"/>
          </w:tcPr>
          <w:p w14:paraId="07400ED8" w14:textId="77777777" w:rsidR="00F13EBC" w:rsidRPr="003C75CD" w:rsidRDefault="00000000">
            <w:pPr>
              <w:pStyle w:val="Compact"/>
              <w:jc w:val="center"/>
              <w:rPr>
                <w:rFonts w:ascii="Cambria" w:hAnsi="Cambria"/>
              </w:rPr>
            </w:pPr>
            <w:r w:rsidRPr="003C75CD">
              <w:rPr>
                <w:rFonts w:ascii="Cambria" w:hAnsi="Cambria"/>
              </w:rPr>
              <w:t>0 (0–0)</w:t>
            </w:r>
          </w:p>
        </w:tc>
        <w:tc>
          <w:tcPr>
            <w:tcW w:w="0" w:type="auto"/>
          </w:tcPr>
          <w:p w14:paraId="3F863608" w14:textId="77777777" w:rsidR="00F13EBC" w:rsidRPr="003C75CD" w:rsidRDefault="00000000">
            <w:pPr>
              <w:pStyle w:val="Compact"/>
              <w:jc w:val="center"/>
              <w:rPr>
                <w:rFonts w:ascii="Cambria" w:hAnsi="Cambria"/>
              </w:rPr>
            </w:pPr>
            <w:r w:rsidRPr="003C75CD">
              <w:rPr>
                <w:rFonts w:ascii="Cambria" w:hAnsi="Cambria"/>
              </w:rPr>
              <w:t>187 (0–350)</w:t>
            </w:r>
          </w:p>
        </w:tc>
        <w:tc>
          <w:tcPr>
            <w:tcW w:w="0" w:type="auto"/>
          </w:tcPr>
          <w:p w14:paraId="1AD3A846" w14:textId="77777777" w:rsidR="00F13EBC" w:rsidRPr="003C75CD" w:rsidRDefault="00000000">
            <w:pPr>
              <w:pStyle w:val="Compact"/>
              <w:jc w:val="center"/>
              <w:rPr>
                <w:rFonts w:ascii="Cambria" w:hAnsi="Cambria"/>
              </w:rPr>
            </w:pPr>
            <w:r w:rsidRPr="003C75CD">
              <w:rPr>
                <w:rFonts w:ascii="Cambria" w:hAnsi="Cambria"/>
              </w:rPr>
              <w:t>&lt;0.001</w:t>
            </w:r>
          </w:p>
        </w:tc>
      </w:tr>
      <w:tr w:rsidR="00D219CA" w:rsidRPr="003C75CD" w14:paraId="05088944" w14:textId="77777777">
        <w:tc>
          <w:tcPr>
            <w:tcW w:w="0" w:type="auto"/>
          </w:tcPr>
          <w:p w14:paraId="1381F973" w14:textId="77777777" w:rsidR="00F13EBC" w:rsidRPr="003C75CD" w:rsidRDefault="00000000">
            <w:pPr>
              <w:pStyle w:val="Compact"/>
              <w:rPr>
                <w:rFonts w:ascii="Cambria" w:hAnsi="Cambria"/>
              </w:rPr>
            </w:pPr>
            <w:r w:rsidRPr="003C75CD">
              <w:rPr>
                <w:rFonts w:ascii="Cambria" w:hAnsi="Cambria"/>
              </w:rPr>
              <w:t>Cryoprecipitate (mL)</w:t>
            </w:r>
          </w:p>
        </w:tc>
        <w:tc>
          <w:tcPr>
            <w:tcW w:w="0" w:type="auto"/>
          </w:tcPr>
          <w:p w14:paraId="7C4B72A3" w14:textId="77777777" w:rsidR="00F13EBC" w:rsidRPr="003C75CD" w:rsidRDefault="00000000">
            <w:pPr>
              <w:pStyle w:val="Compact"/>
              <w:jc w:val="center"/>
              <w:rPr>
                <w:rFonts w:ascii="Cambria" w:hAnsi="Cambria"/>
              </w:rPr>
            </w:pPr>
            <w:r w:rsidRPr="003C75CD">
              <w:rPr>
                <w:rFonts w:ascii="Cambria" w:hAnsi="Cambria"/>
              </w:rPr>
              <w:t>0 (0–0)</w:t>
            </w:r>
          </w:p>
        </w:tc>
        <w:tc>
          <w:tcPr>
            <w:tcW w:w="0" w:type="auto"/>
          </w:tcPr>
          <w:p w14:paraId="7579CA74" w14:textId="77777777" w:rsidR="00F13EBC" w:rsidRPr="003C75CD" w:rsidRDefault="00000000">
            <w:pPr>
              <w:pStyle w:val="Compact"/>
              <w:jc w:val="center"/>
              <w:rPr>
                <w:rFonts w:ascii="Cambria" w:hAnsi="Cambria"/>
              </w:rPr>
            </w:pPr>
            <w:r w:rsidRPr="003C75CD">
              <w:rPr>
                <w:rFonts w:ascii="Cambria" w:hAnsi="Cambria"/>
              </w:rPr>
              <w:t>0 (0–0)</w:t>
            </w:r>
          </w:p>
        </w:tc>
        <w:tc>
          <w:tcPr>
            <w:tcW w:w="0" w:type="auto"/>
          </w:tcPr>
          <w:p w14:paraId="5C58AC11" w14:textId="77777777" w:rsidR="00F13EBC" w:rsidRPr="003C75CD" w:rsidRDefault="00000000">
            <w:pPr>
              <w:pStyle w:val="Compact"/>
              <w:jc w:val="center"/>
              <w:rPr>
                <w:rFonts w:ascii="Cambria" w:hAnsi="Cambria"/>
              </w:rPr>
            </w:pPr>
            <w:r w:rsidRPr="003C75CD">
              <w:rPr>
                <w:rFonts w:ascii="Cambria" w:hAnsi="Cambria"/>
              </w:rPr>
              <w:t>0 (0–0)</w:t>
            </w:r>
          </w:p>
        </w:tc>
        <w:tc>
          <w:tcPr>
            <w:tcW w:w="0" w:type="auto"/>
          </w:tcPr>
          <w:p w14:paraId="50CDDF9E" w14:textId="77777777" w:rsidR="00F13EBC" w:rsidRPr="003C75CD" w:rsidRDefault="00000000">
            <w:pPr>
              <w:pStyle w:val="Compact"/>
              <w:jc w:val="center"/>
              <w:rPr>
                <w:rFonts w:ascii="Cambria" w:hAnsi="Cambria"/>
              </w:rPr>
            </w:pPr>
            <w:r w:rsidRPr="003C75CD">
              <w:rPr>
                <w:rFonts w:ascii="Cambria" w:hAnsi="Cambria"/>
              </w:rPr>
              <w:t>0.15</w:t>
            </w:r>
          </w:p>
        </w:tc>
      </w:tr>
      <w:tr w:rsidR="00D219CA" w:rsidRPr="003C75CD" w14:paraId="479D5645" w14:textId="77777777">
        <w:tc>
          <w:tcPr>
            <w:tcW w:w="0" w:type="auto"/>
          </w:tcPr>
          <w:p w14:paraId="3386B984" w14:textId="77777777" w:rsidR="00F13EBC" w:rsidRPr="003C75CD" w:rsidRDefault="00000000">
            <w:pPr>
              <w:pStyle w:val="Compact"/>
              <w:rPr>
                <w:rFonts w:ascii="Cambria" w:hAnsi="Cambria"/>
              </w:rPr>
            </w:pPr>
            <w:r w:rsidRPr="003C75CD">
              <w:rPr>
                <w:rFonts w:ascii="Cambria" w:hAnsi="Cambria"/>
              </w:rPr>
              <w:t>Total blood products (mL)</w:t>
            </w:r>
          </w:p>
        </w:tc>
        <w:tc>
          <w:tcPr>
            <w:tcW w:w="0" w:type="auto"/>
          </w:tcPr>
          <w:p w14:paraId="5287BF30" w14:textId="77777777" w:rsidR="00F13EBC" w:rsidRPr="003C75CD" w:rsidRDefault="00000000">
            <w:pPr>
              <w:pStyle w:val="Compact"/>
              <w:jc w:val="center"/>
              <w:rPr>
                <w:rFonts w:ascii="Cambria" w:hAnsi="Cambria"/>
              </w:rPr>
            </w:pPr>
            <w:r w:rsidRPr="003C75CD">
              <w:rPr>
                <w:rFonts w:ascii="Cambria" w:hAnsi="Cambria"/>
              </w:rPr>
              <w:t>1,245 (500–3,151)</w:t>
            </w:r>
          </w:p>
        </w:tc>
        <w:tc>
          <w:tcPr>
            <w:tcW w:w="0" w:type="auto"/>
          </w:tcPr>
          <w:p w14:paraId="3CBE8428" w14:textId="77777777" w:rsidR="00F13EBC" w:rsidRPr="003C75CD" w:rsidRDefault="00000000">
            <w:pPr>
              <w:pStyle w:val="Compact"/>
              <w:jc w:val="center"/>
              <w:rPr>
                <w:rFonts w:ascii="Cambria" w:hAnsi="Cambria"/>
              </w:rPr>
            </w:pPr>
            <w:r w:rsidRPr="003C75CD">
              <w:rPr>
                <w:rFonts w:ascii="Cambria" w:hAnsi="Cambria"/>
              </w:rPr>
              <w:t>1,000 (500–2,615)</w:t>
            </w:r>
          </w:p>
        </w:tc>
        <w:tc>
          <w:tcPr>
            <w:tcW w:w="0" w:type="auto"/>
          </w:tcPr>
          <w:p w14:paraId="73E0C5B3" w14:textId="77777777" w:rsidR="00F13EBC" w:rsidRPr="003C75CD" w:rsidRDefault="00000000">
            <w:pPr>
              <w:pStyle w:val="Compact"/>
              <w:jc w:val="center"/>
              <w:rPr>
                <w:rFonts w:ascii="Cambria" w:hAnsi="Cambria"/>
              </w:rPr>
            </w:pPr>
            <w:r w:rsidRPr="003C75CD">
              <w:rPr>
                <w:rFonts w:ascii="Cambria" w:hAnsi="Cambria"/>
              </w:rPr>
              <w:t>2,809 (1,165–5,054)</w:t>
            </w:r>
          </w:p>
        </w:tc>
        <w:tc>
          <w:tcPr>
            <w:tcW w:w="0" w:type="auto"/>
          </w:tcPr>
          <w:p w14:paraId="110D55B2" w14:textId="77777777" w:rsidR="00F13EBC" w:rsidRPr="003C75CD" w:rsidRDefault="00000000">
            <w:pPr>
              <w:pStyle w:val="Compact"/>
              <w:jc w:val="center"/>
              <w:rPr>
                <w:rFonts w:ascii="Cambria" w:hAnsi="Cambria"/>
              </w:rPr>
            </w:pPr>
            <w:r w:rsidRPr="003C75CD">
              <w:rPr>
                <w:rFonts w:ascii="Cambria" w:hAnsi="Cambria"/>
              </w:rPr>
              <w:t>&lt;0.001</w:t>
            </w:r>
          </w:p>
        </w:tc>
      </w:tr>
    </w:tbl>
    <w:p w14:paraId="7A036F47" w14:textId="77777777" w:rsidR="00F13EBC" w:rsidRPr="003C75CD" w:rsidRDefault="00000000">
      <w:pPr>
        <w:pStyle w:val="BodyText"/>
        <w:rPr>
          <w:rFonts w:ascii="Cambria" w:hAnsi="Cambria"/>
        </w:rPr>
      </w:pPr>
      <w:r w:rsidRPr="003C75CD">
        <w:rPr>
          <w:rFonts w:ascii="Cambria" w:hAnsi="Cambria"/>
        </w:rPr>
        <w:t>SBP=systolic blood pressure, HR=heart rate, GCS=Glasgow coma scale, INR=international normalized ratio, ISS=injury severity score, ICU=intensive care unit, LOS=length of stay, AKI=acute kidney injury, ARDS=acute respiratory distress syndrome, MI=myocardial infarction, VTE=venous thromboembolism.</w:t>
      </w:r>
    </w:p>
    <w:p w14:paraId="70D0EB4E" w14:textId="77777777" w:rsidR="00F13EBC" w:rsidRPr="003C75CD" w:rsidRDefault="00F13EBC">
      <w:pPr>
        <w:rPr>
          <w:rFonts w:ascii="Cambria" w:hAnsi="Cambria"/>
        </w:rPr>
      </w:pPr>
    </w:p>
    <w:p w14:paraId="19DFFA90" w14:textId="77777777" w:rsidR="00CB36A3" w:rsidRPr="003C75CD" w:rsidRDefault="00CB36A3">
      <w:pPr>
        <w:rPr>
          <w:rFonts w:ascii="Cambria" w:hAnsi="Cambria"/>
        </w:rPr>
      </w:pPr>
    </w:p>
    <w:p w14:paraId="409C1717" w14:textId="77777777" w:rsidR="00CB36A3" w:rsidRPr="003C75CD" w:rsidRDefault="00CB36A3">
      <w:pPr>
        <w:rPr>
          <w:rFonts w:ascii="Cambria" w:hAnsi="Cambria"/>
        </w:rPr>
      </w:pPr>
    </w:p>
    <w:p w14:paraId="3F2EB0B6" w14:textId="77777777" w:rsidR="00CB36A3" w:rsidRPr="003C75CD" w:rsidRDefault="00CB36A3">
      <w:pPr>
        <w:rPr>
          <w:rFonts w:ascii="Cambria" w:hAnsi="Cambria"/>
        </w:rPr>
      </w:pPr>
    </w:p>
    <w:p w14:paraId="7D3E0A68" w14:textId="77777777" w:rsidR="00CB36A3" w:rsidRPr="003C75CD" w:rsidRDefault="00CB36A3">
      <w:pPr>
        <w:rPr>
          <w:rFonts w:ascii="Cambria" w:hAnsi="Cambria"/>
        </w:rPr>
      </w:pPr>
    </w:p>
    <w:p w14:paraId="5022453F" w14:textId="77777777" w:rsidR="00CB36A3" w:rsidRPr="003C75CD" w:rsidRDefault="00CB36A3">
      <w:pPr>
        <w:rPr>
          <w:rFonts w:ascii="Cambria" w:hAnsi="Cambria"/>
        </w:rPr>
      </w:pPr>
    </w:p>
    <w:p w14:paraId="4DC75954" w14:textId="77777777" w:rsidR="00CB36A3" w:rsidRPr="003C75CD" w:rsidRDefault="00CB36A3">
      <w:pPr>
        <w:rPr>
          <w:rFonts w:ascii="Cambria" w:hAnsi="Cambria"/>
        </w:rPr>
      </w:pPr>
    </w:p>
    <w:p w14:paraId="39FAD494" w14:textId="77777777" w:rsidR="00D219CA" w:rsidRPr="003C75CD" w:rsidRDefault="00D219CA">
      <w:pPr>
        <w:rPr>
          <w:rFonts w:ascii="Cambria" w:hAnsi="Cambria"/>
        </w:rPr>
      </w:pPr>
    </w:p>
    <w:p w14:paraId="07AA2A06" w14:textId="77777777" w:rsidR="00D219CA" w:rsidRPr="003C75CD" w:rsidRDefault="00D219CA">
      <w:pPr>
        <w:rPr>
          <w:rFonts w:ascii="Cambria" w:hAnsi="Cambria"/>
        </w:rPr>
      </w:pPr>
    </w:p>
    <w:p w14:paraId="6E165CF6" w14:textId="77777777" w:rsidR="00D219CA" w:rsidRPr="003C75CD" w:rsidRDefault="00D219CA">
      <w:pPr>
        <w:rPr>
          <w:rFonts w:ascii="Cambria" w:hAnsi="Cambria"/>
        </w:rPr>
      </w:pPr>
    </w:p>
    <w:p w14:paraId="7699CE07" w14:textId="77777777" w:rsidR="00D219CA" w:rsidRPr="003C75CD" w:rsidRDefault="00D219CA">
      <w:pPr>
        <w:rPr>
          <w:rFonts w:ascii="Cambria" w:hAnsi="Cambria"/>
        </w:rPr>
      </w:pPr>
    </w:p>
    <w:p w14:paraId="60DF2269" w14:textId="77777777" w:rsidR="00D219CA" w:rsidRPr="003C75CD" w:rsidRDefault="00D219CA">
      <w:pPr>
        <w:rPr>
          <w:rFonts w:ascii="Cambria" w:hAnsi="Cambria"/>
        </w:rPr>
      </w:pPr>
    </w:p>
    <w:p w14:paraId="5EE6E6B9" w14:textId="77777777" w:rsidR="00D219CA" w:rsidRPr="003C75CD" w:rsidRDefault="00D219CA">
      <w:pPr>
        <w:rPr>
          <w:rFonts w:ascii="Cambria" w:hAnsi="Cambria"/>
        </w:rPr>
      </w:pPr>
    </w:p>
    <w:p w14:paraId="14ADCFEA" w14:textId="77777777" w:rsidR="00D219CA" w:rsidRPr="003C75CD" w:rsidRDefault="00D219CA">
      <w:pPr>
        <w:rPr>
          <w:rFonts w:ascii="Cambria" w:hAnsi="Cambria"/>
        </w:rPr>
      </w:pPr>
    </w:p>
    <w:p w14:paraId="73BAC461" w14:textId="77777777" w:rsidR="00CB36A3" w:rsidRPr="003C75CD" w:rsidRDefault="00CB36A3">
      <w:pPr>
        <w:rPr>
          <w:rFonts w:ascii="Cambria" w:hAnsi="Cambria"/>
        </w:rPr>
      </w:pPr>
    </w:p>
    <w:p w14:paraId="5F0CA769" w14:textId="77777777" w:rsidR="00CB36A3" w:rsidRPr="003C75CD" w:rsidRDefault="00CB36A3">
      <w:pPr>
        <w:rPr>
          <w:rFonts w:ascii="Cambria" w:hAnsi="Cambria"/>
        </w:rPr>
      </w:pPr>
    </w:p>
    <w:p w14:paraId="037F4FD3" w14:textId="77777777" w:rsidR="00F13EBC" w:rsidRPr="003C75CD" w:rsidRDefault="00000000">
      <w:pPr>
        <w:pStyle w:val="Heading3"/>
        <w:rPr>
          <w:rFonts w:ascii="Cambria" w:hAnsi="Cambria"/>
          <w:color w:val="auto"/>
        </w:rPr>
      </w:pPr>
      <w:bookmarkStart w:id="16" w:name="X48c0699a492447c4dff202462a22e7ca35f674f"/>
      <w:r w:rsidRPr="003C75CD">
        <w:rPr>
          <w:rFonts w:ascii="Cambria" w:hAnsi="Cambria"/>
          <w:color w:val="auto"/>
        </w:rPr>
        <w:lastRenderedPageBreak/>
        <w:t>Supplementary Table 2. Penetrating Trauma: WB First vs Component Strategy (N=283)</w:t>
      </w:r>
      <w:bookmarkEnd w:id="16"/>
    </w:p>
    <w:p w14:paraId="4625FB9D" w14:textId="77777777" w:rsidR="00F13EBC" w:rsidRPr="003C75CD" w:rsidRDefault="00000000">
      <w:pPr>
        <w:pStyle w:val="FirstParagraph"/>
        <w:rPr>
          <w:rFonts w:ascii="Cambria" w:hAnsi="Cambria"/>
        </w:rPr>
      </w:pPr>
      <w:r w:rsidRPr="003C75CD">
        <w:rPr>
          <w:rFonts w:ascii="Cambria" w:hAnsi="Cambria"/>
        </w:rPr>
        <w:t>Data presented as median (IQR) or n (%).</w:t>
      </w:r>
    </w:p>
    <w:tbl>
      <w:tblPr>
        <w:tblStyle w:val="Table"/>
        <w:tblW w:w="5000" w:type="pct"/>
        <w:tblLook w:val="07E0" w:firstRow="1" w:lastRow="1" w:firstColumn="1" w:lastColumn="1" w:noHBand="1" w:noVBand="1"/>
      </w:tblPr>
      <w:tblGrid>
        <w:gridCol w:w="3048"/>
        <w:gridCol w:w="1600"/>
        <w:gridCol w:w="1600"/>
        <w:gridCol w:w="2156"/>
        <w:gridCol w:w="956"/>
      </w:tblGrid>
      <w:tr w:rsidR="00D219CA" w:rsidRPr="003C75CD" w14:paraId="508E04DA" w14:textId="77777777">
        <w:tc>
          <w:tcPr>
            <w:tcW w:w="0" w:type="auto"/>
            <w:tcBorders>
              <w:bottom w:val="single" w:sz="0" w:space="0" w:color="auto"/>
            </w:tcBorders>
            <w:vAlign w:val="bottom"/>
          </w:tcPr>
          <w:p w14:paraId="3A328516" w14:textId="77777777" w:rsidR="00F13EBC" w:rsidRPr="003C75CD" w:rsidRDefault="00F13EBC">
            <w:pPr>
              <w:rPr>
                <w:rFonts w:ascii="Cambria" w:hAnsi="Cambria"/>
              </w:rPr>
            </w:pPr>
          </w:p>
        </w:tc>
        <w:tc>
          <w:tcPr>
            <w:tcW w:w="0" w:type="auto"/>
            <w:tcBorders>
              <w:bottom w:val="single" w:sz="0" w:space="0" w:color="auto"/>
            </w:tcBorders>
            <w:vAlign w:val="bottom"/>
          </w:tcPr>
          <w:p w14:paraId="3F2868AC" w14:textId="77777777" w:rsidR="00F13EBC" w:rsidRPr="003C75CD" w:rsidRDefault="00000000">
            <w:pPr>
              <w:pStyle w:val="Compact"/>
              <w:jc w:val="center"/>
              <w:rPr>
                <w:rFonts w:ascii="Cambria" w:hAnsi="Cambria"/>
              </w:rPr>
            </w:pPr>
            <w:r w:rsidRPr="003C75CD">
              <w:rPr>
                <w:rFonts w:ascii="Cambria" w:hAnsi="Cambria"/>
              </w:rPr>
              <w:t>All (N=283)</w:t>
            </w:r>
          </w:p>
        </w:tc>
        <w:tc>
          <w:tcPr>
            <w:tcW w:w="0" w:type="auto"/>
            <w:tcBorders>
              <w:bottom w:val="single" w:sz="0" w:space="0" w:color="auto"/>
            </w:tcBorders>
            <w:vAlign w:val="bottom"/>
          </w:tcPr>
          <w:p w14:paraId="0C44537F" w14:textId="77777777" w:rsidR="00F13EBC" w:rsidRPr="003C75CD" w:rsidRDefault="00000000">
            <w:pPr>
              <w:pStyle w:val="Compact"/>
              <w:jc w:val="center"/>
              <w:rPr>
                <w:rFonts w:ascii="Cambria" w:hAnsi="Cambria"/>
              </w:rPr>
            </w:pPr>
            <w:r w:rsidRPr="003C75CD">
              <w:rPr>
                <w:rFonts w:ascii="Cambria" w:hAnsi="Cambria"/>
              </w:rPr>
              <w:t>WB First (N=194)</w:t>
            </w:r>
          </w:p>
        </w:tc>
        <w:tc>
          <w:tcPr>
            <w:tcW w:w="0" w:type="auto"/>
            <w:tcBorders>
              <w:bottom w:val="single" w:sz="0" w:space="0" w:color="auto"/>
            </w:tcBorders>
            <w:vAlign w:val="bottom"/>
          </w:tcPr>
          <w:p w14:paraId="3443EDC7" w14:textId="77777777" w:rsidR="00F13EBC" w:rsidRPr="003C75CD" w:rsidRDefault="00000000">
            <w:pPr>
              <w:pStyle w:val="Compact"/>
              <w:jc w:val="center"/>
              <w:rPr>
                <w:rFonts w:ascii="Cambria" w:hAnsi="Cambria"/>
              </w:rPr>
            </w:pPr>
            <w:r w:rsidRPr="003C75CD">
              <w:rPr>
                <w:rFonts w:ascii="Cambria" w:hAnsi="Cambria"/>
              </w:rPr>
              <w:t>Components First (N=89)</w:t>
            </w:r>
          </w:p>
        </w:tc>
        <w:tc>
          <w:tcPr>
            <w:tcW w:w="0" w:type="auto"/>
            <w:tcBorders>
              <w:bottom w:val="single" w:sz="0" w:space="0" w:color="auto"/>
            </w:tcBorders>
            <w:vAlign w:val="bottom"/>
          </w:tcPr>
          <w:p w14:paraId="2D05BF70" w14:textId="77777777" w:rsidR="00F13EBC" w:rsidRPr="003C75CD" w:rsidRDefault="00000000">
            <w:pPr>
              <w:pStyle w:val="Compact"/>
              <w:jc w:val="center"/>
              <w:rPr>
                <w:rFonts w:ascii="Cambria" w:hAnsi="Cambria"/>
              </w:rPr>
            </w:pPr>
            <w:r w:rsidRPr="003C75CD">
              <w:rPr>
                <w:rFonts w:ascii="Cambria" w:hAnsi="Cambria"/>
              </w:rPr>
              <w:t>p-value</w:t>
            </w:r>
          </w:p>
        </w:tc>
      </w:tr>
      <w:tr w:rsidR="00D219CA" w:rsidRPr="003C75CD" w14:paraId="0D97810B" w14:textId="77777777">
        <w:tc>
          <w:tcPr>
            <w:tcW w:w="0" w:type="auto"/>
          </w:tcPr>
          <w:p w14:paraId="735CFEE0" w14:textId="77777777" w:rsidR="00F13EBC" w:rsidRPr="003C75CD" w:rsidRDefault="00000000">
            <w:pPr>
              <w:pStyle w:val="Compact"/>
              <w:rPr>
                <w:rFonts w:ascii="Cambria" w:hAnsi="Cambria"/>
              </w:rPr>
            </w:pPr>
            <w:r w:rsidRPr="003C75CD">
              <w:rPr>
                <w:rFonts w:ascii="Cambria" w:hAnsi="Cambria"/>
                <w:b/>
              </w:rPr>
              <w:t>Demographics</w:t>
            </w:r>
          </w:p>
        </w:tc>
        <w:tc>
          <w:tcPr>
            <w:tcW w:w="0" w:type="auto"/>
          </w:tcPr>
          <w:p w14:paraId="51AAD5DA" w14:textId="77777777" w:rsidR="00F13EBC" w:rsidRPr="003C75CD" w:rsidRDefault="00F13EBC">
            <w:pPr>
              <w:rPr>
                <w:rFonts w:ascii="Cambria" w:hAnsi="Cambria"/>
              </w:rPr>
            </w:pPr>
          </w:p>
        </w:tc>
        <w:tc>
          <w:tcPr>
            <w:tcW w:w="0" w:type="auto"/>
          </w:tcPr>
          <w:p w14:paraId="21DAFD6A" w14:textId="77777777" w:rsidR="00F13EBC" w:rsidRPr="003C75CD" w:rsidRDefault="00F13EBC">
            <w:pPr>
              <w:rPr>
                <w:rFonts w:ascii="Cambria" w:hAnsi="Cambria"/>
              </w:rPr>
            </w:pPr>
          </w:p>
        </w:tc>
        <w:tc>
          <w:tcPr>
            <w:tcW w:w="0" w:type="auto"/>
          </w:tcPr>
          <w:p w14:paraId="69389097" w14:textId="77777777" w:rsidR="00F13EBC" w:rsidRPr="003C75CD" w:rsidRDefault="00F13EBC">
            <w:pPr>
              <w:rPr>
                <w:rFonts w:ascii="Cambria" w:hAnsi="Cambria"/>
              </w:rPr>
            </w:pPr>
          </w:p>
        </w:tc>
        <w:tc>
          <w:tcPr>
            <w:tcW w:w="0" w:type="auto"/>
          </w:tcPr>
          <w:p w14:paraId="3A0FDCD4" w14:textId="77777777" w:rsidR="00F13EBC" w:rsidRPr="003C75CD" w:rsidRDefault="00F13EBC">
            <w:pPr>
              <w:rPr>
                <w:rFonts w:ascii="Cambria" w:hAnsi="Cambria"/>
              </w:rPr>
            </w:pPr>
          </w:p>
        </w:tc>
      </w:tr>
      <w:tr w:rsidR="00D219CA" w:rsidRPr="003C75CD" w14:paraId="4C9A3366" w14:textId="77777777">
        <w:tc>
          <w:tcPr>
            <w:tcW w:w="0" w:type="auto"/>
          </w:tcPr>
          <w:p w14:paraId="083E362D" w14:textId="77777777" w:rsidR="00F13EBC" w:rsidRPr="003C75CD" w:rsidRDefault="00000000">
            <w:pPr>
              <w:pStyle w:val="Compact"/>
              <w:rPr>
                <w:rFonts w:ascii="Cambria" w:hAnsi="Cambria"/>
              </w:rPr>
            </w:pPr>
            <w:r w:rsidRPr="003C75CD">
              <w:rPr>
                <w:rFonts w:ascii="Cambria" w:hAnsi="Cambria"/>
              </w:rPr>
              <w:t>Age (years)</w:t>
            </w:r>
          </w:p>
        </w:tc>
        <w:tc>
          <w:tcPr>
            <w:tcW w:w="0" w:type="auto"/>
          </w:tcPr>
          <w:p w14:paraId="55B11225" w14:textId="77777777" w:rsidR="00F13EBC" w:rsidRPr="003C75CD" w:rsidRDefault="00000000">
            <w:pPr>
              <w:pStyle w:val="Compact"/>
              <w:jc w:val="center"/>
              <w:rPr>
                <w:rFonts w:ascii="Cambria" w:hAnsi="Cambria"/>
              </w:rPr>
            </w:pPr>
            <w:r w:rsidRPr="003C75CD">
              <w:rPr>
                <w:rFonts w:ascii="Cambria" w:hAnsi="Cambria"/>
              </w:rPr>
              <w:t>33 (25–50)</w:t>
            </w:r>
          </w:p>
        </w:tc>
        <w:tc>
          <w:tcPr>
            <w:tcW w:w="0" w:type="auto"/>
          </w:tcPr>
          <w:p w14:paraId="0511FF52" w14:textId="77777777" w:rsidR="00F13EBC" w:rsidRPr="003C75CD" w:rsidRDefault="00000000">
            <w:pPr>
              <w:pStyle w:val="Compact"/>
              <w:jc w:val="center"/>
              <w:rPr>
                <w:rFonts w:ascii="Cambria" w:hAnsi="Cambria"/>
              </w:rPr>
            </w:pPr>
            <w:r w:rsidRPr="003C75CD">
              <w:rPr>
                <w:rFonts w:ascii="Cambria" w:hAnsi="Cambria"/>
              </w:rPr>
              <w:t>34 (25–48)</w:t>
            </w:r>
          </w:p>
        </w:tc>
        <w:tc>
          <w:tcPr>
            <w:tcW w:w="0" w:type="auto"/>
          </w:tcPr>
          <w:p w14:paraId="1E7C9328" w14:textId="77777777" w:rsidR="00F13EBC" w:rsidRPr="003C75CD" w:rsidRDefault="00000000">
            <w:pPr>
              <w:pStyle w:val="Compact"/>
              <w:jc w:val="center"/>
              <w:rPr>
                <w:rFonts w:ascii="Cambria" w:hAnsi="Cambria"/>
              </w:rPr>
            </w:pPr>
            <w:r w:rsidRPr="003C75CD">
              <w:rPr>
                <w:rFonts w:ascii="Cambria" w:hAnsi="Cambria"/>
              </w:rPr>
              <w:t>32 (24–51)</w:t>
            </w:r>
          </w:p>
        </w:tc>
        <w:tc>
          <w:tcPr>
            <w:tcW w:w="0" w:type="auto"/>
          </w:tcPr>
          <w:p w14:paraId="2C261902" w14:textId="77777777" w:rsidR="00F13EBC" w:rsidRPr="003C75CD" w:rsidRDefault="00000000">
            <w:pPr>
              <w:pStyle w:val="Compact"/>
              <w:jc w:val="center"/>
              <w:rPr>
                <w:rFonts w:ascii="Cambria" w:hAnsi="Cambria"/>
              </w:rPr>
            </w:pPr>
            <w:r w:rsidRPr="003C75CD">
              <w:rPr>
                <w:rFonts w:ascii="Cambria" w:hAnsi="Cambria"/>
              </w:rPr>
              <w:t>0.84</w:t>
            </w:r>
          </w:p>
        </w:tc>
      </w:tr>
      <w:tr w:rsidR="00D219CA" w:rsidRPr="003C75CD" w14:paraId="0DC7D893" w14:textId="77777777">
        <w:tc>
          <w:tcPr>
            <w:tcW w:w="0" w:type="auto"/>
          </w:tcPr>
          <w:p w14:paraId="52B2A971" w14:textId="77777777" w:rsidR="00F13EBC" w:rsidRPr="003C75CD" w:rsidRDefault="00000000">
            <w:pPr>
              <w:pStyle w:val="Compact"/>
              <w:rPr>
                <w:rFonts w:ascii="Cambria" w:hAnsi="Cambria"/>
              </w:rPr>
            </w:pPr>
            <w:r w:rsidRPr="003C75CD">
              <w:rPr>
                <w:rFonts w:ascii="Cambria" w:hAnsi="Cambria"/>
              </w:rPr>
              <w:t>Male, n (%)</w:t>
            </w:r>
          </w:p>
        </w:tc>
        <w:tc>
          <w:tcPr>
            <w:tcW w:w="0" w:type="auto"/>
          </w:tcPr>
          <w:p w14:paraId="2B1B48A4" w14:textId="77777777" w:rsidR="00F13EBC" w:rsidRPr="003C75CD" w:rsidRDefault="00000000">
            <w:pPr>
              <w:pStyle w:val="Compact"/>
              <w:jc w:val="center"/>
              <w:rPr>
                <w:rFonts w:ascii="Cambria" w:hAnsi="Cambria"/>
              </w:rPr>
            </w:pPr>
            <w:r w:rsidRPr="003C75CD">
              <w:rPr>
                <w:rFonts w:ascii="Cambria" w:hAnsi="Cambria"/>
              </w:rPr>
              <w:t>251 (89)</w:t>
            </w:r>
          </w:p>
        </w:tc>
        <w:tc>
          <w:tcPr>
            <w:tcW w:w="0" w:type="auto"/>
          </w:tcPr>
          <w:p w14:paraId="50BE8754" w14:textId="77777777" w:rsidR="00F13EBC" w:rsidRPr="003C75CD" w:rsidRDefault="00000000">
            <w:pPr>
              <w:pStyle w:val="Compact"/>
              <w:jc w:val="center"/>
              <w:rPr>
                <w:rFonts w:ascii="Cambria" w:hAnsi="Cambria"/>
              </w:rPr>
            </w:pPr>
            <w:r w:rsidRPr="003C75CD">
              <w:rPr>
                <w:rFonts w:ascii="Cambria" w:hAnsi="Cambria"/>
              </w:rPr>
              <w:t>179 (92)</w:t>
            </w:r>
          </w:p>
        </w:tc>
        <w:tc>
          <w:tcPr>
            <w:tcW w:w="0" w:type="auto"/>
          </w:tcPr>
          <w:p w14:paraId="385A93DB" w14:textId="77777777" w:rsidR="00F13EBC" w:rsidRPr="003C75CD" w:rsidRDefault="00000000">
            <w:pPr>
              <w:pStyle w:val="Compact"/>
              <w:jc w:val="center"/>
              <w:rPr>
                <w:rFonts w:ascii="Cambria" w:hAnsi="Cambria"/>
              </w:rPr>
            </w:pPr>
            <w:r w:rsidRPr="003C75CD">
              <w:rPr>
                <w:rFonts w:ascii="Cambria" w:hAnsi="Cambria"/>
              </w:rPr>
              <w:t>72 (81)</w:t>
            </w:r>
          </w:p>
        </w:tc>
        <w:tc>
          <w:tcPr>
            <w:tcW w:w="0" w:type="auto"/>
          </w:tcPr>
          <w:p w14:paraId="05E71972" w14:textId="77777777" w:rsidR="00F13EBC" w:rsidRPr="003C75CD" w:rsidRDefault="00000000">
            <w:pPr>
              <w:pStyle w:val="Compact"/>
              <w:jc w:val="center"/>
              <w:rPr>
                <w:rFonts w:ascii="Cambria" w:hAnsi="Cambria"/>
              </w:rPr>
            </w:pPr>
            <w:r w:rsidRPr="003C75CD">
              <w:rPr>
                <w:rFonts w:ascii="Cambria" w:hAnsi="Cambria"/>
              </w:rPr>
              <w:t>0.005</w:t>
            </w:r>
          </w:p>
        </w:tc>
      </w:tr>
      <w:tr w:rsidR="00D219CA" w:rsidRPr="003C75CD" w14:paraId="3D53A88C" w14:textId="77777777">
        <w:tc>
          <w:tcPr>
            <w:tcW w:w="0" w:type="auto"/>
          </w:tcPr>
          <w:p w14:paraId="46CC2EAF" w14:textId="77777777" w:rsidR="00F13EBC" w:rsidRPr="003C75CD" w:rsidRDefault="00000000">
            <w:pPr>
              <w:pStyle w:val="Compact"/>
              <w:rPr>
                <w:rFonts w:ascii="Cambria" w:hAnsi="Cambria"/>
              </w:rPr>
            </w:pPr>
            <w:r w:rsidRPr="003C75CD">
              <w:rPr>
                <w:rFonts w:ascii="Cambria" w:hAnsi="Cambria"/>
              </w:rPr>
              <w:t>SBP (mmHg)</w:t>
            </w:r>
          </w:p>
        </w:tc>
        <w:tc>
          <w:tcPr>
            <w:tcW w:w="0" w:type="auto"/>
          </w:tcPr>
          <w:p w14:paraId="2227BAA8" w14:textId="77777777" w:rsidR="00F13EBC" w:rsidRPr="003C75CD" w:rsidRDefault="00000000">
            <w:pPr>
              <w:pStyle w:val="Compact"/>
              <w:jc w:val="center"/>
              <w:rPr>
                <w:rFonts w:ascii="Cambria" w:hAnsi="Cambria"/>
              </w:rPr>
            </w:pPr>
            <w:r w:rsidRPr="003C75CD">
              <w:rPr>
                <w:rFonts w:ascii="Cambria" w:hAnsi="Cambria"/>
              </w:rPr>
              <w:t>100 (78–119)</w:t>
            </w:r>
          </w:p>
        </w:tc>
        <w:tc>
          <w:tcPr>
            <w:tcW w:w="0" w:type="auto"/>
          </w:tcPr>
          <w:p w14:paraId="693072A8" w14:textId="77777777" w:rsidR="00F13EBC" w:rsidRPr="003C75CD" w:rsidRDefault="00000000">
            <w:pPr>
              <w:pStyle w:val="Compact"/>
              <w:jc w:val="center"/>
              <w:rPr>
                <w:rFonts w:ascii="Cambria" w:hAnsi="Cambria"/>
              </w:rPr>
            </w:pPr>
            <w:r w:rsidRPr="003C75CD">
              <w:rPr>
                <w:rFonts w:ascii="Cambria" w:hAnsi="Cambria"/>
              </w:rPr>
              <w:t>98 (70–118)</w:t>
            </w:r>
          </w:p>
        </w:tc>
        <w:tc>
          <w:tcPr>
            <w:tcW w:w="0" w:type="auto"/>
          </w:tcPr>
          <w:p w14:paraId="02AB76A5" w14:textId="77777777" w:rsidR="00F13EBC" w:rsidRPr="003C75CD" w:rsidRDefault="00000000">
            <w:pPr>
              <w:pStyle w:val="Compact"/>
              <w:jc w:val="center"/>
              <w:rPr>
                <w:rFonts w:ascii="Cambria" w:hAnsi="Cambria"/>
              </w:rPr>
            </w:pPr>
            <w:r w:rsidRPr="003C75CD">
              <w:rPr>
                <w:rFonts w:ascii="Cambria" w:hAnsi="Cambria"/>
              </w:rPr>
              <w:t>102 (86–124)</w:t>
            </w:r>
          </w:p>
        </w:tc>
        <w:tc>
          <w:tcPr>
            <w:tcW w:w="0" w:type="auto"/>
          </w:tcPr>
          <w:p w14:paraId="06F342BB" w14:textId="77777777" w:rsidR="00F13EBC" w:rsidRPr="003C75CD" w:rsidRDefault="00000000">
            <w:pPr>
              <w:pStyle w:val="Compact"/>
              <w:jc w:val="center"/>
              <w:rPr>
                <w:rFonts w:ascii="Cambria" w:hAnsi="Cambria"/>
              </w:rPr>
            </w:pPr>
            <w:r w:rsidRPr="003C75CD">
              <w:rPr>
                <w:rFonts w:ascii="Cambria" w:hAnsi="Cambria"/>
              </w:rPr>
              <w:t>0.061</w:t>
            </w:r>
          </w:p>
        </w:tc>
      </w:tr>
      <w:tr w:rsidR="00D219CA" w:rsidRPr="003C75CD" w14:paraId="5CAA2A41" w14:textId="77777777">
        <w:tc>
          <w:tcPr>
            <w:tcW w:w="0" w:type="auto"/>
          </w:tcPr>
          <w:p w14:paraId="4D75DE90" w14:textId="77777777" w:rsidR="00F13EBC" w:rsidRPr="003C75CD" w:rsidRDefault="00000000">
            <w:pPr>
              <w:pStyle w:val="Compact"/>
              <w:rPr>
                <w:rFonts w:ascii="Cambria" w:hAnsi="Cambria"/>
              </w:rPr>
            </w:pPr>
            <w:r w:rsidRPr="003C75CD">
              <w:rPr>
                <w:rFonts w:ascii="Cambria" w:hAnsi="Cambria"/>
              </w:rPr>
              <w:t>Heart Rate (bpm)</w:t>
            </w:r>
          </w:p>
        </w:tc>
        <w:tc>
          <w:tcPr>
            <w:tcW w:w="0" w:type="auto"/>
          </w:tcPr>
          <w:p w14:paraId="3DE81174" w14:textId="77777777" w:rsidR="00F13EBC" w:rsidRPr="003C75CD" w:rsidRDefault="00000000">
            <w:pPr>
              <w:pStyle w:val="Compact"/>
              <w:jc w:val="center"/>
              <w:rPr>
                <w:rFonts w:ascii="Cambria" w:hAnsi="Cambria"/>
              </w:rPr>
            </w:pPr>
            <w:r w:rsidRPr="003C75CD">
              <w:rPr>
                <w:rFonts w:ascii="Cambria" w:hAnsi="Cambria"/>
              </w:rPr>
              <w:t>97 (75–117)</w:t>
            </w:r>
          </w:p>
        </w:tc>
        <w:tc>
          <w:tcPr>
            <w:tcW w:w="0" w:type="auto"/>
          </w:tcPr>
          <w:p w14:paraId="0AF27280" w14:textId="77777777" w:rsidR="00F13EBC" w:rsidRPr="003C75CD" w:rsidRDefault="00000000">
            <w:pPr>
              <w:pStyle w:val="Compact"/>
              <w:jc w:val="center"/>
              <w:rPr>
                <w:rFonts w:ascii="Cambria" w:hAnsi="Cambria"/>
              </w:rPr>
            </w:pPr>
            <w:r w:rsidRPr="003C75CD">
              <w:rPr>
                <w:rFonts w:ascii="Cambria" w:hAnsi="Cambria"/>
              </w:rPr>
              <w:t>95 (75–116)</w:t>
            </w:r>
          </w:p>
        </w:tc>
        <w:tc>
          <w:tcPr>
            <w:tcW w:w="0" w:type="auto"/>
          </w:tcPr>
          <w:p w14:paraId="121F466F" w14:textId="77777777" w:rsidR="00F13EBC" w:rsidRPr="003C75CD" w:rsidRDefault="00000000">
            <w:pPr>
              <w:pStyle w:val="Compact"/>
              <w:jc w:val="center"/>
              <w:rPr>
                <w:rFonts w:ascii="Cambria" w:hAnsi="Cambria"/>
              </w:rPr>
            </w:pPr>
            <w:r w:rsidRPr="003C75CD">
              <w:rPr>
                <w:rFonts w:ascii="Cambria" w:hAnsi="Cambria"/>
              </w:rPr>
              <w:t>99 (74–117)</w:t>
            </w:r>
          </w:p>
        </w:tc>
        <w:tc>
          <w:tcPr>
            <w:tcW w:w="0" w:type="auto"/>
          </w:tcPr>
          <w:p w14:paraId="54DDD110" w14:textId="77777777" w:rsidR="00F13EBC" w:rsidRPr="003C75CD" w:rsidRDefault="00000000">
            <w:pPr>
              <w:pStyle w:val="Compact"/>
              <w:jc w:val="center"/>
              <w:rPr>
                <w:rFonts w:ascii="Cambria" w:hAnsi="Cambria"/>
              </w:rPr>
            </w:pPr>
            <w:r w:rsidRPr="003C75CD">
              <w:rPr>
                <w:rFonts w:ascii="Cambria" w:hAnsi="Cambria"/>
              </w:rPr>
              <w:t>0.73</w:t>
            </w:r>
          </w:p>
        </w:tc>
      </w:tr>
      <w:tr w:rsidR="00D219CA" w:rsidRPr="003C75CD" w14:paraId="60E40FC2" w14:textId="77777777">
        <w:tc>
          <w:tcPr>
            <w:tcW w:w="0" w:type="auto"/>
          </w:tcPr>
          <w:p w14:paraId="0723D87B" w14:textId="77777777" w:rsidR="00F13EBC" w:rsidRPr="003C75CD" w:rsidRDefault="00000000">
            <w:pPr>
              <w:pStyle w:val="Compact"/>
              <w:rPr>
                <w:rFonts w:ascii="Cambria" w:hAnsi="Cambria"/>
              </w:rPr>
            </w:pPr>
            <w:r w:rsidRPr="003C75CD">
              <w:rPr>
                <w:rFonts w:ascii="Cambria" w:hAnsi="Cambria"/>
              </w:rPr>
              <w:t>GCS</w:t>
            </w:r>
          </w:p>
        </w:tc>
        <w:tc>
          <w:tcPr>
            <w:tcW w:w="0" w:type="auto"/>
          </w:tcPr>
          <w:p w14:paraId="0534AA7F" w14:textId="77777777" w:rsidR="00F13EBC" w:rsidRPr="003C75CD" w:rsidRDefault="00000000">
            <w:pPr>
              <w:pStyle w:val="Compact"/>
              <w:jc w:val="center"/>
              <w:rPr>
                <w:rFonts w:ascii="Cambria" w:hAnsi="Cambria"/>
              </w:rPr>
            </w:pPr>
            <w:r w:rsidRPr="003C75CD">
              <w:rPr>
                <w:rFonts w:ascii="Cambria" w:hAnsi="Cambria"/>
              </w:rPr>
              <w:t>15.0 (3.0–15.0)</w:t>
            </w:r>
          </w:p>
        </w:tc>
        <w:tc>
          <w:tcPr>
            <w:tcW w:w="0" w:type="auto"/>
          </w:tcPr>
          <w:p w14:paraId="507D8C5F" w14:textId="77777777" w:rsidR="00F13EBC" w:rsidRPr="003C75CD" w:rsidRDefault="00000000">
            <w:pPr>
              <w:pStyle w:val="Compact"/>
              <w:jc w:val="center"/>
              <w:rPr>
                <w:rFonts w:ascii="Cambria" w:hAnsi="Cambria"/>
              </w:rPr>
            </w:pPr>
            <w:r w:rsidRPr="003C75CD">
              <w:rPr>
                <w:rFonts w:ascii="Cambria" w:hAnsi="Cambria"/>
              </w:rPr>
              <w:t>14.5 (3.0–15.0)</w:t>
            </w:r>
          </w:p>
        </w:tc>
        <w:tc>
          <w:tcPr>
            <w:tcW w:w="0" w:type="auto"/>
          </w:tcPr>
          <w:p w14:paraId="7B7F083A" w14:textId="77777777" w:rsidR="00F13EBC" w:rsidRPr="003C75CD" w:rsidRDefault="00000000">
            <w:pPr>
              <w:pStyle w:val="Compact"/>
              <w:jc w:val="center"/>
              <w:rPr>
                <w:rFonts w:ascii="Cambria" w:hAnsi="Cambria"/>
              </w:rPr>
            </w:pPr>
            <w:r w:rsidRPr="003C75CD">
              <w:rPr>
                <w:rFonts w:ascii="Cambria" w:hAnsi="Cambria"/>
              </w:rPr>
              <w:t>15.0 (3.0–15.0)</w:t>
            </w:r>
          </w:p>
        </w:tc>
        <w:tc>
          <w:tcPr>
            <w:tcW w:w="0" w:type="auto"/>
          </w:tcPr>
          <w:p w14:paraId="536B929A" w14:textId="77777777" w:rsidR="00F13EBC" w:rsidRPr="003C75CD" w:rsidRDefault="00000000">
            <w:pPr>
              <w:pStyle w:val="Compact"/>
              <w:jc w:val="center"/>
              <w:rPr>
                <w:rFonts w:ascii="Cambria" w:hAnsi="Cambria"/>
              </w:rPr>
            </w:pPr>
            <w:r w:rsidRPr="003C75CD">
              <w:rPr>
                <w:rFonts w:ascii="Cambria" w:hAnsi="Cambria"/>
              </w:rPr>
              <w:t>0.29</w:t>
            </w:r>
          </w:p>
        </w:tc>
      </w:tr>
      <w:tr w:rsidR="00D219CA" w:rsidRPr="003C75CD" w14:paraId="1CC6BC74" w14:textId="77777777">
        <w:tc>
          <w:tcPr>
            <w:tcW w:w="0" w:type="auto"/>
          </w:tcPr>
          <w:p w14:paraId="283D824F" w14:textId="77777777" w:rsidR="00F13EBC" w:rsidRPr="003C75CD" w:rsidRDefault="00000000">
            <w:pPr>
              <w:pStyle w:val="Compact"/>
              <w:rPr>
                <w:rFonts w:ascii="Cambria" w:hAnsi="Cambria"/>
              </w:rPr>
            </w:pPr>
            <w:r w:rsidRPr="003C75CD">
              <w:rPr>
                <w:rFonts w:ascii="Cambria" w:hAnsi="Cambria"/>
              </w:rPr>
              <w:t>Hematocrit (%)</w:t>
            </w:r>
          </w:p>
        </w:tc>
        <w:tc>
          <w:tcPr>
            <w:tcW w:w="0" w:type="auto"/>
          </w:tcPr>
          <w:p w14:paraId="5ABCDBB3" w14:textId="77777777" w:rsidR="00F13EBC" w:rsidRPr="003C75CD" w:rsidRDefault="00000000">
            <w:pPr>
              <w:pStyle w:val="Compact"/>
              <w:jc w:val="center"/>
              <w:rPr>
                <w:rFonts w:ascii="Cambria" w:hAnsi="Cambria"/>
              </w:rPr>
            </w:pPr>
            <w:r w:rsidRPr="003C75CD">
              <w:rPr>
                <w:rFonts w:ascii="Cambria" w:hAnsi="Cambria"/>
              </w:rPr>
              <w:t>38 (34–42)</w:t>
            </w:r>
          </w:p>
        </w:tc>
        <w:tc>
          <w:tcPr>
            <w:tcW w:w="0" w:type="auto"/>
          </w:tcPr>
          <w:p w14:paraId="1A455B6A" w14:textId="77777777" w:rsidR="00F13EBC" w:rsidRPr="003C75CD" w:rsidRDefault="00000000">
            <w:pPr>
              <w:pStyle w:val="Compact"/>
              <w:jc w:val="center"/>
              <w:rPr>
                <w:rFonts w:ascii="Cambria" w:hAnsi="Cambria"/>
              </w:rPr>
            </w:pPr>
            <w:r w:rsidRPr="003C75CD">
              <w:rPr>
                <w:rFonts w:ascii="Cambria" w:hAnsi="Cambria"/>
              </w:rPr>
              <w:t>38 (34–42)</w:t>
            </w:r>
          </w:p>
        </w:tc>
        <w:tc>
          <w:tcPr>
            <w:tcW w:w="0" w:type="auto"/>
          </w:tcPr>
          <w:p w14:paraId="71D0AEDF" w14:textId="77777777" w:rsidR="00F13EBC" w:rsidRPr="003C75CD" w:rsidRDefault="00000000">
            <w:pPr>
              <w:pStyle w:val="Compact"/>
              <w:jc w:val="center"/>
              <w:rPr>
                <w:rFonts w:ascii="Cambria" w:hAnsi="Cambria"/>
              </w:rPr>
            </w:pPr>
            <w:r w:rsidRPr="003C75CD">
              <w:rPr>
                <w:rFonts w:ascii="Cambria" w:hAnsi="Cambria"/>
              </w:rPr>
              <w:t>38 (32–40)</w:t>
            </w:r>
          </w:p>
        </w:tc>
        <w:tc>
          <w:tcPr>
            <w:tcW w:w="0" w:type="auto"/>
          </w:tcPr>
          <w:p w14:paraId="6DD19825" w14:textId="77777777" w:rsidR="00F13EBC" w:rsidRPr="003C75CD" w:rsidRDefault="00000000">
            <w:pPr>
              <w:pStyle w:val="Compact"/>
              <w:jc w:val="center"/>
              <w:rPr>
                <w:rFonts w:ascii="Cambria" w:hAnsi="Cambria"/>
              </w:rPr>
            </w:pPr>
            <w:r w:rsidRPr="003C75CD">
              <w:rPr>
                <w:rFonts w:ascii="Cambria" w:hAnsi="Cambria"/>
              </w:rPr>
              <w:t>0.14</w:t>
            </w:r>
          </w:p>
        </w:tc>
      </w:tr>
      <w:tr w:rsidR="00D219CA" w:rsidRPr="003C75CD" w14:paraId="3EFBDFBC" w14:textId="77777777">
        <w:tc>
          <w:tcPr>
            <w:tcW w:w="0" w:type="auto"/>
          </w:tcPr>
          <w:p w14:paraId="0F386F1B" w14:textId="77777777" w:rsidR="00F13EBC" w:rsidRPr="003C75CD" w:rsidRDefault="00000000">
            <w:pPr>
              <w:pStyle w:val="Compact"/>
              <w:rPr>
                <w:rFonts w:ascii="Cambria" w:hAnsi="Cambria"/>
              </w:rPr>
            </w:pPr>
            <w:r w:rsidRPr="003C75CD">
              <w:rPr>
                <w:rFonts w:ascii="Cambria" w:hAnsi="Cambria"/>
              </w:rPr>
              <w:t>Unknown</w:t>
            </w:r>
          </w:p>
        </w:tc>
        <w:tc>
          <w:tcPr>
            <w:tcW w:w="0" w:type="auto"/>
          </w:tcPr>
          <w:p w14:paraId="030B24CC" w14:textId="77777777" w:rsidR="00F13EBC" w:rsidRPr="003C75CD" w:rsidRDefault="00000000">
            <w:pPr>
              <w:pStyle w:val="Compact"/>
              <w:jc w:val="center"/>
              <w:rPr>
                <w:rFonts w:ascii="Cambria" w:hAnsi="Cambria"/>
              </w:rPr>
            </w:pPr>
            <w:r w:rsidRPr="003C75CD">
              <w:rPr>
                <w:rFonts w:ascii="Cambria" w:hAnsi="Cambria"/>
              </w:rPr>
              <w:t>73</w:t>
            </w:r>
          </w:p>
        </w:tc>
        <w:tc>
          <w:tcPr>
            <w:tcW w:w="0" w:type="auto"/>
          </w:tcPr>
          <w:p w14:paraId="5D8F4C3F" w14:textId="77777777" w:rsidR="00F13EBC" w:rsidRPr="003C75CD" w:rsidRDefault="00000000">
            <w:pPr>
              <w:pStyle w:val="Compact"/>
              <w:jc w:val="center"/>
              <w:rPr>
                <w:rFonts w:ascii="Cambria" w:hAnsi="Cambria"/>
              </w:rPr>
            </w:pPr>
            <w:r w:rsidRPr="003C75CD">
              <w:rPr>
                <w:rFonts w:ascii="Cambria" w:hAnsi="Cambria"/>
              </w:rPr>
              <w:t>59</w:t>
            </w:r>
          </w:p>
        </w:tc>
        <w:tc>
          <w:tcPr>
            <w:tcW w:w="0" w:type="auto"/>
          </w:tcPr>
          <w:p w14:paraId="5D6CF82F" w14:textId="77777777" w:rsidR="00F13EBC" w:rsidRPr="003C75CD" w:rsidRDefault="00000000">
            <w:pPr>
              <w:pStyle w:val="Compact"/>
              <w:jc w:val="center"/>
              <w:rPr>
                <w:rFonts w:ascii="Cambria" w:hAnsi="Cambria"/>
              </w:rPr>
            </w:pPr>
            <w:r w:rsidRPr="003C75CD">
              <w:rPr>
                <w:rFonts w:ascii="Cambria" w:hAnsi="Cambria"/>
              </w:rPr>
              <w:t>14</w:t>
            </w:r>
          </w:p>
        </w:tc>
        <w:tc>
          <w:tcPr>
            <w:tcW w:w="0" w:type="auto"/>
          </w:tcPr>
          <w:p w14:paraId="387A181D" w14:textId="77777777" w:rsidR="00F13EBC" w:rsidRPr="003C75CD" w:rsidRDefault="00F13EBC">
            <w:pPr>
              <w:rPr>
                <w:rFonts w:ascii="Cambria" w:hAnsi="Cambria"/>
              </w:rPr>
            </w:pPr>
          </w:p>
        </w:tc>
      </w:tr>
      <w:tr w:rsidR="00D219CA" w:rsidRPr="003C75CD" w14:paraId="7F3855AF" w14:textId="77777777">
        <w:tc>
          <w:tcPr>
            <w:tcW w:w="0" w:type="auto"/>
          </w:tcPr>
          <w:p w14:paraId="5FC308E9" w14:textId="77777777" w:rsidR="00F13EBC" w:rsidRPr="003C75CD" w:rsidRDefault="00000000">
            <w:pPr>
              <w:pStyle w:val="Compact"/>
              <w:rPr>
                <w:rFonts w:ascii="Cambria" w:hAnsi="Cambria"/>
              </w:rPr>
            </w:pPr>
            <w:r w:rsidRPr="003C75CD">
              <w:rPr>
                <w:rFonts w:ascii="Cambria" w:hAnsi="Cambria"/>
              </w:rPr>
              <w:t>Lactate (mmol/L)</w:t>
            </w:r>
          </w:p>
        </w:tc>
        <w:tc>
          <w:tcPr>
            <w:tcW w:w="0" w:type="auto"/>
          </w:tcPr>
          <w:p w14:paraId="5839B5C6" w14:textId="77777777" w:rsidR="00F13EBC" w:rsidRPr="003C75CD" w:rsidRDefault="00000000">
            <w:pPr>
              <w:pStyle w:val="Compact"/>
              <w:jc w:val="center"/>
              <w:rPr>
                <w:rFonts w:ascii="Cambria" w:hAnsi="Cambria"/>
              </w:rPr>
            </w:pPr>
            <w:r w:rsidRPr="003C75CD">
              <w:rPr>
                <w:rFonts w:ascii="Cambria" w:hAnsi="Cambria"/>
              </w:rPr>
              <w:t>4.2 (2.7–6.5)</w:t>
            </w:r>
          </w:p>
        </w:tc>
        <w:tc>
          <w:tcPr>
            <w:tcW w:w="0" w:type="auto"/>
          </w:tcPr>
          <w:p w14:paraId="38FF52AF" w14:textId="77777777" w:rsidR="00F13EBC" w:rsidRPr="003C75CD" w:rsidRDefault="00000000">
            <w:pPr>
              <w:pStyle w:val="Compact"/>
              <w:jc w:val="center"/>
              <w:rPr>
                <w:rFonts w:ascii="Cambria" w:hAnsi="Cambria"/>
              </w:rPr>
            </w:pPr>
            <w:r w:rsidRPr="003C75CD">
              <w:rPr>
                <w:rFonts w:ascii="Cambria" w:hAnsi="Cambria"/>
              </w:rPr>
              <w:t>4.1 (2.6–6.7)</w:t>
            </w:r>
          </w:p>
        </w:tc>
        <w:tc>
          <w:tcPr>
            <w:tcW w:w="0" w:type="auto"/>
          </w:tcPr>
          <w:p w14:paraId="3613D0AD" w14:textId="77777777" w:rsidR="00F13EBC" w:rsidRPr="003C75CD" w:rsidRDefault="00000000">
            <w:pPr>
              <w:pStyle w:val="Compact"/>
              <w:jc w:val="center"/>
              <w:rPr>
                <w:rFonts w:ascii="Cambria" w:hAnsi="Cambria"/>
              </w:rPr>
            </w:pPr>
            <w:r w:rsidRPr="003C75CD">
              <w:rPr>
                <w:rFonts w:ascii="Cambria" w:hAnsi="Cambria"/>
              </w:rPr>
              <w:t>4.2 (3.2–6.0)</w:t>
            </w:r>
          </w:p>
        </w:tc>
        <w:tc>
          <w:tcPr>
            <w:tcW w:w="0" w:type="auto"/>
          </w:tcPr>
          <w:p w14:paraId="3139532B" w14:textId="77777777" w:rsidR="00F13EBC" w:rsidRPr="003C75CD" w:rsidRDefault="00000000">
            <w:pPr>
              <w:pStyle w:val="Compact"/>
              <w:jc w:val="center"/>
              <w:rPr>
                <w:rFonts w:ascii="Cambria" w:hAnsi="Cambria"/>
              </w:rPr>
            </w:pPr>
            <w:r w:rsidRPr="003C75CD">
              <w:rPr>
                <w:rFonts w:ascii="Cambria" w:hAnsi="Cambria"/>
              </w:rPr>
              <w:t>0.80</w:t>
            </w:r>
          </w:p>
        </w:tc>
      </w:tr>
      <w:tr w:rsidR="00D219CA" w:rsidRPr="003C75CD" w14:paraId="62C58932" w14:textId="77777777">
        <w:tc>
          <w:tcPr>
            <w:tcW w:w="0" w:type="auto"/>
          </w:tcPr>
          <w:p w14:paraId="2F3C1C34" w14:textId="77777777" w:rsidR="00F13EBC" w:rsidRPr="003C75CD" w:rsidRDefault="00000000">
            <w:pPr>
              <w:pStyle w:val="Compact"/>
              <w:rPr>
                <w:rFonts w:ascii="Cambria" w:hAnsi="Cambria"/>
              </w:rPr>
            </w:pPr>
            <w:r w:rsidRPr="003C75CD">
              <w:rPr>
                <w:rFonts w:ascii="Cambria" w:hAnsi="Cambria"/>
              </w:rPr>
              <w:t>Unknown</w:t>
            </w:r>
          </w:p>
        </w:tc>
        <w:tc>
          <w:tcPr>
            <w:tcW w:w="0" w:type="auto"/>
          </w:tcPr>
          <w:p w14:paraId="3012B3A9" w14:textId="77777777" w:rsidR="00F13EBC" w:rsidRPr="003C75CD" w:rsidRDefault="00000000">
            <w:pPr>
              <w:pStyle w:val="Compact"/>
              <w:jc w:val="center"/>
              <w:rPr>
                <w:rFonts w:ascii="Cambria" w:hAnsi="Cambria"/>
              </w:rPr>
            </w:pPr>
            <w:r w:rsidRPr="003C75CD">
              <w:rPr>
                <w:rFonts w:ascii="Cambria" w:hAnsi="Cambria"/>
              </w:rPr>
              <w:t>69</w:t>
            </w:r>
          </w:p>
        </w:tc>
        <w:tc>
          <w:tcPr>
            <w:tcW w:w="0" w:type="auto"/>
          </w:tcPr>
          <w:p w14:paraId="588319C8" w14:textId="77777777" w:rsidR="00F13EBC" w:rsidRPr="003C75CD" w:rsidRDefault="00000000">
            <w:pPr>
              <w:pStyle w:val="Compact"/>
              <w:jc w:val="center"/>
              <w:rPr>
                <w:rFonts w:ascii="Cambria" w:hAnsi="Cambria"/>
              </w:rPr>
            </w:pPr>
            <w:r w:rsidRPr="003C75CD">
              <w:rPr>
                <w:rFonts w:ascii="Cambria" w:hAnsi="Cambria"/>
              </w:rPr>
              <w:t>52</w:t>
            </w:r>
          </w:p>
        </w:tc>
        <w:tc>
          <w:tcPr>
            <w:tcW w:w="0" w:type="auto"/>
          </w:tcPr>
          <w:p w14:paraId="3881011F" w14:textId="77777777" w:rsidR="00F13EBC" w:rsidRPr="003C75CD" w:rsidRDefault="00000000">
            <w:pPr>
              <w:pStyle w:val="Compact"/>
              <w:jc w:val="center"/>
              <w:rPr>
                <w:rFonts w:ascii="Cambria" w:hAnsi="Cambria"/>
              </w:rPr>
            </w:pPr>
            <w:r w:rsidRPr="003C75CD">
              <w:rPr>
                <w:rFonts w:ascii="Cambria" w:hAnsi="Cambria"/>
              </w:rPr>
              <w:t>17</w:t>
            </w:r>
          </w:p>
        </w:tc>
        <w:tc>
          <w:tcPr>
            <w:tcW w:w="0" w:type="auto"/>
          </w:tcPr>
          <w:p w14:paraId="4814D894" w14:textId="77777777" w:rsidR="00F13EBC" w:rsidRPr="003C75CD" w:rsidRDefault="00F13EBC">
            <w:pPr>
              <w:rPr>
                <w:rFonts w:ascii="Cambria" w:hAnsi="Cambria"/>
              </w:rPr>
            </w:pPr>
          </w:p>
        </w:tc>
      </w:tr>
      <w:tr w:rsidR="00D219CA" w:rsidRPr="003C75CD" w14:paraId="22B18228" w14:textId="77777777">
        <w:tc>
          <w:tcPr>
            <w:tcW w:w="0" w:type="auto"/>
          </w:tcPr>
          <w:p w14:paraId="4F2D1E6D" w14:textId="77777777" w:rsidR="00F13EBC" w:rsidRPr="003C75CD" w:rsidRDefault="00000000">
            <w:pPr>
              <w:pStyle w:val="Compact"/>
              <w:rPr>
                <w:rFonts w:ascii="Cambria" w:hAnsi="Cambria"/>
              </w:rPr>
            </w:pPr>
            <w:r w:rsidRPr="003C75CD">
              <w:rPr>
                <w:rFonts w:ascii="Cambria" w:hAnsi="Cambria"/>
              </w:rPr>
              <w:t>INR</w:t>
            </w:r>
          </w:p>
        </w:tc>
        <w:tc>
          <w:tcPr>
            <w:tcW w:w="0" w:type="auto"/>
          </w:tcPr>
          <w:p w14:paraId="10F51E95" w14:textId="77777777" w:rsidR="00F13EBC" w:rsidRPr="003C75CD" w:rsidRDefault="00000000">
            <w:pPr>
              <w:pStyle w:val="Compact"/>
              <w:jc w:val="center"/>
              <w:rPr>
                <w:rFonts w:ascii="Cambria" w:hAnsi="Cambria"/>
              </w:rPr>
            </w:pPr>
            <w:r w:rsidRPr="003C75CD">
              <w:rPr>
                <w:rFonts w:ascii="Cambria" w:hAnsi="Cambria"/>
              </w:rPr>
              <w:t>1.08 (1.02–1.18)</w:t>
            </w:r>
          </w:p>
        </w:tc>
        <w:tc>
          <w:tcPr>
            <w:tcW w:w="0" w:type="auto"/>
          </w:tcPr>
          <w:p w14:paraId="26A2EB95" w14:textId="77777777" w:rsidR="00F13EBC" w:rsidRPr="003C75CD" w:rsidRDefault="00000000">
            <w:pPr>
              <w:pStyle w:val="Compact"/>
              <w:jc w:val="center"/>
              <w:rPr>
                <w:rFonts w:ascii="Cambria" w:hAnsi="Cambria"/>
              </w:rPr>
            </w:pPr>
            <w:r w:rsidRPr="003C75CD">
              <w:rPr>
                <w:rFonts w:ascii="Cambria" w:hAnsi="Cambria"/>
              </w:rPr>
              <w:t>1.07 (1.02–1.16)</w:t>
            </w:r>
          </w:p>
        </w:tc>
        <w:tc>
          <w:tcPr>
            <w:tcW w:w="0" w:type="auto"/>
          </w:tcPr>
          <w:p w14:paraId="53348879" w14:textId="77777777" w:rsidR="00F13EBC" w:rsidRPr="003C75CD" w:rsidRDefault="00000000">
            <w:pPr>
              <w:pStyle w:val="Compact"/>
              <w:jc w:val="center"/>
              <w:rPr>
                <w:rFonts w:ascii="Cambria" w:hAnsi="Cambria"/>
              </w:rPr>
            </w:pPr>
            <w:r w:rsidRPr="003C75CD">
              <w:rPr>
                <w:rFonts w:ascii="Cambria" w:hAnsi="Cambria"/>
              </w:rPr>
              <w:t>1.12 (1.03–1.24)</w:t>
            </w:r>
          </w:p>
        </w:tc>
        <w:tc>
          <w:tcPr>
            <w:tcW w:w="0" w:type="auto"/>
          </w:tcPr>
          <w:p w14:paraId="21645F87" w14:textId="77777777" w:rsidR="00F13EBC" w:rsidRPr="003C75CD" w:rsidRDefault="00000000">
            <w:pPr>
              <w:pStyle w:val="Compact"/>
              <w:jc w:val="center"/>
              <w:rPr>
                <w:rFonts w:ascii="Cambria" w:hAnsi="Cambria"/>
              </w:rPr>
            </w:pPr>
            <w:r w:rsidRPr="003C75CD">
              <w:rPr>
                <w:rFonts w:ascii="Cambria" w:hAnsi="Cambria"/>
              </w:rPr>
              <w:t>0.15</w:t>
            </w:r>
          </w:p>
        </w:tc>
      </w:tr>
      <w:tr w:rsidR="00D219CA" w:rsidRPr="003C75CD" w14:paraId="6FA2B7B1" w14:textId="77777777">
        <w:tc>
          <w:tcPr>
            <w:tcW w:w="0" w:type="auto"/>
          </w:tcPr>
          <w:p w14:paraId="0EDAF048" w14:textId="77777777" w:rsidR="00F13EBC" w:rsidRPr="003C75CD" w:rsidRDefault="00000000">
            <w:pPr>
              <w:pStyle w:val="Compact"/>
              <w:rPr>
                <w:rFonts w:ascii="Cambria" w:hAnsi="Cambria"/>
              </w:rPr>
            </w:pPr>
            <w:r w:rsidRPr="003C75CD">
              <w:rPr>
                <w:rFonts w:ascii="Cambria" w:hAnsi="Cambria"/>
              </w:rPr>
              <w:t>Unknown</w:t>
            </w:r>
          </w:p>
        </w:tc>
        <w:tc>
          <w:tcPr>
            <w:tcW w:w="0" w:type="auto"/>
          </w:tcPr>
          <w:p w14:paraId="0040B308" w14:textId="77777777" w:rsidR="00F13EBC" w:rsidRPr="003C75CD" w:rsidRDefault="00000000">
            <w:pPr>
              <w:pStyle w:val="Compact"/>
              <w:jc w:val="center"/>
              <w:rPr>
                <w:rFonts w:ascii="Cambria" w:hAnsi="Cambria"/>
              </w:rPr>
            </w:pPr>
            <w:r w:rsidRPr="003C75CD">
              <w:rPr>
                <w:rFonts w:ascii="Cambria" w:hAnsi="Cambria"/>
              </w:rPr>
              <w:t>73</w:t>
            </w:r>
          </w:p>
        </w:tc>
        <w:tc>
          <w:tcPr>
            <w:tcW w:w="0" w:type="auto"/>
          </w:tcPr>
          <w:p w14:paraId="4D20E836" w14:textId="77777777" w:rsidR="00F13EBC" w:rsidRPr="003C75CD" w:rsidRDefault="00000000">
            <w:pPr>
              <w:pStyle w:val="Compact"/>
              <w:jc w:val="center"/>
              <w:rPr>
                <w:rFonts w:ascii="Cambria" w:hAnsi="Cambria"/>
              </w:rPr>
            </w:pPr>
            <w:r w:rsidRPr="003C75CD">
              <w:rPr>
                <w:rFonts w:ascii="Cambria" w:hAnsi="Cambria"/>
              </w:rPr>
              <w:t>62</w:t>
            </w:r>
          </w:p>
        </w:tc>
        <w:tc>
          <w:tcPr>
            <w:tcW w:w="0" w:type="auto"/>
          </w:tcPr>
          <w:p w14:paraId="02794334" w14:textId="77777777" w:rsidR="00F13EBC" w:rsidRPr="003C75CD" w:rsidRDefault="00000000">
            <w:pPr>
              <w:pStyle w:val="Compact"/>
              <w:jc w:val="center"/>
              <w:rPr>
                <w:rFonts w:ascii="Cambria" w:hAnsi="Cambria"/>
              </w:rPr>
            </w:pPr>
            <w:r w:rsidRPr="003C75CD">
              <w:rPr>
                <w:rFonts w:ascii="Cambria" w:hAnsi="Cambria"/>
              </w:rPr>
              <w:t>11</w:t>
            </w:r>
          </w:p>
        </w:tc>
        <w:tc>
          <w:tcPr>
            <w:tcW w:w="0" w:type="auto"/>
          </w:tcPr>
          <w:p w14:paraId="0113CCC1" w14:textId="77777777" w:rsidR="00F13EBC" w:rsidRPr="003C75CD" w:rsidRDefault="00F13EBC">
            <w:pPr>
              <w:rPr>
                <w:rFonts w:ascii="Cambria" w:hAnsi="Cambria"/>
              </w:rPr>
            </w:pPr>
          </w:p>
        </w:tc>
      </w:tr>
      <w:tr w:rsidR="00D219CA" w:rsidRPr="003C75CD" w14:paraId="0B1AFA39" w14:textId="77777777">
        <w:tc>
          <w:tcPr>
            <w:tcW w:w="0" w:type="auto"/>
          </w:tcPr>
          <w:p w14:paraId="506DFF40" w14:textId="77777777" w:rsidR="00F13EBC" w:rsidRPr="003C75CD" w:rsidRDefault="00000000">
            <w:pPr>
              <w:pStyle w:val="Compact"/>
              <w:rPr>
                <w:rFonts w:ascii="Cambria" w:hAnsi="Cambria"/>
              </w:rPr>
            </w:pPr>
            <w:r w:rsidRPr="003C75CD">
              <w:rPr>
                <w:rFonts w:ascii="Cambria" w:hAnsi="Cambria"/>
              </w:rPr>
              <w:t>ISS</w:t>
            </w:r>
          </w:p>
        </w:tc>
        <w:tc>
          <w:tcPr>
            <w:tcW w:w="0" w:type="auto"/>
          </w:tcPr>
          <w:p w14:paraId="26E60DF2" w14:textId="77777777" w:rsidR="00F13EBC" w:rsidRPr="003C75CD" w:rsidRDefault="00000000">
            <w:pPr>
              <w:pStyle w:val="Compact"/>
              <w:jc w:val="center"/>
              <w:rPr>
                <w:rFonts w:ascii="Cambria" w:hAnsi="Cambria"/>
              </w:rPr>
            </w:pPr>
            <w:r w:rsidRPr="003C75CD">
              <w:rPr>
                <w:rFonts w:ascii="Cambria" w:hAnsi="Cambria"/>
              </w:rPr>
              <w:t>22 (13–29)</w:t>
            </w:r>
          </w:p>
        </w:tc>
        <w:tc>
          <w:tcPr>
            <w:tcW w:w="0" w:type="auto"/>
          </w:tcPr>
          <w:p w14:paraId="62B1D2A1" w14:textId="77777777" w:rsidR="00F13EBC" w:rsidRPr="003C75CD" w:rsidRDefault="00000000">
            <w:pPr>
              <w:pStyle w:val="Compact"/>
              <w:jc w:val="center"/>
              <w:rPr>
                <w:rFonts w:ascii="Cambria" w:hAnsi="Cambria"/>
              </w:rPr>
            </w:pPr>
            <w:r w:rsidRPr="003C75CD">
              <w:rPr>
                <w:rFonts w:ascii="Cambria" w:hAnsi="Cambria"/>
              </w:rPr>
              <w:t>22 (13–29)</w:t>
            </w:r>
          </w:p>
        </w:tc>
        <w:tc>
          <w:tcPr>
            <w:tcW w:w="0" w:type="auto"/>
          </w:tcPr>
          <w:p w14:paraId="5AEA62E6" w14:textId="77777777" w:rsidR="00F13EBC" w:rsidRPr="003C75CD" w:rsidRDefault="00000000">
            <w:pPr>
              <w:pStyle w:val="Compact"/>
              <w:jc w:val="center"/>
              <w:rPr>
                <w:rFonts w:ascii="Cambria" w:hAnsi="Cambria"/>
              </w:rPr>
            </w:pPr>
            <w:r w:rsidRPr="003C75CD">
              <w:rPr>
                <w:rFonts w:ascii="Cambria" w:hAnsi="Cambria"/>
              </w:rPr>
              <w:t>25 (17–34)</w:t>
            </w:r>
          </w:p>
        </w:tc>
        <w:tc>
          <w:tcPr>
            <w:tcW w:w="0" w:type="auto"/>
          </w:tcPr>
          <w:p w14:paraId="6CE0E76C" w14:textId="77777777" w:rsidR="00F13EBC" w:rsidRPr="003C75CD" w:rsidRDefault="00000000">
            <w:pPr>
              <w:pStyle w:val="Compact"/>
              <w:jc w:val="center"/>
              <w:rPr>
                <w:rFonts w:ascii="Cambria" w:hAnsi="Cambria"/>
              </w:rPr>
            </w:pPr>
            <w:r w:rsidRPr="003C75CD">
              <w:rPr>
                <w:rFonts w:ascii="Cambria" w:hAnsi="Cambria"/>
              </w:rPr>
              <w:t>0.16</w:t>
            </w:r>
          </w:p>
        </w:tc>
      </w:tr>
      <w:tr w:rsidR="00D219CA" w:rsidRPr="003C75CD" w14:paraId="4EAF1DAD" w14:textId="77777777">
        <w:tc>
          <w:tcPr>
            <w:tcW w:w="0" w:type="auto"/>
          </w:tcPr>
          <w:p w14:paraId="24FE040C" w14:textId="77777777" w:rsidR="00F13EBC" w:rsidRPr="003C75CD" w:rsidRDefault="00000000">
            <w:pPr>
              <w:pStyle w:val="Compact"/>
              <w:rPr>
                <w:rFonts w:ascii="Cambria" w:hAnsi="Cambria"/>
              </w:rPr>
            </w:pPr>
            <w:r w:rsidRPr="003C75CD">
              <w:rPr>
                <w:rFonts w:ascii="Cambria" w:hAnsi="Cambria"/>
                <w:b/>
              </w:rPr>
              <w:t>Outcomes</w:t>
            </w:r>
          </w:p>
        </w:tc>
        <w:tc>
          <w:tcPr>
            <w:tcW w:w="0" w:type="auto"/>
          </w:tcPr>
          <w:p w14:paraId="3FEE01B2" w14:textId="77777777" w:rsidR="00F13EBC" w:rsidRPr="003C75CD" w:rsidRDefault="00F13EBC">
            <w:pPr>
              <w:rPr>
                <w:rFonts w:ascii="Cambria" w:hAnsi="Cambria"/>
              </w:rPr>
            </w:pPr>
          </w:p>
        </w:tc>
        <w:tc>
          <w:tcPr>
            <w:tcW w:w="0" w:type="auto"/>
          </w:tcPr>
          <w:p w14:paraId="28C3F27E" w14:textId="77777777" w:rsidR="00F13EBC" w:rsidRPr="003C75CD" w:rsidRDefault="00F13EBC">
            <w:pPr>
              <w:rPr>
                <w:rFonts w:ascii="Cambria" w:hAnsi="Cambria"/>
              </w:rPr>
            </w:pPr>
          </w:p>
        </w:tc>
        <w:tc>
          <w:tcPr>
            <w:tcW w:w="0" w:type="auto"/>
          </w:tcPr>
          <w:p w14:paraId="003A83AD" w14:textId="77777777" w:rsidR="00F13EBC" w:rsidRPr="003C75CD" w:rsidRDefault="00F13EBC">
            <w:pPr>
              <w:rPr>
                <w:rFonts w:ascii="Cambria" w:hAnsi="Cambria"/>
              </w:rPr>
            </w:pPr>
          </w:p>
        </w:tc>
        <w:tc>
          <w:tcPr>
            <w:tcW w:w="0" w:type="auto"/>
          </w:tcPr>
          <w:p w14:paraId="5FDA244A" w14:textId="77777777" w:rsidR="00F13EBC" w:rsidRPr="003C75CD" w:rsidRDefault="00F13EBC">
            <w:pPr>
              <w:rPr>
                <w:rFonts w:ascii="Cambria" w:hAnsi="Cambria"/>
              </w:rPr>
            </w:pPr>
          </w:p>
        </w:tc>
      </w:tr>
      <w:tr w:rsidR="00D219CA" w:rsidRPr="003C75CD" w14:paraId="558DEFC8" w14:textId="77777777">
        <w:tc>
          <w:tcPr>
            <w:tcW w:w="0" w:type="auto"/>
          </w:tcPr>
          <w:p w14:paraId="2F124233" w14:textId="77777777" w:rsidR="00F13EBC" w:rsidRPr="003C75CD" w:rsidRDefault="00000000">
            <w:pPr>
              <w:pStyle w:val="Compact"/>
              <w:rPr>
                <w:rFonts w:ascii="Cambria" w:hAnsi="Cambria"/>
              </w:rPr>
            </w:pPr>
            <w:r w:rsidRPr="003C75CD">
              <w:rPr>
                <w:rFonts w:ascii="Cambria" w:hAnsi="Cambria"/>
              </w:rPr>
              <w:t>Ventilator Days</w:t>
            </w:r>
          </w:p>
        </w:tc>
        <w:tc>
          <w:tcPr>
            <w:tcW w:w="0" w:type="auto"/>
          </w:tcPr>
          <w:p w14:paraId="6A827BE3" w14:textId="77777777" w:rsidR="00F13EBC" w:rsidRPr="003C75CD" w:rsidRDefault="00000000">
            <w:pPr>
              <w:pStyle w:val="Compact"/>
              <w:jc w:val="center"/>
              <w:rPr>
                <w:rFonts w:ascii="Cambria" w:hAnsi="Cambria"/>
              </w:rPr>
            </w:pPr>
            <w:r w:rsidRPr="003C75CD">
              <w:rPr>
                <w:rFonts w:ascii="Cambria" w:hAnsi="Cambria"/>
              </w:rPr>
              <w:t>1.00 (0.00–2.00)</w:t>
            </w:r>
          </w:p>
        </w:tc>
        <w:tc>
          <w:tcPr>
            <w:tcW w:w="0" w:type="auto"/>
          </w:tcPr>
          <w:p w14:paraId="2AD799BE" w14:textId="77777777" w:rsidR="00F13EBC" w:rsidRPr="003C75CD" w:rsidRDefault="00000000">
            <w:pPr>
              <w:pStyle w:val="Compact"/>
              <w:jc w:val="center"/>
              <w:rPr>
                <w:rFonts w:ascii="Cambria" w:hAnsi="Cambria"/>
              </w:rPr>
            </w:pPr>
            <w:r w:rsidRPr="003C75CD">
              <w:rPr>
                <w:rFonts w:ascii="Cambria" w:hAnsi="Cambria"/>
              </w:rPr>
              <w:t>0.00 (0.00–2.00)</w:t>
            </w:r>
          </w:p>
        </w:tc>
        <w:tc>
          <w:tcPr>
            <w:tcW w:w="0" w:type="auto"/>
          </w:tcPr>
          <w:p w14:paraId="2C31E58B" w14:textId="77777777" w:rsidR="00F13EBC" w:rsidRPr="003C75CD" w:rsidRDefault="00000000">
            <w:pPr>
              <w:pStyle w:val="Compact"/>
              <w:jc w:val="center"/>
              <w:rPr>
                <w:rFonts w:ascii="Cambria" w:hAnsi="Cambria"/>
              </w:rPr>
            </w:pPr>
            <w:r w:rsidRPr="003C75CD">
              <w:rPr>
                <w:rFonts w:ascii="Cambria" w:hAnsi="Cambria"/>
              </w:rPr>
              <w:t>1.00 (0.00–2.00)</w:t>
            </w:r>
          </w:p>
        </w:tc>
        <w:tc>
          <w:tcPr>
            <w:tcW w:w="0" w:type="auto"/>
          </w:tcPr>
          <w:p w14:paraId="113FBEF8" w14:textId="77777777" w:rsidR="00F13EBC" w:rsidRPr="003C75CD" w:rsidRDefault="00000000">
            <w:pPr>
              <w:pStyle w:val="Compact"/>
              <w:jc w:val="center"/>
              <w:rPr>
                <w:rFonts w:ascii="Cambria" w:hAnsi="Cambria"/>
              </w:rPr>
            </w:pPr>
            <w:r w:rsidRPr="003C75CD">
              <w:rPr>
                <w:rFonts w:ascii="Cambria" w:hAnsi="Cambria"/>
              </w:rPr>
              <w:t>0.35</w:t>
            </w:r>
          </w:p>
        </w:tc>
      </w:tr>
      <w:tr w:rsidR="00D219CA" w:rsidRPr="003C75CD" w14:paraId="40A53AAE" w14:textId="77777777">
        <w:tc>
          <w:tcPr>
            <w:tcW w:w="0" w:type="auto"/>
          </w:tcPr>
          <w:p w14:paraId="4134B4A2" w14:textId="77777777" w:rsidR="00F13EBC" w:rsidRPr="003C75CD" w:rsidRDefault="00000000">
            <w:pPr>
              <w:pStyle w:val="Compact"/>
              <w:rPr>
                <w:rFonts w:ascii="Cambria" w:hAnsi="Cambria"/>
              </w:rPr>
            </w:pPr>
            <w:r w:rsidRPr="003C75CD">
              <w:rPr>
                <w:rFonts w:ascii="Cambria" w:hAnsi="Cambria"/>
              </w:rPr>
              <w:t>ICU LOS (days)</w:t>
            </w:r>
          </w:p>
        </w:tc>
        <w:tc>
          <w:tcPr>
            <w:tcW w:w="0" w:type="auto"/>
          </w:tcPr>
          <w:p w14:paraId="1E0270B0" w14:textId="77777777" w:rsidR="00F13EBC" w:rsidRPr="003C75CD" w:rsidRDefault="00000000">
            <w:pPr>
              <w:pStyle w:val="Compact"/>
              <w:jc w:val="center"/>
              <w:rPr>
                <w:rFonts w:ascii="Cambria" w:hAnsi="Cambria"/>
              </w:rPr>
            </w:pPr>
            <w:r w:rsidRPr="003C75CD">
              <w:rPr>
                <w:rFonts w:ascii="Cambria" w:hAnsi="Cambria"/>
              </w:rPr>
              <w:t>1.0 (0.0–4.0)</w:t>
            </w:r>
          </w:p>
        </w:tc>
        <w:tc>
          <w:tcPr>
            <w:tcW w:w="0" w:type="auto"/>
          </w:tcPr>
          <w:p w14:paraId="5EA9CE80" w14:textId="77777777" w:rsidR="00F13EBC" w:rsidRPr="003C75CD" w:rsidRDefault="00000000">
            <w:pPr>
              <w:pStyle w:val="Compact"/>
              <w:jc w:val="center"/>
              <w:rPr>
                <w:rFonts w:ascii="Cambria" w:hAnsi="Cambria"/>
              </w:rPr>
            </w:pPr>
            <w:r w:rsidRPr="003C75CD">
              <w:rPr>
                <w:rFonts w:ascii="Cambria" w:hAnsi="Cambria"/>
              </w:rPr>
              <w:t>1.0 (0.0–3.0)</w:t>
            </w:r>
          </w:p>
        </w:tc>
        <w:tc>
          <w:tcPr>
            <w:tcW w:w="0" w:type="auto"/>
          </w:tcPr>
          <w:p w14:paraId="3363F80A" w14:textId="77777777" w:rsidR="00F13EBC" w:rsidRPr="003C75CD" w:rsidRDefault="00000000">
            <w:pPr>
              <w:pStyle w:val="Compact"/>
              <w:jc w:val="center"/>
              <w:rPr>
                <w:rFonts w:ascii="Cambria" w:hAnsi="Cambria"/>
              </w:rPr>
            </w:pPr>
            <w:r w:rsidRPr="003C75CD">
              <w:rPr>
                <w:rFonts w:ascii="Cambria" w:hAnsi="Cambria"/>
              </w:rPr>
              <w:t>2.0 (1.0–5.0)</w:t>
            </w:r>
          </w:p>
        </w:tc>
        <w:tc>
          <w:tcPr>
            <w:tcW w:w="0" w:type="auto"/>
          </w:tcPr>
          <w:p w14:paraId="1D2F74EC" w14:textId="77777777" w:rsidR="00F13EBC" w:rsidRPr="003C75CD" w:rsidRDefault="00000000">
            <w:pPr>
              <w:pStyle w:val="Compact"/>
              <w:jc w:val="center"/>
              <w:rPr>
                <w:rFonts w:ascii="Cambria" w:hAnsi="Cambria"/>
              </w:rPr>
            </w:pPr>
            <w:r w:rsidRPr="003C75CD">
              <w:rPr>
                <w:rFonts w:ascii="Cambria" w:hAnsi="Cambria"/>
              </w:rPr>
              <w:t>0.003</w:t>
            </w:r>
          </w:p>
        </w:tc>
      </w:tr>
      <w:tr w:rsidR="00D219CA" w:rsidRPr="003C75CD" w14:paraId="7D29E5CA" w14:textId="77777777">
        <w:tc>
          <w:tcPr>
            <w:tcW w:w="0" w:type="auto"/>
          </w:tcPr>
          <w:p w14:paraId="1DC900DA" w14:textId="77777777" w:rsidR="00F13EBC" w:rsidRPr="003C75CD" w:rsidRDefault="00000000">
            <w:pPr>
              <w:pStyle w:val="Compact"/>
              <w:rPr>
                <w:rFonts w:ascii="Cambria" w:hAnsi="Cambria"/>
              </w:rPr>
            </w:pPr>
            <w:r w:rsidRPr="003C75CD">
              <w:rPr>
                <w:rFonts w:ascii="Cambria" w:hAnsi="Cambria"/>
              </w:rPr>
              <w:t>Hospital LOS (days)</w:t>
            </w:r>
          </w:p>
        </w:tc>
        <w:tc>
          <w:tcPr>
            <w:tcW w:w="0" w:type="auto"/>
          </w:tcPr>
          <w:p w14:paraId="4332644A" w14:textId="77777777" w:rsidR="00F13EBC" w:rsidRPr="003C75CD" w:rsidRDefault="00000000">
            <w:pPr>
              <w:pStyle w:val="Compact"/>
              <w:jc w:val="center"/>
              <w:rPr>
                <w:rFonts w:ascii="Cambria" w:hAnsi="Cambria"/>
              </w:rPr>
            </w:pPr>
            <w:r w:rsidRPr="003C75CD">
              <w:rPr>
                <w:rFonts w:ascii="Cambria" w:hAnsi="Cambria"/>
              </w:rPr>
              <w:t>5 (1–11)</w:t>
            </w:r>
          </w:p>
        </w:tc>
        <w:tc>
          <w:tcPr>
            <w:tcW w:w="0" w:type="auto"/>
          </w:tcPr>
          <w:p w14:paraId="7F3E5474" w14:textId="77777777" w:rsidR="00F13EBC" w:rsidRPr="003C75CD" w:rsidRDefault="00000000">
            <w:pPr>
              <w:pStyle w:val="Compact"/>
              <w:jc w:val="center"/>
              <w:rPr>
                <w:rFonts w:ascii="Cambria" w:hAnsi="Cambria"/>
              </w:rPr>
            </w:pPr>
            <w:r w:rsidRPr="003C75CD">
              <w:rPr>
                <w:rFonts w:ascii="Cambria" w:hAnsi="Cambria"/>
              </w:rPr>
              <w:t>4 (1–9)</w:t>
            </w:r>
          </w:p>
        </w:tc>
        <w:tc>
          <w:tcPr>
            <w:tcW w:w="0" w:type="auto"/>
          </w:tcPr>
          <w:p w14:paraId="153AE3B9" w14:textId="77777777" w:rsidR="00F13EBC" w:rsidRPr="003C75CD" w:rsidRDefault="00000000">
            <w:pPr>
              <w:pStyle w:val="Compact"/>
              <w:jc w:val="center"/>
              <w:rPr>
                <w:rFonts w:ascii="Cambria" w:hAnsi="Cambria"/>
              </w:rPr>
            </w:pPr>
            <w:r w:rsidRPr="003C75CD">
              <w:rPr>
                <w:rFonts w:ascii="Cambria" w:hAnsi="Cambria"/>
              </w:rPr>
              <w:t>9 (3–15)</w:t>
            </w:r>
          </w:p>
        </w:tc>
        <w:tc>
          <w:tcPr>
            <w:tcW w:w="0" w:type="auto"/>
          </w:tcPr>
          <w:p w14:paraId="0F3EF42C" w14:textId="77777777" w:rsidR="00F13EBC" w:rsidRPr="003C75CD" w:rsidRDefault="00000000">
            <w:pPr>
              <w:pStyle w:val="Compact"/>
              <w:jc w:val="center"/>
              <w:rPr>
                <w:rFonts w:ascii="Cambria" w:hAnsi="Cambria"/>
              </w:rPr>
            </w:pPr>
            <w:r w:rsidRPr="003C75CD">
              <w:rPr>
                <w:rFonts w:ascii="Cambria" w:hAnsi="Cambria"/>
              </w:rPr>
              <w:t>&lt;0.001</w:t>
            </w:r>
          </w:p>
        </w:tc>
      </w:tr>
      <w:tr w:rsidR="00D219CA" w:rsidRPr="003C75CD" w14:paraId="68F54E5C" w14:textId="77777777">
        <w:tc>
          <w:tcPr>
            <w:tcW w:w="0" w:type="auto"/>
          </w:tcPr>
          <w:p w14:paraId="4B618439" w14:textId="77777777" w:rsidR="00F13EBC" w:rsidRPr="003C75CD" w:rsidRDefault="00000000">
            <w:pPr>
              <w:pStyle w:val="Compact"/>
              <w:rPr>
                <w:rFonts w:ascii="Cambria" w:hAnsi="Cambria"/>
              </w:rPr>
            </w:pPr>
            <w:r w:rsidRPr="003C75CD">
              <w:rPr>
                <w:rFonts w:ascii="Cambria" w:hAnsi="Cambria"/>
              </w:rPr>
              <w:t>VTE, n (%)</w:t>
            </w:r>
          </w:p>
        </w:tc>
        <w:tc>
          <w:tcPr>
            <w:tcW w:w="0" w:type="auto"/>
          </w:tcPr>
          <w:p w14:paraId="771A52B3" w14:textId="77777777" w:rsidR="00F13EBC" w:rsidRPr="003C75CD" w:rsidRDefault="00000000">
            <w:pPr>
              <w:pStyle w:val="Compact"/>
              <w:jc w:val="center"/>
              <w:rPr>
                <w:rFonts w:ascii="Cambria" w:hAnsi="Cambria"/>
              </w:rPr>
            </w:pPr>
            <w:r w:rsidRPr="003C75CD">
              <w:rPr>
                <w:rFonts w:ascii="Cambria" w:hAnsi="Cambria"/>
              </w:rPr>
              <w:t>9 (3.2)</w:t>
            </w:r>
          </w:p>
        </w:tc>
        <w:tc>
          <w:tcPr>
            <w:tcW w:w="0" w:type="auto"/>
          </w:tcPr>
          <w:p w14:paraId="47E38E9E" w14:textId="77777777" w:rsidR="00F13EBC" w:rsidRPr="003C75CD" w:rsidRDefault="00000000">
            <w:pPr>
              <w:pStyle w:val="Compact"/>
              <w:jc w:val="center"/>
              <w:rPr>
                <w:rFonts w:ascii="Cambria" w:hAnsi="Cambria"/>
              </w:rPr>
            </w:pPr>
            <w:r w:rsidRPr="003C75CD">
              <w:rPr>
                <w:rFonts w:ascii="Cambria" w:hAnsi="Cambria"/>
              </w:rPr>
              <w:t>7 (3.6)</w:t>
            </w:r>
          </w:p>
        </w:tc>
        <w:tc>
          <w:tcPr>
            <w:tcW w:w="0" w:type="auto"/>
          </w:tcPr>
          <w:p w14:paraId="7FE32B52" w14:textId="77777777" w:rsidR="00F13EBC" w:rsidRPr="003C75CD" w:rsidRDefault="00000000">
            <w:pPr>
              <w:pStyle w:val="Compact"/>
              <w:jc w:val="center"/>
              <w:rPr>
                <w:rFonts w:ascii="Cambria" w:hAnsi="Cambria"/>
              </w:rPr>
            </w:pPr>
            <w:r w:rsidRPr="003C75CD">
              <w:rPr>
                <w:rFonts w:ascii="Cambria" w:hAnsi="Cambria"/>
              </w:rPr>
              <w:t>2 (2.2)</w:t>
            </w:r>
          </w:p>
        </w:tc>
        <w:tc>
          <w:tcPr>
            <w:tcW w:w="0" w:type="auto"/>
          </w:tcPr>
          <w:p w14:paraId="4901E685" w14:textId="77777777" w:rsidR="00F13EBC" w:rsidRPr="003C75CD" w:rsidRDefault="00000000">
            <w:pPr>
              <w:pStyle w:val="Compact"/>
              <w:jc w:val="center"/>
              <w:rPr>
                <w:rFonts w:ascii="Cambria" w:hAnsi="Cambria"/>
              </w:rPr>
            </w:pPr>
            <w:r w:rsidRPr="003C75CD">
              <w:rPr>
                <w:rFonts w:ascii="Cambria" w:hAnsi="Cambria"/>
              </w:rPr>
              <w:t>0.72</w:t>
            </w:r>
          </w:p>
        </w:tc>
      </w:tr>
      <w:tr w:rsidR="00D219CA" w:rsidRPr="003C75CD" w14:paraId="6422E23C" w14:textId="77777777">
        <w:tc>
          <w:tcPr>
            <w:tcW w:w="0" w:type="auto"/>
          </w:tcPr>
          <w:p w14:paraId="25CC1BA8" w14:textId="77777777" w:rsidR="00F13EBC" w:rsidRPr="003C75CD" w:rsidRDefault="00000000">
            <w:pPr>
              <w:pStyle w:val="Compact"/>
              <w:rPr>
                <w:rFonts w:ascii="Cambria" w:hAnsi="Cambria"/>
              </w:rPr>
            </w:pPr>
            <w:r w:rsidRPr="003C75CD">
              <w:rPr>
                <w:rFonts w:ascii="Cambria" w:hAnsi="Cambria"/>
              </w:rPr>
              <w:t>Stroke, n (%)</w:t>
            </w:r>
          </w:p>
        </w:tc>
        <w:tc>
          <w:tcPr>
            <w:tcW w:w="0" w:type="auto"/>
          </w:tcPr>
          <w:p w14:paraId="224DB5A7" w14:textId="77777777" w:rsidR="00F13EBC" w:rsidRPr="003C75CD" w:rsidRDefault="00000000">
            <w:pPr>
              <w:pStyle w:val="Compact"/>
              <w:jc w:val="center"/>
              <w:rPr>
                <w:rFonts w:ascii="Cambria" w:hAnsi="Cambria"/>
              </w:rPr>
            </w:pPr>
            <w:r w:rsidRPr="003C75CD">
              <w:rPr>
                <w:rFonts w:ascii="Cambria" w:hAnsi="Cambria"/>
              </w:rPr>
              <w:t>3 (1.1)</w:t>
            </w:r>
          </w:p>
        </w:tc>
        <w:tc>
          <w:tcPr>
            <w:tcW w:w="0" w:type="auto"/>
          </w:tcPr>
          <w:p w14:paraId="1A3E954C" w14:textId="77777777" w:rsidR="00F13EBC" w:rsidRPr="003C75CD" w:rsidRDefault="00000000">
            <w:pPr>
              <w:pStyle w:val="Compact"/>
              <w:jc w:val="center"/>
              <w:rPr>
                <w:rFonts w:ascii="Cambria" w:hAnsi="Cambria"/>
              </w:rPr>
            </w:pPr>
            <w:r w:rsidRPr="003C75CD">
              <w:rPr>
                <w:rFonts w:ascii="Cambria" w:hAnsi="Cambria"/>
              </w:rPr>
              <w:t>2 (1.0)</w:t>
            </w:r>
          </w:p>
        </w:tc>
        <w:tc>
          <w:tcPr>
            <w:tcW w:w="0" w:type="auto"/>
          </w:tcPr>
          <w:p w14:paraId="6DF23EFA" w14:textId="77777777" w:rsidR="00F13EBC" w:rsidRPr="003C75CD" w:rsidRDefault="00000000">
            <w:pPr>
              <w:pStyle w:val="Compact"/>
              <w:jc w:val="center"/>
              <w:rPr>
                <w:rFonts w:ascii="Cambria" w:hAnsi="Cambria"/>
              </w:rPr>
            </w:pPr>
            <w:r w:rsidRPr="003C75CD">
              <w:rPr>
                <w:rFonts w:ascii="Cambria" w:hAnsi="Cambria"/>
              </w:rPr>
              <w:t>1 (1.1)</w:t>
            </w:r>
          </w:p>
        </w:tc>
        <w:tc>
          <w:tcPr>
            <w:tcW w:w="0" w:type="auto"/>
          </w:tcPr>
          <w:p w14:paraId="0166E9C5" w14:textId="77777777" w:rsidR="00F13EBC" w:rsidRPr="003C75CD" w:rsidRDefault="00000000">
            <w:pPr>
              <w:pStyle w:val="Compact"/>
              <w:jc w:val="center"/>
              <w:rPr>
                <w:rFonts w:ascii="Cambria" w:hAnsi="Cambria"/>
              </w:rPr>
            </w:pPr>
            <w:r w:rsidRPr="003C75CD">
              <w:rPr>
                <w:rFonts w:ascii="Cambria" w:hAnsi="Cambria"/>
              </w:rPr>
              <w:t>&gt;0.99</w:t>
            </w:r>
          </w:p>
        </w:tc>
      </w:tr>
      <w:tr w:rsidR="00D219CA" w:rsidRPr="003C75CD" w14:paraId="4A05676D" w14:textId="77777777">
        <w:tc>
          <w:tcPr>
            <w:tcW w:w="0" w:type="auto"/>
          </w:tcPr>
          <w:p w14:paraId="294E166E" w14:textId="77777777" w:rsidR="00F13EBC" w:rsidRPr="003C75CD" w:rsidRDefault="00000000">
            <w:pPr>
              <w:pStyle w:val="Compact"/>
              <w:rPr>
                <w:rFonts w:ascii="Cambria" w:hAnsi="Cambria"/>
              </w:rPr>
            </w:pPr>
            <w:r w:rsidRPr="003C75CD">
              <w:rPr>
                <w:rFonts w:ascii="Cambria" w:hAnsi="Cambria"/>
              </w:rPr>
              <w:t>AKI, n (%)</w:t>
            </w:r>
          </w:p>
        </w:tc>
        <w:tc>
          <w:tcPr>
            <w:tcW w:w="0" w:type="auto"/>
          </w:tcPr>
          <w:p w14:paraId="33BF37DA" w14:textId="77777777" w:rsidR="00F13EBC" w:rsidRPr="003C75CD" w:rsidRDefault="00000000">
            <w:pPr>
              <w:pStyle w:val="Compact"/>
              <w:jc w:val="center"/>
              <w:rPr>
                <w:rFonts w:ascii="Cambria" w:hAnsi="Cambria"/>
              </w:rPr>
            </w:pPr>
            <w:r w:rsidRPr="003C75CD">
              <w:rPr>
                <w:rFonts w:ascii="Cambria" w:hAnsi="Cambria"/>
              </w:rPr>
              <w:t>18 (6.4)</w:t>
            </w:r>
          </w:p>
        </w:tc>
        <w:tc>
          <w:tcPr>
            <w:tcW w:w="0" w:type="auto"/>
          </w:tcPr>
          <w:p w14:paraId="49CE8162" w14:textId="77777777" w:rsidR="00F13EBC" w:rsidRPr="003C75CD" w:rsidRDefault="00000000">
            <w:pPr>
              <w:pStyle w:val="Compact"/>
              <w:jc w:val="center"/>
              <w:rPr>
                <w:rFonts w:ascii="Cambria" w:hAnsi="Cambria"/>
              </w:rPr>
            </w:pPr>
            <w:r w:rsidRPr="003C75CD">
              <w:rPr>
                <w:rFonts w:ascii="Cambria" w:hAnsi="Cambria"/>
              </w:rPr>
              <w:t>15 (7.7)</w:t>
            </w:r>
          </w:p>
        </w:tc>
        <w:tc>
          <w:tcPr>
            <w:tcW w:w="0" w:type="auto"/>
          </w:tcPr>
          <w:p w14:paraId="1246689E" w14:textId="77777777" w:rsidR="00F13EBC" w:rsidRPr="003C75CD" w:rsidRDefault="00000000">
            <w:pPr>
              <w:pStyle w:val="Compact"/>
              <w:jc w:val="center"/>
              <w:rPr>
                <w:rFonts w:ascii="Cambria" w:hAnsi="Cambria"/>
              </w:rPr>
            </w:pPr>
            <w:r w:rsidRPr="003C75CD">
              <w:rPr>
                <w:rFonts w:ascii="Cambria" w:hAnsi="Cambria"/>
              </w:rPr>
              <w:t>3 (3.4)</w:t>
            </w:r>
          </w:p>
        </w:tc>
        <w:tc>
          <w:tcPr>
            <w:tcW w:w="0" w:type="auto"/>
          </w:tcPr>
          <w:p w14:paraId="32282AF9" w14:textId="77777777" w:rsidR="00F13EBC" w:rsidRPr="003C75CD" w:rsidRDefault="00000000">
            <w:pPr>
              <w:pStyle w:val="Compact"/>
              <w:jc w:val="center"/>
              <w:rPr>
                <w:rFonts w:ascii="Cambria" w:hAnsi="Cambria"/>
              </w:rPr>
            </w:pPr>
            <w:r w:rsidRPr="003C75CD">
              <w:rPr>
                <w:rFonts w:ascii="Cambria" w:hAnsi="Cambria"/>
              </w:rPr>
              <w:t>0.16</w:t>
            </w:r>
          </w:p>
        </w:tc>
      </w:tr>
      <w:tr w:rsidR="00D219CA" w:rsidRPr="003C75CD" w14:paraId="618F9D17" w14:textId="77777777">
        <w:tc>
          <w:tcPr>
            <w:tcW w:w="0" w:type="auto"/>
          </w:tcPr>
          <w:p w14:paraId="4C5D99B0" w14:textId="77777777" w:rsidR="00F13EBC" w:rsidRPr="003C75CD" w:rsidRDefault="00000000">
            <w:pPr>
              <w:pStyle w:val="Compact"/>
              <w:rPr>
                <w:rFonts w:ascii="Cambria" w:hAnsi="Cambria"/>
              </w:rPr>
            </w:pPr>
            <w:r w:rsidRPr="003C75CD">
              <w:rPr>
                <w:rFonts w:ascii="Cambria" w:hAnsi="Cambria"/>
              </w:rPr>
              <w:t>ARDS, n (%)</w:t>
            </w:r>
          </w:p>
        </w:tc>
        <w:tc>
          <w:tcPr>
            <w:tcW w:w="0" w:type="auto"/>
          </w:tcPr>
          <w:p w14:paraId="3DDDCDA7" w14:textId="77777777" w:rsidR="00F13EBC" w:rsidRPr="003C75CD" w:rsidRDefault="00000000">
            <w:pPr>
              <w:pStyle w:val="Compact"/>
              <w:jc w:val="center"/>
              <w:rPr>
                <w:rFonts w:ascii="Cambria" w:hAnsi="Cambria"/>
              </w:rPr>
            </w:pPr>
            <w:r w:rsidRPr="003C75CD">
              <w:rPr>
                <w:rFonts w:ascii="Cambria" w:hAnsi="Cambria"/>
              </w:rPr>
              <w:t>5 (1.8)</w:t>
            </w:r>
          </w:p>
        </w:tc>
        <w:tc>
          <w:tcPr>
            <w:tcW w:w="0" w:type="auto"/>
          </w:tcPr>
          <w:p w14:paraId="01275BE9" w14:textId="77777777" w:rsidR="00F13EBC" w:rsidRPr="003C75CD" w:rsidRDefault="00000000">
            <w:pPr>
              <w:pStyle w:val="Compact"/>
              <w:jc w:val="center"/>
              <w:rPr>
                <w:rFonts w:ascii="Cambria" w:hAnsi="Cambria"/>
              </w:rPr>
            </w:pPr>
            <w:r w:rsidRPr="003C75CD">
              <w:rPr>
                <w:rFonts w:ascii="Cambria" w:hAnsi="Cambria"/>
              </w:rPr>
              <w:t>3 (1.5)</w:t>
            </w:r>
          </w:p>
        </w:tc>
        <w:tc>
          <w:tcPr>
            <w:tcW w:w="0" w:type="auto"/>
          </w:tcPr>
          <w:p w14:paraId="5DFD9DC2" w14:textId="77777777" w:rsidR="00F13EBC" w:rsidRPr="003C75CD" w:rsidRDefault="00000000">
            <w:pPr>
              <w:pStyle w:val="Compact"/>
              <w:jc w:val="center"/>
              <w:rPr>
                <w:rFonts w:ascii="Cambria" w:hAnsi="Cambria"/>
              </w:rPr>
            </w:pPr>
            <w:r w:rsidRPr="003C75CD">
              <w:rPr>
                <w:rFonts w:ascii="Cambria" w:hAnsi="Cambria"/>
              </w:rPr>
              <w:t>2 (2.2)</w:t>
            </w:r>
          </w:p>
        </w:tc>
        <w:tc>
          <w:tcPr>
            <w:tcW w:w="0" w:type="auto"/>
          </w:tcPr>
          <w:p w14:paraId="659A0A72" w14:textId="77777777" w:rsidR="00F13EBC" w:rsidRPr="003C75CD" w:rsidRDefault="00000000">
            <w:pPr>
              <w:pStyle w:val="Compact"/>
              <w:jc w:val="center"/>
              <w:rPr>
                <w:rFonts w:ascii="Cambria" w:hAnsi="Cambria"/>
              </w:rPr>
            </w:pPr>
            <w:r w:rsidRPr="003C75CD">
              <w:rPr>
                <w:rFonts w:ascii="Cambria" w:hAnsi="Cambria"/>
              </w:rPr>
              <w:t>0.65</w:t>
            </w:r>
          </w:p>
        </w:tc>
      </w:tr>
      <w:tr w:rsidR="00D219CA" w:rsidRPr="003C75CD" w14:paraId="1270A001" w14:textId="77777777">
        <w:tc>
          <w:tcPr>
            <w:tcW w:w="0" w:type="auto"/>
          </w:tcPr>
          <w:p w14:paraId="5D8A67DA" w14:textId="77777777" w:rsidR="00F13EBC" w:rsidRPr="003C75CD" w:rsidRDefault="00000000">
            <w:pPr>
              <w:pStyle w:val="Compact"/>
              <w:rPr>
                <w:rFonts w:ascii="Cambria" w:hAnsi="Cambria"/>
              </w:rPr>
            </w:pPr>
            <w:r w:rsidRPr="003C75CD">
              <w:rPr>
                <w:rFonts w:ascii="Cambria" w:hAnsi="Cambria"/>
              </w:rPr>
              <w:t>24-hr Mortality, n (%)</w:t>
            </w:r>
          </w:p>
        </w:tc>
        <w:tc>
          <w:tcPr>
            <w:tcW w:w="0" w:type="auto"/>
          </w:tcPr>
          <w:p w14:paraId="21BEF0A3" w14:textId="77777777" w:rsidR="00F13EBC" w:rsidRPr="003C75CD" w:rsidRDefault="00000000">
            <w:pPr>
              <w:pStyle w:val="Compact"/>
              <w:jc w:val="center"/>
              <w:rPr>
                <w:rFonts w:ascii="Cambria" w:hAnsi="Cambria"/>
              </w:rPr>
            </w:pPr>
            <w:r w:rsidRPr="003C75CD">
              <w:rPr>
                <w:rFonts w:ascii="Cambria" w:hAnsi="Cambria"/>
              </w:rPr>
              <w:t>60 (21)</w:t>
            </w:r>
          </w:p>
        </w:tc>
        <w:tc>
          <w:tcPr>
            <w:tcW w:w="0" w:type="auto"/>
          </w:tcPr>
          <w:p w14:paraId="352259E8" w14:textId="77777777" w:rsidR="00F13EBC" w:rsidRPr="003C75CD" w:rsidRDefault="00000000">
            <w:pPr>
              <w:pStyle w:val="Compact"/>
              <w:jc w:val="center"/>
              <w:rPr>
                <w:rFonts w:ascii="Cambria" w:hAnsi="Cambria"/>
              </w:rPr>
            </w:pPr>
            <w:r w:rsidRPr="003C75CD">
              <w:rPr>
                <w:rFonts w:ascii="Cambria" w:hAnsi="Cambria"/>
              </w:rPr>
              <w:t>51 (26)</w:t>
            </w:r>
          </w:p>
        </w:tc>
        <w:tc>
          <w:tcPr>
            <w:tcW w:w="0" w:type="auto"/>
          </w:tcPr>
          <w:p w14:paraId="01DFF812" w14:textId="77777777" w:rsidR="00F13EBC" w:rsidRPr="003C75CD" w:rsidRDefault="00000000">
            <w:pPr>
              <w:pStyle w:val="Compact"/>
              <w:jc w:val="center"/>
              <w:rPr>
                <w:rFonts w:ascii="Cambria" w:hAnsi="Cambria"/>
              </w:rPr>
            </w:pPr>
            <w:r w:rsidRPr="003C75CD">
              <w:rPr>
                <w:rFonts w:ascii="Cambria" w:hAnsi="Cambria"/>
              </w:rPr>
              <w:t>9 (10)</w:t>
            </w:r>
          </w:p>
        </w:tc>
        <w:tc>
          <w:tcPr>
            <w:tcW w:w="0" w:type="auto"/>
          </w:tcPr>
          <w:p w14:paraId="083C7567" w14:textId="77777777" w:rsidR="00F13EBC" w:rsidRPr="003C75CD" w:rsidRDefault="00000000">
            <w:pPr>
              <w:pStyle w:val="Compact"/>
              <w:jc w:val="center"/>
              <w:rPr>
                <w:rFonts w:ascii="Cambria" w:hAnsi="Cambria"/>
              </w:rPr>
            </w:pPr>
            <w:r w:rsidRPr="003C75CD">
              <w:rPr>
                <w:rFonts w:ascii="Cambria" w:hAnsi="Cambria"/>
              </w:rPr>
              <w:t>0.002</w:t>
            </w:r>
          </w:p>
        </w:tc>
      </w:tr>
      <w:tr w:rsidR="00D219CA" w:rsidRPr="003C75CD" w14:paraId="73056B77" w14:textId="77777777">
        <w:tc>
          <w:tcPr>
            <w:tcW w:w="0" w:type="auto"/>
          </w:tcPr>
          <w:p w14:paraId="05B6F796" w14:textId="77777777" w:rsidR="00F13EBC" w:rsidRPr="003C75CD" w:rsidRDefault="00000000">
            <w:pPr>
              <w:pStyle w:val="Compact"/>
              <w:rPr>
                <w:rFonts w:ascii="Cambria" w:hAnsi="Cambria"/>
              </w:rPr>
            </w:pPr>
            <w:r w:rsidRPr="003C75CD">
              <w:rPr>
                <w:rFonts w:ascii="Cambria" w:hAnsi="Cambria"/>
              </w:rPr>
              <w:t>30-day Mortality, n (%)</w:t>
            </w:r>
          </w:p>
        </w:tc>
        <w:tc>
          <w:tcPr>
            <w:tcW w:w="0" w:type="auto"/>
          </w:tcPr>
          <w:p w14:paraId="5744E6AE" w14:textId="77777777" w:rsidR="00F13EBC" w:rsidRPr="003C75CD" w:rsidRDefault="00000000">
            <w:pPr>
              <w:pStyle w:val="Compact"/>
              <w:jc w:val="center"/>
              <w:rPr>
                <w:rFonts w:ascii="Cambria" w:hAnsi="Cambria"/>
              </w:rPr>
            </w:pPr>
            <w:r w:rsidRPr="003C75CD">
              <w:rPr>
                <w:rFonts w:ascii="Cambria" w:hAnsi="Cambria"/>
              </w:rPr>
              <w:t>82 (29)</w:t>
            </w:r>
          </w:p>
        </w:tc>
        <w:tc>
          <w:tcPr>
            <w:tcW w:w="0" w:type="auto"/>
          </w:tcPr>
          <w:p w14:paraId="095297B7" w14:textId="77777777" w:rsidR="00F13EBC" w:rsidRPr="003C75CD" w:rsidRDefault="00000000">
            <w:pPr>
              <w:pStyle w:val="Compact"/>
              <w:jc w:val="center"/>
              <w:rPr>
                <w:rFonts w:ascii="Cambria" w:hAnsi="Cambria"/>
              </w:rPr>
            </w:pPr>
            <w:r w:rsidRPr="003C75CD">
              <w:rPr>
                <w:rFonts w:ascii="Cambria" w:hAnsi="Cambria"/>
              </w:rPr>
              <w:t>65 (34)</w:t>
            </w:r>
          </w:p>
        </w:tc>
        <w:tc>
          <w:tcPr>
            <w:tcW w:w="0" w:type="auto"/>
          </w:tcPr>
          <w:p w14:paraId="4092F1E4" w14:textId="77777777" w:rsidR="00F13EBC" w:rsidRPr="003C75CD" w:rsidRDefault="00000000">
            <w:pPr>
              <w:pStyle w:val="Compact"/>
              <w:jc w:val="center"/>
              <w:rPr>
                <w:rFonts w:ascii="Cambria" w:hAnsi="Cambria"/>
              </w:rPr>
            </w:pPr>
            <w:r w:rsidRPr="003C75CD">
              <w:rPr>
                <w:rFonts w:ascii="Cambria" w:hAnsi="Cambria"/>
              </w:rPr>
              <w:t>17 (19)</w:t>
            </w:r>
          </w:p>
        </w:tc>
        <w:tc>
          <w:tcPr>
            <w:tcW w:w="0" w:type="auto"/>
          </w:tcPr>
          <w:p w14:paraId="60568A53" w14:textId="77777777" w:rsidR="00F13EBC" w:rsidRPr="003C75CD" w:rsidRDefault="00000000">
            <w:pPr>
              <w:pStyle w:val="Compact"/>
              <w:jc w:val="center"/>
              <w:rPr>
                <w:rFonts w:ascii="Cambria" w:hAnsi="Cambria"/>
              </w:rPr>
            </w:pPr>
            <w:r w:rsidRPr="003C75CD">
              <w:rPr>
                <w:rFonts w:ascii="Cambria" w:hAnsi="Cambria"/>
              </w:rPr>
              <w:t>0.013</w:t>
            </w:r>
          </w:p>
        </w:tc>
      </w:tr>
      <w:tr w:rsidR="00D219CA" w:rsidRPr="003C75CD" w14:paraId="7B1E8A56" w14:textId="77777777">
        <w:tc>
          <w:tcPr>
            <w:tcW w:w="0" w:type="auto"/>
          </w:tcPr>
          <w:p w14:paraId="6EB09DD6" w14:textId="77777777" w:rsidR="00D743D6" w:rsidRPr="003C75CD" w:rsidRDefault="00D743D6">
            <w:pPr>
              <w:pStyle w:val="Compact"/>
              <w:rPr>
                <w:rFonts w:ascii="Cambria" w:hAnsi="Cambria"/>
                <w:b/>
              </w:rPr>
            </w:pPr>
          </w:p>
          <w:p w14:paraId="19D0117E" w14:textId="77777777" w:rsidR="00D743D6" w:rsidRPr="003C75CD" w:rsidRDefault="00D743D6">
            <w:pPr>
              <w:pStyle w:val="Compact"/>
              <w:rPr>
                <w:rFonts w:ascii="Cambria" w:hAnsi="Cambria"/>
                <w:b/>
              </w:rPr>
            </w:pPr>
          </w:p>
          <w:p w14:paraId="31F8A1DA" w14:textId="08A41541" w:rsidR="00F13EBC" w:rsidRPr="003C75CD" w:rsidRDefault="00000000">
            <w:pPr>
              <w:pStyle w:val="Compact"/>
              <w:rPr>
                <w:rFonts w:ascii="Cambria" w:hAnsi="Cambria"/>
              </w:rPr>
            </w:pPr>
            <w:r w:rsidRPr="003C75CD">
              <w:rPr>
                <w:rFonts w:ascii="Cambria" w:hAnsi="Cambria"/>
                <w:b/>
              </w:rPr>
              <w:lastRenderedPageBreak/>
              <w:t>Blood Products Within First 24 Hours</w:t>
            </w:r>
          </w:p>
        </w:tc>
        <w:tc>
          <w:tcPr>
            <w:tcW w:w="0" w:type="auto"/>
          </w:tcPr>
          <w:p w14:paraId="2A65F825" w14:textId="77777777" w:rsidR="00F13EBC" w:rsidRPr="003C75CD" w:rsidRDefault="00F13EBC">
            <w:pPr>
              <w:rPr>
                <w:rFonts w:ascii="Cambria" w:hAnsi="Cambria"/>
              </w:rPr>
            </w:pPr>
          </w:p>
        </w:tc>
        <w:tc>
          <w:tcPr>
            <w:tcW w:w="0" w:type="auto"/>
          </w:tcPr>
          <w:p w14:paraId="24ED7604" w14:textId="77777777" w:rsidR="00F13EBC" w:rsidRPr="003C75CD" w:rsidRDefault="00F13EBC">
            <w:pPr>
              <w:rPr>
                <w:rFonts w:ascii="Cambria" w:hAnsi="Cambria"/>
              </w:rPr>
            </w:pPr>
          </w:p>
        </w:tc>
        <w:tc>
          <w:tcPr>
            <w:tcW w:w="0" w:type="auto"/>
          </w:tcPr>
          <w:p w14:paraId="44D5315F" w14:textId="77777777" w:rsidR="00F13EBC" w:rsidRPr="003C75CD" w:rsidRDefault="00F13EBC">
            <w:pPr>
              <w:rPr>
                <w:rFonts w:ascii="Cambria" w:hAnsi="Cambria"/>
              </w:rPr>
            </w:pPr>
          </w:p>
        </w:tc>
        <w:tc>
          <w:tcPr>
            <w:tcW w:w="0" w:type="auto"/>
          </w:tcPr>
          <w:p w14:paraId="41D3F303" w14:textId="77777777" w:rsidR="00F13EBC" w:rsidRPr="003C75CD" w:rsidRDefault="00F13EBC">
            <w:pPr>
              <w:rPr>
                <w:rFonts w:ascii="Cambria" w:hAnsi="Cambria"/>
              </w:rPr>
            </w:pPr>
          </w:p>
        </w:tc>
      </w:tr>
      <w:tr w:rsidR="00D219CA" w:rsidRPr="003C75CD" w14:paraId="6C15493C" w14:textId="77777777">
        <w:tc>
          <w:tcPr>
            <w:tcW w:w="0" w:type="auto"/>
          </w:tcPr>
          <w:p w14:paraId="5DADF3AF" w14:textId="77777777" w:rsidR="00F13EBC" w:rsidRPr="003C75CD" w:rsidRDefault="00000000">
            <w:pPr>
              <w:pStyle w:val="Compact"/>
              <w:rPr>
                <w:rFonts w:ascii="Cambria" w:hAnsi="Cambria"/>
              </w:rPr>
            </w:pPr>
            <w:r w:rsidRPr="003C75CD">
              <w:rPr>
                <w:rFonts w:ascii="Cambria" w:hAnsi="Cambria"/>
              </w:rPr>
              <w:t>Whole blood (mL)</w:t>
            </w:r>
          </w:p>
        </w:tc>
        <w:tc>
          <w:tcPr>
            <w:tcW w:w="0" w:type="auto"/>
          </w:tcPr>
          <w:p w14:paraId="756A76E2" w14:textId="77777777" w:rsidR="00F13EBC" w:rsidRPr="003C75CD" w:rsidRDefault="00000000">
            <w:pPr>
              <w:pStyle w:val="Compact"/>
              <w:jc w:val="center"/>
              <w:rPr>
                <w:rFonts w:ascii="Cambria" w:hAnsi="Cambria"/>
              </w:rPr>
            </w:pPr>
            <w:r w:rsidRPr="003C75CD">
              <w:rPr>
                <w:rFonts w:ascii="Cambria" w:hAnsi="Cambria"/>
              </w:rPr>
              <w:t>500 (0–1,000)</w:t>
            </w:r>
          </w:p>
        </w:tc>
        <w:tc>
          <w:tcPr>
            <w:tcW w:w="0" w:type="auto"/>
          </w:tcPr>
          <w:p w14:paraId="105FB50A" w14:textId="77777777" w:rsidR="00F13EBC" w:rsidRPr="003C75CD" w:rsidRDefault="00000000">
            <w:pPr>
              <w:pStyle w:val="Compact"/>
              <w:jc w:val="center"/>
              <w:rPr>
                <w:rFonts w:ascii="Cambria" w:hAnsi="Cambria"/>
              </w:rPr>
            </w:pPr>
            <w:r w:rsidRPr="003C75CD">
              <w:rPr>
                <w:rFonts w:ascii="Cambria" w:hAnsi="Cambria"/>
              </w:rPr>
              <w:t>1,000 (500–1,000)</w:t>
            </w:r>
          </w:p>
        </w:tc>
        <w:tc>
          <w:tcPr>
            <w:tcW w:w="0" w:type="auto"/>
          </w:tcPr>
          <w:p w14:paraId="42B0FAB4" w14:textId="77777777" w:rsidR="00F13EBC" w:rsidRPr="003C75CD" w:rsidRDefault="00000000">
            <w:pPr>
              <w:pStyle w:val="Compact"/>
              <w:jc w:val="center"/>
              <w:rPr>
                <w:rFonts w:ascii="Cambria" w:hAnsi="Cambria"/>
              </w:rPr>
            </w:pPr>
            <w:r w:rsidRPr="003C75CD">
              <w:rPr>
                <w:rFonts w:ascii="Cambria" w:hAnsi="Cambria"/>
              </w:rPr>
              <w:t>0 (0–0)</w:t>
            </w:r>
          </w:p>
        </w:tc>
        <w:tc>
          <w:tcPr>
            <w:tcW w:w="0" w:type="auto"/>
          </w:tcPr>
          <w:p w14:paraId="1A8E9C77" w14:textId="77777777" w:rsidR="00F13EBC" w:rsidRPr="003C75CD" w:rsidRDefault="00000000">
            <w:pPr>
              <w:pStyle w:val="Compact"/>
              <w:jc w:val="center"/>
              <w:rPr>
                <w:rFonts w:ascii="Cambria" w:hAnsi="Cambria"/>
              </w:rPr>
            </w:pPr>
            <w:r w:rsidRPr="003C75CD">
              <w:rPr>
                <w:rFonts w:ascii="Cambria" w:hAnsi="Cambria"/>
              </w:rPr>
              <w:t>&lt;0.001</w:t>
            </w:r>
          </w:p>
        </w:tc>
      </w:tr>
      <w:tr w:rsidR="00D219CA" w:rsidRPr="003C75CD" w14:paraId="4EF9C81D" w14:textId="77777777">
        <w:tc>
          <w:tcPr>
            <w:tcW w:w="0" w:type="auto"/>
          </w:tcPr>
          <w:p w14:paraId="07A771FF" w14:textId="77777777" w:rsidR="00F13EBC" w:rsidRPr="003C75CD" w:rsidRDefault="00000000">
            <w:pPr>
              <w:pStyle w:val="Compact"/>
              <w:rPr>
                <w:rFonts w:ascii="Cambria" w:hAnsi="Cambria"/>
              </w:rPr>
            </w:pPr>
            <w:r w:rsidRPr="003C75CD">
              <w:rPr>
                <w:rFonts w:ascii="Cambria" w:hAnsi="Cambria"/>
              </w:rPr>
              <w:t>PRBC (mL)</w:t>
            </w:r>
          </w:p>
        </w:tc>
        <w:tc>
          <w:tcPr>
            <w:tcW w:w="0" w:type="auto"/>
          </w:tcPr>
          <w:p w14:paraId="3DCCE607" w14:textId="77777777" w:rsidR="00F13EBC" w:rsidRPr="003C75CD" w:rsidRDefault="00000000">
            <w:pPr>
              <w:pStyle w:val="Compact"/>
              <w:jc w:val="center"/>
              <w:rPr>
                <w:rFonts w:ascii="Cambria" w:hAnsi="Cambria"/>
              </w:rPr>
            </w:pPr>
            <w:r w:rsidRPr="003C75CD">
              <w:rPr>
                <w:rFonts w:ascii="Cambria" w:hAnsi="Cambria"/>
              </w:rPr>
              <w:t>600 (0–1,800)</w:t>
            </w:r>
          </w:p>
        </w:tc>
        <w:tc>
          <w:tcPr>
            <w:tcW w:w="0" w:type="auto"/>
          </w:tcPr>
          <w:p w14:paraId="78A182B1" w14:textId="77777777" w:rsidR="00F13EBC" w:rsidRPr="003C75CD" w:rsidRDefault="00000000">
            <w:pPr>
              <w:pStyle w:val="Compact"/>
              <w:jc w:val="center"/>
              <w:rPr>
                <w:rFonts w:ascii="Cambria" w:hAnsi="Cambria"/>
              </w:rPr>
            </w:pPr>
            <w:r w:rsidRPr="003C75CD">
              <w:rPr>
                <w:rFonts w:ascii="Cambria" w:hAnsi="Cambria"/>
              </w:rPr>
              <w:t>300 (0–1,733)</w:t>
            </w:r>
          </w:p>
        </w:tc>
        <w:tc>
          <w:tcPr>
            <w:tcW w:w="0" w:type="auto"/>
          </w:tcPr>
          <w:p w14:paraId="671FAC92" w14:textId="77777777" w:rsidR="00F13EBC" w:rsidRPr="003C75CD" w:rsidRDefault="00000000">
            <w:pPr>
              <w:pStyle w:val="Compact"/>
              <w:jc w:val="center"/>
              <w:rPr>
                <w:rFonts w:ascii="Cambria" w:hAnsi="Cambria"/>
              </w:rPr>
            </w:pPr>
            <w:r w:rsidRPr="003C75CD">
              <w:rPr>
                <w:rFonts w:ascii="Cambria" w:hAnsi="Cambria"/>
              </w:rPr>
              <w:t>1,146 (600–2,012)</w:t>
            </w:r>
          </w:p>
        </w:tc>
        <w:tc>
          <w:tcPr>
            <w:tcW w:w="0" w:type="auto"/>
          </w:tcPr>
          <w:p w14:paraId="452C4903" w14:textId="77777777" w:rsidR="00F13EBC" w:rsidRPr="003C75CD" w:rsidRDefault="00000000">
            <w:pPr>
              <w:pStyle w:val="Compact"/>
              <w:jc w:val="center"/>
              <w:rPr>
                <w:rFonts w:ascii="Cambria" w:hAnsi="Cambria"/>
              </w:rPr>
            </w:pPr>
            <w:r w:rsidRPr="003C75CD">
              <w:rPr>
                <w:rFonts w:ascii="Cambria" w:hAnsi="Cambria"/>
              </w:rPr>
              <w:t>&lt;0.001</w:t>
            </w:r>
          </w:p>
        </w:tc>
      </w:tr>
      <w:tr w:rsidR="00D219CA" w:rsidRPr="003C75CD" w14:paraId="19D19442" w14:textId="77777777">
        <w:tc>
          <w:tcPr>
            <w:tcW w:w="0" w:type="auto"/>
          </w:tcPr>
          <w:p w14:paraId="5F7EDA13" w14:textId="77777777" w:rsidR="00F13EBC" w:rsidRPr="003C75CD" w:rsidRDefault="00000000">
            <w:pPr>
              <w:pStyle w:val="Compact"/>
              <w:rPr>
                <w:rFonts w:ascii="Cambria" w:hAnsi="Cambria"/>
              </w:rPr>
            </w:pPr>
            <w:r w:rsidRPr="003C75CD">
              <w:rPr>
                <w:rFonts w:ascii="Cambria" w:hAnsi="Cambria"/>
              </w:rPr>
              <w:t>Plasma (mL)</w:t>
            </w:r>
          </w:p>
        </w:tc>
        <w:tc>
          <w:tcPr>
            <w:tcW w:w="0" w:type="auto"/>
          </w:tcPr>
          <w:p w14:paraId="2080E711" w14:textId="77777777" w:rsidR="00F13EBC" w:rsidRPr="003C75CD" w:rsidRDefault="00000000">
            <w:pPr>
              <w:pStyle w:val="Compact"/>
              <w:jc w:val="center"/>
              <w:rPr>
                <w:rFonts w:ascii="Cambria" w:hAnsi="Cambria"/>
              </w:rPr>
            </w:pPr>
            <w:r w:rsidRPr="003C75CD">
              <w:rPr>
                <w:rFonts w:ascii="Cambria" w:hAnsi="Cambria"/>
              </w:rPr>
              <w:t>604 (0–1,820)</w:t>
            </w:r>
          </w:p>
        </w:tc>
        <w:tc>
          <w:tcPr>
            <w:tcW w:w="0" w:type="auto"/>
          </w:tcPr>
          <w:p w14:paraId="0C2D3AB1" w14:textId="77777777" w:rsidR="00F13EBC" w:rsidRPr="003C75CD" w:rsidRDefault="00000000">
            <w:pPr>
              <w:pStyle w:val="Compact"/>
              <w:jc w:val="center"/>
              <w:rPr>
                <w:rFonts w:ascii="Cambria" w:hAnsi="Cambria"/>
              </w:rPr>
            </w:pPr>
            <w:r w:rsidRPr="003C75CD">
              <w:rPr>
                <w:rFonts w:ascii="Cambria" w:hAnsi="Cambria"/>
              </w:rPr>
              <w:t>260 (0–1,520)</w:t>
            </w:r>
          </w:p>
        </w:tc>
        <w:tc>
          <w:tcPr>
            <w:tcW w:w="0" w:type="auto"/>
          </w:tcPr>
          <w:p w14:paraId="3E313EAA" w14:textId="77777777" w:rsidR="00F13EBC" w:rsidRPr="003C75CD" w:rsidRDefault="00000000">
            <w:pPr>
              <w:pStyle w:val="Compact"/>
              <w:jc w:val="center"/>
              <w:rPr>
                <w:rFonts w:ascii="Cambria" w:hAnsi="Cambria"/>
              </w:rPr>
            </w:pPr>
            <w:r w:rsidRPr="003C75CD">
              <w:rPr>
                <w:rFonts w:ascii="Cambria" w:hAnsi="Cambria"/>
              </w:rPr>
              <w:t>1,217 (313–1,898)</w:t>
            </w:r>
          </w:p>
        </w:tc>
        <w:tc>
          <w:tcPr>
            <w:tcW w:w="0" w:type="auto"/>
          </w:tcPr>
          <w:p w14:paraId="023DD99A" w14:textId="77777777" w:rsidR="00F13EBC" w:rsidRPr="003C75CD" w:rsidRDefault="00000000">
            <w:pPr>
              <w:pStyle w:val="Compact"/>
              <w:jc w:val="center"/>
              <w:rPr>
                <w:rFonts w:ascii="Cambria" w:hAnsi="Cambria"/>
              </w:rPr>
            </w:pPr>
            <w:r w:rsidRPr="003C75CD">
              <w:rPr>
                <w:rFonts w:ascii="Cambria" w:hAnsi="Cambria"/>
              </w:rPr>
              <w:t>&lt;0.001</w:t>
            </w:r>
          </w:p>
        </w:tc>
      </w:tr>
      <w:tr w:rsidR="00D219CA" w:rsidRPr="003C75CD" w14:paraId="5F8B843D" w14:textId="77777777">
        <w:tc>
          <w:tcPr>
            <w:tcW w:w="0" w:type="auto"/>
          </w:tcPr>
          <w:p w14:paraId="18315B02" w14:textId="77777777" w:rsidR="00F13EBC" w:rsidRPr="003C75CD" w:rsidRDefault="00000000">
            <w:pPr>
              <w:pStyle w:val="Compact"/>
              <w:rPr>
                <w:rFonts w:ascii="Cambria" w:hAnsi="Cambria"/>
              </w:rPr>
            </w:pPr>
            <w:r w:rsidRPr="003C75CD">
              <w:rPr>
                <w:rFonts w:ascii="Cambria" w:hAnsi="Cambria"/>
              </w:rPr>
              <w:t>Platelets (mL)</w:t>
            </w:r>
          </w:p>
        </w:tc>
        <w:tc>
          <w:tcPr>
            <w:tcW w:w="0" w:type="auto"/>
          </w:tcPr>
          <w:p w14:paraId="387D1A98" w14:textId="77777777" w:rsidR="00F13EBC" w:rsidRPr="003C75CD" w:rsidRDefault="00000000">
            <w:pPr>
              <w:pStyle w:val="Compact"/>
              <w:jc w:val="center"/>
              <w:rPr>
                <w:rFonts w:ascii="Cambria" w:hAnsi="Cambria"/>
              </w:rPr>
            </w:pPr>
            <w:r w:rsidRPr="003C75CD">
              <w:rPr>
                <w:rFonts w:ascii="Cambria" w:hAnsi="Cambria"/>
              </w:rPr>
              <w:t>0 (0–297)</w:t>
            </w:r>
          </w:p>
        </w:tc>
        <w:tc>
          <w:tcPr>
            <w:tcW w:w="0" w:type="auto"/>
          </w:tcPr>
          <w:p w14:paraId="3271FBE8" w14:textId="77777777" w:rsidR="00F13EBC" w:rsidRPr="003C75CD" w:rsidRDefault="00000000">
            <w:pPr>
              <w:pStyle w:val="Compact"/>
              <w:jc w:val="center"/>
              <w:rPr>
                <w:rFonts w:ascii="Cambria" w:hAnsi="Cambria"/>
              </w:rPr>
            </w:pPr>
            <w:r w:rsidRPr="003C75CD">
              <w:rPr>
                <w:rFonts w:ascii="Cambria" w:hAnsi="Cambria"/>
              </w:rPr>
              <w:t>0 (0–276)</w:t>
            </w:r>
          </w:p>
        </w:tc>
        <w:tc>
          <w:tcPr>
            <w:tcW w:w="0" w:type="auto"/>
          </w:tcPr>
          <w:p w14:paraId="59D9C015" w14:textId="77777777" w:rsidR="00F13EBC" w:rsidRPr="003C75CD" w:rsidRDefault="00000000">
            <w:pPr>
              <w:pStyle w:val="Compact"/>
              <w:jc w:val="center"/>
              <w:rPr>
                <w:rFonts w:ascii="Cambria" w:hAnsi="Cambria"/>
              </w:rPr>
            </w:pPr>
            <w:r w:rsidRPr="003C75CD">
              <w:rPr>
                <w:rFonts w:ascii="Cambria" w:hAnsi="Cambria"/>
              </w:rPr>
              <w:t>190 (0–300)</w:t>
            </w:r>
          </w:p>
        </w:tc>
        <w:tc>
          <w:tcPr>
            <w:tcW w:w="0" w:type="auto"/>
          </w:tcPr>
          <w:p w14:paraId="11AAC670" w14:textId="77777777" w:rsidR="00F13EBC" w:rsidRPr="003C75CD" w:rsidRDefault="00000000">
            <w:pPr>
              <w:pStyle w:val="Compact"/>
              <w:jc w:val="center"/>
              <w:rPr>
                <w:rFonts w:ascii="Cambria" w:hAnsi="Cambria"/>
              </w:rPr>
            </w:pPr>
            <w:r w:rsidRPr="003C75CD">
              <w:rPr>
                <w:rFonts w:ascii="Cambria" w:hAnsi="Cambria"/>
              </w:rPr>
              <w:t>0.004</w:t>
            </w:r>
          </w:p>
        </w:tc>
      </w:tr>
      <w:tr w:rsidR="00D219CA" w:rsidRPr="003C75CD" w14:paraId="36B9BC19" w14:textId="77777777">
        <w:tc>
          <w:tcPr>
            <w:tcW w:w="0" w:type="auto"/>
          </w:tcPr>
          <w:p w14:paraId="065CF1EE" w14:textId="77777777" w:rsidR="00F13EBC" w:rsidRPr="003C75CD" w:rsidRDefault="00000000">
            <w:pPr>
              <w:pStyle w:val="Compact"/>
              <w:rPr>
                <w:rFonts w:ascii="Cambria" w:hAnsi="Cambria"/>
              </w:rPr>
            </w:pPr>
            <w:r w:rsidRPr="003C75CD">
              <w:rPr>
                <w:rFonts w:ascii="Cambria" w:hAnsi="Cambria"/>
              </w:rPr>
              <w:t>Cryoprecipitate (mL)</w:t>
            </w:r>
          </w:p>
        </w:tc>
        <w:tc>
          <w:tcPr>
            <w:tcW w:w="0" w:type="auto"/>
          </w:tcPr>
          <w:p w14:paraId="36B9DBCD" w14:textId="77777777" w:rsidR="00F13EBC" w:rsidRPr="003C75CD" w:rsidRDefault="00000000">
            <w:pPr>
              <w:pStyle w:val="Compact"/>
              <w:jc w:val="center"/>
              <w:rPr>
                <w:rFonts w:ascii="Cambria" w:hAnsi="Cambria"/>
              </w:rPr>
            </w:pPr>
            <w:r w:rsidRPr="003C75CD">
              <w:rPr>
                <w:rFonts w:ascii="Cambria" w:hAnsi="Cambria"/>
              </w:rPr>
              <w:t>0 (0–0)</w:t>
            </w:r>
          </w:p>
        </w:tc>
        <w:tc>
          <w:tcPr>
            <w:tcW w:w="0" w:type="auto"/>
          </w:tcPr>
          <w:p w14:paraId="133224FC" w14:textId="77777777" w:rsidR="00F13EBC" w:rsidRPr="003C75CD" w:rsidRDefault="00000000">
            <w:pPr>
              <w:pStyle w:val="Compact"/>
              <w:jc w:val="center"/>
              <w:rPr>
                <w:rFonts w:ascii="Cambria" w:hAnsi="Cambria"/>
              </w:rPr>
            </w:pPr>
            <w:r w:rsidRPr="003C75CD">
              <w:rPr>
                <w:rFonts w:ascii="Cambria" w:hAnsi="Cambria"/>
              </w:rPr>
              <w:t>0 (0–0)</w:t>
            </w:r>
          </w:p>
        </w:tc>
        <w:tc>
          <w:tcPr>
            <w:tcW w:w="0" w:type="auto"/>
          </w:tcPr>
          <w:p w14:paraId="05C1A567" w14:textId="77777777" w:rsidR="00F13EBC" w:rsidRPr="003C75CD" w:rsidRDefault="00000000">
            <w:pPr>
              <w:pStyle w:val="Compact"/>
              <w:jc w:val="center"/>
              <w:rPr>
                <w:rFonts w:ascii="Cambria" w:hAnsi="Cambria"/>
              </w:rPr>
            </w:pPr>
            <w:r w:rsidRPr="003C75CD">
              <w:rPr>
                <w:rFonts w:ascii="Cambria" w:hAnsi="Cambria"/>
              </w:rPr>
              <w:t>0 (0–0)</w:t>
            </w:r>
          </w:p>
        </w:tc>
        <w:tc>
          <w:tcPr>
            <w:tcW w:w="0" w:type="auto"/>
          </w:tcPr>
          <w:p w14:paraId="70F30953" w14:textId="77777777" w:rsidR="00F13EBC" w:rsidRPr="003C75CD" w:rsidRDefault="00000000">
            <w:pPr>
              <w:pStyle w:val="Compact"/>
              <w:jc w:val="center"/>
              <w:rPr>
                <w:rFonts w:ascii="Cambria" w:hAnsi="Cambria"/>
              </w:rPr>
            </w:pPr>
            <w:r w:rsidRPr="003C75CD">
              <w:rPr>
                <w:rFonts w:ascii="Cambria" w:hAnsi="Cambria"/>
              </w:rPr>
              <w:t>0.77</w:t>
            </w:r>
          </w:p>
        </w:tc>
      </w:tr>
      <w:tr w:rsidR="00D219CA" w:rsidRPr="003C75CD" w14:paraId="31487EF1" w14:textId="77777777">
        <w:tc>
          <w:tcPr>
            <w:tcW w:w="0" w:type="auto"/>
          </w:tcPr>
          <w:p w14:paraId="0E71EA2B" w14:textId="77777777" w:rsidR="00F13EBC" w:rsidRPr="003C75CD" w:rsidRDefault="00000000">
            <w:pPr>
              <w:pStyle w:val="Compact"/>
              <w:rPr>
                <w:rFonts w:ascii="Cambria" w:hAnsi="Cambria"/>
              </w:rPr>
            </w:pPr>
            <w:r w:rsidRPr="003C75CD">
              <w:rPr>
                <w:rFonts w:ascii="Cambria" w:hAnsi="Cambria"/>
              </w:rPr>
              <w:t>Total blood products (mL)</w:t>
            </w:r>
          </w:p>
        </w:tc>
        <w:tc>
          <w:tcPr>
            <w:tcW w:w="0" w:type="auto"/>
          </w:tcPr>
          <w:p w14:paraId="43313A5B" w14:textId="77777777" w:rsidR="00F13EBC" w:rsidRPr="003C75CD" w:rsidRDefault="00000000">
            <w:pPr>
              <w:pStyle w:val="Compact"/>
              <w:jc w:val="center"/>
              <w:rPr>
                <w:rFonts w:ascii="Cambria" w:hAnsi="Cambria"/>
              </w:rPr>
            </w:pPr>
            <w:r w:rsidRPr="003C75CD">
              <w:rPr>
                <w:rFonts w:ascii="Cambria" w:hAnsi="Cambria"/>
              </w:rPr>
              <w:t>1,742 (780–4,197)</w:t>
            </w:r>
          </w:p>
        </w:tc>
        <w:tc>
          <w:tcPr>
            <w:tcW w:w="0" w:type="auto"/>
          </w:tcPr>
          <w:p w14:paraId="52987A84" w14:textId="77777777" w:rsidR="00F13EBC" w:rsidRPr="003C75CD" w:rsidRDefault="00000000">
            <w:pPr>
              <w:pStyle w:val="Compact"/>
              <w:jc w:val="center"/>
              <w:rPr>
                <w:rFonts w:ascii="Cambria" w:hAnsi="Cambria"/>
              </w:rPr>
            </w:pPr>
            <w:r w:rsidRPr="003C75CD">
              <w:rPr>
                <w:rFonts w:ascii="Cambria" w:hAnsi="Cambria"/>
              </w:rPr>
              <w:t>1,589 (500–4,317)</w:t>
            </w:r>
          </w:p>
        </w:tc>
        <w:tc>
          <w:tcPr>
            <w:tcW w:w="0" w:type="auto"/>
          </w:tcPr>
          <w:p w14:paraId="3EA10267" w14:textId="77777777" w:rsidR="00F13EBC" w:rsidRPr="003C75CD" w:rsidRDefault="00000000">
            <w:pPr>
              <w:pStyle w:val="Compact"/>
              <w:jc w:val="center"/>
              <w:rPr>
                <w:rFonts w:ascii="Cambria" w:hAnsi="Cambria"/>
              </w:rPr>
            </w:pPr>
            <w:r w:rsidRPr="003C75CD">
              <w:rPr>
                <w:rFonts w:ascii="Cambria" w:hAnsi="Cambria"/>
              </w:rPr>
              <w:t>2,319 (1,106–4,157)</w:t>
            </w:r>
          </w:p>
        </w:tc>
        <w:tc>
          <w:tcPr>
            <w:tcW w:w="0" w:type="auto"/>
          </w:tcPr>
          <w:p w14:paraId="41E60B33" w14:textId="77777777" w:rsidR="00F13EBC" w:rsidRPr="003C75CD" w:rsidRDefault="00000000">
            <w:pPr>
              <w:pStyle w:val="Compact"/>
              <w:jc w:val="center"/>
              <w:rPr>
                <w:rFonts w:ascii="Cambria" w:hAnsi="Cambria"/>
              </w:rPr>
            </w:pPr>
            <w:r w:rsidRPr="003C75CD">
              <w:rPr>
                <w:rFonts w:ascii="Cambria" w:hAnsi="Cambria"/>
              </w:rPr>
              <w:t>0.11</w:t>
            </w:r>
          </w:p>
        </w:tc>
      </w:tr>
    </w:tbl>
    <w:p w14:paraId="453AAE1B" w14:textId="77777777" w:rsidR="00F13EBC" w:rsidRPr="003C75CD" w:rsidRDefault="00000000">
      <w:pPr>
        <w:pStyle w:val="BodyText"/>
        <w:rPr>
          <w:rFonts w:ascii="Cambria" w:hAnsi="Cambria"/>
        </w:rPr>
      </w:pPr>
      <w:r w:rsidRPr="003C75CD">
        <w:rPr>
          <w:rFonts w:ascii="Cambria" w:hAnsi="Cambria"/>
        </w:rPr>
        <w:t>SBP=systolic blood pressure, HR=heart rate, GCS=Glasgow coma scale, INR=international normalized ratio, ISS=injury severity score, ICU=intensive care unit, LOS=length of stay, AKI=acute kidney injury, ARDS=acute respiratory distress syndrome, VTE=venous thromboembolism.</w:t>
      </w:r>
    </w:p>
    <w:p w14:paraId="77361161" w14:textId="77777777" w:rsidR="00F13EBC" w:rsidRPr="003C75CD" w:rsidRDefault="00F13EBC">
      <w:pPr>
        <w:rPr>
          <w:rFonts w:ascii="Cambria" w:hAnsi="Cambria"/>
        </w:rPr>
      </w:pPr>
    </w:p>
    <w:p w14:paraId="7045B2B1" w14:textId="77777777" w:rsidR="00CB36A3" w:rsidRPr="003C75CD" w:rsidRDefault="00CB36A3">
      <w:pPr>
        <w:rPr>
          <w:rFonts w:ascii="Cambria" w:hAnsi="Cambria"/>
        </w:rPr>
      </w:pPr>
    </w:p>
    <w:p w14:paraId="3CE52544" w14:textId="77777777" w:rsidR="00CB36A3" w:rsidRPr="003C75CD" w:rsidRDefault="00CB36A3">
      <w:pPr>
        <w:rPr>
          <w:rFonts w:ascii="Cambria" w:hAnsi="Cambria"/>
        </w:rPr>
      </w:pPr>
    </w:p>
    <w:p w14:paraId="3DD36A02" w14:textId="77777777" w:rsidR="00CB36A3" w:rsidRPr="003C75CD" w:rsidRDefault="00CB36A3">
      <w:pPr>
        <w:rPr>
          <w:rFonts w:ascii="Cambria" w:hAnsi="Cambria"/>
        </w:rPr>
      </w:pPr>
    </w:p>
    <w:p w14:paraId="7296B36D" w14:textId="77777777" w:rsidR="00CB36A3" w:rsidRPr="003C75CD" w:rsidRDefault="00CB36A3">
      <w:pPr>
        <w:rPr>
          <w:rFonts w:ascii="Cambria" w:hAnsi="Cambria"/>
        </w:rPr>
      </w:pPr>
    </w:p>
    <w:p w14:paraId="1A6E6199" w14:textId="77777777" w:rsidR="00CB36A3" w:rsidRPr="003C75CD" w:rsidRDefault="00CB36A3">
      <w:pPr>
        <w:rPr>
          <w:rFonts w:ascii="Cambria" w:hAnsi="Cambria"/>
        </w:rPr>
      </w:pPr>
    </w:p>
    <w:p w14:paraId="17A2EDF2" w14:textId="77777777" w:rsidR="00CB36A3" w:rsidRPr="003C75CD" w:rsidRDefault="00CB36A3">
      <w:pPr>
        <w:rPr>
          <w:rFonts w:ascii="Cambria" w:hAnsi="Cambria"/>
        </w:rPr>
      </w:pPr>
    </w:p>
    <w:p w14:paraId="608F1BB4" w14:textId="77777777" w:rsidR="00CB36A3" w:rsidRPr="003C75CD" w:rsidRDefault="00CB36A3">
      <w:pPr>
        <w:rPr>
          <w:rFonts w:ascii="Cambria" w:hAnsi="Cambria"/>
        </w:rPr>
      </w:pPr>
    </w:p>
    <w:p w14:paraId="6D26AA78" w14:textId="77777777" w:rsidR="00CB36A3" w:rsidRPr="003C75CD" w:rsidRDefault="00CB36A3">
      <w:pPr>
        <w:rPr>
          <w:rFonts w:ascii="Cambria" w:hAnsi="Cambria"/>
        </w:rPr>
      </w:pPr>
    </w:p>
    <w:p w14:paraId="7F66B4E0" w14:textId="77777777" w:rsidR="00CB36A3" w:rsidRPr="003C75CD" w:rsidRDefault="00CB36A3">
      <w:pPr>
        <w:rPr>
          <w:rFonts w:ascii="Cambria" w:hAnsi="Cambria"/>
        </w:rPr>
      </w:pPr>
    </w:p>
    <w:p w14:paraId="2235FC2C" w14:textId="77777777" w:rsidR="00CB36A3" w:rsidRPr="003C75CD" w:rsidRDefault="00CB36A3">
      <w:pPr>
        <w:rPr>
          <w:rFonts w:ascii="Cambria" w:hAnsi="Cambria"/>
        </w:rPr>
      </w:pPr>
    </w:p>
    <w:p w14:paraId="0C17F523" w14:textId="77777777" w:rsidR="00CB36A3" w:rsidRPr="003C75CD" w:rsidRDefault="00CB36A3">
      <w:pPr>
        <w:rPr>
          <w:rFonts w:ascii="Cambria" w:hAnsi="Cambria"/>
        </w:rPr>
      </w:pPr>
    </w:p>
    <w:p w14:paraId="0E23E854" w14:textId="77777777" w:rsidR="00CB36A3" w:rsidRPr="003C75CD" w:rsidRDefault="00CB36A3">
      <w:pPr>
        <w:rPr>
          <w:rFonts w:ascii="Cambria" w:hAnsi="Cambria"/>
        </w:rPr>
      </w:pPr>
    </w:p>
    <w:p w14:paraId="1294A33A" w14:textId="77777777" w:rsidR="00CB36A3" w:rsidRPr="003C75CD" w:rsidRDefault="00CB36A3">
      <w:pPr>
        <w:rPr>
          <w:rFonts w:ascii="Cambria" w:hAnsi="Cambria"/>
        </w:rPr>
      </w:pPr>
    </w:p>
    <w:p w14:paraId="6B46B133" w14:textId="77777777" w:rsidR="00CB36A3" w:rsidRPr="003C75CD" w:rsidRDefault="00CB36A3">
      <w:pPr>
        <w:rPr>
          <w:rFonts w:ascii="Cambria" w:hAnsi="Cambria"/>
        </w:rPr>
      </w:pPr>
    </w:p>
    <w:p w14:paraId="1208D629" w14:textId="77777777" w:rsidR="00CB36A3" w:rsidRPr="003C75CD" w:rsidRDefault="00CB36A3">
      <w:pPr>
        <w:rPr>
          <w:rFonts w:ascii="Cambria" w:hAnsi="Cambria"/>
        </w:rPr>
      </w:pPr>
    </w:p>
    <w:p w14:paraId="780C9445" w14:textId="77777777" w:rsidR="00F13EBC" w:rsidRPr="003C75CD" w:rsidRDefault="00000000">
      <w:pPr>
        <w:pStyle w:val="Heading3"/>
        <w:rPr>
          <w:rFonts w:ascii="Cambria" w:hAnsi="Cambria"/>
          <w:color w:val="auto"/>
        </w:rPr>
      </w:pPr>
      <w:bookmarkStart w:id="17" w:name="X32214cd81019e33cad34cb6de5c16ee7d1cb2b7"/>
      <w:r w:rsidRPr="003C75CD">
        <w:rPr>
          <w:rFonts w:ascii="Cambria" w:hAnsi="Cambria"/>
          <w:color w:val="auto"/>
        </w:rPr>
        <w:lastRenderedPageBreak/>
        <w:t>Supplementary Table 3. Variance Inflation Factors for Primary Gamma Regression Model</w:t>
      </w:r>
      <w:bookmarkEnd w:id="17"/>
    </w:p>
    <w:tbl>
      <w:tblPr>
        <w:tblStyle w:val="Table"/>
        <w:tblW w:w="0" w:type="pct"/>
        <w:tblLook w:val="07E0" w:firstRow="1" w:lastRow="1" w:firstColumn="1" w:lastColumn="1" w:noHBand="1" w:noVBand="1"/>
      </w:tblPr>
      <w:tblGrid>
        <w:gridCol w:w="1388"/>
        <w:gridCol w:w="664"/>
      </w:tblGrid>
      <w:tr w:rsidR="00D219CA" w:rsidRPr="003C75CD" w14:paraId="0BE05D86" w14:textId="77777777">
        <w:tc>
          <w:tcPr>
            <w:tcW w:w="0" w:type="auto"/>
            <w:tcBorders>
              <w:bottom w:val="single" w:sz="0" w:space="0" w:color="auto"/>
            </w:tcBorders>
            <w:vAlign w:val="bottom"/>
          </w:tcPr>
          <w:p w14:paraId="15A10FCF" w14:textId="77777777" w:rsidR="00F13EBC" w:rsidRPr="003C75CD" w:rsidRDefault="00000000">
            <w:pPr>
              <w:pStyle w:val="Compact"/>
              <w:rPr>
                <w:rFonts w:ascii="Cambria" w:hAnsi="Cambria"/>
              </w:rPr>
            </w:pPr>
            <w:r w:rsidRPr="003C75CD">
              <w:rPr>
                <w:rFonts w:ascii="Cambria" w:hAnsi="Cambria"/>
              </w:rPr>
              <w:t>Variable</w:t>
            </w:r>
          </w:p>
        </w:tc>
        <w:tc>
          <w:tcPr>
            <w:tcW w:w="0" w:type="auto"/>
            <w:tcBorders>
              <w:bottom w:val="single" w:sz="0" w:space="0" w:color="auto"/>
            </w:tcBorders>
            <w:vAlign w:val="bottom"/>
          </w:tcPr>
          <w:p w14:paraId="5EE82BAC" w14:textId="77777777" w:rsidR="00F13EBC" w:rsidRPr="003C75CD" w:rsidRDefault="00000000">
            <w:pPr>
              <w:pStyle w:val="Compact"/>
              <w:jc w:val="center"/>
              <w:rPr>
                <w:rFonts w:ascii="Cambria" w:hAnsi="Cambria"/>
              </w:rPr>
            </w:pPr>
            <w:r w:rsidRPr="003C75CD">
              <w:rPr>
                <w:rFonts w:ascii="Cambria" w:hAnsi="Cambria"/>
              </w:rPr>
              <w:t>VIF</w:t>
            </w:r>
          </w:p>
        </w:tc>
      </w:tr>
      <w:tr w:rsidR="00D219CA" w:rsidRPr="003C75CD" w14:paraId="099291F1" w14:textId="77777777">
        <w:tc>
          <w:tcPr>
            <w:tcW w:w="0" w:type="auto"/>
          </w:tcPr>
          <w:p w14:paraId="397090B5" w14:textId="77777777" w:rsidR="00F13EBC" w:rsidRPr="003C75CD" w:rsidRDefault="00000000">
            <w:pPr>
              <w:pStyle w:val="Compact"/>
              <w:rPr>
                <w:rFonts w:ascii="Cambria" w:hAnsi="Cambria"/>
              </w:rPr>
            </w:pPr>
            <w:r w:rsidRPr="003C75CD">
              <w:rPr>
                <w:rFonts w:ascii="Cambria" w:hAnsi="Cambria"/>
              </w:rPr>
              <w:t>WB first</w:t>
            </w:r>
          </w:p>
        </w:tc>
        <w:tc>
          <w:tcPr>
            <w:tcW w:w="0" w:type="auto"/>
          </w:tcPr>
          <w:p w14:paraId="2E6C3DFB" w14:textId="77777777" w:rsidR="00F13EBC" w:rsidRPr="003C75CD" w:rsidRDefault="00000000">
            <w:pPr>
              <w:pStyle w:val="Compact"/>
              <w:jc w:val="center"/>
              <w:rPr>
                <w:rFonts w:ascii="Cambria" w:hAnsi="Cambria"/>
              </w:rPr>
            </w:pPr>
            <w:r w:rsidRPr="003C75CD">
              <w:rPr>
                <w:rFonts w:ascii="Cambria" w:hAnsi="Cambria"/>
              </w:rPr>
              <w:t>1.10</w:t>
            </w:r>
          </w:p>
        </w:tc>
      </w:tr>
      <w:tr w:rsidR="00D219CA" w:rsidRPr="003C75CD" w14:paraId="53F62599" w14:textId="77777777">
        <w:tc>
          <w:tcPr>
            <w:tcW w:w="0" w:type="auto"/>
          </w:tcPr>
          <w:p w14:paraId="56F5702A" w14:textId="77777777" w:rsidR="00F13EBC" w:rsidRPr="003C75CD" w:rsidRDefault="00000000">
            <w:pPr>
              <w:pStyle w:val="Compact"/>
              <w:rPr>
                <w:rFonts w:ascii="Cambria" w:hAnsi="Cambria"/>
              </w:rPr>
            </w:pPr>
            <w:r w:rsidRPr="003C75CD">
              <w:rPr>
                <w:rFonts w:ascii="Cambria" w:hAnsi="Cambria"/>
              </w:rPr>
              <w:t>Mechanism</w:t>
            </w:r>
          </w:p>
        </w:tc>
        <w:tc>
          <w:tcPr>
            <w:tcW w:w="0" w:type="auto"/>
          </w:tcPr>
          <w:p w14:paraId="20DCDC24" w14:textId="77777777" w:rsidR="00F13EBC" w:rsidRPr="003C75CD" w:rsidRDefault="00000000">
            <w:pPr>
              <w:pStyle w:val="Compact"/>
              <w:jc w:val="center"/>
              <w:rPr>
                <w:rFonts w:ascii="Cambria" w:hAnsi="Cambria"/>
              </w:rPr>
            </w:pPr>
            <w:r w:rsidRPr="003C75CD">
              <w:rPr>
                <w:rFonts w:ascii="Cambria" w:hAnsi="Cambria"/>
              </w:rPr>
              <w:t>1.34</w:t>
            </w:r>
          </w:p>
        </w:tc>
      </w:tr>
      <w:tr w:rsidR="00D219CA" w:rsidRPr="003C75CD" w14:paraId="450A6BCB" w14:textId="77777777">
        <w:tc>
          <w:tcPr>
            <w:tcW w:w="0" w:type="auto"/>
          </w:tcPr>
          <w:p w14:paraId="250D343A" w14:textId="77777777" w:rsidR="00F13EBC" w:rsidRPr="003C75CD" w:rsidRDefault="00000000">
            <w:pPr>
              <w:pStyle w:val="Compact"/>
              <w:rPr>
                <w:rFonts w:ascii="Cambria" w:hAnsi="Cambria"/>
              </w:rPr>
            </w:pPr>
            <w:r w:rsidRPr="003C75CD">
              <w:rPr>
                <w:rFonts w:ascii="Cambria" w:hAnsi="Cambria"/>
              </w:rPr>
              <w:t>Age</w:t>
            </w:r>
          </w:p>
        </w:tc>
        <w:tc>
          <w:tcPr>
            <w:tcW w:w="0" w:type="auto"/>
          </w:tcPr>
          <w:p w14:paraId="06996027" w14:textId="77777777" w:rsidR="00F13EBC" w:rsidRPr="003C75CD" w:rsidRDefault="00000000">
            <w:pPr>
              <w:pStyle w:val="Compact"/>
              <w:jc w:val="center"/>
              <w:rPr>
                <w:rFonts w:ascii="Cambria" w:hAnsi="Cambria"/>
              </w:rPr>
            </w:pPr>
            <w:r w:rsidRPr="003C75CD">
              <w:rPr>
                <w:rFonts w:ascii="Cambria" w:hAnsi="Cambria"/>
              </w:rPr>
              <w:t>1.37</w:t>
            </w:r>
          </w:p>
        </w:tc>
      </w:tr>
      <w:tr w:rsidR="00D219CA" w:rsidRPr="003C75CD" w14:paraId="4F11DE3A" w14:textId="77777777">
        <w:tc>
          <w:tcPr>
            <w:tcW w:w="0" w:type="auto"/>
          </w:tcPr>
          <w:p w14:paraId="3BD62A5B" w14:textId="77777777" w:rsidR="00F13EBC" w:rsidRPr="003C75CD" w:rsidRDefault="00000000">
            <w:pPr>
              <w:pStyle w:val="Compact"/>
              <w:rPr>
                <w:rFonts w:ascii="Cambria" w:hAnsi="Cambria"/>
              </w:rPr>
            </w:pPr>
            <w:r w:rsidRPr="003C75CD">
              <w:rPr>
                <w:rFonts w:ascii="Cambria" w:hAnsi="Cambria"/>
              </w:rPr>
              <w:t>Male</w:t>
            </w:r>
          </w:p>
        </w:tc>
        <w:tc>
          <w:tcPr>
            <w:tcW w:w="0" w:type="auto"/>
          </w:tcPr>
          <w:p w14:paraId="2223B635" w14:textId="77777777" w:rsidR="00F13EBC" w:rsidRPr="003C75CD" w:rsidRDefault="00000000">
            <w:pPr>
              <w:pStyle w:val="Compact"/>
              <w:jc w:val="center"/>
              <w:rPr>
                <w:rFonts w:ascii="Cambria" w:hAnsi="Cambria"/>
              </w:rPr>
            </w:pPr>
            <w:r w:rsidRPr="003C75CD">
              <w:rPr>
                <w:rFonts w:ascii="Cambria" w:hAnsi="Cambria"/>
              </w:rPr>
              <w:t>1.14</w:t>
            </w:r>
          </w:p>
        </w:tc>
      </w:tr>
      <w:tr w:rsidR="00D219CA" w:rsidRPr="003C75CD" w14:paraId="40301BAB" w14:textId="77777777">
        <w:tc>
          <w:tcPr>
            <w:tcW w:w="0" w:type="auto"/>
          </w:tcPr>
          <w:p w14:paraId="7B874224" w14:textId="77777777" w:rsidR="00F13EBC" w:rsidRPr="003C75CD" w:rsidRDefault="00000000">
            <w:pPr>
              <w:pStyle w:val="Compact"/>
              <w:rPr>
                <w:rFonts w:ascii="Cambria" w:hAnsi="Cambria"/>
              </w:rPr>
            </w:pPr>
            <w:r w:rsidRPr="003C75CD">
              <w:rPr>
                <w:rFonts w:ascii="Cambria" w:hAnsi="Cambria"/>
              </w:rPr>
              <w:t>INR</w:t>
            </w:r>
          </w:p>
        </w:tc>
        <w:tc>
          <w:tcPr>
            <w:tcW w:w="0" w:type="auto"/>
          </w:tcPr>
          <w:p w14:paraId="0F014E93" w14:textId="77777777" w:rsidR="00F13EBC" w:rsidRPr="003C75CD" w:rsidRDefault="00000000">
            <w:pPr>
              <w:pStyle w:val="Compact"/>
              <w:jc w:val="center"/>
              <w:rPr>
                <w:rFonts w:ascii="Cambria" w:hAnsi="Cambria"/>
              </w:rPr>
            </w:pPr>
            <w:r w:rsidRPr="003C75CD">
              <w:rPr>
                <w:rFonts w:ascii="Cambria" w:hAnsi="Cambria"/>
              </w:rPr>
              <w:t>1.13</w:t>
            </w:r>
          </w:p>
        </w:tc>
      </w:tr>
      <w:tr w:rsidR="00D219CA" w:rsidRPr="003C75CD" w14:paraId="74AD7531" w14:textId="77777777">
        <w:tc>
          <w:tcPr>
            <w:tcW w:w="0" w:type="auto"/>
          </w:tcPr>
          <w:p w14:paraId="10A246CA" w14:textId="77777777" w:rsidR="00F13EBC" w:rsidRPr="003C75CD" w:rsidRDefault="00000000">
            <w:pPr>
              <w:pStyle w:val="Compact"/>
              <w:rPr>
                <w:rFonts w:ascii="Cambria" w:hAnsi="Cambria"/>
              </w:rPr>
            </w:pPr>
            <w:r w:rsidRPr="003C75CD">
              <w:rPr>
                <w:rFonts w:ascii="Cambria" w:hAnsi="Cambria"/>
              </w:rPr>
              <w:t>ISS</w:t>
            </w:r>
          </w:p>
        </w:tc>
        <w:tc>
          <w:tcPr>
            <w:tcW w:w="0" w:type="auto"/>
          </w:tcPr>
          <w:p w14:paraId="3C827ACA" w14:textId="77777777" w:rsidR="00F13EBC" w:rsidRPr="003C75CD" w:rsidRDefault="00000000">
            <w:pPr>
              <w:pStyle w:val="Compact"/>
              <w:jc w:val="center"/>
              <w:rPr>
                <w:rFonts w:ascii="Cambria" w:hAnsi="Cambria"/>
              </w:rPr>
            </w:pPr>
            <w:r w:rsidRPr="003C75CD">
              <w:rPr>
                <w:rFonts w:ascii="Cambria" w:hAnsi="Cambria"/>
              </w:rPr>
              <w:t>1.12</w:t>
            </w:r>
          </w:p>
        </w:tc>
      </w:tr>
      <w:tr w:rsidR="00D219CA" w:rsidRPr="003C75CD" w14:paraId="4ACF7455" w14:textId="77777777">
        <w:tc>
          <w:tcPr>
            <w:tcW w:w="0" w:type="auto"/>
          </w:tcPr>
          <w:p w14:paraId="3D75C286" w14:textId="77777777" w:rsidR="00F13EBC" w:rsidRPr="003C75CD" w:rsidRDefault="00000000">
            <w:pPr>
              <w:pStyle w:val="Compact"/>
              <w:rPr>
                <w:rFonts w:ascii="Cambria" w:hAnsi="Cambria"/>
              </w:rPr>
            </w:pPr>
            <w:r w:rsidRPr="003C75CD">
              <w:rPr>
                <w:rFonts w:ascii="Cambria" w:hAnsi="Cambria"/>
              </w:rPr>
              <w:t>Lactate</w:t>
            </w:r>
          </w:p>
        </w:tc>
        <w:tc>
          <w:tcPr>
            <w:tcW w:w="0" w:type="auto"/>
          </w:tcPr>
          <w:p w14:paraId="69B473E8" w14:textId="77777777" w:rsidR="00F13EBC" w:rsidRPr="003C75CD" w:rsidRDefault="00000000">
            <w:pPr>
              <w:pStyle w:val="Compact"/>
              <w:jc w:val="center"/>
              <w:rPr>
                <w:rFonts w:ascii="Cambria" w:hAnsi="Cambria"/>
              </w:rPr>
            </w:pPr>
            <w:r w:rsidRPr="003C75CD">
              <w:rPr>
                <w:rFonts w:ascii="Cambria" w:hAnsi="Cambria"/>
              </w:rPr>
              <w:t>1.24</w:t>
            </w:r>
          </w:p>
        </w:tc>
      </w:tr>
      <w:tr w:rsidR="00D219CA" w:rsidRPr="003C75CD" w14:paraId="3D4B065E" w14:textId="77777777">
        <w:tc>
          <w:tcPr>
            <w:tcW w:w="0" w:type="auto"/>
          </w:tcPr>
          <w:p w14:paraId="13AEADAF" w14:textId="77777777" w:rsidR="00F13EBC" w:rsidRPr="003C75CD" w:rsidRDefault="00000000">
            <w:pPr>
              <w:pStyle w:val="Compact"/>
              <w:rPr>
                <w:rFonts w:ascii="Cambria" w:hAnsi="Cambria"/>
              </w:rPr>
            </w:pPr>
            <w:r w:rsidRPr="003C75CD">
              <w:rPr>
                <w:rFonts w:ascii="Cambria" w:hAnsi="Cambria"/>
              </w:rPr>
              <w:t>SBP</w:t>
            </w:r>
          </w:p>
        </w:tc>
        <w:tc>
          <w:tcPr>
            <w:tcW w:w="0" w:type="auto"/>
          </w:tcPr>
          <w:p w14:paraId="2F49CD05" w14:textId="77777777" w:rsidR="00F13EBC" w:rsidRPr="003C75CD" w:rsidRDefault="00000000">
            <w:pPr>
              <w:pStyle w:val="Compact"/>
              <w:jc w:val="center"/>
              <w:rPr>
                <w:rFonts w:ascii="Cambria" w:hAnsi="Cambria"/>
              </w:rPr>
            </w:pPr>
            <w:r w:rsidRPr="003C75CD">
              <w:rPr>
                <w:rFonts w:ascii="Cambria" w:hAnsi="Cambria"/>
              </w:rPr>
              <w:t>1.13</w:t>
            </w:r>
          </w:p>
        </w:tc>
      </w:tr>
      <w:tr w:rsidR="00D219CA" w:rsidRPr="003C75CD" w14:paraId="52CC77A1" w14:textId="77777777">
        <w:tc>
          <w:tcPr>
            <w:tcW w:w="0" w:type="auto"/>
          </w:tcPr>
          <w:p w14:paraId="02401DEB" w14:textId="77777777" w:rsidR="00F13EBC" w:rsidRPr="003C75CD" w:rsidRDefault="00000000">
            <w:pPr>
              <w:pStyle w:val="Compact"/>
              <w:rPr>
                <w:rFonts w:ascii="Cambria" w:hAnsi="Cambria"/>
              </w:rPr>
            </w:pPr>
            <w:r w:rsidRPr="003C75CD">
              <w:rPr>
                <w:rFonts w:ascii="Cambria" w:hAnsi="Cambria"/>
              </w:rPr>
              <w:t>Heart rate</w:t>
            </w:r>
          </w:p>
        </w:tc>
        <w:tc>
          <w:tcPr>
            <w:tcW w:w="0" w:type="auto"/>
          </w:tcPr>
          <w:p w14:paraId="70C864B5" w14:textId="77777777" w:rsidR="00F13EBC" w:rsidRPr="003C75CD" w:rsidRDefault="00000000">
            <w:pPr>
              <w:pStyle w:val="Compact"/>
              <w:jc w:val="center"/>
              <w:rPr>
                <w:rFonts w:ascii="Cambria" w:hAnsi="Cambria"/>
              </w:rPr>
            </w:pPr>
            <w:r w:rsidRPr="003C75CD">
              <w:rPr>
                <w:rFonts w:ascii="Cambria" w:hAnsi="Cambria"/>
              </w:rPr>
              <w:t>1.12</w:t>
            </w:r>
          </w:p>
        </w:tc>
      </w:tr>
      <w:tr w:rsidR="00D219CA" w:rsidRPr="003C75CD" w14:paraId="0C04A7A6" w14:textId="77777777">
        <w:tc>
          <w:tcPr>
            <w:tcW w:w="0" w:type="auto"/>
          </w:tcPr>
          <w:p w14:paraId="0916406C" w14:textId="77777777" w:rsidR="00F13EBC" w:rsidRPr="003C75CD" w:rsidRDefault="00000000">
            <w:pPr>
              <w:pStyle w:val="Compact"/>
              <w:rPr>
                <w:rFonts w:ascii="Cambria" w:hAnsi="Cambria"/>
              </w:rPr>
            </w:pPr>
            <w:r w:rsidRPr="003C75CD">
              <w:rPr>
                <w:rFonts w:ascii="Cambria" w:hAnsi="Cambria"/>
              </w:rPr>
              <w:t>Hematocrit</w:t>
            </w:r>
          </w:p>
        </w:tc>
        <w:tc>
          <w:tcPr>
            <w:tcW w:w="0" w:type="auto"/>
          </w:tcPr>
          <w:p w14:paraId="35B2160C" w14:textId="77777777" w:rsidR="00F13EBC" w:rsidRPr="003C75CD" w:rsidRDefault="00000000">
            <w:pPr>
              <w:pStyle w:val="Compact"/>
              <w:jc w:val="center"/>
              <w:rPr>
                <w:rFonts w:ascii="Cambria" w:hAnsi="Cambria"/>
              </w:rPr>
            </w:pPr>
            <w:r w:rsidRPr="003C75CD">
              <w:rPr>
                <w:rFonts w:ascii="Cambria" w:hAnsi="Cambria"/>
              </w:rPr>
              <w:t>1.18</w:t>
            </w:r>
          </w:p>
        </w:tc>
      </w:tr>
    </w:tbl>
    <w:p w14:paraId="29A04440" w14:textId="77777777" w:rsidR="00F13EBC" w:rsidRPr="003C75CD" w:rsidRDefault="00000000">
      <w:pPr>
        <w:pStyle w:val="BodyText"/>
        <w:rPr>
          <w:rFonts w:ascii="Cambria" w:hAnsi="Cambria"/>
        </w:rPr>
      </w:pPr>
      <w:r w:rsidRPr="003C75CD">
        <w:rPr>
          <w:rFonts w:ascii="Cambria" w:hAnsi="Cambria"/>
        </w:rPr>
        <w:t>All VIF values &lt; 1.4, indicating no multicollinearity.</w:t>
      </w:r>
    </w:p>
    <w:p w14:paraId="046726E4" w14:textId="77777777" w:rsidR="00F13EBC" w:rsidRPr="003C75CD" w:rsidRDefault="00F13EBC">
      <w:pPr>
        <w:rPr>
          <w:rFonts w:ascii="Cambria" w:hAnsi="Cambria"/>
        </w:rPr>
      </w:pPr>
    </w:p>
    <w:p w14:paraId="044BB1ED" w14:textId="77777777" w:rsidR="00CB36A3" w:rsidRPr="003C75CD" w:rsidRDefault="00CB36A3">
      <w:pPr>
        <w:rPr>
          <w:rFonts w:ascii="Cambria" w:hAnsi="Cambria"/>
        </w:rPr>
      </w:pPr>
    </w:p>
    <w:p w14:paraId="66F5944E" w14:textId="77777777" w:rsidR="00CB36A3" w:rsidRPr="003C75CD" w:rsidRDefault="00CB36A3">
      <w:pPr>
        <w:rPr>
          <w:rFonts w:ascii="Cambria" w:hAnsi="Cambria"/>
        </w:rPr>
      </w:pPr>
    </w:p>
    <w:p w14:paraId="764771EA" w14:textId="77777777" w:rsidR="00CB36A3" w:rsidRPr="003C75CD" w:rsidRDefault="00CB36A3">
      <w:pPr>
        <w:rPr>
          <w:rFonts w:ascii="Cambria" w:hAnsi="Cambria"/>
        </w:rPr>
      </w:pPr>
    </w:p>
    <w:p w14:paraId="2DEA0855" w14:textId="77777777" w:rsidR="00CB36A3" w:rsidRPr="003C75CD" w:rsidRDefault="00CB36A3">
      <w:pPr>
        <w:rPr>
          <w:rFonts w:ascii="Cambria" w:hAnsi="Cambria"/>
        </w:rPr>
      </w:pPr>
    </w:p>
    <w:p w14:paraId="064E7522" w14:textId="77777777" w:rsidR="00CB36A3" w:rsidRPr="003C75CD" w:rsidRDefault="00CB36A3">
      <w:pPr>
        <w:rPr>
          <w:rFonts w:ascii="Cambria" w:hAnsi="Cambria"/>
        </w:rPr>
      </w:pPr>
    </w:p>
    <w:p w14:paraId="0AF03B13" w14:textId="77777777" w:rsidR="00CB36A3" w:rsidRPr="003C75CD" w:rsidRDefault="00CB36A3">
      <w:pPr>
        <w:rPr>
          <w:rFonts w:ascii="Cambria" w:hAnsi="Cambria"/>
        </w:rPr>
      </w:pPr>
    </w:p>
    <w:p w14:paraId="3D16F157" w14:textId="77777777" w:rsidR="00CB36A3" w:rsidRPr="003C75CD" w:rsidRDefault="00CB36A3">
      <w:pPr>
        <w:rPr>
          <w:rFonts w:ascii="Cambria" w:hAnsi="Cambria"/>
        </w:rPr>
      </w:pPr>
    </w:p>
    <w:p w14:paraId="34355B3E" w14:textId="77777777" w:rsidR="00CB36A3" w:rsidRPr="003C75CD" w:rsidRDefault="00CB36A3">
      <w:pPr>
        <w:rPr>
          <w:rFonts w:ascii="Cambria" w:hAnsi="Cambria"/>
        </w:rPr>
      </w:pPr>
    </w:p>
    <w:p w14:paraId="7DFA1BAF" w14:textId="77777777" w:rsidR="00CB36A3" w:rsidRPr="003C75CD" w:rsidRDefault="00CB36A3">
      <w:pPr>
        <w:rPr>
          <w:rFonts w:ascii="Cambria" w:hAnsi="Cambria"/>
        </w:rPr>
      </w:pPr>
    </w:p>
    <w:p w14:paraId="7F04F152" w14:textId="77777777" w:rsidR="00CB36A3" w:rsidRPr="003C75CD" w:rsidRDefault="00CB36A3">
      <w:pPr>
        <w:rPr>
          <w:rFonts w:ascii="Cambria" w:hAnsi="Cambria"/>
        </w:rPr>
      </w:pPr>
    </w:p>
    <w:p w14:paraId="7BAAD497" w14:textId="77777777" w:rsidR="00CB36A3" w:rsidRPr="003C75CD" w:rsidRDefault="00CB36A3">
      <w:pPr>
        <w:rPr>
          <w:rFonts w:ascii="Cambria" w:hAnsi="Cambria"/>
        </w:rPr>
      </w:pPr>
    </w:p>
    <w:p w14:paraId="63AAA428" w14:textId="77777777" w:rsidR="00CB36A3" w:rsidRPr="003C75CD" w:rsidRDefault="00CB36A3">
      <w:pPr>
        <w:rPr>
          <w:rFonts w:ascii="Cambria" w:hAnsi="Cambria"/>
        </w:rPr>
      </w:pPr>
    </w:p>
    <w:p w14:paraId="246883C0" w14:textId="77777777" w:rsidR="00CB36A3" w:rsidRPr="003C75CD" w:rsidRDefault="00CB36A3">
      <w:pPr>
        <w:rPr>
          <w:rFonts w:ascii="Cambria" w:hAnsi="Cambria"/>
        </w:rPr>
      </w:pPr>
    </w:p>
    <w:p w14:paraId="589321D5" w14:textId="77777777" w:rsidR="00CB36A3" w:rsidRPr="003C75CD" w:rsidRDefault="00CB36A3">
      <w:pPr>
        <w:rPr>
          <w:rFonts w:ascii="Cambria" w:hAnsi="Cambria"/>
        </w:rPr>
      </w:pPr>
    </w:p>
    <w:p w14:paraId="1F85D45A" w14:textId="77777777" w:rsidR="00CB36A3" w:rsidRPr="003C75CD" w:rsidRDefault="00CB36A3">
      <w:pPr>
        <w:rPr>
          <w:rFonts w:ascii="Cambria" w:hAnsi="Cambria"/>
        </w:rPr>
      </w:pPr>
    </w:p>
    <w:p w14:paraId="6C3050B7" w14:textId="77777777" w:rsidR="00F13EBC" w:rsidRPr="003C75CD" w:rsidRDefault="00000000">
      <w:pPr>
        <w:pStyle w:val="Heading3"/>
        <w:rPr>
          <w:rFonts w:ascii="Cambria" w:hAnsi="Cambria"/>
          <w:color w:val="auto"/>
        </w:rPr>
      </w:pPr>
      <w:bookmarkStart w:id="18" w:name="X77273ec9a32d3ecc3b10416a596b69553b884c1"/>
      <w:r w:rsidRPr="003C75CD">
        <w:rPr>
          <w:rFonts w:ascii="Cambria" w:hAnsi="Cambria"/>
          <w:color w:val="auto"/>
        </w:rPr>
        <w:lastRenderedPageBreak/>
        <w:t>Supplementary Table 4. Restricted Cubic Spline Tests for Nonlinearity</w:t>
      </w:r>
      <w:bookmarkEnd w:id="18"/>
    </w:p>
    <w:tbl>
      <w:tblPr>
        <w:tblStyle w:val="Table"/>
        <w:tblW w:w="0" w:type="pct"/>
        <w:tblLook w:val="07E0" w:firstRow="1" w:lastRow="1" w:firstColumn="1" w:lastColumn="1" w:noHBand="1" w:noVBand="1"/>
      </w:tblPr>
      <w:tblGrid>
        <w:gridCol w:w="1377"/>
        <w:gridCol w:w="2672"/>
        <w:gridCol w:w="1166"/>
        <w:gridCol w:w="422"/>
        <w:gridCol w:w="983"/>
      </w:tblGrid>
      <w:tr w:rsidR="00D219CA" w:rsidRPr="003C75CD" w14:paraId="464AB2C2" w14:textId="77777777">
        <w:tc>
          <w:tcPr>
            <w:tcW w:w="0" w:type="auto"/>
            <w:tcBorders>
              <w:bottom w:val="single" w:sz="0" w:space="0" w:color="auto"/>
            </w:tcBorders>
            <w:vAlign w:val="bottom"/>
          </w:tcPr>
          <w:p w14:paraId="14957C63" w14:textId="77777777" w:rsidR="00F13EBC" w:rsidRPr="003C75CD" w:rsidRDefault="00000000">
            <w:pPr>
              <w:pStyle w:val="Compact"/>
              <w:rPr>
                <w:rFonts w:ascii="Cambria" w:hAnsi="Cambria"/>
              </w:rPr>
            </w:pPr>
            <w:r w:rsidRPr="003C75CD">
              <w:rPr>
                <w:rFonts w:ascii="Cambria" w:hAnsi="Cambria"/>
              </w:rPr>
              <w:t>Variable</w:t>
            </w:r>
          </w:p>
        </w:tc>
        <w:tc>
          <w:tcPr>
            <w:tcW w:w="0" w:type="auto"/>
            <w:tcBorders>
              <w:bottom w:val="single" w:sz="0" w:space="0" w:color="auto"/>
            </w:tcBorders>
            <w:vAlign w:val="bottom"/>
          </w:tcPr>
          <w:p w14:paraId="45D197D7" w14:textId="77777777" w:rsidR="00F13EBC" w:rsidRPr="003C75CD" w:rsidRDefault="00000000">
            <w:pPr>
              <w:pStyle w:val="Compact"/>
              <w:rPr>
                <w:rFonts w:ascii="Cambria" w:hAnsi="Cambria"/>
              </w:rPr>
            </w:pPr>
            <w:r w:rsidRPr="003C75CD">
              <w:rPr>
                <w:rFonts w:ascii="Cambria" w:hAnsi="Cambria"/>
              </w:rPr>
              <w:t>Model</w:t>
            </w:r>
          </w:p>
        </w:tc>
        <w:tc>
          <w:tcPr>
            <w:tcW w:w="0" w:type="auto"/>
            <w:tcBorders>
              <w:bottom w:val="single" w:sz="0" w:space="0" w:color="auto"/>
            </w:tcBorders>
            <w:vAlign w:val="bottom"/>
          </w:tcPr>
          <w:p w14:paraId="14BADD96" w14:textId="77777777" w:rsidR="00F13EBC" w:rsidRPr="003C75CD" w:rsidRDefault="00000000">
            <w:pPr>
              <w:pStyle w:val="Compact"/>
              <w:jc w:val="center"/>
              <w:rPr>
                <w:rFonts w:ascii="Cambria" w:hAnsi="Cambria"/>
              </w:rPr>
            </w:pPr>
            <w:r w:rsidRPr="003C75CD">
              <w:rPr>
                <w:rFonts w:ascii="Cambria" w:hAnsi="Cambria"/>
              </w:rPr>
              <w:t>LR chi-sq</w:t>
            </w:r>
          </w:p>
        </w:tc>
        <w:tc>
          <w:tcPr>
            <w:tcW w:w="0" w:type="auto"/>
            <w:tcBorders>
              <w:bottom w:val="single" w:sz="0" w:space="0" w:color="auto"/>
            </w:tcBorders>
            <w:vAlign w:val="bottom"/>
          </w:tcPr>
          <w:p w14:paraId="5FD38C19" w14:textId="77777777" w:rsidR="00F13EBC" w:rsidRPr="003C75CD" w:rsidRDefault="00000000">
            <w:pPr>
              <w:pStyle w:val="Compact"/>
              <w:jc w:val="center"/>
              <w:rPr>
                <w:rFonts w:ascii="Cambria" w:hAnsi="Cambria"/>
              </w:rPr>
            </w:pPr>
            <w:proofErr w:type="spellStart"/>
            <w:r w:rsidRPr="003C75CD">
              <w:rPr>
                <w:rFonts w:ascii="Cambria" w:hAnsi="Cambria"/>
              </w:rPr>
              <w:t>df</w:t>
            </w:r>
            <w:proofErr w:type="spellEnd"/>
          </w:p>
        </w:tc>
        <w:tc>
          <w:tcPr>
            <w:tcW w:w="0" w:type="auto"/>
            <w:tcBorders>
              <w:bottom w:val="single" w:sz="0" w:space="0" w:color="auto"/>
            </w:tcBorders>
            <w:vAlign w:val="bottom"/>
          </w:tcPr>
          <w:p w14:paraId="51B2754C" w14:textId="77777777" w:rsidR="00F13EBC" w:rsidRPr="003C75CD" w:rsidRDefault="00000000">
            <w:pPr>
              <w:pStyle w:val="Compact"/>
              <w:jc w:val="center"/>
              <w:rPr>
                <w:rFonts w:ascii="Cambria" w:hAnsi="Cambria"/>
              </w:rPr>
            </w:pPr>
            <w:r w:rsidRPr="003C75CD">
              <w:rPr>
                <w:rFonts w:ascii="Cambria" w:hAnsi="Cambria"/>
              </w:rPr>
              <w:t>p-value</w:t>
            </w:r>
          </w:p>
        </w:tc>
      </w:tr>
      <w:tr w:rsidR="00D219CA" w:rsidRPr="003C75CD" w14:paraId="58F9D940" w14:textId="77777777">
        <w:tc>
          <w:tcPr>
            <w:tcW w:w="0" w:type="auto"/>
          </w:tcPr>
          <w:p w14:paraId="3AB8A7A0" w14:textId="77777777" w:rsidR="00F13EBC" w:rsidRPr="003C75CD" w:rsidRDefault="00000000">
            <w:pPr>
              <w:pStyle w:val="Compact"/>
              <w:rPr>
                <w:rFonts w:ascii="Cambria" w:hAnsi="Cambria"/>
              </w:rPr>
            </w:pPr>
            <w:r w:rsidRPr="003C75CD">
              <w:rPr>
                <w:rFonts w:ascii="Cambria" w:hAnsi="Cambria"/>
              </w:rPr>
              <w:t>Age</w:t>
            </w:r>
          </w:p>
        </w:tc>
        <w:tc>
          <w:tcPr>
            <w:tcW w:w="0" w:type="auto"/>
          </w:tcPr>
          <w:p w14:paraId="59037539" w14:textId="77777777" w:rsidR="00F13EBC" w:rsidRPr="003C75CD" w:rsidRDefault="00000000">
            <w:pPr>
              <w:pStyle w:val="Compact"/>
              <w:rPr>
                <w:rFonts w:ascii="Cambria" w:hAnsi="Cambria"/>
              </w:rPr>
            </w:pPr>
            <w:r w:rsidRPr="003C75CD">
              <w:rPr>
                <w:rFonts w:ascii="Cambria" w:hAnsi="Cambria"/>
              </w:rPr>
              <w:t>Blood Volume (Gamma)</w:t>
            </w:r>
          </w:p>
        </w:tc>
        <w:tc>
          <w:tcPr>
            <w:tcW w:w="0" w:type="auto"/>
          </w:tcPr>
          <w:p w14:paraId="74B4EC36" w14:textId="77777777" w:rsidR="00F13EBC" w:rsidRPr="003C75CD" w:rsidRDefault="00000000">
            <w:pPr>
              <w:pStyle w:val="Compact"/>
              <w:jc w:val="center"/>
              <w:rPr>
                <w:rFonts w:ascii="Cambria" w:hAnsi="Cambria"/>
              </w:rPr>
            </w:pPr>
            <w:r w:rsidRPr="003C75CD">
              <w:rPr>
                <w:rFonts w:ascii="Cambria" w:hAnsi="Cambria"/>
              </w:rPr>
              <w:t>8.33</w:t>
            </w:r>
          </w:p>
        </w:tc>
        <w:tc>
          <w:tcPr>
            <w:tcW w:w="0" w:type="auto"/>
          </w:tcPr>
          <w:p w14:paraId="5BD6D205" w14:textId="77777777" w:rsidR="00F13EBC" w:rsidRPr="003C75CD" w:rsidRDefault="00000000">
            <w:pPr>
              <w:pStyle w:val="Compact"/>
              <w:jc w:val="center"/>
              <w:rPr>
                <w:rFonts w:ascii="Cambria" w:hAnsi="Cambria"/>
              </w:rPr>
            </w:pPr>
            <w:r w:rsidRPr="003C75CD">
              <w:rPr>
                <w:rFonts w:ascii="Cambria" w:hAnsi="Cambria"/>
              </w:rPr>
              <w:t>2</w:t>
            </w:r>
          </w:p>
        </w:tc>
        <w:tc>
          <w:tcPr>
            <w:tcW w:w="0" w:type="auto"/>
          </w:tcPr>
          <w:p w14:paraId="5B43F423" w14:textId="77777777" w:rsidR="00F13EBC" w:rsidRPr="003C75CD" w:rsidRDefault="00000000">
            <w:pPr>
              <w:pStyle w:val="Compact"/>
              <w:jc w:val="center"/>
              <w:rPr>
                <w:rFonts w:ascii="Cambria" w:hAnsi="Cambria"/>
              </w:rPr>
            </w:pPr>
            <w:r w:rsidRPr="003C75CD">
              <w:rPr>
                <w:rFonts w:ascii="Cambria" w:hAnsi="Cambria"/>
              </w:rPr>
              <w:t>0.047</w:t>
            </w:r>
          </w:p>
        </w:tc>
      </w:tr>
      <w:tr w:rsidR="00D219CA" w:rsidRPr="003C75CD" w14:paraId="08F48976" w14:textId="77777777">
        <w:tc>
          <w:tcPr>
            <w:tcW w:w="0" w:type="auto"/>
          </w:tcPr>
          <w:p w14:paraId="041053BB" w14:textId="77777777" w:rsidR="00F13EBC" w:rsidRPr="003C75CD" w:rsidRDefault="00000000">
            <w:pPr>
              <w:pStyle w:val="Compact"/>
              <w:rPr>
                <w:rFonts w:ascii="Cambria" w:hAnsi="Cambria"/>
              </w:rPr>
            </w:pPr>
            <w:r w:rsidRPr="003C75CD">
              <w:rPr>
                <w:rFonts w:ascii="Cambria" w:hAnsi="Cambria"/>
              </w:rPr>
              <w:t>SBP</w:t>
            </w:r>
          </w:p>
        </w:tc>
        <w:tc>
          <w:tcPr>
            <w:tcW w:w="0" w:type="auto"/>
          </w:tcPr>
          <w:p w14:paraId="0168DA7F" w14:textId="77777777" w:rsidR="00F13EBC" w:rsidRPr="003C75CD" w:rsidRDefault="00000000">
            <w:pPr>
              <w:pStyle w:val="Compact"/>
              <w:rPr>
                <w:rFonts w:ascii="Cambria" w:hAnsi="Cambria"/>
              </w:rPr>
            </w:pPr>
            <w:r w:rsidRPr="003C75CD">
              <w:rPr>
                <w:rFonts w:ascii="Cambria" w:hAnsi="Cambria"/>
              </w:rPr>
              <w:t>Blood Volume (Gamma)</w:t>
            </w:r>
          </w:p>
        </w:tc>
        <w:tc>
          <w:tcPr>
            <w:tcW w:w="0" w:type="auto"/>
          </w:tcPr>
          <w:p w14:paraId="2E92D809" w14:textId="77777777" w:rsidR="00F13EBC" w:rsidRPr="003C75CD" w:rsidRDefault="00000000">
            <w:pPr>
              <w:pStyle w:val="Compact"/>
              <w:jc w:val="center"/>
              <w:rPr>
                <w:rFonts w:ascii="Cambria" w:hAnsi="Cambria"/>
              </w:rPr>
            </w:pPr>
            <w:r w:rsidRPr="003C75CD">
              <w:rPr>
                <w:rFonts w:ascii="Cambria" w:hAnsi="Cambria"/>
              </w:rPr>
              <w:t>0.25</w:t>
            </w:r>
          </w:p>
        </w:tc>
        <w:tc>
          <w:tcPr>
            <w:tcW w:w="0" w:type="auto"/>
          </w:tcPr>
          <w:p w14:paraId="527696F4" w14:textId="77777777" w:rsidR="00F13EBC" w:rsidRPr="003C75CD" w:rsidRDefault="00000000">
            <w:pPr>
              <w:pStyle w:val="Compact"/>
              <w:jc w:val="center"/>
              <w:rPr>
                <w:rFonts w:ascii="Cambria" w:hAnsi="Cambria"/>
              </w:rPr>
            </w:pPr>
            <w:r w:rsidRPr="003C75CD">
              <w:rPr>
                <w:rFonts w:ascii="Cambria" w:hAnsi="Cambria"/>
              </w:rPr>
              <w:t>2</w:t>
            </w:r>
          </w:p>
        </w:tc>
        <w:tc>
          <w:tcPr>
            <w:tcW w:w="0" w:type="auto"/>
          </w:tcPr>
          <w:p w14:paraId="2A89F123" w14:textId="77777777" w:rsidR="00F13EBC" w:rsidRPr="003C75CD" w:rsidRDefault="00000000">
            <w:pPr>
              <w:pStyle w:val="Compact"/>
              <w:jc w:val="center"/>
              <w:rPr>
                <w:rFonts w:ascii="Cambria" w:hAnsi="Cambria"/>
              </w:rPr>
            </w:pPr>
            <w:r w:rsidRPr="003C75CD">
              <w:rPr>
                <w:rFonts w:ascii="Cambria" w:hAnsi="Cambria"/>
              </w:rPr>
              <w:t>0.91</w:t>
            </w:r>
          </w:p>
        </w:tc>
      </w:tr>
      <w:tr w:rsidR="00D219CA" w:rsidRPr="003C75CD" w14:paraId="319B1944" w14:textId="77777777">
        <w:tc>
          <w:tcPr>
            <w:tcW w:w="0" w:type="auto"/>
          </w:tcPr>
          <w:p w14:paraId="284A1AC2" w14:textId="77777777" w:rsidR="00F13EBC" w:rsidRPr="003C75CD" w:rsidRDefault="00000000">
            <w:pPr>
              <w:pStyle w:val="Compact"/>
              <w:rPr>
                <w:rFonts w:ascii="Cambria" w:hAnsi="Cambria"/>
              </w:rPr>
            </w:pPr>
            <w:r w:rsidRPr="003C75CD">
              <w:rPr>
                <w:rFonts w:ascii="Cambria" w:hAnsi="Cambria"/>
              </w:rPr>
              <w:t>Heart rate</w:t>
            </w:r>
          </w:p>
        </w:tc>
        <w:tc>
          <w:tcPr>
            <w:tcW w:w="0" w:type="auto"/>
          </w:tcPr>
          <w:p w14:paraId="3DF1425E" w14:textId="77777777" w:rsidR="00F13EBC" w:rsidRPr="003C75CD" w:rsidRDefault="00000000">
            <w:pPr>
              <w:pStyle w:val="Compact"/>
              <w:rPr>
                <w:rFonts w:ascii="Cambria" w:hAnsi="Cambria"/>
              </w:rPr>
            </w:pPr>
            <w:r w:rsidRPr="003C75CD">
              <w:rPr>
                <w:rFonts w:ascii="Cambria" w:hAnsi="Cambria"/>
              </w:rPr>
              <w:t>Blood Volume (Gamma)</w:t>
            </w:r>
          </w:p>
        </w:tc>
        <w:tc>
          <w:tcPr>
            <w:tcW w:w="0" w:type="auto"/>
          </w:tcPr>
          <w:p w14:paraId="6B8BEB55" w14:textId="77777777" w:rsidR="00F13EBC" w:rsidRPr="003C75CD" w:rsidRDefault="00000000">
            <w:pPr>
              <w:pStyle w:val="Compact"/>
              <w:jc w:val="center"/>
              <w:rPr>
                <w:rFonts w:ascii="Cambria" w:hAnsi="Cambria"/>
              </w:rPr>
            </w:pPr>
            <w:r w:rsidRPr="003C75CD">
              <w:rPr>
                <w:rFonts w:ascii="Cambria" w:hAnsi="Cambria"/>
              </w:rPr>
              <w:t>9.42</w:t>
            </w:r>
          </w:p>
        </w:tc>
        <w:tc>
          <w:tcPr>
            <w:tcW w:w="0" w:type="auto"/>
          </w:tcPr>
          <w:p w14:paraId="71D01E40" w14:textId="77777777" w:rsidR="00F13EBC" w:rsidRPr="003C75CD" w:rsidRDefault="00000000">
            <w:pPr>
              <w:pStyle w:val="Compact"/>
              <w:jc w:val="center"/>
              <w:rPr>
                <w:rFonts w:ascii="Cambria" w:hAnsi="Cambria"/>
              </w:rPr>
            </w:pPr>
            <w:r w:rsidRPr="003C75CD">
              <w:rPr>
                <w:rFonts w:ascii="Cambria" w:hAnsi="Cambria"/>
              </w:rPr>
              <w:t>2</w:t>
            </w:r>
          </w:p>
        </w:tc>
        <w:tc>
          <w:tcPr>
            <w:tcW w:w="0" w:type="auto"/>
          </w:tcPr>
          <w:p w14:paraId="58257F8D" w14:textId="77777777" w:rsidR="00F13EBC" w:rsidRPr="003C75CD" w:rsidRDefault="00000000">
            <w:pPr>
              <w:pStyle w:val="Compact"/>
              <w:jc w:val="center"/>
              <w:rPr>
                <w:rFonts w:ascii="Cambria" w:hAnsi="Cambria"/>
              </w:rPr>
            </w:pPr>
            <w:r w:rsidRPr="003C75CD">
              <w:rPr>
                <w:rFonts w:ascii="Cambria" w:hAnsi="Cambria"/>
              </w:rPr>
              <w:t>0.029</w:t>
            </w:r>
          </w:p>
        </w:tc>
      </w:tr>
      <w:tr w:rsidR="00D219CA" w:rsidRPr="003C75CD" w14:paraId="2585EDED" w14:textId="77777777">
        <w:tc>
          <w:tcPr>
            <w:tcW w:w="0" w:type="auto"/>
          </w:tcPr>
          <w:p w14:paraId="262525C3" w14:textId="77777777" w:rsidR="00F13EBC" w:rsidRPr="003C75CD" w:rsidRDefault="00000000">
            <w:pPr>
              <w:pStyle w:val="Compact"/>
              <w:rPr>
                <w:rFonts w:ascii="Cambria" w:hAnsi="Cambria"/>
              </w:rPr>
            </w:pPr>
            <w:r w:rsidRPr="003C75CD">
              <w:rPr>
                <w:rFonts w:ascii="Cambria" w:hAnsi="Cambria"/>
              </w:rPr>
              <w:t>Lactate</w:t>
            </w:r>
          </w:p>
        </w:tc>
        <w:tc>
          <w:tcPr>
            <w:tcW w:w="0" w:type="auto"/>
          </w:tcPr>
          <w:p w14:paraId="7A267E6E" w14:textId="77777777" w:rsidR="00F13EBC" w:rsidRPr="003C75CD" w:rsidRDefault="00000000">
            <w:pPr>
              <w:pStyle w:val="Compact"/>
              <w:rPr>
                <w:rFonts w:ascii="Cambria" w:hAnsi="Cambria"/>
              </w:rPr>
            </w:pPr>
            <w:r w:rsidRPr="003C75CD">
              <w:rPr>
                <w:rFonts w:ascii="Cambria" w:hAnsi="Cambria"/>
              </w:rPr>
              <w:t>Blood Volume (Gamma)</w:t>
            </w:r>
          </w:p>
        </w:tc>
        <w:tc>
          <w:tcPr>
            <w:tcW w:w="0" w:type="auto"/>
          </w:tcPr>
          <w:p w14:paraId="31CD44F0" w14:textId="77777777" w:rsidR="00F13EBC" w:rsidRPr="003C75CD" w:rsidRDefault="00000000">
            <w:pPr>
              <w:pStyle w:val="Compact"/>
              <w:jc w:val="center"/>
              <w:rPr>
                <w:rFonts w:ascii="Cambria" w:hAnsi="Cambria"/>
              </w:rPr>
            </w:pPr>
            <w:r w:rsidRPr="003C75CD">
              <w:rPr>
                <w:rFonts w:ascii="Cambria" w:hAnsi="Cambria"/>
              </w:rPr>
              <w:t>4.22</w:t>
            </w:r>
          </w:p>
        </w:tc>
        <w:tc>
          <w:tcPr>
            <w:tcW w:w="0" w:type="auto"/>
          </w:tcPr>
          <w:p w14:paraId="2ADA7225" w14:textId="77777777" w:rsidR="00F13EBC" w:rsidRPr="003C75CD" w:rsidRDefault="00000000">
            <w:pPr>
              <w:pStyle w:val="Compact"/>
              <w:jc w:val="center"/>
              <w:rPr>
                <w:rFonts w:ascii="Cambria" w:hAnsi="Cambria"/>
              </w:rPr>
            </w:pPr>
            <w:r w:rsidRPr="003C75CD">
              <w:rPr>
                <w:rFonts w:ascii="Cambria" w:hAnsi="Cambria"/>
              </w:rPr>
              <w:t>2</w:t>
            </w:r>
          </w:p>
        </w:tc>
        <w:tc>
          <w:tcPr>
            <w:tcW w:w="0" w:type="auto"/>
          </w:tcPr>
          <w:p w14:paraId="1959CFCF" w14:textId="77777777" w:rsidR="00F13EBC" w:rsidRPr="003C75CD" w:rsidRDefault="00000000">
            <w:pPr>
              <w:pStyle w:val="Compact"/>
              <w:jc w:val="center"/>
              <w:rPr>
                <w:rFonts w:ascii="Cambria" w:hAnsi="Cambria"/>
              </w:rPr>
            </w:pPr>
            <w:r w:rsidRPr="003C75CD">
              <w:rPr>
                <w:rFonts w:ascii="Cambria" w:hAnsi="Cambria"/>
              </w:rPr>
              <w:t>0.20</w:t>
            </w:r>
          </w:p>
        </w:tc>
      </w:tr>
      <w:tr w:rsidR="00D219CA" w:rsidRPr="003C75CD" w14:paraId="5EB600B8" w14:textId="77777777">
        <w:tc>
          <w:tcPr>
            <w:tcW w:w="0" w:type="auto"/>
          </w:tcPr>
          <w:p w14:paraId="1E0559A4" w14:textId="77777777" w:rsidR="00F13EBC" w:rsidRPr="003C75CD" w:rsidRDefault="00000000">
            <w:pPr>
              <w:pStyle w:val="Compact"/>
              <w:rPr>
                <w:rFonts w:ascii="Cambria" w:hAnsi="Cambria"/>
              </w:rPr>
            </w:pPr>
            <w:r w:rsidRPr="003C75CD">
              <w:rPr>
                <w:rFonts w:ascii="Cambria" w:hAnsi="Cambria"/>
              </w:rPr>
              <w:t>INR</w:t>
            </w:r>
          </w:p>
        </w:tc>
        <w:tc>
          <w:tcPr>
            <w:tcW w:w="0" w:type="auto"/>
          </w:tcPr>
          <w:p w14:paraId="4E4CB96D" w14:textId="77777777" w:rsidR="00F13EBC" w:rsidRPr="003C75CD" w:rsidRDefault="00000000">
            <w:pPr>
              <w:pStyle w:val="Compact"/>
              <w:rPr>
                <w:rFonts w:ascii="Cambria" w:hAnsi="Cambria"/>
              </w:rPr>
            </w:pPr>
            <w:r w:rsidRPr="003C75CD">
              <w:rPr>
                <w:rFonts w:ascii="Cambria" w:hAnsi="Cambria"/>
              </w:rPr>
              <w:t>Blood Volume (Gamma)</w:t>
            </w:r>
          </w:p>
        </w:tc>
        <w:tc>
          <w:tcPr>
            <w:tcW w:w="0" w:type="auto"/>
          </w:tcPr>
          <w:p w14:paraId="7072640F" w14:textId="77777777" w:rsidR="00F13EBC" w:rsidRPr="003C75CD" w:rsidRDefault="00000000">
            <w:pPr>
              <w:pStyle w:val="Compact"/>
              <w:jc w:val="center"/>
              <w:rPr>
                <w:rFonts w:ascii="Cambria" w:hAnsi="Cambria"/>
              </w:rPr>
            </w:pPr>
            <w:r w:rsidRPr="003C75CD">
              <w:rPr>
                <w:rFonts w:ascii="Cambria" w:hAnsi="Cambria"/>
              </w:rPr>
              <w:t>11.20</w:t>
            </w:r>
          </w:p>
        </w:tc>
        <w:tc>
          <w:tcPr>
            <w:tcW w:w="0" w:type="auto"/>
          </w:tcPr>
          <w:p w14:paraId="6F758F01" w14:textId="77777777" w:rsidR="00F13EBC" w:rsidRPr="003C75CD" w:rsidRDefault="00000000">
            <w:pPr>
              <w:pStyle w:val="Compact"/>
              <w:jc w:val="center"/>
              <w:rPr>
                <w:rFonts w:ascii="Cambria" w:hAnsi="Cambria"/>
              </w:rPr>
            </w:pPr>
            <w:r w:rsidRPr="003C75CD">
              <w:rPr>
                <w:rFonts w:ascii="Cambria" w:hAnsi="Cambria"/>
              </w:rPr>
              <w:t>2</w:t>
            </w:r>
          </w:p>
        </w:tc>
        <w:tc>
          <w:tcPr>
            <w:tcW w:w="0" w:type="auto"/>
          </w:tcPr>
          <w:p w14:paraId="0BFC0770" w14:textId="77777777" w:rsidR="00F13EBC" w:rsidRPr="003C75CD" w:rsidRDefault="00000000">
            <w:pPr>
              <w:pStyle w:val="Compact"/>
              <w:jc w:val="center"/>
              <w:rPr>
                <w:rFonts w:ascii="Cambria" w:hAnsi="Cambria"/>
              </w:rPr>
            </w:pPr>
            <w:r w:rsidRPr="003C75CD">
              <w:rPr>
                <w:rFonts w:ascii="Cambria" w:hAnsi="Cambria"/>
              </w:rPr>
              <w:t>0.013</w:t>
            </w:r>
          </w:p>
        </w:tc>
      </w:tr>
      <w:tr w:rsidR="00D219CA" w:rsidRPr="003C75CD" w14:paraId="29454E11" w14:textId="77777777">
        <w:tc>
          <w:tcPr>
            <w:tcW w:w="0" w:type="auto"/>
          </w:tcPr>
          <w:p w14:paraId="0746730E" w14:textId="77777777" w:rsidR="00F13EBC" w:rsidRPr="003C75CD" w:rsidRDefault="00000000">
            <w:pPr>
              <w:pStyle w:val="Compact"/>
              <w:rPr>
                <w:rFonts w:ascii="Cambria" w:hAnsi="Cambria"/>
              </w:rPr>
            </w:pPr>
            <w:r w:rsidRPr="003C75CD">
              <w:rPr>
                <w:rFonts w:ascii="Cambria" w:hAnsi="Cambria"/>
              </w:rPr>
              <w:t>ISS</w:t>
            </w:r>
          </w:p>
        </w:tc>
        <w:tc>
          <w:tcPr>
            <w:tcW w:w="0" w:type="auto"/>
          </w:tcPr>
          <w:p w14:paraId="34B89C41" w14:textId="77777777" w:rsidR="00F13EBC" w:rsidRPr="003C75CD" w:rsidRDefault="00000000">
            <w:pPr>
              <w:pStyle w:val="Compact"/>
              <w:rPr>
                <w:rFonts w:ascii="Cambria" w:hAnsi="Cambria"/>
              </w:rPr>
            </w:pPr>
            <w:r w:rsidRPr="003C75CD">
              <w:rPr>
                <w:rFonts w:ascii="Cambria" w:hAnsi="Cambria"/>
              </w:rPr>
              <w:t>Blood Volume (Gamma)</w:t>
            </w:r>
          </w:p>
        </w:tc>
        <w:tc>
          <w:tcPr>
            <w:tcW w:w="0" w:type="auto"/>
          </w:tcPr>
          <w:p w14:paraId="294F3DFC" w14:textId="77777777" w:rsidR="00F13EBC" w:rsidRPr="003C75CD" w:rsidRDefault="00000000">
            <w:pPr>
              <w:pStyle w:val="Compact"/>
              <w:jc w:val="center"/>
              <w:rPr>
                <w:rFonts w:ascii="Cambria" w:hAnsi="Cambria"/>
              </w:rPr>
            </w:pPr>
            <w:r w:rsidRPr="003C75CD">
              <w:rPr>
                <w:rFonts w:ascii="Cambria" w:hAnsi="Cambria"/>
              </w:rPr>
              <w:t>5.49</w:t>
            </w:r>
          </w:p>
        </w:tc>
        <w:tc>
          <w:tcPr>
            <w:tcW w:w="0" w:type="auto"/>
          </w:tcPr>
          <w:p w14:paraId="6009B440" w14:textId="77777777" w:rsidR="00F13EBC" w:rsidRPr="003C75CD" w:rsidRDefault="00000000">
            <w:pPr>
              <w:pStyle w:val="Compact"/>
              <w:jc w:val="center"/>
              <w:rPr>
                <w:rFonts w:ascii="Cambria" w:hAnsi="Cambria"/>
              </w:rPr>
            </w:pPr>
            <w:r w:rsidRPr="003C75CD">
              <w:rPr>
                <w:rFonts w:ascii="Cambria" w:hAnsi="Cambria"/>
              </w:rPr>
              <w:t>2</w:t>
            </w:r>
          </w:p>
        </w:tc>
        <w:tc>
          <w:tcPr>
            <w:tcW w:w="0" w:type="auto"/>
          </w:tcPr>
          <w:p w14:paraId="6F54F4EE" w14:textId="77777777" w:rsidR="00F13EBC" w:rsidRPr="003C75CD" w:rsidRDefault="00000000">
            <w:pPr>
              <w:pStyle w:val="Compact"/>
              <w:jc w:val="center"/>
              <w:rPr>
                <w:rFonts w:ascii="Cambria" w:hAnsi="Cambria"/>
              </w:rPr>
            </w:pPr>
            <w:r w:rsidRPr="003C75CD">
              <w:rPr>
                <w:rFonts w:ascii="Cambria" w:hAnsi="Cambria"/>
              </w:rPr>
              <w:t>0.14</w:t>
            </w:r>
          </w:p>
        </w:tc>
      </w:tr>
      <w:tr w:rsidR="00D219CA" w:rsidRPr="003C75CD" w14:paraId="37DD6248" w14:textId="77777777">
        <w:tc>
          <w:tcPr>
            <w:tcW w:w="0" w:type="auto"/>
          </w:tcPr>
          <w:p w14:paraId="62D0A28A" w14:textId="77777777" w:rsidR="00F13EBC" w:rsidRPr="003C75CD" w:rsidRDefault="00000000">
            <w:pPr>
              <w:pStyle w:val="Compact"/>
              <w:rPr>
                <w:rFonts w:ascii="Cambria" w:hAnsi="Cambria"/>
              </w:rPr>
            </w:pPr>
            <w:r w:rsidRPr="003C75CD">
              <w:rPr>
                <w:rFonts w:ascii="Cambria" w:hAnsi="Cambria"/>
              </w:rPr>
              <w:t>Hematocrit</w:t>
            </w:r>
          </w:p>
        </w:tc>
        <w:tc>
          <w:tcPr>
            <w:tcW w:w="0" w:type="auto"/>
          </w:tcPr>
          <w:p w14:paraId="78F86318" w14:textId="77777777" w:rsidR="00F13EBC" w:rsidRPr="003C75CD" w:rsidRDefault="00000000">
            <w:pPr>
              <w:pStyle w:val="Compact"/>
              <w:rPr>
                <w:rFonts w:ascii="Cambria" w:hAnsi="Cambria"/>
              </w:rPr>
            </w:pPr>
            <w:r w:rsidRPr="003C75CD">
              <w:rPr>
                <w:rFonts w:ascii="Cambria" w:hAnsi="Cambria"/>
              </w:rPr>
              <w:t>Blood Volume (Gamma)</w:t>
            </w:r>
          </w:p>
        </w:tc>
        <w:tc>
          <w:tcPr>
            <w:tcW w:w="0" w:type="auto"/>
          </w:tcPr>
          <w:p w14:paraId="6BFE7D30" w14:textId="77777777" w:rsidR="00F13EBC" w:rsidRPr="003C75CD" w:rsidRDefault="00000000">
            <w:pPr>
              <w:pStyle w:val="Compact"/>
              <w:jc w:val="center"/>
              <w:rPr>
                <w:rFonts w:ascii="Cambria" w:hAnsi="Cambria"/>
              </w:rPr>
            </w:pPr>
            <w:r w:rsidRPr="003C75CD">
              <w:rPr>
                <w:rFonts w:ascii="Cambria" w:hAnsi="Cambria"/>
              </w:rPr>
              <w:t>12.08</w:t>
            </w:r>
          </w:p>
        </w:tc>
        <w:tc>
          <w:tcPr>
            <w:tcW w:w="0" w:type="auto"/>
          </w:tcPr>
          <w:p w14:paraId="1D1582D1" w14:textId="77777777" w:rsidR="00F13EBC" w:rsidRPr="003C75CD" w:rsidRDefault="00000000">
            <w:pPr>
              <w:pStyle w:val="Compact"/>
              <w:jc w:val="center"/>
              <w:rPr>
                <w:rFonts w:ascii="Cambria" w:hAnsi="Cambria"/>
              </w:rPr>
            </w:pPr>
            <w:r w:rsidRPr="003C75CD">
              <w:rPr>
                <w:rFonts w:ascii="Cambria" w:hAnsi="Cambria"/>
              </w:rPr>
              <w:t>2</w:t>
            </w:r>
          </w:p>
        </w:tc>
        <w:tc>
          <w:tcPr>
            <w:tcW w:w="0" w:type="auto"/>
          </w:tcPr>
          <w:p w14:paraId="5D484073" w14:textId="77777777" w:rsidR="00F13EBC" w:rsidRPr="003C75CD" w:rsidRDefault="00000000">
            <w:pPr>
              <w:pStyle w:val="Compact"/>
              <w:jc w:val="center"/>
              <w:rPr>
                <w:rFonts w:ascii="Cambria" w:hAnsi="Cambria"/>
              </w:rPr>
            </w:pPr>
            <w:r w:rsidRPr="003C75CD">
              <w:rPr>
                <w:rFonts w:ascii="Cambria" w:hAnsi="Cambria"/>
              </w:rPr>
              <w:t>0.010</w:t>
            </w:r>
          </w:p>
        </w:tc>
      </w:tr>
      <w:tr w:rsidR="00D219CA" w:rsidRPr="003C75CD" w14:paraId="19C99EDB" w14:textId="77777777">
        <w:tc>
          <w:tcPr>
            <w:tcW w:w="0" w:type="auto"/>
          </w:tcPr>
          <w:p w14:paraId="43102A37" w14:textId="77777777" w:rsidR="00F13EBC" w:rsidRPr="003C75CD" w:rsidRDefault="00000000">
            <w:pPr>
              <w:pStyle w:val="Compact"/>
              <w:rPr>
                <w:rFonts w:ascii="Cambria" w:hAnsi="Cambria"/>
              </w:rPr>
            </w:pPr>
            <w:r w:rsidRPr="003C75CD">
              <w:rPr>
                <w:rFonts w:ascii="Cambria" w:hAnsi="Cambria"/>
              </w:rPr>
              <w:t>Age</w:t>
            </w:r>
          </w:p>
        </w:tc>
        <w:tc>
          <w:tcPr>
            <w:tcW w:w="0" w:type="auto"/>
          </w:tcPr>
          <w:p w14:paraId="5E305373" w14:textId="77777777" w:rsidR="00F13EBC" w:rsidRPr="003C75CD" w:rsidRDefault="00000000">
            <w:pPr>
              <w:pStyle w:val="Compact"/>
              <w:rPr>
                <w:rFonts w:ascii="Cambria" w:hAnsi="Cambria"/>
              </w:rPr>
            </w:pPr>
            <w:r w:rsidRPr="003C75CD">
              <w:rPr>
                <w:rFonts w:ascii="Cambria" w:hAnsi="Cambria"/>
              </w:rPr>
              <w:t>Mortality (Logistic)</w:t>
            </w:r>
          </w:p>
        </w:tc>
        <w:tc>
          <w:tcPr>
            <w:tcW w:w="0" w:type="auto"/>
          </w:tcPr>
          <w:p w14:paraId="7EFE49F3" w14:textId="77777777" w:rsidR="00F13EBC" w:rsidRPr="003C75CD" w:rsidRDefault="00000000">
            <w:pPr>
              <w:pStyle w:val="Compact"/>
              <w:jc w:val="center"/>
              <w:rPr>
                <w:rFonts w:ascii="Cambria" w:hAnsi="Cambria"/>
              </w:rPr>
            </w:pPr>
            <w:r w:rsidRPr="003C75CD">
              <w:rPr>
                <w:rFonts w:ascii="Cambria" w:hAnsi="Cambria"/>
              </w:rPr>
              <w:t>0.75</w:t>
            </w:r>
          </w:p>
        </w:tc>
        <w:tc>
          <w:tcPr>
            <w:tcW w:w="0" w:type="auto"/>
          </w:tcPr>
          <w:p w14:paraId="7C67F40C" w14:textId="77777777" w:rsidR="00F13EBC" w:rsidRPr="003C75CD" w:rsidRDefault="00000000">
            <w:pPr>
              <w:pStyle w:val="Compact"/>
              <w:jc w:val="center"/>
              <w:rPr>
                <w:rFonts w:ascii="Cambria" w:hAnsi="Cambria"/>
              </w:rPr>
            </w:pPr>
            <w:r w:rsidRPr="003C75CD">
              <w:rPr>
                <w:rFonts w:ascii="Cambria" w:hAnsi="Cambria"/>
              </w:rPr>
              <w:t>2</w:t>
            </w:r>
          </w:p>
        </w:tc>
        <w:tc>
          <w:tcPr>
            <w:tcW w:w="0" w:type="auto"/>
          </w:tcPr>
          <w:p w14:paraId="3B0A6B78" w14:textId="77777777" w:rsidR="00F13EBC" w:rsidRPr="003C75CD" w:rsidRDefault="00000000">
            <w:pPr>
              <w:pStyle w:val="Compact"/>
              <w:jc w:val="center"/>
              <w:rPr>
                <w:rFonts w:ascii="Cambria" w:hAnsi="Cambria"/>
              </w:rPr>
            </w:pPr>
            <w:r w:rsidRPr="003C75CD">
              <w:rPr>
                <w:rFonts w:ascii="Cambria" w:hAnsi="Cambria"/>
              </w:rPr>
              <w:t>0.69</w:t>
            </w:r>
          </w:p>
        </w:tc>
      </w:tr>
      <w:tr w:rsidR="00D219CA" w:rsidRPr="003C75CD" w14:paraId="4D72AA9A" w14:textId="77777777">
        <w:tc>
          <w:tcPr>
            <w:tcW w:w="0" w:type="auto"/>
          </w:tcPr>
          <w:p w14:paraId="66DFFD3D" w14:textId="77777777" w:rsidR="00F13EBC" w:rsidRPr="003C75CD" w:rsidRDefault="00000000">
            <w:pPr>
              <w:pStyle w:val="Compact"/>
              <w:rPr>
                <w:rFonts w:ascii="Cambria" w:hAnsi="Cambria"/>
              </w:rPr>
            </w:pPr>
            <w:r w:rsidRPr="003C75CD">
              <w:rPr>
                <w:rFonts w:ascii="Cambria" w:hAnsi="Cambria"/>
              </w:rPr>
              <w:t>SBP</w:t>
            </w:r>
          </w:p>
        </w:tc>
        <w:tc>
          <w:tcPr>
            <w:tcW w:w="0" w:type="auto"/>
          </w:tcPr>
          <w:p w14:paraId="3A030A84" w14:textId="77777777" w:rsidR="00F13EBC" w:rsidRPr="003C75CD" w:rsidRDefault="00000000">
            <w:pPr>
              <w:pStyle w:val="Compact"/>
              <w:rPr>
                <w:rFonts w:ascii="Cambria" w:hAnsi="Cambria"/>
              </w:rPr>
            </w:pPr>
            <w:r w:rsidRPr="003C75CD">
              <w:rPr>
                <w:rFonts w:ascii="Cambria" w:hAnsi="Cambria"/>
              </w:rPr>
              <w:t>Mortality (Logistic)</w:t>
            </w:r>
          </w:p>
        </w:tc>
        <w:tc>
          <w:tcPr>
            <w:tcW w:w="0" w:type="auto"/>
          </w:tcPr>
          <w:p w14:paraId="21B73F60" w14:textId="77777777" w:rsidR="00F13EBC" w:rsidRPr="003C75CD" w:rsidRDefault="00000000">
            <w:pPr>
              <w:pStyle w:val="Compact"/>
              <w:jc w:val="center"/>
              <w:rPr>
                <w:rFonts w:ascii="Cambria" w:hAnsi="Cambria"/>
              </w:rPr>
            </w:pPr>
            <w:r w:rsidRPr="003C75CD">
              <w:rPr>
                <w:rFonts w:ascii="Cambria" w:hAnsi="Cambria"/>
              </w:rPr>
              <w:t>0.09</w:t>
            </w:r>
          </w:p>
        </w:tc>
        <w:tc>
          <w:tcPr>
            <w:tcW w:w="0" w:type="auto"/>
          </w:tcPr>
          <w:p w14:paraId="0E06FC0D" w14:textId="77777777" w:rsidR="00F13EBC" w:rsidRPr="003C75CD" w:rsidRDefault="00000000">
            <w:pPr>
              <w:pStyle w:val="Compact"/>
              <w:jc w:val="center"/>
              <w:rPr>
                <w:rFonts w:ascii="Cambria" w:hAnsi="Cambria"/>
              </w:rPr>
            </w:pPr>
            <w:r w:rsidRPr="003C75CD">
              <w:rPr>
                <w:rFonts w:ascii="Cambria" w:hAnsi="Cambria"/>
              </w:rPr>
              <w:t>2</w:t>
            </w:r>
          </w:p>
        </w:tc>
        <w:tc>
          <w:tcPr>
            <w:tcW w:w="0" w:type="auto"/>
          </w:tcPr>
          <w:p w14:paraId="3D003EB6" w14:textId="77777777" w:rsidR="00F13EBC" w:rsidRPr="003C75CD" w:rsidRDefault="00000000">
            <w:pPr>
              <w:pStyle w:val="Compact"/>
              <w:jc w:val="center"/>
              <w:rPr>
                <w:rFonts w:ascii="Cambria" w:hAnsi="Cambria"/>
              </w:rPr>
            </w:pPr>
            <w:r w:rsidRPr="003C75CD">
              <w:rPr>
                <w:rFonts w:ascii="Cambria" w:hAnsi="Cambria"/>
              </w:rPr>
              <w:t>0.95</w:t>
            </w:r>
          </w:p>
        </w:tc>
      </w:tr>
      <w:tr w:rsidR="00D219CA" w:rsidRPr="003C75CD" w14:paraId="262EB69F" w14:textId="77777777">
        <w:tc>
          <w:tcPr>
            <w:tcW w:w="0" w:type="auto"/>
          </w:tcPr>
          <w:p w14:paraId="4307B1A8" w14:textId="77777777" w:rsidR="00F13EBC" w:rsidRPr="003C75CD" w:rsidRDefault="00000000">
            <w:pPr>
              <w:pStyle w:val="Compact"/>
              <w:rPr>
                <w:rFonts w:ascii="Cambria" w:hAnsi="Cambria"/>
              </w:rPr>
            </w:pPr>
            <w:r w:rsidRPr="003C75CD">
              <w:rPr>
                <w:rFonts w:ascii="Cambria" w:hAnsi="Cambria"/>
              </w:rPr>
              <w:t>Heart rate</w:t>
            </w:r>
          </w:p>
        </w:tc>
        <w:tc>
          <w:tcPr>
            <w:tcW w:w="0" w:type="auto"/>
          </w:tcPr>
          <w:p w14:paraId="19376076" w14:textId="77777777" w:rsidR="00F13EBC" w:rsidRPr="003C75CD" w:rsidRDefault="00000000">
            <w:pPr>
              <w:pStyle w:val="Compact"/>
              <w:rPr>
                <w:rFonts w:ascii="Cambria" w:hAnsi="Cambria"/>
              </w:rPr>
            </w:pPr>
            <w:r w:rsidRPr="003C75CD">
              <w:rPr>
                <w:rFonts w:ascii="Cambria" w:hAnsi="Cambria"/>
              </w:rPr>
              <w:t>Mortality (Logistic)</w:t>
            </w:r>
          </w:p>
        </w:tc>
        <w:tc>
          <w:tcPr>
            <w:tcW w:w="0" w:type="auto"/>
          </w:tcPr>
          <w:p w14:paraId="7C7C4DF4" w14:textId="77777777" w:rsidR="00F13EBC" w:rsidRPr="003C75CD" w:rsidRDefault="00000000">
            <w:pPr>
              <w:pStyle w:val="Compact"/>
              <w:jc w:val="center"/>
              <w:rPr>
                <w:rFonts w:ascii="Cambria" w:hAnsi="Cambria"/>
              </w:rPr>
            </w:pPr>
            <w:r w:rsidRPr="003C75CD">
              <w:rPr>
                <w:rFonts w:ascii="Cambria" w:hAnsi="Cambria"/>
              </w:rPr>
              <w:t>1.04</w:t>
            </w:r>
          </w:p>
        </w:tc>
        <w:tc>
          <w:tcPr>
            <w:tcW w:w="0" w:type="auto"/>
          </w:tcPr>
          <w:p w14:paraId="47C78798" w14:textId="77777777" w:rsidR="00F13EBC" w:rsidRPr="003C75CD" w:rsidRDefault="00000000">
            <w:pPr>
              <w:pStyle w:val="Compact"/>
              <w:jc w:val="center"/>
              <w:rPr>
                <w:rFonts w:ascii="Cambria" w:hAnsi="Cambria"/>
              </w:rPr>
            </w:pPr>
            <w:r w:rsidRPr="003C75CD">
              <w:rPr>
                <w:rFonts w:ascii="Cambria" w:hAnsi="Cambria"/>
              </w:rPr>
              <w:t>2</w:t>
            </w:r>
          </w:p>
        </w:tc>
        <w:tc>
          <w:tcPr>
            <w:tcW w:w="0" w:type="auto"/>
          </w:tcPr>
          <w:p w14:paraId="4CA9B918" w14:textId="77777777" w:rsidR="00F13EBC" w:rsidRPr="003C75CD" w:rsidRDefault="00000000">
            <w:pPr>
              <w:pStyle w:val="Compact"/>
              <w:jc w:val="center"/>
              <w:rPr>
                <w:rFonts w:ascii="Cambria" w:hAnsi="Cambria"/>
              </w:rPr>
            </w:pPr>
            <w:r w:rsidRPr="003C75CD">
              <w:rPr>
                <w:rFonts w:ascii="Cambria" w:hAnsi="Cambria"/>
              </w:rPr>
              <w:t>0.60</w:t>
            </w:r>
          </w:p>
        </w:tc>
      </w:tr>
      <w:tr w:rsidR="00D219CA" w:rsidRPr="003C75CD" w14:paraId="731B7441" w14:textId="77777777">
        <w:tc>
          <w:tcPr>
            <w:tcW w:w="0" w:type="auto"/>
          </w:tcPr>
          <w:p w14:paraId="6920B0A0" w14:textId="77777777" w:rsidR="00F13EBC" w:rsidRPr="003C75CD" w:rsidRDefault="00000000">
            <w:pPr>
              <w:pStyle w:val="Compact"/>
              <w:rPr>
                <w:rFonts w:ascii="Cambria" w:hAnsi="Cambria"/>
              </w:rPr>
            </w:pPr>
            <w:r w:rsidRPr="003C75CD">
              <w:rPr>
                <w:rFonts w:ascii="Cambria" w:hAnsi="Cambria"/>
              </w:rPr>
              <w:t>Lactate</w:t>
            </w:r>
          </w:p>
        </w:tc>
        <w:tc>
          <w:tcPr>
            <w:tcW w:w="0" w:type="auto"/>
          </w:tcPr>
          <w:p w14:paraId="2624D32D" w14:textId="77777777" w:rsidR="00F13EBC" w:rsidRPr="003C75CD" w:rsidRDefault="00000000">
            <w:pPr>
              <w:pStyle w:val="Compact"/>
              <w:rPr>
                <w:rFonts w:ascii="Cambria" w:hAnsi="Cambria"/>
              </w:rPr>
            </w:pPr>
            <w:r w:rsidRPr="003C75CD">
              <w:rPr>
                <w:rFonts w:ascii="Cambria" w:hAnsi="Cambria"/>
              </w:rPr>
              <w:t>Mortality (Logistic)</w:t>
            </w:r>
          </w:p>
        </w:tc>
        <w:tc>
          <w:tcPr>
            <w:tcW w:w="0" w:type="auto"/>
          </w:tcPr>
          <w:p w14:paraId="6DC63226" w14:textId="77777777" w:rsidR="00F13EBC" w:rsidRPr="003C75CD" w:rsidRDefault="00000000">
            <w:pPr>
              <w:pStyle w:val="Compact"/>
              <w:jc w:val="center"/>
              <w:rPr>
                <w:rFonts w:ascii="Cambria" w:hAnsi="Cambria"/>
              </w:rPr>
            </w:pPr>
            <w:r w:rsidRPr="003C75CD">
              <w:rPr>
                <w:rFonts w:ascii="Cambria" w:hAnsi="Cambria"/>
              </w:rPr>
              <w:t>5.44</w:t>
            </w:r>
          </w:p>
        </w:tc>
        <w:tc>
          <w:tcPr>
            <w:tcW w:w="0" w:type="auto"/>
          </w:tcPr>
          <w:p w14:paraId="677EBC9C" w14:textId="77777777" w:rsidR="00F13EBC" w:rsidRPr="003C75CD" w:rsidRDefault="00000000">
            <w:pPr>
              <w:pStyle w:val="Compact"/>
              <w:jc w:val="center"/>
              <w:rPr>
                <w:rFonts w:ascii="Cambria" w:hAnsi="Cambria"/>
              </w:rPr>
            </w:pPr>
            <w:r w:rsidRPr="003C75CD">
              <w:rPr>
                <w:rFonts w:ascii="Cambria" w:hAnsi="Cambria"/>
              </w:rPr>
              <w:t>2</w:t>
            </w:r>
          </w:p>
        </w:tc>
        <w:tc>
          <w:tcPr>
            <w:tcW w:w="0" w:type="auto"/>
          </w:tcPr>
          <w:p w14:paraId="0416A097" w14:textId="77777777" w:rsidR="00F13EBC" w:rsidRPr="003C75CD" w:rsidRDefault="00000000">
            <w:pPr>
              <w:pStyle w:val="Compact"/>
              <w:jc w:val="center"/>
              <w:rPr>
                <w:rFonts w:ascii="Cambria" w:hAnsi="Cambria"/>
              </w:rPr>
            </w:pPr>
            <w:r w:rsidRPr="003C75CD">
              <w:rPr>
                <w:rFonts w:ascii="Cambria" w:hAnsi="Cambria"/>
              </w:rPr>
              <w:t>0.066</w:t>
            </w:r>
          </w:p>
        </w:tc>
      </w:tr>
      <w:tr w:rsidR="00D219CA" w:rsidRPr="003C75CD" w14:paraId="74BFA82D" w14:textId="77777777">
        <w:tc>
          <w:tcPr>
            <w:tcW w:w="0" w:type="auto"/>
          </w:tcPr>
          <w:p w14:paraId="7F47D2AD" w14:textId="77777777" w:rsidR="00F13EBC" w:rsidRPr="003C75CD" w:rsidRDefault="00000000">
            <w:pPr>
              <w:pStyle w:val="Compact"/>
              <w:rPr>
                <w:rFonts w:ascii="Cambria" w:hAnsi="Cambria"/>
              </w:rPr>
            </w:pPr>
            <w:r w:rsidRPr="003C75CD">
              <w:rPr>
                <w:rFonts w:ascii="Cambria" w:hAnsi="Cambria"/>
              </w:rPr>
              <w:t>INR</w:t>
            </w:r>
          </w:p>
        </w:tc>
        <w:tc>
          <w:tcPr>
            <w:tcW w:w="0" w:type="auto"/>
          </w:tcPr>
          <w:p w14:paraId="016A3ACD" w14:textId="77777777" w:rsidR="00F13EBC" w:rsidRPr="003C75CD" w:rsidRDefault="00000000">
            <w:pPr>
              <w:pStyle w:val="Compact"/>
              <w:rPr>
                <w:rFonts w:ascii="Cambria" w:hAnsi="Cambria"/>
              </w:rPr>
            </w:pPr>
            <w:r w:rsidRPr="003C75CD">
              <w:rPr>
                <w:rFonts w:ascii="Cambria" w:hAnsi="Cambria"/>
              </w:rPr>
              <w:t>Mortality (Logistic)</w:t>
            </w:r>
          </w:p>
        </w:tc>
        <w:tc>
          <w:tcPr>
            <w:tcW w:w="0" w:type="auto"/>
          </w:tcPr>
          <w:p w14:paraId="635E7900" w14:textId="77777777" w:rsidR="00F13EBC" w:rsidRPr="003C75CD" w:rsidRDefault="00000000">
            <w:pPr>
              <w:pStyle w:val="Compact"/>
              <w:jc w:val="center"/>
              <w:rPr>
                <w:rFonts w:ascii="Cambria" w:hAnsi="Cambria"/>
              </w:rPr>
            </w:pPr>
            <w:r w:rsidRPr="003C75CD">
              <w:rPr>
                <w:rFonts w:ascii="Cambria" w:hAnsi="Cambria"/>
              </w:rPr>
              <w:t>4.46</w:t>
            </w:r>
          </w:p>
        </w:tc>
        <w:tc>
          <w:tcPr>
            <w:tcW w:w="0" w:type="auto"/>
          </w:tcPr>
          <w:p w14:paraId="3A54ED7D" w14:textId="77777777" w:rsidR="00F13EBC" w:rsidRPr="003C75CD" w:rsidRDefault="00000000">
            <w:pPr>
              <w:pStyle w:val="Compact"/>
              <w:jc w:val="center"/>
              <w:rPr>
                <w:rFonts w:ascii="Cambria" w:hAnsi="Cambria"/>
              </w:rPr>
            </w:pPr>
            <w:r w:rsidRPr="003C75CD">
              <w:rPr>
                <w:rFonts w:ascii="Cambria" w:hAnsi="Cambria"/>
              </w:rPr>
              <w:t>2</w:t>
            </w:r>
          </w:p>
        </w:tc>
        <w:tc>
          <w:tcPr>
            <w:tcW w:w="0" w:type="auto"/>
          </w:tcPr>
          <w:p w14:paraId="67279658" w14:textId="77777777" w:rsidR="00F13EBC" w:rsidRPr="003C75CD" w:rsidRDefault="00000000">
            <w:pPr>
              <w:pStyle w:val="Compact"/>
              <w:jc w:val="center"/>
              <w:rPr>
                <w:rFonts w:ascii="Cambria" w:hAnsi="Cambria"/>
              </w:rPr>
            </w:pPr>
            <w:r w:rsidRPr="003C75CD">
              <w:rPr>
                <w:rFonts w:ascii="Cambria" w:hAnsi="Cambria"/>
              </w:rPr>
              <w:t>0.11</w:t>
            </w:r>
          </w:p>
        </w:tc>
      </w:tr>
      <w:tr w:rsidR="00D219CA" w:rsidRPr="003C75CD" w14:paraId="77027CDD" w14:textId="77777777">
        <w:tc>
          <w:tcPr>
            <w:tcW w:w="0" w:type="auto"/>
          </w:tcPr>
          <w:p w14:paraId="77A3AA00" w14:textId="77777777" w:rsidR="00F13EBC" w:rsidRPr="003C75CD" w:rsidRDefault="00000000">
            <w:pPr>
              <w:pStyle w:val="Compact"/>
              <w:rPr>
                <w:rFonts w:ascii="Cambria" w:hAnsi="Cambria"/>
              </w:rPr>
            </w:pPr>
            <w:r w:rsidRPr="003C75CD">
              <w:rPr>
                <w:rFonts w:ascii="Cambria" w:hAnsi="Cambria"/>
              </w:rPr>
              <w:t>ISS</w:t>
            </w:r>
          </w:p>
        </w:tc>
        <w:tc>
          <w:tcPr>
            <w:tcW w:w="0" w:type="auto"/>
          </w:tcPr>
          <w:p w14:paraId="5CBDB251" w14:textId="77777777" w:rsidR="00F13EBC" w:rsidRPr="003C75CD" w:rsidRDefault="00000000">
            <w:pPr>
              <w:pStyle w:val="Compact"/>
              <w:rPr>
                <w:rFonts w:ascii="Cambria" w:hAnsi="Cambria"/>
              </w:rPr>
            </w:pPr>
            <w:r w:rsidRPr="003C75CD">
              <w:rPr>
                <w:rFonts w:ascii="Cambria" w:hAnsi="Cambria"/>
              </w:rPr>
              <w:t>Mortality (Logistic)</w:t>
            </w:r>
          </w:p>
        </w:tc>
        <w:tc>
          <w:tcPr>
            <w:tcW w:w="0" w:type="auto"/>
          </w:tcPr>
          <w:p w14:paraId="746EB20D" w14:textId="77777777" w:rsidR="00F13EBC" w:rsidRPr="003C75CD" w:rsidRDefault="00000000">
            <w:pPr>
              <w:pStyle w:val="Compact"/>
              <w:jc w:val="center"/>
              <w:rPr>
                <w:rFonts w:ascii="Cambria" w:hAnsi="Cambria"/>
              </w:rPr>
            </w:pPr>
            <w:r w:rsidRPr="003C75CD">
              <w:rPr>
                <w:rFonts w:ascii="Cambria" w:hAnsi="Cambria"/>
              </w:rPr>
              <w:t>1.40</w:t>
            </w:r>
          </w:p>
        </w:tc>
        <w:tc>
          <w:tcPr>
            <w:tcW w:w="0" w:type="auto"/>
          </w:tcPr>
          <w:p w14:paraId="55B19AC0" w14:textId="77777777" w:rsidR="00F13EBC" w:rsidRPr="003C75CD" w:rsidRDefault="00000000">
            <w:pPr>
              <w:pStyle w:val="Compact"/>
              <w:jc w:val="center"/>
              <w:rPr>
                <w:rFonts w:ascii="Cambria" w:hAnsi="Cambria"/>
              </w:rPr>
            </w:pPr>
            <w:r w:rsidRPr="003C75CD">
              <w:rPr>
                <w:rFonts w:ascii="Cambria" w:hAnsi="Cambria"/>
              </w:rPr>
              <w:t>2</w:t>
            </w:r>
          </w:p>
        </w:tc>
        <w:tc>
          <w:tcPr>
            <w:tcW w:w="0" w:type="auto"/>
          </w:tcPr>
          <w:p w14:paraId="198AA5AC" w14:textId="77777777" w:rsidR="00F13EBC" w:rsidRPr="003C75CD" w:rsidRDefault="00000000">
            <w:pPr>
              <w:pStyle w:val="Compact"/>
              <w:jc w:val="center"/>
              <w:rPr>
                <w:rFonts w:ascii="Cambria" w:hAnsi="Cambria"/>
              </w:rPr>
            </w:pPr>
            <w:r w:rsidRPr="003C75CD">
              <w:rPr>
                <w:rFonts w:ascii="Cambria" w:hAnsi="Cambria"/>
              </w:rPr>
              <w:t>0.50</w:t>
            </w:r>
          </w:p>
        </w:tc>
      </w:tr>
      <w:tr w:rsidR="00D219CA" w:rsidRPr="003C75CD" w14:paraId="4AC5968E" w14:textId="77777777">
        <w:tc>
          <w:tcPr>
            <w:tcW w:w="0" w:type="auto"/>
          </w:tcPr>
          <w:p w14:paraId="357D3222" w14:textId="77777777" w:rsidR="00F13EBC" w:rsidRPr="003C75CD" w:rsidRDefault="00000000">
            <w:pPr>
              <w:pStyle w:val="Compact"/>
              <w:rPr>
                <w:rFonts w:ascii="Cambria" w:hAnsi="Cambria"/>
              </w:rPr>
            </w:pPr>
            <w:r w:rsidRPr="003C75CD">
              <w:rPr>
                <w:rFonts w:ascii="Cambria" w:hAnsi="Cambria"/>
              </w:rPr>
              <w:t>Hematocrit</w:t>
            </w:r>
          </w:p>
        </w:tc>
        <w:tc>
          <w:tcPr>
            <w:tcW w:w="0" w:type="auto"/>
          </w:tcPr>
          <w:p w14:paraId="1EF901F8" w14:textId="77777777" w:rsidR="00F13EBC" w:rsidRPr="003C75CD" w:rsidRDefault="00000000">
            <w:pPr>
              <w:pStyle w:val="Compact"/>
              <w:rPr>
                <w:rFonts w:ascii="Cambria" w:hAnsi="Cambria"/>
              </w:rPr>
            </w:pPr>
            <w:r w:rsidRPr="003C75CD">
              <w:rPr>
                <w:rFonts w:ascii="Cambria" w:hAnsi="Cambria"/>
              </w:rPr>
              <w:t>Mortality (Logistic)</w:t>
            </w:r>
          </w:p>
        </w:tc>
        <w:tc>
          <w:tcPr>
            <w:tcW w:w="0" w:type="auto"/>
          </w:tcPr>
          <w:p w14:paraId="51CD42BC" w14:textId="77777777" w:rsidR="00F13EBC" w:rsidRPr="003C75CD" w:rsidRDefault="00000000">
            <w:pPr>
              <w:pStyle w:val="Compact"/>
              <w:jc w:val="center"/>
              <w:rPr>
                <w:rFonts w:ascii="Cambria" w:hAnsi="Cambria"/>
              </w:rPr>
            </w:pPr>
            <w:r w:rsidRPr="003C75CD">
              <w:rPr>
                <w:rFonts w:ascii="Cambria" w:hAnsi="Cambria"/>
              </w:rPr>
              <w:t>1.30</w:t>
            </w:r>
          </w:p>
        </w:tc>
        <w:tc>
          <w:tcPr>
            <w:tcW w:w="0" w:type="auto"/>
          </w:tcPr>
          <w:p w14:paraId="4A86169D" w14:textId="77777777" w:rsidR="00F13EBC" w:rsidRPr="003C75CD" w:rsidRDefault="00000000">
            <w:pPr>
              <w:pStyle w:val="Compact"/>
              <w:jc w:val="center"/>
              <w:rPr>
                <w:rFonts w:ascii="Cambria" w:hAnsi="Cambria"/>
              </w:rPr>
            </w:pPr>
            <w:r w:rsidRPr="003C75CD">
              <w:rPr>
                <w:rFonts w:ascii="Cambria" w:hAnsi="Cambria"/>
              </w:rPr>
              <w:t>2</w:t>
            </w:r>
          </w:p>
        </w:tc>
        <w:tc>
          <w:tcPr>
            <w:tcW w:w="0" w:type="auto"/>
          </w:tcPr>
          <w:p w14:paraId="151E6998" w14:textId="77777777" w:rsidR="00F13EBC" w:rsidRPr="003C75CD" w:rsidRDefault="00000000">
            <w:pPr>
              <w:pStyle w:val="Compact"/>
              <w:jc w:val="center"/>
              <w:rPr>
                <w:rFonts w:ascii="Cambria" w:hAnsi="Cambria"/>
              </w:rPr>
            </w:pPr>
            <w:r w:rsidRPr="003C75CD">
              <w:rPr>
                <w:rFonts w:ascii="Cambria" w:hAnsi="Cambria"/>
              </w:rPr>
              <w:t>0.52</w:t>
            </w:r>
          </w:p>
        </w:tc>
      </w:tr>
    </w:tbl>
    <w:p w14:paraId="192D911E" w14:textId="43329635" w:rsidR="00F13EBC" w:rsidRPr="003C75CD" w:rsidRDefault="00000000">
      <w:pPr>
        <w:pStyle w:val="BodyText"/>
        <w:rPr>
          <w:rFonts w:ascii="Cambria" w:hAnsi="Cambria"/>
        </w:rPr>
      </w:pPr>
      <w:r w:rsidRPr="003C75CD">
        <w:rPr>
          <w:rFonts w:ascii="Cambria" w:hAnsi="Cambria"/>
        </w:rPr>
        <w:t xml:space="preserve">Nonlinearity tests compare models with linear terms to models with restricted cubic splines (4 knots). None </w:t>
      </w:r>
      <w:r w:rsidR="00C3013C" w:rsidRPr="003C75CD">
        <w:rPr>
          <w:rFonts w:ascii="Cambria" w:hAnsi="Cambria"/>
        </w:rPr>
        <w:t xml:space="preserve">are statistically significant after </w:t>
      </w:r>
      <w:r w:rsidRPr="003C75CD">
        <w:rPr>
          <w:rFonts w:ascii="Cambria" w:hAnsi="Cambria"/>
        </w:rPr>
        <w:t>Bonferroni correction (threshold p&lt;0.0036 for 14 tests).</w:t>
      </w:r>
    </w:p>
    <w:p w14:paraId="0424E2FA" w14:textId="77777777" w:rsidR="00F13EBC" w:rsidRPr="003C75CD" w:rsidRDefault="00F13EBC">
      <w:pPr>
        <w:rPr>
          <w:rFonts w:ascii="Cambria" w:hAnsi="Cambria"/>
        </w:rPr>
      </w:pPr>
    </w:p>
    <w:p w14:paraId="16243158" w14:textId="77777777" w:rsidR="00CB36A3" w:rsidRPr="003C75CD" w:rsidRDefault="00CB36A3">
      <w:pPr>
        <w:rPr>
          <w:rFonts w:ascii="Cambria" w:hAnsi="Cambria"/>
        </w:rPr>
      </w:pPr>
    </w:p>
    <w:p w14:paraId="0585AA01" w14:textId="77777777" w:rsidR="00CB36A3" w:rsidRPr="003C75CD" w:rsidRDefault="00CB36A3">
      <w:pPr>
        <w:rPr>
          <w:rFonts w:ascii="Cambria" w:hAnsi="Cambria"/>
        </w:rPr>
      </w:pPr>
    </w:p>
    <w:p w14:paraId="73D7A235" w14:textId="77777777" w:rsidR="00CB36A3" w:rsidRPr="003C75CD" w:rsidRDefault="00CB36A3">
      <w:pPr>
        <w:rPr>
          <w:rFonts w:ascii="Cambria" w:hAnsi="Cambria"/>
        </w:rPr>
      </w:pPr>
    </w:p>
    <w:p w14:paraId="3276ADC9" w14:textId="77777777" w:rsidR="00CB36A3" w:rsidRPr="003C75CD" w:rsidRDefault="00CB36A3">
      <w:pPr>
        <w:rPr>
          <w:rFonts w:ascii="Cambria" w:hAnsi="Cambria"/>
        </w:rPr>
      </w:pPr>
    </w:p>
    <w:p w14:paraId="0DF5CC78" w14:textId="77777777" w:rsidR="00CB36A3" w:rsidRPr="003C75CD" w:rsidRDefault="00CB36A3">
      <w:pPr>
        <w:rPr>
          <w:rFonts w:ascii="Cambria" w:hAnsi="Cambria"/>
        </w:rPr>
      </w:pPr>
    </w:p>
    <w:p w14:paraId="29B1BFE8" w14:textId="77777777" w:rsidR="00CB36A3" w:rsidRPr="003C75CD" w:rsidRDefault="00CB36A3">
      <w:pPr>
        <w:rPr>
          <w:rFonts w:ascii="Cambria" w:hAnsi="Cambria"/>
        </w:rPr>
      </w:pPr>
    </w:p>
    <w:p w14:paraId="231BF67C" w14:textId="77777777" w:rsidR="00CB36A3" w:rsidRPr="003C75CD" w:rsidRDefault="00CB36A3">
      <w:pPr>
        <w:rPr>
          <w:rFonts w:ascii="Cambria" w:hAnsi="Cambria"/>
        </w:rPr>
      </w:pPr>
    </w:p>
    <w:p w14:paraId="02CBA64D" w14:textId="77777777" w:rsidR="00CB36A3" w:rsidRPr="003C75CD" w:rsidRDefault="00CB36A3">
      <w:pPr>
        <w:rPr>
          <w:rFonts w:ascii="Cambria" w:hAnsi="Cambria"/>
        </w:rPr>
      </w:pPr>
    </w:p>
    <w:p w14:paraId="59B794BD" w14:textId="77777777" w:rsidR="00CB36A3" w:rsidRPr="003C75CD" w:rsidRDefault="00CB36A3">
      <w:pPr>
        <w:rPr>
          <w:rFonts w:ascii="Cambria" w:hAnsi="Cambria"/>
        </w:rPr>
      </w:pPr>
    </w:p>
    <w:p w14:paraId="72D1FC6A" w14:textId="77777777" w:rsidR="00CB36A3" w:rsidRPr="003C75CD" w:rsidRDefault="00CB36A3">
      <w:pPr>
        <w:rPr>
          <w:rFonts w:ascii="Cambria" w:hAnsi="Cambria"/>
        </w:rPr>
      </w:pPr>
    </w:p>
    <w:p w14:paraId="7CCD529C" w14:textId="77777777" w:rsidR="00CB36A3" w:rsidRPr="003C75CD" w:rsidRDefault="00CB36A3">
      <w:pPr>
        <w:rPr>
          <w:rFonts w:ascii="Cambria" w:hAnsi="Cambria"/>
        </w:rPr>
      </w:pPr>
    </w:p>
    <w:p w14:paraId="6BE71E49" w14:textId="77777777" w:rsidR="00CB36A3" w:rsidRPr="003C75CD" w:rsidRDefault="00CB36A3">
      <w:pPr>
        <w:rPr>
          <w:rFonts w:ascii="Cambria" w:hAnsi="Cambria"/>
        </w:rPr>
      </w:pPr>
    </w:p>
    <w:p w14:paraId="1C81BADA" w14:textId="77777777" w:rsidR="00F13EBC" w:rsidRPr="003C75CD" w:rsidRDefault="00000000">
      <w:pPr>
        <w:pStyle w:val="Heading3"/>
        <w:rPr>
          <w:rFonts w:ascii="Cambria" w:hAnsi="Cambria"/>
          <w:color w:val="auto"/>
        </w:rPr>
      </w:pPr>
      <w:bookmarkStart w:id="19" w:name="Xd3d8e2cf47e8ac33e761320ba08b7cee3cd1da9"/>
      <w:r w:rsidRPr="003C75CD">
        <w:rPr>
          <w:rFonts w:ascii="Cambria" w:hAnsi="Cambria"/>
          <w:color w:val="auto"/>
        </w:rPr>
        <w:lastRenderedPageBreak/>
        <w:t>Supplementary Table 5. Multiple Imputation: Gamma Regression for Total Blood Volume (m=20 Imputations, Rubin’s Rules)</w:t>
      </w:r>
      <w:bookmarkEnd w:id="19"/>
    </w:p>
    <w:tbl>
      <w:tblPr>
        <w:tblStyle w:val="Table"/>
        <w:tblW w:w="0" w:type="pct"/>
        <w:tblLook w:val="07E0" w:firstRow="1" w:lastRow="1" w:firstColumn="1" w:lastColumn="1" w:noHBand="1" w:noVBand="1"/>
      </w:tblPr>
      <w:tblGrid>
        <w:gridCol w:w="1377"/>
        <w:gridCol w:w="1731"/>
        <w:gridCol w:w="1427"/>
        <w:gridCol w:w="983"/>
      </w:tblGrid>
      <w:tr w:rsidR="00D219CA" w:rsidRPr="003C75CD" w14:paraId="58053872" w14:textId="77777777">
        <w:tc>
          <w:tcPr>
            <w:tcW w:w="0" w:type="auto"/>
            <w:tcBorders>
              <w:bottom w:val="single" w:sz="0" w:space="0" w:color="auto"/>
            </w:tcBorders>
            <w:vAlign w:val="bottom"/>
          </w:tcPr>
          <w:p w14:paraId="37E9F910" w14:textId="77777777" w:rsidR="00F13EBC" w:rsidRPr="003C75CD" w:rsidRDefault="00000000">
            <w:pPr>
              <w:pStyle w:val="Compact"/>
              <w:rPr>
                <w:rFonts w:ascii="Cambria" w:hAnsi="Cambria"/>
              </w:rPr>
            </w:pPr>
            <w:r w:rsidRPr="003C75CD">
              <w:rPr>
                <w:rFonts w:ascii="Cambria" w:hAnsi="Cambria"/>
              </w:rPr>
              <w:t>Term</w:t>
            </w:r>
          </w:p>
        </w:tc>
        <w:tc>
          <w:tcPr>
            <w:tcW w:w="0" w:type="auto"/>
            <w:tcBorders>
              <w:bottom w:val="single" w:sz="0" w:space="0" w:color="auto"/>
            </w:tcBorders>
            <w:vAlign w:val="bottom"/>
          </w:tcPr>
          <w:p w14:paraId="2604B9AC" w14:textId="77777777" w:rsidR="00F13EBC" w:rsidRPr="003C75CD" w:rsidRDefault="00000000">
            <w:pPr>
              <w:pStyle w:val="Compact"/>
              <w:jc w:val="center"/>
              <w:rPr>
                <w:rFonts w:ascii="Cambria" w:hAnsi="Cambria"/>
              </w:rPr>
            </w:pPr>
            <w:r w:rsidRPr="003C75CD">
              <w:rPr>
                <w:rFonts w:ascii="Cambria" w:hAnsi="Cambria"/>
              </w:rPr>
              <w:t>Ratio of Means</w:t>
            </w:r>
          </w:p>
        </w:tc>
        <w:tc>
          <w:tcPr>
            <w:tcW w:w="0" w:type="auto"/>
            <w:tcBorders>
              <w:bottom w:val="single" w:sz="0" w:space="0" w:color="auto"/>
            </w:tcBorders>
            <w:vAlign w:val="bottom"/>
          </w:tcPr>
          <w:p w14:paraId="1E53D3AD" w14:textId="77777777" w:rsidR="00F13EBC" w:rsidRPr="003C75CD" w:rsidRDefault="00000000">
            <w:pPr>
              <w:pStyle w:val="Compact"/>
              <w:jc w:val="center"/>
              <w:rPr>
                <w:rFonts w:ascii="Cambria" w:hAnsi="Cambria"/>
              </w:rPr>
            </w:pPr>
            <w:r w:rsidRPr="003C75CD">
              <w:rPr>
                <w:rFonts w:ascii="Cambria" w:hAnsi="Cambria"/>
              </w:rPr>
              <w:t>95% CI</w:t>
            </w:r>
          </w:p>
        </w:tc>
        <w:tc>
          <w:tcPr>
            <w:tcW w:w="0" w:type="auto"/>
            <w:tcBorders>
              <w:bottom w:val="single" w:sz="0" w:space="0" w:color="auto"/>
            </w:tcBorders>
            <w:vAlign w:val="bottom"/>
          </w:tcPr>
          <w:p w14:paraId="10EC65AC" w14:textId="77777777" w:rsidR="00F13EBC" w:rsidRPr="003C75CD" w:rsidRDefault="00000000">
            <w:pPr>
              <w:pStyle w:val="Compact"/>
              <w:jc w:val="center"/>
              <w:rPr>
                <w:rFonts w:ascii="Cambria" w:hAnsi="Cambria"/>
              </w:rPr>
            </w:pPr>
            <w:r w:rsidRPr="003C75CD">
              <w:rPr>
                <w:rFonts w:ascii="Cambria" w:hAnsi="Cambria"/>
              </w:rPr>
              <w:t>p-value</w:t>
            </w:r>
          </w:p>
        </w:tc>
      </w:tr>
      <w:tr w:rsidR="00D219CA" w:rsidRPr="003C75CD" w14:paraId="36CC6DE8" w14:textId="77777777">
        <w:tc>
          <w:tcPr>
            <w:tcW w:w="0" w:type="auto"/>
          </w:tcPr>
          <w:p w14:paraId="5B5359C2" w14:textId="77777777" w:rsidR="00F13EBC" w:rsidRPr="003C75CD" w:rsidRDefault="00000000">
            <w:pPr>
              <w:pStyle w:val="Compact"/>
              <w:rPr>
                <w:rFonts w:ascii="Cambria" w:hAnsi="Cambria"/>
              </w:rPr>
            </w:pPr>
            <w:r w:rsidRPr="003C75CD">
              <w:rPr>
                <w:rFonts w:ascii="Cambria" w:hAnsi="Cambria"/>
              </w:rPr>
              <w:t>WB first</w:t>
            </w:r>
          </w:p>
        </w:tc>
        <w:tc>
          <w:tcPr>
            <w:tcW w:w="0" w:type="auto"/>
          </w:tcPr>
          <w:p w14:paraId="27A75A58" w14:textId="77777777" w:rsidR="00F13EBC" w:rsidRPr="003C75CD" w:rsidRDefault="00000000">
            <w:pPr>
              <w:pStyle w:val="Compact"/>
              <w:jc w:val="center"/>
              <w:rPr>
                <w:rFonts w:ascii="Cambria" w:hAnsi="Cambria"/>
              </w:rPr>
            </w:pPr>
            <w:r w:rsidRPr="003C75CD">
              <w:rPr>
                <w:rFonts w:ascii="Cambria" w:hAnsi="Cambria"/>
              </w:rPr>
              <w:t>0.72</w:t>
            </w:r>
          </w:p>
        </w:tc>
        <w:tc>
          <w:tcPr>
            <w:tcW w:w="0" w:type="auto"/>
          </w:tcPr>
          <w:p w14:paraId="5A41A6E7" w14:textId="77777777" w:rsidR="00F13EBC" w:rsidRPr="003C75CD" w:rsidRDefault="00000000">
            <w:pPr>
              <w:pStyle w:val="Compact"/>
              <w:jc w:val="center"/>
              <w:rPr>
                <w:rFonts w:ascii="Cambria" w:hAnsi="Cambria"/>
              </w:rPr>
            </w:pPr>
            <w:r w:rsidRPr="003C75CD">
              <w:rPr>
                <w:rFonts w:ascii="Cambria" w:hAnsi="Cambria"/>
              </w:rPr>
              <w:t>0.59 to 0.88</w:t>
            </w:r>
          </w:p>
        </w:tc>
        <w:tc>
          <w:tcPr>
            <w:tcW w:w="0" w:type="auto"/>
          </w:tcPr>
          <w:p w14:paraId="23ACC9F4" w14:textId="77777777" w:rsidR="00F13EBC" w:rsidRPr="003C75CD" w:rsidRDefault="00000000">
            <w:pPr>
              <w:pStyle w:val="Compact"/>
              <w:jc w:val="center"/>
              <w:rPr>
                <w:rFonts w:ascii="Cambria" w:hAnsi="Cambria"/>
              </w:rPr>
            </w:pPr>
            <w:r w:rsidRPr="003C75CD">
              <w:rPr>
                <w:rFonts w:ascii="Cambria" w:hAnsi="Cambria"/>
              </w:rPr>
              <w:t>0.001</w:t>
            </w:r>
          </w:p>
        </w:tc>
      </w:tr>
      <w:tr w:rsidR="00D219CA" w:rsidRPr="003C75CD" w14:paraId="4AB400D7" w14:textId="77777777">
        <w:tc>
          <w:tcPr>
            <w:tcW w:w="0" w:type="auto"/>
          </w:tcPr>
          <w:p w14:paraId="5BA13612" w14:textId="77777777" w:rsidR="00F13EBC" w:rsidRPr="003C75CD" w:rsidRDefault="00000000">
            <w:pPr>
              <w:pStyle w:val="Compact"/>
              <w:rPr>
                <w:rFonts w:ascii="Cambria" w:hAnsi="Cambria"/>
              </w:rPr>
            </w:pPr>
            <w:r w:rsidRPr="003C75CD">
              <w:rPr>
                <w:rFonts w:ascii="Cambria" w:hAnsi="Cambria"/>
              </w:rPr>
              <w:t>Blunt</w:t>
            </w:r>
          </w:p>
        </w:tc>
        <w:tc>
          <w:tcPr>
            <w:tcW w:w="0" w:type="auto"/>
          </w:tcPr>
          <w:p w14:paraId="52A433BE" w14:textId="77777777" w:rsidR="00F13EBC" w:rsidRPr="003C75CD" w:rsidRDefault="00000000">
            <w:pPr>
              <w:pStyle w:val="Compact"/>
              <w:jc w:val="center"/>
              <w:rPr>
                <w:rFonts w:ascii="Cambria" w:hAnsi="Cambria"/>
              </w:rPr>
            </w:pPr>
            <w:r w:rsidRPr="003C75CD">
              <w:rPr>
                <w:rFonts w:ascii="Cambria" w:hAnsi="Cambria"/>
              </w:rPr>
              <w:t>0.69</w:t>
            </w:r>
          </w:p>
        </w:tc>
        <w:tc>
          <w:tcPr>
            <w:tcW w:w="0" w:type="auto"/>
          </w:tcPr>
          <w:p w14:paraId="0061ECC0" w14:textId="77777777" w:rsidR="00F13EBC" w:rsidRPr="003C75CD" w:rsidRDefault="00000000">
            <w:pPr>
              <w:pStyle w:val="Compact"/>
              <w:jc w:val="center"/>
              <w:rPr>
                <w:rFonts w:ascii="Cambria" w:hAnsi="Cambria"/>
              </w:rPr>
            </w:pPr>
            <w:r w:rsidRPr="003C75CD">
              <w:rPr>
                <w:rFonts w:ascii="Cambria" w:hAnsi="Cambria"/>
              </w:rPr>
              <w:t>0.57 to 0.83</w:t>
            </w:r>
          </w:p>
        </w:tc>
        <w:tc>
          <w:tcPr>
            <w:tcW w:w="0" w:type="auto"/>
          </w:tcPr>
          <w:p w14:paraId="47C4245E" w14:textId="77777777" w:rsidR="00F13EBC" w:rsidRPr="003C75CD" w:rsidRDefault="00000000">
            <w:pPr>
              <w:pStyle w:val="Compact"/>
              <w:jc w:val="center"/>
              <w:rPr>
                <w:rFonts w:ascii="Cambria" w:hAnsi="Cambria"/>
              </w:rPr>
            </w:pPr>
            <w:r w:rsidRPr="003C75CD">
              <w:rPr>
                <w:rFonts w:ascii="Cambria" w:hAnsi="Cambria"/>
              </w:rPr>
              <w:t>&lt;0.001</w:t>
            </w:r>
          </w:p>
        </w:tc>
      </w:tr>
      <w:tr w:rsidR="00D219CA" w:rsidRPr="003C75CD" w14:paraId="320868E5" w14:textId="77777777">
        <w:tc>
          <w:tcPr>
            <w:tcW w:w="0" w:type="auto"/>
          </w:tcPr>
          <w:p w14:paraId="76912666" w14:textId="77777777" w:rsidR="00F13EBC" w:rsidRPr="003C75CD" w:rsidRDefault="00000000">
            <w:pPr>
              <w:pStyle w:val="Compact"/>
              <w:rPr>
                <w:rFonts w:ascii="Cambria" w:hAnsi="Cambria"/>
              </w:rPr>
            </w:pPr>
            <w:r w:rsidRPr="003C75CD">
              <w:rPr>
                <w:rFonts w:ascii="Cambria" w:hAnsi="Cambria"/>
              </w:rPr>
              <w:t>Age</w:t>
            </w:r>
          </w:p>
        </w:tc>
        <w:tc>
          <w:tcPr>
            <w:tcW w:w="0" w:type="auto"/>
          </w:tcPr>
          <w:p w14:paraId="397AFF48" w14:textId="77777777" w:rsidR="00F13EBC" w:rsidRPr="003C75CD" w:rsidRDefault="00000000">
            <w:pPr>
              <w:pStyle w:val="Compact"/>
              <w:jc w:val="center"/>
              <w:rPr>
                <w:rFonts w:ascii="Cambria" w:hAnsi="Cambria"/>
              </w:rPr>
            </w:pPr>
            <w:r w:rsidRPr="003C75CD">
              <w:rPr>
                <w:rFonts w:ascii="Cambria" w:hAnsi="Cambria"/>
              </w:rPr>
              <w:t>1.00</w:t>
            </w:r>
          </w:p>
        </w:tc>
        <w:tc>
          <w:tcPr>
            <w:tcW w:w="0" w:type="auto"/>
          </w:tcPr>
          <w:p w14:paraId="3EA03A1C" w14:textId="77777777" w:rsidR="00F13EBC" w:rsidRPr="003C75CD" w:rsidRDefault="00000000">
            <w:pPr>
              <w:pStyle w:val="Compact"/>
              <w:jc w:val="center"/>
              <w:rPr>
                <w:rFonts w:ascii="Cambria" w:hAnsi="Cambria"/>
              </w:rPr>
            </w:pPr>
            <w:r w:rsidRPr="003C75CD">
              <w:rPr>
                <w:rFonts w:ascii="Cambria" w:hAnsi="Cambria"/>
              </w:rPr>
              <w:t>1.00 to 1.00</w:t>
            </w:r>
          </w:p>
        </w:tc>
        <w:tc>
          <w:tcPr>
            <w:tcW w:w="0" w:type="auto"/>
          </w:tcPr>
          <w:p w14:paraId="23E20C8E" w14:textId="77777777" w:rsidR="00F13EBC" w:rsidRPr="003C75CD" w:rsidRDefault="00000000">
            <w:pPr>
              <w:pStyle w:val="Compact"/>
              <w:jc w:val="center"/>
              <w:rPr>
                <w:rFonts w:ascii="Cambria" w:hAnsi="Cambria"/>
              </w:rPr>
            </w:pPr>
            <w:r w:rsidRPr="003C75CD">
              <w:rPr>
                <w:rFonts w:ascii="Cambria" w:hAnsi="Cambria"/>
              </w:rPr>
              <w:t>0.95</w:t>
            </w:r>
          </w:p>
        </w:tc>
      </w:tr>
      <w:tr w:rsidR="00D219CA" w:rsidRPr="003C75CD" w14:paraId="5AF6828C" w14:textId="77777777">
        <w:tc>
          <w:tcPr>
            <w:tcW w:w="0" w:type="auto"/>
          </w:tcPr>
          <w:p w14:paraId="07ACF3B5" w14:textId="77777777" w:rsidR="00F13EBC" w:rsidRPr="003C75CD" w:rsidRDefault="00000000">
            <w:pPr>
              <w:pStyle w:val="Compact"/>
              <w:rPr>
                <w:rFonts w:ascii="Cambria" w:hAnsi="Cambria"/>
              </w:rPr>
            </w:pPr>
            <w:r w:rsidRPr="003C75CD">
              <w:rPr>
                <w:rFonts w:ascii="Cambria" w:hAnsi="Cambria"/>
              </w:rPr>
              <w:t>Male</w:t>
            </w:r>
          </w:p>
        </w:tc>
        <w:tc>
          <w:tcPr>
            <w:tcW w:w="0" w:type="auto"/>
          </w:tcPr>
          <w:p w14:paraId="110E2A6B" w14:textId="77777777" w:rsidR="00F13EBC" w:rsidRPr="003C75CD" w:rsidRDefault="00000000">
            <w:pPr>
              <w:pStyle w:val="Compact"/>
              <w:jc w:val="center"/>
              <w:rPr>
                <w:rFonts w:ascii="Cambria" w:hAnsi="Cambria"/>
              </w:rPr>
            </w:pPr>
            <w:r w:rsidRPr="003C75CD">
              <w:rPr>
                <w:rFonts w:ascii="Cambria" w:hAnsi="Cambria"/>
              </w:rPr>
              <w:t>1.12</w:t>
            </w:r>
          </w:p>
        </w:tc>
        <w:tc>
          <w:tcPr>
            <w:tcW w:w="0" w:type="auto"/>
          </w:tcPr>
          <w:p w14:paraId="677DFF2B" w14:textId="77777777" w:rsidR="00F13EBC" w:rsidRPr="003C75CD" w:rsidRDefault="00000000">
            <w:pPr>
              <w:pStyle w:val="Compact"/>
              <w:jc w:val="center"/>
              <w:rPr>
                <w:rFonts w:ascii="Cambria" w:hAnsi="Cambria"/>
              </w:rPr>
            </w:pPr>
            <w:r w:rsidRPr="003C75CD">
              <w:rPr>
                <w:rFonts w:ascii="Cambria" w:hAnsi="Cambria"/>
              </w:rPr>
              <w:t>0.92 to 1.36</w:t>
            </w:r>
          </w:p>
        </w:tc>
        <w:tc>
          <w:tcPr>
            <w:tcW w:w="0" w:type="auto"/>
          </w:tcPr>
          <w:p w14:paraId="67B30C94" w14:textId="77777777" w:rsidR="00F13EBC" w:rsidRPr="003C75CD" w:rsidRDefault="00000000">
            <w:pPr>
              <w:pStyle w:val="Compact"/>
              <w:jc w:val="center"/>
              <w:rPr>
                <w:rFonts w:ascii="Cambria" w:hAnsi="Cambria"/>
              </w:rPr>
            </w:pPr>
            <w:r w:rsidRPr="003C75CD">
              <w:rPr>
                <w:rFonts w:ascii="Cambria" w:hAnsi="Cambria"/>
              </w:rPr>
              <w:t>0.26</w:t>
            </w:r>
          </w:p>
        </w:tc>
      </w:tr>
      <w:tr w:rsidR="00D219CA" w:rsidRPr="003C75CD" w14:paraId="5FEFEFDC" w14:textId="77777777">
        <w:tc>
          <w:tcPr>
            <w:tcW w:w="0" w:type="auto"/>
          </w:tcPr>
          <w:p w14:paraId="3DFB2D92" w14:textId="77777777" w:rsidR="00F13EBC" w:rsidRPr="003C75CD" w:rsidRDefault="00000000">
            <w:pPr>
              <w:pStyle w:val="Compact"/>
              <w:rPr>
                <w:rFonts w:ascii="Cambria" w:hAnsi="Cambria"/>
              </w:rPr>
            </w:pPr>
            <w:r w:rsidRPr="003C75CD">
              <w:rPr>
                <w:rFonts w:ascii="Cambria" w:hAnsi="Cambria"/>
              </w:rPr>
              <w:t>INR</w:t>
            </w:r>
          </w:p>
        </w:tc>
        <w:tc>
          <w:tcPr>
            <w:tcW w:w="0" w:type="auto"/>
          </w:tcPr>
          <w:p w14:paraId="6810056A" w14:textId="77777777" w:rsidR="00F13EBC" w:rsidRPr="003C75CD" w:rsidRDefault="00000000">
            <w:pPr>
              <w:pStyle w:val="Compact"/>
              <w:jc w:val="center"/>
              <w:rPr>
                <w:rFonts w:ascii="Cambria" w:hAnsi="Cambria"/>
              </w:rPr>
            </w:pPr>
            <w:r w:rsidRPr="003C75CD">
              <w:rPr>
                <w:rFonts w:ascii="Cambria" w:hAnsi="Cambria"/>
              </w:rPr>
              <w:t>1.62</w:t>
            </w:r>
          </w:p>
        </w:tc>
        <w:tc>
          <w:tcPr>
            <w:tcW w:w="0" w:type="auto"/>
          </w:tcPr>
          <w:p w14:paraId="49ACA95F" w14:textId="77777777" w:rsidR="00F13EBC" w:rsidRPr="003C75CD" w:rsidRDefault="00000000">
            <w:pPr>
              <w:pStyle w:val="Compact"/>
              <w:jc w:val="center"/>
              <w:rPr>
                <w:rFonts w:ascii="Cambria" w:hAnsi="Cambria"/>
              </w:rPr>
            </w:pPr>
            <w:r w:rsidRPr="003C75CD">
              <w:rPr>
                <w:rFonts w:ascii="Cambria" w:hAnsi="Cambria"/>
              </w:rPr>
              <w:t>1.23 to 2.14</w:t>
            </w:r>
          </w:p>
        </w:tc>
        <w:tc>
          <w:tcPr>
            <w:tcW w:w="0" w:type="auto"/>
          </w:tcPr>
          <w:p w14:paraId="7FEA70A2" w14:textId="77777777" w:rsidR="00F13EBC" w:rsidRPr="003C75CD" w:rsidRDefault="00000000">
            <w:pPr>
              <w:pStyle w:val="Compact"/>
              <w:jc w:val="center"/>
              <w:rPr>
                <w:rFonts w:ascii="Cambria" w:hAnsi="Cambria"/>
              </w:rPr>
            </w:pPr>
            <w:r w:rsidRPr="003C75CD">
              <w:rPr>
                <w:rFonts w:ascii="Cambria" w:hAnsi="Cambria"/>
              </w:rPr>
              <w:t>&lt;0.001</w:t>
            </w:r>
          </w:p>
        </w:tc>
      </w:tr>
      <w:tr w:rsidR="00D219CA" w:rsidRPr="003C75CD" w14:paraId="41BDB551" w14:textId="77777777">
        <w:tc>
          <w:tcPr>
            <w:tcW w:w="0" w:type="auto"/>
          </w:tcPr>
          <w:p w14:paraId="12D1B240" w14:textId="77777777" w:rsidR="00F13EBC" w:rsidRPr="003C75CD" w:rsidRDefault="00000000">
            <w:pPr>
              <w:pStyle w:val="Compact"/>
              <w:rPr>
                <w:rFonts w:ascii="Cambria" w:hAnsi="Cambria"/>
              </w:rPr>
            </w:pPr>
            <w:r w:rsidRPr="003C75CD">
              <w:rPr>
                <w:rFonts w:ascii="Cambria" w:hAnsi="Cambria"/>
              </w:rPr>
              <w:t>ISS</w:t>
            </w:r>
          </w:p>
        </w:tc>
        <w:tc>
          <w:tcPr>
            <w:tcW w:w="0" w:type="auto"/>
          </w:tcPr>
          <w:p w14:paraId="11B0073C" w14:textId="77777777" w:rsidR="00F13EBC" w:rsidRPr="003C75CD" w:rsidRDefault="00000000">
            <w:pPr>
              <w:pStyle w:val="Compact"/>
              <w:jc w:val="center"/>
              <w:rPr>
                <w:rFonts w:ascii="Cambria" w:hAnsi="Cambria"/>
              </w:rPr>
            </w:pPr>
            <w:r w:rsidRPr="003C75CD">
              <w:rPr>
                <w:rFonts w:ascii="Cambria" w:hAnsi="Cambria"/>
              </w:rPr>
              <w:t>1.03</w:t>
            </w:r>
          </w:p>
        </w:tc>
        <w:tc>
          <w:tcPr>
            <w:tcW w:w="0" w:type="auto"/>
          </w:tcPr>
          <w:p w14:paraId="2912554D" w14:textId="77777777" w:rsidR="00F13EBC" w:rsidRPr="003C75CD" w:rsidRDefault="00000000">
            <w:pPr>
              <w:pStyle w:val="Compact"/>
              <w:jc w:val="center"/>
              <w:rPr>
                <w:rFonts w:ascii="Cambria" w:hAnsi="Cambria"/>
              </w:rPr>
            </w:pPr>
            <w:r w:rsidRPr="003C75CD">
              <w:rPr>
                <w:rFonts w:ascii="Cambria" w:hAnsi="Cambria"/>
              </w:rPr>
              <w:t>1.02 to 1.03</w:t>
            </w:r>
          </w:p>
        </w:tc>
        <w:tc>
          <w:tcPr>
            <w:tcW w:w="0" w:type="auto"/>
          </w:tcPr>
          <w:p w14:paraId="3F5F2FE8" w14:textId="77777777" w:rsidR="00F13EBC" w:rsidRPr="003C75CD" w:rsidRDefault="00000000">
            <w:pPr>
              <w:pStyle w:val="Compact"/>
              <w:jc w:val="center"/>
              <w:rPr>
                <w:rFonts w:ascii="Cambria" w:hAnsi="Cambria"/>
              </w:rPr>
            </w:pPr>
            <w:r w:rsidRPr="003C75CD">
              <w:rPr>
                <w:rFonts w:ascii="Cambria" w:hAnsi="Cambria"/>
              </w:rPr>
              <w:t>&lt;0.001</w:t>
            </w:r>
          </w:p>
        </w:tc>
      </w:tr>
      <w:tr w:rsidR="00D219CA" w:rsidRPr="003C75CD" w14:paraId="207C558B" w14:textId="77777777">
        <w:tc>
          <w:tcPr>
            <w:tcW w:w="0" w:type="auto"/>
          </w:tcPr>
          <w:p w14:paraId="25E1BCB1" w14:textId="77777777" w:rsidR="00F13EBC" w:rsidRPr="003C75CD" w:rsidRDefault="00000000">
            <w:pPr>
              <w:pStyle w:val="Compact"/>
              <w:rPr>
                <w:rFonts w:ascii="Cambria" w:hAnsi="Cambria"/>
              </w:rPr>
            </w:pPr>
            <w:r w:rsidRPr="003C75CD">
              <w:rPr>
                <w:rFonts w:ascii="Cambria" w:hAnsi="Cambria"/>
              </w:rPr>
              <w:t>Lactate</w:t>
            </w:r>
          </w:p>
        </w:tc>
        <w:tc>
          <w:tcPr>
            <w:tcW w:w="0" w:type="auto"/>
          </w:tcPr>
          <w:p w14:paraId="6010AB17" w14:textId="77777777" w:rsidR="00F13EBC" w:rsidRPr="003C75CD" w:rsidRDefault="00000000">
            <w:pPr>
              <w:pStyle w:val="Compact"/>
              <w:jc w:val="center"/>
              <w:rPr>
                <w:rFonts w:ascii="Cambria" w:hAnsi="Cambria"/>
              </w:rPr>
            </w:pPr>
            <w:r w:rsidRPr="003C75CD">
              <w:rPr>
                <w:rFonts w:ascii="Cambria" w:hAnsi="Cambria"/>
              </w:rPr>
              <w:t>1.08</w:t>
            </w:r>
          </w:p>
        </w:tc>
        <w:tc>
          <w:tcPr>
            <w:tcW w:w="0" w:type="auto"/>
          </w:tcPr>
          <w:p w14:paraId="7A80748F" w14:textId="77777777" w:rsidR="00F13EBC" w:rsidRPr="003C75CD" w:rsidRDefault="00000000">
            <w:pPr>
              <w:pStyle w:val="Compact"/>
              <w:jc w:val="center"/>
              <w:rPr>
                <w:rFonts w:ascii="Cambria" w:hAnsi="Cambria"/>
              </w:rPr>
            </w:pPr>
            <w:r w:rsidRPr="003C75CD">
              <w:rPr>
                <w:rFonts w:ascii="Cambria" w:hAnsi="Cambria"/>
              </w:rPr>
              <w:t>1.05 to 1.11</w:t>
            </w:r>
          </w:p>
        </w:tc>
        <w:tc>
          <w:tcPr>
            <w:tcW w:w="0" w:type="auto"/>
          </w:tcPr>
          <w:p w14:paraId="2D047EAC" w14:textId="77777777" w:rsidR="00F13EBC" w:rsidRPr="003C75CD" w:rsidRDefault="00000000">
            <w:pPr>
              <w:pStyle w:val="Compact"/>
              <w:jc w:val="center"/>
              <w:rPr>
                <w:rFonts w:ascii="Cambria" w:hAnsi="Cambria"/>
              </w:rPr>
            </w:pPr>
            <w:r w:rsidRPr="003C75CD">
              <w:rPr>
                <w:rFonts w:ascii="Cambria" w:hAnsi="Cambria"/>
              </w:rPr>
              <w:t>&lt;0.001</w:t>
            </w:r>
          </w:p>
        </w:tc>
      </w:tr>
      <w:tr w:rsidR="00D219CA" w:rsidRPr="003C75CD" w14:paraId="119B18CE" w14:textId="77777777">
        <w:tc>
          <w:tcPr>
            <w:tcW w:w="0" w:type="auto"/>
          </w:tcPr>
          <w:p w14:paraId="5CEA6CCB" w14:textId="77777777" w:rsidR="00F13EBC" w:rsidRPr="003C75CD" w:rsidRDefault="00000000">
            <w:pPr>
              <w:pStyle w:val="Compact"/>
              <w:rPr>
                <w:rFonts w:ascii="Cambria" w:hAnsi="Cambria"/>
              </w:rPr>
            </w:pPr>
            <w:r w:rsidRPr="003C75CD">
              <w:rPr>
                <w:rFonts w:ascii="Cambria" w:hAnsi="Cambria"/>
              </w:rPr>
              <w:t>SBP</w:t>
            </w:r>
          </w:p>
        </w:tc>
        <w:tc>
          <w:tcPr>
            <w:tcW w:w="0" w:type="auto"/>
          </w:tcPr>
          <w:p w14:paraId="285C8389" w14:textId="77777777" w:rsidR="00F13EBC" w:rsidRPr="003C75CD" w:rsidRDefault="00000000">
            <w:pPr>
              <w:pStyle w:val="Compact"/>
              <w:jc w:val="center"/>
              <w:rPr>
                <w:rFonts w:ascii="Cambria" w:hAnsi="Cambria"/>
              </w:rPr>
            </w:pPr>
            <w:r w:rsidRPr="003C75CD">
              <w:rPr>
                <w:rFonts w:ascii="Cambria" w:hAnsi="Cambria"/>
              </w:rPr>
              <w:t>1.00</w:t>
            </w:r>
          </w:p>
        </w:tc>
        <w:tc>
          <w:tcPr>
            <w:tcW w:w="0" w:type="auto"/>
          </w:tcPr>
          <w:p w14:paraId="002EE5CE" w14:textId="77777777" w:rsidR="00F13EBC" w:rsidRPr="003C75CD" w:rsidRDefault="00000000">
            <w:pPr>
              <w:pStyle w:val="Compact"/>
              <w:jc w:val="center"/>
              <w:rPr>
                <w:rFonts w:ascii="Cambria" w:hAnsi="Cambria"/>
              </w:rPr>
            </w:pPr>
            <w:r w:rsidRPr="003C75CD">
              <w:rPr>
                <w:rFonts w:ascii="Cambria" w:hAnsi="Cambria"/>
              </w:rPr>
              <w:t>0.99 to 1.00</w:t>
            </w:r>
          </w:p>
        </w:tc>
        <w:tc>
          <w:tcPr>
            <w:tcW w:w="0" w:type="auto"/>
          </w:tcPr>
          <w:p w14:paraId="2232CACF" w14:textId="77777777" w:rsidR="00F13EBC" w:rsidRPr="003C75CD" w:rsidRDefault="00000000">
            <w:pPr>
              <w:pStyle w:val="Compact"/>
              <w:jc w:val="center"/>
              <w:rPr>
                <w:rFonts w:ascii="Cambria" w:hAnsi="Cambria"/>
              </w:rPr>
            </w:pPr>
            <w:r w:rsidRPr="003C75CD">
              <w:rPr>
                <w:rFonts w:ascii="Cambria" w:hAnsi="Cambria"/>
              </w:rPr>
              <w:t>0.008</w:t>
            </w:r>
          </w:p>
        </w:tc>
      </w:tr>
      <w:tr w:rsidR="00D219CA" w:rsidRPr="003C75CD" w14:paraId="06C5B15B" w14:textId="77777777">
        <w:tc>
          <w:tcPr>
            <w:tcW w:w="0" w:type="auto"/>
          </w:tcPr>
          <w:p w14:paraId="06136225" w14:textId="77777777" w:rsidR="00F13EBC" w:rsidRPr="003C75CD" w:rsidRDefault="00000000">
            <w:pPr>
              <w:pStyle w:val="Compact"/>
              <w:rPr>
                <w:rFonts w:ascii="Cambria" w:hAnsi="Cambria"/>
              </w:rPr>
            </w:pPr>
            <w:r w:rsidRPr="003C75CD">
              <w:rPr>
                <w:rFonts w:ascii="Cambria" w:hAnsi="Cambria"/>
              </w:rPr>
              <w:t>Heart rate</w:t>
            </w:r>
          </w:p>
        </w:tc>
        <w:tc>
          <w:tcPr>
            <w:tcW w:w="0" w:type="auto"/>
          </w:tcPr>
          <w:p w14:paraId="30A8C79C" w14:textId="77777777" w:rsidR="00F13EBC" w:rsidRPr="003C75CD" w:rsidRDefault="00000000">
            <w:pPr>
              <w:pStyle w:val="Compact"/>
              <w:jc w:val="center"/>
              <w:rPr>
                <w:rFonts w:ascii="Cambria" w:hAnsi="Cambria"/>
              </w:rPr>
            </w:pPr>
            <w:r w:rsidRPr="003C75CD">
              <w:rPr>
                <w:rFonts w:ascii="Cambria" w:hAnsi="Cambria"/>
              </w:rPr>
              <w:t>1.00</w:t>
            </w:r>
          </w:p>
        </w:tc>
        <w:tc>
          <w:tcPr>
            <w:tcW w:w="0" w:type="auto"/>
          </w:tcPr>
          <w:p w14:paraId="55FE7EEB" w14:textId="77777777" w:rsidR="00F13EBC" w:rsidRPr="003C75CD" w:rsidRDefault="00000000">
            <w:pPr>
              <w:pStyle w:val="Compact"/>
              <w:jc w:val="center"/>
              <w:rPr>
                <w:rFonts w:ascii="Cambria" w:hAnsi="Cambria"/>
              </w:rPr>
            </w:pPr>
            <w:r w:rsidRPr="003C75CD">
              <w:rPr>
                <w:rFonts w:ascii="Cambria" w:hAnsi="Cambria"/>
              </w:rPr>
              <w:t>1.00 to 1.01</w:t>
            </w:r>
          </w:p>
        </w:tc>
        <w:tc>
          <w:tcPr>
            <w:tcW w:w="0" w:type="auto"/>
          </w:tcPr>
          <w:p w14:paraId="1F57CFA5" w14:textId="77777777" w:rsidR="00F13EBC" w:rsidRPr="003C75CD" w:rsidRDefault="00000000">
            <w:pPr>
              <w:pStyle w:val="Compact"/>
              <w:jc w:val="center"/>
              <w:rPr>
                <w:rFonts w:ascii="Cambria" w:hAnsi="Cambria"/>
              </w:rPr>
            </w:pPr>
            <w:r w:rsidRPr="003C75CD">
              <w:rPr>
                <w:rFonts w:ascii="Cambria" w:hAnsi="Cambria"/>
              </w:rPr>
              <w:t>0.043</w:t>
            </w:r>
          </w:p>
        </w:tc>
      </w:tr>
      <w:tr w:rsidR="00CB36A3" w:rsidRPr="003C75CD" w14:paraId="62211CEB" w14:textId="77777777">
        <w:tc>
          <w:tcPr>
            <w:tcW w:w="0" w:type="auto"/>
          </w:tcPr>
          <w:p w14:paraId="69319D50" w14:textId="77777777" w:rsidR="00F13EBC" w:rsidRPr="003C75CD" w:rsidRDefault="00000000">
            <w:pPr>
              <w:pStyle w:val="Compact"/>
              <w:rPr>
                <w:rFonts w:ascii="Cambria" w:hAnsi="Cambria"/>
              </w:rPr>
            </w:pPr>
            <w:r w:rsidRPr="003C75CD">
              <w:rPr>
                <w:rFonts w:ascii="Cambria" w:hAnsi="Cambria"/>
              </w:rPr>
              <w:t>Hematocrit</w:t>
            </w:r>
          </w:p>
        </w:tc>
        <w:tc>
          <w:tcPr>
            <w:tcW w:w="0" w:type="auto"/>
          </w:tcPr>
          <w:p w14:paraId="2F6CFB2D" w14:textId="77777777" w:rsidR="00F13EBC" w:rsidRPr="003C75CD" w:rsidRDefault="00000000">
            <w:pPr>
              <w:pStyle w:val="Compact"/>
              <w:jc w:val="center"/>
              <w:rPr>
                <w:rFonts w:ascii="Cambria" w:hAnsi="Cambria"/>
              </w:rPr>
            </w:pPr>
            <w:r w:rsidRPr="003C75CD">
              <w:rPr>
                <w:rFonts w:ascii="Cambria" w:hAnsi="Cambria"/>
              </w:rPr>
              <w:t>0.98</w:t>
            </w:r>
          </w:p>
        </w:tc>
        <w:tc>
          <w:tcPr>
            <w:tcW w:w="0" w:type="auto"/>
          </w:tcPr>
          <w:p w14:paraId="02ECC385" w14:textId="77777777" w:rsidR="00F13EBC" w:rsidRPr="003C75CD" w:rsidRDefault="00000000">
            <w:pPr>
              <w:pStyle w:val="Compact"/>
              <w:jc w:val="center"/>
              <w:rPr>
                <w:rFonts w:ascii="Cambria" w:hAnsi="Cambria"/>
              </w:rPr>
            </w:pPr>
            <w:r w:rsidRPr="003C75CD">
              <w:rPr>
                <w:rFonts w:ascii="Cambria" w:hAnsi="Cambria"/>
              </w:rPr>
              <w:t>0.96 to 0.99</w:t>
            </w:r>
          </w:p>
        </w:tc>
        <w:tc>
          <w:tcPr>
            <w:tcW w:w="0" w:type="auto"/>
          </w:tcPr>
          <w:p w14:paraId="50157472" w14:textId="77777777" w:rsidR="00F13EBC" w:rsidRPr="003C75CD" w:rsidRDefault="00000000">
            <w:pPr>
              <w:pStyle w:val="Compact"/>
              <w:jc w:val="center"/>
              <w:rPr>
                <w:rFonts w:ascii="Cambria" w:hAnsi="Cambria"/>
              </w:rPr>
            </w:pPr>
            <w:r w:rsidRPr="003C75CD">
              <w:rPr>
                <w:rFonts w:ascii="Cambria" w:hAnsi="Cambria"/>
              </w:rPr>
              <w:t>0.001</w:t>
            </w:r>
          </w:p>
        </w:tc>
      </w:tr>
    </w:tbl>
    <w:p w14:paraId="2B5F5C9B" w14:textId="77777777" w:rsidR="00F13EBC" w:rsidRPr="003C75CD" w:rsidRDefault="00F13EBC">
      <w:pPr>
        <w:rPr>
          <w:rFonts w:ascii="Cambria" w:hAnsi="Cambria"/>
        </w:rPr>
      </w:pPr>
    </w:p>
    <w:p w14:paraId="04707C1B" w14:textId="77777777" w:rsidR="00CB36A3" w:rsidRPr="003C75CD" w:rsidRDefault="00CB36A3">
      <w:pPr>
        <w:rPr>
          <w:rFonts w:ascii="Cambria" w:hAnsi="Cambria"/>
        </w:rPr>
      </w:pPr>
    </w:p>
    <w:p w14:paraId="6A55CA75" w14:textId="77777777" w:rsidR="00CB36A3" w:rsidRPr="003C75CD" w:rsidRDefault="00CB36A3">
      <w:pPr>
        <w:rPr>
          <w:rFonts w:ascii="Cambria" w:hAnsi="Cambria"/>
        </w:rPr>
      </w:pPr>
    </w:p>
    <w:p w14:paraId="7844E29C" w14:textId="77777777" w:rsidR="00CB36A3" w:rsidRPr="003C75CD" w:rsidRDefault="00CB36A3">
      <w:pPr>
        <w:rPr>
          <w:rFonts w:ascii="Cambria" w:hAnsi="Cambria"/>
        </w:rPr>
      </w:pPr>
    </w:p>
    <w:p w14:paraId="05B68166" w14:textId="77777777" w:rsidR="00CB36A3" w:rsidRPr="003C75CD" w:rsidRDefault="00CB36A3">
      <w:pPr>
        <w:rPr>
          <w:rFonts w:ascii="Cambria" w:hAnsi="Cambria"/>
        </w:rPr>
      </w:pPr>
    </w:p>
    <w:p w14:paraId="458EC9F2" w14:textId="77777777" w:rsidR="00CB36A3" w:rsidRPr="003C75CD" w:rsidRDefault="00CB36A3">
      <w:pPr>
        <w:rPr>
          <w:rFonts w:ascii="Cambria" w:hAnsi="Cambria"/>
        </w:rPr>
      </w:pPr>
    </w:p>
    <w:p w14:paraId="11E622FB" w14:textId="77777777" w:rsidR="00CB36A3" w:rsidRPr="003C75CD" w:rsidRDefault="00CB36A3">
      <w:pPr>
        <w:rPr>
          <w:rFonts w:ascii="Cambria" w:hAnsi="Cambria"/>
        </w:rPr>
      </w:pPr>
    </w:p>
    <w:p w14:paraId="44D8B766" w14:textId="77777777" w:rsidR="00CB36A3" w:rsidRPr="003C75CD" w:rsidRDefault="00CB36A3">
      <w:pPr>
        <w:rPr>
          <w:rFonts w:ascii="Cambria" w:hAnsi="Cambria"/>
        </w:rPr>
      </w:pPr>
    </w:p>
    <w:p w14:paraId="49009115" w14:textId="77777777" w:rsidR="00CB36A3" w:rsidRPr="003C75CD" w:rsidRDefault="00CB36A3">
      <w:pPr>
        <w:rPr>
          <w:rFonts w:ascii="Cambria" w:hAnsi="Cambria"/>
        </w:rPr>
      </w:pPr>
    </w:p>
    <w:p w14:paraId="35CAA1FB" w14:textId="77777777" w:rsidR="00CB36A3" w:rsidRPr="003C75CD" w:rsidRDefault="00CB36A3">
      <w:pPr>
        <w:rPr>
          <w:rFonts w:ascii="Cambria" w:hAnsi="Cambria"/>
        </w:rPr>
      </w:pPr>
    </w:p>
    <w:p w14:paraId="39B4DB5F" w14:textId="77777777" w:rsidR="00CB36A3" w:rsidRPr="003C75CD" w:rsidRDefault="00CB36A3">
      <w:pPr>
        <w:rPr>
          <w:rFonts w:ascii="Cambria" w:hAnsi="Cambria"/>
        </w:rPr>
      </w:pPr>
    </w:p>
    <w:p w14:paraId="6A50A666" w14:textId="77777777" w:rsidR="00CB36A3" w:rsidRPr="003C75CD" w:rsidRDefault="00CB36A3">
      <w:pPr>
        <w:rPr>
          <w:rFonts w:ascii="Cambria" w:hAnsi="Cambria"/>
        </w:rPr>
      </w:pPr>
    </w:p>
    <w:p w14:paraId="330C7D8F" w14:textId="77777777" w:rsidR="00CB36A3" w:rsidRPr="003C75CD" w:rsidRDefault="00CB36A3">
      <w:pPr>
        <w:rPr>
          <w:rFonts w:ascii="Cambria" w:hAnsi="Cambria"/>
        </w:rPr>
      </w:pPr>
    </w:p>
    <w:p w14:paraId="01399D03" w14:textId="77777777" w:rsidR="00CB36A3" w:rsidRPr="003C75CD" w:rsidRDefault="00CB36A3">
      <w:pPr>
        <w:rPr>
          <w:rFonts w:ascii="Cambria" w:hAnsi="Cambria"/>
        </w:rPr>
      </w:pPr>
    </w:p>
    <w:p w14:paraId="1A492933" w14:textId="77777777" w:rsidR="00CB36A3" w:rsidRPr="003C75CD" w:rsidRDefault="00CB36A3">
      <w:pPr>
        <w:rPr>
          <w:rFonts w:ascii="Cambria" w:hAnsi="Cambria"/>
        </w:rPr>
      </w:pPr>
    </w:p>
    <w:p w14:paraId="03BE4A58" w14:textId="77777777" w:rsidR="00CB36A3" w:rsidRPr="003C75CD" w:rsidRDefault="00CB36A3">
      <w:pPr>
        <w:rPr>
          <w:rFonts w:ascii="Cambria" w:hAnsi="Cambria"/>
        </w:rPr>
      </w:pPr>
    </w:p>
    <w:p w14:paraId="3636D584" w14:textId="77777777" w:rsidR="00F13EBC" w:rsidRPr="003C75CD" w:rsidRDefault="00000000">
      <w:pPr>
        <w:pStyle w:val="Heading3"/>
        <w:rPr>
          <w:rFonts w:ascii="Cambria" w:hAnsi="Cambria"/>
          <w:color w:val="auto"/>
        </w:rPr>
      </w:pPr>
      <w:bookmarkStart w:id="20" w:name="X322cbee5df4b942aa9aaab2022b9b79c99e3781"/>
      <w:r w:rsidRPr="003C75CD">
        <w:rPr>
          <w:rFonts w:ascii="Cambria" w:hAnsi="Cambria"/>
          <w:color w:val="auto"/>
        </w:rPr>
        <w:lastRenderedPageBreak/>
        <w:t>Supplementary Table 6. Multiple Imputation: Logistic Regression for 30-Day Mortality (m=20 Imputations, Rubin’s Rules)</w:t>
      </w:r>
      <w:bookmarkEnd w:id="20"/>
    </w:p>
    <w:tbl>
      <w:tblPr>
        <w:tblStyle w:val="Table"/>
        <w:tblW w:w="0" w:type="pct"/>
        <w:tblLook w:val="07E0" w:firstRow="1" w:lastRow="1" w:firstColumn="1" w:lastColumn="1" w:noHBand="1" w:noVBand="1"/>
      </w:tblPr>
      <w:tblGrid>
        <w:gridCol w:w="1377"/>
        <w:gridCol w:w="664"/>
        <w:gridCol w:w="1427"/>
        <w:gridCol w:w="983"/>
      </w:tblGrid>
      <w:tr w:rsidR="00D219CA" w:rsidRPr="003C75CD" w14:paraId="57E1AF13" w14:textId="77777777">
        <w:tc>
          <w:tcPr>
            <w:tcW w:w="0" w:type="auto"/>
            <w:tcBorders>
              <w:bottom w:val="single" w:sz="0" w:space="0" w:color="auto"/>
            </w:tcBorders>
            <w:vAlign w:val="bottom"/>
          </w:tcPr>
          <w:p w14:paraId="70AA0C58" w14:textId="77777777" w:rsidR="00F13EBC" w:rsidRPr="003C75CD" w:rsidRDefault="00000000">
            <w:pPr>
              <w:pStyle w:val="Compact"/>
              <w:rPr>
                <w:rFonts w:ascii="Cambria" w:hAnsi="Cambria"/>
              </w:rPr>
            </w:pPr>
            <w:r w:rsidRPr="003C75CD">
              <w:rPr>
                <w:rFonts w:ascii="Cambria" w:hAnsi="Cambria"/>
              </w:rPr>
              <w:t>Term</w:t>
            </w:r>
          </w:p>
        </w:tc>
        <w:tc>
          <w:tcPr>
            <w:tcW w:w="0" w:type="auto"/>
            <w:tcBorders>
              <w:bottom w:val="single" w:sz="0" w:space="0" w:color="auto"/>
            </w:tcBorders>
            <w:vAlign w:val="bottom"/>
          </w:tcPr>
          <w:p w14:paraId="46A876F7" w14:textId="77777777" w:rsidR="00F13EBC" w:rsidRPr="003C75CD" w:rsidRDefault="00000000">
            <w:pPr>
              <w:pStyle w:val="Compact"/>
              <w:jc w:val="center"/>
              <w:rPr>
                <w:rFonts w:ascii="Cambria" w:hAnsi="Cambria"/>
              </w:rPr>
            </w:pPr>
            <w:r w:rsidRPr="003C75CD">
              <w:rPr>
                <w:rFonts w:ascii="Cambria" w:hAnsi="Cambria"/>
              </w:rPr>
              <w:t>OR</w:t>
            </w:r>
          </w:p>
        </w:tc>
        <w:tc>
          <w:tcPr>
            <w:tcW w:w="0" w:type="auto"/>
            <w:tcBorders>
              <w:bottom w:val="single" w:sz="0" w:space="0" w:color="auto"/>
            </w:tcBorders>
            <w:vAlign w:val="bottom"/>
          </w:tcPr>
          <w:p w14:paraId="47E8CA41" w14:textId="77777777" w:rsidR="00F13EBC" w:rsidRPr="003C75CD" w:rsidRDefault="00000000">
            <w:pPr>
              <w:pStyle w:val="Compact"/>
              <w:jc w:val="center"/>
              <w:rPr>
                <w:rFonts w:ascii="Cambria" w:hAnsi="Cambria"/>
              </w:rPr>
            </w:pPr>
            <w:r w:rsidRPr="003C75CD">
              <w:rPr>
                <w:rFonts w:ascii="Cambria" w:hAnsi="Cambria"/>
              </w:rPr>
              <w:t>95% CI</w:t>
            </w:r>
          </w:p>
        </w:tc>
        <w:tc>
          <w:tcPr>
            <w:tcW w:w="0" w:type="auto"/>
            <w:tcBorders>
              <w:bottom w:val="single" w:sz="0" w:space="0" w:color="auto"/>
            </w:tcBorders>
            <w:vAlign w:val="bottom"/>
          </w:tcPr>
          <w:p w14:paraId="48A4085D" w14:textId="77777777" w:rsidR="00F13EBC" w:rsidRPr="003C75CD" w:rsidRDefault="00000000">
            <w:pPr>
              <w:pStyle w:val="Compact"/>
              <w:jc w:val="center"/>
              <w:rPr>
                <w:rFonts w:ascii="Cambria" w:hAnsi="Cambria"/>
              </w:rPr>
            </w:pPr>
            <w:r w:rsidRPr="003C75CD">
              <w:rPr>
                <w:rFonts w:ascii="Cambria" w:hAnsi="Cambria"/>
              </w:rPr>
              <w:t>p-value</w:t>
            </w:r>
          </w:p>
        </w:tc>
      </w:tr>
      <w:tr w:rsidR="00D219CA" w:rsidRPr="003C75CD" w14:paraId="34EFC30E" w14:textId="77777777">
        <w:tc>
          <w:tcPr>
            <w:tcW w:w="0" w:type="auto"/>
          </w:tcPr>
          <w:p w14:paraId="08065D33" w14:textId="77777777" w:rsidR="00F13EBC" w:rsidRPr="003C75CD" w:rsidRDefault="00000000">
            <w:pPr>
              <w:pStyle w:val="Compact"/>
              <w:rPr>
                <w:rFonts w:ascii="Cambria" w:hAnsi="Cambria"/>
              </w:rPr>
            </w:pPr>
            <w:r w:rsidRPr="003C75CD">
              <w:rPr>
                <w:rFonts w:ascii="Cambria" w:hAnsi="Cambria"/>
              </w:rPr>
              <w:t>WB first</w:t>
            </w:r>
          </w:p>
        </w:tc>
        <w:tc>
          <w:tcPr>
            <w:tcW w:w="0" w:type="auto"/>
          </w:tcPr>
          <w:p w14:paraId="77321337" w14:textId="77777777" w:rsidR="00F13EBC" w:rsidRPr="003C75CD" w:rsidRDefault="00000000">
            <w:pPr>
              <w:pStyle w:val="Compact"/>
              <w:jc w:val="center"/>
              <w:rPr>
                <w:rFonts w:ascii="Cambria" w:hAnsi="Cambria"/>
              </w:rPr>
            </w:pPr>
            <w:r w:rsidRPr="003C75CD">
              <w:rPr>
                <w:rFonts w:ascii="Cambria" w:hAnsi="Cambria"/>
              </w:rPr>
              <w:t>1.48</w:t>
            </w:r>
          </w:p>
        </w:tc>
        <w:tc>
          <w:tcPr>
            <w:tcW w:w="0" w:type="auto"/>
          </w:tcPr>
          <w:p w14:paraId="57180CD4" w14:textId="77777777" w:rsidR="00F13EBC" w:rsidRPr="003C75CD" w:rsidRDefault="00000000">
            <w:pPr>
              <w:pStyle w:val="Compact"/>
              <w:jc w:val="center"/>
              <w:rPr>
                <w:rFonts w:ascii="Cambria" w:hAnsi="Cambria"/>
              </w:rPr>
            </w:pPr>
            <w:r w:rsidRPr="003C75CD">
              <w:rPr>
                <w:rFonts w:ascii="Cambria" w:hAnsi="Cambria"/>
              </w:rPr>
              <w:t>0.90 to 2.44</w:t>
            </w:r>
          </w:p>
        </w:tc>
        <w:tc>
          <w:tcPr>
            <w:tcW w:w="0" w:type="auto"/>
          </w:tcPr>
          <w:p w14:paraId="50B117ED" w14:textId="77777777" w:rsidR="00F13EBC" w:rsidRPr="003C75CD" w:rsidRDefault="00000000">
            <w:pPr>
              <w:pStyle w:val="Compact"/>
              <w:jc w:val="center"/>
              <w:rPr>
                <w:rFonts w:ascii="Cambria" w:hAnsi="Cambria"/>
              </w:rPr>
            </w:pPr>
            <w:r w:rsidRPr="003C75CD">
              <w:rPr>
                <w:rFonts w:ascii="Cambria" w:hAnsi="Cambria"/>
              </w:rPr>
              <w:t>0.12</w:t>
            </w:r>
          </w:p>
        </w:tc>
      </w:tr>
      <w:tr w:rsidR="00D219CA" w:rsidRPr="003C75CD" w14:paraId="3C27B390" w14:textId="77777777">
        <w:tc>
          <w:tcPr>
            <w:tcW w:w="0" w:type="auto"/>
          </w:tcPr>
          <w:p w14:paraId="6D1AAF66" w14:textId="77777777" w:rsidR="00F13EBC" w:rsidRPr="003C75CD" w:rsidRDefault="00000000">
            <w:pPr>
              <w:pStyle w:val="Compact"/>
              <w:rPr>
                <w:rFonts w:ascii="Cambria" w:hAnsi="Cambria"/>
              </w:rPr>
            </w:pPr>
            <w:r w:rsidRPr="003C75CD">
              <w:rPr>
                <w:rFonts w:ascii="Cambria" w:hAnsi="Cambria"/>
              </w:rPr>
              <w:t>Blunt</w:t>
            </w:r>
          </w:p>
        </w:tc>
        <w:tc>
          <w:tcPr>
            <w:tcW w:w="0" w:type="auto"/>
          </w:tcPr>
          <w:p w14:paraId="33C7C88D" w14:textId="77777777" w:rsidR="00F13EBC" w:rsidRPr="003C75CD" w:rsidRDefault="00000000">
            <w:pPr>
              <w:pStyle w:val="Compact"/>
              <w:jc w:val="center"/>
              <w:rPr>
                <w:rFonts w:ascii="Cambria" w:hAnsi="Cambria"/>
              </w:rPr>
            </w:pPr>
            <w:r w:rsidRPr="003C75CD">
              <w:rPr>
                <w:rFonts w:ascii="Cambria" w:hAnsi="Cambria"/>
              </w:rPr>
              <w:t>0.70</w:t>
            </w:r>
          </w:p>
        </w:tc>
        <w:tc>
          <w:tcPr>
            <w:tcW w:w="0" w:type="auto"/>
          </w:tcPr>
          <w:p w14:paraId="1265A3AA" w14:textId="77777777" w:rsidR="00F13EBC" w:rsidRPr="003C75CD" w:rsidRDefault="00000000">
            <w:pPr>
              <w:pStyle w:val="Compact"/>
              <w:jc w:val="center"/>
              <w:rPr>
                <w:rFonts w:ascii="Cambria" w:hAnsi="Cambria"/>
              </w:rPr>
            </w:pPr>
            <w:r w:rsidRPr="003C75CD">
              <w:rPr>
                <w:rFonts w:ascii="Cambria" w:hAnsi="Cambria"/>
              </w:rPr>
              <w:t>0.43 to 1.13</w:t>
            </w:r>
          </w:p>
        </w:tc>
        <w:tc>
          <w:tcPr>
            <w:tcW w:w="0" w:type="auto"/>
          </w:tcPr>
          <w:p w14:paraId="60446D73" w14:textId="77777777" w:rsidR="00F13EBC" w:rsidRPr="003C75CD" w:rsidRDefault="00000000">
            <w:pPr>
              <w:pStyle w:val="Compact"/>
              <w:jc w:val="center"/>
              <w:rPr>
                <w:rFonts w:ascii="Cambria" w:hAnsi="Cambria"/>
              </w:rPr>
            </w:pPr>
            <w:r w:rsidRPr="003C75CD">
              <w:rPr>
                <w:rFonts w:ascii="Cambria" w:hAnsi="Cambria"/>
              </w:rPr>
              <w:t>0.14</w:t>
            </w:r>
          </w:p>
        </w:tc>
      </w:tr>
      <w:tr w:rsidR="00D219CA" w:rsidRPr="003C75CD" w14:paraId="2A15E51B" w14:textId="77777777">
        <w:tc>
          <w:tcPr>
            <w:tcW w:w="0" w:type="auto"/>
          </w:tcPr>
          <w:p w14:paraId="5A206C89" w14:textId="77777777" w:rsidR="00F13EBC" w:rsidRPr="003C75CD" w:rsidRDefault="00000000">
            <w:pPr>
              <w:pStyle w:val="Compact"/>
              <w:rPr>
                <w:rFonts w:ascii="Cambria" w:hAnsi="Cambria"/>
              </w:rPr>
            </w:pPr>
            <w:r w:rsidRPr="003C75CD">
              <w:rPr>
                <w:rFonts w:ascii="Cambria" w:hAnsi="Cambria"/>
              </w:rPr>
              <w:t>Age</w:t>
            </w:r>
          </w:p>
        </w:tc>
        <w:tc>
          <w:tcPr>
            <w:tcW w:w="0" w:type="auto"/>
          </w:tcPr>
          <w:p w14:paraId="28F099B7" w14:textId="77777777" w:rsidR="00F13EBC" w:rsidRPr="003C75CD" w:rsidRDefault="00000000">
            <w:pPr>
              <w:pStyle w:val="Compact"/>
              <w:jc w:val="center"/>
              <w:rPr>
                <w:rFonts w:ascii="Cambria" w:hAnsi="Cambria"/>
              </w:rPr>
            </w:pPr>
            <w:r w:rsidRPr="003C75CD">
              <w:rPr>
                <w:rFonts w:ascii="Cambria" w:hAnsi="Cambria"/>
              </w:rPr>
              <w:t>1.04</w:t>
            </w:r>
          </w:p>
        </w:tc>
        <w:tc>
          <w:tcPr>
            <w:tcW w:w="0" w:type="auto"/>
          </w:tcPr>
          <w:p w14:paraId="3145C212" w14:textId="77777777" w:rsidR="00F13EBC" w:rsidRPr="003C75CD" w:rsidRDefault="00000000">
            <w:pPr>
              <w:pStyle w:val="Compact"/>
              <w:jc w:val="center"/>
              <w:rPr>
                <w:rFonts w:ascii="Cambria" w:hAnsi="Cambria"/>
              </w:rPr>
            </w:pPr>
            <w:r w:rsidRPr="003C75CD">
              <w:rPr>
                <w:rFonts w:ascii="Cambria" w:hAnsi="Cambria"/>
              </w:rPr>
              <w:t>1.03 to 1.05</w:t>
            </w:r>
          </w:p>
        </w:tc>
        <w:tc>
          <w:tcPr>
            <w:tcW w:w="0" w:type="auto"/>
          </w:tcPr>
          <w:p w14:paraId="5C32F60B" w14:textId="77777777" w:rsidR="00F13EBC" w:rsidRPr="003C75CD" w:rsidRDefault="00000000">
            <w:pPr>
              <w:pStyle w:val="Compact"/>
              <w:jc w:val="center"/>
              <w:rPr>
                <w:rFonts w:ascii="Cambria" w:hAnsi="Cambria"/>
              </w:rPr>
            </w:pPr>
            <w:r w:rsidRPr="003C75CD">
              <w:rPr>
                <w:rFonts w:ascii="Cambria" w:hAnsi="Cambria"/>
              </w:rPr>
              <w:t>&lt;0.001</w:t>
            </w:r>
          </w:p>
        </w:tc>
      </w:tr>
      <w:tr w:rsidR="00D219CA" w:rsidRPr="003C75CD" w14:paraId="6EB9B5EA" w14:textId="77777777">
        <w:tc>
          <w:tcPr>
            <w:tcW w:w="0" w:type="auto"/>
          </w:tcPr>
          <w:p w14:paraId="2502FFDF" w14:textId="77777777" w:rsidR="00F13EBC" w:rsidRPr="003C75CD" w:rsidRDefault="00000000">
            <w:pPr>
              <w:pStyle w:val="Compact"/>
              <w:rPr>
                <w:rFonts w:ascii="Cambria" w:hAnsi="Cambria"/>
              </w:rPr>
            </w:pPr>
            <w:r w:rsidRPr="003C75CD">
              <w:rPr>
                <w:rFonts w:ascii="Cambria" w:hAnsi="Cambria"/>
              </w:rPr>
              <w:t>Male</w:t>
            </w:r>
          </w:p>
        </w:tc>
        <w:tc>
          <w:tcPr>
            <w:tcW w:w="0" w:type="auto"/>
          </w:tcPr>
          <w:p w14:paraId="7F1ED74A" w14:textId="77777777" w:rsidR="00F13EBC" w:rsidRPr="003C75CD" w:rsidRDefault="00000000">
            <w:pPr>
              <w:pStyle w:val="Compact"/>
              <w:jc w:val="center"/>
              <w:rPr>
                <w:rFonts w:ascii="Cambria" w:hAnsi="Cambria"/>
              </w:rPr>
            </w:pPr>
            <w:r w:rsidRPr="003C75CD">
              <w:rPr>
                <w:rFonts w:ascii="Cambria" w:hAnsi="Cambria"/>
              </w:rPr>
              <w:t>1.22</w:t>
            </w:r>
          </w:p>
        </w:tc>
        <w:tc>
          <w:tcPr>
            <w:tcW w:w="0" w:type="auto"/>
          </w:tcPr>
          <w:p w14:paraId="5D362472" w14:textId="77777777" w:rsidR="00F13EBC" w:rsidRPr="003C75CD" w:rsidRDefault="00000000">
            <w:pPr>
              <w:pStyle w:val="Compact"/>
              <w:jc w:val="center"/>
              <w:rPr>
                <w:rFonts w:ascii="Cambria" w:hAnsi="Cambria"/>
              </w:rPr>
            </w:pPr>
            <w:r w:rsidRPr="003C75CD">
              <w:rPr>
                <w:rFonts w:ascii="Cambria" w:hAnsi="Cambria"/>
              </w:rPr>
              <w:t>0.76 to 1.94</w:t>
            </w:r>
          </w:p>
        </w:tc>
        <w:tc>
          <w:tcPr>
            <w:tcW w:w="0" w:type="auto"/>
          </w:tcPr>
          <w:p w14:paraId="01211F48" w14:textId="77777777" w:rsidR="00F13EBC" w:rsidRPr="003C75CD" w:rsidRDefault="00000000">
            <w:pPr>
              <w:pStyle w:val="Compact"/>
              <w:jc w:val="center"/>
              <w:rPr>
                <w:rFonts w:ascii="Cambria" w:hAnsi="Cambria"/>
              </w:rPr>
            </w:pPr>
            <w:r w:rsidRPr="003C75CD">
              <w:rPr>
                <w:rFonts w:ascii="Cambria" w:hAnsi="Cambria"/>
              </w:rPr>
              <w:t>0.41</w:t>
            </w:r>
          </w:p>
        </w:tc>
      </w:tr>
      <w:tr w:rsidR="00D219CA" w:rsidRPr="003C75CD" w14:paraId="66FB72C9" w14:textId="77777777">
        <w:tc>
          <w:tcPr>
            <w:tcW w:w="0" w:type="auto"/>
          </w:tcPr>
          <w:p w14:paraId="6584CB04" w14:textId="77777777" w:rsidR="00F13EBC" w:rsidRPr="003C75CD" w:rsidRDefault="00000000">
            <w:pPr>
              <w:pStyle w:val="Compact"/>
              <w:rPr>
                <w:rFonts w:ascii="Cambria" w:hAnsi="Cambria"/>
              </w:rPr>
            </w:pPr>
            <w:r w:rsidRPr="003C75CD">
              <w:rPr>
                <w:rFonts w:ascii="Cambria" w:hAnsi="Cambria"/>
              </w:rPr>
              <w:t>Lactate</w:t>
            </w:r>
          </w:p>
        </w:tc>
        <w:tc>
          <w:tcPr>
            <w:tcW w:w="0" w:type="auto"/>
          </w:tcPr>
          <w:p w14:paraId="326D4B52" w14:textId="77777777" w:rsidR="00F13EBC" w:rsidRPr="003C75CD" w:rsidRDefault="00000000">
            <w:pPr>
              <w:pStyle w:val="Compact"/>
              <w:jc w:val="center"/>
              <w:rPr>
                <w:rFonts w:ascii="Cambria" w:hAnsi="Cambria"/>
              </w:rPr>
            </w:pPr>
            <w:r w:rsidRPr="003C75CD">
              <w:rPr>
                <w:rFonts w:ascii="Cambria" w:hAnsi="Cambria"/>
              </w:rPr>
              <w:t>1.15</w:t>
            </w:r>
          </w:p>
        </w:tc>
        <w:tc>
          <w:tcPr>
            <w:tcW w:w="0" w:type="auto"/>
          </w:tcPr>
          <w:p w14:paraId="25EF4DBA" w14:textId="77777777" w:rsidR="00F13EBC" w:rsidRPr="003C75CD" w:rsidRDefault="00000000">
            <w:pPr>
              <w:pStyle w:val="Compact"/>
              <w:jc w:val="center"/>
              <w:rPr>
                <w:rFonts w:ascii="Cambria" w:hAnsi="Cambria"/>
              </w:rPr>
            </w:pPr>
            <w:r w:rsidRPr="003C75CD">
              <w:rPr>
                <w:rFonts w:ascii="Cambria" w:hAnsi="Cambria"/>
              </w:rPr>
              <w:t>1.06 to 1.23</w:t>
            </w:r>
          </w:p>
        </w:tc>
        <w:tc>
          <w:tcPr>
            <w:tcW w:w="0" w:type="auto"/>
          </w:tcPr>
          <w:p w14:paraId="6885903D" w14:textId="77777777" w:rsidR="00F13EBC" w:rsidRPr="003C75CD" w:rsidRDefault="00000000">
            <w:pPr>
              <w:pStyle w:val="Compact"/>
              <w:jc w:val="center"/>
              <w:rPr>
                <w:rFonts w:ascii="Cambria" w:hAnsi="Cambria"/>
              </w:rPr>
            </w:pPr>
            <w:r w:rsidRPr="003C75CD">
              <w:rPr>
                <w:rFonts w:ascii="Cambria" w:hAnsi="Cambria"/>
              </w:rPr>
              <w:t>&lt;0.001</w:t>
            </w:r>
          </w:p>
        </w:tc>
      </w:tr>
      <w:tr w:rsidR="00D219CA" w:rsidRPr="003C75CD" w14:paraId="21705DF1" w14:textId="77777777">
        <w:tc>
          <w:tcPr>
            <w:tcW w:w="0" w:type="auto"/>
          </w:tcPr>
          <w:p w14:paraId="576F882C" w14:textId="77777777" w:rsidR="00F13EBC" w:rsidRPr="003C75CD" w:rsidRDefault="00000000">
            <w:pPr>
              <w:pStyle w:val="Compact"/>
              <w:rPr>
                <w:rFonts w:ascii="Cambria" w:hAnsi="Cambria"/>
              </w:rPr>
            </w:pPr>
            <w:r w:rsidRPr="003C75CD">
              <w:rPr>
                <w:rFonts w:ascii="Cambria" w:hAnsi="Cambria"/>
              </w:rPr>
              <w:t>INR</w:t>
            </w:r>
          </w:p>
        </w:tc>
        <w:tc>
          <w:tcPr>
            <w:tcW w:w="0" w:type="auto"/>
          </w:tcPr>
          <w:p w14:paraId="6CC7E330" w14:textId="77777777" w:rsidR="00F13EBC" w:rsidRPr="003C75CD" w:rsidRDefault="00000000">
            <w:pPr>
              <w:pStyle w:val="Compact"/>
              <w:jc w:val="center"/>
              <w:rPr>
                <w:rFonts w:ascii="Cambria" w:hAnsi="Cambria"/>
              </w:rPr>
            </w:pPr>
            <w:r w:rsidRPr="003C75CD">
              <w:rPr>
                <w:rFonts w:ascii="Cambria" w:hAnsi="Cambria"/>
              </w:rPr>
              <w:t>1.91</w:t>
            </w:r>
          </w:p>
        </w:tc>
        <w:tc>
          <w:tcPr>
            <w:tcW w:w="0" w:type="auto"/>
          </w:tcPr>
          <w:p w14:paraId="4B639528" w14:textId="77777777" w:rsidR="00F13EBC" w:rsidRPr="003C75CD" w:rsidRDefault="00000000">
            <w:pPr>
              <w:pStyle w:val="Compact"/>
              <w:jc w:val="center"/>
              <w:rPr>
                <w:rFonts w:ascii="Cambria" w:hAnsi="Cambria"/>
              </w:rPr>
            </w:pPr>
            <w:r w:rsidRPr="003C75CD">
              <w:rPr>
                <w:rFonts w:ascii="Cambria" w:hAnsi="Cambria"/>
              </w:rPr>
              <w:t>1.05 to 3.47</w:t>
            </w:r>
          </w:p>
        </w:tc>
        <w:tc>
          <w:tcPr>
            <w:tcW w:w="0" w:type="auto"/>
          </w:tcPr>
          <w:p w14:paraId="465E0EF3" w14:textId="77777777" w:rsidR="00F13EBC" w:rsidRPr="003C75CD" w:rsidRDefault="00000000">
            <w:pPr>
              <w:pStyle w:val="Compact"/>
              <w:jc w:val="center"/>
              <w:rPr>
                <w:rFonts w:ascii="Cambria" w:hAnsi="Cambria"/>
              </w:rPr>
            </w:pPr>
            <w:r w:rsidRPr="003C75CD">
              <w:rPr>
                <w:rFonts w:ascii="Cambria" w:hAnsi="Cambria"/>
              </w:rPr>
              <w:t>0.034</w:t>
            </w:r>
          </w:p>
        </w:tc>
      </w:tr>
      <w:tr w:rsidR="00D219CA" w:rsidRPr="003C75CD" w14:paraId="1F50BF02" w14:textId="77777777">
        <w:tc>
          <w:tcPr>
            <w:tcW w:w="0" w:type="auto"/>
          </w:tcPr>
          <w:p w14:paraId="6ED09BF9" w14:textId="77777777" w:rsidR="00F13EBC" w:rsidRPr="003C75CD" w:rsidRDefault="00000000">
            <w:pPr>
              <w:pStyle w:val="Compact"/>
              <w:rPr>
                <w:rFonts w:ascii="Cambria" w:hAnsi="Cambria"/>
              </w:rPr>
            </w:pPr>
            <w:r w:rsidRPr="003C75CD">
              <w:rPr>
                <w:rFonts w:ascii="Cambria" w:hAnsi="Cambria"/>
              </w:rPr>
              <w:t>ISS</w:t>
            </w:r>
          </w:p>
        </w:tc>
        <w:tc>
          <w:tcPr>
            <w:tcW w:w="0" w:type="auto"/>
          </w:tcPr>
          <w:p w14:paraId="53FC8CDA" w14:textId="77777777" w:rsidR="00F13EBC" w:rsidRPr="003C75CD" w:rsidRDefault="00000000">
            <w:pPr>
              <w:pStyle w:val="Compact"/>
              <w:jc w:val="center"/>
              <w:rPr>
                <w:rFonts w:ascii="Cambria" w:hAnsi="Cambria"/>
              </w:rPr>
            </w:pPr>
            <w:r w:rsidRPr="003C75CD">
              <w:rPr>
                <w:rFonts w:ascii="Cambria" w:hAnsi="Cambria"/>
              </w:rPr>
              <w:t>1.05</w:t>
            </w:r>
          </w:p>
        </w:tc>
        <w:tc>
          <w:tcPr>
            <w:tcW w:w="0" w:type="auto"/>
          </w:tcPr>
          <w:p w14:paraId="1AB46888" w14:textId="77777777" w:rsidR="00F13EBC" w:rsidRPr="003C75CD" w:rsidRDefault="00000000">
            <w:pPr>
              <w:pStyle w:val="Compact"/>
              <w:jc w:val="center"/>
              <w:rPr>
                <w:rFonts w:ascii="Cambria" w:hAnsi="Cambria"/>
              </w:rPr>
            </w:pPr>
            <w:r w:rsidRPr="003C75CD">
              <w:rPr>
                <w:rFonts w:ascii="Cambria" w:hAnsi="Cambria"/>
              </w:rPr>
              <w:t>1.03 to 1.06</w:t>
            </w:r>
          </w:p>
        </w:tc>
        <w:tc>
          <w:tcPr>
            <w:tcW w:w="0" w:type="auto"/>
          </w:tcPr>
          <w:p w14:paraId="161ADB03" w14:textId="77777777" w:rsidR="00F13EBC" w:rsidRPr="003C75CD" w:rsidRDefault="00000000">
            <w:pPr>
              <w:pStyle w:val="Compact"/>
              <w:jc w:val="center"/>
              <w:rPr>
                <w:rFonts w:ascii="Cambria" w:hAnsi="Cambria"/>
              </w:rPr>
            </w:pPr>
            <w:r w:rsidRPr="003C75CD">
              <w:rPr>
                <w:rFonts w:ascii="Cambria" w:hAnsi="Cambria"/>
              </w:rPr>
              <w:t>&lt;0.001</w:t>
            </w:r>
          </w:p>
        </w:tc>
      </w:tr>
      <w:tr w:rsidR="00D219CA" w:rsidRPr="003C75CD" w14:paraId="6A93E058" w14:textId="77777777">
        <w:tc>
          <w:tcPr>
            <w:tcW w:w="0" w:type="auto"/>
          </w:tcPr>
          <w:p w14:paraId="77BC7D0D" w14:textId="77777777" w:rsidR="00F13EBC" w:rsidRPr="003C75CD" w:rsidRDefault="00000000">
            <w:pPr>
              <w:pStyle w:val="Compact"/>
              <w:rPr>
                <w:rFonts w:ascii="Cambria" w:hAnsi="Cambria"/>
              </w:rPr>
            </w:pPr>
            <w:r w:rsidRPr="003C75CD">
              <w:rPr>
                <w:rFonts w:ascii="Cambria" w:hAnsi="Cambria"/>
              </w:rPr>
              <w:t>SBP</w:t>
            </w:r>
          </w:p>
        </w:tc>
        <w:tc>
          <w:tcPr>
            <w:tcW w:w="0" w:type="auto"/>
          </w:tcPr>
          <w:p w14:paraId="151646F3" w14:textId="77777777" w:rsidR="00F13EBC" w:rsidRPr="003C75CD" w:rsidRDefault="00000000">
            <w:pPr>
              <w:pStyle w:val="Compact"/>
              <w:jc w:val="center"/>
              <w:rPr>
                <w:rFonts w:ascii="Cambria" w:hAnsi="Cambria"/>
              </w:rPr>
            </w:pPr>
            <w:r w:rsidRPr="003C75CD">
              <w:rPr>
                <w:rFonts w:ascii="Cambria" w:hAnsi="Cambria"/>
              </w:rPr>
              <w:t>0.98</w:t>
            </w:r>
          </w:p>
        </w:tc>
        <w:tc>
          <w:tcPr>
            <w:tcW w:w="0" w:type="auto"/>
          </w:tcPr>
          <w:p w14:paraId="12AC890F" w14:textId="77777777" w:rsidR="00F13EBC" w:rsidRPr="003C75CD" w:rsidRDefault="00000000">
            <w:pPr>
              <w:pStyle w:val="Compact"/>
              <w:jc w:val="center"/>
              <w:rPr>
                <w:rFonts w:ascii="Cambria" w:hAnsi="Cambria"/>
              </w:rPr>
            </w:pPr>
            <w:r w:rsidRPr="003C75CD">
              <w:rPr>
                <w:rFonts w:ascii="Cambria" w:hAnsi="Cambria"/>
              </w:rPr>
              <w:t>0.98 to 0.99</w:t>
            </w:r>
          </w:p>
        </w:tc>
        <w:tc>
          <w:tcPr>
            <w:tcW w:w="0" w:type="auto"/>
          </w:tcPr>
          <w:p w14:paraId="0012C172" w14:textId="77777777" w:rsidR="00F13EBC" w:rsidRPr="003C75CD" w:rsidRDefault="00000000">
            <w:pPr>
              <w:pStyle w:val="Compact"/>
              <w:jc w:val="center"/>
              <w:rPr>
                <w:rFonts w:ascii="Cambria" w:hAnsi="Cambria"/>
              </w:rPr>
            </w:pPr>
            <w:r w:rsidRPr="003C75CD">
              <w:rPr>
                <w:rFonts w:ascii="Cambria" w:hAnsi="Cambria"/>
              </w:rPr>
              <w:t>&lt;0.001</w:t>
            </w:r>
          </w:p>
        </w:tc>
      </w:tr>
      <w:tr w:rsidR="00D219CA" w:rsidRPr="003C75CD" w14:paraId="34C4E6E9" w14:textId="77777777">
        <w:tc>
          <w:tcPr>
            <w:tcW w:w="0" w:type="auto"/>
          </w:tcPr>
          <w:p w14:paraId="46127712" w14:textId="77777777" w:rsidR="00F13EBC" w:rsidRPr="003C75CD" w:rsidRDefault="00000000">
            <w:pPr>
              <w:pStyle w:val="Compact"/>
              <w:rPr>
                <w:rFonts w:ascii="Cambria" w:hAnsi="Cambria"/>
              </w:rPr>
            </w:pPr>
            <w:r w:rsidRPr="003C75CD">
              <w:rPr>
                <w:rFonts w:ascii="Cambria" w:hAnsi="Cambria"/>
              </w:rPr>
              <w:t>Heart rate</w:t>
            </w:r>
          </w:p>
        </w:tc>
        <w:tc>
          <w:tcPr>
            <w:tcW w:w="0" w:type="auto"/>
          </w:tcPr>
          <w:p w14:paraId="4D6ED29E" w14:textId="77777777" w:rsidR="00F13EBC" w:rsidRPr="003C75CD" w:rsidRDefault="00000000">
            <w:pPr>
              <w:pStyle w:val="Compact"/>
              <w:jc w:val="center"/>
              <w:rPr>
                <w:rFonts w:ascii="Cambria" w:hAnsi="Cambria"/>
              </w:rPr>
            </w:pPr>
            <w:r w:rsidRPr="003C75CD">
              <w:rPr>
                <w:rFonts w:ascii="Cambria" w:hAnsi="Cambria"/>
              </w:rPr>
              <w:t>0.99</w:t>
            </w:r>
          </w:p>
        </w:tc>
        <w:tc>
          <w:tcPr>
            <w:tcW w:w="0" w:type="auto"/>
          </w:tcPr>
          <w:p w14:paraId="2F92D283" w14:textId="77777777" w:rsidR="00F13EBC" w:rsidRPr="003C75CD" w:rsidRDefault="00000000">
            <w:pPr>
              <w:pStyle w:val="Compact"/>
              <w:jc w:val="center"/>
              <w:rPr>
                <w:rFonts w:ascii="Cambria" w:hAnsi="Cambria"/>
              </w:rPr>
            </w:pPr>
            <w:r w:rsidRPr="003C75CD">
              <w:rPr>
                <w:rFonts w:ascii="Cambria" w:hAnsi="Cambria"/>
              </w:rPr>
              <w:t>0.98 to 1.00</w:t>
            </w:r>
          </w:p>
        </w:tc>
        <w:tc>
          <w:tcPr>
            <w:tcW w:w="0" w:type="auto"/>
          </w:tcPr>
          <w:p w14:paraId="2EA2C0A3" w14:textId="77777777" w:rsidR="00F13EBC" w:rsidRPr="003C75CD" w:rsidRDefault="00000000">
            <w:pPr>
              <w:pStyle w:val="Compact"/>
              <w:jc w:val="center"/>
              <w:rPr>
                <w:rFonts w:ascii="Cambria" w:hAnsi="Cambria"/>
              </w:rPr>
            </w:pPr>
            <w:r w:rsidRPr="003C75CD">
              <w:rPr>
                <w:rFonts w:ascii="Cambria" w:hAnsi="Cambria"/>
              </w:rPr>
              <w:t>0.002</w:t>
            </w:r>
          </w:p>
        </w:tc>
      </w:tr>
      <w:tr w:rsidR="00CB36A3" w:rsidRPr="003C75CD" w14:paraId="70D5320E" w14:textId="77777777">
        <w:tc>
          <w:tcPr>
            <w:tcW w:w="0" w:type="auto"/>
          </w:tcPr>
          <w:p w14:paraId="00DB4D3E" w14:textId="77777777" w:rsidR="00F13EBC" w:rsidRPr="003C75CD" w:rsidRDefault="00000000">
            <w:pPr>
              <w:pStyle w:val="Compact"/>
              <w:rPr>
                <w:rFonts w:ascii="Cambria" w:hAnsi="Cambria"/>
              </w:rPr>
            </w:pPr>
            <w:r w:rsidRPr="003C75CD">
              <w:rPr>
                <w:rFonts w:ascii="Cambria" w:hAnsi="Cambria"/>
              </w:rPr>
              <w:t>Hematocrit</w:t>
            </w:r>
          </w:p>
        </w:tc>
        <w:tc>
          <w:tcPr>
            <w:tcW w:w="0" w:type="auto"/>
          </w:tcPr>
          <w:p w14:paraId="782EF9C5" w14:textId="77777777" w:rsidR="00F13EBC" w:rsidRPr="003C75CD" w:rsidRDefault="00000000">
            <w:pPr>
              <w:pStyle w:val="Compact"/>
              <w:jc w:val="center"/>
              <w:rPr>
                <w:rFonts w:ascii="Cambria" w:hAnsi="Cambria"/>
              </w:rPr>
            </w:pPr>
            <w:r w:rsidRPr="003C75CD">
              <w:rPr>
                <w:rFonts w:ascii="Cambria" w:hAnsi="Cambria"/>
              </w:rPr>
              <w:t>0.97</w:t>
            </w:r>
          </w:p>
        </w:tc>
        <w:tc>
          <w:tcPr>
            <w:tcW w:w="0" w:type="auto"/>
          </w:tcPr>
          <w:p w14:paraId="3D30E7E3" w14:textId="77777777" w:rsidR="00F13EBC" w:rsidRPr="003C75CD" w:rsidRDefault="00000000">
            <w:pPr>
              <w:pStyle w:val="Compact"/>
              <w:jc w:val="center"/>
              <w:rPr>
                <w:rFonts w:ascii="Cambria" w:hAnsi="Cambria"/>
              </w:rPr>
            </w:pPr>
            <w:r w:rsidRPr="003C75CD">
              <w:rPr>
                <w:rFonts w:ascii="Cambria" w:hAnsi="Cambria"/>
              </w:rPr>
              <w:t>0.94 to 1.01</w:t>
            </w:r>
          </w:p>
        </w:tc>
        <w:tc>
          <w:tcPr>
            <w:tcW w:w="0" w:type="auto"/>
          </w:tcPr>
          <w:p w14:paraId="183CD572" w14:textId="77777777" w:rsidR="00F13EBC" w:rsidRPr="003C75CD" w:rsidRDefault="00000000">
            <w:pPr>
              <w:pStyle w:val="Compact"/>
              <w:jc w:val="center"/>
              <w:rPr>
                <w:rFonts w:ascii="Cambria" w:hAnsi="Cambria"/>
              </w:rPr>
            </w:pPr>
            <w:r w:rsidRPr="003C75CD">
              <w:rPr>
                <w:rFonts w:ascii="Cambria" w:hAnsi="Cambria"/>
              </w:rPr>
              <w:t>0.12</w:t>
            </w:r>
          </w:p>
        </w:tc>
      </w:tr>
    </w:tbl>
    <w:p w14:paraId="3DEE3367" w14:textId="77777777" w:rsidR="00F13EBC" w:rsidRPr="003C75CD" w:rsidRDefault="00F13EBC">
      <w:pPr>
        <w:rPr>
          <w:rFonts w:ascii="Cambria" w:hAnsi="Cambria"/>
        </w:rPr>
      </w:pPr>
    </w:p>
    <w:p w14:paraId="7636DB0B" w14:textId="77777777" w:rsidR="00CB36A3" w:rsidRPr="003C75CD" w:rsidRDefault="00CB36A3">
      <w:pPr>
        <w:rPr>
          <w:rFonts w:ascii="Cambria" w:hAnsi="Cambria"/>
        </w:rPr>
      </w:pPr>
    </w:p>
    <w:p w14:paraId="317E3307" w14:textId="77777777" w:rsidR="00CB36A3" w:rsidRPr="003C75CD" w:rsidRDefault="00CB36A3">
      <w:pPr>
        <w:rPr>
          <w:rFonts w:ascii="Cambria" w:hAnsi="Cambria"/>
        </w:rPr>
      </w:pPr>
    </w:p>
    <w:p w14:paraId="51785B19" w14:textId="77777777" w:rsidR="00CB36A3" w:rsidRPr="003C75CD" w:rsidRDefault="00CB36A3">
      <w:pPr>
        <w:rPr>
          <w:rFonts w:ascii="Cambria" w:hAnsi="Cambria"/>
        </w:rPr>
      </w:pPr>
    </w:p>
    <w:p w14:paraId="114BB9D5" w14:textId="77777777" w:rsidR="00CB36A3" w:rsidRPr="003C75CD" w:rsidRDefault="00CB36A3">
      <w:pPr>
        <w:rPr>
          <w:rFonts w:ascii="Cambria" w:hAnsi="Cambria"/>
        </w:rPr>
      </w:pPr>
    </w:p>
    <w:p w14:paraId="2124DB80" w14:textId="77777777" w:rsidR="00CB36A3" w:rsidRPr="003C75CD" w:rsidRDefault="00CB36A3">
      <w:pPr>
        <w:rPr>
          <w:rFonts w:ascii="Cambria" w:hAnsi="Cambria"/>
        </w:rPr>
      </w:pPr>
    </w:p>
    <w:p w14:paraId="1E057D0B" w14:textId="77777777" w:rsidR="00CB36A3" w:rsidRPr="003C75CD" w:rsidRDefault="00CB36A3">
      <w:pPr>
        <w:rPr>
          <w:rFonts w:ascii="Cambria" w:hAnsi="Cambria"/>
        </w:rPr>
      </w:pPr>
    </w:p>
    <w:p w14:paraId="539AC3AB" w14:textId="77777777" w:rsidR="00CB36A3" w:rsidRPr="003C75CD" w:rsidRDefault="00CB36A3">
      <w:pPr>
        <w:rPr>
          <w:rFonts w:ascii="Cambria" w:hAnsi="Cambria"/>
        </w:rPr>
      </w:pPr>
    </w:p>
    <w:p w14:paraId="73516B8F" w14:textId="77777777" w:rsidR="00CB36A3" w:rsidRPr="003C75CD" w:rsidRDefault="00CB36A3">
      <w:pPr>
        <w:rPr>
          <w:rFonts w:ascii="Cambria" w:hAnsi="Cambria"/>
        </w:rPr>
      </w:pPr>
    </w:p>
    <w:p w14:paraId="15983122" w14:textId="77777777" w:rsidR="00CB36A3" w:rsidRPr="003C75CD" w:rsidRDefault="00CB36A3">
      <w:pPr>
        <w:rPr>
          <w:rFonts w:ascii="Cambria" w:hAnsi="Cambria"/>
        </w:rPr>
      </w:pPr>
    </w:p>
    <w:p w14:paraId="0AA19349" w14:textId="77777777" w:rsidR="00CB36A3" w:rsidRPr="003C75CD" w:rsidRDefault="00CB36A3">
      <w:pPr>
        <w:rPr>
          <w:rFonts w:ascii="Cambria" w:hAnsi="Cambria"/>
        </w:rPr>
      </w:pPr>
    </w:p>
    <w:p w14:paraId="739C1841" w14:textId="77777777" w:rsidR="00CB36A3" w:rsidRPr="003C75CD" w:rsidRDefault="00CB36A3">
      <w:pPr>
        <w:rPr>
          <w:rFonts w:ascii="Cambria" w:hAnsi="Cambria"/>
        </w:rPr>
      </w:pPr>
    </w:p>
    <w:p w14:paraId="465B736B" w14:textId="77777777" w:rsidR="00CB36A3" w:rsidRPr="003C75CD" w:rsidRDefault="00CB36A3">
      <w:pPr>
        <w:rPr>
          <w:rFonts w:ascii="Cambria" w:hAnsi="Cambria"/>
        </w:rPr>
      </w:pPr>
    </w:p>
    <w:p w14:paraId="3D67A8D0" w14:textId="77777777" w:rsidR="00CB36A3" w:rsidRPr="003C75CD" w:rsidRDefault="00CB36A3">
      <w:pPr>
        <w:rPr>
          <w:rFonts w:ascii="Cambria" w:hAnsi="Cambria"/>
        </w:rPr>
      </w:pPr>
    </w:p>
    <w:p w14:paraId="4CC3FE57" w14:textId="77777777" w:rsidR="00CB36A3" w:rsidRPr="003C75CD" w:rsidRDefault="00CB36A3">
      <w:pPr>
        <w:rPr>
          <w:rFonts w:ascii="Cambria" w:hAnsi="Cambria"/>
        </w:rPr>
      </w:pPr>
    </w:p>
    <w:p w14:paraId="16013416" w14:textId="77777777" w:rsidR="00CB36A3" w:rsidRPr="003C75CD" w:rsidRDefault="00CB36A3">
      <w:pPr>
        <w:rPr>
          <w:rFonts w:ascii="Cambria" w:hAnsi="Cambria"/>
        </w:rPr>
      </w:pPr>
    </w:p>
    <w:p w14:paraId="4737F9B9" w14:textId="77777777" w:rsidR="00F13EBC" w:rsidRPr="003C75CD" w:rsidRDefault="00000000">
      <w:pPr>
        <w:pStyle w:val="Heading3"/>
        <w:rPr>
          <w:rFonts w:ascii="Cambria" w:hAnsi="Cambria"/>
          <w:color w:val="auto"/>
        </w:rPr>
      </w:pPr>
      <w:bookmarkStart w:id="21" w:name="Xc92d0e3851de6be217945e1386696a254cd8886"/>
      <w:r w:rsidRPr="003C75CD">
        <w:rPr>
          <w:rFonts w:ascii="Cambria" w:hAnsi="Cambria"/>
          <w:color w:val="auto"/>
        </w:rPr>
        <w:lastRenderedPageBreak/>
        <w:t>Supplementary Table 7. MNAR Delta-Adjustment Sensitivity Analysis</w:t>
      </w:r>
      <w:bookmarkEnd w:id="21"/>
    </w:p>
    <w:p w14:paraId="4973FDDB" w14:textId="77777777" w:rsidR="00F13EBC" w:rsidRPr="003C75CD" w:rsidRDefault="00000000">
      <w:pPr>
        <w:pStyle w:val="FirstParagraph"/>
        <w:rPr>
          <w:rFonts w:ascii="Cambria" w:hAnsi="Cambria"/>
        </w:rPr>
      </w:pPr>
      <w:r w:rsidRPr="003C75CD">
        <w:rPr>
          <w:rFonts w:ascii="Cambria" w:hAnsi="Cambria"/>
        </w:rPr>
        <w:t>Imputed laboratory values for patients who died were shifted by delta standard deviations toward more extreme values (lower hematocrit, higher lactate, higher INR).</w:t>
      </w:r>
    </w:p>
    <w:p w14:paraId="01DE97A0" w14:textId="77777777" w:rsidR="00F13EBC" w:rsidRPr="003C75CD" w:rsidRDefault="00000000">
      <w:pPr>
        <w:pStyle w:val="BodyText"/>
        <w:rPr>
          <w:rFonts w:ascii="Cambria" w:hAnsi="Cambria"/>
        </w:rPr>
      </w:pPr>
      <w:r w:rsidRPr="003C75CD">
        <w:rPr>
          <w:rFonts w:ascii="Cambria" w:hAnsi="Cambria"/>
          <w:b/>
        </w:rPr>
        <w:t>Panel A: 30-Day Mortality (OR for WB First)</w:t>
      </w:r>
    </w:p>
    <w:tbl>
      <w:tblPr>
        <w:tblStyle w:val="Table"/>
        <w:tblW w:w="0" w:type="pct"/>
        <w:tblLook w:val="07E0" w:firstRow="1" w:lastRow="1" w:firstColumn="1" w:lastColumn="1" w:noHBand="1" w:noVBand="1"/>
      </w:tblPr>
      <w:tblGrid>
        <w:gridCol w:w="1270"/>
        <w:gridCol w:w="664"/>
        <w:gridCol w:w="1427"/>
        <w:gridCol w:w="983"/>
      </w:tblGrid>
      <w:tr w:rsidR="00D219CA" w:rsidRPr="003C75CD" w14:paraId="385878D8" w14:textId="77777777">
        <w:tc>
          <w:tcPr>
            <w:tcW w:w="0" w:type="auto"/>
            <w:tcBorders>
              <w:bottom w:val="single" w:sz="0" w:space="0" w:color="auto"/>
            </w:tcBorders>
            <w:vAlign w:val="bottom"/>
          </w:tcPr>
          <w:p w14:paraId="536B792A" w14:textId="77777777" w:rsidR="00F13EBC" w:rsidRPr="003C75CD" w:rsidRDefault="00000000">
            <w:pPr>
              <w:pStyle w:val="Compact"/>
              <w:jc w:val="center"/>
              <w:rPr>
                <w:rFonts w:ascii="Cambria" w:hAnsi="Cambria"/>
              </w:rPr>
            </w:pPr>
            <w:r w:rsidRPr="003C75CD">
              <w:rPr>
                <w:rFonts w:ascii="Cambria" w:hAnsi="Cambria"/>
              </w:rPr>
              <w:t>Delta (SD)</w:t>
            </w:r>
          </w:p>
        </w:tc>
        <w:tc>
          <w:tcPr>
            <w:tcW w:w="0" w:type="auto"/>
            <w:tcBorders>
              <w:bottom w:val="single" w:sz="0" w:space="0" w:color="auto"/>
            </w:tcBorders>
            <w:vAlign w:val="bottom"/>
          </w:tcPr>
          <w:p w14:paraId="5D142842" w14:textId="77777777" w:rsidR="00F13EBC" w:rsidRPr="003C75CD" w:rsidRDefault="00000000">
            <w:pPr>
              <w:pStyle w:val="Compact"/>
              <w:jc w:val="center"/>
              <w:rPr>
                <w:rFonts w:ascii="Cambria" w:hAnsi="Cambria"/>
              </w:rPr>
            </w:pPr>
            <w:r w:rsidRPr="003C75CD">
              <w:rPr>
                <w:rFonts w:ascii="Cambria" w:hAnsi="Cambria"/>
              </w:rPr>
              <w:t>OR</w:t>
            </w:r>
          </w:p>
        </w:tc>
        <w:tc>
          <w:tcPr>
            <w:tcW w:w="0" w:type="auto"/>
            <w:tcBorders>
              <w:bottom w:val="single" w:sz="0" w:space="0" w:color="auto"/>
            </w:tcBorders>
            <w:vAlign w:val="bottom"/>
          </w:tcPr>
          <w:p w14:paraId="69596150" w14:textId="77777777" w:rsidR="00F13EBC" w:rsidRPr="003C75CD" w:rsidRDefault="00000000">
            <w:pPr>
              <w:pStyle w:val="Compact"/>
              <w:jc w:val="center"/>
              <w:rPr>
                <w:rFonts w:ascii="Cambria" w:hAnsi="Cambria"/>
              </w:rPr>
            </w:pPr>
            <w:r w:rsidRPr="003C75CD">
              <w:rPr>
                <w:rFonts w:ascii="Cambria" w:hAnsi="Cambria"/>
              </w:rPr>
              <w:t>95% CI</w:t>
            </w:r>
          </w:p>
        </w:tc>
        <w:tc>
          <w:tcPr>
            <w:tcW w:w="0" w:type="auto"/>
            <w:tcBorders>
              <w:bottom w:val="single" w:sz="0" w:space="0" w:color="auto"/>
            </w:tcBorders>
            <w:vAlign w:val="bottom"/>
          </w:tcPr>
          <w:p w14:paraId="24F72523" w14:textId="77777777" w:rsidR="00F13EBC" w:rsidRPr="003C75CD" w:rsidRDefault="00000000">
            <w:pPr>
              <w:pStyle w:val="Compact"/>
              <w:jc w:val="center"/>
              <w:rPr>
                <w:rFonts w:ascii="Cambria" w:hAnsi="Cambria"/>
              </w:rPr>
            </w:pPr>
            <w:r w:rsidRPr="003C75CD">
              <w:rPr>
                <w:rFonts w:ascii="Cambria" w:hAnsi="Cambria"/>
              </w:rPr>
              <w:t>p-value</w:t>
            </w:r>
          </w:p>
        </w:tc>
      </w:tr>
      <w:tr w:rsidR="00D219CA" w:rsidRPr="003C75CD" w14:paraId="07C74D55" w14:textId="77777777">
        <w:tc>
          <w:tcPr>
            <w:tcW w:w="0" w:type="auto"/>
          </w:tcPr>
          <w:p w14:paraId="3520DB19" w14:textId="77777777" w:rsidR="00F13EBC" w:rsidRPr="003C75CD" w:rsidRDefault="00000000">
            <w:pPr>
              <w:pStyle w:val="Compact"/>
              <w:jc w:val="center"/>
              <w:rPr>
                <w:rFonts w:ascii="Cambria" w:hAnsi="Cambria"/>
              </w:rPr>
            </w:pPr>
            <w:r w:rsidRPr="003C75CD">
              <w:rPr>
                <w:rFonts w:ascii="Cambria" w:hAnsi="Cambria"/>
              </w:rPr>
              <w:t>0</w:t>
            </w:r>
          </w:p>
        </w:tc>
        <w:tc>
          <w:tcPr>
            <w:tcW w:w="0" w:type="auto"/>
          </w:tcPr>
          <w:p w14:paraId="488225BF" w14:textId="77777777" w:rsidR="00F13EBC" w:rsidRPr="003C75CD" w:rsidRDefault="00000000">
            <w:pPr>
              <w:pStyle w:val="Compact"/>
              <w:jc w:val="center"/>
              <w:rPr>
                <w:rFonts w:ascii="Cambria" w:hAnsi="Cambria"/>
              </w:rPr>
            </w:pPr>
            <w:r w:rsidRPr="003C75CD">
              <w:rPr>
                <w:rFonts w:ascii="Cambria" w:hAnsi="Cambria"/>
              </w:rPr>
              <w:t>1.49</w:t>
            </w:r>
          </w:p>
        </w:tc>
        <w:tc>
          <w:tcPr>
            <w:tcW w:w="0" w:type="auto"/>
          </w:tcPr>
          <w:p w14:paraId="43EEFE28" w14:textId="77777777" w:rsidR="00F13EBC" w:rsidRPr="003C75CD" w:rsidRDefault="00000000">
            <w:pPr>
              <w:pStyle w:val="Compact"/>
              <w:jc w:val="center"/>
              <w:rPr>
                <w:rFonts w:ascii="Cambria" w:hAnsi="Cambria"/>
              </w:rPr>
            </w:pPr>
            <w:r w:rsidRPr="003C75CD">
              <w:rPr>
                <w:rFonts w:ascii="Cambria" w:hAnsi="Cambria"/>
              </w:rPr>
              <w:t>0.91 to 2.44</w:t>
            </w:r>
          </w:p>
        </w:tc>
        <w:tc>
          <w:tcPr>
            <w:tcW w:w="0" w:type="auto"/>
          </w:tcPr>
          <w:p w14:paraId="42992257" w14:textId="77777777" w:rsidR="00F13EBC" w:rsidRPr="003C75CD" w:rsidRDefault="00000000">
            <w:pPr>
              <w:pStyle w:val="Compact"/>
              <w:jc w:val="center"/>
              <w:rPr>
                <w:rFonts w:ascii="Cambria" w:hAnsi="Cambria"/>
              </w:rPr>
            </w:pPr>
            <w:r w:rsidRPr="003C75CD">
              <w:rPr>
                <w:rFonts w:ascii="Cambria" w:hAnsi="Cambria"/>
              </w:rPr>
              <w:t>0.12</w:t>
            </w:r>
          </w:p>
        </w:tc>
      </w:tr>
      <w:tr w:rsidR="00D219CA" w:rsidRPr="003C75CD" w14:paraId="0C1AF7B6" w14:textId="77777777">
        <w:tc>
          <w:tcPr>
            <w:tcW w:w="0" w:type="auto"/>
          </w:tcPr>
          <w:p w14:paraId="03EE74AC" w14:textId="77777777" w:rsidR="00F13EBC" w:rsidRPr="003C75CD" w:rsidRDefault="00000000">
            <w:pPr>
              <w:pStyle w:val="Compact"/>
              <w:jc w:val="center"/>
              <w:rPr>
                <w:rFonts w:ascii="Cambria" w:hAnsi="Cambria"/>
              </w:rPr>
            </w:pPr>
            <w:r w:rsidRPr="003C75CD">
              <w:rPr>
                <w:rFonts w:ascii="Cambria" w:hAnsi="Cambria"/>
              </w:rPr>
              <w:t>0.5</w:t>
            </w:r>
          </w:p>
        </w:tc>
        <w:tc>
          <w:tcPr>
            <w:tcW w:w="0" w:type="auto"/>
          </w:tcPr>
          <w:p w14:paraId="6DFEA633" w14:textId="77777777" w:rsidR="00F13EBC" w:rsidRPr="003C75CD" w:rsidRDefault="00000000">
            <w:pPr>
              <w:pStyle w:val="Compact"/>
              <w:jc w:val="center"/>
              <w:rPr>
                <w:rFonts w:ascii="Cambria" w:hAnsi="Cambria"/>
              </w:rPr>
            </w:pPr>
            <w:r w:rsidRPr="003C75CD">
              <w:rPr>
                <w:rFonts w:ascii="Cambria" w:hAnsi="Cambria"/>
              </w:rPr>
              <w:t>1.45</w:t>
            </w:r>
          </w:p>
        </w:tc>
        <w:tc>
          <w:tcPr>
            <w:tcW w:w="0" w:type="auto"/>
          </w:tcPr>
          <w:p w14:paraId="5D3AE9D0" w14:textId="77777777" w:rsidR="00F13EBC" w:rsidRPr="003C75CD" w:rsidRDefault="00000000">
            <w:pPr>
              <w:pStyle w:val="Compact"/>
              <w:jc w:val="center"/>
              <w:rPr>
                <w:rFonts w:ascii="Cambria" w:hAnsi="Cambria"/>
              </w:rPr>
            </w:pPr>
            <w:r w:rsidRPr="003C75CD">
              <w:rPr>
                <w:rFonts w:ascii="Cambria" w:hAnsi="Cambria"/>
              </w:rPr>
              <w:t>0.87 to 2.42</w:t>
            </w:r>
          </w:p>
        </w:tc>
        <w:tc>
          <w:tcPr>
            <w:tcW w:w="0" w:type="auto"/>
          </w:tcPr>
          <w:p w14:paraId="3828B0FF" w14:textId="77777777" w:rsidR="00F13EBC" w:rsidRPr="003C75CD" w:rsidRDefault="00000000">
            <w:pPr>
              <w:pStyle w:val="Compact"/>
              <w:jc w:val="center"/>
              <w:rPr>
                <w:rFonts w:ascii="Cambria" w:hAnsi="Cambria"/>
              </w:rPr>
            </w:pPr>
            <w:r w:rsidRPr="003C75CD">
              <w:rPr>
                <w:rFonts w:ascii="Cambria" w:hAnsi="Cambria"/>
              </w:rPr>
              <w:t>0.15</w:t>
            </w:r>
          </w:p>
        </w:tc>
      </w:tr>
      <w:tr w:rsidR="00D219CA" w:rsidRPr="003C75CD" w14:paraId="1E9DA602" w14:textId="77777777">
        <w:tc>
          <w:tcPr>
            <w:tcW w:w="0" w:type="auto"/>
          </w:tcPr>
          <w:p w14:paraId="019DC921" w14:textId="77777777" w:rsidR="00F13EBC" w:rsidRPr="003C75CD" w:rsidRDefault="00000000">
            <w:pPr>
              <w:pStyle w:val="Compact"/>
              <w:jc w:val="center"/>
              <w:rPr>
                <w:rFonts w:ascii="Cambria" w:hAnsi="Cambria"/>
              </w:rPr>
            </w:pPr>
            <w:r w:rsidRPr="003C75CD">
              <w:rPr>
                <w:rFonts w:ascii="Cambria" w:hAnsi="Cambria"/>
              </w:rPr>
              <w:t>1.0</w:t>
            </w:r>
          </w:p>
        </w:tc>
        <w:tc>
          <w:tcPr>
            <w:tcW w:w="0" w:type="auto"/>
          </w:tcPr>
          <w:p w14:paraId="1D399975" w14:textId="77777777" w:rsidR="00F13EBC" w:rsidRPr="003C75CD" w:rsidRDefault="00000000">
            <w:pPr>
              <w:pStyle w:val="Compact"/>
              <w:jc w:val="center"/>
              <w:rPr>
                <w:rFonts w:ascii="Cambria" w:hAnsi="Cambria"/>
              </w:rPr>
            </w:pPr>
            <w:r w:rsidRPr="003C75CD">
              <w:rPr>
                <w:rFonts w:ascii="Cambria" w:hAnsi="Cambria"/>
              </w:rPr>
              <w:t>1.38</w:t>
            </w:r>
          </w:p>
        </w:tc>
        <w:tc>
          <w:tcPr>
            <w:tcW w:w="0" w:type="auto"/>
          </w:tcPr>
          <w:p w14:paraId="45C0E643" w14:textId="77777777" w:rsidR="00F13EBC" w:rsidRPr="003C75CD" w:rsidRDefault="00000000">
            <w:pPr>
              <w:pStyle w:val="Compact"/>
              <w:jc w:val="center"/>
              <w:rPr>
                <w:rFonts w:ascii="Cambria" w:hAnsi="Cambria"/>
              </w:rPr>
            </w:pPr>
            <w:r w:rsidRPr="003C75CD">
              <w:rPr>
                <w:rFonts w:ascii="Cambria" w:hAnsi="Cambria"/>
              </w:rPr>
              <w:t>0.81 to 2.34</w:t>
            </w:r>
          </w:p>
        </w:tc>
        <w:tc>
          <w:tcPr>
            <w:tcW w:w="0" w:type="auto"/>
          </w:tcPr>
          <w:p w14:paraId="144E65A2" w14:textId="77777777" w:rsidR="00F13EBC" w:rsidRPr="003C75CD" w:rsidRDefault="00000000">
            <w:pPr>
              <w:pStyle w:val="Compact"/>
              <w:jc w:val="center"/>
              <w:rPr>
                <w:rFonts w:ascii="Cambria" w:hAnsi="Cambria"/>
              </w:rPr>
            </w:pPr>
            <w:r w:rsidRPr="003C75CD">
              <w:rPr>
                <w:rFonts w:ascii="Cambria" w:hAnsi="Cambria"/>
              </w:rPr>
              <w:t>0.23</w:t>
            </w:r>
          </w:p>
        </w:tc>
      </w:tr>
      <w:tr w:rsidR="00D219CA" w:rsidRPr="003C75CD" w14:paraId="31E0B36A" w14:textId="77777777">
        <w:tc>
          <w:tcPr>
            <w:tcW w:w="0" w:type="auto"/>
          </w:tcPr>
          <w:p w14:paraId="20F6705F" w14:textId="77777777" w:rsidR="00F13EBC" w:rsidRPr="003C75CD" w:rsidRDefault="00000000">
            <w:pPr>
              <w:pStyle w:val="Compact"/>
              <w:jc w:val="center"/>
              <w:rPr>
                <w:rFonts w:ascii="Cambria" w:hAnsi="Cambria"/>
              </w:rPr>
            </w:pPr>
            <w:r w:rsidRPr="003C75CD">
              <w:rPr>
                <w:rFonts w:ascii="Cambria" w:hAnsi="Cambria"/>
              </w:rPr>
              <w:t>1.5</w:t>
            </w:r>
          </w:p>
        </w:tc>
        <w:tc>
          <w:tcPr>
            <w:tcW w:w="0" w:type="auto"/>
          </w:tcPr>
          <w:p w14:paraId="2941B797" w14:textId="77777777" w:rsidR="00F13EBC" w:rsidRPr="003C75CD" w:rsidRDefault="00000000">
            <w:pPr>
              <w:pStyle w:val="Compact"/>
              <w:jc w:val="center"/>
              <w:rPr>
                <w:rFonts w:ascii="Cambria" w:hAnsi="Cambria"/>
              </w:rPr>
            </w:pPr>
            <w:r w:rsidRPr="003C75CD">
              <w:rPr>
                <w:rFonts w:ascii="Cambria" w:hAnsi="Cambria"/>
              </w:rPr>
              <w:t>1.29</w:t>
            </w:r>
          </w:p>
        </w:tc>
        <w:tc>
          <w:tcPr>
            <w:tcW w:w="0" w:type="auto"/>
          </w:tcPr>
          <w:p w14:paraId="592CF5D8" w14:textId="77777777" w:rsidR="00F13EBC" w:rsidRPr="003C75CD" w:rsidRDefault="00000000">
            <w:pPr>
              <w:pStyle w:val="Compact"/>
              <w:jc w:val="center"/>
              <w:rPr>
                <w:rFonts w:ascii="Cambria" w:hAnsi="Cambria"/>
              </w:rPr>
            </w:pPr>
            <w:r w:rsidRPr="003C75CD">
              <w:rPr>
                <w:rFonts w:ascii="Cambria" w:hAnsi="Cambria"/>
              </w:rPr>
              <w:t>0.75 to 2.22</w:t>
            </w:r>
          </w:p>
        </w:tc>
        <w:tc>
          <w:tcPr>
            <w:tcW w:w="0" w:type="auto"/>
          </w:tcPr>
          <w:p w14:paraId="2CE03F14" w14:textId="77777777" w:rsidR="00F13EBC" w:rsidRPr="003C75CD" w:rsidRDefault="00000000">
            <w:pPr>
              <w:pStyle w:val="Compact"/>
              <w:jc w:val="center"/>
              <w:rPr>
                <w:rFonts w:ascii="Cambria" w:hAnsi="Cambria"/>
              </w:rPr>
            </w:pPr>
            <w:r w:rsidRPr="003C75CD">
              <w:rPr>
                <w:rFonts w:ascii="Cambria" w:hAnsi="Cambria"/>
              </w:rPr>
              <w:t>0.35</w:t>
            </w:r>
          </w:p>
        </w:tc>
      </w:tr>
    </w:tbl>
    <w:p w14:paraId="144FB87C" w14:textId="77777777" w:rsidR="00F13EBC" w:rsidRPr="003C75CD" w:rsidRDefault="00000000">
      <w:pPr>
        <w:pStyle w:val="BodyText"/>
        <w:rPr>
          <w:rFonts w:ascii="Cambria" w:hAnsi="Cambria"/>
        </w:rPr>
      </w:pPr>
      <w:r w:rsidRPr="003C75CD">
        <w:rPr>
          <w:rFonts w:ascii="Cambria" w:hAnsi="Cambria"/>
          <w:b/>
        </w:rPr>
        <w:t>Panel B: Total Blood Volume (Ratio of Means for WB First)</w:t>
      </w:r>
    </w:p>
    <w:tbl>
      <w:tblPr>
        <w:tblStyle w:val="Table"/>
        <w:tblW w:w="0" w:type="pct"/>
        <w:tblLook w:val="07E0" w:firstRow="1" w:lastRow="1" w:firstColumn="1" w:lastColumn="1" w:noHBand="1" w:noVBand="1"/>
      </w:tblPr>
      <w:tblGrid>
        <w:gridCol w:w="1270"/>
        <w:gridCol w:w="758"/>
        <w:gridCol w:w="1427"/>
        <w:gridCol w:w="983"/>
      </w:tblGrid>
      <w:tr w:rsidR="00D219CA" w:rsidRPr="003C75CD" w14:paraId="1C3B44F8" w14:textId="77777777">
        <w:tc>
          <w:tcPr>
            <w:tcW w:w="0" w:type="auto"/>
            <w:tcBorders>
              <w:bottom w:val="single" w:sz="0" w:space="0" w:color="auto"/>
            </w:tcBorders>
            <w:vAlign w:val="bottom"/>
          </w:tcPr>
          <w:p w14:paraId="516531C1" w14:textId="77777777" w:rsidR="00F13EBC" w:rsidRPr="003C75CD" w:rsidRDefault="00000000">
            <w:pPr>
              <w:pStyle w:val="Compact"/>
              <w:jc w:val="center"/>
              <w:rPr>
                <w:rFonts w:ascii="Cambria" w:hAnsi="Cambria"/>
              </w:rPr>
            </w:pPr>
            <w:r w:rsidRPr="003C75CD">
              <w:rPr>
                <w:rFonts w:ascii="Cambria" w:hAnsi="Cambria"/>
              </w:rPr>
              <w:t>Delta (SD)</w:t>
            </w:r>
          </w:p>
        </w:tc>
        <w:tc>
          <w:tcPr>
            <w:tcW w:w="0" w:type="auto"/>
            <w:tcBorders>
              <w:bottom w:val="single" w:sz="0" w:space="0" w:color="auto"/>
            </w:tcBorders>
            <w:vAlign w:val="bottom"/>
          </w:tcPr>
          <w:p w14:paraId="3232A89C" w14:textId="77777777" w:rsidR="00F13EBC" w:rsidRPr="003C75CD" w:rsidRDefault="00000000">
            <w:pPr>
              <w:pStyle w:val="Compact"/>
              <w:jc w:val="center"/>
              <w:rPr>
                <w:rFonts w:ascii="Cambria" w:hAnsi="Cambria"/>
              </w:rPr>
            </w:pPr>
            <w:r w:rsidRPr="003C75CD">
              <w:rPr>
                <w:rFonts w:ascii="Cambria" w:hAnsi="Cambria"/>
              </w:rPr>
              <w:t>Ratio</w:t>
            </w:r>
          </w:p>
        </w:tc>
        <w:tc>
          <w:tcPr>
            <w:tcW w:w="0" w:type="auto"/>
            <w:tcBorders>
              <w:bottom w:val="single" w:sz="0" w:space="0" w:color="auto"/>
            </w:tcBorders>
            <w:vAlign w:val="bottom"/>
          </w:tcPr>
          <w:p w14:paraId="5C7B26F0" w14:textId="77777777" w:rsidR="00F13EBC" w:rsidRPr="003C75CD" w:rsidRDefault="00000000">
            <w:pPr>
              <w:pStyle w:val="Compact"/>
              <w:jc w:val="center"/>
              <w:rPr>
                <w:rFonts w:ascii="Cambria" w:hAnsi="Cambria"/>
              </w:rPr>
            </w:pPr>
            <w:r w:rsidRPr="003C75CD">
              <w:rPr>
                <w:rFonts w:ascii="Cambria" w:hAnsi="Cambria"/>
              </w:rPr>
              <w:t>95% CI</w:t>
            </w:r>
          </w:p>
        </w:tc>
        <w:tc>
          <w:tcPr>
            <w:tcW w:w="0" w:type="auto"/>
            <w:tcBorders>
              <w:bottom w:val="single" w:sz="0" w:space="0" w:color="auto"/>
            </w:tcBorders>
            <w:vAlign w:val="bottom"/>
          </w:tcPr>
          <w:p w14:paraId="7B919CDA" w14:textId="77777777" w:rsidR="00F13EBC" w:rsidRPr="003C75CD" w:rsidRDefault="00000000">
            <w:pPr>
              <w:pStyle w:val="Compact"/>
              <w:jc w:val="center"/>
              <w:rPr>
                <w:rFonts w:ascii="Cambria" w:hAnsi="Cambria"/>
              </w:rPr>
            </w:pPr>
            <w:r w:rsidRPr="003C75CD">
              <w:rPr>
                <w:rFonts w:ascii="Cambria" w:hAnsi="Cambria"/>
              </w:rPr>
              <w:t>p-value</w:t>
            </w:r>
          </w:p>
        </w:tc>
      </w:tr>
      <w:tr w:rsidR="00D219CA" w:rsidRPr="003C75CD" w14:paraId="562B52D1" w14:textId="77777777">
        <w:tc>
          <w:tcPr>
            <w:tcW w:w="0" w:type="auto"/>
          </w:tcPr>
          <w:p w14:paraId="28D1959E" w14:textId="77777777" w:rsidR="00F13EBC" w:rsidRPr="003C75CD" w:rsidRDefault="00000000">
            <w:pPr>
              <w:pStyle w:val="Compact"/>
              <w:jc w:val="center"/>
              <w:rPr>
                <w:rFonts w:ascii="Cambria" w:hAnsi="Cambria"/>
              </w:rPr>
            </w:pPr>
            <w:r w:rsidRPr="003C75CD">
              <w:rPr>
                <w:rFonts w:ascii="Cambria" w:hAnsi="Cambria"/>
              </w:rPr>
              <w:t>0</w:t>
            </w:r>
          </w:p>
        </w:tc>
        <w:tc>
          <w:tcPr>
            <w:tcW w:w="0" w:type="auto"/>
          </w:tcPr>
          <w:p w14:paraId="0B6598BB" w14:textId="77777777" w:rsidR="00F13EBC" w:rsidRPr="003C75CD" w:rsidRDefault="00000000">
            <w:pPr>
              <w:pStyle w:val="Compact"/>
              <w:jc w:val="center"/>
              <w:rPr>
                <w:rFonts w:ascii="Cambria" w:hAnsi="Cambria"/>
              </w:rPr>
            </w:pPr>
            <w:r w:rsidRPr="003C75CD">
              <w:rPr>
                <w:rFonts w:ascii="Cambria" w:hAnsi="Cambria"/>
              </w:rPr>
              <w:t>0.73</w:t>
            </w:r>
          </w:p>
        </w:tc>
        <w:tc>
          <w:tcPr>
            <w:tcW w:w="0" w:type="auto"/>
          </w:tcPr>
          <w:p w14:paraId="53A0F89A" w14:textId="77777777" w:rsidR="00F13EBC" w:rsidRPr="003C75CD" w:rsidRDefault="00000000">
            <w:pPr>
              <w:pStyle w:val="Compact"/>
              <w:jc w:val="center"/>
              <w:rPr>
                <w:rFonts w:ascii="Cambria" w:hAnsi="Cambria"/>
              </w:rPr>
            </w:pPr>
            <w:r w:rsidRPr="003C75CD">
              <w:rPr>
                <w:rFonts w:ascii="Cambria" w:hAnsi="Cambria"/>
              </w:rPr>
              <w:t>0.60 to 0.89</w:t>
            </w:r>
          </w:p>
        </w:tc>
        <w:tc>
          <w:tcPr>
            <w:tcW w:w="0" w:type="auto"/>
          </w:tcPr>
          <w:p w14:paraId="616E0E66" w14:textId="77777777" w:rsidR="00F13EBC" w:rsidRPr="003C75CD" w:rsidRDefault="00000000">
            <w:pPr>
              <w:pStyle w:val="Compact"/>
              <w:jc w:val="center"/>
              <w:rPr>
                <w:rFonts w:ascii="Cambria" w:hAnsi="Cambria"/>
              </w:rPr>
            </w:pPr>
            <w:r w:rsidRPr="003C75CD">
              <w:rPr>
                <w:rFonts w:ascii="Cambria" w:hAnsi="Cambria"/>
              </w:rPr>
              <w:t>0.002</w:t>
            </w:r>
          </w:p>
        </w:tc>
      </w:tr>
      <w:tr w:rsidR="00D219CA" w:rsidRPr="003C75CD" w14:paraId="0C043AA4" w14:textId="77777777">
        <w:tc>
          <w:tcPr>
            <w:tcW w:w="0" w:type="auto"/>
          </w:tcPr>
          <w:p w14:paraId="57150E1E" w14:textId="77777777" w:rsidR="00F13EBC" w:rsidRPr="003C75CD" w:rsidRDefault="00000000">
            <w:pPr>
              <w:pStyle w:val="Compact"/>
              <w:jc w:val="center"/>
              <w:rPr>
                <w:rFonts w:ascii="Cambria" w:hAnsi="Cambria"/>
              </w:rPr>
            </w:pPr>
            <w:r w:rsidRPr="003C75CD">
              <w:rPr>
                <w:rFonts w:ascii="Cambria" w:hAnsi="Cambria"/>
              </w:rPr>
              <w:t>0.5</w:t>
            </w:r>
          </w:p>
        </w:tc>
        <w:tc>
          <w:tcPr>
            <w:tcW w:w="0" w:type="auto"/>
          </w:tcPr>
          <w:p w14:paraId="5DCB67D8" w14:textId="77777777" w:rsidR="00F13EBC" w:rsidRPr="003C75CD" w:rsidRDefault="00000000">
            <w:pPr>
              <w:pStyle w:val="Compact"/>
              <w:jc w:val="center"/>
              <w:rPr>
                <w:rFonts w:ascii="Cambria" w:hAnsi="Cambria"/>
              </w:rPr>
            </w:pPr>
            <w:r w:rsidRPr="003C75CD">
              <w:rPr>
                <w:rFonts w:ascii="Cambria" w:hAnsi="Cambria"/>
              </w:rPr>
              <w:t>0.72</w:t>
            </w:r>
          </w:p>
        </w:tc>
        <w:tc>
          <w:tcPr>
            <w:tcW w:w="0" w:type="auto"/>
          </w:tcPr>
          <w:p w14:paraId="5F5BA63A" w14:textId="77777777" w:rsidR="00F13EBC" w:rsidRPr="003C75CD" w:rsidRDefault="00000000">
            <w:pPr>
              <w:pStyle w:val="Compact"/>
              <w:jc w:val="center"/>
              <w:rPr>
                <w:rFonts w:ascii="Cambria" w:hAnsi="Cambria"/>
              </w:rPr>
            </w:pPr>
            <w:r w:rsidRPr="003C75CD">
              <w:rPr>
                <w:rFonts w:ascii="Cambria" w:hAnsi="Cambria"/>
              </w:rPr>
              <w:t>0.59 to 0.87</w:t>
            </w:r>
          </w:p>
        </w:tc>
        <w:tc>
          <w:tcPr>
            <w:tcW w:w="0" w:type="auto"/>
          </w:tcPr>
          <w:p w14:paraId="5A04FA53" w14:textId="77777777" w:rsidR="00F13EBC" w:rsidRPr="003C75CD" w:rsidRDefault="00000000">
            <w:pPr>
              <w:pStyle w:val="Compact"/>
              <w:jc w:val="center"/>
              <w:rPr>
                <w:rFonts w:ascii="Cambria" w:hAnsi="Cambria"/>
              </w:rPr>
            </w:pPr>
            <w:r w:rsidRPr="003C75CD">
              <w:rPr>
                <w:rFonts w:ascii="Cambria" w:hAnsi="Cambria"/>
              </w:rPr>
              <w:t>&lt;0.001</w:t>
            </w:r>
          </w:p>
        </w:tc>
      </w:tr>
      <w:tr w:rsidR="00D219CA" w:rsidRPr="003C75CD" w14:paraId="31BD4BE3" w14:textId="77777777">
        <w:tc>
          <w:tcPr>
            <w:tcW w:w="0" w:type="auto"/>
          </w:tcPr>
          <w:p w14:paraId="194A5C0E" w14:textId="77777777" w:rsidR="00F13EBC" w:rsidRPr="003C75CD" w:rsidRDefault="00000000">
            <w:pPr>
              <w:pStyle w:val="Compact"/>
              <w:jc w:val="center"/>
              <w:rPr>
                <w:rFonts w:ascii="Cambria" w:hAnsi="Cambria"/>
              </w:rPr>
            </w:pPr>
            <w:r w:rsidRPr="003C75CD">
              <w:rPr>
                <w:rFonts w:ascii="Cambria" w:hAnsi="Cambria"/>
              </w:rPr>
              <w:t>1.0</w:t>
            </w:r>
          </w:p>
        </w:tc>
        <w:tc>
          <w:tcPr>
            <w:tcW w:w="0" w:type="auto"/>
          </w:tcPr>
          <w:p w14:paraId="54BA3A95" w14:textId="77777777" w:rsidR="00F13EBC" w:rsidRPr="003C75CD" w:rsidRDefault="00000000">
            <w:pPr>
              <w:pStyle w:val="Compact"/>
              <w:jc w:val="center"/>
              <w:rPr>
                <w:rFonts w:ascii="Cambria" w:hAnsi="Cambria"/>
              </w:rPr>
            </w:pPr>
            <w:r w:rsidRPr="003C75CD">
              <w:rPr>
                <w:rFonts w:ascii="Cambria" w:hAnsi="Cambria"/>
              </w:rPr>
              <w:t>0.70</w:t>
            </w:r>
          </w:p>
        </w:tc>
        <w:tc>
          <w:tcPr>
            <w:tcW w:w="0" w:type="auto"/>
          </w:tcPr>
          <w:p w14:paraId="07665A7F" w14:textId="77777777" w:rsidR="00F13EBC" w:rsidRPr="003C75CD" w:rsidRDefault="00000000">
            <w:pPr>
              <w:pStyle w:val="Compact"/>
              <w:jc w:val="center"/>
              <w:rPr>
                <w:rFonts w:ascii="Cambria" w:hAnsi="Cambria"/>
              </w:rPr>
            </w:pPr>
            <w:r w:rsidRPr="003C75CD">
              <w:rPr>
                <w:rFonts w:ascii="Cambria" w:hAnsi="Cambria"/>
              </w:rPr>
              <w:t>0.58 to 0.85</w:t>
            </w:r>
          </w:p>
        </w:tc>
        <w:tc>
          <w:tcPr>
            <w:tcW w:w="0" w:type="auto"/>
          </w:tcPr>
          <w:p w14:paraId="7CAA70FB" w14:textId="77777777" w:rsidR="00F13EBC" w:rsidRPr="003C75CD" w:rsidRDefault="00000000">
            <w:pPr>
              <w:pStyle w:val="Compact"/>
              <w:jc w:val="center"/>
              <w:rPr>
                <w:rFonts w:ascii="Cambria" w:hAnsi="Cambria"/>
              </w:rPr>
            </w:pPr>
            <w:r w:rsidRPr="003C75CD">
              <w:rPr>
                <w:rFonts w:ascii="Cambria" w:hAnsi="Cambria"/>
              </w:rPr>
              <w:t>&lt;0.001</w:t>
            </w:r>
          </w:p>
        </w:tc>
      </w:tr>
      <w:tr w:rsidR="00CB36A3" w:rsidRPr="003C75CD" w14:paraId="095EEAE7" w14:textId="77777777">
        <w:tc>
          <w:tcPr>
            <w:tcW w:w="0" w:type="auto"/>
          </w:tcPr>
          <w:p w14:paraId="4615234C" w14:textId="77777777" w:rsidR="00F13EBC" w:rsidRPr="003C75CD" w:rsidRDefault="00000000">
            <w:pPr>
              <w:pStyle w:val="Compact"/>
              <w:jc w:val="center"/>
              <w:rPr>
                <w:rFonts w:ascii="Cambria" w:hAnsi="Cambria"/>
              </w:rPr>
            </w:pPr>
            <w:r w:rsidRPr="003C75CD">
              <w:rPr>
                <w:rFonts w:ascii="Cambria" w:hAnsi="Cambria"/>
              </w:rPr>
              <w:t>1.5</w:t>
            </w:r>
          </w:p>
        </w:tc>
        <w:tc>
          <w:tcPr>
            <w:tcW w:w="0" w:type="auto"/>
          </w:tcPr>
          <w:p w14:paraId="33F800AA" w14:textId="77777777" w:rsidR="00F13EBC" w:rsidRPr="003C75CD" w:rsidRDefault="00000000">
            <w:pPr>
              <w:pStyle w:val="Compact"/>
              <w:jc w:val="center"/>
              <w:rPr>
                <w:rFonts w:ascii="Cambria" w:hAnsi="Cambria"/>
              </w:rPr>
            </w:pPr>
            <w:r w:rsidRPr="003C75CD">
              <w:rPr>
                <w:rFonts w:ascii="Cambria" w:hAnsi="Cambria"/>
              </w:rPr>
              <w:t>0.69</w:t>
            </w:r>
          </w:p>
        </w:tc>
        <w:tc>
          <w:tcPr>
            <w:tcW w:w="0" w:type="auto"/>
          </w:tcPr>
          <w:p w14:paraId="4C3E3C5E" w14:textId="77777777" w:rsidR="00F13EBC" w:rsidRPr="003C75CD" w:rsidRDefault="00000000">
            <w:pPr>
              <w:pStyle w:val="Compact"/>
              <w:jc w:val="center"/>
              <w:rPr>
                <w:rFonts w:ascii="Cambria" w:hAnsi="Cambria"/>
              </w:rPr>
            </w:pPr>
            <w:r w:rsidRPr="003C75CD">
              <w:rPr>
                <w:rFonts w:ascii="Cambria" w:hAnsi="Cambria"/>
              </w:rPr>
              <w:t>0.57 to 0.84</w:t>
            </w:r>
          </w:p>
        </w:tc>
        <w:tc>
          <w:tcPr>
            <w:tcW w:w="0" w:type="auto"/>
          </w:tcPr>
          <w:p w14:paraId="0A9ECE59" w14:textId="77777777" w:rsidR="00F13EBC" w:rsidRPr="003C75CD" w:rsidRDefault="00000000">
            <w:pPr>
              <w:pStyle w:val="Compact"/>
              <w:jc w:val="center"/>
              <w:rPr>
                <w:rFonts w:ascii="Cambria" w:hAnsi="Cambria"/>
              </w:rPr>
            </w:pPr>
            <w:r w:rsidRPr="003C75CD">
              <w:rPr>
                <w:rFonts w:ascii="Cambria" w:hAnsi="Cambria"/>
              </w:rPr>
              <w:t>&lt;0.001</w:t>
            </w:r>
          </w:p>
        </w:tc>
      </w:tr>
    </w:tbl>
    <w:p w14:paraId="196646BC" w14:textId="77777777" w:rsidR="00F13EBC" w:rsidRPr="003C75CD" w:rsidRDefault="00F13EBC">
      <w:pPr>
        <w:rPr>
          <w:rFonts w:ascii="Cambria" w:hAnsi="Cambria"/>
        </w:rPr>
      </w:pPr>
    </w:p>
    <w:p w14:paraId="03B45139" w14:textId="77777777" w:rsidR="00CB36A3" w:rsidRPr="003C75CD" w:rsidRDefault="00CB36A3">
      <w:pPr>
        <w:rPr>
          <w:rFonts w:ascii="Cambria" w:hAnsi="Cambria"/>
        </w:rPr>
      </w:pPr>
    </w:p>
    <w:p w14:paraId="379CB0A7" w14:textId="77777777" w:rsidR="00CB36A3" w:rsidRPr="003C75CD" w:rsidRDefault="00CB36A3">
      <w:pPr>
        <w:rPr>
          <w:rFonts w:ascii="Cambria" w:hAnsi="Cambria"/>
        </w:rPr>
      </w:pPr>
    </w:p>
    <w:p w14:paraId="1131D24F" w14:textId="77777777" w:rsidR="00CB36A3" w:rsidRPr="003C75CD" w:rsidRDefault="00CB36A3">
      <w:pPr>
        <w:rPr>
          <w:rFonts w:ascii="Cambria" w:hAnsi="Cambria"/>
        </w:rPr>
      </w:pPr>
    </w:p>
    <w:p w14:paraId="3F5DD9CC" w14:textId="77777777" w:rsidR="00CB36A3" w:rsidRPr="003C75CD" w:rsidRDefault="00CB36A3">
      <w:pPr>
        <w:rPr>
          <w:rFonts w:ascii="Cambria" w:hAnsi="Cambria"/>
        </w:rPr>
      </w:pPr>
    </w:p>
    <w:p w14:paraId="0E792A53" w14:textId="77777777" w:rsidR="00CB36A3" w:rsidRPr="003C75CD" w:rsidRDefault="00CB36A3">
      <w:pPr>
        <w:rPr>
          <w:rFonts w:ascii="Cambria" w:hAnsi="Cambria"/>
        </w:rPr>
      </w:pPr>
    </w:p>
    <w:p w14:paraId="59596301" w14:textId="77777777" w:rsidR="00CB36A3" w:rsidRPr="003C75CD" w:rsidRDefault="00CB36A3">
      <w:pPr>
        <w:rPr>
          <w:rFonts w:ascii="Cambria" w:hAnsi="Cambria"/>
        </w:rPr>
      </w:pPr>
    </w:p>
    <w:p w14:paraId="553807B0" w14:textId="77777777" w:rsidR="00CB36A3" w:rsidRPr="003C75CD" w:rsidRDefault="00CB36A3">
      <w:pPr>
        <w:rPr>
          <w:rFonts w:ascii="Cambria" w:hAnsi="Cambria"/>
        </w:rPr>
      </w:pPr>
    </w:p>
    <w:p w14:paraId="618BBB1C" w14:textId="77777777" w:rsidR="00CB36A3" w:rsidRPr="003C75CD" w:rsidRDefault="00CB36A3">
      <w:pPr>
        <w:rPr>
          <w:rFonts w:ascii="Cambria" w:hAnsi="Cambria"/>
        </w:rPr>
      </w:pPr>
    </w:p>
    <w:p w14:paraId="489608A6" w14:textId="77777777" w:rsidR="00CB36A3" w:rsidRPr="003C75CD" w:rsidRDefault="00CB36A3">
      <w:pPr>
        <w:rPr>
          <w:rFonts w:ascii="Cambria" w:hAnsi="Cambria"/>
        </w:rPr>
      </w:pPr>
    </w:p>
    <w:p w14:paraId="3ED69C3A" w14:textId="77777777" w:rsidR="00CB36A3" w:rsidRPr="003C75CD" w:rsidRDefault="00CB36A3">
      <w:pPr>
        <w:rPr>
          <w:rFonts w:ascii="Cambria" w:hAnsi="Cambria"/>
        </w:rPr>
      </w:pPr>
    </w:p>
    <w:p w14:paraId="4A342154" w14:textId="77777777" w:rsidR="00CB36A3" w:rsidRPr="003C75CD" w:rsidRDefault="00CB36A3">
      <w:pPr>
        <w:rPr>
          <w:rFonts w:ascii="Cambria" w:hAnsi="Cambria"/>
        </w:rPr>
      </w:pPr>
    </w:p>
    <w:p w14:paraId="4CEF7F90" w14:textId="77777777" w:rsidR="00CB36A3" w:rsidRPr="003C75CD" w:rsidRDefault="00CB36A3">
      <w:pPr>
        <w:rPr>
          <w:rFonts w:ascii="Cambria" w:hAnsi="Cambria"/>
        </w:rPr>
      </w:pPr>
    </w:p>
    <w:p w14:paraId="1AFD8E4F" w14:textId="77777777" w:rsidR="00CB36A3" w:rsidRPr="003C75CD" w:rsidRDefault="00CB36A3">
      <w:pPr>
        <w:rPr>
          <w:rFonts w:ascii="Cambria" w:hAnsi="Cambria"/>
        </w:rPr>
      </w:pPr>
    </w:p>
    <w:p w14:paraId="0C491BC2" w14:textId="77777777" w:rsidR="00F13EBC" w:rsidRPr="003C75CD" w:rsidRDefault="00000000">
      <w:pPr>
        <w:pStyle w:val="Heading3"/>
        <w:rPr>
          <w:rFonts w:ascii="Cambria" w:hAnsi="Cambria"/>
          <w:color w:val="auto"/>
        </w:rPr>
      </w:pPr>
      <w:bookmarkStart w:id="22" w:name="X363a8fd2128e686cbf1722922e721f07e906c49"/>
      <w:r w:rsidRPr="003C75CD">
        <w:rPr>
          <w:rFonts w:ascii="Cambria" w:hAnsi="Cambria"/>
          <w:color w:val="auto"/>
        </w:rPr>
        <w:lastRenderedPageBreak/>
        <w:t>Supplementary Table 8. Treatment Effect Comparison Across Analytic Methods</w:t>
      </w:r>
      <w:bookmarkEnd w:id="22"/>
    </w:p>
    <w:tbl>
      <w:tblPr>
        <w:tblStyle w:val="Table"/>
        <w:tblW w:w="0" w:type="pct"/>
        <w:tblLook w:val="07E0" w:firstRow="1" w:lastRow="1" w:firstColumn="1" w:lastColumn="1" w:noHBand="1" w:noVBand="1"/>
      </w:tblPr>
      <w:tblGrid>
        <w:gridCol w:w="2809"/>
        <w:gridCol w:w="3231"/>
        <w:gridCol w:w="2511"/>
      </w:tblGrid>
      <w:tr w:rsidR="00D219CA" w:rsidRPr="003C75CD" w14:paraId="610DCB7B" w14:textId="77777777">
        <w:tc>
          <w:tcPr>
            <w:tcW w:w="0" w:type="auto"/>
            <w:tcBorders>
              <w:bottom w:val="single" w:sz="0" w:space="0" w:color="auto"/>
            </w:tcBorders>
            <w:vAlign w:val="bottom"/>
          </w:tcPr>
          <w:p w14:paraId="6BBA97A6" w14:textId="77777777" w:rsidR="00F13EBC" w:rsidRPr="003C75CD" w:rsidRDefault="00000000">
            <w:pPr>
              <w:pStyle w:val="Compact"/>
              <w:rPr>
                <w:rFonts w:ascii="Cambria" w:hAnsi="Cambria"/>
              </w:rPr>
            </w:pPr>
            <w:r w:rsidRPr="003C75CD">
              <w:rPr>
                <w:rFonts w:ascii="Cambria" w:hAnsi="Cambria"/>
              </w:rPr>
              <w:t>Analysis</w:t>
            </w:r>
          </w:p>
        </w:tc>
        <w:tc>
          <w:tcPr>
            <w:tcW w:w="0" w:type="auto"/>
            <w:tcBorders>
              <w:bottom w:val="single" w:sz="0" w:space="0" w:color="auto"/>
            </w:tcBorders>
            <w:vAlign w:val="bottom"/>
          </w:tcPr>
          <w:p w14:paraId="7058A1A7" w14:textId="77777777" w:rsidR="00F13EBC" w:rsidRPr="003C75CD" w:rsidRDefault="00000000">
            <w:pPr>
              <w:pStyle w:val="Compact"/>
              <w:jc w:val="center"/>
              <w:rPr>
                <w:rFonts w:ascii="Cambria" w:hAnsi="Cambria"/>
              </w:rPr>
            </w:pPr>
            <w:r w:rsidRPr="003C75CD">
              <w:rPr>
                <w:rFonts w:ascii="Cambria" w:hAnsi="Cambria"/>
              </w:rPr>
              <w:t>Blood Volume Ratio (95% CI)</w:t>
            </w:r>
          </w:p>
        </w:tc>
        <w:tc>
          <w:tcPr>
            <w:tcW w:w="0" w:type="auto"/>
            <w:tcBorders>
              <w:bottom w:val="single" w:sz="0" w:space="0" w:color="auto"/>
            </w:tcBorders>
            <w:vAlign w:val="bottom"/>
          </w:tcPr>
          <w:p w14:paraId="133E88AB" w14:textId="77777777" w:rsidR="00F13EBC" w:rsidRPr="003C75CD" w:rsidRDefault="00000000">
            <w:pPr>
              <w:pStyle w:val="Compact"/>
              <w:jc w:val="center"/>
              <w:rPr>
                <w:rFonts w:ascii="Cambria" w:hAnsi="Cambria"/>
              </w:rPr>
            </w:pPr>
            <w:r w:rsidRPr="003C75CD">
              <w:rPr>
                <w:rFonts w:ascii="Cambria" w:hAnsi="Cambria"/>
              </w:rPr>
              <w:t>Mortality OR (95% CI)</w:t>
            </w:r>
          </w:p>
        </w:tc>
      </w:tr>
      <w:tr w:rsidR="00D219CA" w:rsidRPr="003C75CD" w14:paraId="77D75FD5" w14:textId="77777777">
        <w:tc>
          <w:tcPr>
            <w:tcW w:w="0" w:type="auto"/>
          </w:tcPr>
          <w:p w14:paraId="694412D6" w14:textId="77777777" w:rsidR="00F13EBC" w:rsidRPr="003C75CD" w:rsidRDefault="00000000">
            <w:pPr>
              <w:pStyle w:val="Compact"/>
              <w:rPr>
                <w:rFonts w:ascii="Cambria" w:hAnsi="Cambria"/>
              </w:rPr>
            </w:pPr>
            <w:r w:rsidRPr="003C75CD">
              <w:rPr>
                <w:rFonts w:ascii="Cambria" w:hAnsi="Cambria"/>
              </w:rPr>
              <w:t>Unadjusted</w:t>
            </w:r>
          </w:p>
        </w:tc>
        <w:tc>
          <w:tcPr>
            <w:tcW w:w="0" w:type="auto"/>
          </w:tcPr>
          <w:p w14:paraId="73937DD2" w14:textId="77777777" w:rsidR="00F13EBC" w:rsidRPr="003C75CD" w:rsidRDefault="00000000">
            <w:pPr>
              <w:pStyle w:val="Compact"/>
              <w:jc w:val="center"/>
              <w:rPr>
                <w:rFonts w:ascii="Cambria" w:hAnsi="Cambria"/>
              </w:rPr>
            </w:pPr>
            <w:r w:rsidRPr="003C75CD">
              <w:rPr>
                <w:rFonts w:ascii="Cambria" w:hAnsi="Cambria"/>
              </w:rPr>
              <w:t>0.59 (0.43 to 0.80)</w:t>
            </w:r>
          </w:p>
        </w:tc>
        <w:tc>
          <w:tcPr>
            <w:tcW w:w="0" w:type="auto"/>
          </w:tcPr>
          <w:p w14:paraId="7C4ED892" w14:textId="77777777" w:rsidR="00F13EBC" w:rsidRPr="003C75CD" w:rsidRDefault="00000000">
            <w:pPr>
              <w:pStyle w:val="Compact"/>
              <w:jc w:val="center"/>
              <w:rPr>
                <w:rFonts w:ascii="Cambria" w:hAnsi="Cambria"/>
              </w:rPr>
            </w:pPr>
            <w:r w:rsidRPr="003C75CD">
              <w:rPr>
                <w:rFonts w:ascii="Cambria" w:hAnsi="Cambria"/>
              </w:rPr>
              <w:t>0.87 (0.51 to 1.46)</w:t>
            </w:r>
          </w:p>
        </w:tc>
      </w:tr>
      <w:tr w:rsidR="00D219CA" w:rsidRPr="003C75CD" w14:paraId="6BA8DEE1" w14:textId="77777777">
        <w:tc>
          <w:tcPr>
            <w:tcW w:w="0" w:type="auto"/>
          </w:tcPr>
          <w:p w14:paraId="1C8465E4" w14:textId="77777777" w:rsidR="00F13EBC" w:rsidRPr="003C75CD" w:rsidRDefault="00000000">
            <w:pPr>
              <w:pStyle w:val="Compact"/>
              <w:rPr>
                <w:rFonts w:ascii="Cambria" w:hAnsi="Cambria"/>
              </w:rPr>
            </w:pPr>
            <w:r w:rsidRPr="003C75CD">
              <w:rPr>
                <w:rFonts w:ascii="Cambria" w:hAnsi="Cambria"/>
              </w:rPr>
              <w:t>Adjusted (complete case)</w:t>
            </w:r>
          </w:p>
        </w:tc>
        <w:tc>
          <w:tcPr>
            <w:tcW w:w="0" w:type="auto"/>
          </w:tcPr>
          <w:p w14:paraId="1E45AAE1" w14:textId="77777777" w:rsidR="00F13EBC" w:rsidRPr="003C75CD" w:rsidRDefault="00000000">
            <w:pPr>
              <w:pStyle w:val="Compact"/>
              <w:jc w:val="center"/>
              <w:rPr>
                <w:rFonts w:ascii="Cambria" w:hAnsi="Cambria"/>
              </w:rPr>
            </w:pPr>
            <w:r w:rsidRPr="003C75CD">
              <w:rPr>
                <w:rFonts w:ascii="Cambria" w:hAnsi="Cambria"/>
              </w:rPr>
              <w:t>0.71 (0.56 to 0.90)</w:t>
            </w:r>
          </w:p>
        </w:tc>
        <w:tc>
          <w:tcPr>
            <w:tcW w:w="0" w:type="auto"/>
          </w:tcPr>
          <w:p w14:paraId="71B9456A" w14:textId="77777777" w:rsidR="00F13EBC" w:rsidRPr="003C75CD" w:rsidRDefault="00000000">
            <w:pPr>
              <w:pStyle w:val="Compact"/>
              <w:jc w:val="center"/>
              <w:rPr>
                <w:rFonts w:ascii="Cambria" w:hAnsi="Cambria"/>
              </w:rPr>
            </w:pPr>
            <w:r w:rsidRPr="003C75CD">
              <w:rPr>
                <w:rFonts w:ascii="Cambria" w:hAnsi="Cambria"/>
              </w:rPr>
              <w:t>0.90 (0.48 to 1.68)</w:t>
            </w:r>
          </w:p>
        </w:tc>
      </w:tr>
      <w:tr w:rsidR="00D219CA" w:rsidRPr="003C75CD" w14:paraId="1FFA59CC" w14:textId="77777777">
        <w:tc>
          <w:tcPr>
            <w:tcW w:w="0" w:type="auto"/>
          </w:tcPr>
          <w:p w14:paraId="487B42D1" w14:textId="77777777" w:rsidR="00F13EBC" w:rsidRPr="003C75CD" w:rsidRDefault="00000000">
            <w:pPr>
              <w:pStyle w:val="Compact"/>
              <w:rPr>
                <w:rFonts w:ascii="Cambria" w:hAnsi="Cambria"/>
              </w:rPr>
            </w:pPr>
            <w:r w:rsidRPr="003C75CD">
              <w:rPr>
                <w:rFonts w:ascii="Cambria" w:hAnsi="Cambria"/>
              </w:rPr>
              <w:t>IPTW-weighted</w:t>
            </w:r>
          </w:p>
        </w:tc>
        <w:tc>
          <w:tcPr>
            <w:tcW w:w="0" w:type="auto"/>
          </w:tcPr>
          <w:p w14:paraId="3BBF271D" w14:textId="77777777" w:rsidR="00F13EBC" w:rsidRPr="003C75CD" w:rsidRDefault="00000000">
            <w:pPr>
              <w:pStyle w:val="Compact"/>
              <w:jc w:val="center"/>
              <w:rPr>
                <w:rFonts w:ascii="Cambria" w:hAnsi="Cambria"/>
              </w:rPr>
            </w:pPr>
            <w:r w:rsidRPr="003C75CD">
              <w:rPr>
                <w:rFonts w:ascii="Cambria" w:hAnsi="Cambria"/>
              </w:rPr>
              <w:t>0.74 (0.60 to 0.90)</w:t>
            </w:r>
          </w:p>
        </w:tc>
        <w:tc>
          <w:tcPr>
            <w:tcW w:w="0" w:type="auto"/>
          </w:tcPr>
          <w:p w14:paraId="2F4C5F8C" w14:textId="77777777" w:rsidR="00F13EBC" w:rsidRPr="003C75CD" w:rsidRDefault="00000000">
            <w:pPr>
              <w:pStyle w:val="Compact"/>
              <w:jc w:val="center"/>
              <w:rPr>
                <w:rFonts w:ascii="Cambria" w:hAnsi="Cambria"/>
              </w:rPr>
            </w:pPr>
            <w:r w:rsidRPr="003C75CD">
              <w:rPr>
                <w:rFonts w:ascii="Cambria" w:hAnsi="Cambria"/>
              </w:rPr>
              <w:t>0.66 (0.33 to 1.32)</w:t>
            </w:r>
          </w:p>
        </w:tc>
      </w:tr>
      <w:tr w:rsidR="00CB36A3" w:rsidRPr="003C75CD" w14:paraId="46767B2B" w14:textId="77777777">
        <w:tc>
          <w:tcPr>
            <w:tcW w:w="0" w:type="auto"/>
          </w:tcPr>
          <w:p w14:paraId="6253BC14" w14:textId="77777777" w:rsidR="00F13EBC" w:rsidRPr="003C75CD" w:rsidRDefault="00000000">
            <w:pPr>
              <w:pStyle w:val="Compact"/>
              <w:rPr>
                <w:rFonts w:ascii="Cambria" w:hAnsi="Cambria"/>
              </w:rPr>
            </w:pPr>
            <w:r w:rsidRPr="003C75CD">
              <w:rPr>
                <w:rFonts w:ascii="Cambria" w:hAnsi="Cambria"/>
              </w:rPr>
              <w:t>Multiple imputation</w:t>
            </w:r>
          </w:p>
        </w:tc>
        <w:tc>
          <w:tcPr>
            <w:tcW w:w="0" w:type="auto"/>
          </w:tcPr>
          <w:p w14:paraId="4163245B" w14:textId="77777777" w:rsidR="00F13EBC" w:rsidRPr="003C75CD" w:rsidRDefault="00000000">
            <w:pPr>
              <w:pStyle w:val="Compact"/>
              <w:jc w:val="center"/>
              <w:rPr>
                <w:rFonts w:ascii="Cambria" w:hAnsi="Cambria"/>
              </w:rPr>
            </w:pPr>
            <w:r w:rsidRPr="003C75CD">
              <w:rPr>
                <w:rFonts w:ascii="Cambria" w:hAnsi="Cambria"/>
              </w:rPr>
              <w:t>0.72 (0.59 to 0.88)</w:t>
            </w:r>
          </w:p>
        </w:tc>
        <w:tc>
          <w:tcPr>
            <w:tcW w:w="0" w:type="auto"/>
          </w:tcPr>
          <w:p w14:paraId="13768FC7" w14:textId="77777777" w:rsidR="00F13EBC" w:rsidRPr="003C75CD" w:rsidRDefault="00000000">
            <w:pPr>
              <w:pStyle w:val="Compact"/>
              <w:jc w:val="center"/>
              <w:rPr>
                <w:rFonts w:ascii="Cambria" w:hAnsi="Cambria"/>
              </w:rPr>
            </w:pPr>
            <w:r w:rsidRPr="003C75CD">
              <w:rPr>
                <w:rFonts w:ascii="Cambria" w:hAnsi="Cambria"/>
              </w:rPr>
              <w:t>1.48 (0.90 to 2.44)</w:t>
            </w:r>
          </w:p>
        </w:tc>
      </w:tr>
    </w:tbl>
    <w:p w14:paraId="4A5FEB19" w14:textId="77777777" w:rsidR="00F13EBC" w:rsidRPr="003C75CD" w:rsidRDefault="00F13EBC">
      <w:pPr>
        <w:rPr>
          <w:rFonts w:ascii="Cambria" w:hAnsi="Cambria"/>
        </w:rPr>
      </w:pPr>
    </w:p>
    <w:p w14:paraId="5CCB0D0D" w14:textId="77777777" w:rsidR="00CB36A3" w:rsidRPr="003C75CD" w:rsidRDefault="00CB36A3">
      <w:pPr>
        <w:rPr>
          <w:rFonts w:ascii="Cambria" w:hAnsi="Cambria"/>
        </w:rPr>
      </w:pPr>
    </w:p>
    <w:p w14:paraId="74C085EF" w14:textId="77777777" w:rsidR="00CB36A3" w:rsidRPr="003C75CD" w:rsidRDefault="00CB36A3">
      <w:pPr>
        <w:rPr>
          <w:rFonts w:ascii="Cambria" w:hAnsi="Cambria"/>
        </w:rPr>
      </w:pPr>
    </w:p>
    <w:p w14:paraId="18DF1657" w14:textId="77777777" w:rsidR="00CB36A3" w:rsidRPr="003C75CD" w:rsidRDefault="00CB36A3">
      <w:pPr>
        <w:rPr>
          <w:rFonts w:ascii="Cambria" w:hAnsi="Cambria"/>
        </w:rPr>
      </w:pPr>
    </w:p>
    <w:p w14:paraId="4168CC77" w14:textId="77777777" w:rsidR="00CB36A3" w:rsidRPr="003C75CD" w:rsidRDefault="00CB36A3">
      <w:pPr>
        <w:rPr>
          <w:rFonts w:ascii="Cambria" w:hAnsi="Cambria"/>
        </w:rPr>
      </w:pPr>
    </w:p>
    <w:p w14:paraId="6C78C84B" w14:textId="77777777" w:rsidR="00CB36A3" w:rsidRPr="003C75CD" w:rsidRDefault="00CB36A3">
      <w:pPr>
        <w:rPr>
          <w:rFonts w:ascii="Cambria" w:hAnsi="Cambria"/>
        </w:rPr>
      </w:pPr>
    </w:p>
    <w:p w14:paraId="70A8E7FE" w14:textId="77777777" w:rsidR="00CB36A3" w:rsidRPr="003C75CD" w:rsidRDefault="00CB36A3">
      <w:pPr>
        <w:rPr>
          <w:rFonts w:ascii="Cambria" w:hAnsi="Cambria"/>
        </w:rPr>
      </w:pPr>
    </w:p>
    <w:p w14:paraId="1AD8FA21" w14:textId="77777777" w:rsidR="00CB36A3" w:rsidRPr="003C75CD" w:rsidRDefault="00CB36A3">
      <w:pPr>
        <w:rPr>
          <w:rFonts w:ascii="Cambria" w:hAnsi="Cambria"/>
        </w:rPr>
      </w:pPr>
    </w:p>
    <w:p w14:paraId="11008B66" w14:textId="77777777" w:rsidR="00CB36A3" w:rsidRPr="003C75CD" w:rsidRDefault="00CB36A3">
      <w:pPr>
        <w:rPr>
          <w:rFonts w:ascii="Cambria" w:hAnsi="Cambria"/>
        </w:rPr>
      </w:pPr>
    </w:p>
    <w:p w14:paraId="5CF07F80" w14:textId="77777777" w:rsidR="00CB36A3" w:rsidRPr="003C75CD" w:rsidRDefault="00CB36A3">
      <w:pPr>
        <w:rPr>
          <w:rFonts w:ascii="Cambria" w:hAnsi="Cambria"/>
        </w:rPr>
      </w:pPr>
    </w:p>
    <w:p w14:paraId="11583B3A" w14:textId="77777777" w:rsidR="00CB36A3" w:rsidRPr="003C75CD" w:rsidRDefault="00CB36A3">
      <w:pPr>
        <w:rPr>
          <w:rFonts w:ascii="Cambria" w:hAnsi="Cambria"/>
        </w:rPr>
      </w:pPr>
    </w:p>
    <w:p w14:paraId="00E4DEDD" w14:textId="77777777" w:rsidR="00CB36A3" w:rsidRPr="003C75CD" w:rsidRDefault="00CB36A3">
      <w:pPr>
        <w:rPr>
          <w:rFonts w:ascii="Cambria" w:hAnsi="Cambria"/>
        </w:rPr>
      </w:pPr>
    </w:p>
    <w:p w14:paraId="67468000" w14:textId="77777777" w:rsidR="00CB36A3" w:rsidRPr="003C75CD" w:rsidRDefault="00CB36A3">
      <w:pPr>
        <w:rPr>
          <w:rFonts w:ascii="Cambria" w:hAnsi="Cambria"/>
        </w:rPr>
      </w:pPr>
    </w:p>
    <w:p w14:paraId="16A9774A" w14:textId="77777777" w:rsidR="00CB36A3" w:rsidRPr="003C75CD" w:rsidRDefault="00CB36A3">
      <w:pPr>
        <w:rPr>
          <w:rFonts w:ascii="Cambria" w:hAnsi="Cambria"/>
        </w:rPr>
      </w:pPr>
    </w:p>
    <w:p w14:paraId="7E52176A" w14:textId="77777777" w:rsidR="00CB36A3" w:rsidRPr="003C75CD" w:rsidRDefault="00CB36A3">
      <w:pPr>
        <w:rPr>
          <w:rFonts w:ascii="Cambria" w:hAnsi="Cambria"/>
        </w:rPr>
      </w:pPr>
    </w:p>
    <w:p w14:paraId="2E592CED" w14:textId="77777777" w:rsidR="00CB36A3" w:rsidRPr="003C75CD" w:rsidRDefault="00CB36A3">
      <w:pPr>
        <w:rPr>
          <w:rFonts w:ascii="Cambria" w:hAnsi="Cambria"/>
        </w:rPr>
      </w:pPr>
    </w:p>
    <w:p w14:paraId="2E1D5DD6" w14:textId="77777777" w:rsidR="00CB36A3" w:rsidRPr="003C75CD" w:rsidRDefault="00CB36A3">
      <w:pPr>
        <w:rPr>
          <w:rFonts w:ascii="Cambria" w:hAnsi="Cambria"/>
        </w:rPr>
      </w:pPr>
    </w:p>
    <w:p w14:paraId="37A59723" w14:textId="77777777" w:rsidR="00CB36A3" w:rsidRPr="003C75CD" w:rsidRDefault="00CB36A3">
      <w:pPr>
        <w:rPr>
          <w:rFonts w:ascii="Cambria" w:hAnsi="Cambria"/>
        </w:rPr>
      </w:pPr>
    </w:p>
    <w:p w14:paraId="66A3DCA0" w14:textId="77777777" w:rsidR="00CB36A3" w:rsidRPr="003C75CD" w:rsidRDefault="00CB36A3">
      <w:pPr>
        <w:rPr>
          <w:rFonts w:ascii="Cambria" w:hAnsi="Cambria"/>
        </w:rPr>
      </w:pPr>
    </w:p>
    <w:p w14:paraId="3753C7D5" w14:textId="77777777" w:rsidR="00CB36A3" w:rsidRPr="003C75CD" w:rsidRDefault="00CB36A3">
      <w:pPr>
        <w:rPr>
          <w:rFonts w:ascii="Cambria" w:hAnsi="Cambria"/>
        </w:rPr>
      </w:pPr>
    </w:p>
    <w:p w14:paraId="24260AD3" w14:textId="77777777" w:rsidR="00CB36A3" w:rsidRPr="003C75CD" w:rsidRDefault="00CB36A3">
      <w:pPr>
        <w:rPr>
          <w:rFonts w:ascii="Cambria" w:hAnsi="Cambria"/>
        </w:rPr>
      </w:pPr>
    </w:p>
    <w:p w14:paraId="627A0F53" w14:textId="77777777" w:rsidR="00CB36A3" w:rsidRPr="003C75CD" w:rsidRDefault="00CB36A3">
      <w:pPr>
        <w:rPr>
          <w:rFonts w:ascii="Cambria" w:hAnsi="Cambria"/>
        </w:rPr>
      </w:pPr>
    </w:p>
    <w:p w14:paraId="7FAAD8B6" w14:textId="77777777" w:rsidR="00F13EBC" w:rsidRPr="003C75CD" w:rsidRDefault="00000000">
      <w:pPr>
        <w:pStyle w:val="Heading3"/>
        <w:rPr>
          <w:rFonts w:ascii="Cambria" w:hAnsi="Cambria"/>
          <w:color w:val="auto"/>
        </w:rPr>
      </w:pPr>
      <w:bookmarkStart w:id="23" w:name="Xcd33a0df09e6affa85e4d0052184683957224f3"/>
      <w:r w:rsidRPr="003C75CD">
        <w:rPr>
          <w:rFonts w:ascii="Cambria" w:hAnsi="Cambria"/>
          <w:color w:val="auto"/>
        </w:rPr>
        <w:lastRenderedPageBreak/>
        <w:t>Supplementary Table 9. Unadjusted vs Adjusted Estimates (Complete Cases)</w:t>
      </w:r>
      <w:bookmarkEnd w:id="23"/>
    </w:p>
    <w:tbl>
      <w:tblPr>
        <w:tblStyle w:val="Table"/>
        <w:tblW w:w="0" w:type="pct"/>
        <w:tblLook w:val="07E0" w:firstRow="1" w:lastRow="1" w:firstColumn="1" w:lastColumn="1" w:noHBand="1" w:noVBand="1"/>
      </w:tblPr>
      <w:tblGrid>
        <w:gridCol w:w="3063"/>
        <w:gridCol w:w="1121"/>
        <w:gridCol w:w="1427"/>
      </w:tblGrid>
      <w:tr w:rsidR="00D219CA" w:rsidRPr="003C75CD" w14:paraId="0FFA12BF" w14:textId="77777777">
        <w:tc>
          <w:tcPr>
            <w:tcW w:w="0" w:type="auto"/>
            <w:tcBorders>
              <w:bottom w:val="single" w:sz="0" w:space="0" w:color="auto"/>
            </w:tcBorders>
            <w:vAlign w:val="bottom"/>
          </w:tcPr>
          <w:p w14:paraId="5848BE18" w14:textId="77777777" w:rsidR="00F13EBC" w:rsidRPr="003C75CD" w:rsidRDefault="00000000">
            <w:pPr>
              <w:pStyle w:val="Compact"/>
              <w:rPr>
                <w:rFonts w:ascii="Cambria" w:hAnsi="Cambria"/>
              </w:rPr>
            </w:pPr>
            <w:r w:rsidRPr="003C75CD">
              <w:rPr>
                <w:rFonts w:ascii="Cambria" w:hAnsi="Cambria"/>
              </w:rPr>
              <w:t>Model</w:t>
            </w:r>
          </w:p>
        </w:tc>
        <w:tc>
          <w:tcPr>
            <w:tcW w:w="0" w:type="auto"/>
            <w:tcBorders>
              <w:bottom w:val="single" w:sz="0" w:space="0" w:color="auto"/>
            </w:tcBorders>
            <w:vAlign w:val="bottom"/>
          </w:tcPr>
          <w:p w14:paraId="79B181D8" w14:textId="77777777" w:rsidR="00F13EBC" w:rsidRPr="003C75CD" w:rsidRDefault="00000000">
            <w:pPr>
              <w:pStyle w:val="Compact"/>
              <w:jc w:val="center"/>
              <w:rPr>
                <w:rFonts w:ascii="Cambria" w:hAnsi="Cambria"/>
              </w:rPr>
            </w:pPr>
            <w:r w:rsidRPr="003C75CD">
              <w:rPr>
                <w:rFonts w:ascii="Cambria" w:hAnsi="Cambria"/>
              </w:rPr>
              <w:t>Estimate</w:t>
            </w:r>
          </w:p>
        </w:tc>
        <w:tc>
          <w:tcPr>
            <w:tcW w:w="0" w:type="auto"/>
            <w:tcBorders>
              <w:bottom w:val="single" w:sz="0" w:space="0" w:color="auto"/>
            </w:tcBorders>
            <w:vAlign w:val="bottom"/>
          </w:tcPr>
          <w:p w14:paraId="29CF4796" w14:textId="77777777" w:rsidR="00F13EBC" w:rsidRPr="003C75CD" w:rsidRDefault="00000000">
            <w:pPr>
              <w:pStyle w:val="Compact"/>
              <w:jc w:val="center"/>
              <w:rPr>
                <w:rFonts w:ascii="Cambria" w:hAnsi="Cambria"/>
              </w:rPr>
            </w:pPr>
            <w:r w:rsidRPr="003C75CD">
              <w:rPr>
                <w:rFonts w:ascii="Cambria" w:hAnsi="Cambria"/>
              </w:rPr>
              <w:t>95% CI</w:t>
            </w:r>
          </w:p>
        </w:tc>
      </w:tr>
      <w:tr w:rsidR="00D219CA" w:rsidRPr="003C75CD" w14:paraId="01B5C01B" w14:textId="77777777">
        <w:tc>
          <w:tcPr>
            <w:tcW w:w="0" w:type="auto"/>
          </w:tcPr>
          <w:p w14:paraId="07ADE748" w14:textId="77777777" w:rsidR="00F13EBC" w:rsidRPr="003C75CD" w:rsidRDefault="00000000">
            <w:pPr>
              <w:pStyle w:val="Compact"/>
              <w:rPr>
                <w:rFonts w:ascii="Cambria" w:hAnsi="Cambria"/>
              </w:rPr>
            </w:pPr>
            <w:r w:rsidRPr="003C75CD">
              <w:rPr>
                <w:rFonts w:ascii="Cambria" w:hAnsi="Cambria"/>
              </w:rPr>
              <w:t>Blood Volume (Unadjusted)</w:t>
            </w:r>
          </w:p>
        </w:tc>
        <w:tc>
          <w:tcPr>
            <w:tcW w:w="0" w:type="auto"/>
          </w:tcPr>
          <w:p w14:paraId="358E69FB" w14:textId="77777777" w:rsidR="00F13EBC" w:rsidRPr="003C75CD" w:rsidRDefault="00000000">
            <w:pPr>
              <w:pStyle w:val="Compact"/>
              <w:jc w:val="center"/>
              <w:rPr>
                <w:rFonts w:ascii="Cambria" w:hAnsi="Cambria"/>
              </w:rPr>
            </w:pPr>
            <w:r w:rsidRPr="003C75CD">
              <w:rPr>
                <w:rFonts w:ascii="Cambria" w:hAnsi="Cambria"/>
              </w:rPr>
              <w:t>0.59</w:t>
            </w:r>
          </w:p>
        </w:tc>
        <w:tc>
          <w:tcPr>
            <w:tcW w:w="0" w:type="auto"/>
          </w:tcPr>
          <w:p w14:paraId="33849E32" w14:textId="77777777" w:rsidR="00F13EBC" w:rsidRPr="003C75CD" w:rsidRDefault="00000000">
            <w:pPr>
              <w:pStyle w:val="Compact"/>
              <w:jc w:val="center"/>
              <w:rPr>
                <w:rFonts w:ascii="Cambria" w:hAnsi="Cambria"/>
              </w:rPr>
            </w:pPr>
            <w:r w:rsidRPr="003C75CD">
              <w:rPr>
                <w:rFonts w:ascii="Cambria" w:hAnsi="Cambria"/>
              </w:rPr>
              <w:t>0.43 to 0.80</w:t>
            </w:r>
          </w:p>
        </w:tc>
      </w:tr>
      <w:tr w:rsidR="00D219CA" w:rsidRPr="003C75CD" w14:paraId="3AD0DB25" w14:textId="77777777">
        <w:tc>
          <w:tcPr>
            <w:tcW w:w="0" w:type="auto"/>
          </w:tcPr>
          <w:p w14:paraId="34977A6A" w14:textId="77777777" w:rsidR="00F13EBC" w:rsidRPr="003C75CD" w:rsidRDefault="00000000">
            <w:pPr>
              <w:pStyle w:val="Compact"/>
              <w:rPr>
                <w:rFonts w:ascii="Cambria" w:hAnsi="Cambria"/>
              </w:rPr>
            </w:pPr>
            <w:r w:rsidRPr="003C75CD">
              <w:rPr>
                <w:rFonts w:ascii="Cambria" w:hAnsi="Cambria"/>
              </w:rPr>
              <w:t>Blood Volume (Adjusted)</w:t>
            </w:r>
          </w:p>
        </w:tc>
        <w:tc>
          <w:tcPr>
            <w:tcW w:w="0" w:type="auto"/>
          </w:tcPr>
          <w:p w14:paraId="32400D9A" w14:textId="77777777" w:rsidR="00F13EBC" w:rsidRPr="003C75CD" w:rsidRDefault="00000000">
            <w:pPr>
              <w:pStyle w:val="Compact"/>
              <w:jc w:val="center"/>
              <w:rPr>
                <w:rFonts w:ascii="Cambria" w:hAnsi="Cambria"/>
              </w:rPr>
            </w:pPr>
            <w:r w:rsidRPr="003C75CD">
              <w:rPr>
                <w:rFonts w:ascii="Cambria" w:hAnsi="Cambria"/>
              </w:rPr>
              <w:t>0.71</w:t>
            </w:r>
          </w:p>
        </w:tc>
        <w:tc>
          <w:tcPr>
            <w:tcW w:w="0" w:type="auto"/>
          </w:tcPr>
          <w:p w14:paraId="5E56964C" w14:textId="77777777" w:rsidR="00F13EBC" w:rsidRPr="003C75CD" w:rsidRDefault="00000000">
            <w:pPr>
              <w:pStyle w:val="Compact"/>
              <w:jc w:val="center"/>
              <w:rPr>
                <w:rFonts w:ascii="Cambria" w:hAnsi="Cambria"/>
              </w:rPr>
            </w:pPr>
            <w:r w:rsidRPr="003C75CD">
              <w:rPr>
                <w:rFonts w:ascii="Cambria" w:hAnsi="Cambria"/>
              </w:rPr>
              <w:t>0.56 to 0.90</w:t>
            </w:r>
          </w:p>
        </w:tc>
      </w:tr>
      <w:tr w:rsidR="00D219CA" w:rsidRPr="003C75CD" w14:paraId="03CC79C0" w14:textId="77777777">
        <w:tc>
          <w:tcPr>
            <w:tcW w:w="0" w:type="auto"/>
          </w:tcPr>
          <w:p w14:paraId="7973E5BE" w14:textId="77777777" w:rsidR="00F13EBC" w:rsidRPr="003C75CD" w:rsidRDefault="00000000">
            <w:pPr>
              <w:pStyle w:val="Compact"/>
              <w:rPr>
                <w:rFonts w:ascii="Cambria" w:hAnsi="Cambria"/>
              </w:rPr>
            </w:pPr>
            <w:r w:rsidRPr="003C75CD">
              <w:rPr>
                <w:rFonts w:ascii="Cambria" w:hAnsi="Cambria"/>
              </w:rPr>
              <w:t>Mortality (Unadjusted)</w:t>
            </w:r>
          </w:p>
        </w:tc>
        <w:tc>
          <w:tcPr>
            <w:tcW w:w="0" w:type="auto"/>
          </w:tcPr>
          <w:p w14:paraId="6E4198EA" w14:textId="77777777" w:rsidR="00F13EBC" w:rsidRPr="003C75CD" w:rsidRDefault="00000000">
            <w:pPr>
              <w:pStyle w:val="Compact"/>
              <w:jc w:val="center"/>
              <w:rPr>
                <w:rFonts w:ascii="Cambria" w:hAnsi="Cambria"/>
              </w:rPr>
            </w:pPr>
            <w:r w:rsidRPr="003C75CD">
              <w:rPr>
                <w:rFonts w:ascii="Cambria" w:hAnsi="Cambria"/>
              </w:rPr>
              <w:t>0.87</w:t>
            </w:r>
          </w:p>
        </w:tc>
        <w:tc>
          <w:tcPr>
            <w:tcW w:w="0" w:type="auto"/>
          </w:tcPr>
          <w:p w14:paraId="6594429D" w14:textId="77777777" w:rsidR="00F13EBC" w:rsidRPr="003C75CD" w:rsidRDefault="00000000">
            <w:pPr>
              <w:pStyle w:val="Compact"/>
              <w:jc w:val="center"/>
              <w:rPr>
                <w:rFonts w:ascii="Cambria" w:hAnsi="Cambria"/>
              </w:rPr>
            </w:pPr>
            <w:r w:rsidRPr="003C75CD">
              <w:rPr>
                <w:rFonts w:ascii="Cambria" w:hAnsi="Cambria"/>
              </w:rPr>
              <w:t>0.51 to 1.46</w:t>
            </w:r>
          </w:p>
        </w:tc>
      </w:tr>
      <w:tr w:rsidR="00CB36A3" w:rsidRPr="003C75CD" w14:paraId="69953B99" w14:textId="77777777">
        <w:tc>
          <w:tcPr>
            <w:tcW w:w="0" w:type="auto"/>
          </w:tcPr>
          <w:p w14:paraId="56675FC3" w14:textId="77777777" w:rsidR="00F13EBC" w:rsidRPr="003C75CD" w:rsidRDefault="00000000">
            <w:pPr>
              <w:pStyle w:val="Compact"/>
              <w:rPr>
                <w:rFonts w:ascii="Cambria" w:hAnsi="Cambria"/>
              </w:rPr>
            </w:pPr>
            <w:r w:rsidRPr="003C75CD">
              <w:rPr>
                <w:rFonts w:ascii="Cambria" w:hAnsi="Cambria"/>
              </w:rPr>
              <w:t>Mortality (Adjusted)</w:t>
            </w:r>
          </w:p>
        </w:tc>
        <w:tc>
          <w:tcPr>
            <w:tcW w:w="0" w:type="auto"/>
          </w:tcPr>
          <w:p w14:paraId="56D1B1B3" w14:textId="77777777" w:rsidR="00F13EBC" w:rsidRPr="003C75CD" w:rsidRDefault="00000000">
            <w:pPr>
              <w:pStyle w:val="Compact"/>
              <w:jc w:val="center"/>
              <w:rPr>
                <w:rFonts w:ascii="Cambria" w:hAnsi="Cambria"/>
              </w:rPr>
            </w:pPr>
            <w:r w:rsidRPr="003C75CD">
              <w:rPr>
                <w:rFonts w:ascii="Cambria" w:hAnsi="Cambria"/>
              </w:rPr>
              <w:t>0.90</w:t>
            </w:r>
          </w:p>
        </w:tc>
        <w:tc>
          <w:tcPr>
            <w:tcW w:w="0" w:type="auto"/>
          </w:tcPr>
          <w:p w14:paraId="459B1584" w14:textId="77777777" w:rsidR="00F13EBC" w:rsidRPr="003C75CD" w:rsidRDefault="00000000">
            <w:pPr>
              <w:pStyle w:val="Compact"/>
              <w:jc w:val="center"/>
              <w:rPr>
                <w:rFonts w:ascii="Cambria" w:hAnsi="Cambria"/>
              </w:rPr>
            </w:pPr>
            <w:r w:rsidRPr="003C75CD">
              <w:rPr>
                <w:rFonts w:ascii="Cambria" w:hAnsi="Cambria"/>
              </w:rPr>
              <w:t>0.48 to 1.68</w:t>
            </w:r>
          </w:p>
        </w:tc>
      </w:tr>
    </w:tbl>
    <w:p w14:paraId="1D1C43D6" w14:textId="77777777" w:rsidR="00F13EBC" w:rsidRPr="003C75CD" w:rsidRDefault="00F13EBC">
      <w:pPr>
        <w:rPr>
          <w:rFonts w:ascii="Cambria" w:hAnsi="Cambria"/>
        </w:rPr>
      </w:pPr>
    </w:p>
    <w:p w14:paraId="606327C1" w14:textId="77777777" w:rsidR="00CB36A3" w:rsidRPr="003C75CD" w:rsidRDefault="00CB36A3">
      <w:pPr>
        <w:rPr>
          <w:rFonts w:ascii="Cambria" w:hAnsi="Cambria"/>
        </w:rPr>
      </w:pPr>
    </w:p>
    <w:p w14:paraId="56F90E19" w14:textId="77777777" w:rsidR="00CB36A3" w:rsidRPr="003C75CD" w:rsidRDefault="00CB36A3">
      <w:pPr>
        <w:rPr>
          <w:rFonts w:ascii="Cambria" w:hAnsi="Cambria"/>
        </w:rPr>
      </w:pPr>
    </w:p>
    <w:p w14:paraId="2B9EC002" w14:textId="77777777" w:rsidR="00CB36A3" w:rsidRPr="003C75CD" w:rsidRDefault="00CB36A3">
      <w:pPr>
        <w:rPr>
          <w:rFonts w:ascii="Cambria" w:hAnsi="Cambria"/>
        </w:rPr>
      </w:pPr>
    </w:p>
    <w:p w14:paraId="0438C7ED" w14:textId="77777777" w:rsidR="00CB36A3" w:rsidRPr="003C75CD" w:rsidRDefault="00CB36A3">
      <w:pPr>
        <w:rPr>
          <w:rFonts w:ascii="Cambria" w:hAnsi="Cambria"/>
        </w:rPr>
      </w:pPr>
    </w:p>
    <w:p w14:paraId="115A6F3F" w14:textId="77777777" w:rsidR="00CB36A3" w:rsidRPr="003C75CD" w:rsidRDefault="00CB36A3">
      <w:pPr>
        <w:rPr>
          <w:rFonts w:ascii="Cambria" w:hAnsi="Cambria"/>
        </w:rPr>
      </w:pPr>
    </w:p>
    <w:p w14:paraId="556A7470" w14:textId="77777777" w:rsidR="00CB36A3" w:rsidRPr="003C75CD" w:rsidRDefault="00CB36A3">
      <w:pPr>
        <w:rPr>
          <w:rFonts w:ascii="Cambria" w:hAnsi="Cambria"/>
        </w:rPr>
      </w:pPr>
    </w:p>
    <w:p w14:paraId="7001E180" w14:textId="77777777" w:rsidR="00CB36A3" w:rsidRPr="003C75CD" w:rsidRDefault="00CB36A3">
      <w:pPr>
        <w:rPr>
          <w:rFonts w:ascii="Cambria" w:hAnsi="Cambria"/>
        </w:rPr>
      </w:pPr>
    </w:p>
    <w:p w14:paraId="1334CC29" w14:textId="77777777" w:rsidR="00CB36A3" w:rsidRPr="003C75CD" w:rsidRDefault="00CB36A3">
      <w:pPr>
        <w:rPr>
          <w:rFonts w:ascii="Cambria" w:hAnsi="Cambria"/>
        </w:rPr>
      </w:pPr>
    </w:p>
    <w:p w14:paraId="6B8900A8" w14:textId="77777777" w:rsidR="00CB36A3" w:rsidRPr="003C75CD" w:rsidRDefault="00CB36A3">
      <w:pPr>
        <w:rPr>
          <w:rFonts w:ascii="Cambria" w:hAnsi="Cambria"/>
        </w:rPr>
      </w:pPr>
    </w:p>
    <w:p w14:paraId="01EB1CFA" w14:textId="77777777" w:rsidR="00CB36A3" w:rsidRPr="003C75CD" w:rsidRDefault="00CB36A3">
      <w:pPr>
        <w:rPr>
          <w:rFonts w:ascii="Cambria" w:hAnsi="Cambria"/>
        </w:rPr>
      </w:pPr>
    </w:p>
    <w:p w14:paraId="33C364AF" w14:textId="77777777" w:rsidR="00CB36A3" w:rsidRPr="003C75CD" w:rsidRDefault="00CB36A3">
      <w:pPr>
        <w:rPr>
          <w:rFonts w:ascii="Cambria" w:hAnsi="Cambria"/>
        </w:rPr>
      </w:pPr>
    </w:p>
    <w:p w14:paraId="69FA5A73" w14:textId="77777777" w:rsidR="00CB36A3" w:rsidRPr="003C75CD" w:rsidRDefault="00CB36A3">
      <w:pPr>
        <w:rPr>
          <w:rFonts w:ascii="Cambria" w:hAnsi="Cambria"/>
        </w:rPr>
      </w:pPr>
    </w:p>
    <w:p w14:paraId="446CEC8E" w14:textId="77777777" w:rsidR="00CB36A3" w:rsidRPr="003C75CD" w:rsidRDefault="00CB36A3">
      <w:pPr>
        <w:rPr>
          <w:rFonts w:ascii="Cambria" w:hAnsi="Cambria"/>
        </w:rPr>
      </w:pPr>
    </w:p>
    <w:p w14:paraId="21BBEA51" w14:textId="77777777" w:rsidR="00CB36A3" w:rsidRPr="003C75CD" w:rsidRDefault="00CB36A3">
      <w:pPr>
        <w:rPr>
          <w:rFonts w:ascii="Cambria" w:hAnsi="Cambria"/>
        </w:rPr>
      </w:pPr>
    </w:p>
    <w:p w14:paraId="4118DA07" w14:textId="77777777" w:rsidR="00CB36A3" w:rsidRPr="003C75CD" w:rsidRDefault="00CB36A3">
      <w:pPr>
        <w:rPr>
          <w:rFonts w:ascii="Cambria" w:hAnsi="Cambria"/>
        </w:rPr>
      </w:pPr>
    </w:p>
    <w:p w14:paraId="717105A6" w14:textId="77777777" w:rsidR="00CB36A3" w:rsidRPr="003C75CD" w:rsidRDefault="00CB36A3">
      <w:pPr>
        <w:rPr>
          <w:rFonts w:ascii="Cambria" w:hAnsi="Cambria"/>
        </w:rPr>
      </w:pPr>
    </w:p>
    <w:p w14:paraId="17F2999C" w14:textId="77777777" w:rsidR="00CB36A3" w:rsidRPr="003C75CD" w:rsidRDefault="00CB36A3">
      <w:pPr>
        <w:rPr>
          <w:rFonts w:ascii="Cambria" w:hAnsi="Cambria"/>
        </w:rPr>
      </w:pPr>
    </w:p>
    <w:p w14:paraId="50FBA327" w14:textId="77777777" w:rsidR="00CB36A3" w:rsidRPr="003C75CD" w:rsidRDefault="00CB36A3">
      <w:pPr>
        <w:rPr>
          <w:rFonts w:ascii="Cambria" w:hAnsi="Cambria"/>
        </w:rPr>
      </w:pPr>
    </w:p>
    <w:p w14:paraId="60AEF2D2" w14:textId="77777777" w:rsidR="00CB36A3" w:rsidRPr="003C75CD" w:rsidRDefault="00CB36A3">
      <w:pPr>
        <w:rPr>
          <w:rFonts w:ascii="Cambria" w:hAnsi="Cambria"/>
        </w:rPr>
      </w:pPr>
    </w:p>
    <w:p w14:paraId="32A65275" w14:textId="77777777" w:rsidR="00CB36A3" w:rsidRPr="003C75CD" w:rsidRDefault="00CB36A3">
      <w:pPr>
        <w:rPr>
          <w:rFonts w:ascii="Cambria" w:hAnsi="Cambria"/>
        </w:rPr>
      </w:pPr>
    </w:p>
    <w:p w14:paraId="31B6291F" w14:textId="77777777" w:rsidR="00CB36A3" w:rsidRPr="003C75CD" w:rsidRDefault="00CB36A3">
      <w:pPr>
        <w:rPr>
          <w:rFonts w:ascii="Cambria" w:hAnsi="Cambria"/>
        </w:rPr>
      </w:pPr>
    </w:p>
    <w:p w14:paraId="34546334" w14:textId="77777777" w:rsidR="00F13EBC" w:rsidRPr="003C75CD" w:rsidRDefault="00000000">
      <w:pPr>
        <w:pStyle w:val="Heading3"/>
        <w:rPr>
          <w:rFonts w:ascii="Cambria" w:hAnsi="Cambria"/>
          <w:color w:val="auto"/>
        </w:rPr>
      </w:pPr>
      <w:bookmarkStart w:id="24" w:name="Xc5d1fa69b92b9e500ba78c1184a894eb7e473c5"/>
      <w:r w:rsidRPr="003C75CD">
        <w:rPr>
          <w:rFonts w:ascii="Cambria" w:hAnsi="Cambria"/>
          <w:color w:val="auto"/>
        </w:rPr>
        <w:lastRenderedPageBreak/>
        <w:t>Supplementary Table 10. Survivorship Bias Sensitivity Analysis: Gamma Regression for Total Blood Volume</w:t>
      </w:r>
      <w:bookmarkEnd w:id="24"/>
    </w:p>
    <w:tbl>
      <w:tblPr>
        <w:tblStyle w:val="Table"/>
        <w:tblW w:w="0" w:type="pct"/>
        <w:tblLook w:val="07E0" w:firstRow="1" w:lastRow="1" w:firstColumn="1" w:lastColumn="1" w:noHBand="1" w:noVBand="1"/>
      </w:tblPr>
      <w:tblGrid>
        <w:gridCol w:w="2426"/>
        <w:gridCol w:w="615"/>
        <w:gridCol w:w="1711"/>
        <w:gridCol w:w="1427"/>
        <w:gridCol w:w="983"/>
      </w:tblGrid>
      <w:tr w:rsidR="00D219CA" w:rsidRPr="003C75CD" w14:paraId="4DEEED15" w14:textId="77777777">
        <w:tc>
          <w:tcPr>
            <w:tcW w:w="0" w:type="auto"/>
            <w:tcBorders>
              <w:bottom w:val="single" w:sz="0" w:space="0" w:color="auto"/>
            </w:tcBorders>
            <w:vAlign w:val="bottom"/>
          </w:tcPr>
          <w:p w14:paraId="246E8CAC" w14:textId="77777777" w:rsidR="00F13EBC" w:rsidRPr="003C75CD" w:rsidRDefault="00000000">
            <w:pPr>
              <w:pStyle w:val="Compact"/>
              <w:rPr>
                <w:rFonts w:ascii="Cambria" w:hAnsi="Cambria"/>
              </w:rPr>
            </w:pPr>
            <w:r w:rsidRPr="003C75CD">
              <w:rPr>
                <w:rFonts w:ascii="Cambria" w:hAnsi="Cambria"/>
              </w:rPr>
              <w:t>Analysis</w:t>
            </w:r>
          </w:p>
        </w:tc>
        <w:tc>
          <w:tcPr>
            <w:tcW w:w="0" w:type="auto"/>
            <w:tcBorders>
              <w:bottom w:val="single" w:sz="0" w:space="0" w:color="auto"/>
            </w:tcBorders>
            <w:vAlign w:val="bottom"/>
          </w:tcPr>
          <w:p w14:paraId="4017609A" w14:textId="77777777" w:rsidR="00F13EBC" w:rsidRPr="003C75CD" w:rsidRDefault="00000000">
            <w:pPr>
              <w:pStyle w:val="Compact"/>
              <w:jc w:val="center"/>
              <w:rPr>
                <w:rFonts w:ascii="Cambria" w:hAnsi="Cambria"/>
              </w:rPr>
            </w:pPr>
            <w:r w:rsidRPr="003C75CD">
              <w:rPr>
                <w:rFonts w:ascii="Cambria" w:hAnsi="Cambria"/>
              </w:rPr>
              <w:t>N</w:t>
            </w:r>
          </w:p>
        </w:tc>
        <w:tc>
          <w:tcPr>
            <w:tcW w:w="0" w:type="auto"/>
            <w:tcBorders>
              <w:bottom w:val="single" w:sz="0" w:space="0" w:color="auto"/>
            </w:tcBorders>
            <w:vAlign w:val="bottom"/>
          </w:tcPr>
          <w:p w14:paraId="5BE1BDAC" w14:textId="77777777" w:rsidR="00F13EBC" w:rsidRPr="003C75CD" w:rsidRDefault="00000000">
            <w:pPr>
              <w:pStyle w:val="Compact"/>
              <w:jc w:val="center"/>
              <w:rPr>
                <w:rFonts w:ascii="Cambria" w:hAnsi="Cambria"/>
              </w:rPr>
            </w:pPr>
            <w:r w:rsidRPr="003C75CD">
              <w:rPr>
                <w:rFonts w:ascii="Cambria" w:hAnsi="Cambria"/>
              </w:rPr>
              <w:t>WB First Ratio</w:t>
            </w:r>
          </w:p>
        </w:tc>
        <w:tc>
          <w:tcPr>
            <w:tcW w:w="0" w:type="auto"/>
            <w:tcBorders>
              <w:bottom w:val="single" w:sz="0" w:space="0" w:color="auto"/>
            </w:tcBorders>
            <w:vAlign w:val="bottom"/>
          </w:tcPr>
          <w:p w14:paraId="7E36657E" w14:textId="77777777" w:rsidR="00F13EBC" w:rsidRPr="003C75CD" w:rsidRDefault="00000000">
            <w:pPr>
              <w:pStyle w:val="Compact"/>
              <w:jc w:val="center"/>
              <w:rPr>
                <w:rFonts w:ascii="Cambria" w:hAnsi="Cambria"/>
              </w:rPr>
            </w:pPr>
            <w:r w:rsidRPr="003C75CD">
              <w:rPr>
                <w:rFonts w:ascii="Cambria" w:hAnsi="Cambria"/>
              </w:rPr>
              <w:t>95% CI</w:t>
            </w:r>
          </w:p>
        </w:tc>
        <w:tc>
          <w:tcPr>
            <w:tcW w:w="0" w:type="auto"/>
            <w:tcBorders>
              <w:bottom w:val="single" w:sz="0" w:space="0" w:color="auto"/>
            </w:tcBorders>
            <w:vAlign w:val="bottom"/>
          </w:tcPr>
          <w:p w14:paraId="07E09634" w14:textId="77777777" w:rsidR="00F13EBC" w:rsidRPr="003C75CD" w:rsidRDefault="00000000">
            <w:pPr>
              <w:pStyle w:val="Compact"/>
              <w:jc w:val="center"/>
              <w:rPr>
                <w:rFonts w:ascii="Cambria" w:hAnsi="Cambria"/>
              </w:rPr>
            </w:pPr>
            <w:r w:rsidRPr="003C75CD">
              <w:rPr>
                <w:rFonts w:ascii="Cambria" w:hAnsi="Cambria"/>
              </w:rPr>
              <w:t>p-value</w:t>
            </w:r>
          </w:p>
        </w:tc>
      </w:tr>
      <w:tr w:rsidR="00D219CA" w:rsidRPr="003C75CD" w14:paraId="6582EDEA" w14:textId="77777777">
        <w:tc>
          <w:tcPr>
            <w:tcW w:w="0" w:type="auto"/>
          </w:tcPr>
          <w:p w14:paraId="620A0E33" w14:textId="77777777" w:rsidR="00F13EBC" w:rsidRPr="003C75CD" w:rsidRDefault="00000000">
            <w:pPr>
              <w:pStyle w:val="Compact"/>
              <w:rPr>
                <w:rFonts w:ascii="Cambria" w:hAnsi="Cambria"/>
              </w:rPr>
            </w:pPr>
            <w:r w:rsidRPr="003C75CD">
              <w:rPr>
                <w:rFonts w:ascii="Cambria" w:hAnsi="Cambria"/>
              </w:rPr>
              <w:t>Primary (all patients)</w:t>
            </w:r>
          </w:p>
        </w:tc>
        <w:tc>
          <w:tcPr>
            <w:tcW w:w="0" w:type="auto"/>
          </w:tcPr>
          <w:p w14:paraId="36CFB6FC" w14:textId="77777777" w:rsidR="00F13EBC" w:rsidRPr="003C75CD" w:rsidRDefault="00000000">
            <w:pPr>
              <w:pStyle w:val="Compact"/>
              <w:jc w:val="center"/>
              <w:rPr>
                <w:rFonts w:ascii="Cambria" w:hAnsi="Cambria"/>
              </w:rPr>
            </w:pPr>
            <w:r w:rsidRPr="003C75CD">
              <w:rPr>
                <w:rFonts w:ascii="Cambria" w:hAnsi="Cambria"/>
              </w:rPr>
              <w:t>606</w:t>
            </w:r>
          </w:p>
        </w:tc>
        <w:tc>
          <w:tcPr>
            <w:tcW w:w="0" w:type="auto"/>
          </w:tcPr>
          <w:p w14:paraId="59ABB012" w14:textId="77777777" w:rsidR="00F13EBC" w:rsidRPr="003C75CD" w:rsidRDefault="00000000">
            <w:pPr>
              <w:pStyle w:val="Compact"/>
              <w:jc w:val="center"/>
              <w:rPr>
                <w:rFonts w:ascii="Cambria" w:hAnsi="Cambria"/>
              </w:rPr>
            </w:pPr>
            <w:r w:rsidRPr="003C75CD">
              <w:rPr>
                <w:rFonts w:ascii="Cambria" w:hAnsi="Cambria"/>
              </w:rPr>
              <w:t>0.71</w:t>
            </w:r>
          </w:p>
        </w:tc>
        <w:tc>
          <w:tcPr>
            <w:tcW w:w="0" w:type="auto"/>
          </w:tcPr>
          <w:p w14:paraId="2A8E8A2B" w14:textId="77777777" w:rsidR="00F13EBC" w:rsidRPr="003C75CD" w:rsidRDefault="00000000">
            <w:pPr>
              <w:pStyle w:val="Compact"/>
              <w:jc w:val="center"/>
              <w:rPr>
                <w:rFonts w:ascii="Cambria" w:hAnsi="Cambria"/>
              </w:rPr>
            </w:pPr>
            <w:r w:rsidRPr="003C75CD">
              <w:rPr>
                <w:rFonts w:ascii="Cambria" w:hAnsi="Cambria"/>
              </w:rPr>
              <w:t>0.56 to 0.90</w:t>
            </w:r>
          </w:p>
        </w:tc>
        <w:tc>
          <w:tcPr>
            <w:tcW w:w="0" w:type="auto"/>
          </w:tcPr>
          <w:p w14:paraId="39574F1D" w14:textId="77777777" w:rsidR="00F13EBC" w:rsidRPr="003C75CD" w:rsidRDefault="00000000">
            <w:pPr>
              <w:pStyle w:val="Compact"/>
              <w:jc w:val="center"/>
              <w:rPr>
                <w:rFonts w:ascii="Cambria" w:hAnsi="Cambria"/>
              </w:rPr>
            </w:pPr>
            <w:r w:rsidRPr="003C75CD">
              <w:rPr>
                <w:rFonts w:ascii="Cambria" w:hAnsi="Cambria"/>
              </w:rPr>
              <w:t>0.005</w:t>
            </w:r>
          </w:p>
        </w:tc>
      </w:tr>
      <w:tr w:rsidR="00CB36A3" w:rsidRPr="003C75CD" w14:paraId="6D635081" w14:textId="77777777">
        <w:tc>
          <w:tcPr>
            <w:tcW w:w="0" w:type="auto"/>
          </w:tcPr>
          <w:p w14:paraId="6AEE16CD" w14:textId="77777777" w:rsidR="00F13EBC" w:rsidRPr="003C75CD" w:rsidRDefault="00000000">
            <w:pPr>
              <w:pStyle w:val="Compact"/>
              <w:rPr>
                <w:rFonts w:ascii="Cambria" w:hAnsi="Cambria"/>
              </w:rPr>
            </w:pPr>
            <w:r w:rsidRPr="003C75CD">
              <w:rPr>
                <w:rFonts w:ascii="Cambria" w:hAnsi="Cambria"/>
              </w:rPr>
              <w:t>24-hour survivors</w:t>
            </w:r>
          </w:p>
        </w:tc>
        <w:tc>
          <w:tcPr>
            <w:tcW w:w="0" w:type="auto"/>
          </w:tcPr>
          <w:p w14:paraId="4AEDACC9" w14:textId="77777777" w:rsidR="00F13EBC" w:rsidRPr="003C75CD" w:rsidRDefault="00000000">
            <w:pPr>
              <w:pStyle w:val="Compact"/>
              <w:jc w:val="center"/>
              <w:rPr>
                <w:rFonts w:ascii="Cambria" w:hAnsi="Cambria"/>
              </w:rPr>
            </w:pPr>
            <w:r w:rsidRPr="003C75CD">
              <w:rPr>
                <w:rFonts w:ascii="Cambria" w:hAnsi="Cambria"/>
              </w:rPr>
              <w:t>571</w:t>
            </w:r>
          </w:p>
        </w:tc>
        <w:tc>
          <w:tcPr>
            <w:tcW w:w="0" w:type="auto"/>
          </w:tcPr>
          <w:p w14:paraId="1B0A6DAB" w14:textId="77777777" w:rsidR="00F13EBC" w:rsidRPr="003C75CD" w:rsidRDefault="00000000">
            <w:pPr>
              <w:pStyle w:val="Compact"/>
              <w:jc w:val="center"/>
              <w:rPr>
                <w:rFonts w:ascii="Cambria" w:hAnsi="Cambria"/>
              </w:rPr>
            </w:pPr>
            <w:r w:rsidRPr="003C75CD">
              <w:rPr>
                <w:rFonts w:ascii="Cambria" w:hAnsi="Cambria"/>
              </w:rPr>
              <w:t>0.70</w:t>
            </w:r>
          </w:p>
        </w:tc>
        <w:tc>
          <w:tcPr>
            <w:tcW w:w="0" w:type="auto"/>
          </w:tcPr>
          <w:p w14:paraId="7A1DFA01" w14:textId="77777777" w:rsidR="00F13EBC" w:rsidRPr="003C75CD" w:rsidRDefault="00000000">
            <w:pPr>
              <w:pStyle w:val="Compact"/>
              <w:jc w:val="center"/>
              <w:rPr>
                <w:rFonts w:ascii="Cambria" w:hAnsi="Cambria"/>
              </w:rPr>
            </w:pPr>
            <w:r w:rsidRPr="003C75CD">
              <w:rPr>
                <w:rFonts w:ascii="Cambria" w:hAnsi="Cambria"/>
              </w:rPr>
              <w:t>0.55 to 0.89</w:t>
            </w:r>
          </w:p>
        </w:tc>
        <w:tc>
          <w:tcPr>
            <w:tcW w:w="0" w:type="auto"/>
          </w:tcPr>
          <w:p w14:paraId="6B0D041A" w14:textId="77777777" w:rsidR="00F13EBC" w:rsidRPr="003C75CD" w:rsidRDefault="00000000">
            <w:pPr>
              <w:pStyle w:val="Compact"/>
              <w:jc w:val="center"/>
              <w:rPr>
                <w:rFonts w:ascii="Cambria" w:hAnsi="Cambria"/>
              </w:rPr>
            </w:pPr>
            <w:r w:rsidRPr="003C75CD">
              <w:rPr>
                <w:rFonts w:ascii="Cambria" w:hAnsi="Cambria"/>
              </w:rPr>
              <w:t>0.004</w:t>
            </w:r>
          </w:p>
        </w:tc>
      </w:tr>
    </w:tbl>
    <w:p w14:paraId="161456D5" w14:textId="77777777" w:rsidR="00F13EBC" w:rsidRPr="003C75CD" w:rsidRDefault="00F13EBC">
      <w:pPr>
        <w:rPr>
          <w:rFonts w:ascii="Cambria" w:hAnsi="Cambria"/>
        </w:rPr>
      </w:pPr>
    </w:p>
    <w:p w14:paraId="2553E77F" w14:textId="77777777" w:rsidR="00CB36A3" w:rsidRPr="003C75CD" w:rsidRDefault="00CB36A3">
      <w:pPr>
        <w:rPr>
          <w:rFonts w:ascii="Cambria" w:hAnsi="Cambria"/>
        </w:rPr>
      </w:pPr>
    </w:p>
    <w:p w14:paraId="1EE4BCDE" w14:textId="77777777" w:rsidR="00CB36A3" w:rsidRPr="003C75CD" w:rsidRDefault="00CB36A3">
      <w:pPr>
        <w:rPr>
          <w:rFonts w:ascii="Cambria" w:hAnsi="Cambria"/>
        </w:rPr>
      </w:pPr>
    </w:p>
    <w:p w14:paraId="482E604C" w14:textId="77777777" w:rsidR="00CB36A3" w:rsidRPr="003C75CD" w:rsidRDefault="00CB36A3">
      <w:pPr>
        <w:rPr>
          <w:rFonts w:ascii="Cambria" w:hAnsi="Cambria"/>
        </w:rPr>
      </w:pPr>
    </w:p>
    <w:p w14:paraId="363120AC" w14:textId="77777777" w:rsidR="00CB36A3" w:rsidRPr="003C75CD" w:rsidRDefault="00CB36A3">
      <w:pPr>
        <w:rPr>
          <w:rFonts w:ascii="Cambria" w:hAnsi="Cambria"/>
        </w:rPr>
      </w:pPr>
    </w:p>
    <w:p w14:paraId="15BF30E4" w14:textId="77777777" w:rsidR="00CB36A3" w:rsidRPr="003C75CD" w:rsidRDefault="00CB36A3">
      <w:pPr>
        <w:rPr>
          <w:rFonts w:ascii="Cambria" w:hAnsi="Cambria"/>
        </w:rPr>
      </w:pPr>
    </w:p>
    <w:p w14:paraId="62C35C77" w14:textId="77777777" w:rsidR="00CB36A3" w:rsidRPr="003C75CD" w:rsidRDefault="00CB36A3">
      <w:pPr>
        <w:rPr>
          <w:rFonts w:ascii="Cambria" w:hAnsi="Cambria"/>
        </w:rPr>
      </w:pPr>
    </w:p>
    <w:p w14:paraId="7BBF1F90" w14:textId="77777777" w:rsidR="00CB36A3" w:rsidRPr="003C75CD" w:rsidRDefault="00CB36A3">
      <w:pPr>
        <w:rPr>
          <w:rFonts w:ascii="Cambria" w:hAnsi="Cambria"/>
        </w:rPr>
      </w:pPr>
    </w:p>
    <w:p w14:paraId="6E2ACB73" w14:textId="77777777" w:rsidR="00CB36A3" w:rsidRPr="003C75CD" w:rsidRDefault="00CB36A3">
      <w:pPr>
        <w:rPr>
          <w:rFonts w:ascii="Cambria" w:hAnsi="Cambria"/>
        </w:rPr>
      </w:pPr>
    </w:p>
    <w:p w14:paraId="7ACBE998" w14:textId="77777777" w:rsidR="00CB36A3" w:rsidRPr="003C75CD" w:rsidRDefault="00CB36A3">
      <w:pPr>
        <w:rPr>
          <w:rFonts w:ascii="Cambria" w:hAnsi="Cambria"/>
        </w:rPr>
      </w:pPr>
    </w:p>
    <w:p w14:paraId="7BCD5EEE" w14:textId="77777777" w:rsidR="00CB36A3" w:rsidRPr="003C75CD" w:rsidRDefault="00CB36A3">
      <w:pPr>
        <w:rPr>
          <w:rFonts w:ascii="Cambria" w:hAnsi="Cambria"/>
        </w:rPr>
      </w:pPr>
    </w:p>
    <w:p w14:paraId="10BFD443" w14:textId="77777777" w:rsidR="00CB36A3" w:rsidRPr="003C75CD" w:rsidRDefault="00CB36A3">
      <w:pPr>
        <w:rPr>
          <w:rFonts w:ascii="Cambria" w:hAnsi="Cambria"/>
        </w:rPr>
      </w:pPr>
    </w:p>
    <w:p w14:paraId="2A3ED54C" w14:textId="77777777" w:rsidR="00CB36A3" w:rsidRPr="003C75CD" w:rsidRDefault="00CB36A3">
      <w:pPr>
        <w:rPr>
          <w:rFonts w:ascii="Cambria" w:hAnsi="Cambria"/>
        </w:rPr>
      </w:pPr>
    </w:p>
    <w:p w14:paraId="47899EF9" w14:textId="77777777" w:rsidR="00CB36A3" w:rsidRPr="003C75CD" w:rsidRDefault="00CB36A3">
      <w:pPr>
        <w:rPr>
          <w:rFonts w:ascii="Cambria" w:hAnsi="Cambria"/>
        </w:rPr>
      </w:pPr>
    </w:p>
    <w:p w14:paraId="05A4928C" w14:textId="77777777" w:rsidR="00CB36A3" w:rsidRPr="003C75CD" w:rsidRDefault="00CB36A3">
      <w:pPr>
        <w:rPr>
          <w:rFonts w:ascii="Cambria" w:hAnsi="Cambria"/>
        </w:rPr>
      </w:pPr>
    </w:p>
    <w:p w14:paraId="1596C168" w14:textId="77777777" w:rsidR="00CB36A3" w:rsidRPr="003C75CD" w:rsidRDefault="00CB36A3">
      <w:pPr>
        <w:rPr>
          <w:rFonts w:ascii="Cambria" w:hAnsi="Cambria"/>
        </w:rPr>
      </w:pPr>
    </w:p>
    <w:p w14:paraId="53865D44" w14:textId="77777777" w:rsidR="00CB36A3" w:rsidRPr="003C75CD" w:rsidRDefault="00CB36A3">
      <w:pPr>
        <w:rPr>
          <w:rFonts w:ascii="Cambria" w:hAnsi="Cambria"/>
        </w:rPr>
      </w:pPr>
    </w:p>
    <w:p w14:paraId="64B4D32A" w14:textId="77777777" w:rsidR="00CB36A3" w:rsidRPr="003C75CD" w:rsidRDefault="00CB36A3">
      <w:pPr>
        <w:rPr>
          <w:rFonts w:ascii="Cambria" w:hAnsi="Cambria"/>
        </w:rPr>
      </w:pPr>
    </w:p>
    <w:p w14:paraId="0815EDD1" w14:textId="77777777" w:rsidR="00CB36A3" w:rsidRPr="003C75CD" w:rsidRDefault="00CB36A3">
      <w:pPr>
        <w:rPr>
          <w:rFonts w:ascii="Cambria" w:hAnsi="Cambria"/>
        </w:rPr>
      </w:pPr>
    </w:p>
    <w:p w14:paraId="4C51328F" w14:textId="77777777" w:rsidR="00CB36A3" w:rsidRPr="003C75CD" w:rsidRDefault="00CB36A3">
      <w:pPr>
        <w:rPr>
          <w:rFonts w:ascii="Cambria" w:hAnsi="Cambria"/>
        </w:rPr>
      </w:pPr>
    </w:p>
    <w:p w14:paraId="620D644D" w14:textId="77777777" w:rsidR="00CB36A3" w:rsidRPr="003C75CD" w:rsidRDefault="00CB36A3">
      <w:pPr>
        <w:rPr>
          <w:rFonts w:ascii="Cambria" w:hAnsi="Cambria"/>
        </w:rPr>
      </w:pPr>
    </w:p>
    <w:p w14:paraId="36CDBB56" w14:textId="77777777" w:rsidR="00CB36A3" w:rsidRPr="003C75CD" w:rsidRDefault="00CB36A3">
      <w:pPr>
        <w:rPr>
          <w:rFonts w:ascii="Cambria" w:hAnsi="Cambria"/>
        </w:rPr>
      </w:pPr>
    </w:p>
    <w:p w14:paraId="0D989229" w14:textId="77777777" w:rsidR="00F13EBC" w:rsidRPr="003C75CD" w:rsidRDefault="00000000">
      <w:pPr>
        <w:pStyle w:val="Heading3"/>
        <w:rPr>
          <w:rFonts w:ascii="Cambria" w:hAnsi="Cambria"/>
          <w:color w:val="auto"/>
        </w:rPr>
      </w:pPr>
      <w:bookmarkStart w:id="25" w:name="X12957c3b78aed145523cb58346527dd1261c2e5"/>
      <w:r w:rsidRPr="003C75CD">
        <w:rPr>
          <w:rFonts w:ascii="Cambria" w:hAnsi="Cambria"/>
          <w:color w:val="auto"/>
        </w:rPr>
        <w:lastRenderedPageBreak/>
        <w:t>Supplementary Table 11. Mechanism-Stratified Treatment Effects (From Interaction Model)</w:t>
      </w:r>
      <w:bookmarkEnd w:id="25"/>
    </w:p>
    <w:tbl>
      <w:tblPr>
        <w:tblStyle w:val="Table"/>
        <w:tblW w:w="0" w:type="pct"/>
        <w:tblLook w:val="07E0" w:firstRow="1" w:lastRow="1" w:firstColumn="1" w:lastColumn="1" w:noHBand="1" w:noVBand="1"/>
      </w:tblPr>
      <w:tblGrid>
        <w:gridCol w:w="1656"/>
        <w:gridCol w:w="1419"/>
        <w:gridCol w:w="1121"/>
        <w:gridCol w:w="1427"/>
        <w:gridCol w:w="983"/>
        <w:gridCol w:w="1544"/>
      </w:tblGrid>
      <w:tr w:rsidR="00D219CA" w:rsidRPr="003C75CD" w14:paraId="0F79AF25" w14:textId="77777777">
        <w:tc>
          <w:tcPr>
            <w:tcW w:w="0" w:type="auto"/>
            <w:tcBorders>
              <w:bottom w:val="single" w:sz="0" w:space="0" w:color="auto"/>
            </w:tcBorders>
            <w:vAlign w:val="bottom"/>
          </w:tcPr>
          <w:p w14:paraId="312BE00C" w14:textId="77777777" w:rsidR="00F13EBC" w:rsidRPr="003C75CD" w:rsidRDefault="00000000">
            <w:pPr>
              <w:pStyle w:val="Compact"/>
              <w:rPr>
                <w:rFonts w:ascii="Cambria" w:hAnsi="Cambria"/>
              </w:rPr>
            </w:pPr>
            <w:r w:rsidRPr="003C75CD">
              <w:rPr>
                <w:rFonts w:ascii="Cambria" w:hAnsi="Cambria"/>
              </w:rPr>
              <w:t>Outcome</w:t>
            </w:r>
          </w:p>
        </w:tc>
        <w:tc>
          <w:tcPr>
            <w:tcW w:w="0" w:type="auto"/>
            <w:tcBorders>
              <w:bottom w:val="single" w:sz="0" w:space="0" w:color="auto"/>
            </w:tcBorders>
            <w:vAlign w:val="bottom"/>
          </w:tcPr>
          <w:p w14:paraId="7B3F0C30" w14:textId="77777777" w:rsidR="00F13EBC" w:rsidRPr="003C75CD" w:rsidRDefault="00000000">
            <w:pPr>
              <w:pStyle w:val="Compact"/>
              <w:rPr>
                <w:rFonts w:ascii="Cambria" w:hAnsi="Cambria"/>
              </w:rPr>
            </w:pPr>
            <w:r w:rsidRPr="003C75CD">
              <w:rPr>
                <w:rFonts w:ascii="Cambria" w:hAnsi="Cambria"/>
              </w:rPr>
              <w:t>Mechanism</w:t>
            </w:r>
          </w:p>
        </w:tc>
        <w:tc>
          <w:tcPr>
            <w:tcW w:w="0" w:type="auto"/>
            <w:tcBorders>
              <w:bottom w:val="single" w:sz="0" w:space="0" w:color="auto"/>
            </w:tcBorders>
            <w:vAlign w:val="bottom"/>
          </w:tcPr>
          <w:p w14:paraId="3CC399DB" w14:textId="77777777" w:rsidR="00F13EBC" w:rsidRPr="003C75CD" w:rsidRDefault="00000000">
            <w:pPr>
              <w:pStyle w:val="Compact"/>
              <w:jc w:val="center"/>
              <w:rPr>
                <w:rFonts w:ascii="Cambria" w:hAnsi="Cambria"/>
              </w:rPr>
            </w:pPr>
            <w:r w:rsidRPr="003C75CD">
              <w:rPr>
                <w:rFonts w:ascii="Cambria" w:hAnsi="Cambria"/>
              </w:rPr>
              <w:t>Estimate</w:t>
            </w:r>
          </w:p>
        </w:tc>
        <w:tc>
          <w:tcPr>
            <w:tcW w:w="0" w:type="auto"/>
            <w:tcBorders>
              <w:bottom w:val="single" w:sz="0" w:space="0" w:color="auto"/>
            </w:tcBorders>
            <w:vAlign w:val="bottom"/>
          </w:tcPr>
          <w:p w14:paraId="36F22952" w14:textId="77777777" w:rsidR="00F13EBC" w:rsidRPr="003C75CD" w:rsidRDefault="00000000">
            <w:pPr>
              <w:pStyle w:val="Compact"/>
              <w:jc w:val="center"/>
              <w:rPr>
                <w:rFonts w:ascii="Cambria" w:hAnsi="Cambria"/>
              </w:rPr>
            </w:pPr>
            <w:r w:rsidRPr="003C75CD">
              <w:rPr>
                <w:rFonts w:ascii="Cambria" w:hAnsi="Cambria"/>
              </w:rPr>
              <w:t>95% CI</w:t>
            </w:r>
          </w:p>
        </w:tc>
        <w:tc>
          <w:tcPr>
            <w:tcW w:w="0" w:type="auto"/>
            <w:tcBorders>
              <w:bottom w:val="single" w:sz="0" w:space="0" w:color="auto"/>
            </w:tcBorders>
            <w:vAlign w:val="bottom"/>
          </w:tcPr>
          <w:p w14:paraId="03280290" w14:textId="77777777" w:rsidR="00F13EBC" w:rsidRPr="003C75CD" w:rsidRDefault="00000000">
            <w:pPr>
              <w:pStyle w:val="Compact"/>
              <w:jc w:val="center"/>
              <w:rPr>
                <w:rFonts w:ascii="Cambria" w:hAnsi="Cambria"/>
              </w:rPr>
            </w:pPr>
            <w:r w:rsidRPr="003C75CD">
              <w:rPr>
                <w:rFonts w:ascii="Cambria" w:hAnsi="Cambria"/>
              </w:rPr>
              <w:t>p-value</w:t>
            </w:r>
          </w:p>
        </w:tc>
        <w:tc>
          <w:tcPr>
            <w:tcW w:w="0" w:type="auto"/>
            <w:tcBorders>
              <w:bottom w:val="single" w:sz="0" w:space="0" w:color="auto"/>
            </w:tcBorders>
            <w:vAlign w:val="bottom"/>
          </w:tcPr>
          <w:p w14:paraId="30F704A3" w14:textId="77777777" w:rsidR="00F13EBC" w:rsidRPr="003C75CD" w:rsidRDefault="00000000">
            <w:pPr>
              <w:pStyle w:val="Compact"/>
              <w:jc w:val="center"/>
              <w:rPr>
                <w:rFonts w:ascii="Cambria" w:hAnsi="Cambria"/>
              </w:rPr>
            </w:pPr>
            <w:r w:rsidRPr="003C75CD">
              <w:rPr>
                <w:rFonts w:ascii="Cambria" w:hAnsi="Cambria"/>
              </w:rPr>
              <w:t>Interaction p</w:t>
            </w:r>
          </w:p>
        </w:tc>
      </w:tr>
      <w:tr w:rsidR="00D219CA" w:rsidRPr="003C75CD" w14:paraId="6FCBE032" w14:textId="77777777">
        <w:tc>
          <w:tcPr>
            <w:tcW w:w="0" w:type="auto"/>
          </w:tcPr>
          <w:p w14:paraId="4A40E553" w14:textId="77777777" w:rsidR="00F13EBC" w:rsidRPr="003C75CD" w:rsidRDefault="00000000">
            <w:pPr>
              <w:pStyle w:val="Compact"/>
              <w:rPr>
                <w:rFonts w:ascii="Cambria" w:hAnsi="Cambria"/>
              </w:rPr>
            </w:pPr>
            <w:r w:rsidRPr="003C75CD">
              <w:rPr>
                <w:rFonts w:ascii="Cambria" w:hAnsi="Cambria"/>
              </w:rPr>
              <w:t>Blood Volume</w:t>
            </w:r>
          </w:p>
        </w:tc>
        <w:tc>
          <w:tcPr>
            <w:tcW w:w="0" w:type="auto"/>
          </w:tcPr>
          <w:p w14:paraId="36AA748C" w14:textId="77777777" w:rsidR="00F13EBC" w:rsidRPr="003C75CD" w:rsidRDefault="00000000">
            <w:pPr>
              <w:pStyle w:val="Compact"/>
              <w:rPr>
                <w:rFonts w:ascii="Cambria" w:hAnsi="Cambria"/>
              </w:rPr>
            </w:pPr>
            <w:r w:rsidRPr="003C75CD">
              <w:rPr>
                <w:rFonts w:ascii="Cambria" w:hAnsi="Cambria"/>
              </w:rPr>
              <w:t>Blunt</w:t>
            </w:r>
          </w:p>
        </w:tc>
        <w:tc>
          <w:tcPr>
            <w:tcW w:w="0" w:type="auto"/>
          </w:tcPr>
          <w:p w14:paraId="4445FF11" w14:textId="77777777" w:rsidR="00F13EBC" w:rsidRPr="003C75CD" w:rsidRDefault="00000000">
            <w:pPr>
              <w:pStyle w:val="Compact"/>
              <w:jc w:val="center"/>
              <w:rPr>
                <w:rFonts w:ascii="Cambria" w:hAnsi="Cambria"/>
              </w:rPr>
            </w:pPr>
            <w:r w:rsidRPr="003C75CD">
              <w:rPr>
                <w:rFonts w:ascii="Cambria" w:hAnsi="Cambria"/>
              </w:rPr>
              <w:t>0.66</w:t>
            </w:r>
          </w:p>
        </w:tc>
        <w:tc>
          <w:tcPr>
            <w:tcW w:w="0" w:type="auto"/>
          </w:tcPr>
          <w:p w14:paraId="4C5711B5" w14:textId="77777777" w:rsidR="00F13EBC" w:rsidRPr="003C75CD" w:rsidRDefault="00000000">
            <w:pPr>
              <w:pStyle w:val="Compact"/>
              <w:jc w:val="center"/>
              <w:rPr>
                <w:rFonts w:ascii="Cambria" w:hAnsi="Cambria"/>
              </w:rPr>
            </w:pPr>
            <w:r w:rsidRPr="003C75CD">
              <w:rPr>
                <w:rFonts w:ascii="Cambria" w:hAnsi="Cambria"/>
              </w:rPr>
              <w:t>0.49 to 0.89</w:t>
            </w:r>
          </w:p>
        </w:tc>
        <w:tc>
          <w:tcPr>
            <w:tcW w:w="0" w:type="auto"/>
          </w:tcPr>
          <w:p w14:paraId="434F2120" w14:textId="77777777" w:rsidR="00F13EBC" w:rsidRPr="003C75CD" w:rsidRDefault="00000000">
            <w:pPr>
              <w:pStyle w:val="Compact"/>
              <w:jc w:val="center"/>
              <w:rPr>
                <w:rFonts w:ascii="Cambria" w:hAnsi="Cambria"/>
              </w:rPr>
            </w:pPr>
            <w:r w:rsidRPr="003C75CD">
              <w:rPr>
                <w:rFonts w:ascii="Cambria" w:hAnsi="Cambria"/>
              </w:rPr>
              <w:t>0.007</w:t>
            </w:r>
          </w:p>
        </w:tc>
        <w:tc>
          <w:tcPr>
            <w:tcW w:w="0" w:type="auto"/>
          </w:tcPr>
          <w:p w14:paraId="4DB69055" w14:textId="77777777" w:rsidR="00F13EBC" w:rsidRPr="003C75CD" w:rsidRDefault="00000000">
            <w:pPr>
              <w:pStyle w:val="Compact"/>
              <w:jc w:val="center"/>
              <w:rPr>
                <w:rFonts w:ascii="Cambria" w:hAnsi="Cambria"/>
              </w:rPr>
            </w:pPr>
            <w:r w:rsidRPr="003C75CD">
              <w:rPr>
                <w:rFonts w:ascii="Cambria" w:hAnsi="Cambria"/>
              </w:rPr>
              <w:t>0.44</w:t>
            </w:r>
          </w:p>
        </w:tc>
      </w:tr>
      <w:tr w:rsidR="00D219CA" w:rsidRPr="003C75CD" w14:paraId="6F1D0C65" w14:textId="77777777">
        <w:tc>
          <w:tcPr>
            <w:tcW w:w="0" w:type="auto"/>
          </w:tcPr>
          <w:p w14:paraId="7B64DDC3" w14:textId="77777777" w:rsidR="00F13EBC" w:rsidRPr="003C75CD" w:rsidRDefault="00000000">
            <w:pPr>
              <w:pStyle w:val="Compact"/>
              <w:rPr>
                <w:rFonts w:ascii="Cambria" w:hAnsi="Cambria"/>
              </w:rPr>
            </w:pPr>
            <w:r w:rsidRPr="003C75CD">
              <w:rPr>
                <w:rFonts w:ascii="Cambria" w:hAnsi="Cambria"/>
              </w:rPr>
              <w:t>Blood Volume</w:t>
            </w:r>
          </w:p>
        </w:tc>
        <w:tc>
          <w:tcPr>
            <w:tcW w:w="0" w:type="auto"/>
          </w:tcPr>
          <w:p w14:paraId="679C8EED" w14:textId="77777777" w:rsidR="00F13EBC" w:rsidRPr="003C75CD" w:rsidRDefault="00000000">
            <w:pPr>
              <w:pStyle w:val="Compact"/>
              <w:rPr>
                <w:rFonts w:ascii="Cambria" w:hAnsi="Cambria"/>
              </w:rPr>
            </w:pPr>
            <w:r w:rsidRPr="003C75CD">
              <w:rPr>
                <w:rFonts w:ascii="Cambria" w:hAnsi="Cambria"/>
              </w:rPr>
              <w:t>Penetrating</w:t>
            </w:r>
          </w:p>
        </w:tc>
        <w:tc>
          <w:tcPr>
            <w:tcW w:w="0" w:type="auto"/>
          </w:tcPr>
          <w:p w14:paraId="7C241B7F" w14:textId="77777777" w:rsidR="00F13EBC" w:rsidRPr="003C75CD" w:rsidRDefault="00000000">
            <w:pPr>
              <w:pStyle w:val="Compact"/>
              <w:jc w:val="center"/>
              <w:rPr>
                <w:rFonts w:ascii="Cambria" w:hAnsi="Cambria"/>
              </w:rPr>
            </w:pPr>
            <w:r w:rsidRPr="003C75CD">
              <w:rPr>
                <w:rFonts w:ascii="Cambria" w:hAnsi="Cambria"/>
              </w:rPr>
              <w:t>0.80</w:t>
            </w:r>
          </w:p>
        </w:tc>
        <w:tc>
          <w:tcPr>
            <w:tcW w:w="0" w:type="auto"/>
          </w:tcPr>
          <w:p w14:paraId="103FCB94" w14:textId="77777777" w:rsidR="00F13EBC" w:rsidRPr="003C75CD" w:rsidRDefault="00000000">
            <w:pPr>
              <w:pStyle w:val="Compact"/>
              <w:jc w:val="center"/>
              <w:rPr>
                <w:rFonts w:ascii="Cambria" w:hAnsi="Cambria"/>
              </w:rPr>
            </w:pPr>
            <w:r w:rsidRPr="003C75CD">
              <w:rPr>
                <w:rFonts w:ascii="Cambria" w:hAnsi="Cambria"/>
              </w:rPr>
              <w:t>0.55 to 1.18</w:t>
            </w:r>
          </w:p>
        </w:tc>
        <w:tc>
          <w:tcPr>
            <w:tcW w:w="0" w:type="auto"/>
          </w:tcPr>
          <w:p w14:paraId="7A71AABA" w14:textId="77777777" w:rsidR="00F13EBC" w:rsidRPr="003C75CD" w:rsidRDefault="00000000">
            <w:pPr>
              <w:pStyle w:val="Compact"/>
              <w:jc w:val="center"/>
              <w:rPr>
                <w:rFonts w:ascii="Cambria" w:hAnsi="Cambria"/>
              </w:rPr>
            </w:pPr>
            <w:r w:rsidRPr="003C75CD">
              <w:rPr>
                <w:rFonts w:ascii="Cambria" w:hAnsi="Cambria"/>
              </w:rPr>
              <w:t>0.26</w:t>
            </w:r>
          </w:p>
        </w:tc>
        <w:tc>
          <w:tcPr>
            <w:tcW w:w="0" w:type="auto"/>
          </w:tcPr>
          <w:p w14:paraId="75AFAA16" w14:textId="77777777" w:rsidR="00F13EBC" w:rsidRPr="003C75CD" w:rsidRDefault="00000000">
            <w:pPr>
              <w:pStyle w:val="Compact"/>
              <w:jc w:val="center"/>
              <w:rPr>
                <w:rFonts w:ascii="Cambria" w:hAnsi="Cambria"/>
              </w:rPr>
            </w:pPr>
            <w:r w:rsidRPr="003C75CD">
              <w:rPr>
                <w:rFonts w:ascii="Cambria" w:hAnsi="Cambria"/>
              </w:rPr>
              <w:t>0.44</w:t>
            </w:r>
          </w:p>
        </w:tc>
      </w:tr>
      <w:tr w:rsidR="00D219CA" w:rsidRPr="003C75CD" w14:paraId="43B6926A" w14:textId="77777777">
        <w:tc>
          <w:tcPr>
            <w:tcW w:w="0" w:type="auto"/>
          </w:tcPr>
          <w:p w14:paraId="48716904" w14:textId="77777777" w:rsidR="00F13EBC" w:rsidRPr="003C75CD" w:rsidRDefault="00000000">
            <w:pPr>
              <w:pStyle w:val="Compact"/>
              <w:rPr>
                <w:rFonts w:ascii="Cambria" w:hAnsi="Cambria"/>
              </w:rPr>
            </w:pPr>
            <w:r w:rsidRPr="003C75CD">
              <w:rPr>
                <w:rFonts w:ascii="Cambria" w:hAnsi="Cambria"/>
              </w:rPr>
              <w:t>Mortality</w:t>
            </w:r>
          </w:p>
        </w:tc>
        <w:tc>
          <w:tcPr>
            <w:tcW w:w="0" w:type="auto"/>
          </w:tcPr>
          <w:p w14:paraId="41D68EB4" w14:textId="77777777" w:rsidR="00F13EBC" w:rsidRPr="003C75CD" w:rsidRDefault="00000000">
            <w:pPr>
              <w:pStyle w:val="Compact"/>
              <w:rPr>
                <w:rFonts w:ascii="Cambria" w:hAnsi="Cambria"/>
              </w:rPr>
            </w:pPr>
            <w:r w:rsidRPr="003C75CD">
              <w:rPr>
                <w:rFonts w:ascii="Cambria" w:hAnsi="Cambria"/>
              </w:rPr>
              <w:t>Blunt</w:t>
            </w:r>
          </w:p>
        </w:tc>
        <w:tc>
          <w:tcPr>
            <w:tcW w:w="0" w:type="auto"/>
          </w:tcPr>
          <w:p w14:paraId="5F2D5778" w14:textId="77777777" w:rsidR="00F13EBC" w:rsidRPr="003C75CD" w:rsidRDefault="00000000">
            <w:pPr>
              <w:pStyle w:val="Compact"/>
              <w:jc w:val="center"/>
              <w:rPr>
                <w:rFonts w:ascii="Cambria" w:hAnsi="Cambria"/>
              </w:rPr>
            </w:pPr>
            <w:r w:rsidRPr="003C75CD">
              <w:rPr>
                <w:rFonts w:ascii="Cambria" w:hAnsi="Cambria"/>
              </w:rPr>
              <w:t>0.71</w:t>
            </w:r>
          </w:p>
        </w:tc>
        <w:tc>
          <w:tcPr>
            <w:tcW w:w="0" w:type="auto"/>
          </w:tcPr>
          <w:p w14:paraId="69818CC1" w14:textId="77777777" w:rsidR="00F13EBC" w:rsidRPr="003C75CD" w:rsidRDefault="00000000">
            <w:pPr>
              <w:pStyle w:val="Compact"/>
              <w:jc w:val="center"/>
              <w:rPr>
                <w:rFonts w:ascii="Cambria" w:hAnsi="Cambria"/>
              </w:rPr>
            </w:pPr>
            <w:r w:rsidRPr="003C75CD">
              <w:rPr>
                <w:rFonts w:ascii="Cambria" w:hAnsi="Cambria"/>
              </w:rPr>
              <w:t>0.34 to 1.48</w:t>
            </w:r>
          </w:p>
        </w:tc>
        <w:tc>
          <w:tcPr>
            <w:tcW w:w="0" w:type="auto"/>
          </w:tcPr>
          <w:p w14:paraId="2A01B31D" w14:textId="77777777" w:rsidR="00F13EBC" w:rsidRPr="003C75CD" w:rsidRDefault="00000000">
            <w:pPr>
              <w:pStyle w:val="Compact"/>
              <w:jc w:val="center"/>
              <w:rPr>
                <w:rFonts w:ascii="Cambria" w:hAnsi="Cambria"/>
              </w:rPr>
            </w:pPr>
            <w:r w:rsidRPr="003C75CD">
              <w:rPr>
                <w:rFonts w:ascii="Cambria" w:hAnsi="Cambria"/>
              </w:rPr>
              <w:t>0.36</w:t>
            </w:r>
          </w:p>
        </w:tc>
        <w:tc>
          <w:tcPr>
            <w:tcW w:w="0" w:type="auto"/>
          </w:tcPr>
          <w:p w14:paraId="1E4121B3" w14:textId="77777777" w:rsidR="00F13EBC" w:rsidRPr="003C75CD" w:rsidRDefault="00000000">
            <w:pPr>
              <w:pStyle w:val="Compact"/>
              <w:jc w:val="center"/>
              <w:rPr>
                <w:rFonts w:ascii="Cambria" w:hAnsi="Cambria"/>
              </w:rPr>
            </w:pPr>
            <w:r w:rsidRPr="003C75CD">
              <w:rPr>
                <w:rFonts w:ascii="Cambria" w:hAnsi="Cambria"/>
              </w:rPr>
              <w:t>0.25</w:t>
            </w:r>
          </w:p>
        </w:tc>
      </w:tr>
      <w:tr w:rsidR="00D219CA" w:rsidRPr="003C75CD" w14:paraId="7D2D31AF" w14:textId="77777777">
        <w:tc>
          <w:tcPr>
            <w:tcW w:w="0" w:type="auto"/>
          </w:tcPr>
          <w:p w14:paraId="4E1BC3CC" w14:textId="77777777" w:rsidR="00F13EBC" w:rsidRPr="003C75CD" w:rsidRDefault="00000000">
            <w:pPr>
              <w:pStyle w:val="Compact"/>
              <w:rPr>
                <w:rFonts w:ascii="Cambria" w:hAnsi="Cambria"/>
              </w:rPr>
            </w:pPr>
            <w:r w:rsidRPr="003C75CD">
              <w:rPr>
                <w:rFonts w:ascii="Cambria" w:hAnsi="Cambria"/>
              </w:rPr>
              <w:t>Mortality</w:t>
            </w:r>
          </w:p>
        </w:tc>
        <w:tc>
          <w:tcPr>
            <w:tcW w:w="0" w:type="auto"/>
          </w:tcPr>
          <w:p w14:paraId="1A335A67" w14:textId="77777777" w:rsidR="00F13EBC" w:rsidRPr="003C75CD" w:rsidRDefault="00000000">
            <w:pPr>
              <w:pStyle w:val="Compact"/>
              <w:rPr>
                <w:rFonts w:ascii="Cambria" w:hAnsi="Cambria"/>
              </w:rPr>
            </w:pPr>
            <w:r w:rsidRPr="003C75CD">
              <w:rPr>
                <w:rFonts w:ascii="Cambria" w:hAnsi="Cambria"/>
              </w:rPr>
              <w:t>Penetrating</w:t>
            </w:r>
          </w:p>
        </w:tc>
        <w:tc>
          <w:tcPr>
            <w:tcW w:w="0" w:type="auto"/>
          </w:tcPr>
          <w:p w14:paraId="3F1FED78" w14:textId="77777777" w:rsidR="00F13EBC" w:rsidRPr="003C75CD" w:rsidRDefault="00000000">
            <w:pPr>
              <w:pStyle w:val="Compact"/>
              <w:jc w:val="center"/>
              <w:rPr>
                <w:rFonts w:ascii="Cambria" w:hAnsi="Cambria"/>
              </w:rPr>
            </w:pPr>
            <w:r w:rsidRPr="003C75CD">
              <w:rPr>
                <w:rFonts w:ascii="Cambria" w:hAnsi="Cambria"/>
              </w:rPr>
              <w:t>1.56</w:t>
            </w:r>
          </w:p>
        </w:tc>
        <w:tc>
          <w:tcPr>
            <w:tcW w:w="0" w:type="auto"/>
          </w:tcPr>
          <w:p w14:paraId="46E5FC72" w14:textId="77777777" w:rsidR="00F13EBC" w:rsidRPr="003C75CD" w:rsidRDefault="00000000">
            <w:pPr>
              <w:pStyle w:val="Compact"/>
              <w:jc w:val="center"/>
              <w:rPr>
                <w:rFonts w:ascii="Cambria" w:hAnsi="Cambria"/>
              </w:rPr>
            </w:pPr>
            <w:r w:rsidRPr="003C75CD">
              <w:rPr>
                <w:rFonts w:ascii="Cambria" w:hAnsi="Cambria"/>
              </w:rPr>
              <w:t>0.49 to 4.92</w:t>
            </w:r>
          </w:p>
        </w:tc>
        <w:tc>
          <w:tcPr>
            <w:tcW w:w="0" w:type="auto"/>
          </w:tcPr>
          <w:p w14:paraId="001271D1" w14:textId="77777777" w:rsidR="00F13EBC" w:rsidRPr="003C75CD" w:rsidRDefault="00000000">
            <w:pPr>
              <w:pStyle w:val="Compact"/>
              <w:jc w:val="center"/>
              <w:rPr>
                <w:rFonts w:ascii="Cambria" w:hAnsi="Cambria"/>
              </w:rPr>
            </w:pPr>
            <w:r w:rsidRPr="003C75CD">
              <w:rPr>
                <w:rFonts w:ascii="Cambria" w:hAnsi="Cambria"/>
              </w:rPr>
              <w:t>0.45</w:t>
            </w:r>
          </w:p>
        </w:tc>
        <w:tc>
          <w:tcPr>
            <w:tcW w:w="0" w:type="auto"/>
          </w:tcPr>
          <w:p w14:paraId="5EA50E94" w14:textId="77777777" w:rsidR="00F13EBC" w:rsidRPr="003C75CD" w:rsidRDefault="00000000">
            <w:pPr>
              <w:pStyle w:val="Compact"/>
              <w:jc w:val="center"/>
              <w:rPr>
                <w:rFonts w:ascii="Cambria" w:hAnsi="Cambria"/>
              </w:rPr>
            </w:pPr>
            <w:r w:rsidRPr="003C75CD">
              <w:rPr>
                <w:rFonts w:ascii="Cambria" w:hAnsi="Cambria"/>
              </w:rPr>
              <w:t>0.25</w:t>
            </w:r>
          </w:p>
        </w:tc>
      </w:tr>
    </w:tbl>
    <w:p w14:paraId="49D7FFF5" w14:textId="77777777" w:rsidR="00F13EBC" w:rsidRPr="003C75CD" w:rsidRDefault="00000000">
      <w:pPr>
        <w:pStyle w:val="BodyText"/>
        <w:rPr>
          <w:rFonts w:ascii="Cambria" w:hAnsi="Cambria"/>
        </w:rPr>
      </w:pPr>
      <w:r w:rsidRPr="003C75CD">
        <w:rPr>
          <w:rFonts w:ascii="Cambria" w:hAnsi="Cambria"/>
        </w:rPr>
        <w:t>Blood volume estimates are ratios of means (WB first / Components first). Mortality estimates are odds ratios.</w:t>
      </w:r>
    </w:p>
    <w:p w14:paraId="7E833DBB" w14:textId="77777777" w:rsidR="00F13EBC" w:rsidRPr="003C75CD" w:rsidRDefault="00F13EBC">
      <w:pPr>
        <w:rPr>
          <w:rFonts w:ascii="Cambria" w:hAnsi="Cambria"/>
        </w:rPr>
      </w:pPr>
    </w:p>
    <w:p w14:paraId="0BE42613" w14:textId="77777777" w:rsidR="00CB36A3" w:rsidRPr="003C75CD" w:rsidRDefault="00CB36A3">
      <w:pPr>
        <w:rPr>
          <w:rFonts w:ascii="Cambria" w:hAnsi="Cambria"/>
        </w:rPr>
      </w:pPr>
    </w:p>
    <w:p w14:paraId="4A95532F" w14:textId="77777777" w:rsidR="00CB36A3" w:rsidRPr="003C75CD" w:rsidRDefault="00CB36A3">
      <w:pPr>
        <w:rPr>
          <w:rFonts w:ascii="Cambria" w:hAnsi="Cambria"/>
        </w:rPr>
      </w:pPr>
    </w:p>
    <w:p w14:paraId="5DA51953" w14:textId="77777777" w:rsidR="00CB36A3" w:rsidRPr="003C75CD" w:rsidRDefault="00CB36A3">
      <w:pPr>
        <w:rPr>
          <w:rFonts w:ascii="Cambria" w:hAnsi="Cambria"/>
        </w:rPr>
      </w:pPr>
    </w:p>
    <w:p w14:paraId="21C96A88" w14:textId="77777777" w:rsidR="00CB36A3" w:rsidRPr="003C75CD" w:rsidRDefault="00CB36A3">
      <w:pPr>
        <w:rPr>
          <w:rFonts w:ascii="Cambria" w:hAnsi="Cambria"/>
        </w:rPr>
      </w:pPr>
    </w:p>
    <w:p w14:paraId="4708B407" w14:textId="77777777" w:rsidR="00CB36A3" w:rsidRPr="003C75CD" w:rsidRDefault="00CB36A3">
      <w:pPr>
        <w:rPr>
          <w:rFonts w:ascii="Cambria" w:hAnsi="Cambria"/>
        </w:rPr>
      </w:pPr>
    </w:p>
    <w:p w14:paraId="33EF5B77" w14:textId="77777777" w:rsidR="00CB36A3" w:rsidRPr="003C75CD" w:rsidRDefault="00CB36A3">
      <w:pPr>
        <w:rPr>
          <w:rFonts w:ascii="Cambria" w:hAnsi="Cambria"/>
        </w:rPr>
      </w:pPr>
    </w:p>
    <w:p w14:paraId="0094C5CB" w14:textId="77777777" w:rsidR="00F13EBC" w:rsidRPr="003C75CD" w:rsidRDefault="00000000">
      <w:pPr>
        <w:pStyle w:val="Heading2"/>
        <w:rPr>
          <w:rFonts w:ascii="Cambria" w:hAnsi="Cambria"/>
          <w:color w:val="auto"/>
        </w:rPr>
      </w:pPr>
      <w:bookmarkStart w:id="26" w:name="supplementary-figures"/>
      <w:r w:rsidRPr="003C75CD">
        <w:rPr>
          <w:rFonts w:ascii="Cambria" w:hAnsi="Cambria"/>
          <w:color w:val="auto"/>
        </w:rPr>
        <w:lastRenderedPageBreak/>
        <w:t>Supplementary Figures</w:t>
      </w:r>
      <w:bookmarkEnd w:id="26"/>
    </w:p>
    <w:p w14:paraId="66749CE3" w14:textId="77777777" w:rsidR="00F13EBC" w:rsidRPr="003C75CD" w:rsidRDefault="00000000">
      <w:pPr>
        <w:pStyle w:val="Heading3"/>
        <w:rPr>
          <w:rFonts w:ascii="Cambria" w:hAnsi="Cambria"/>
          <w:color w:val="auto"/>
        </w:rPr>
      </w:pPr>
      <w:bookmarkStart w:id="27" w:name="supplementary-figure-1"/>
      <w:r w:rsidRPr="003C75CD">
        <w:rPr>
          <w:rFonts w:ascii="Cambria" w:hAnsi="Cambria"/>
          <w:color w:val="auto"/>
        </w:rPr>
        <w:t>Supplementary Figure 1</w:t>
      </w:r>
      <w:bookmarkEnd w:id="27"/>
    </w:p>
    <w:p w14:paraId="22B3ADC0" w14:textId="77777777" w:rsidR="00F13EBC" w:rsidRPr="003C75CD" w:rsidRDefault="00000000">
      <w:pPr>
        <w:pStyle w:val="CaptionedFigure"/>
        <w:rPr>
          <w:rFonts w:ascii="Cambria" w:hAnsi="Cambria"/>
        </w:rPr>
      </w:pPr>
      <w:r w:rsidRPr="003C75CD">
        <w:rPr>
          <w:rFonts w:ascii="Cambria" w:hAnsi="Cambria"/>
          <w:noProof/>
        </w:rPr>
        <w:drawing>
          <wp:inline distT="0" distB="0" distL="0" distR="0" wp14:anchorId="789C4289" wp14:editId="1DB16EF1">
            <wp:extent cx="5334000" cy="3200399"/>
            <wp:effectExtent l="0" t="0" r="0" b="0"/>
            <wp:docPr id="1" name="Picture" descr="Supplementary Figure 1. Forest plot of gamma regression coefficients for total blood volume model (primary analysis, excluding severe TBI)."/>
            <wp:cNvGraphicFramePr/>
            <a:graphic xmlns:a="http://schemas.openxmlformats.org/drawingml/2006/main">
              <a:graphicData uri="http://schemas.openxmlformats.org/drawingml/2006/picture">
                <pic:pic xmlns:pic="http://schemas.openxmlformats.org/drawingml/2006/picture">
                  <pic:nvPicPr>
                    <pic:cNvPr id="0" name="Picture" descr="/home/bnw/Projects/mechanism_matters/output/forest_plot_blood_volume.png"/>
                    <pic:cNvPicPr>
                      <a:picLocks noChangeAspect="1" noChangeArrowheads="1"/>
                    </pic:cNvPicPr>
                  </pic:nvPicPr>
                  <pic:blipFill>
                    <a:blip r:embed="rId7"/>
                    <a:stretch>
                      <a:fillRect/>
                    </a:stretch>
                  </pic:blipFill>
                  <pic:spPr bwMode="auto">
                    <a:xfrm>
                      <a:off x="0" y="0"/>
                      <a:ext cx="5334000" cy="3200399"/>
                    </a:xfrm>
                    <a:prstGeom prst="rect">
                      <a:avLst/>
                    </a:prstGeom>
                    <a:noFill/>
                    <a:ln w="9525">
                      <a:noFill/>
                      <a:headEnd/>
                      <a:tailEnd/>
                    </a:ln>
                  </pic:spPr>
                </pic:pic>
              </a:graphicData>
            </a:graphic>
          </wp:inline>
        </w:drawing>
      </w:r>
    </w:p>
    <w:p w14:paraId="621D524D" w14:textId="77777777" w:rsidR="00F13EBC" w:rsidRPr="003C75CD" w:rsidRDefault="00000000">
      <w:pPr>
        <w:pStyle w:val="ImageCaption"/>
        <w:rPr>
          <w:rFonts w:ascii="Cambria" w:hAnsi="Cambria"/>
        </w:rPr>
      </w:pPr>
      <w:r w:rsidRPr="003C75CD">
        <w:rPr>
          <w:rFonts w:ascii="Cambria" w:hAnsi="Cambria"/>
        </w:rPr>
        <w:t>Supplementary Figure 1. Forest plot of gamma regression coefficients for total blood volume model (primary analysis, excluding severe TBI).</w:t>
      </w:r>
    </w:p>
    <w:p w14:paraId="19EB2C9E" w14:textId="77777777" w:rsidR="00F13EBC" w:rsidRPr="003C75CD" w:rsidRDefault="00F13EBC">
      <w:pPr>
        <w:rPr>
          <w:rFonts w:ascii="Cambria" w:hAnsi="Cambria"/>
        </w:rPr>
      </w:pPr>
    </w:p>
    <w:p w14:paraId="6E1B584D" w14:textId="77777777" w:rsidR="00F13EBC" w:rsidRPr="003C75CD" w:rsidRDefault="00000000">
      <w:pPr>
        <w:pStyle w:val="Heading3"/>
        <w:rPr>
          <w:rFonts w:ascii="Cambria" w:hAnsi="Cambria"/>
          <w:color w:val="auto"/>
        </w:rPr>
      </w:pPr>
      <w:bookmarkStart w:id="28" w:name="supplementary-figure-2"/>
      <w:r w:rsidRPr="003C75CD">
        <w:rPr>
          <w:rFonts w:ascii="Cambria" w:hAnsi="Cambria"/>
          <w:color w:val="auto"/>
        </w:rPr>
        <w:lastRenderedPageBreak/>
        <w:t>Supplementary Figure 2</w:t>
      </w:r>
      <w:bookmarkEnd w:id="28"/>
    </w:p>
    <w:p w14:paraId="2A1776F0" w14:textId="77777777" w:rsidR="00F13EBC" w:rsidRPr="003C75CD" w:rsidRDefault="00000000">
      <w:pPr>
        <w:pStyle w:val="CaptionedFigure"/>
        <w:rPr>
          <w:rFonts w:ascii="Cambria" w:hAnsi="Cambria"/>
        </w:rPr>
      </w:pPr>
      <w:r w:rsidRPr="003C75CD">
        <w:rPr>
          <w:rFonts w:ascii="Cambria" w:hAnsi="Cambria"/>
          <w:noProof/>
        </w:rPr>
        <w:drawing>
          <wp:inline distT="0" distB="0" distL="0" distR="0" wp14:anchorId="0CF923DB" wp14:editId="4CE13A76">
            <wp:extent cx="5334000" cy="3200399"/>
            <wp:effectExtent l="0" t="0" r="0" b="0"/>
            <wp:docPr id="1548111037" name="Picture" descr="Supplementary Figure 2. Forest plot of logistic regression coefficients for 30-day mortality model (primary analysis, excluding severe TBI)."/>
            <wp:cNvGraphicFramePr/>
            <a:graphic xmlns:a="http://schemas.openxmlformats.org/drawingml/2006/main">
              <a:graphicData uri="http://schemas.openxmlformats.org/drawingml/2006/picture">
                <pic:pic xmlns:pic="http://schemas.openxmlformats.org/drawingml/2006/picture">
                  <pic:nvPicPr>
                    <pic:cNvPr id="0" name="Picture" descr="/home/bnw/Projects/mechanism_matters/output/forest_plot_mortality.png"/>
                    <pic:cNvPicPr>
                      <a:picLocks noChangeAspect="1" noChangeArrowheads="1"/>
                    </pic:cNvPicPr>
                  </pic:nvPicPr>
                  <pic:blipFill>
                    <a:blip r:embed="rId8"/>
                    <a:stretch>
                      <a:fillRect/>
                    </a:stretch>
                  </pic:blipFill>
                  <pic:spPr bwMode="auto">
                    <a:xfrm>
                      <a:off x="0" y="0"/>
                      <a:ext cx="5334000" cy="3200399"/>
                    </a:xfrm>
                    <a:prstGeom prst="rect">
                      <a:avLst/>
                    </a:prstGeom>
                    <a:noFill/>
                    <a:ln w="9525">
                      <a:noFill/>
                      <a:headEnd/>
                      <a:tailEnd/>
                    </a:ln>
                  </pic:spPr>
                </pic:pic>
              </a:graphicData>
            </a:graphic>
          </wp:inline>
        </w:drawing>
      </w:r>
    </w:p>
    <w:p w14:paraId="613A9D7E" w14:textId="77777777" w:rsidR="00F13EBC" w:rsidRPr="003C75CD" w:rsidRDefault="00000000">
      <w:pPr>
        <w:pStyle w:val="ImageCaption"/>
        <w:rPr>
          <w:rFonts w:ascii="Cambria" w:hAnsi="Cambria"/>
        </w:rPr>
      </w:pPr>
      <w:r w:rsidRPr="003C75CD">
        <w:rPr>
          <w:rFonts w:ascii="Cambria" w:hAnsi="Cambria"/>
        </w:rPr>
        <w:t>Supplementary Figure 2. Forest plot of logistic regression coefficients for 30-day mortality model (primary analysis, excluding severe TBI).</w:t>
      </w:r>
    </w:p>
    <w:p w14:paraId="20B8CF7B" w14:textId="77777777" w:rsidR="00F13EBC" w:rsidRPr="003C75CD" w:rsidRDefault="00F13EBC">
      <w:pPr>
        <w:rPr>
          <w:rFonts w:ascii="Cambria" w:hAnsi="Cambria"/>
        </w:rPr>
      </w:pPr>
    </w:p>
    <w:p w14:paraId="6CFC59F4" w14:textId="77777777" w:rsidR="00F13EBC" w:rsidRPr="003C75CD" w:rsidRDefault="00000000">
      <w:pPr>
        <w:pStyle w:val="Heading3"/>
        <w:rPr>
          <w:rFonts w:ascii="Cambria" w:hAnsi="Cambria"/>
          <w:color w:val="auto"/>
        </w:rPr>
      </w:pPr>
      <w:bookmarkStart w:id="29" w:name="supplementary-figure-3"/>
      <w:r w:rsidRPr="003C75CD">
        <w:rPr>
          <w:rFonts w:ascii="Cambria" w:hAnsi="Cambria"/>
          <w:color w:val="auto"/>
        </w:rPr>
        <w:lastRenderedPageBreak/>
        <w:t>Supplementary Figure 3</w:t>
      </w:r>
      <w:bookmarkEnd w:id="29"/>
    </w:p>
    <w:p w14:paraId="2813CF4B" w14:textId="77777777" w:rsidR="00F13EBC" w:rsidRPr="003C75CD" w:rsidRDefault="00000000">
      <w:pPr>
        <w:pStyle w:val="CaptionedFigure"/>
        <w:rPr>
          <w:rFonts w:ascii="Cambria" w:hAnsi="Cambria"/>
        </w:rPr>
      </w:pPr>
      <w:r w:rsidRPr="003C75CD">
        <w:rPr>
          <w:rFonts w:ascii="Cambria" w:hAnsi="Cambria"/>
          <w:noProof/>
        </w:rPr>
        <w:drawing>
          <wp:inline distT="0" distB="0" distL="0" distR="0" wp14:anchorId="6FA2DB84" wp14:editId="55CC464C">
            <wp:extent cx="5334000" cy="3733799"/>
            <wp:effectExtent l="0" t="0" r="0" b="0"/>
            <wp:docPr id="101838319" name="Picture" descr="Supplementary Figure 3. Combined forest plot of gamma regression for total blood volume across analytic methods: complete case, multiple imputation, and IPTW (primary analysis, excluding severe TBI)."/>
            <wp:cNvGraphicFramePr/>
            <a:graphic xmlns:a="http://schemas.openxmlformats.org/drawingml/2006/main">
              <a:graphicData uri="http://schemas.openxmlformats.org/drawingml/2006/picture">
                <pic:pic xmlns:pic="http://schemas.openxmlformats.org/drawingml/2006/picture">
                  <pic:nvPicPr>
                    <pic:cNvPr id="0" name="Picture" descr="/home/bnw/Projects/mechanism_matters/output/forest_combined_blood_volume.png"/>
                    <pic:cNvPicPr>
                      <a:picLocks noChangeAspect="1" noChangeArrowheads="1"/>
                    </pic:cNvPicPr>
                  </pic:nvPicPr>
                  <pic:blipFill>
                    <a:blip r:embed="rId9"/>
                    <a:stretch>
                      <a:fillRect/>
                    </a:stretch>
                  </pic:blipFill>
                  <pic:spPr bwMode="auto">
                    <a:xfrm>
                      <a:off x="0" y="0"/>
                      <a:ext cx="5334000" cy="3733799"/>
                    </a:xfrm>
                    <a:prstGeom prst="rect">
                      <a:avLst/>
                    </a:prstGeom>
                    <a:noFill/>
                    <a:ln w="9525">
                      <a:noFill/>
                      <a:headEnd/>
                      <a:tailEnd/>
                    </a:ln>
                  </pic:spPr>
                </pic:pic>
              </a:graphicData>
            </a:graphic>
          </wp:inline>
        </w:drawing>
      </w:r>
    </w:p>
    <w:p w14:paraId="1B042838" w14:textId="77777777" w:rsidR="00F13EBC" w:rsidRPr="003C75CD" w:rsidRDefault="00000000">
      <w:pPr>
        <w:pStyle w:val="ImageCaption"/>
        <w:rPr>
          <w:rFonts w:ascii="Cambria" w:hAnsi="Cambria"/>
        </w:rPr>
      </w:pPr>
      <w:r w:rsidRPr="003C75CD">
        <w:rPr>
          <w:rFonts w:ascii="Cambria" w:hAnsi="Cambria"/>
        </w:rPr>
        <w:t>Supplementary Figure 3. Combined forest plot of gamma regression for total blood volume across analytic methods: complete case, multiple imputation, and IPTW (primary analysis, excluding severe TBI).</w:t>
      </w:r>
    </w:p>
    <w:p w14:paraId="0987BA1F" w14:textId="77777777" w:rsidR="00F13EBC" w:rsidRPr="003C75CD" w:rsidRDefault="00F13EBC">
      <w:pPr>
        <w:rPr>
          <w:rFonts w:ascii="Cambria" w:hAnsi="Cambria"/>
        </w:rPr>
      </w:pPr>
    </w:p>
    <w:p w14:paraId="36FBFF92" w14:textId="77777777" w:rsidR="00F13EBC" w:rsidRPr="003C75CD" w:rsidRDefault="00000000">
      <w:pPr>
        <w:pStyle w:val="Heading3"/>
        <w:rPr>
          <w:rFonts w:ascii="Cambria" w:hAnsi="Cambria"/>
          <w:color w:val="auto"/>
        </w:rPr>
      </w:pPr>
      <w:bookmarkStart w:id="30" w:name="supplementary-figure-4"/>
      <w:r w:rsidRPr="003C75CD">
        <w:rPr>
          <w:rFonts w:ascii="Cambria" w:hAnsi="Cambria"/>
          <w:color w:val="auto"/>
        </w:rPr>
        <w:lastRenderedPageBreak/>
        <w:t>Supplementary Figure 4</w:t>
      </w:r>
      <w:bookmarkEnd w:id="30"/>
    </w:p>
    <w:p w14:paraId="7C884260" w14:textId="77777777" w:rsidR="00F13EBC" w:rsidRPr="003C75CD" w:rsidRDefault="00000000">
      <w:pPr>
        <w:pStyle w:val="CaptionedFigure"/>
        <w:rPr>
          <w:rFonts w:ascii="Cambria" w:hAnsi="Cambria"/>
        </w:rPr>
      </w:pPr>
      <w:r w:rsidRPr="003C75CD">
        <w:rPr>
          <w:rFonts w:ascii="Cambria" w:hAnsi="Cambria"/>
          <w:noProof/>
        </w:rPr>
        <w:drawing>
          <wp:inline distT="0" distB="0" distL="0" distR="0" wp14:anchorId="7727B1C2" wp14:editId="48DB4468">
            <wp:extent cx="5334000" cy="3733799"/>
            <wp:effectExtent l="0" t="0" r="0" b="0"/>
            <wp:docPr id="27197068" name="Picture" descr="Supplementary Figure 4. Combined forest plot of logistic regression for 30-day mortality across analytic methods: complete case, multiple imputation, and IPTW (primary analysis, excluding severe TBI)."/>
            <wp:cNvGraphicFramePr/>
            <a:graphic xmlns:a="http://schemas.openxmlformats.org/drawingml/2006/main">
              <a:graphicData uri="http://schemas.openxmlformats.org/drawingml/2006/picture">
                <pic:pic xmlns:pic="http://schemas.openxmlformats.org/drawingml/2006/picture">
                  <pic:nvPicPr>
                    <pic:cNvPr id="0" name="Picture" descr="/home/bnw/Projects/mechanism_matters/output/forest_combined_mortality.png"/>
                    <pic:cNvPicPr>
                      <a:picLocks noChangeAspect="1" noChangeArrowheads="1"/>
                    </pic:cNvPicPr>
                  </pic:nvPicPr>
                  <pic:blipFill>
                    <a:blip r:embed="rId10"/>
                    <a:stretch>
                      <a:fillRect/>
                    </a:stretch>
                  </pic:blipFill>
                  <pic:spPr bwMode="auto">
                    <a:xfrm>
                      <a:off x="0" y="0"/>
                      <a:ext cx="5334000" cy="3733799"/>
                    </a:xfrm>
                    <a:prstGeom prst="rect">
                      <a:avLst/>
                    </a:prstGeom>
                    <a:noFill/>
                    <a:ln w="9525">
                      <a:noFill/>
                      <a:headEnd/>
                      <a:tailEnd/>
                    </a:ln>
                  </pic:spPr>
                </pic:pic>
              </a:graphicData>
            </a:graphic>
          </wp:inline>
        </w:drawing>
      </w:r>
    </w:p>
    <w:p w14:paraId="126761E0" w14:textId="77777777" w:rsidR="00F13EBC" w:rsidRPr="003C75CD" w:rsidRDefault="00000000">
      <w:pPr>
        <w:pStyle w:val="ImageCaption"/>
        <w:rPr>
          <w:rFonts w:ascii="Cambria" w:hAnsi="Cambria"/>
        </w:rPr>
      </w:pPr>
      <w:r w:rsidRPr="003C75CD">
        <w:rPr>
          <w:rFonts w:ascii="Cambria" w:hAnsi="Cambria"/>
        </w:rPr>
        <w:t>Supplementary Figure 4. Combined forest plot of logistic regression for 30-day mortality across analytic methods: complete case, multiple imputation, and IPTW (primary analysis, excluding severe TBI).</w:t>
      </w:r>
    </w:p>
    <w:p w14:paraId="232291BD" w14:textId="77777777" w:rsidR="00F13EBC" w:rsidRPr="003C75CD" w:rsidRDefault="00F13EBC">
      <w:pPr>
        <w:rPr>
          <w:rFonts w:ascii="Cambria" w:hAnsi="Cambria"/>
        </w:rPr>
      </w:pPr>
    </w:p>
    <w:p w14:paraId="003DBE74" w14:textId="77777777" w:rsidR="00F13EBC" w:rsidRPr="003C75CD" w:rsidRDefault="00000000">
      <w:pPr>
        <w:pStyle w:val="Heading3"/>
        <w:rPr>
          <w:rFonts w:ascii="Cambria" w:hAnsi="Cambria"/>
          <w:color w:val="auto"/>
        </w:rPr>
      </w:pPr>
      <w:bookmarkStart w:id="31" w:name="supplementary-figure-5"/>
      <w:r w:rsidRPr="003C75CD">
        <w:rPr>
          <w:rFonts w:ascii="Cambria" w:hAnsi="Cambria"/>
          <w:color w:val="auto"/>
        </w:rPr>
        <w:lastRenderedPageBreak/>
        <w:t>Supplementary Figure 5</w:t>
      </w:r>
      <w:bookmarkEnd w:id="31"/>
    </w:p>
    <w:p w14:paraId="5BC023DB" w14:textId="77777777" w:rsidR="00F13EBC" w:rsidRPr="003C75CD" w:rsidRDefault="00000000">
      <w:pPr>
        <w:pStyle w:val="CaptionedFigure"/>
        <w:rPr>
          <w:rFonts w:ascii="Cambria" w:hAnsi="Cambria"/>
        </w:rPr>
      </w:pPr>
      <w:r w:rsidRPr="003C75CD">
        <w:rPr>
          <w:rFonts w:ascii="Cambria" w:hAnsi="Cambria"/>
          <w:noProof/>
        </w:rPr>
        <w:drawing>
          <wp:inline distT="0" distB="0" distL="0" distR="0" wp14:anchorId="67646A15" wp14:editId="124683B8">
            <wp:extent cx="5334000" cy="3333750"/>
            <wp:effectExtent l="0" t="0" r="0" b="0"/>
            <wp:docPr id="143151545" name="Picture" descr="Supplementary Figure 5. Propensity score overlap between WB first and components first groups."/>
            <wp:cNvGraphicFramePr/>
            <a:graphic xmlns:a="http://schemas.openxmlformats.org/drawingml/2006/main">
              <a:graphicData uri="http://schemas.openxmlformats.org/drawingml/2006/picture">
                <pic:pic xmlns:pic="http://schemas.openxmlformats.org/drawingml/2006/picture">
                  <pic:nvPicPr>
                    <pic:cNvPr id="0" name="Picture" descr="/home/bnw/Projects/mechanism_matters/output/ps_overlap_plot.png"/>
                    <pic:cNvPicPr>
                      <a:picLocks noChangeAspect="1" noChangeArrowheads="1"/>
                    </pic:cNvPicPr>
                  </pic:nvPicPr>
                  <pic:blipFill>
                    <a:blip r:embed="rId11"/>
                    <a:stretch>
                      <a:fillRect/>
                    </a:stretch>
                  </pic:blipFill>
                  <pic:spPr bwMode="auto">
                    <a:xfrm>
                      <a:off x="0" y="0"/>
                      <a:ext cx="5334000" cy="3333750"/>
                    </a:xfrm>
                    <a:prstGeom prst="rect">
                      <a:avLst/>
                    </a:prstGeom>
                    <a:noFill/>
                    <a:ln w="9525">
                      <a:noFill/>
                      <a:headEnd/>
                      <a:tailEnd/>
                    </a:ln>
                  </pic:spPr>
                </pic:pic>
              </a:graphicData>
            </a:graphic>
          </wp:inline>
        </w:drawing>
      </w:r>
    </w:p>
    <w:p w14:paraId="752C7FD8" w14:textId="77777777" w:rsidR="00F13EBC" w:rsidRPr="003C75CD" w:rsidRDefault="00000000">
      <w:pPr>
        <w:pStyle w:val="ImageCaption"/>
        <w:rPr>
          <w:rFonts w:ascii="Cambria" w:hAnsi="Cambria"/>
        </w:rPr>
      </w:pPr>
      <w:r w:rsidRPr="003C75CD">
        <w:rPr>
          <w:rFonts w:ascii="Cambria" w:hAnsi="Cambria"/>
        </w:rPr>
        <w:t xml:space="preserve">Supplementary Figure 5. Propensity </w:t>
      </w:r>
      <w:proofErr w:type="gramStart"/>
      <w:r w:rsidRPr="003C75CD">
        <w:rPr>
          <w:rFonts w:ascii="Cambria" w:hAnsi="Cambria"/>
        </w:rPr>
        <w:t>score</w:t>
      </w:r>
      <w:proofErr w:type="gramEnd"/>
      <w:r w:rsidRPr="003C75CD">
        <w:rPr>
          <w:rFonts w:ascii="Cambria" w:hAnsi="Cambria"/>
        </w:rPr>
        <w:t xml:space="preserve"> overlap between WB first and components first groups.</w:t>
      </w:r>
    </w:p>
    <w:p w14:paraId="4731704A" w14:textId="77777777" w:rsidR="00F13EBC" w:rsidRPr="003C75CD" w:rsidRDefault="00F13EBC">
      <w:pPr>
        <w:rPr>
          <w:rFonts w:ascii="Cambria" w:hAnsi="Cambria"/>
        </w:rPr>
      </w:pPr>
    </w:p>
    <w:p w14:paraId="4EAD933C" w14:textId="77777777" w:rsidR="00F13EBC" w:rsidRPr="003C75CD" w:rsidRDefault="00000000">
      <w:pPr>
        <w:pStyle w:val="Heading3"/>
        <w:rPr>
          <w:rFonts w:ascii="Cambria" w:hAnsi="Cambria"/>
          <w:color w:val="auto"/>
        </w:rPr>
      </w:pPr>
      <w:bookmarkStart w:id="32" w:name="supplementary-figure-6"/>
      <w:r w:rsidRPr="003C75CD">
        <w:rPr>
          <w:rFonts w:ascii="Cambria" w:hAnsi="Cambria"/>
          <w:color w:val="auto"/>
        </w:rPr>
        <w:lastRenderedPageBreak/>
        <w:t>Supplementary Figure 6</w:t>
      </w:r>
      <w:bookmarkEnd w:id="32"/>
    </w:p>
    <w:p w14:paraId="73F64228" w14:textId="77777777" w:rsidR="00F13EBC" w:rsidRPr="003C75CD" w:rsidRDefault="00000000">
      <w:pPr>
        <w:pStyle w:val="CaptionedFigure"/>
        <w:rPr>
          <w:rFonts w:ascii="Cambria" w:hAnsi="Cambria"/>
        </w:rPr>
      </w:pPr>
      <w:r w:rsidRPr="003C75CD">
        <w:rPr>
          <w:rFonts w:ascii="Cambria" w:hAnsi="Cambria"/>
          <w:noProof/>
        </w:rPr>
        <w:drawing>
          <wp:inline distT="0" distB="0" distL="0" distR="0" wp14:anchorId="7F8CE906" wp14:editId="5BD486BC">
            <wp:extent cx="5334000" cy="4000500"/>
            <wp:effectExtent l="0" t="0" r="0" b="0"/>
            <wp:docPr id="1723389658" name="Picture" descr="Supplementary Figure 6. Covariate balance before and after IPTW weighting. All standardized mean differences &lt;0.10 after weighting."/>
            <wp:cNvGraphicFramePr/>
            <a:graphic xmlns:a="http://schemas.openxmlformats.org/drawingml/2006/main">
              <a:graphicData uri="http://schemas.openxmlformats.org/drawingml/2006/picture">
                <pic:pic xmlns:pic="http://schemas.openxmlformats.org/drawingml/2006/picture">
                  <pic:nvPicPr>
                    <pic:cNvPr id="0" name="Picture" descr="/home/bnw/Projects/mechanism_matters/output/iptw_balance_plot.png"/>
                    <pic:cNvPicPr>
                      <a:picLocks noChangeAspect="1" noChangeArrowheads="1"/>
                    </pic:cNvPicPr>
                  </pic:nvPicPr>
                  <pic:blipFill>
                    <a:blip r:embed="rId12"/>
                    <a:stretch>
                      <a:fillRect/>
                    </a:stretch>
                  </pic:blipFill>
                  <pic:spPr bwMode="auto">
                    <a:xfrm>
                      <a:off x="0" y="0"/>
                      <a:ext cx="5334000" cy="4000500"/>
                    </a:xfrm>
                    <a:prstGeom prst="rect">
                      <a:avLst/>
                    </a:prstGeom>
                    <a:noFill/>
                    <a:ln w="9525">
                      <a:noFill/>
                      <a:headEnd/>
                      <a:tailEnd/>
                    </a:ln>
                  </pic:spPr>
                </pic:pic>
              </a:graphicData>
            </a:graphic>
          </wp:inline>
        </w:drawing>
      </w:r>
    </w:p>
    <w:p w14:paraId="4954DECF" w14:textId="77777777" w:rsidR="00F13EBC" w:rsidRPr="003C75CD" w:rsidRDefault="00000000">
      <w:pPr>
        <w:pStyle w:val="ImageCaption"/>
        <w:rPr>
          <w:rFonts w:ascii="Cambria" w:hAnsi="Cambria"/>
        </w:rPr>
      </w:pPr>
      <w:r w:rsidRPr="003C75CD">
        <w:rPr>
          <w:rFonts w:ascii="Cambria" w:hAnsi="Cambria"/>
        </w:rPr>
        <w:t>Supplementary Figure 6. Covariate balance before and after IPTW weighting. All standardized mean differences &lt;0.10 after weighting.</w:t>
      </w:r>
    </w:p>
    <w:p w14:paraId="6C45D6CF" w14:textId="77777777" w:rsidR="00C90606" w:rsidRPr="003C75CD" w:rsidRDefault="00C90606">
      <w:pPr>
        <w:pStyle w:val="ImageCaption"/>
        <w:rPr>
          <w:rFonts w:ascii="Cambria" w:hAnsi="Cambria"/>
        </w:rPr>
      </w:pPr>
    </w:p>
    <w:p w14:paraId="3D6366E9" w14:textId="77777777" w:rsidR="00C90606" w:rsidRPr="003C75CD" w:rsidRDefault="00C90606">
      <w:pPr>
        <w:pStyle w:val="ImageCaption"/>
        <w:rPr>
          <w:rFonts w:ascii="Cambria" w:hAnsi="Cambria"/>
        </w:rPr>
      </w:pPr>
    </w:p>
    <w:p w14:paraId="3E8F3763" w14:textId="77777777" w:rsidR="00C90606" w:rsidRPr="003C75CD" w:rsidRDefault="00C90606">
      <w:pPr>
        <w:pStyle w:val="ImageCaption"/>
        <w:rPr>
          <w:rFonts w:ascii="Cambria" w:hAnsi="Cambria"/>
        </w:rPr>
      </w:pPr>
    </w:p>
    <w:p w14:paraId="73DF8B64" w14:textId="77777777" w:rsidR="00C90606" w:rsidRPr="003C75CD" w:rsidRDefault="00C90606">
      <w:pPr>
        <w:pStyle w:val="ImageCaption"/>
        <w:rPr>
          <w:rFonts w:ascii="Cambria" w:hAnsi="Cambria"/>
        </w:rPr>
      </w:pPr>
    </w:p>
    <w:p w14:paraId="554CBCC6" w14:textId="77777777" w:rsidR="00C90606" w:rsidRPr="003C75CD" w:rsidRDefault="00C90606">
      <w:pPr>
        <w:pStyle w:val="ImageCaption"/>
        <w:rPr>
          <w:rFonts w:ascii="Cambria" w:hAnsi="Cambria"/>
        </w:rPr>
      </w:pPr>
    </w:p>
    <w:p w14:paraId="30C1BD92" w14:textId="77777777" w:rsidR="00C90606" w:rsidRPr="003C75CD" w:rsidRDefault="00C90606">
      <w:pPr>
        <w:pStyle w:val="ImageCaption"/>
        <w:rPr>
          <w:rFonts w:ascii="Cambria" w:hAnsi="Cambria"/>
        </w:rPr>
      </w:pPr>
    </w:p>
    <w:p w14:paraId="7150C8F1" w14:textId="77777777" w:rsidR="00C90606" w:rsidRPr="003C75CD" w:rsidRDefault="00C90606">
      <w:pPr>
        <w:pStyle w:val="ImageCaption"/>
        <w:rPr>
          <w:rFonts w:ascii="Cambria" w:hAnsi="Cambria"/>
        </w:rPr>
      </w:pPr>
    </w:p>
    <w:p w14:paraId="1AD749B1" w14:textId="77777777" w:rsidR="00C90606" w:rsidRPr="003C75CD" w:rsidRDefault="00C90606">
      <w:pPr>
        <w:pStyle w:val="ImageCaption"/>
        <w:rPr>
          <w:rFonts w:ascii="Cambria" w:hAnsi="Cambria"/>
        </w:rPr>
      </w:pPr>
    </w:p>
    <w:p w14:paraId="4512D25F" w14:textId="77777777" w:rsidR="00C90606" w:rsidRPr="003C75CD" w:rsidRDefault="00C90606">
      <w:pPr>
        <w:pStyle w:val="ImageCaption"/>
        <w:rPr>
          <w:rFonts w:ascii="Cambria" w:hAnsi="Cambria"/>
        </w:rPr>
      </w:pPr>
    </w:p>
    <w:p w14:paraId="47DB104F" w14:textId="77777777" w:rsidR="00C90606" w:rsidRPr="003C75CD" w:rsidRDefault="00C90606">
      <w:pPr>
        <w:pStyle w:val="ImageCaption"/>
        <w:rPr>
          <w:rFonts w:ascii="Cambria" w:hAnsi="Cambria"/>
        </w:rPr>
      </w:pPr>
    </w:p>
    <w:p w14:paraId="30BE9A30" w14:textId="77777777" w:rsidR="00C90606" w:rsidRPr="003C75CD" w:rsidRDefault="00C90606">
      <w:pPr>
        <w:pStyle w:val="ImageCaption"/>
        <w:rPr>
          <w:rFonts w:ascii="Cambria" w:hAnsi="Cambria"/>
        </w:rPr>
      </w:pPr>
    </w:p>
    <w:p w14:paraId="4DCAA4EE" w14:textId="77777777" w:rsidR="00C90606" w:rsidRPr="003C75CD" w:rsidRDefault="00C90606">
      <w:pPr>
        <w:pStyle w:val="ImageCaption"/>
        <w:rPr>
          <w:rFonts w:ascii="Cambria" w:hAnsi="Cambria"/>
        </w:rPr>
      </w:pPr>
    </w:p>
    <w:p w14:paraId="7EB95ECA" w14:textId="77777777" w:rsidR="00C90606" w:rsidRPr="003C75CD" w:rsidRDefault="00C90606">
      <w:pPr>
        <w:pStyle w:val="ImageCaption"/>
        <w:rPr>
          <w:rFonts w:ascii="Cambria" w:hAnsi="Cambria"/>
        </w:rPr>
      </w:pPr>
    </w:p>
    <w:p w14:paraId="3A8FD023" w14:textId="77777777" w:rsidR="00C90606" w:rsidRPr="003C75CD" w:rsidRDefault="00C90606">
      <w:pPr>
        <w:pStyle w:val="ImageCaption"/>
        <w:rPr>
          <w:rFonts w:ascii="Cambria" w:hAnsi="Cambria" w:cs="Open Sans"/>
          <w:i w:val="0"/>
          <w:iCs/>
          <w:shd w:val="clear" w:color="auto" w:fill="FFFFFF"/>
        </w:rPr>
      </w:pPr>
      <w:r w:rsidRPr="003C75CD">
        <w:rPr>
          <w:rFonts w:ascii="Cambria" w:hAnsi="Cambria" w:cs="Open Sans"/>
          <w:i w:val="0"/>
          <w:iCs/>
          <w:shd w:val="clear" w:color="auto" w:fill="FFFFFF"/>
        </w:rPr>
        <w:lastRenderedPageBreak/>
        <w:t>References:</w:t>
      </w:r>
    </w:p>
    <w:p w14:paraId="601BC17B" w14:textId="59049246" w:rsidR="00C90606" w:rsidRPr="003C75CD" w:rsidRDefault="00C90606" w:rsidP="00C90606">
      <w:pPr>
        <w:pStyle w:val="ImageCaption"/>
        <w:numPr>
          <w:ilvl w:val="0"/>
          <w:numId w:val="2"/>
        </w:numPr>
        <w:rPr>
          <w:rFonts w:ascii="Cambria" w:hAnsi="Cambria"/>
          <w:i w:val="0"/>
          <w:iCs/>
        </w:rPr>
      </w:pPr>
      <w:r w:rsidRPr="003C75CD">
        <w:rPr>
          <w:rFonts w:ascii="Cambria" w:hAnsi="Cambria" w:cs="Open Sans"/>
          <w:i w:val="0"/>
          <w:iCs/>
          <w:shd w:val="clear" w:color="auto" w:fill="FFFFFF"/>
        </w:rPr>
        <w:t>Li, F., Morgan, K. L., &amp; Zaslavsky, A. M. (2018). Balancing Covariates via Propensity Score Weighting. Journal of the American Statistical Association, 113(521), 390–400. https://doi.org/10.1080/01621459.2016.1260466</w:t>
      </w:r>
    </w:p>
    <w:sectPr w:rsidR="00C90606" w:rsidRPr="003C75CD">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926203" w14:textId="77777777" w:rsidR="00A41DB6" w:rsidRDefault="00A41DB6">
      <w:pPr>
        <w:spacing w:after="0"/>
      </w:pPr>
      <w:r>
        <w:separator/>
      </w:r>
    </w:p>
  </w:endnote>
  <w:endnote w:type="continuationSeparator" w:id="0">
    <w:p w14:paraId="01769712" w14:textId="77777777" w:rsidR="00A41DB6" w:rsidRDefault="00A41DB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w:panose1 w:val="020B0606030504020204"/>
    <w:charset w:val="00"/>
    <w:family w:val="swiss"/>
    <w:pitch w:val="variable"/>
    <w:sig w:usb0="E00002EF" w:usb1="4000205B" w:usb2="00000028" w:usb3="00000000" w:csb0="000001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3581D5" w14:textId="77777777" w:rsidR="00A41DB6" w:rsidRDefault="00A41DB6">
      <w:r>
        <w:separator/>
      </w:r>
    </w:p>
  </w:footnote>
  <w:footnote w:type="continuationSeparator" w:id="0">
    <w:p w14:paraId="132765F3" w14:textId="77777777" w:rsidR="00A41DB6" w:rsidRDefault="00A41D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5379DA"/>
    <w:multiLevelType w:val="hybridMultilevel"/>
    <w:tmpl w:val="1328391C"/>
    <w:lvl w:ilvl="0" w:tplc="9AE23C6A">
      <w:start w:val="1"/>
      <w:numFmt w:val="decimal"/>
      <w:lvlText w:val="%1."/>
      <w:lvlJc w:val="left"/>
      <w:pPr>
        <w:ind w:left="720" w:hanging="360"/>
      </w:pPr>
      <w:rPr>
        <w:rFonts w:ascii="Open Sans" w:hAnsi="Open Sans" w:cs="Open Sans" w:hint="default"/>
        <w:color w:val="33333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C1AE401"/>
    <w:multiLevelType w:val="multilevel"/>
    <w:tmpl w:val="CD84ECD2"/>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220139386">
    <w:abstractNumId w:val="1"/>
  </w:num>
  <w:num w:numId="2" w16cid:durableId="393997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07"/>
    <w:rsid w:val="00011C8B"/>
    <w:rsid w:val="00034673"/>
    <w:rsid w:val="0003610B"/>
    <w:rsid w:val="002D301E"/>
    <w:rsid w:val="003C75CD"/>
    <w:rsid w:val="00466AD0"/>
    <w:rsid w:val="004D5BFD"/>
    <w:rsid w:val="004E29B3"/>
    <w:rsid w:val="00590D07"/>
    <w:rsid w:val="00633DC9"/>
    <w:rsid w:val="006F0E9C"/>
    <w:rsid w:val="00784D58"/>
    <w:rsid w:val="0085014E"/>
    <w:rsid w:val="008D6863"/>
    <w:rsid w:val="00920B79"/>
    <w:rsid w:val="00991F84"/>
    <w:rsid w:val="00A00FDA"/>
    <w:rsid w:val="00A36BFD"/>
    <w:rsid w:val="00A41DB6"/>
    <w:rsid w:val="00B84589"/>
    <w:rsid w:val="00B86B75"/>
    <w:rsid w:val="00BC48D5"/>
    <w:rsid w:val="00C024B3"/>
    <w:rsid w:val="00C3013C"/>
    <w:rsid w:val="00C36279"/>
    <w:rsid w:val="00C90606"/>
    <w:rsid w:val="00CB36A3"/>
    <w:rsid w:val="00D219CA"/>
    <w:rsid w:val="00D743D6"/>
    <w:rsid w:val="00E315A3"/>
    <w:rsid w:val="00F13EBC"/>
    <w:rsid w:val="00FE5CB3"/>
    <w:rsid w:val="00FF095C"/>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D7E20"/>
  <w15:docId w15:val="{6CA54C05-19AC-B14B-8447-C23CFE031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Revision">
    <w:name w:val="Revision"/>
    <w:hidden/>
    <w:rsid w:val="00C3013C"/>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25</Pages>
  <Words>3435</Words>
  <Characters>19586</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Greg Stettler</dc:creator>
  <cp:keywords/>
  <cp:lastModifiedBy>Hadley, Jamie</cp:lastModifiedBy>
  <cp:revision>2</cp:revision>
  <dcterms:created xsi:type="dcterms:W3CDTF">2026-05-22T23:02:00Z</dcterms:created>
  <dcterms:modified xsi:type="dcterms:W3CDTF">2026-05-22T23:02:00Z</dcterms:modified>
</cp:coreProperties>
</file>