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E1547" w14:textId="1A75BF06" w:rsidR="001F595A" w:rsidRDefault="001F595A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</w:t>
      </w:r>
      <w:r w:rsidR="004B7D21">
        <w:rPr>
          <w:rFonts w:ascii="Times New Roman" w:hAnsi="Times New Roman" w:cs="Times New Roman"/>
          <w:b/>
          <w:sz w:val="24"/>
          <w:szCs w:val="24"/>
        </w:rPr>
        <w:t xml:space="preserve"> Material</w:t>
      </w:r>
    </w:p>
    <w:p w14:paraId="234D852F" w14:textId="77777777" w:rsidR="001F595A" w:rsidRDefault="001F595A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C59230" w14:textId="77777777" w:rsidR="00714712" w:rsidRDefault="004C29FA" w:rsidP="002C01A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9FA">
        <w:rPr>
          <w:rFonts w:ascii="Times New Roman" w:hAnsi="Times New Roman" w:cs="Times New Roman"/>
          <w:b/>
          <w:sz w:val="24"/>
          <w:szCs w:val="24"/>
        </w:rPr>
        <w:t xml:space="preserve">Delayed endometrial </w:t>
      </w:r>
      <w:proofErr w:type="spellStart"/>
      <w:r w:rsidRPr="004C29FA">
        <w:rPr>
          <w:rFonts w:ascii="Times New Roman" w:hAnsi="Times New Roman" w:cs="Times New Roman"/>
          <w:b/>
          <w:sz w:val="24"/>
          <w:szCs w:val="24"/>
        </w:rPr>
        <w:t>decidualisation</w:t>
      </w:r>
      <w:proofErr w:type="spellEnd"/>
      <w:r w:rsidRPr="004C29FA">
        <w:rPr>
          <w:rFonts w:ascii="Times New Roman" w:hAnsi="Times New Roman" w:cs="Times New Roman"/>
          <w:b/>
          <w:sz w:val="24"/>
          <w:szCs w:val="24"/>
        </w:rPr>
        <w:t xml:space="preserve"> in polycystic ovary syndrome; the role of AR-MAGEA11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7A4D78" w14:textId="77777777" w:rsidR="00714712" w:rsidRDefault="00714712" w:rsidP="002C01A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86672" w14:textId="6ACB3496" w:rsidR="004C29FA" w:rsidRPr="000D5EF4" w:rsidRDefault="004C29FA" w:rsidP="002C01A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5EF4">
        <w:rPr>
          <w:rFonts w:ascii="Times New Roman" w:hAnsi="Times New Roman" w:cs="Times New Roman"/>
          <w:sz w:val="24"/>
          <w:szCs w:val="24"/>
        </w:rPr>
        <w:t>Kinza</w:t>
      </w:r>
      <w:proofErr w:type="spellEnd"/>
      <w:r w:rsidRPr="000D5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EF4">
        <w:rPr>
          <w:rFonts w:ascii="Times New Roman" w:hAnsi="Times New Roman" w:cs="Times New Roman"/>
          <w:sz w:val="24"/>
          <w:szCs w:val="24"/>
        </w:rPr>
        <w:t>Younas</w:t>
      </w:r>
      <w:proofErr w:type="spellEnd"/>
      <w:r w:rsidRPr="000D5E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Marcos </w:t>
      </w:r>
      <w:r w:rsidRPr="00355AD2">
        <w:rPr>
          <w:rFonts w:ascii="Times New Roman" w:hAnsi="Times New Roman" w:cs="Times New Roman"/>
          <w:sz w:val="24"/>
          <w:szCs w:val="24"/>
        </w:rPr>
        <w:t>Quintela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5AD2">
        <w:rPr>
          <w:rFonts w:ascii="Times New Roman" w:hAnsi="Times New Roman" w:cs="Times New Roman"/>
          <w:sz w:val="24"/>
          <w:szCs w:val="24"/>
        </w:rPr>
        <w:t>Samantha</w:t>
      </w:r>
      <w:r w:rsidRPr="000D5EF4">
        <w:rPr>
          <w:rFonts w:ascii="Times New Roman" w:hAnsi="Times New Roman" w:cs="Times New Roman"/>
          <w:sz w:val="24"/>
          <w:szCs w:val="24"/>
        </w:rPr>
        <w:t xml:space="preserve"> </w:t>
      </w:r>
      <w:r w:rsidRPr="00DB097A">
        <w:rPr>
          <w:rFonts w:ascii="Times New Roman" w:hAnsi="Times New Roman" w:cs="Times New Roman"/>
          <w:sz w:val="24"/>
          <w:szCs w:val="24"/>
        </w:rPr>
        <w:t>Thomas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Jetzabel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Garcia</w:t>
      </w:r>
      <w:r w:rsidRPr="000D5E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Lauren Blake</w:t>
      </w:r>
      <w:r w:rsidRPr="000D5EF4">
        <w:rPr>
          <w:rFonts w:ascii="Times New Roman" w:hAnsi="Times New Roman" w:cs="Times New Roman"/>
          <w:sz w:val="24"/>
          <w:szCs w:val="24"/>
        </w:rPr>
        <w:t xml:space="preserve">, Helen Whiteland, Adnan </w:t>
      </w:r>
      <w:proofErr w:type="spellStart"/>
      <w:r w:rsidRPr="000D5EF4">
        <w:rPr>
          <w:rFonts w:ascii="Times New Roman" w:hAnsi="Times New Roman" w:cs="Times New Roman"/>
          <w:sz w:val="24"/>
          <w:szCs w:val="24"/>
        </w:rPr>
        <w:t>Bunkheila</w:t>
      </w:r>
      <w:proofErr w:type="spellEnd"/>
      <w:r w:rsidRPr="000D5EF4">
        <w:rPr>
          <w:rFonts w:ascii="Times New Roman" w:hAnsi="Times New Roman" w:cs="Times New Roman"/>
          <w:sz w:val="24"/>
          <w:szCs w:val="24"/>
        </w:rPr>
        <w:t xml:space="preserve">, Lewis Francis, </w:t>
      </w:r>
      <w:proofErr w:type="spellStart"/>
      <w:r w:rsidRPr="00DB097A">
        <w:rPr>
          <w:rFonts w:ascii="Times New Roman" w:hAnsi="Times New Roman" w:cs="Times New Roman"/>
          <w:sz w:val="24"/>
          <w:szCs w:val="24"/>
        </w:rPr>
        <w:t>Lavinia</w:t>
      </w:r>
      <w:proofErr w:type="spellEnd"/>
      <w:r w:rsidRPr="000D5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EF4">
        <w:rPr>
          <w:rFonts w:ascii="Times New Roman" w:hAnsi="Times New Roman" w:cs="Times New Roman"/>
          <w:sz w:val="24"/>
          <w:szCs w:val="24"/>
        </w:rPr>
        <w:t>Margarit</w:t>
      </w:r>
      <w:proofErr w:type="spellEnd"/>
      <w:r w:rsidRPr="000D5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5EF4">
        <w:rPr>
          <w:rFonts w:ascii="Times New Roman" w:hAnsi="Times New Roman" w:cs="Times New Roman"/>
          <w:sz w:val="24"/>
          <w:szCs w:val="24"/>
        </w:rPr>
        <w:t>Deyarina</w:t>
      </w:r>
      <w:proofErr w:type="spellEnd"/>
      <w:r w:rsidRPr="000D5EF4">
        <w:rPr>
          <w:rFonts w:ascii="Times New Roman" w:hAnsi="Times New Roman" w:cs="Times New Roman"/>
          <w:sz w:val="24"/>
          <w:szCs w:val="24"/>
        </w:rPr>
        <w:t xml:space="preserve"> Gonzalez, R. Steven </w:t>
      </w:r>
      <w:proofErr w:type="spellStart"/>
      <w:r w:rsidRPr="000D5EF4">
        <w:rPr>
          <w:rFonts w:ascii="Times New Roman" w:hAnsi="Times New Roman" w:cs="Times New Roman"/>
          <w:sz w:val="24"/>
          <w:szCs w:val="24"/>
        </w:rPr>
        <w:t>Conlan</w:t>
      </w:r>
      <w:proofErr w:type="spellEnd"/>
      <w:r w:rsidRPr="000D5EF4">
        <w:rPr>
          <w:rFonts w:ascii="Times New Roman" w:hAnsi="Times New Roman" w:cs="Times New Roman"/>
          <w:sz w:val="24"/>
          <w:szCs w:val="24"/>
        </w:rPr>
        <w:t>.</w:t>
      </w:r>
    </w:p>
    <w:p w14:paraId="6115AA13" w14:textId="77777777" w:rsidR="004C29FA" w:rsidRDefault="004C29FA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7B788F" w14:textId="5F3666BA" w:rsidR="00021B1C" w:rsidRDefault="00021B1C" w:rsidP="002C01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BB767C" w14:textId="77777777" w:rsidR="00F15DEE" w:rsidRPr="00021B1C" w:rsidRDefault="00F15DEE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B1C">
        <w:rPr>
          <w:rFonts w:ascii="Times New Roman" w:hAnsi="Times New Roman" w:cs="Times New Roman"/>
          <w:b/>
          <w:sz w:val="24"/>
          <w:szCs w:val="24"/>
        </w:rPr>
        <w:lastRenderedPageBreak/>
        <w:t>Supplementary Tables</w:t>
      </w:r>
    </w:p>
    <w:p w14:paraId="7BBD6190" w14:textId="77777777" w:rsidR="00F15DEE" w:rsidRDefault="00F15DEE" w:rsidP="002C01A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Tables are included as separate excel files.</w:t>
      </w:r>
    </w:p>
    <w:p w14:paraId="2B54CE72" w14:textId="77777777" w:rsidR="00F15DEE" w:rsidRDefault="00F15DEE" w:rsidP="002C01A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1 encompasses 6,296 loci identified after enriching </w:t>
      </w:r>
      <w:r w:rsidRPr="00D661BB">
        <w:rPr>
          <w:rFonts w:ascii="Times New Roman" w:hAnsi="Times New Roman" w:cs="Times New Roman"/>
          <w:sz w:val="24"/>
          <w:szCs w:val="24"/>
        </w:rPr>
        <w:t xml:space="preserve">DHT-treated PCOS </w:t>
      </w:r>
      <w:proofErr w:type="spellStart"/>
      <w:r w:rsidRPr="00D661BB">
        <w:rPr>
          <w:rFonts w:ascii="Times New Roman" w:hAnsi="Times New Roman" w:cs="Times New Roman"/>
          <w:sz w:val="24"/>
          <w:szCs w:val="24"/>
        </w:rPr>
        <w:t>hESCs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an anti-AR antibody.</w:t>
      </w:r>
    </w:p>
    <w:p w14:paraId="6F80AC13" w14:textId="77777777" w:rsidR="00F15DEE" w:rsidRDefault="00F15DEE" w:rsidP="002C01A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1BB">
        <w:rPr>
          <w:rFonts w:ascii="Times New Roman" w:hAnsi="Times New Roman" w:cs="Times New Roman"/>
          <w:sz w:val="24"/>
          <w:szCs w:val="24"/>
        </w:rPr>
        <w:t xml:space="preserve">Supplementary Table 2 </w:t>
      </w:r>
      <w:r>
        <w:rPr>
          <w:rFonts w:ascii="Times New Roman" w:hAnsi="Times New Roman" w:cs="Times New Roman"/>
          <w:sz w:val="24"/>
          <w:szCs w:val="24"/>
        </w:rPr>
        <w:t>encompasses the list of processes that involve predominant AR targets (peak value &gt;20), according to gene ontology analysis software.</w:t>
      </w:r>
    </w:p>
    <w:p w14:paraId="36564BBD" w14:textId="77777777" w:rsidR="00F15DEE" w:rsidRDefault="00F15DEE" w:rsidP="002C01A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46ECC" w14:textId="6A3B597B" w:rsidR="00F15DEE" w:rsidRDefault="00F15DEE" w:rsidP="002C01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0FC7A2" w14:textId="549AE0FC" w:rsidR="00D661BB" w:rsidRDefault="00021B1C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Figures</w:t>
      </w:r>
    </w:p>
    <w:p w14:paraId="203F9C73" w14:textId="77777777" w:rsidR="00BF198F" w:rsidRDefault="00BF198F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EDAFD5" w14:textId="3AC5AC75" w:rsidR="00CA479E" w:rsidRPr="00BF198F" w:rsidRDefault="00CA479E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1 Morphological changes in ESC cells during </w:t>
      </w:r>
      <w:r w:rsidRPr="00CA479E">
        <w:rPr>
          <w:rFonts w:ascii="Times New Roman" w:hAnsi="Times New Roman" w:cs="Times New Roman"/>
          <w:b/>
          <w:i/>
          <w:sz w:val="24"/>
          <w:szCs w:val="24"/>
        </w:rPr>
        <w:t>in vitro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decidualization</w:t>
      </w:r>
      <w:proofErr w:type="spellEnd"/>
    </w:p>
    <w:p w14:paraId="0D8A3F87" w14:textId="478A5B64" w:rsidR="0050071D" w:rsidRDefault="00CA479E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21E0F701" wp14:editId="27E2A887">
            <wp:extent cx="5257800" cy="412158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M Supplementary Figure 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9" t="3642" r="27362" b="23748"/>
                    <a:stretch/>
                  </pic:blipFill>
                  <pic:spPr bwMode="auto">
                    <a:xfrm>
                      <a:off x="0" y="0"/>
                      <a:ext cx="5260351" cy="412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D98DB" w14:textId="77777777" w:rsidR="0050071D" w:rsidRDefault="0050071D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DD11D" w14:textId="77777777" w:rsidR="0050071D" w:rsidRDefault="0050071D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C3148" w14:textId="50CB78A3" w:rsidR="0050071D" w:rsidRDefault="0050071D" w:rsidP="002C01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D75C6C" w14:textId="7FB31986" w:rsidR="00C17D7A" w:rsidRPr="00BF198F" w:rsidRDefault="00EC2021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2 </w:t>
      </w:r>
      <w:r w:rsidR="002C01AD">
        <w:rPr>
          <w:rFonts w:ascii="Times New Roman" w:hAnsi="Times New Roman" w:cs="Times New Roman"/>
          <w:b/>
          <w:sz w:val="24"/>
          <w:szCs w:val="24"/>
        </w:rPr>
        <w:t xml:space="preserve">Magnified </w:t>
      </w:r>
      <w:r w:rsidR="00C17D7A">
        <w:rPr>
          <w:rFonts w:ascii="Times New Roman" w:hAnsi="Times New Roman" w:cs="Times New Roman"/>
          <w:b/>
          <w:sz w:val="24"/>
          <w:szCs w:val="24"/>
        </w:rPr>
        <w:t xml:space="preserve">MAGEA11 expression in </w:t>
      </w:r>
      <w:r w:rsidR="00F87DB9">
        <w:rPr>
          <w:rFonts w:ascii="Times New Roman" w:hAnsi="Times New Roman" w:cs="Times New Roman"/>
          <w:b/>
          <w:sz w:val="24"/>
          <w:szCs w:val="24"/>
        </w:rPr>
        <w:t>proliferative/secretory endometrium</w:t>
      </w:r>
    </w:p>
    <w:p w14:paraId="3A33FBEB" w14:textId="2FA77B30" w:rsidR="00EC2021" w:rsidRDefault="005A23B1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72D9D94" wp14:editId="0A1AE532">
            <wp:extent cx="3492421" cy="3530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M Supplementary Figure 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0" t="9425" r="50680" b="30594"/>
                    <a:stretch/>
                  </pic:blipFill>
                  <pic:spPr bwMode="auto">
                    <a:xfrm>
                      <a:off x="0" y="0"/>
                      <a:ext cx="3494360" cy="353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44946" w14:textId="77777777" w:rsidR="00EC2021" w:rsidRDefault="00EC2021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F4E21E" w14:textId="77777777" w:rsidR="00EC2021" w:rsidRDefault="00EC2021" w:rsidP="002C01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FFF02F" w14:textId="778BF9A3" w:rsidR="00021B1C" w:rsidRPr="00BF198F" w:rsidRDefault="0050071D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Fig. 3</w:t>
      </w:r>
      <w:r w:rsidR="00021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98F">
        <w:rPr>
          <w:rFonts w:ascii="Times New Roman" w:hAnsi="Times New Roman" w:cs="Times New Roman"/>
          <w:b/>
          <w:sz w:val="24"/>
          <w:szCs w:val="24"/>
        </w:rPr>
        <w:t>Co-localization of AR and MAGEA11 proteins</w:t>
      </w:r>
    </w:p>
    <w:p w14:paraId="35AE0A63" w14:textId="7875966F" w:rsidR="00021B1C" w:rsidRDefault="001A2D5C" w:rsidP="002C01AD">
      <w:pPr>
        <w:tabs>
          <w:tab w:val="left" w:pos="493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8E208E1" wp14:editId="45BE6044">
            <wp:extent cx="5270500" cy="634743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34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E73CF" w14:textId="77777777" w:rsidR="00F54E6B" w:rsidRDefault="00F54E6B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D06EA" w14:textId="3CBF13D4" w:rsidR="00F15DEE" w:rsidRDefault="00F15DEE" w:rsidP="002C01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3D8940B" w14:textId="07B08D95" w:rsidR="00BF198F" w:rsidRDefault="00BF198F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Legend</w:t>
      </w:r>
      <w:r w:rsidR="00F15DEE">
        <w:rPr>
          <w:rFonts w:ascii="Times New Roman" w:hAnsi="Times New Roman" w:cs="Times New Roman"/>
          <w:b/>
          <w:sz w:val="24"/>
          <w:szCs w:val="24"/>
        </w:rPr>
        <w:t>s</w:t>
      </w:r>
    </w:p>
    <w:p w14:paraId="00EA6BF5" w14:textId="77777777" w:rsidR="00BF198F" w:rsidRDefault="00BF198F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p w14:paraId="5F8C76E6" w14:textId="77777777" w:rsidR="00CA479E" w:rsidRPr="00BF198F" w:rsidRDefault="00CA479E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Fig. 1 Morphological changes in ESC cells during </w:t>
      </w:r>
      <w:r w:rsidRPr="00CA479E">
        <w:rPr>
          <w:rFonts w:ascii="Times New Roman" w:hAnsi="Times New Roman" w:cs="Times New Roman"/>
          <w:b/>
          <w:i/>
          <w:sz w:val="24"/>
          <w:szCs w:val="24"/>
        </w:rPr>
        <w:t>in vitro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decidualization</w:t>
      </w:r>
      <w:proofErr w:type="spellEnd"/>
    </w:p>
    <w:p w14:paraId="1C57F785" w14:textId="59B9E3C3" w:rsidR="0050071D" w:rsidRDefault="002C01AD" w:rsidP="002C01A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Representative images of endometrial stromal cell (ESC) shape changes during </w:t>
      </w:r>
      <w:r w:rsidRPr="002C01AD">
        <w:rPr>
          <w:rFonts w:ascii="Times New Roman" w:hAnsi="Times New Roman" w:cs="Times New Roman"/>
          <w:i/>
          <w:sz w:val="24"/>
        </w:rPr>
        <w:t>in vitro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decidualization</w:t>
      </w:r>
      <w:proofErr w:type="spellEnd"/>
      <w:r>
        <w:rPr>
          <w:rFonts w:ascii="Times New Roman" w:hAnsi="Times New Roman" w:cs="Times New Roman"/>
          <w:sz w:val="24"/>
        </w:rPr>
        <w:t xml:space="preserve">. ESCs were isolated from biopsies of fertile (n=8) </w:t>
      </w:r>
      <w:r w:rsidRPr="000029AB">
        <w:rPr>
          <w:rFonts w:ascii="Times New Roman" w:hAnsi="Times New Roman" w:cs="Times New Roman"/>
          <w:sz w:val="24"/>
          <w:szCs w:val="24"/>
        </w:rPr>
        <w:t xml:space="preserve">and PCOS (n=9) patients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0029AB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 xml:space="preserve">either </w:t>
      </w:r>
      <w:r w:rsidRPr="000029AB">
        <w:rPr>
          <w:rFonts w:ascii="Times New Roman" w:hAnsi="Times New Roman" w:cs="Times New Roman"/>
          <w:sz w:val="24"/>
          <w:szCs w:val="24"/>
        </w:rPr>
        <w:t>left untreated (C), incubated with cyclic AMP (</w:t>
      </w:r>
      <w:proofErr w:type="spellStart"/>
      <w:r w:rsidRPr="000029AB">
        <w:rPr>
          <w:rFonts w:ascii="Times New Roman" w:hAnsi="Times New Roman" w:cs="Times New Roman"/>
          <w:sz w:val="24"/>
          <w:szCs w:val="24"/>
        </w:rPr>
        <w:t>cAMP</w:t>
      </w:r>
      <w:proofErr w:type="spellEnd"/>
      <w:r w:rsidRPr="000029AB">
        <w:rPr>
          <w:rFonts w:ascii="Times New Roman" w:hAnsi="Times New Roman" w:cs="Times New Roman"/>
          <w:sz w:val="24"/>
          <w:szCs w:val="24"/>
        </w:rPr>
        <w:t xml:space="preserve">, 0.5mM), </w:t>
      </w:r>
      <w:proofErr w:type="spellStart"/>
      <w:r w:rsidRPr="000029AB">
        <w:rPr>
          <w:rFonts w:ascii="Times New Roman" w:hAnsi="Times New Roman" w:cs="Times New Roman"/>
          <w:sz w:val="24"/>
          <w:szCs w:val="24"/>
        </w:rPr>
        <w:t>dihydrotestosterone</w:t>
      </w:r>
      <w:proofErr w:type="spellEnd"/>
      <w:r w:rsidRPr="000029AB">
        <w:rPr>
          <w:rFonts w:ascii="Times New Roman" w:hAnsi="Times New Roman" w:cs="Times New Roman"/>
          <w:sz w:val="24"/>
          <w:szCs w:val="24"/>
        </w:rPr>
        <w:t xml:space="preserve"> (DHT, 10</w:t>
      </w:r>
      <w:r w:rsidRPr="000029AB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0029AB">
        <w:rPr>
          <w:rFonts w:ascii="Times New Roman" w:hAnsi="Times New Roman" w:cs="Times New Roman"/>
          <w:sz w:val="24"/>
          <w:szCs w:val="24"/>
        </w:rPr>
        <w:t xml:space="preserve">M) or a combination of both for 24h </w:t>
      </w:r>
      <w:r>
        <w:rPr>
          <w:rFonts w:ascii="Times New Roman" w:hAnsi="Times New Roman" w:cs="Times New Roman"/>
          <w:sz w:val="24"/>
          <w:szCs w:val="24"/>
        </w:rPr>
        <w:t>and 48h</w:t>
      </w:r>
      <w:r w:rsidRPr="000029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</w:rPr>
        <w:t xml:space="preserve"> ESCs were obtained from cells in t</w:t>
      </w:r>
      <w:r w:rsidR="009E1B10">
        <w:rPr>
          <w:rFonts w:ascii="Times New Roman" w:hAnsi="Times New Roman" w:cs="Times New Roman"/>
          <w:sz w:val="24"/>
        </w:rPr>
        <w:t>he secretory phase of the cycle</w:t>
      </w:r>
      <w:r w:rsidR="0011251C">
        <w:rPr>
          <w:rFonts w:ascii="Times New Roman" w:hAnsi="Times New Roman" w:cs="Times New Roman"/>
          <w:sz w:val="24"/>
        </w:rPr>
        <w:t xml:space="preserve">. </w:t>
      </w:r>
      <w:r w:rsidR="00651638" w:rsidRPr="00CA479E">
        <w:rPr>
          <w:rFonts w:ascii="Times New Roman" w:hAnsi="Times New Roman" w:cs="Times New Roman"/>
          <w:sz w:val="24"/>
        </w:rPr>
        <w:t xml:space="preserve">Scale </w:t>
      </w:r>
      <w:r w:rsidR="0011251C">
        <w:rPr>
          <w:rFonts w:ascii="Times New Roman" w:hAnsi="Times New Roman" w:cs="Times New Roman"/>
          <w:sz w:val="24"/>
        </w:rPr>
        <w:t>= 4</w:t>
      </w:r>
      <w:r>
        <w:rPr>
          <w:rFonts w:ascii="Times New Roman" w:hAnsi="Times New Roman" w:cs="Times New Roman"/>
          <w:sz w:val="24"/>
        </w:rPr>
        <w:t>0</w:t>
      </w:r>
      <w:r w:rsidRPr="000029AB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651638" w:rsidRPr="00CA479E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.</w:t>
      </w:r>
    </w:p>
    <w:p w14:paraId="155CBB3C" w14:textId="77777777" w:rsidR="00F87DB9" w:rsidRPr="00CA479E" w:rsidRDefault="00F87DB9" w:rsidP="002C01AD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53875CEC" w14:textId="2365D9AE" w:rsidR="0050071D" w:rsidRPr="00BF198F" w:rsidRDefault="0050071D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Fig. 2</w:t>
      </w:r>
      <w:r w:rsidRPr="00BF198F">
        <w:rPr>
          <w:rFonts w:ascii="Times New Roman" w:hAnsi="Times New Roman" w:cs="Times New Roman"/>
          <w:b/>
          <w:sz w:val="24"/>
        </w:rPr>
        <w:t xml:space="preserve"> </w:t>
      </w:r>
      <w:r w:rsidR="00F87DB9">
        <w:rPr>
          <w:rFonts w:ascii="Times New Roman" w:hAnsi="Times New Roman" w:cs="Times New Roman"/>
          <w:b/>
          <w:sz w:val="24"/>
          <w:szCs w:val="24"/>
        </w:rPr>
        <w:t>MAGEA11 expression in proliferative/secretory endometrium</w:t>
      </w:r>
    </w:p>
    <w:p w14:paraId="75BF7D88" w14:textId="2A7E2916" w:rsidR="0050071D" w:rsidRPr="00F87DB9" w:rsidRDefault="009E1527" w:rsidP="002C01A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0029AB">
        <w:rPr>
          <w:rFonts w:ascii="Times New Roman" w:hAnsi="Times New Roman" w:cs="Times New Roman"/>
          <w:sz w:val="24"/>
          <w:szCs w:val="24"/>
        </w:rPr>
        <w:t>Proliferative</w:t>
      </w:r>
      <w:r>
        <w:rPr>
          <w:rFonts w:ascii="Times New Roman" w:hAnsi="Times New Roman" w:cs="Times New Roman"/>
          <w:sz w:val="24"/>
          <w:szCs w:val="24"/>
        </w:rPr>
        <w:t>/secretory</w:t>
      </w:r>
      <w:r w:rsidRPr="000029AB">
        <w:rPr>
          <w:rFonts w:ascii="Times New Roman" w:hAnsi="Times New Roman" w:cs="Times New Roman"/>
          <w:sz w:val="24"/>
          <w:szCs w:val="24"/>
        </w:rPr>
        <w:t xml:space="preserve"> phase endometrium from fertile, </w:t>
      </w:r>
      <w:proofErr w:type="spellStart"/>
      <w:r w:rsidRPr="000029AB">
        <w:rPr>
          <w:rFonts w:ascii="Times New Roman" w:hAnsi="Times New Roman" w:cs="Times New Roman"/>
          <w:sz w:val="24"/>
          <w:szCs w:val="24"/>
        </w:rPr>
        <w:t>anovulatory</w:t>
      </w:r>
      <w:proofErr w:type="spellEnd"/>
      <w:r w:rsidRPr="000029AB">
        <w:rPr>
          <w:rFonts w:ascii="Times New Roman" w:hAnsi="Times New Roman" w:cs="Times New Roman"/>
          <w:sz w:val="24"/>
          <w:szCs w:val="24"/>
        </w:rPr>
        <w:t xml:space="preserve"> PCOS and ovulatory PCOS patients was analysed for the expression of MAGEA11 as described in Materials and Methods.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9AB">
        <w:rPr>
          <w:rFonts w:ascii="Times New Roman" w:hAnsi="Times New Roman" w:cs="Times New Roman"/>
          <w:sz w:val="24"/>
          <w:szCs w:val="24"/>
        </w:rPr>
        <w:t xml:space="preserve">Immunohistochemistry (IHC) </w:t>
      </w:r>
      <w:r>
        <w:rPr>
          <w:rFonts w:ascii="Times New Roman" w:hAnsi="Times New Roman" w:cs="Times New Roman"/>
          <w:sz w:val="24"/>
          <w:szCs w:val="24"/>
        </w:rPr>
        <w:t>images display x4</w:t>
      </w:r>
      <w:r w:rsidRPr="000029AB">
        <w:rPr>
          <w:rFonts w:ascii="Times New Roman" w:hAnsi="Times New Roman" w:cs="Times New Roman"/>
          <w:sz w:val="24"/>
          <w:szCs w:val="24"/>
        </w:rPr>
        <w:t>0 magnification.</w:t>
      </w:r>
      <w:r w:rsidRPr="000029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51C">
        <w:rPr>
          <w:rFonts w:ascii="Times New Roman" w:hAnsi="Times New Roman" w:cs="Times New Roman"/>
          <w:sz w:val="24"/>
        </w:rPr>
        <w:t>Scale = 2</w:t>
      </w:r>
      <w:r>
        <w:rPr>
          <w:rFonts w:ascii="Times New Roman" w:hAnsi="Times New Roman" w:cs="Times New Roman"/>
          <w:sz w:val="24"/>
        </w:rPr>
        <w:t>0</w:t>
      </w:r>
      <w:r w:rsidRPr="000029AB">
        <w:rPr>
          <w:rFonts w:ascii="Times New Roman" w:hAnsi="Times New Roman" w:cs="Times New Roman"/>
          <w:color w:val="000000"/>
          <w:sz w:val="24"/>
          <w:szCs w:val="24"/>
        </w:rPr>
        <w:t>μ</w:t>
      </w:r>
      <w:r w:rsidR="0050071D" w:rsidRPr="00F87DB9">
        <w:rPr>
          <w:rFonts w:ascii="Times New Roman" w:hAnsi="Times New Roman" w:cs="Times New Roman"/>
          <w:sz w:val="24"/>
        </w:rPr>
        <w:t>m</w:t>
      </w:r>
      <w:r w:rsidR="008F419B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14:paraId="013E098F" w14:textId="77777777" w:rsidR="0050071D" w:rsidRDefault="0050071D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p w14:paraId="4E0ECE08" w14:textId="4323AF26" w:rsidR="00F54E6B" w:rsidRPr="00BF198F" w:rsidRDefault="0050071D" w:rsidP="002C01AD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Fig. 3</w:t>
      </w:r>
      <w:r w:rsidR="00BF198F" w:rsidRPr="00BF198F">
        <w:rPr>
          <w:rFonts w:ascii="Times New Roman" w:hAnsi="Times New Roman" w:cs="Times New Roman"/>
          <w:b/>
          <w:sz w:val="24"/>
        </w:rPr>
        <w:t xml:space="preserve"> </w:t>
      </w:r>
      <w:r w:rsidR="00BF198F">
        <w:rPr>
          <w:rFonts w:ascii="Times New Roman" w:hAnsi="Times New Roman" w:cs="Times New Roman"/>
          <w:b/>
          <w:sz w:val="24"/>
          <w:szCs w:val="24"/>
        </w:rPr>
        <w:t>Co-localization of AR and MAGEA11 proteins</w:t>
      </w:r>
    </w:p>
    <w:p w14:paraId="713BC86C" w14:textId="298CE3C1" w:rsidR="001F595A" w:rsidRPr="00BF198F" w:rsidRDefault="00BF198F" w:rsidP="002C01A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BF198F">
        <w:rPr>
          <w:rFonts w:ascii="Times New Roman" w:hAnsi="Times New Roman" w:cs="Times New Roman"/>
          <w:sz w:val="24"/>
        </w:rPr>
        <w:t>Immunofluorescence confocal microscopy images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of</w:t>
      </w:r>
      <w:proofErr w:type="gramEnd"/>
      <w:r>
        <w:rPr>
          <w:rFonts w:ascii="Times New Roman" w:hAnsi="Times New Roman" w:cs="Times New Roman"/>
          <w:sz w:val="24"/>
        </w:rPr>
        <w:t xml:space="preserve"> fertile and PCOS </w:t>
      </w:r>
      <w:proofErr w:type="spellStart"/>
      <w:r>
        <w:rPr>
          <w:rFonts w:ascii="Times New Roman" w:hAnsi="Times New Roman" w:cs="Times New Roman"/>
          <w:sz w:val="24"/>
        </w:rPr>
        <w:t>hESCs</w:t>
      </w:r>
      <w:proofErr w:type="spellEnd"/>
      <w:r>
        <w:rPr>
          <w:rFonts w:ascii="Times New Roman" w:hAnsi="Times New Roman" w:cs="Times New Roman"/>
          <w:sz w:val="24"/>
        </w:rPr>
        <w:t xml:space="preserve"> that were either left untreated (Con</w:t>
      </w:r>
      <w:r w:rsidR="00555FA3">
        <w:rPr>
          <w:rFonts w:ascii="Times New Roman" w:hAnsi="Times New Roman" w:cs="Times New Roman"/>
          <w:sz w:val="24"/>
        </w:rPr>
        <w:t>trol) or treated with DHT for 48</w:t>
      </w:r>
      <w:r>
        <w:rPr>
          <w:rFonts w:ascii="Times New Roman" w:hAnsi="Times New Roman" w:cs="Times New Roman"/>
          <w:sz w:val="24"/>
        </w:rPr>
        <w:t>h (DHT). Fixed cells were stained with DAPI (blue, first column), anti-AR (green, second column) and anti-MAGEA11 (</w:t>
      </w:r>
      <w:r w:rsidR="00F15DEE">
        <w:rPr>
          <w:rFonts w:ascii="Times New Roman" w:hAnsi="Times New Roman" w:cs="Times New Roman"/>
          <w:sz w:val="24"/>
        </w:rPr>
        <w:t>red, third column) for detection</w:t>
      </w:r>
      <w:r>
        <w:rPr>
          <w:rFonts w:ascii="Times New Roman" w:hAnsi="Times New Roman" w:cs="Times New Roman"/>
          <w:sz w:val="24"/>
        </w:rPr>
        <w:t xml:space="preserve">. The forth column represents a superposition of anti-AR and </w:t>
      </w:r>
      <w:r w:rsidR="008F419B">
        <w:rPr>
          <w:rFonts w:ascii="Times New Roman" w:hAnsi="Times New Roman" w:cs="Times New Roman"/>
          <w:sz w:val="24"/>
        </w:rPr>
        <w:t xml:space="preserve">anti-MAGEA11 images. Scale </w:t>
      </w:r>
      <w:r w:rsidR="0011251C">
        <w:rPr>
          <w:rFonts w:ascii="Times New Roman" w:hAnsi="Times New Roman" w:cs="Times New Roman"/>
          <w:sz w:val="24"/>
        </w:rPr>
        <w:t>=2</w:t>
      </w:r>
      <w:r w:rsidRPr="000029AB">
        <w:rPr>
          <w:rFonts w:ascii="Times New Roman" w:hAnsi="Times New Roman" w:cs="Times New Roman"/>
          <w:sz w:val="24"/>
          <w:szCs w:val="24"/>
        </w:rPr>
        <w:t>0</w:t>
      </w:r>
      <w:r w:rsidRPr="000029AB">
        <w:rPr>
          <w:rFonts w:ascii="Times New Roman" w:hAnsi="Times New Roman" w:cs="Times New Roman"/>
          <w:color w:val="000000"/>
          <w:sz w:val="24"/>
          <w:szCs w:val="24"/>
        </w:rPr>
        <w:t>μm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59AD5A" w14:textId="680B227D" w:rsidR="00F76B2E" w:rsidRPr="00BF198F" w:rsidRDefault="00F76B2E" w:rsidP="002C01AD">
      <w:pPr>
        <w:jc w:val="both"/>
        <w:rPr>
          <w:rFonts w:ascii="Times New Roman" w:hAnsi="Times New Roman" w:cs="Times New Roman"/>
          <w:sz w:val="24"/>
        </w:rPr>
      </w:pPr>
    </w:p>
    <w:sectPr w:rsidR="00F76B2E" w:rsidRPr="00BF198F" w:rsidSect="00670B4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26"/>
    <w:rsid w:val="000047A0"/>
    <w:rsid w:val="00021B1C"/>
    <w:rsid w:val="00076254"/>
    <w:rsid w:val="0011251C"/>
    <w:rsid w:val="00143680"/>
    <w:rsid w:val="001A2D5C"/>
    <w:rsid w:val="001F595A"/>
    <w:rsid w:val="0025339F"/>
    <w:rsid w:val="002C01AD"/>
    <w:rsid w:val="00312A2F"/>
    <w:rsid w:val="00374330"/>
    <w:rsid w:val="004169A3"/>
    <w:rsid w:val="004B7D21"/>
    <w:rsid w:val="004C29FA"/>
    <w:rsid w:val="0050071D"/>
    <w:rsid w:val="00555FA3"/>
    <w:rsid w:val="00582B7D"/>
    <w:rsid w:val="005A23B1"/>
    <w:rsid w:val="00647E28"/>
    <w:rsid w:val="00650DE6"/>
    <w:rsid w:val="00651638"/>
    <w:rsid w:val="00670B4B"/>
    <w:rsid w:val="00696CAB"/>
    <w:rsid w:val="00714712"/>
    <w:rsid w:val="00733276"/>
    <w:rsid w:val="00805114"/>
    <w:rsid w:val="008F419B"/>
    <w:rsid w:val="00907F26"/>
    <w:rsid w:val="00945697"/>
    <w:rsid w:val="009A71BB"/>
    <w:rsid w:val="009E1527"/>
    <w:rsid w:val="009E1B10"/>
    <w:rsid w:val="00A21DD7"/>
    <w:rsid w:val="00AA64BE"/>
    <w:rsid w:val="00AD14F8"/>
    <w:rsid w:val="00AF41B5"/>
    <w:rsid w:val="00BF198F"/>
    <w:rsid w:val="00C17D7A"/>
    <w:rsid w:val="00C72C7D"/>
    <w:rsid w:val="00CA479E"/>
    <w:rsid w:val="00D661BB"/>
    <w:rsid w:val="00EC2021"/>
    <w:rsid w:val="00EC2131"/>
    <w:rsid w:val="00F15DEE"/>
    <w:rsid w:val="00F54E6B"/>
    <w:rsid w:val="00F76B2E"/>
    <w:rsid w:val="00F8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860F8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26"/>
    <w:rPr>
      <w:rFonts w:eastAsiaTheme="minorHAnsi"/>
      <w:sz w:val="22"/>
      <w:szCs w:val="22"/>
      <w:lang w:val="en-GB"/>
    </w:rPr>
  </w:style>
  <w:style w:type="paragraph" w:styleId="Heading1">
    <w:name w:val="heading 1"/>
    <w:aliases w:val="Heading 1 Thesis"/>
    <w:basedOn w:val="Normal"/>
    <w:next w:val="Normal"/>
    <w:link w:val="Heading1Char"/>
    <w:uiPriority w:val="9"/>
    <w:qFormat/>
    <w:rsid w:val="00733276"/>
    <w:pPr>
      <w:keepNext/>
      <w:keepLines/>
      <w:spacing w:before="480"/>
      <w:outlineLvl w:val="0"/>
    </w:pPr>
    <w:rPr>
      <w:rFonts w:ascii="Times" w:eastAsiaTheme="majorEastAsia" w:hAnsi="Times" w:cstheme="majorBidi"/>
      <w:b/>
      <w:bCs/>
      <w:sz w:val="28"/>
      <w:szCs w:val="32"/>
      <w:lang w:val="en-US"/>
    </w:rPr>
  </w:style>
  <w:style w:type="paragraph" w:styleId="Heading2">
    <w:name w:val="heading 2"/>
    <w:aliases w:val="Heading 2 Thesis"/>
    <w:basedOn w:val="Normal"/>
    <w:next w:val="Normal"/>
    <w:link w:val="Heading2Char"/>
    <w:uiPriority w:val="9"/>
    <w:unhideWhenUsed/>
    <w:qFormat/>
    <w:rsid w:val="00733276"/>
    <w:pPr>
      <w:keepNext/>
      <w:keepLines/>
      <w:spacing w:before="200"/>
      <w:outlineLvl w:val="1"/>
    </w:pPr>
    <w:rPr>
      <w:rFonts w:ascii="Times" w:eastAsiaTheme="majorEastAsia" w:hAnsi="Times" w:cstheme="majorBidi"/>
      <w:b/>
      <w:bCs/>
      <w:sz w:val="24"/>
      <w:szCs w:val="26"/>
      <w:lang w:val="en-US"/>
    </w:rPr>
  </w:style>
  <w:style w:type="paragraph" w:styleId="Heading3">
    <w:name w:val="heading 3"/>
    <w:aliases w:val="Heading 3 Thesis"/>
    <w:basedOn w:val="Normal"/>
    <w:next w:val="Normal"/>
    <w:link w:val="Heading3Char"/>
    <w:uiPriority w:val="9"/>
    <w:semiHidden/>
    <w:unhideWhenUsed/>
    <w:qFormat/>
    <w:rsid w:val="00733276"/>
    <w:pPr>
      <w:keepNext/>
      <w:keepLines/>
      <w:spacing w:before="200"/>
      <w:outlineLvl w:val="2"/>
    </w:pPr>
    <w:rPr>
      <w:rFonts w:ascii="Times" w:eastAsiaTheme="majorEastAsia" w:hAnsi="Times" w:cstheme="majorBidi"/>
      <w:b/>
      <w:bCs/>
      <w:sz w:val="24"/>
      <w:szCs w:val="24"/>
      <w:lang w:val="en-US"/>
    </w:rPr>
  </w:style>
  <w:style w:type="paragraph" w:styleId="Heading4">
    <w:name w:val="heading 4"/>
    <w:aliases w:val="Heading 4 thesis"/>
    <w:basedOn w:val="Normal"/>
    <w:next w:val="Normal"/>
    <w:link w:val="Heading4Char"/>
    <w:uiPriority w:val="9"/>
    <w:unhideWhenUsed/>
    <w:qFormat/>
    <w:rsid w:val="00733276"/>
    <w:pPr>
      <w:keepNext/>
      <w:keepLines/>
      <w:spacing w:before="200"/>
      <w:outlineLvl w:val="3"/>
    </w:pPr>
    <w:rPr>
      <w:rFonts w:ascii="Times" w:eastAsiaTheme="majorEastAsia" w:hAnsi="Times" w:cstheme="majorBidi"/>
      <w:b/>
      <w:bCs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Thesis Char"/>
    <w:basedOn w:val="DefaultParagraphFont"/>
    <w:link w:val="Heading1"/>
    <w:uiPriority w:val="9"/>
    <w:rsid w:val="00733276"/>
    <w:rPr>
      <w:rFonts w:ascii="Times" w:eastAsiaTheme="majorEastAsia" w:hAnsi="Times" w:cstheme="majorBidi"/>
      <w:b/>
      <w:bCs/>
      <w:sz w:val="28"/>
      <w:szCs w:val="32"/>
    </w:rPr>
  </w:style>
  <w:style w:type="character" w:customStyle="1" w:styleId="Heading2Char">
    <w:name w:val="Heading 2 Char"/>
    <w:aliases w:val="Heading 2 Thesis Char"/>
    <w:basedOn w:val="DefaultParagraphFont"/>
    <w:link w:val="Heading2"/>
    <w:uiPriority w:val="9"/>
    <w:rsid w:val="00733276"/>
    <w:rPr>
      <w:rFonts w:ascii="Times" w:eastAsiaTheme="majorEastAsia" w:hAnsi="Times" w:cstheme="majorBidi"/>
      <w:b/>
      <w:bCs/>
      <w:szCs w:val="26"/>
    </w:rPr>
  </w:style>
  <w:style w:type="character" w:customStyle="1" w:styleId="Heading3Char">
    <w:name w:val="Heading 3 Char"/>
    <w:aliases w:val="Heading 3 Thesis Char"/>
    <w:basedOn w:val="DefaultParagraphFont"/>
    <w:link w:val="Heading3"/>
    <w:uiPriority w:val="9"/>
    <w:semiHidden/>
    <w:rsid w:val="00733276"/>
    <w:rPr>
      <w:rFonts w:ascii="Times" w:eastAsiaTheme="majorEastAsia" w:hAnsi="Times" w:cstheme="majorBidi"/>
      <w:b/>
      <w:bCs/>
    </w:rPr>
  </w:style>
  <w:style w:type="character" w:customStyle="1" w:styleId="Heading4Char">
    <w:name w:val="Heading 4 Char"/>
    <w:aliases w:val="Heading 4 thesis Char"/>
    <w:basedOn w:val="DefaultParagraphFont"/>
    <w:link w:val="Heading4"/>
    <w:uiPriority w:val="9"/>
    <w:rsid w:val="00733276"/>
    <w:rPr>
      <w:rFonts w:ascii="Times" w:eastAsiaTheme="majorEastAsia" w:hAnsi="Times" w:cstheme="majorBidi"/>
      <w:b/>
      <w:bCs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D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5C"/>
    <w:rPr>
      <w:rFonts w:ascii="Lucida Grande" w:eastAsiaTheme="minorHAnsi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26"/>
    <w:rPr>
      <w:rFonts w:eastAsiaTheme="minorHAnsi"/>
      <w:sz w:val="22"/>
      <w:szCs w:val="22"/>
      <w:lang w:val="en-GB"/>
    </w:rPr>
  </w:style>
  <w:style w:type="paragraph" w:styleId="Heading1">
    <w:name w:val="heading 1"/>
    <w:aliases w:val="Heading 1 Thesis"/>
    <w:basedOn w:val="Normal"/>
    <w:next w:val="Normal"/>
    <w:link w:val="Heading1Char"/>
    <w:uiPriority w:val="9"/>
    <w:qFormat/>
    <w:rsid w:val="00733276"/>
    <w:pPr>
      <w:keepNext/>
      <w:keepLines/>
      <w:spacing w:before="480"/>
      <w:outlineLvl w:val="0"/>
    </w:pPr>
    <w:rPr>
      <w:rFonts w:ascii="Times" w:eastAsiaTheme="majorEastAsia" w:hAnsi="Times" w:cstheme="majorBidi"/>
      <w:b/>
      <w:bCs/>
      <w:sz w:val="28"/>
      <w:szCs w:val="32"/>
      <w:lang w:val="en-US"/>
    </w:rPr>
  </w:style>
  <w:style w:type="paragraph" w:styleId="Heading2">
    <w:name w:val="heading 2"/>
    <w:aliases w:val="Heading 2 Thesis"/>
    <w:basedOn w:val="Normal"/>
    <w:next w:val="Normal"/>
    <w:link w:val="Heading2Char"/>
    <w:uiPriority w:val="9"/>
    <w:unhideWhenUsed/>
    <w:qFormat/>
    <w:rsid w:val="00733276"/>
    <w:pPr>
      <w:keepNext/>
      <w:keepLines/>
      <w:spacing w:before="200"/>
      <w:outlineLvl w:val="1"/>
    </w:pPr>
    <w:rPr>
      <w:rFonts w:ascii="Times" w:eastAsiaTheme="majorEastAsia" w:hAnsi="Times" w:cstheme="majorBidi"/>
      <w:b/>
      <w:bCs/>
      <w:sz w:val="24"/>
      <w:szCs w:val="26"/>
      <w:lang w:val="en-US"/>
    </w:rPr>
  </w:style>
  <w:style w:type="paragraph" w:styleId="Heading3">
    <w:name w:val="heading 3"/>
    <w:aliases w:val="Heading 3 Thesis"/>
    <w:basedOn w:val="Normal"/>
    <w:next w:val="Normal"/>
    <w:link w:val="Heading3Char"/>
    <w:uiPriority w:val="9"/>
    <w:semiHidden/>
    <w:unhideWhenUsed/>
    <w:qFormat/>
    <w:rsid w:val="00733276"/>
    <w:pPr>
      <w:keepNext/>
      <w:keepLines/>
      <w:spacing w:before="200"/>
      <w:outlineLvl w:val="2"/>
    </w:pPr>
    <w:rPr>
      <w:rFonts w:ascii="Times" w:eastAsiaTheme="majorEastAsia" w:hAnsi="Times" w:cstheme="majorBidi"/>
      <w:b/>
      <w:bCs/>
      <w:sz w:val="24"/>
      <w:szCs w:val="24"/>
      <w:lang w:val="en-US"/>
    </w:rPr>
  </w:style>
  <w:style w:type="paragraph" w:styleId="Heading4">
    <w:name w:val="heading 4"/>
    <w:aliases w:val="Heading 4 thesis"/>
    <w:basedOn w:val="Normal"/>
    <w:next w:val="Normal"/>
    <w:link w:val="Heading4Char"/>
    <w:uiPriority w:val="9"/>
    <w:unhideWhenUsed/>
    <w:qFormat/>
    <w:rsid w:val="00733276"/>
    <w:pPr>
      <w:keepNext/>
      <w:keepLines/>
      <w:spacing w:before="200"/>
      <w:outlineLvl w:val="3"/>
    </w:pPr>
    <w:rPr>
      <w:rFonts w:ascii="Times" w:eastAsiaTheme="majorEastAsia" w:hAnsi="Times" w:cstheme="majorBidi"/>
      <w:b/>
      <w:bCs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Thesis Char"/>
    <w:basedOn w:val="DefaultParagraphFont"/>
    <w:link w:val="Heading1"/>
    <w:uiPriority w:val="9"/>
    <w:rsid w:val="00733276"/>
    <w:rPr>
      <w:rFonts w:ascii="Times" w:eastAsiaTheme="majorEastAsia" w:hAnsi="Times" w:cstheme="majorBidi"/>
      <w:b/>
      <w:bCs/>
      <w:sz w:val="28"/>
      <w:szCs w:val="32"/>
    </w:rPr>
  </w:style>
  <w:style w:type="character" w:customStyle="1" w:styleId="Heading2Char">
    <w:name w:val="Heading 2 Char"/>
    <w:aliases w:val="Heading 2 Thesis Char"/>
    <w:basedOn w:val="DefaultParagraphFont"/>
    <w:link w:val="Heading2"/>
    <w:uiPriority w:val="9"/>
    <w:rsid w:val="00733276"/>
    <w:rPr>
      <w:rFonts w:ascii="Times" w:eastAsiaTheme="majorEastAsia" w:hAnsi="Times" w:cstheme="majorBidi"/>
      <w:b/>
      <w:bCs/>
      <w:szCs w:val="26"/>
    </w:rPr>
  </w:style>
  <w:style w:type="character" w:customStyle="1" w:styleId="Heading3Char">
    <w:name w:val="Heading 3 Char"/>
    <w:aliases w:val="Heading 3 Thesis Char"/>
    <w:basedOn w:val="DefaultParagraphFont"/>
    <w:link w:val="Heading3"/>
    <w:uiPriority w:val="9"/>
    <w:semiHidden/>
    <w:rsid w:val="00733276"/>
    <w:rPr>
      <w:rFonts w:ascii="Times" w:eastAsiaTheme="majorEastAsia" w:hAnsi="Times" w:cstheme="majorBidi"/>
      <w:b/>
      <w:bCs/>
    </w:rPr>
  </w:style>
  <w:style w:type="character" w:customStyle="1" w:styleId="Heading4Char">
    <w:name w:val="Heading 4 Char"/>
    <w:aliases w:val="Heading 4 thesis Char"/>
    <w:basedOn w:val="DefaultParagraphFont"/>
    <w:link w:val="Heading4"/>
    <w:uiPriority w:val="9"/>
    <w:rsid w:val="00733276"/>
    <w:rPr>
      <w:rFonts w:ascii="Times" w:eastAsiaTheme="majorEastAsia" w:hAnsi="Times" w:cstheme="majorBidi"/>
      <w:b/>
      <w:bCs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D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5C"/>
    <w:rPr>
      <w:rFonts w:ascii="Lucida Grande" w:eastAsiaTheme="minorHAnsi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336</Words>
  <Characters>1919</Characters>
  <Application>Microsoft Macintosh Word</Application>
  <DocSecurity>0</DocSecurity>
  <Lines>15</Lines>
  <Paragraphs>4</Paragraphs>
  <ScaleCrop>false</ScaleCrop>
  <Company>Swansea Uni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Quintela</dc:creator>
  <cp:keywords/>
  <dc:description/>
  <cp:lastModifiedBy>Marcos Quintela</cp:lastModifiedBy>
  <cp:revision>40</cp:revision>
  <dcterms:created xsi:type="dcterms:W3CDTF">2018-07-27T11:37:00Z</dcterms:created>
  <dcterms:modified xsi:type="dcterms:W3CDTF">2019-05-22T12:27:00Z</dcterms:modified>
</cp:coreProperties>
</file>