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1"/>
        <w:tblpPr w:leftFromText="141" w:rightFromText="141" w:vertAnchor="page" w:horzAnchor="margin" w:tblpX="108" w:tblpY="2146"/>
        <w:tblW w:w="88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4111"/>
        <w:gridCol w:w="992"/>
        <w:gridCol w:w="709"/>
        <w:gridCol w:w="961"/>
      </w:tblGrid>
      <w:tr w:rsidR="002219A8" w:rsidRPr="003E507B" w:rsidTr="002219A8">
        <w:trPr>
          <w:trHeight w:val="27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9A8" w:rsidRPr="00DE2B15" w:rsidRDefault="002219A8" w:rsidP="002219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E2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Group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219A8" w:rsidRPr="00DE2B15" w:rsidRDefault="002219A8" w:rsidP="002219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E2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Symbol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219A8" w:rsidRPr="00DE2B15" w:rsidRDefault="002219A8" w:rsidP="002219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Encoded molecule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219A8" w:rsidRPr="00DE2B15" w:rsidRDefault="002219A8" w:rsidP="002219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E2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up/down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219A8" w:rsidRPr="00DE2B15" w:rsidRDefault="002219A8" w:rsidP="002219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fc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219A8" w:rsidRPr="00DE2B15" w:rsidRDefault="002219A8" w:rsidP="002219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P-v</w:t>
            </w:r>
            <w:r w:rsidRPr="00DE2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alue</w:t>
            </w:r>
          </w:p>
        </w:tc>
      </w:tr>
      <w:tr w:rsidR="002219A8" w:rsidRPr="0040622E" w:rsidTr="002219A8">
        <w:trPr>
          <w:trHeight w:val="271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219A8" w:rsidRPr="00DD383E" w:rsidRDefault="002219A8" w:rsidP="002219A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D383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Lcn2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219A8" w:rsidRPr="00DF5368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5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lipocalin 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219A8" w:rsidRPr="0041754A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75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4175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042</w:t>
            </w:r>
          </w:p>
        </w:tc>
      </w:tr>
      <w:tr w:rsidR="002219A8" w:rsidRPr="0040622E" w:rsidTr="002219A8">
        <w:trPr>
          <w:trHeight w:val="271"/>
        </w:trPr>
        <w:tc>
          <w:tcPr>
            <w:tcW w:w="817" w:type="dxa"/>
            <w:vAlign w:val="center"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2219A8" w:rsidRPr="00DD383E" w:rsidRDefault="002219A8" w:rsidP="002219A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D383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Clca3a1/3a2</w:t>
            </w:r>
          </w:p>
        </w:tc>
        <w:tc>
          <w:tcPr>
            <w:tcW w:w="4111" w:type="dxa"/>
            <w:noWrap/>
            <w:vAlign w:val="center"/>
            <w:hideMark/>
          </w:tcPr>
          <w:p w:rsidR="002219A8" w:rsidRPr="00DF5368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5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chloride channel accessory 3A1</w:t>
            </w:r>
          </w:p>
        </w:tc>
        <w:tc>
          <w:tcPr>
            <w:tcW w:w="992" w:type="dxa"/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709" w:type="dxa"/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61" w:type="dxa"/>
            <w:noWrap/>
            <w:vAlign w:val="center"/>
            <w:hideMark/>
          </w:tcPr>
          <w:p w:rsidR="002219A8" w:rsidRPr="0041754A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75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4175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022</w:t>
            </w:r>
          </w:p>
        </w:tc>
      </w:tr>
      <w:tr w:rsidR="002219A8" w:rsidRPr="0040622E" w:rsidTr="002219A8">
        <w:trPr>
          <w:trHeight w:val="271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219A8" w:rsidRPr="00DD383E" w:rsidRDefault="002219A8" w:rsidP="002219A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D383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Bhmt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219A8" w:rsidRPr="00DF5368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5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betaine--homocysteine S-methyltransferase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219A8" w:rsidRPr="0041754A" w:rsidRDefault="002219A8" w:rsidP="002219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175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4175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048</w:t>
            </w:r>
          </w:p>
        </w:tc>
      </w:tr>
      <w:tr w:rsidR="002219A8" w:rsidRPr="0040622E" w:rsidTr="002219A8">
        <w:trPr>
          <w:trHeight w:val="271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LIG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219A8" w:rsidRPr="00DD383E" w:rsidRDefault="002219A8" w:rsidP="002219A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D383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Ccl20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219A8" w:rsidRPr="00DF5368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5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C-C motif chemokine ligand 20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219A8" w:rsidRPr="00E066C5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66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0.010</w:t>
            </w:r>
          </w:p>
        </w:tc>
      </w:tr>
      <w:tr w:rsidR="002219A8" w:rsidRPr="0040622E" w:rsidTr="002219A8">
        <w:trPr>
          <w:trHeight w:val="271"/>
        </w:trPr>
        <w:tc>
          <w:tcPr>
            <w:tcW w:w="817" w:type="dxa"/>
            <w:vAlign w:val="center"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2219A8" w:rsidRPr="00DD383E" w:rsidRDefault="002219A8" w:rsidP="002219A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D383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Ifit3</w:t>
            </w:r>
          </w:p>
        </w:tc>
        <w:tc>
          <w:tcPr>
            <w:tcW w:w="4111" w:type="dxa"/>
            <w:noWrap/>
            <w:vAlign w:val="center"/>
            <w:hideMark/>
          </w:tcPr>
          <w:p w:rsidR="002219A8" w:rsidRPr="00DF5368" w:rsidRDefault="002219A8" w:rsidP="002219A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F536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interferon induced protein with tetratricopeptide repeats 3</w:t>
            </w:r>
          </w:p>
        </w:tc>
        <w:tc>
          <w:tcPr>
            <w:tcW w:w="992" w:type="dxa"/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709" w:type="dxa"/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61" w:type="dxa"/>
            <w:noWrap/>
            <w:vAlign w:val="center"/>
            <w:hideMark/>
          </w:tcPr>
          <w:p w:rsidR="002219A8" w:rsidRPr="00E066C5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66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0.049</w:t>
            </w:r>
          </w:p>
        </w:tc>
      </w:tr>
      <w:tr w:rsidR="002219A8" w:rsidRPr="0040622E" w:rsidTr="002219A8">
        <w:trPr>
          <w:trHeight w:val="271"/>
        </w:trPr>
        <w:tc>
          <w:tcPr>
            <w:tcW w:w="817" w:type="dxa"/>
            <w:vAlign w:val="center"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2219A8" w:rsidRPr="00DD383E" w:rsidRDefault="002219A8" w:rsidP="002219A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D383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Ren</w:t>
            </w:r>
          </w:p>
        </w:tc>
        <w:tc>
          <w:tcPr>
            <w:tcW w:w="4111" w:type="dxa"/>
            <w:noWrap/>
            <w:vAlign w:val="center"/>
            <w:hideMark/>
          </w:tcPr>
          <w:p w:rsidR="002219A8" w:rsidRPr="00DF5368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5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renin</w:t>
            </w:r>
          </w:p>
        </w:tc>
        <w:tc>
          <w:tcPr>
            <w:tcW w:w="992" w:type="dxa"/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709" w:type="dxa"/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61" w:type="dxa"/>
            <w:noWrap/>
            <w:vAlign w:val="center"/>
            <w:hideMark/>
          </w:tcPr>
          <w:p w:rsidR="002219A8" w:rsidRPr="00E066C5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66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0.044</w:t>
            </w:r>
          </w:p>
        </w:tc>
      </w:tr>
      <w:tr w:rsidR="002219A8" w:rsidRPr="0040622E" w:rsidTr="002219A8">
        <w:trPr>
          <w:trHeight w:val="271"/>
        </w:trPr>
        <w:tc>
          <w:tcPr>
            <w:tcW w:w="817" w:type="dxa"/>
            <w:vAlign w:val="center"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2219A8" w:rsidRPr="00DD383E" w:rsidRDefault="002219A8" w:rsidP="002219A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D383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Slc25a39</w:t>
            </w:r>
          </w:p>
        </w:tc>
        <w:tc>
          <w:tcPr>
            <w:tcW w:w="4111" w:type="dxa"/>
            <w:noWrap/>
            <w:vAlign w:val="center"/>
            <w:hideMark/>
          </w:tcPr>
          <w:p w:rsidR="002219A8" w:rsidRPr="00DF5368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5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solute carrier family 25 member 39</w:t>
            </w:r>
          </w:p>
        </w:tc>
        <w:tc>
          <w:tcPr>
            <w:tcW w:w="992" w:type="dxa"/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709" w:type="dxa"/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61" w:type="dxa"/>
            <w:noWrap/>
            <w:vAlign w:val="center"/>
            <w:hideMark/>
          </w:tcPr>
          <w:p w:rsidR="002219A8" w:rsidRPr="00E066C5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66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0.046</w:t>
            </w:r>
          </w:p>
        </w:tc>
      </w:tr>
      <w:tr w:rsidR="002219A8" w:rsidRPr="0040622E" w:rsidTr="002219A8">
        <w:trPr>
          <w:trHeight w:val="271"/>
        </w:trPr>
        <w:tc>
          <w:tcPr>
            <w:tcW w:w="817" w:type="dxa"/>
            <w:vAlign w:val="center"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2219A8" w:rsidRPr="00DD383E" w:rsidRDefault="002219A8" w:rsidP="002219A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D383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Kmo</w:t>
            </w:r>
          </w:p>
        </w:tc>
        <w:tc>
          <w:tcPr>
            <w:tcW w:w="4111" w:type="dxa"/>
            <w:noWrap/>
            <w:vAlign w:val="center"/>
            <w:hideMark/>
          </w:tcPr>
          <w:p w:rsidR="002219A8" w:rsidRPr="00DF5368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5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kynurenine 3-monooxygenase</w:t>
            </w:r>
          </w:p>
        </w:tc>
        <w:tc>
          <w:tcPr>
            <w:tcW w:w="992" w:type="dxa"/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709" w:type="dxa"/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61" w:type="dxa"/>
            <w:noWrap/>
            <w:vAlign w:val="center"/>
            <w:hideMark/>
          </w:tcPr>
          <w:p w:rsidR="002219A8" w:rsidRPr="00E066C5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66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0.037</w:t>
            </w:r>
          </w:p>
        </w:tc>
      </w:tr>
      <w:tr w:rsidR="002219A8" w:rsidRPr="0040622E" w:rsidTr="002219A8">
        <w:trPr>
          <w:trHeight w:val="271"/>
        </w:trPr>
        <w:tc>
          <w:tcPr>
            <w:tcW w:w="817" w:type="dxa"/>
            <w:vAlign w:val="center"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2219A8" w:rsidRPr="00DD383E" w:rsidRDefault="002219A8" w:rsidP="002219A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D383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Hpgd</w:t>
            </w:r>
          </w:p>
        </w:tc>
        <w:tc>
          <w:tcPr>
            <w:tcW w:w="4111" w:type="dxa"/>
            <w:noWrap/>
            <w:vAlign w:val="center"/>
            <w:hideMark/>
          </w:tcPr>
          <w:p w:rsidR="002219A8" w:rsidRPr="00DF5368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5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hydroxyprostaglandin dehydrogenase 15-(NAD)</w:t>
            </w:r>
          </w:p>
        </w:tc>
        <w:tc>
          <w:tcPr>
            <w:tcW w:w="992" w:type="dxa"/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709" w:type="dxa"/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961" w:type="dxa"/>
            <w:noWrap/>
            <w:vAlign w:val="center"/>
            <w:hideMark/>
          </w:tcPr>
          <w:p w:rsidR="002219A8" w:rsidRPr="00E066C5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66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0.027</w:t>
            </w:r>
          </w:p>
        </w:tc>
      </w:tr>
      <w:tr w:rsidR="002219A8" w:rsidRPr="0040622E" w:rsidTr="002219A8">
        <w:trPr>
          <w:trHeight w:val="271"/>
        </w:trPr>
        <w:tc>
          <w:tcPr>
            <w:tcW w:w="817" w:type="dxa"/>
            <w:vAlign w:val="center"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2219A8" w:rsidRPr="00DD383E" w:rsidRDefault="002219A8" w:rsidP="002219A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D383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Upb1</w:t>
            </w:r>
          </w:p>
        </w:tc>
        <w:tc>
          <w:tcPr>
            <w:tcW w:w="4111" w:type="dxa"/>
            <w:noWrap/>
            <w:vAlign w:val="center"/>
            <w:hideMark/>
          </w:tcPr>
          <w:p w:rsidR="002219A8" w:rsidRPr="00DF5368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5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beta-ureidopropionase 1</w:t>
            </w:r>
          </w:p>
        </w:tc>
        <w:tc>
          <w:tcPr>
            <w:tcW w:w="992" w:type="dxa"/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709" w:type="dxa"/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961" w:type="dxa"/>
            <w:noWrap/>
            <w:vAlign w:val="center"/>
            <w:hideMark/>
          </w:tcPr>
          <w:p w:rsidR="002219A8" w:rsidRPr="00E066C5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66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0.003</w:t>
            </w:r>
          </w:p>
        </w:tc>
      </w:tr>
      <w:tr w:rsidR="002219A8" w:rsidRPr="0040622E" w:rsidTr="002219A8">
        <w:trPr>
          <w:trHeight w:val="271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219A8" w:rsidRPr="00DD383E" w:rsidRDefault="002219A8" w:rsidP="002219A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D383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Kap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219A8" w:rsidRPr="00DF5368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5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kidney androgen regulated protein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219A8" w:rsidRPr="0041754A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75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4175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048</w:t>
            </w:r>
          </w:p>
        </w:tc>
      </w:tr>
      <w:tr w:rsidR="002219A8" w:rsidRPr="0040622E" w:rsidTr="002219A8">
        <w:trPr>
          <w:trHeight w:val="271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IUS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219A8" w:rsidRPr="00DD383E" w:rsidRDefault="002219A8" w:rsidP="002219A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D383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Lcn2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219A8" w:rsidRPr="00DF5368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5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lipocalin 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219A8" w:rsidRPr="00DC4DD4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4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DC4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046</w:t>
            </w:r>
          </w:p>
        </w:tc>
      </w:tr>
      <w:tr w:rsidR="002219A8" w:rsidRPr="0040622E" w:rsidTr="002219A8">
        <w:trPr>
          <w:trHeight w:val="271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219A8" w:rsidRPr="00DD383E" w:rsidRDefault="002219A8" w:rsidP="002219A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D383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Acer2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219A8" w:rsidRPr="00DF5368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5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alkaline ceramidase 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219A8" w:rsidRPr="00451A6D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451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219A8" w:rsidRPr="0041754A" w:rsidRDefault="002219A8" w:rsidP="002219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75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4175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038</w:t>
            </w:r>
          </w:p>
        </w:tc>
      </w:tr>
    </w:tbl>
    <w:p w:rsidR="00160BF8" w:rsidRPr="00DC00D0" w:rsidRDefault="00160BF8" w:rsidP="00DC00D0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Supplemental T</w:t>
      </w:r>
      <w:r w:rsidR="007D07E5">
        <w:rPr>
          <w:rFonts w:ascii="Times New Roman" w:hAnsi="Times New Roman" w:cs="Times New Roman"/>
          <w:b/>
          <w:sz w:val="20"/>
          <w:szCs w:val="20"/>
          <w:lang w:val="en-US"/>
        </w:rPr>
        <w:t>able 4</w:t>
      </w:r>
      <w:bookmarkStart w:id="0" w:name="_GoBack"/>
      <w:bookmarkEnd w:id="0"/>
      <w:r w:rsidR="007B58F9" w:rsidRPr="00160BF8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="007B58F9" w:rsidRPr="00160BF8">
        <w:rPr>
          <w:rFonts w:ascii="Times New Roman" w:hAnsi="Times New Roman" w:cs="Times New Roman"/>
          <w:sz w:val="20"/>
          <w:szCs w:val="20"/>
          <w:lang w:val="en-US"/>
        </w:rPr>
        <w:t xml:space="preserve"> Differentially expressed</w:t>
      </w:r>
      <w:r w:rsidR="00DE2B15" w:rsidRPr="00160BF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B7879">
        <w:rPr>
          <w:rFonts w:ascii="Times New Roman" w:hAnsi="Times New Roman" w:cs="Times New Roman"/>
          <w:sz w:val="20"/>
          <w:szCs w:val="20"/>
          <w:lang w:val="en-US"/>
        </w:rPr>
        <w:t>mRNAs</w:t>
      </w:r>
      <w:r w:rsidR="00DE2B15" w:rsidRPr="00160BF8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55703A">
        <w:rPr>
          <w:rFonts w:ascii="Times New Roman" w:hAnsi="Times New Roman" w:cs="Times New Roman"/>
          <w:sz w:val="20"/>
          <w:szCs w:val="20"/>
          <w:lang w:val="en-US"/>
        </w:rPr>
        <w:t>fc</w:t>
      </w:r>
      <w:r w:rsidR="00DE2B15" w:rsidRPr="00160BF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E14E3">
        <w:rPr>
          <w:rFonts w:ascii="Times New Roman" w:hAnsi="Times New Roman" w:cs="Times New Roman"/>
          <w:sz w:val="20"/>
          <w:szCs w:val="20"/>
          <w:lang w:val="en-US"/>
        </w:rPr>
        <w:t>≥</w:t>
      </w:r>
      <w:r w:rsidR="00DE2B15" w:rsidRPr="00160BF8">
        <w:rPr>
          <w:rFonts w:ascii="Times New Roman" w:hAnsi="Times New Roman" w:cs="Times New Roman"/>
          <w:sz w:val="20"/>
          <w:szCs w:val="20"/>
          <w:lang w:val="en-US"/>
        </w:rPr>
        <w:t>1.5, p&lt;0.05</w:t>
      </w:r>
      <w:r w:rsidR="00DF5368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DF5368" w:rsidRPr="00DF5368">
        <w:rPr>
          <w:rFonts w:ascii="Times New Roman" w:hAnsi="Times New Roman" w:cs="Times New Roman"/>
          <w:sz w:val="20"/>
          <w:szCs w:val="20"/>
          <w:u w:val="single"/>
          <w:lang w:val="en-US"/>
        </w:rPr>
        <w:t>IPA “kidney” filter applied</w:t>
      </w:r>
      <w:r w:rsidR="007B58F9" w:rsidRPr="00160BF8">
        <w:rPr>
          <w:rFonts w:ascii="Times New Roman" w:hAnsi="Times New Roman" w:cs="Times New Roman"/>
          <w:sz w:val="20"/>
          <w:szCs w:val="20"/>
          <w:lang w:val="en-US"/>
        </w:rPr>
        <w:t xml:space="preserve">) in groups </w:t>
      </w:r>
      <w:r w:rsidR="006B7879">
        <w:rPr>
          <w:rFonts w:ascii="Times New Roman" w:hAnsi="Times New Roman" w:cs="Times New Roman"/>
          <w:sz w:val="20"/>
          <w:szCs w:val="20"/>
          <w:lang w:val="en-US"/>
        </w:rPr>
        <w:t>LP, LIG and</w:t>
      </w:r>
      <w:r w:rsidR="006B7879" w:rsidRPr="00160BF8">
        <w:rPr>
          <w:rFonts w:ascii="Times New Roman" w:hAnsi="Times New Roman" w:cs="Times New Roman"/>
          <w:sz w:val="20"/>
          <w:szCs w:val="20"/>
          <w:lang w:val="en-US"/>
        </w:rPr>
        <w:t xml:space="preserve"> IUS </w:t>
      </w:r>
      <w:r w:rsidR="006B7879">
        <w:rPr>
          <w:rFonts w:ascii="Times New Roman" w:hAnsi="Times New Roman" w:cs="Times New Roman"/>
          <w:sz w:val="20"/>
          <w:szCs w:val="20"/>
          <w:lang w:val="en-US"/>
        </w:rPr>
        <w:t xml:space="preserve">on </w:t>
      </w:r>
      <w:r w:rsidR="00376013">
        <w:rPr>
          <w:rFonts w:ascii="Times New Roman" w:hAnsi="Times New Roman" w:cs="Times New Roman"/>
          <w:sz w:val="20"/>
          <w:szCs w:val="20"/>
          <w:lang w:val="en-US"/>
        </w:rPr>
        <w:t>postnatal day</w:t>
      </w:r>
      <w:r w:rsidR="006B7879">
        <w:rPr>
          <w:rFonts w:ascii="Times New Roman" w:hAnsi="Times New Roman" w:cs="Times New Roman"/>
          <w:sz w:val="20"/>
          <w:szCs w:val="20"/>
          <w:lang w:val="en-US"/>
        </w:rPr>
        <w:t xml:space="preserve"> 1 are shown</w:t>
      </w:r>
      <w:r w:rsidR="00DE2B15" w:rsidRPr="00160BF8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F64DB7" w:rsidRPr="009B1C80" w:rsidRDefault="00F64DB7" w:rsidP="00F64DB7">
      <w:pPr>
        <w:spacing w:after="0" w:line="360" w:lineRule="auto"/>
        <w:jc w:val="both"/>
        <w:rPr>
          <w:rFonts w:ascii="Times New Roman" w:hAnsi="Times New Roman" w:cs="Times New Roman"/>
          <w:sz w:val="8"/>
          <w:szCs w:val="8"/>
          <w:lang w:val="en-US"/>
        </w:rPr>
      </w:pPr>
    </w:p>
    <w:p w:rsidR="007B58F9" w:rsidRPr="00160BF8" w:rsidRDefault="00A44EC8" w:rsidP="00F64DB7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160BF8">
        <w:rPr>
          <w:rFonts w:ascii="Times New Roman" w:hAnsi="Times New Roman" w:cs="Times New Roman"/>
          <w:sz w:val="20"/>
          <w:szCs w:val="20"/>
          <w:lang w:val="en-US"/>
        </w:rPr>
        <w:t>LP, low protein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="00CC2152" w:rsidRPr="00160BF8">
        <w:rPr>
          <w:rFonts w:ascii="Times New Roman" w:hAnsi="Times New Roman" w:cs="Times New Roman"/>
          <w:sz w:val="20"/>
          <w:szCs w:val="20"/>
          <w:lang w:val="en-US"/>
        </w:rPr>
        <w:t xml:space="preserve">LIG, ligation; IUS, intrauterine stress; </w:t>
      </w:r>
      <w:r w:rsidR="0099058F">
        <w:rPr>
          <w:rFonts w:ascii="Times New Roman" w:hAnsi="Times New Roman" w:cs="Times New Roman"/>
          <w:sz w:val="20"/>
          <w:szCs w:val="20"/>
          <w:lang w:val="en-US"/>
        </w:rPr>
        <w:t>fc, fold change</w:t>
      </w:r>
      <w:r w:rsidR="00E475D0">
        <w:rPr>
          <w:rFonts w:ascii="Times New Roman" w:hAnsi="Times New Roman" w:cs="Times New Roman"/>
          <w:sz w:val="20"/>
          <w:szCs w:val="20"/>
          <w:lang w:val="en-US"/>
        </w:rPr>
        <w:t>; IPA, Ingenuity Pathway Analysis</w:t>
      </w:r>
      <w:r w:rsidR="00CC2152" w:rsidRPr="00160BF8">
        <w:rPr>
          <w:rFonts w:ascii="Times New Roman" w:hAnsi="Times New Roman" w:cs="Times New Roman"/>
          <w:sz w:val="20"/>
          <w:szCs w:val="20"/>
          <w:lang w:val="en-US"/>
        </w:rPr>
        <w:t>.</w:t>
      </w:r>
    </w:p>
    <w:sectPr w:rsidR="007B58F9" w:rsidRPr="00160BF8" w:rsidSect="003E50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8F9"/>
    <w:rsid w:val="00006282"/>
    <w:rsid w:val="00027B30"/>
    <w:rsid w:val="000C056E"/>
    <w:rsid w:val="000D2B7D"/>
    <w:rsid w:val="00160BF8"/>
    <w:rsid w:val="002219A8"/>
    <w:rsid w:val="00225062"/>
    <w:rsid w:val="0025582A"/>
    <w:rsid w:val="002F511E"/>
    <w:rsid w:val="00331AFA"/>
    <w:rsid w:val="00343B8E"/>
    <w:rsid w:val="0037546B"/>
    <w:rsid w:val="00376013"/>
    <w:rsid w:val="003A0783"/>
    <w:rsid w:val="003B1B0D"/>
    <w:rsid w:val="003E507B"/>
    <w:rsid w:val="003E7202"/>
    <w:rsid w:val="003F2810"/>
    <w:rsid w:val="003F6370"/>
    <w:rsid w:val="0040622E"/>
    <w:rsid w:val="0041754A"/>
    <w:rsid w:val="00451A6D"/>
    <w:rsid w:val="0055703A"/>
    <w:rsid w:val="00576D2D"/>
    <w:rsid w:val="00604F00"/>
    <w:rsid w:val="006B7879"/>
    <w:rsid w:val="007B58F9"/>
    <w:rsid w:val="007C5773"/>
    <w:rsid w:val="007D035C"/>
    <w:rsid w:val="007D07E5"/>
    <w:rsid w:val="007E4FFA"/>
    <w:rsid w:val="008203A4"/>
    <w:rsid w:val="008344D3"/>
    <w:rsid w:val="0093372B"/>
    <w:rsid w:val="0099058F"/>
    <w:rsid w:val="009B1C80"/>
    <w:rsid w:val="00A44EC8"/>
    <w:rsid w:val="00A55B8C"/>
    <w:rsid w:val="00A7353B"/>
    <w:rsid w:val="00A8756A"/>
    <w:rsid w:val="00AE6B70"/>
    <w:rsid w:val="00BC3699"/>
    <w:rsid w:val="00CC2152"/>
    <w:rsid w:val="00CF685B"/>
    <w:rsid w:val="00D05D91"/>
    <w:rsid w:val="00D446F9"/>
    <w:rsid w:val="00D52395"/>
    <w:rsid w:val="00D55E26"/>
    <w:rsid w:val="00D72019"/>
    <w:rsid w:val="00DC00D0"/>
    <w:rsid w:val="00DC4DD4"/>
    <w:rsid w:val="00DD383E"/>
    <w:rsid w:val="00DE2B15"/>
    <w:rsid w:val="00DE56FB"/>
    <w:rsid w:val="00DF5368"/>
    <w:rsid w:val="00E066C5"/>
    <w:rsid w:val="00E475D0"/>
    <w:rsid w:val="00F64DB7"/>
    <w:rsid w:val="00F756B2"/>
    <w:rsid w:val="00FE14E3"/>
    <w:rsid w:val="00FE37FA"/>
    <w:rsid w:val="00FF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163F2"/>
  <w15:docId w15:val="{3CCE8DE9-3066-4FDE-A884-56663A7E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B58F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59"/>
    <w:rsid w:val="007B5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B5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7B5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7B5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7B5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D2B7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D2B7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D2B7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2B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D2B7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2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2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UK-Koeln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Kai-Dietrich Nüsken</dc:creator>
  <cp:lastModifiedBy>Kai-Dietrich Nüsken</cp:lastModifiedBy>
  <cp:revision>12</cp:revision>
  <dcterms:created xsi:type="dcterms:W3CDTF">2018-11-07T14:14:00Z</dcterms:created>
  <dcterms:modified xsi:type="dcterms:W3CDTF">2019-06-19T14:09:00Z</dcterms:modified>
</cp:coreProperties>
</file>