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10" w:rsidRDefault="00233A72" w:rsidP="00742D56">
      <w:pPr>
        <w:spacing w:beforeLines="50" w:afterLines="5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Supplementary</w:t>
      </w:r>
      <w:r w:rsidR="00FF0EC2">
        <w:rPr>
          <w:rFonts w:ascii="Times New Roman" w:hAnsi="Times New Roman" w:cs="Times New Roman"/>
          <w:b/>
          <w:bCs/>
        </w:rPr>
        <w:t>T</w:t>
      </w:r>
      <w:r w:rsidR="00FF0EC2">
        <w:rPr>
          <w:rFonts w:ascii="Times New Roman" w:hAnsi="Times New Roman" w:cs="Times New Roman" w:hint="eastAsia"/>
          <w:b/>
          <w:bCs/>
        </w:rPr>
        <w:t xml:space="preserve">able2 </w:t>
      </w:r>
      <w:r w:rsidR="00FF0EC2">
        <w:rPr>
          <w:rFonts w:ascii="Times New Roman" w:hAnsi="Times New Roman" w:cs="Times New Roman"/>
          <w:szCs w:val="21"/>
        </w:rPr>
        <w:t xml:space="preserve">GO enrichment </w:t>
      </w:r>
      <w:r w:rsidR="00FF0EC2">
        <w:rPr>
          <w:rFonts w:ascii="Times New Roman" w:hAnsi="Times New Roman" w:cs="Times New Roman" w:hint="eastAsia"/>
          <w:szCs w:val="21"/>
        </w:rPr>
        <w:t xml:space="preserve">(CC) </w:t>
      </w:r>
      <w:r w:rsidR="00FF0EC2">
        <w:rPr>
          <w:rFonts w:ascii="Times New Roman" w:hAnsi="Times New Roman" w:cs="Times New Roman"/>
          <w:szCs w:val="21"/>
        </w:rPr>
        <w:t xml:space="preserve">analysis </w:t>
      </w:r>
      <w:r w:rsidR="00FF0EC2">
        <w:rPr>
          <w:rFonts w:ascii="Times New Roman" w:hAnsi="Times New Roman" w:cs="Times New Roman" w:hint="eastAsia"/>
          <w:szCs w:val="21"/>
        </w:rPr>
        <w:t>of</w:t>
      </w:r>
      <w:r w:rsidR="00FF0EC2">
        <w:rPr>
          <w:rFonts w:ascii="Times New Roman" w:hAnsi="Times New Roman" w:cs="Times New Roman"/>
          <w:szCs w:val="21"/>
        </w:rPr>
        <w:t xml:space="preserve"> DEPs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FF0EC2">
        <w:rPr>
          <w:rFonts w:ascii="Times New Roman" w:hAnsi="Times New Roman" w:cs="Times New Roman" w:hint="eastAsia"/>
        </w:rPr>
        <w:t xml:space="preserve">from </w:t>
      </w:r>
      <w:r w:rsidR="00FF0EC2">
        <w:rPr>
          <w:rFonts w:ascii="Times New Roman" w:hAnsi="Times New Roman" w:cs="Times New Roman"/>
        </w:rPr>
        <w:t xml:space="preserve">the exosomes of </w:t>
      </w:r>
      <w:r w:rsidR="00FF0EC2">
        <w:rPr>
          <w:rFonts w:ascii="Times New Roman" w:eastAsiaTheme="majorEastAsia" w:hAnsi="Times New Roman" w:cs="Times New Roman" w:hint="eastAsia"/>
          <w:szCs w:val="21"/>
        </w:rPr>
        <w:t>pSS</w:t>
      </w:r>
      <w:r>
        <w:rPr>
          <w:rFonts w:ascii="Times New Roman" w:eastAsiaTheme="majorEastAsia" w:hAnsi="Times New Roman" w:cs="Times New Roman" w:hint="eastAsia"/>
          <w:szCs w:val="21"/>
        </w:rPr>
        <w:t xml:space="preserve"> </w:t>
      </w:r>
      <w:r w:rsidR="00FF0EC2">
        <w:rPr>
          <w:rFonts w:ascii="Times New Roman" w:hAnsi="Times New Roman" w:cs="Times New Roman" w:hint="eastAsia"/>
        </w:rPr>
        <w:t xml:space="preserve">patients </w:t>
      </w:r>
      <w:r w:rsidR="00FF0EC2">
        <w:rPr>
          <w:rFonts w:ascii="Times New Roman" w:hAnsi="Times New Roman" w:cs="Times New Roman"/>
        </w:rPr>
        <w:t>and HCs</w:t>
      </w:r>
      <w:r w:rsidR="00FF0EC2">
        <w:rPr>
          <w:rFonts w:ascii="Times New Roman" w:hAnsi="Times New Roman" w:cs="Times New Roman" w:hint="eastAsia"/>
        </w:rPr>
        <w:t xml:space="preserve"> (The top 11terms)</w:t>
      </w:r>
    </w:p>
    <w:tbl>
      <w:tblPr>
        <w:tblStyle w:val="a5"/>
        <w:tblW w:w="8600" w:type="dxa"/>
        <w:tblLayout w:type="fixed"/>
        <w:tblLook w:val="04A0"/>
      </w:tblPr>
      <w:tblGrid>
        <w:gridCol w:w="1526"/>
        <w:gridCol w:w="2623"/>
        <w:gridCol w:w="1189"/>
        <w:gridCol w:w="1448"/>
        <w:gridCol w:w="1814"/>
      </w:tblGrid>
      <w:tr w:rsidR="00BD5D10">
        <w:tc>
          <w:tcPr>
            <w:tcW w:w="1526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BD5D10" w:rsidRDefault="00FF0E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 ID</w:t>
            </w:r>
          </w:p>
        </w:tc>
        <w:tc>
          <w:tcPr>
            <w:tcW w:w="262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BD5D10" w:rsidRDefault="00FF0E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 term</w:t>
            </w:r>
          </w:p>
        </w:tc>
        <w:tc>
          <w:tcPr>
            <w:tcW w:w="118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BD5D10" w:rsidRDefault="00FF0E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44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BD5D10" w:rsidRDefault="00FF0E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Enrichment</w:t>
            </w:r>
          </w:p>
        </w:tc>
        <w:tc>
          <w:tcPr>
            <w:tcW w:w="181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BD5D10" w:rsidRDefault="00742D5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 </w:t>
            </w:r>
            <w:r w:rsidR="00FF0EC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Enriched </w:t>
            </w:r>
            <w:r w:rsidRPr="00742D56">
              <w:rPr>
                <w:rFonts w:ascii="Times New Roman" w:hAnsi="Times New Roman" w:cs="Times New Roman"/>
                <w:color w:val="000000"/>
                <w:szCs w:val="21"/>
                <w:highlight w:val="red"/>
                <w:shd w:val="clear" w:color="auto" w:fill="FFFFFF"/>
              </w:rPr>
              <w:t>proteins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BD5D10">
        <w:tc>
          <w:tcPr>
            <w:tcW w:w="1526" w:type="dxa"/>
            <w:tcBorders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GO:0016324</w:t>
            </w:r>
          </w:p>
        </w:tc>
        <w:tc>
          <w:tcPr>
            <w:tcW w:w="2623" w:type="dxa"/>
            <w:tcBorders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apical plasma membrane</w:t>
            </w:r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0.0154</w:t>
            </w:r>
          </w:p>
        </w:tc>
        <w:tc>
          <w:tcPr>
            <w:tcW w:w="1448" w:type="dxa"/>
            <w:tcBorders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1.8124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ind w:firstLineChars="350" w:firstLine="63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IGFBP2,TF</w:t>
            </w:r>
          </w:p>
        </w:tc>
      </w:tr>
      <w:tr w:rsidR="00BD5D10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GO:0005770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late endosome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1.8124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ind w:firstLineChars="350" w:firstLine="63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TF,PSAP</w:t>
            </w:r>
          </w:p>
        </w:tc>
      </w:tr>
      <w:tr w:rsidR="00BD5D10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GO:0031410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cytoplasmic vesicle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0.0467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1.3304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ind w:firstLineChars="350" w:firstLine="63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IGFBP2,TF</w:t>
            </w:r>
          </w:p>
        </w:tc>
      </w:tr>
      <w:tr w:rsidR="00BD5D10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GO:0035580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specific granule lumen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0.0519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1.2848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ind w:firstLineChars="350" w:firstLine="63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HP,CAMP</w:t>
            </w:r>
          </w:p>
        </w:tc>
      </w:tr>
      <w:tr w:rsidR="00BD5D10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GO:0005765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lysosomal membrane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0.0669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1.1746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ind w:firstLineChars="350" w:firstLine="63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CP,PSAP</w:t>
            </w:r>
          </w:p>
        </w:tc>
      </w:tr>
      <w:tr w:rsidR="00BD5D10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GO:1990604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IRE1-TRAF2-ASK1 complex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0.0747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1.1266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ind w:firstLineChars="350" w:firstLine="63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ERN1</w:t>
            </w:r>
          </w:p>
        </w:tc>
      </w:tr>
      <w:tr w:rsidR="00BD5D10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GO:0032839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dendrite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cytoplasm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0.0747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1.1266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ind w:firstLineChars="350" w:firstLine="63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SFPQ</w:t>
            </w:r>
          </w:p>
        </w:tc>
      </w:tr>
      <w:tr w:rsidR="00BD5D10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GO:0033093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Weibel-Palade body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0.0747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1.1266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ind w:firstLineChars="350" w:firstLine="63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VWF</w:t>
            </w:r>
          </w:p>
        </w:tc>
      </w:tr>
      <w:tr w:rsidR="00BD5D10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GO:1990597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AIP1-IRE1 complex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0.0747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1.1266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ind w:firstLineChars="350" w:firstLine="63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ERN1</w:t>
            </w:r>
          </w:p>
        </w:tc>
      </w:tr>
      <w:tr w:rsidR="00BD5D10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GO:0009925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basal plasma membrane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0.0747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1.1266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D10" w:rsidRDefault="00FF0EC2">
            <w:pPr>
              <w:ind w:firstLineChars="350" w:firstLine="63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TF</w:t>
            </w:r>
          </w:p>
        </w:tc>
      </w:tr>
      <w:tr w:rsidR="00BD5D10">
        <w:tc>
          <w:tcPr>
            <w:tcW w:w="1526" w:type="dxa"/>
            <w:tcBorders>
              <w:top w:val="nil"/>
              <w:left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GO:1990332</w:t>
            </w:r>
          </w:p>
        </w:tc>
        <w:tc>
          <w:tcPr>
            <w:tcW w:w="2623" w:type="dxa"/>
            <w:tcBorders>
              <w:top w:val="nil"/>
              <w:left w:val="nil"/>
              <w:right w:val="nil"/>
            </w:tcBorders>
            <w:vAlign w:val="center"/>
          </w:tcPr>
          <w:p w:rsidR="00BD5D10" w:rsidRDefault="00FF0EC2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Ire1 complex</w:t>
            </w: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0.0747</w:t>
            </w:r>
          </w:p>
        </w:tc>
        <w:tc>
          <w:tcPr>
            <w:tcW w:w="1448" w:type="dxa"/>
            <w:tcBorders>
              <w:top w:val="nil"/>
              <w:left w:val="nil"/>
              <w:right w:val="nil"/>
            </w:tcBorders>
            <w:vAlign w:val="center"/>
          </w:tcPr>
          <w:p w:rsidR="00BD5D10" w:rsidRDefault="00FF0EC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1.1266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vAlign w:val="center"/>
          </w:tcPr>
          <w:p w:rsidR="00BD5D10" w:rsidRDefault="00FF0EC2">
            <w:pPr>
              <w:ind w:firstLineChars="350" w:firstLine="63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ERN1</w:t>
            </w:r>
          </w:p>
        </w:tc>
      </w:tr>
    </w:tbl>
    <w:p w:rsidR="00BD5D10" w:rsidRDefault="00BD5D10"/>
    <w:p w:rsidR="00BD5D10" w:rsidRDefault="00BD5D10">
      <w:bookmarkStart w:id="0" w:name="_GoBack"/>
      <w:bookmarkEnd w:id="0"/>
    </w:p>
    <w:sectPr w:rsidR="00BD5D10" w:rsidSect="00BD5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EC2" w:rsidRDefault="00FF0EC2" w:rsidP="00742D56">
      <w:r>
        <w:separator/>
      </w:r>
    </w:p>
  </w:endnote>
  <w:endnote w:type="continuationSeparator" w:id="1">
    <w:p w:rsidR="00FF0EC2" w:rsidRDefault="00FF0EC2" w:rsidP="00742D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EC2" w:rsidRDefault="00FF0EC2" w:rsidP="00742D56">
      <w:r>
        <w:separator/>
      </w:r>
    </w:p>
  </w:footnote>
  <w:footnote w:type="continuationSeparator" w:id="1">
    <w:p w:rsidR="00FF0EC2" w:rsidRDefault="00FF0EC2" w:rsidP="00742D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4ECC"/>
    <w:rsid w:val="00014F31"/>
    <w:rsid w:val="00017100"/>
    <w:rsid w:val="00050309"/>
    <w:rsid w:val="000605F9"/>
    <w:rsid w:val="00083C6B"/>
    <w:rsid w:val="0012463F"/>
    <w:rsid w:val="00135D90"/>
    <w:rsid w:val="00145E39"/>
    <w:rsid w:val="00153C19"/>
    <w:rsid w:val="0015699A"/>
    <w:rsid w:val="00170CCA"/>
    <w:rsid w:val="00187E4D"/>
    <w:rsid w:val="001B2DC3"/>
    <w:rsid w:val="001C32D9"/>
    <w:rsid w:val="001D3F09"/>
    <w:rsid w:val="001F54E3"/>
    <w:rsid w:val="00233A72"/>
    <w:rsid w:val="002858FA"/>
    <w:rsid w:val="00293B49"/>
    <w:rsid w:val="00293D20"/>
    <w:rsid w:val="002B2956"/>
    <w:rsid w:val="002D63E0"/>
    <w:rsid w:val="0035127E"/>
    <w:rsid w:val="00354ECC"/>
    <w:rsid w:val="00360E45"/>
    <w:rsid w:val="00361F98"/>
    <w:rsid w:val="0038073C"/>
    <w:rsid w:val="003A6FD2"/>
    <w:rsid w:val="003B0197"/>
    <w:rsid w:val="003D1D2F"/>
    <w:rsid w:val="003D64F8"/>
    <w:rsid w:val="003E1AFE"/>
    <w:rsid w:val="00411538"/>
    <w:rsid w:val="00430CFD"/>
    <w:rsid w:val="004331DB"/>
    <w:rsid w:val="00434935"/>
    <w:rsid w:val="00460EE6"/>
    <w:rsid w:val="00474DC0"/>
    <w:rsid w:val="004D36AD"/>
    <w:rsid w:val="00500E28"/>
    <w:rsid w:val="00505731"/>
    <w:rsid w:val="00525090"/>
    <w:rsid w:val="00556588"/>
    <w:rsid w:val="005B7735"/>
    <w:rsid w:val="005C2AAC"/>
    <w:rsid w:val="006107C4"/>
    <w:rsid w:val="006124DA"/>
    <w:rsid w:val="006213A6"/>
    <w:rsid w:val="00644667"/>
    <w:rsid w:val="006E38D7"/>
    <w:rsid w:val="006E566E"/>
    <w:rsid w:val="0073373D"/>
    <w:rsid w:val="00742D56"/>
    <w:rsid w:val="00745F0A"/>
    <w:rsid w:val="00750039"/>
    <w:rsid w:val="0077320A"/>
    <w:rsid w:val="007757A1"/>
    <w:rsid w:val="00776F4C"/>
    <w:rsid w:val="0078709F"/>
    <w:rsid w:val="00821CC0"/>
    <w:rsid w:val="008854C0"/>
    <w:rsid w:val="008B4DD7"/>
    <w:rsid w:val="008B60A6"/>
    <w:rsid w:val="009239BE"/>
    <w:rsid w:val="00943D97"/>
    <w:rsid w:val="009A4ACA"/>
    <w:rsid w:val="009B66AE"/>
    <w:rsid w:val="009C5E6C"/>
    <w:rsid w:val="009E0C2C"/>
    <w:rsid w:val="00A26A46"/>
    <w:rsid w:val="00A82300"/>
    <w:rsid w:val="00AD113B"/>
    <w:rsid w:val="00B124B9"/>
    <w:rsid w:val="00B20123"/>
    <w:rsid w:val="00B2276F"/>
    <w:rsid w:val="00BC55C5"/>
    <w:rsid w:val="00BD5D10"/>
    <w:rsid w:val="00BE3194"/>
    <w:rsid w:val="00BF6291"/>
    <w:rsid w:val="00C13E2D"/>
    <w:rsid w:val="00C15C75"/>
    <w:rsid w:val="00C32A47"/>
    <w:rsid w:val="00C507B2"/>
    <w:rsid w:val="00C50824"/>
    <w:rsid w:val="00C51911"/>
    <w:rsid w:val="00CB4C1E"/>
    <w:rsid w:val="00CC1C9F"/>
    <w:rsid w:val="00CE4570"/>
    <w:rsid w:val="00CE7C87"/>
    <w:rsid w:val="00D043BF"/>
    <w:rsid w:val="00D2384E"/>
    <w:rsid w:val="00D46DF3"/>
    <w:rsid w:val="00D616D4"/>
    <w:rsid w:val="00DB00F3"/>
    <w:rsid w:val="00DD02AA"/>
    <w:rsid w:val="00DF0EE0"/>
    <w:rsid w:val="00E02DC5"/>
    <w:rsid w:val="00E63DA8"/>
    <w:rsid w:val="00EB5608"/>
    <w:rsid w:val="00EC065C"/>
    <w:rsid w:val="00F321B5"/>
    <w:rsid w:val="00F672B0"/>
    <w:rsid w:val="00FA17ED"/>
    <w:rsid w:val="00FA238B"/>
    <w:rsid w:val="00FB51F2"/>
    <w:rsid w:val="00FE5EF5"/>
    <w:rsid w:val="00FF0EC2"/>
    <w:rsid w:val="0D886FF3"/>
    <w:rsid w:val="59995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1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BD5D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BD5D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BD5D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无格式表格 21"/>
    <w:basedOn w:val="a1"/>
    <w:uiPriority w:val="42"/>
    <w:qFormat/>
    <w:rsid w:val="00BD5D10"/>
    <w:rPr>
      <w:rFonts w:ascii="Times New Roman" w:eastAsia="宋体" w:hAnsi="Times New Roman" w:cs="Times New Roman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har0">
    <w:name w:val="页眉 Char"/>
    <w:basedOn w:val="a0"/>
    <w:link w:val="a4"/>
    <w:uiPriority w:val="99"/>
    <w:semiHidden/>
    <w:rsid w:val="00BD5D1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BD5D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</dc:creator>
  <cp:lastModifiedBy>a</cp:lastModifiedBy>
  <cp:revision>22</cp:revision>
  <dcterms:created xsi:type="dcterms:W3CDTF">2022-01-05T06:43:00Z</dcterms:created>
  <dcterms:modified xsi:type="dcterms:W3CDTF">2022-07-04T06:16:00Z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8A8BD0944C004A1E8373CB82C36E5C2F</vt:lpwstr>
  </property>
</Properties>
</file>