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C8E" w:rsidRPr="00AD6566" w:rsidRDefault="00A04C8E" w:rsidP="00A04C8E">
      <w:pPr>
        <w:spacing w:line="360" w:lineRule="auto"/>
        <w:jc w:val="center"/>
        <w:rPr>
          <w:b/>
          <w:lang w:val="en-GB"/>
        </w:rPr>
      </w:pPr>
      <w:r w:rsidRPr="00AD6566">
        <w:rPr>
          <w:b/>
          <w:lang w:val="en-GB"/>
        </w:rPr>
        <w:t>Supplementary data</w:t>
      </w:r>
    </w:p>
    <w:p w:rsidR="00A04C8E" w:rsidRPr="00AD6566" w:rsidRDefault="00A04C8E" w:rsidP="00A04C8E">
      <w:pPr>
        <w:spacing w:line="360" w:lineRule="auto"/>
        <w:jc w:val="center"/>
        <w:rPr>
          <w:b/>
          <w:lang w:val="en-GB"/>
        </w:rPr>
      </w:pPr>
      <w:r w:rsidRPr="00AD6566">
        <w:rPr>
          <w:b/>
          <w:lang w:val="en-GB"/>
        </w:rPr>
        <w:t>for</w:t>
      </w:r>
    </w:p>
    <w:p w:rsidR="00A04C8E" w:rsidRPr="00686902" w:rsidRDefault="00A04C8E" w:rsidP="00A04C8E">
      <w:pPr>
        <w:spacing w:line="360" w:lineRule="auto"/>
        <w:jc w:val="both"/>
        <w:rPr>
          <w:lang w:val="en-GB"/>
        </w:rPr>
      </w:pPr>
    </w:p>
    <w:p w:rsidR="00A04C8E" w:rsidRPr="00261CB5" w:rsidRDefault="00A04C8E" w:rsidP="00A04C8E">
      <w:pPr>
        <w:spacing w:line="360" w:lineRule="auto"/>
        <w:ind w:firstLine="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Controlling of enzymatic activity by immobilization</w:t>
      </w:r>
      <w:r w:rsidR="00261CB5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Pr="00261CB5">
        <w:rPr>
          <w:b/>
          <w:bCs/>
          <w:sz w:val="32"/>
          <w:szCs w:val="32"/>
          <w:lang w:val="en-US"/>
        </w:rPr>
        <w:t xml:space="preserve">on graphene oxide </w:t>
      </w:r>
    </w:p>
    <w:p w:rsidR="00A04C8E" w:rsidRPr="00261CB5" w:rsidRDefault="00A04C8E" w:rsidP="00A04C8E">
      <w:pPr>
        <w:spacing w:line="360" w:lineRule="auto"/>
        <w:ind w:firstLine="0"/>
        <w:jc w:val="both"/>
        <w:rPr>
          <w:b/>
          <w:bCs/>
          <w:lang w:val="en-US"/>
        </w:rPr>
      </w:pPr>
    </w:p>
    <w:p w:rsidR="00A04C8E" w:rsidRPr="00261CB5" w:rsidRDefault="00A04C8E" w:rsidP="00A04C8E">
      <w:pPr>
        <w:spacing w:line="360" w:lineRule="auto"/>
        <w:ind w:firstLine="0"/>
        <w:jc w:val="both"/>
        <w:rPr>
          <w:b/>
          <w:bCs/>
          <w:lang w:val="en-US"/>
        </w:rPr>
      </w:pPr>
    </w:p>
    <w:p w:rsidR="00A04C8E" w:rsidRPr="00AD1DC6" w:rsidRDefault="00A04C8E" w:rsidP="00A04C8E">
      <w:pPr>
        <w:autoSpaceDE w:val="0"/>
        <w:autoSpaceDN w:val="0"/>
        <w:adjustRightInd w:val="0"/>
        <w:ind w:firstLine="0"/>
        <w:rPr>
          <w:rFonts w:eastAsia="SimSun"/>
          <w:bCs/>
          <w:sz w:val="28"/>
          <w:szCs w:val="28"/>
        </w:rPr>
      </w:pPr>
      <w:r w:rsidRPr="00AD1DC6">
        <w:rPr>
          <w:rFonts w:eastAsia="SimSun"/>
          <w:bCs/>
          <w:sz w:val="28"/>
          <w:szCs w:val="28"/>
        </w:rPr>
        <w:t xml:space="preserve">Paulina </w:t>
      </w:r>
      <w:proofErr w:type="spellStart"/>
      <w:r w:rsidRPr="00AD1DC6">
        <w:rPr>
          <w:rFonts w:eastAsia="SimSun"/>
          <w:bCs/>
          <w:sz w:val="28"/>
          <w:szCs w:val="28"/>
        </w:rPr>
        <w:t>Bolibok</w:t>
      </w:r>
      <w:proofErr w:type="spellEnd"/>
      <w:r w:rsidRPr="00AD1DC6">
        <w:rPr>
          <w:rFonts w:eastAsia="SimSun"/>
          <w:bCs/>
          <w:sz w:val="28"/>
          <w:szCs w:val="28"/>
        </w:rPr>
        <w:t xml:space="preserve">,  Marek Wiśniewski, Katarzyna Roszek, Artur P. </w:t>
      </w:r>
      <w:proofErr w:type="spellStart"/>
      <w:r w:rsidRPr="00AD1DC6">
        <w:rPr>
          <w:rFonts w:eastAsia="SimSun"/>
          <w:bCs/>
          <w:sz w:val="28"/>
          <w:szCs w:val="28"/>
        </w:rPr>
        <w:t>Terzyk</w:t>
      </w:r>
      <w:proofErr w:type="spellEnd"/>
    </w:p>
    <w:p w:rsidR="00A04C8E" w:rsidRPr="00A04C8E" w:rsidRDefault="00A04C8E" w:rsidP="00A04C8E">
      <w:pPr>
        <w:spacing w:line="360" w:lineRule="auto"/>
        <w:jc w:val="center"/>
        <w:rPr>
          <w:rFonts w:ascii="(U?yj czcionki tekstu azjatycki" w:hAnsi="(U?yj czcionki tekstu azjatycki" w:cs="(U?yj czcionki tekstu azjatycki"/>
          <w:b/>
          <w:bCs/>
          <w:sz w:val="32"/>
          <w:szCs w:val="32"/>
        </w:rPr>
      </w:pPr>
    </w:p>
    <w:p w:rsidR="00A04C8E" w:rsidRPr="00A04C8E" w:rsidRDefault="00A04C8E" w:rsidP="00A04C8E">
      <w:pPr>
        <w:spacing w:line="360" w:lineRule="auto"/>
        <w:jc w:val="both"/>
      </w:pPr>
    </w:p>
    <w:p w:rsidR="00A04C8E" w:rsidRPr="00A04C8E" w:rsidRDefault="00A04C8E" w:rsidP="00A04C8E">
      <w:pPr>
        <w:spacing w:line="360" w:lineRule="auto"/>
        <w:jc w:val="center"/>
        <w:rPr>
          <w:sz w:val="28"/>
          <w:szCs w:val="28"/>
        </w:rPr>
      </w:pPr>
    </w:p>
    <w:p w:rsidR="00A04C8E" w:rsidRPr="00A04C8E" w:rsidRDefault="00A04C8E" w:rsidP="00A04C8E">
      <w:pPr>
        <w:spacing w:line="360" w:lineRule="auto"/>
        <w:jc w:val="center"/>
      </w:pPr>
    </w:p>
    <w:p w:rsidR="00A04C8E" w:rsidRPr="00A04C8E" w:rsidRDefault="00A04C8E" w:rsidP="00A04C8E">
      <w:pPr>
        <w:spacing w:line="360" w:lineRule="auto"/>
        <w:jc w:val="center"/>
      </w:pPr>
    </w:p>
    <w:p w:rsidR="00A04C8E" w:rsidRPr="00A04C8E" w:rsidRDefault="00A04C8E" w:rsidP="00A04C8E">
      <w:pPr>
        <w:spacing w:line="360" w:lineRule="auto"/>
        <w:jc w:val="center"/>
      </w:pPr>
    </w:p>
    <w:p w:rsidR="00A04C8E" w:rsidRPr="00A04C8E" w:rsidRDefault="00A04C8E" w:rsidP="00A04C8E">
      <w:pPr>
        <w:spacing w:line="360" w:lineRule="auto"/>
        <w:jc w:val="center"/>
      </w:pPr>
    </w:p>
    <w:p w:rsidR="00A04C8E" w:rsidRPr="00A04C8E" w:rsidRDefault="00A04C8E" w:rsidP="00A04C8E">
      <w:pPr>
        <w:spacing w:line="360" w:lineRule="auto"/>
        <w:jc w:val="center"/>
      </w:pPr>
    </w:p>
    <w:p w:rsidR="00A04C8E" w:rsidRPr="00A04C8E" w:rsidRDefault="00A04C8E" w:rsidP="00A04C8E">
      <w:pPr>
        <w:spacing w:line="360" w:lineRule="auto"/>
        <w:jc w:val="center"/>
      </w:pPr>
    </w:p>
    <w:p w:rsidR="00A04C8E" w:rsidRPr="00A04C8E" w:rsidRDefault="00A04C8E" w:rsidP="00A04C8E">
      <w:pPr>
        <w:spacing w:line="360" w:lineRule="auto"/>
        <w:jc w:val="center"/>
      </w:pPr>
    </w:p>
    <w:p w:rsidR="00A04C8E" w:rsidRDefault="00A04C8E" w:rsidP="00A04C8E">
      <w:pPr>
        <w:spacing w:line="360" w:lineRule="auto"/>
        <w:jc w:val="center"/>
        <w:rPr>
          <w:b/>
          <w:lang w:val="en-GB"/>
        </w:rPr>
      </w:pPr>
      <w:r>
        <w:rPr>
          <w:b/>
          <w:lang w:val="en-GB"/>
        </w:rPr>
        <w:t>number of pages: 4</w:t>
      </w:r>
    </w:p>
    <w:p w:rsidR="00A04C8E" w:rsidRPr="00AD6566" w:rsidRDefault="00A04C8E" w:rsidP="00A04C8E">
      <w:pPr>
        <w:spacing w:line="360" w:lineRule="auto"/>
        <w:jc w:val="center"/>
        <w:rPr>
          <w:b/>
          <w:lang w:val="en-GB"/>
        </w:rPr>
      </w:pPr>
      <w:r>
        <w:rPr>
          <w:b/>
          <w:lang w:val="en-GB"/>
        </w:rPr>
        <w:t>number of figures: 3</w:t>
      </w:r>
    </w:p>
    <w:p w:rsidR="00817A63" w:rsidRPr="00A04C8E" w:rsidRDefault="00817A63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A04C8E" w:rsidRDefault="00D12C95">
      <w:pPr>
        <w:rPr>
          <w:lang w:val="en-US"/>
        </w:rPr>
      </w:pPr>
    </w:p>
    <w:p w:rsidR="00D12C95" w:rsidRPr="00712829" w:rsidRDefault="00D12C95" w:rsidP="00D12C95">
      <w:pPr>
        <w:ind w:firstLine="0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B9AA4CD" wp14:editId="06B11D53">
            <wp:extent cx="5551932" cy="629564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932" cy="629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C95" w:rsidRPr="00712829" w:rsidRDefault="00D12C95" w:rsidP="00D12C95">
      <w:pPr>
        <w:rPr>
          <w:lang w:val="en-US"/>
        </w:rPr>
      </w:pPr>
    </w:p>
    <w:p w:rsidR="00D12C95" w:rsidRPr="0071764E" w:rsidRDefault="00D12C95" w:rsidP="00D12C95">
      <w:pPr>
        <w:spacing w:after="200" w:line="360" w:lineRule="auto"/>
        <w:jc w:val="both"/>
        <w:rPr>
          <w:lang w:val="en-US"/>
        </w:rPr>
      </w:pPr>
      <w:r w:rsidRPr="00F1741B">
        <w:rPr>
          <w:b/>
          <w:lang w:val="en-US"/>
        </w:rPr>
        <w:t>Figure</w:t>
      </w:r>
      <w:r>
        <w:rPr>
          <w:b/>
          <w:lang w:val="en-US"/>
        </w:rPr>
        <w:t xml:space="preserve"> S1</w:t>
      </w:r>
      <w:r w:rsidRPr="00F1741B">
        <w:rPr>
          <w:b/>
          <w:lang w:val="en-US"/>
        </w:rPr>
        <w:t xml:space="preserve">. </w:t>
      </w:r>
      <w:r w:rsidRPr="00895678">
        <w:rPr>
          <w:lang w:val="en-US"/>
        </w:rPr>
        <w:t>Adsorption</w:t>
      </w:r>
      <w:r w:rsidRPr="00F1741B">
        <w:rPr>
          <w:lang w:val="en-US"/>
        </w:rPr>
        <w:t xml:space="preserve"> isotherms of </w:t>
      </w:r>
      <w:r>
        <w:rPr>
          <w:lang w:val="en-US"/>
        </w:rPr>
        <w:t>c</w:t>
      </w:r>
      <w:r w:rsidRPr="00F1741B">
        <w:rPr>
          <w:lang w:val="en-US"/>
        </w:rPr>
        <w:t>at</w:t>
      </w:r>
      <w:r>
        <w:rPr>
          <w:lang w:val="en-US"/>
        </w:rPr>
        <w:t>alase</w:t>
      </w:r>
      <w:r w:rsidRPr="00F1741B">
        <w:rPr>
          <w:lang w:val="en-US"/>
        </w:rPr>
        <w:t xml:space="preserve"> on carbonaceous carriers. </w:t>
      </w:r>
      <w:r w:rsidRPr="0071764E">
        <w:rPr>
          <w:lang w:val="en-US"/>
        </w:rPr>
        <w:t>Upper panel – GO, bottom – CP3 (red), CS1 (blue).</w:t>
      </w:r>
    </w:p>
    <w:p w:rsidR="00D12C95" w:rsidRDefault="00D12C95"/>
    <w:p w:rsidR="00D12C95" w:rsidRDefault="00D12C95"/>
    <w:p w:rsidR="00D12C95" w:rsidRDefault="00D12C95"/>
    <w:p w:rsidR="00D12C95" w:rsidRDefault="00D12C95"/>
    <w:p w:rsidR="00D12C95" w:rsidRPr="005E2D8E" w:rsidRDefault="00D12C95" w:rsidP="00D12C95">
      <w:pPr>
        <w:ind w:firstLine="0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064B102" wp14:editId="51E76840">
            <wp:extent cx="5327904" cy="3535680"/>
            <wp:effectExtent l="0" t="0" r="6350" b="762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Fig_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C95" w:rsidRPr="005E2D8E" w:rsidRDefault="00D12C95" w:rsidP="00D12C95">
      <w:pPr>
        <w:ind w:firstLine="0"/>
        <w:rPr>
          <w:noProof/>
          <w:lang w:val="en-US"/>
        </w:rPr>
      </w:pPr>
      <w:r w:rsidRPr="00F1741B">
        <w:rPr>
          <w:b/>
          <w:noProof/>
          <w:lang w:val="en-US"/>
        </w:rPr>
        <w:t xml:space="preserve">Figure </w:t>
      </w:r>
      <w:r>
        <w:rPr>
          <w:b/>
          <w:noProof/>
          <w:lang w:val="en-US"/>
        </w:rPr>
        <w:t>S2</w:t>
      </w:r>
      <w:r w:rsidRPr="00F1741B">
        <w:rPr>
          <w:b/>
          <w:noProof/>
          <w:lang w:val="en-US"/>
        </w:rPr>
        <w:t>.</w:t>
      </w:r>
      <w:r>
        <w:rPr>
          <w:noProof/>
          <w:lang w:val="en-US"/>
        </w:rPr>
        <w:t xml:space="preserve"> The amide I &amp;II region FTIR spectrum of native catalase (A) with self-deconvolution (B).</w:t>
      </w:r>
    </w:p>
    <w:p w:rsidR="00D12C95" w:rsidRPr="00D12C95" w:rsidRDefault="00D12C95">
      <w:pPr>
        <w:rPr>
          <w:lang w:val="en-US"/>
        </w:rPr>
      </w:pPr>
    </w:p>
    <w:p w:rsidR="00D12C95" w:rsidRDefault="00D12C95">
      <w:pPr>
        <w:rPr>
          <w:lang w:val="en-US"/>
        </w:rPr>
      </w:pPr>
    </w:p>
    <w:p w:rsidR="00D12C95" w:rsidRDefault="00D12C95">
      <w:pPr>
        <w:rPr>
          <w:lang w:val="en-US"/>
        </w:rPr>
      </w:pPr>
    </w:p>
    <w:p w:rsidR="00D12C95" w:rsidRDefault="00D12C95">
      <w:pPr>
        <w:rPr>
          <w:lang w:val="en-US"/>
        </w:rPr>
      </w:pPr>
    </w:p>
    <w:p w:rsidR="00D12C95" w:rsidRDefault="00D12C95">
      <w:pPr>
        <w:rPr>
          <w:lang w:val="en-US"/>
        </w:rPr>
      </w:pPr>
    </w:p>
    <w:p w:rsidR="00D12C95" w:rsidRDefault="00D12C95">
      <w:pPr>
        <w:rPr>
          <w:lang w:val="en-US"/>
        </w:rPr>
      </w:pPr>
    </w:p>
    <w:p w:rsidR="00D12C95" w:rsidRDefault="00D12C95">
      <w:pPr>
        <w:rPr>
          <w:lang w:val="en-US"/>
        </w:rPr>
      </w:pPr>
    </w:p>
    <w:p w:rsidR="00D12C95" w:rsidRDefault="00D12C95">
      <w:pPr>
        <w:rPr>
          <w:lang w:val="en-US"/>
        </w:rPr>
      </w:pPr>
    </w:p>
    <w:p w:rsidR="00D12C95" w:rsidRDefault="00D12C95" w:rsidP="00D12C95">
      <w:pPr>
        <w:spacing w:line="360" w:lineRule="auto"/>
        <w:ind w:firstLine="708"/>
        <w:jc w:val="both"/>
        <w:rPr>
          <w:lang w:val="en-US"/>
        </w:rPr>
      </w:pPr>
    </w:p>
    <w:p w:rsidR="00D12C95" w:rsidRPr="005E2D8E" w:rsidRDefault="00D12C95" w:rsidP="00D12C95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666A8366" wp14:editId="1F3FCB0E">
            <wp:extent cx="3476625" cy="4237136"/>
            <wp:effectExtent l="0" t="0" r="0" b="0"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Fig_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76" cy="423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C95" w:rsidRPr="005E2D8E" w:rsidRDefault="00D12C95" w:rsidP="00D12C95">
      <w:pPr>
        <w:rPr>
          <w:noProof/>
          <w:lang w:val="en-US"/>
        </w:rPr>
      </w:pPr>
    </w:p>
    <w:p w:rsidR="00D12C95" w:rsidRPr="005E2D8E" w:rsidRDefault="00D12C95" w:rsidP="00D12C95">
      <w:pPr>
        <w:ind w:firstLine="0"/>
        <w:rPr>
          <w:lang w:val="en-US"/>
        </w:rPr>
      </w:pPr>
      <w:r w:rsidRPr="00F1741B">
        <w:rPr>
          <w:b/>
          <w:lang w:val="en-US"/>
        </w:rPr>
        <w:t xml:space="preserve">Figure </w:t>
      </w:r>
      <w:r>
        <w:rPr>
          <w:b/>
          <w:lang w:val="en-US"/>
        </w:rPr>
        <w:t>S3</w:t>
      </w:r>
      <w:r w:rsidRPr="00F1741B">
        <w:rPr>
          <w:b/>
          <w:lang w:val="en-US"/>
        </w:rPr>
        <w:t>.</w:t>
      </w:r>
      <w:r>
        <w:rPr>
          <w:lang w:val="en-US"/>
        </w:rPr>
        <w:t xml:space="preserve">  </w:t>
      </w:r>
      <w:r w:rsidRPr="009B40BD">
        <w:rPr>
          <w:lang w:val="en-US"/>
        </w:rPr>
        <w:t xml:space="preserve">The spectral decomposition of </w:t>
      </w:r>
      <w:r>
        <w:rPr>
          <w:lang w:val="en-US"/>
        </w:rPr>
        <w:t xml:space="preserve">amide I &amp; II of </w:t>
      </w:r>
      <w:r w:rsidRPr="009B40BD">
        <w:rPr>
          <w:lang w:val="en-US"/>
        </w:rPr>
        <w:t>native and immobilized enzyme</w:t>
      </w:r>
      <w:r>
        <w:rPr>
          <w:lang w:val="en-US"/>
        </w:rPr>
        <w:t>.</w:t>
      </w: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p w:rsidR="00D12C95" w:rsidRPr="00D12C95" w:rsidRDefault="00D12C95">
      <w:pPr>
        <w:rPr>
          <w:lang w:val="en-US"/>
        </w:rPr>
      </w:pPr>
    </w:p>
    <w:sectPr w:rsidR="00D12C95" w:rsidRPr="00D12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(U?yj czcionki tekstu azjatyck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9A"/>
    <w:rsid w:val="00012138"/>
    <w:rsid w:val="00026FBF"/>
    <w:rsid w:val="00033A32"/>
    <w:rsid w:val="00042519"/>
    <w:rsid w:val="00043E34"/>
    <w:rsid w:val="00044CED"/>
    <w:rsid w:val="000470C1"/>
    <w:rsid w:val="0004785B"/>
    <w:rsid w:val="00051239"/>
    <w:rsid w:val="00051F26"/>
    <w:rsid w:val="00055E31"/>
    <w:rsid w:val="00060FDB"/>
    <w:rsid w:val="00082943"/>
    <w:rsid w:val="00083F2D"/>
    <w:rsid w:val="000940AE"/>
    <w:rsid w:val="000B7BD5"/>
    <w:rsid w:val="000C42C3"/>
    <w:rsid w:val="000C7D97"/>
    <w:rsid w:val="000E2BAB"/>
    <w:rsid w:val="000E40B9"/>
    <w:rsid w:val="000E4F99"/>
    <w:rsid w:val="000F7BB2"/>
    <w:rsid w:val="00116EB8"/>
    <w:rsid w:val="00120DB9"/>
    <w:rsid w:val="00124478"/>
    <w:rsid w:val="001259B7"/>
    <w:rsid w:val="00132621"/>
    <w:rsid w:val="00162B9F"/>
    <w:rsid w:val="00165006"/>
    <w:rsid w:val="001673A4"/>
    <w:rsid w:val="001747C4"/>
    <w:rsid w:val="001815A0"/>
    <w:rsid w:val="00181FA7"/>
    <w:rsid w:val="001822A0"/>
    <w:rsid w:val="001876AA"/>
    <w:rsid w:val="001902E7"/>
    <w:rsid w:val="001923C5"/>
    <w:rsid w:val="001927E1"/>
    <w:rsid w:val="0019398B"/>
    <w:rsid w:val="00193992"/>
    <w:rsid w:val="0019513E"/>
    <w:rsid w:val="001A2294"/>
    <w:rsid w:val="001B40AD"/>
    <w:rsid w:val="001C7DB0"/>
    <w:rsid w:val="001D67E8"/>
    <w:rsid w:val="001D77A1"/>
    <w:rsid w:val="001E1A0C"/>
    <w:rsid w:val="001E2678"/>
    <w:rsid w:val="001E3049"/>
    <w:rsid w:val="001F7F75"/>
    <w:rsid w:val="00202A82"/>
    <w:rsid w:val="0021737F"/>
    <w:rsid w:val="00217B5A"/>
    <w:rsid w:val="00226605"/>
    <w:rsid w:val="00231444"/>
    <w:rsid w:val="00233187"/>
    <w:rsid w:val="00237995"/>
    <w:rsid w:val="00246790"/>
    <w:rsid w:val="00247D9F"/>
    <w:rsid w:val="00250E7A"/>
    <w:rsid w:val="00251176"/>
    <w:rsid w:val="00261CB5"/>
    <w:rsid w:val="0026218A"/>
    <w:rsid w:val="0026740C"/>
    <w:rsid w:val="002A797C"/>
    <w:rsid w:val="002C0907"/>
    <w:rsid w:val="002C7BB8"/>
    <w:rsid w:val="002D5F72"/>
    <w:rsid w:val="002E0673"/>
    <w:rsid w:val="002E08B9"/>
    <w:rsid w:val="002F0964"/>
    <w:rsid w:val="002F233F"/>
    <w:rsid w:val="002F3DD4"/>
    <w:rsid w:val="002F43D8"/>
    <w:rsid w:val="002F785A"/>
    <w:rsid w:val="00304409"/>
    <w:rsid w:val="003056FE"/>
    <w:rsid w:val="003114A1"/>
    <w:rsid w:val="0031641C"/>
    <w:rsid w:val="003166D9"/>
    <w:rsid w:val="00317C76"/>
    <w:rsid w:val="00324F82"/>
    <w:rsid w:val="00340D1B"/>
    <w:rsid w:val="00342704"/>
    <w:rsid w:val="003568E4"/>
    <w:rsid w:val="00356AEE"/>
    <w:rsid w:val="003570B8"/>
    <w:rsid w:val="003609F4"/>
    <w:rsid w:val="00362AAF"/>
    <w:rsid w:val="0036409D"/>
    <w:rsid w:val="0037120A"/>
    <w:rsid w:val="0037659B"/>
    <w:rsid w:val="003B3956"/>
    <w:rsid w:val="003B427F"/>
    <w:rsid w:val="003C3F02"/>
    <w:rsid w:val="003D5668"/>
    <w:rsid w:val="003E5D5A"/>
    <w:rsid w:val="003E7CCB"/>
    <w:rsid w:val="003E7DDA"/>
    <w:rsid w:val="003F175E"/>
    <w:rsid w:val="004154FE"/>
    <w:rsid w:val="004208A4"/>
    <w:rsid w:val="00421D5C"/>
    <w:rsid w:val="0044503C"/>
    <w:rsid w:val="0046568A"/>
    <w:rsid w:val="004A3EDE"/>
    <w:rsid w:val="004A6540"/>
    <w:rsid w:val="004A6D30"/>
    <w:rsid w:val="004B211B"/>
    <w:rsid w:val="004B3B06"/>
    <w:rsid w:val="004C4A9C"/>
    <w:rsid w:val="004C5F67"/>
    <w:rsid w:val="004C7A30"/>
    <w:rsid w:val="004D0179"/>
    <w:rsid w:val="004E6757"/>
    <w:rsid w:val="004F157F"/>
    <w:rsid w:val="004F3BA3"/>
    <w:rsid w:val="00510D6F"/>
    <w:rsid w:val="005117F5"/>
    <w:rsid w:val="00512224"/>
    <w:rsid w:val="005225FB"/>
    <w:rsid w:val="00524F16"/>
    <w:rsid w:val="00561015"/>
    <w:rsid w:val="00561B42"/>
    <w:rsid w:val="00564A46"/>
    <w:rsid w:val="00573D49"/>
    <w:rsid w:val="005762BF"/>
    <w:rsid w:val="00576636"/>
    <w:rsid w:val="0058667E"/>
    <w:rsid w:val="0059249A"/>
    <w:rsid w:val="00595FB7"/>
    <w:rsid w:val="005A5D52"/>
    <w:rsid w:val="005C043D"/>
    <w:rsid w:val="005C116E"/>
    <w:rsid w:val="005C6EDE"/>
    <w:rsid w:val="005D0227"/>
    <w:rsid w:val="005D132F"/>
    <w:rsid w:val="005D27B5"/>
    <w:rsid w:val="005E13D5"/>
    <w:rsid w:val="005F40EF"/>
    <w:rsid w:val="00603BD4"/>
    <w:rsid w:val="00613AB6"/>
    <w:rsid w:val="00617D32"/>
    <w:rsid w:val="00627966"/>
    <w:rsid w:val="0063003E"/>
    <w:rsid w:val="0063292B"/>
    <w:rsid w:val="0065433D"/>
    <w:rsid w:val="00657117"/>
    <w:rsid w:val="00661CEC"/>
    <w:rsid w:val="0066373E"/>
    <w:rsid w:val="00665CB7"/>
    <w:rsid w:val="0067101F"/>
    <w:rsid w:val="006712CD"/>
    <w:rsid w:val="00674182"/>
    <w:rsid w:val="0067644E"/>
    <w:rsid w:val="00697E2D"/>
    <w:rsid w:val="006B60E0"/>
    <w:rsid w:val="006D1683"/>
    <w:rsid w:val="006E1AF1"/>
    <w:rsid w:val="006E2F6D"/>
    <w:rsid w:val="006E4A08"/>
    <w:rsid w:val="0070399E"/>
    <w:rsid w:val="00711E92"/>
    <w:rsid w:val="007146F7"/>
    <w:rsid w:val="00714F2B"/>
    <w:rsid w:val="00714FEB"/>
    <w:rsid w:val="00715D4E"/>
    <w:rsid w:val="007252CA"/>
    <w:rsid w:val="007258D6"/>
    <w:rsid w:val="00736321"/>
    <w:rsid w:val="00743476"/>
    <w:rsid w:val="00750552"/>
    <w:rsid w:val="007505B1"/>
    <w:rsid w:val="007571DB"/>
    <w:rsid w:val="00762216"/>
    <w:rsid w:val="00762934"/>
    <w:rsid w:val="0076598F"/>
    <w:rsid w:val="00766EB4"/>
    <w:rsid w:val="007703A7"/>
    <w:rsid w:val="007711AC"/>
    <w:rsid w:val="00772DE8"/>
    <w:rsid w:val="00774E18"/>
    <w:rsid w:val="007922BE"/>
    <w:rsid w:val="00795A29"/>
    <w:rsid w:val="00795B6E"/>
    <w:rsid w:val="007A5B2F"/>
    <w:rsid w:val="007B0580"/>
    <w:rsid w:val="007B3C26"/>
    <w:rsid w:val="007D0FA9"/>
    <w:rsid w:val="007D7413"/>
    <w:rsid w:val="007D7C58"/>
    <w:rsid w:val="007E2A42"/>
    <w:rsid w:val="007E7943"/>
    <w:rsid w:val="007F5471"/>
    <w:rsid w:val="00817A63"/>
    <w:rsid w:val="00830BDA"/>
    <w:rsid w:val="00831C0D"/>
    <w:rsid w:val="0084320C"/>
    <w:rsid w:val="00845003"/>
    <w:rsid w:val="008474AB"/>
    <w:rsid w:val="00857C59"/>
    <w:rsid w:val="00861C47"/>
    <w:rsid w:val="00864C78"/>
    <w:rsid w:val="0087239D"/>
    <w:rsid w:val="00894960"/>
    <w:rsid w:val="00895C62"/>
    <w:rsid w:val="00897BA9"/>
    <w:rsid w:val="008B17F3"/>
    <w:rsid w:val="008B2C23"/>
    <w:rsid w:val="008C3CD2"/>
    <w:rsid w:val="008C3F61"/>
    <w:rsid w:val="008D54D2"/>
    <w:rsid w:val="008D7588"/>
    <w:rsid w:val="008E2A22"/>
    <w:rsid w:val="008E67EB"/>
    <w:rsid w:val="008F21C2"/>
    <w:rsid w:val="008F5E07"/>
    <w:rsid w:val="008F6004"/>
    <w:rsid w:val="009244B0"/>
    <w:rsid w:val="00926491"/>
    <w:rsid w:val="00932E08"/>
    <w:rsid w:val="0093450B"/>
    <w:rsid w:val="00937167"/>
    <w:rsid w:val="00947E43"/>
    <w:rsid w:val="00955673"/>
    <w:rsid w:val="009556C4"/>
    <w:rsid w:val="00971E00"/>
    <w:rsid w:val="00976C25"/>
    <w:rsid w:val="009806B2"/>
    <w:rsid w:val="0099031F"/>
    <w:rsid w:val="00992CCB"/>
    <w:rsid w:val="009A0D10"/>
    <w:rsid w:val="009A10B5"/>
    <w:rsid w:val="009A1B34"/>
    <w:rsid w:val="009B3B09"/>
    <w:rsid w:val="009B6F9A"/>
    <w:rsid w:val="009C1CB6"/>
    <w:rsid w:val="009D0353"/>
    <w:rsid w:val="009D19C4"/>
    <w:rsid w:val="009E2B26"/>
    <w:rsid w:val="009E3382"/>
    <w:rsid w:val="00A04C8E"/>
    <w:rsid w:val="00A10F79"/>
    <w:rsid w:val="00A110A4"/>
    <w:rsid w:val="00A32C62"/>
    <w:rsid w:val="00A40598"/>
    <w:rsid w:val="00A50EF3"/>
    <w:rsid w:val="00A61627"/>
    <w:rsid w:val="00A61DB9"/>
    <w:rsid w:val="00A63D40"/>
    <w:rsid w:val="00A65F79"/>
    <w:rsid w:val="00A777BB"/>
    <w:rsid w:val="00A8617E"/>
    <w:rsid w:val="00A86AF6"/>
    <w:rsid w:val="00A94925"/>
    <w:rsid w:val="00A965C7"/>
    <w:rsid w:val="00AA2E14"/>
    <w:rsid w:val="00AA482A"/>
    <w:rsid w:val="00AB6E33"/>
    <w:rsid w:val="00AC17B2"/>
    <w:rsid w:val="00AD1321"/>
    <w:rsid w:val="00AD3CD5"/>
    <w:rsid w:val="00AD5E45"/>
    <w:rsid w:val="00AE171D"/>
    <w:rsid w:val="00AE7166"/>
    <w:rsid w:val="00AF7937"/>
    <w:rsid w:val="00B01D24"/>
    <w:rsid w:val="00B12530"/>
    <w:rsid w:val="00B130BE"/>
    <w:rsid w:val="00B137F3"/>
    <w:rsid w:val="00B26048"/>
    <w:rsid w:val="00B27C50"/>
    <w:rsid w:val="00B31F35"/>
    <w:rsid w:val="00B325FA"/>
    <w:rsid w:val="00B45C13"/>
    <w:rsid w:val="00B46DDA"/>
    <w:rsid w:val="00B50062"/>
    <w:rsid w:val="00B52900"/>
    <w:rsid w:val="00B566A8"/>
    <w:rsid w:val="00B62F05"/>
    <w:rsid w:val="00B64081"/>
    <w:rsid w:val="00B67781"/>
    <w:rsid w:val="00B86465"/>
    <w:rsid w:val="00BA36E6"/>
    <w:rsid w:val="00BC224E"/>
    <w:rsid w:val="00BE219C"/>
    <w:rsid w:val="00BE3D9F"/>
    <w:rsid w:val="00BE569A"/>
    <w:rsid w:val="00BF1689"/>
    <w:rsid w:val="00BF1A9A"/>
    <w:rsid w:val="00BF29BE"/>
    <w:rsid w:val="00BF3FF6"/>
    <w:rsid w:val="00C036E0"/>
    <w:rsid w:val="00C03AED"/>
    <w:rsid w:val="00C05536"/>
    <w:rsid w:val="00C06FF6"/>
    <w:rsid w:val="00C079D2"/>
    <w:rsid w:val="00C13506"/>
    <w:rsid w:val="00C175C5"/>
    <w:rsid w:val="00C2125A"/>
    <w:rsid w:val="00C265C2"/>
    <w:rsid w:val="00C3133A"/>
    <w:rsid w:val="00C45D22"/>
    <w:rsid w:val="00C55DDB"/>
    <w:rsid w:val="00C5756D"/>
    <w:rsid w:val="00C609B2"/>
    <w:rsid w:val="00C90353"/>
    <w:rsid w:val="00C91285"/>
    <w:rsid w:val="00C966A5"/>
    <w:rsid w:val="00C96A3C"/>
    <w:rsid w:val="00CC1002"/>
    <w:rsid w:val="00CD3CF7"/>
    <w:rsid w:val="00CD6C52"/>
    <w:rsid w:val="00CE1998"/>
    <w:rsid w:val="00CE2493"/>
    <w:rsid w:val="00CF377F"/>
    <w:rsid w:val="00CF6C84"/>
    <w:rsid w:val="00D019CF"/>
    <w:rsid w:val="00D04F29"/>
    <w:rsid w:val="00D11AD6"/>
    <w:rsid w:val="00D12C95"/>
    <w:rsid w:val="00D14557"/>
    <w:rsid w:val="00D17E5B"/>
    <w:rsid w:val="00D22A4F"/>
    <w:rsid w:val="00D35967"/>
    <w:rsid w:val="00D37ACA"/>
    <w:rsid w:val="00D63A43"/>
    <w:rsid w:val="00D63CC7"/>
    <w:rsid w:val="00D667F9"/>
    <w:rsid w:val="00D66A88"/>
    <w:rsid w:val="00D7583B"/>
    <w:rsid w:val="00D8166F"/>
    <w:rsid w:val="00D83FF4"/>
    <w:rsid w:val="00D83FFE"/>
    <w:rsid w:val="00D90E97"/>
    <w:rsid w:val="00D92AD5"/>
    <w:rsid w:val="00D92D00"/>
    <w:rsid w:val="00D93676"/>
    <w:rsid w:val="00DA15A1"/>
    <w:rsid w:val="00DA2B54"/>
    <w:rsid w:val="00DA634B"/>
    <w:rsid w:val="00DA74E2"/>
    <w:rsid w:val="00DB384C"/>
    <w:rsid w:val="00DB3943"/>
    <w:rsid w:val="00DC31CD"/>
    <w:rsid w:val="00DC5B21"/>
    <w:rsid w:val="00DC771C"/>
    <w:rsid w:val="00DE1099"/>
    <w:rsid w:val="00E07194"/>
    <w:rsid w:val="00E1195F"/>
    <w:rsid w:val="00E2064F"/>
    <w:rsid w:val="00E23D04"/>
    <w:rsid w:val="00E3108E"/>
    <w:rsid w:val="00E32220"/>
    <w:rsid w:val="00E37B51"/>
    <w:rsid w:val="00E40239"/>
    <w:rsid w:val="00E457CC"/>
    <w:rsid w:val="00E67430"/>
    <w:rsid w:val="00E81B29"/>
    <w:rsid w:val="00E9006C"/>
    <w:rsid w:val="00E90B73"/>
    <w:rsid w:val="00E945FB"/>
    <w:rsid w:val="00E9737F"/>
    <w:rsid w:val="00E97953"/>
    <w:rsid w:val="00EB2DD3"/>
    <w:rsid w:val="00ED6CB9"/>
    <w:rsid w:val="00EE017B"/>
    <w:rsid w:val="00F0201C"/>
    <w:rsid w:val="00F03B25"/>
    <w:rsid w:val="00F048F2"/>
    <w:rsid w:val="00F27405"/>
    <w:rsid w:val="00F35174"/>
    <w:rsid w:val="00F457A6"/>
    <w:rsid w:val="00F51681"/>
    <w:rsid w:val="00F613AD"/>
    <w:rsid w:val="00F7579C"/>
    <w:rsid w:val="00F93A25"/>
    <w:rsid w:val="00FA3D0C"/>
    <w:rsid w:val="00FB1FDF"/>
    <w:rsid w:val="00FB2AE0"/>
    <w:rsid w:val="00FD2C21"/>
    <w:rsid w:val="00FD7FF3"/>
    <w:rsid w:val="00F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9B5D-67C2-4588-84A7-1D3F2CC1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2C95"/>
    <w:pPr>
      <w:spacing w:after="0" w:line="240" w:lineRule="auto"/>
      <w:ind w:firstLine="709"/>
    </w:pPr>
    <w:rPr>
      <w:rFonts w:eastAsia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2016-11-07T16:36:00Z</dcterms:created>
  <dcterms:modified xsi:type="dcterms:W3CDTF">2017-03-02T13:44:00Z</dcterms:modified>
</cp:coreProperties>
</file>