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ind w:left="0" w:firstLine="0"/>
        <w:rPr/>
      </w:pPr>
      <w:bookmarkStart w:colFirst="0" w:colLast="0" w:name="_heading=h.gjdgxs" w:id="0"/>
      <w:bookmarkEnd w:id="0"/>
      <w:r w:rsidDel="00000000" w:rsidR="00000000" w:rsidRPr="00000000">
        <w:rPr>
          <w:rtl w:val="0"/>
        </w:rPr>
        <w:t xml:space="preserve">Zuätzliche Tabellen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1"/>
          <w:smallCaps w:val="0"/>
          <w:strike w:val="0"/>
          <w:color w:val="44546a"/>
          <w:sz w:val="18"/>
          <w:szCs w:val="18"/>
          <w:u w:val="none"/>
          <w:shd w:fill="auto" w:val="clear"/>
          <w:vertAlign w:val="baseline"/>
        </w:rPr>
      </w:pPr>
      <w:r w:rsidDel="00000000" w:rsidR="00000000" w:rsidRPr="00000000">
        <w:rPr>
          <w:i w:val="1"/>
          <w:color w:val="44546a"/>
          <w:sz w:val="18"/>
          <w:szCs w:val="18"/>
          <w:rtl w:val="0"/>
        </w:rPr>
        <w:t xml:space="preserve">e</w:t>
      </w:r>
      <w:r w:rsidDel="00000000" w:rsidR="00000000" w:rsidRPr="00000000">
        <w:rPr>
          <w:rFonts w:ascii="Calibri" w:cs="Calibri" w:eastAsia="Calibri" w:hAnsi="Calibri"/>
          <w:b w:val="0"/>
          <w:i w:val="1"/>
          <w:smallCaps w:val="0"/>
          <w:strike w:val="0"/>
          <w:color w:val="44546a"/>
          <w:sz w:val="18"/>
          <w:szCs w:val="18"/>
          <w:u w:val="none"/>
          <w:shd w:fill="auto" w:val="clear"/>
          <w:vertAlign w:val="baseline"/>
          <w:rtl w:val="0"/>
        </w:rPr>
        <w:t xml:space="preserve">Tabelle 1: Anteile der 4 Untersuchungsgruppen in den definierten Altersgruppen</w:t>
      </w:r>
    </w:p>
    <w:tbl>
      <w:tblPr>
        <w:tblStyle w:val="Table1"/>
        <w:tblW w:w="9071.999999999998"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20"/>
      </w:tblPr>
      <w:tblGrid>
        <w:gridCol w:w="3083"/>
        <w:gridCol w:w="1197"/>
        <w:gridCol w:w="1198"/>
        <w:gridCol w:w="1198"/>
        <w:gridCol w:w="1198"/>
        <w:gridCol w:w="1198"/>
        <w:tblGridChange w:id="0">
          <w:tblGrid>
            <w:gridCol w:w="3083"/>
            <w:gridCol w:w="1197"/>
            <w:gridCol w:w="1198"/>
            <w:gridCol w:w="1198"/>
            <w:gridCol w:w="1198"/>
            <w:gridCol w:w="1198"/>
          </w:tblGrid>
        </w:tblGridChange>
      </w:tblGrid>
      <w:tr>
        <w:trPr>
          <w:cantSplit w:val="0"/>
          <w:trHeight w:val="269" w:hRule="atLeast"/>
          <w:tblHeader w:val="0"/>
        </w:trPr>
        <w:tc>
          <w:tcPr>
            <w:tcBorders>
              <w:right w:color="000000" w:space="0" w:sz="12" w:val="single"/>
            </w:tcBorders>
          </w:tcPr>
          <w:p w:rsidR="00000000" w:rsidDel="00000000" w:rsidP="00000000" w:rsidRDefault="00000000" w:rsidRPr="00000000" w14:paraId="00000005">
            <w:pPr>
              <w:rPr>
                <w:highlight w:val="white"/>
              </w:rPr>
            </w:pPr>
            <w:r w:rsidDel="00000000" w:rsidR="00000000" w:rsidRPr="00000000">
              <w:rPr>
                <w:highlight w:val="white"/>
                <w:rtl w:val="0"/>
              </w:rPr>
              <w:t xml:space="preserve">Merkmal</w:t>
            </w:r>
          </w:p>
        </w:tc>
        <w:tc>
          <w:tcPr>
            <w:gridSpan w:val="2"/>
            <w:tcBorders>
              <w:left w:color="000000" w:space="0" w:sz="12" w:val="single"/>
              <w:bottom w:color="000000" w:space="0" w:sz="0" w:val="nil"/>
              <w:right w:color="000000" w:space="0" w:sz="12" w:val="single"/>
            </w:tcBorders>
          </w:tcPr>
          <w:p w:rsidR="00000000" w:rsidDel="00000000" w:rsidP="00000000" w:rsidRDefault="00000000" w:rsidRPr="00000000" w14:paraId="00000006">
            <w:pPr>
              <w:jc w:val="center"/>
              <w:rPr>
                <w:highlight w:val="white"/>
              </w:rPr>
            </w:pPr>
            <w:r w:rsidDel="00000000" w:rsidR="00000000" w:rsidRPr="00000000">
              <w:rPr>
                <w:highlight w:val="white"/>
                <w:rtl w:val="0"/>
              </w:rPr>
              <w:t xml:space="preserve">Stadt</w:t>
            </w:r>
          </w:p>
        </w:tc>
        <w:tc>
          <w:tcPr>
            <w:gridSpan w:val="2"/>
            <w:tcBorders>
              <w:left w:color="000000" w:space="0" w:sz="12" w:val="single"/>
              <w:bottom w:color="000000" w:space="0" w:sz="0" w:val="nil"/>
              <w:right w:color="000000" w:space="0" w:sz="12" w:val="single"/>
            </w:tcBorders>
            <w:vAlign w:val="center"/>
          </w:tcPr>
          <w:p w:rsidR="00000000" w:rsidDel="00000000" w:rsidP="00000000" w:rsidRDefault="00000000" w:rsidRPr="00000000" w14:paraId="00000008">
            <w:pPr>
              <w:jc w:val="center"/>
              <w:rPr>
                <w:highlight w:val="white"/>
              </w:rPr>
            </w:pPr>
            <w:r w:rsidDel="00000000" w:rsidR="00000000" w:rsidRPr="00000000">
              <w:rPr>
                <w:highlight w:val="white"/>
                <w:rtl w:val="0"/>
              </w:rPr>
              <w:t xml:space="preserve">Land</w:t>
            </w:r>
          </w:p>
        </w:tc>
        <w:tc>
          <w:tcPr>
            <w:vMerge w:val="restart"/>
            <w:tcBorders>
              <w:left w:color="000000" w:space="0" w:sz="12" w:val="single"/>
              <w:bottom w:color="000000" w:space="0" w:sz="18" w:val="single"/>
            </w:tcBorders>
            <w:vAlign w:val="center"/>
          </w:tcPr>
          <w:p w:rsidR="00000000" w:rsidDel="00000000" w:rsidP="00000000" w:rsidRDefault="00000000" w:rsidRPr="00000000" w14:paraId="0000000A">
            <w:pPr>
              <w:jc w:val="center"/>
              <w:rPr>
                <w:highlight w:val="white"/>
              </w:rPr>
            </w:pPr>
            <w:r w:rsidDel="00000000" w:rsidR="00000000" w:rsidRPr="00000000">
              <w:rPr>
                <w:highlight w:val="white"/>
                <w:rtl w:val="0"/>
              </w:rPr>
              <w:t xml:space="preserve">Insgesamt</w:t>
            </w:r>
          </w:p>
        </w:tc>
      </w:tr>
      <w:tr>
        <w:trPr>
          <w:cantSplit w:val="0"/>
          <w:trHeight w:val="269" w:hRule="atLeast"/>
          <w:tblHeader w:val="0"/>
        </w:trPr>
        <w:tc>
          <w:tcPr>
            <w:tcBorders>
              <w:bottom w:color="000000" w:space="0" w:sz="18" w:val="single"/>
              <w:right w:color="000000" w:space="0" w:sz="12" w:val="single"/>
            </w:tcBorders>
          </w:tcPr>
          <w:p w:rsidR="00000000" w:rsidDel="00000000" w:rsidP="00000000" w:rsidRDefault="00000000" w:rsidRPr="00000000" w14:paraId="0000000B">
            <w:pPr>
              <w:rPr>
                <w:highlight w:val="white"/>
              </w:rPr>
            </w:pPr>
            <w:r w:rsidDel="00000000" w:rsidR="00000000" w:rsidRPr="00000000">
              <w:rPr>
                <w:b w:val="1"/>
                <w:highlight w:val="white"/>
                <w:rtl w:val="0"/>
              </w:rPr>
              <w:t xml:space="preserve">   Altersgruppen in %</w:t>
            </w:r>
            <w:r w:rsidDel="00000000" w:rsidR="00000000" w:rsidRPr="00000000">
              <w:rPr>
                <w:rtl w:val="0"/>
              </w:rPr>
            </w:r>
          </w:p>
        </w:tc>
        <w:tc>
          <w:tcPr>
            <w:tcBorders>
              <w:left w:color="000000" w:space="0" w:sz="12" w:val="single"/>
              <w:bottom w:color="000000" w:space="0" w:sz="18" w:val="single"/>
              <w:right w:color="000000" w:space="0" w:sz="8" w:val="single"/>
            </w:tcBorders>
          </w:tcPr>
          <w:p w:rsidR="00000000" w:rsidDel="00000000" w:rsidP="00000000" w:rsidRDefault="00000000" w:rsidRPr="00000000" w14:paraId="0000000C">
            <w:pPr>
              <w:jc w:val="center"/>
              <w:rPr>
                <w:highlight w:val="white"/>
              </w:rPr>
            </w:pPr>
            <w:r w:rsidDel="00000000" w:rsidR="00000000" w:rsidRPr="00000000">
              <w:rPr>
                <w:highlight w:val="white"/>
                <w:rtl w:val="0"/>
              </w:rPr>
              <w:t xml:space="preserve">Ohne NK</w:t>
            </w:r>
          </w:p>
        </w:tc>
        <w:tc>
          <w:tcPr>
            <w:tcBorders>
              <w:left w:color="000000" w:space="0" w:sz="8" w:val="single"/>
              <w:bottom w:color="000000" w:space="0" w:sz="18" w:val="single"/>
              <w:right w:color="000000" w:space="0" w:sz="12" w:val="single"/>
            </w:tcBorders>
          </w:tcPr>
          <w:p w:rsidR="00000000" w:rsidDel="00000000" w:rsidP="00000000" w:rsidRDefault="00000000" w:rsidRPr="00000000" w14:paraId="0000000D">
            <w:pPr>
              <w:jc w:val="center"/>
              <w:rPr>
                <w:highlight w:val="white"/>
              </w:rPr>
            </w:pPr>
            <w:r w:rsidDel="00000000" w:rsidR="00000000" w:rsidRPr="00000000">
              <w:rPr>
                <w:highlight w:val="white"/>
                <w:rtl w:val="0"/>
              </w:rPr>
              <w:t xml:space="preserve">Mit NK</w:t>
            </w:r>
          </w:p>
        </w:tc>
        <w:tc>
          <w:tcPr>
            <w:tcBorders>
              <w:left w:color="000000" w:space="0" w:sz="12" w:val="single"/>
              <w:bottom w:color="000000" w:space="0" w:sz="18" w:val="single"/>
              <w:right w:color="000000" w:space="0" w:sz="8" w:val="single"/>
            </w:tcBorders>
          </w:tcPr>
          <w:p w:rsidR="00000000" w:rsidDel="00000000" w:rsidP="00000000" w:rsidRDefault="00000000" w:rsidRPr="00000000" w14:paraId="0000000E">
            <w:pPr>
              <w:jc w:val="center"/>
              <w:rPr>
                <w:highlight w:val="white"/>
              </w:rPr>
            </w:pPr>
            <w:r w:rsidDel="00000000" w:rsidR="00000000" w:rsidRPr="00000000">
              <w:rPr>
                <w:highlight w:val="white"/>
                <w:rtl w:val="0"/>
              </w:rPr>
              <w:t xml:space="preserve">Ohne NK</w:t>
            </w:r>
          </w:p>
        </w:tc>
        <w:tc>
          <w:tcPr>
            <w:tcBorders>
              <w:left w:color="000000" w:space="0" w:sz="8" w:val="single"/>
              <w:bottom w:color="000000" w:space="0" w:sz="18" w:val="single"/>
              <w:right w:color="000000" w:space="0" w:sz="12" w:val="single"/>
            </w:tcBorders>
          </w:tcPr>
          <w:p w:rsidR="00000000" w:rsidDel="00000000" w:rsidP="00000000" w:rsidRDefault="00000000" w:rsidRPr="00000000" w14:paraId="0000000F">
            <w:pPr>
              <w:jc w:val="center"/>
              <w:rPr>
                <w:highlight w:val="white"/>
              </w:rPr>
            </w:pPr>
            <w:r w:rsidDel="00000000" w:rsidR="00000000" w:rsidRPr="00000000">
              <w:rPr>
                <w:highlight w:val="white"/>
                <w:rtl w:val="0"/>
              </w:rPr>
              <w:t xml:space="preserve">Mit NK</w:t>
            </w:r>
          </w:p>
        </w:tc>
        <w:tc>
          <w:tcPr>
            <w:vMerge w:val="continue"/>
            <w:tcBorders>
              <w:left w:color="000000" w:space="0" w:sz="12" w:val="single"/>
              <w:bottom w:color="000000" w:space="0" w:sz="18" w:val="single"/>
            </w:tcBorders>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white"/>
              </w:rPr>
            </w:pPr>
            <w:r w:rsidDel="00000000" w:rsidR="00000000" w:rsidRPr="00000000">
              <w:rPr>
                <w:rtl w:val="0"/>
              </w:rPr>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011">
            <w:pPr>
              <w:rPr>
                <w:sz w:val="20"/>
                <w:szCs w:val="20"/>
                <w:highlight w:val="white"/>
              </w:rPr>
            </w:pPr>
            <w:r w:rsidDel="00000000" w:rsidR="00000000" w:rsidRPr="00000000">
              <w:rPr>
                <w:rtl w:val="0"/>
              </w:rPr>
              <w:t xml:space="preserve">&lt;60</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12">
            <w:pPr>
              <w:rPr>
                <w:sz w:val="20"/>
                <w:szCs w:val="20"/>
              </w:rPr>
            </w:pPr>
            <w:r w:rsidDel="00000000" w:rsidR="00000000" w:rsidRPr="00000000">
              <w:rPr>
                <w:rtl w:val="0"/>
              </w:rPr>
              <w:t xml:space="preserve">2,8</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13">
            <w:pPr>
              <w:rPr>
                <w:sz w:val="20"/>
                <w:szCs w:val="20"/>
                <w:highlight w:val="white"/>
              </w:rPr>
            </w:pPr>
            <w:r w:rsidDel="00000000" w:rsidR="00000000" w:rsidRPr="00000000">
              <w:rPr>
                <w:rtl w:val="0"/>
              </w:rPr>
              <w:t xml:space="preserve">3,7</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14">
            <w:pPr>
              <w:rPr>
                <w:sz w:val="20"/>
                <w:szCs w:val="20"/>
                <w:highlight w:val="white"/>
              </w:rPr>
            </w:pPr>
            <w:r w:rsidDel="00000000" w:rsidR="00000000" w:rsidRPr="00000000">
              <w:rPr>
                <w:rtl w:val="0"/>
              </w:rPr>
              <w:t xml:space="preserve">3,1</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15">
            <w:pPr>
              <w:rPr>
                <w:sz w:val="20"/>
                <w:szCs w:val="20"/>
                <w:highlight w:val="white"/>
              </w:rPr>
            </w:pPr>
            <w:r w:rsidDel="00000000" w:rsidR="00000000" w:rsidRPr="00000000">
              <w:rPr>
                <w:rtl w:val="0"/>
              </w:rPr>
              <w:t xml:space="preserve">4,3</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16">
            <w:pPr>
              <w:rPr>
                <w:sz w:val="20"/>
                <w:szCs w:val="20"/>
                <w:highlight w:val="white"/>
              </w:rPr>
            </w:pPr>
            <w:r w:rsidDel="00000000" w:rsidR="00000000" w:rsidRPr="00000000">
              <w:rPr>
                <w:rtl w:val="0"/>
              </w:rPr>
              <w:t xml:space="preserve">3,9</w:t>
            </w:r>
            <w:r w:rsidDel="00000000" w:rsidR="00000000" w:rsidRPr="00000000">
              <w:rPr>
                <w:rtl w:val="0"/>
              </w:rPr>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017">
            <w:pPr>
              <w:rPr>
                <w:sz w:val="20"/>
                <w:szCs w:val="20"/>
                <w:highlight w:val="white"/>
              </w:rPr>
            </w:pPr>
            <w:r w:rsidDel="00000000" w:rsidR="00000000" w:rsidRPr="00000000">
              <w:rPr>
                <w:rtl w:val="0"/>
              </w:rPr>
              <w:t xml:space="preserve">60-69</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18">
            <w:pPr>
              <w:rPr>
                <w:sz w:val="20"/>
                <w:szCs w:val="20"/>
              </w:rPr>
            </w:pPr>
            <w:r w:rsidDel="00000000" w:rsidR="00000000" w:rsidRPr="00000000">
              <w:rPr>
                <w:rtl w:val="0"/>
              </w:rPr>
              <w:t xml:space="preserve">6,7</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19">
            <w:pPr>
              <w:rPr>
                <w:sz w:val="20"/>
                <w:szCs w:val="20"/>
                <w:highlight w:val="white"/>
              </w:rPr>
            </w:pPr>
            <w:r w:rsidDel="00000000" w:rsidR="00000000" w:rsidRPr="00000000">
              <w:rPr>
                <w:rtl w:val="0"/>
              </w:rPr>
              <w:t xml:space="preserve">10,0</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1A">
            <w:pPr>
              <w:rPr>
                <w:sz w:val="20"/>
                <w:szCs w:val="20"/>
                <w:highlight w:val="white"/>
              </w:rPr>
            </w:pPr>
            <w:r w:rsidDel="00000000" w:rsidR="00000000" w:rsidRPr="00000000">
              <w:rPr>
                <w:rtl w:val="0"/>
              </w:rPr>
              <w:t xml:space="preserve">6,9</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1B">
            <w:pPr>
              <w:rPr>
                <w:sz w:val="20"/>
                <w:szCs w:val="20"/>
                <w:highlight w:val="white"/>
              </w:rPr>
            </w:pPr>
            <w:r w:rsidDel="00000000" w:rsidR="00000000" w:rsidRPr="00000000">
              <w:rPr>
                <w:rtl w:val="0"/>
              </w:rPr>
              <w:t xml:space="preserve">11,5</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1C">
            <w:pPr>
              <w:rPr>
                <w:sz w:val="20"/>
                <w:szCs w:val="20"/>
                <w:highlight w:val="white"/>
              </w:rPr>
            </w:pPr>
            <w:r w:rsidDel="00000000" w:rsidR="00000000" w:rsidRPr="00000000">
              <w:rPr>
                <w:rtl w:val="0"/>
              </w:rPr>
              <w:t xml:space="preserve">10,2</w:t>
            </w:r>
            <w:r w:rsidDel="00000000" w:rsidR="00000000" w:rsidRPr="00000000">
              <w:rPr>
                <w:rtl w:val="0"/>
              </w:rPr>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01D">
            <w:pPr>
              <w:rPr>
                <w:sz w:val="20"/>
                <w:szCs w:val="20"/>
                <w:highlight w:val="white"/>
              </w:rPr>
            </w:pPr>
            <w:r w:rsidDel="00000000" w:rsidR="00000000" w:rsidRPr="00000000">
              <w:rPr>
                <w:rtl w:val="0"/>
              </w:rPr>
              <w:t xml:space="preserve">70-74</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1E">
            <w:pPr>
              <w:rPr>
                <w:sz w:val="20"/>
                <w:szCs w:val="20"/>
              </w:rPr>
            </w:pPr>
            <w:r w:rsidDel="00000000" w:rsidR="00000000" w:rsidRPr="00000000">
              <w:rPr>
                <w:rtl w:val="0"/>
              </w:rPr>
              <w:t xml:space="preserve">8,6</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1F">
            <w:pPr>
              <w:rPr>
                <w:sz w:val="20"/>
                <w:szCs w:val="20"/>
                <w:highlight w:val="white"/>
              </w:rPr>
            </w:pPr>
            <w:r w:rsidDel="00000000" w:rsidR="00000000" w:rsidRPr="00000000">
              <w:rPr>
                <w:rtl w:val="0"/>
              </w:rPr>
              <w:t xml:space="preserve">13,3</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20">
            <w:pPr>
              <w:rPr>
                <w:sz w:val="20"/>
                <w:szCs w:val="20"/>
                <w:highlight w:val="white"/>
              </w:rPr>
            </w:pPr>
            <w:r w:rsidDel="00000000" w:rsidR="00000000" w:rsidRPr="00000000">
              <w:rPr>
                <w:rtl w:val="0"/>
              </w:rPr>
              <w:t xml:space="preserve">8,3</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21">
            <w:pPr>
              <w:rPr>
                <w:sz w:val="20"/>
                <w:szCs w:val="20"/>
                <w:highlight w:val="white"/>
              </w:rPr>
            </w:pPr>
            <w:r w:rsidDel="00000000" w:rsidR="00000000" w:rsidRPr="00000000">
              <w:rPr>
                <w:rtl w:val="0"/>
              </w:rPr>
              <w:t xml:space="preserve">13,8</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22">
            <w:pPr>
              <w:rPr>
                <w:sz w:val="20"/>
                <w:szCs w:val="20"/>
                <w:highlight w:val="white"/>
              </w:rPr>
            </w:pPr>
            <w:r w:rsidDel="00000000" w:rsidR="00000000" w:rsidRPr="00000000">
              <w:rPr>
                <w:rtl w:val="0"/>
              </w:rPr>
              <w:t xml:space="preserve">12,6</w:t>
            </w:r>
            <w:r w:rsidDel="00000000" w:rsidR="00000000" w:rsidRPr="00000000">
              <w:rPr>
                <w:rtl w:val="0"/>
              </w:rPr>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023">
            <w:pPr>
              <w:rPr>
                <w:sz w:val="20"/>
                <w:szCs w:val="20"/>
                <w:highlight w:val="white"/>
              </w:rPr>
            </w:pPr>
            <w:r w:rsidDel="00000000" w:rsidR="00000000" w:rsidRPr="00000000">
              <w:rPr>
                <w:rtl w:val="0"/>
              </w:rPr>
              <w:t xml:space="preserve">75-79</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24">
            <w:pPr>
              <w:rPr>
                <w:sz w:val="20"/>
                <w:szCs w:val="20"/>
              </w:rPr>
            </w:pPr>
            <w:r w:rsidDel="00000000" w:rsidR="00000000" w:rsidRPr="00000000">
              <w:rPr>
                <w:rtl w:val="0"/>
              </w:rPr>
              <w:t xml:space="preserve">17,8</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25">
            <w:pPr>
              <w:rPr>
                <w:sz w:val="20"/>
                <w:szCs w:val="20"/>
                <w:highlight w:val="white"/>
              </w:rPr>
            </w:pPr>
            <w:r w:rsidDel="00000000" w:rsidR="00000000" w:rsidRPr="00000000">
              <w:rPr>
                <w:rtl w:val="0"/>
              </w:rPr>
              <w:t xml:space="preserve">22,4</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26">
            <w:pPr>
              <w:rPr>
                <w:sz w:val="20"/>
                <w:szCs w:val="20"/>
                <w:highlight w:val="white"/>
              </w:rPr>
            </w:pPr>
            <w:r w:rsidDel="00000000" w:rsidR="00000000" w:rsidRPr="00000000">
              <w:rPr>
                <w:rtl w:val="0"/>
              </w:rPr>
              <w:t xml:space="preserve">17,4</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27">
            <w:pPr>
              <w:rPr>
                <w:sz w:val="20"/>
                <w:szCs w:val="20"/>
                <w:highlight w:val="white"/>
              </w:rPr>
            </w:pPr>
            <w:r w:rsidDel="00000000" w:rsidR="00000000" w:rsidRPr="00000000">
              <w:rPr>
                <w:rtl w:val="0"/>
              </w:rPr>
              <w:t xml:space="preserve">24,7</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28">
            <w:pPr>
              <w:rPr>
                <w:sz w:val="20"/>
                <w:szCs w:val="20"/>
                <w:highlight w:val="white"/>
              </w:rPr>
            </w:pPr>
            <w:r w:rsidDel="00000000" w:rsidR="00000000" w:rsidRPr="00000000">
              <w:rPr>
                <w:rtl w:val="0"/>
              </w:rPr>
              <w:t xml:space="preserve">22,6</w:t>
            </w:r>
            <w:r w:rsidDel="00000000" w:rsidR="00000000" w:rsidRPr="00000000">
              <w:rPr>
                <w:rtl w:val="0"/>
              </w:rPr>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029">
            <w:pPr>
              <w:rPr>
                <w:sz w:val="20"/>
                <w:szCs w:val="20"/>
                <w:highlight w:val="white"/>
              </w:rPr>
            </w:pPr>
            <w:r w:rsidDel="00000000" w:rsidR="00000000" w:rsidRPr="00000000">
              <w:rPr>
                <w:rtl w:val="0"/>
              </w:rPr>
              <w:t xml:space="preserve">80-84</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2A">
            <w:pPr>
              <w:rPr>
                <w:sz w:val="20"/>
                <w:szCs w:val="20"/>
              </w:rPr>
            </w:pPr>
            <w:r w:rsidDel="00000000" w:rsidR="00000000" w:rsidRPr="00000000">
              <w:rPr>
                <w:rtl w:val="0"/>
              </w:rPr>
              <w:t xml:space="preserve">25,1</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2B">
            <w:pPr>
              <w:rPr>
                <w:sz w:val="20"/>
                <w:szCs w:val="20"/>
                <w:highlight w:val="white"/>
              </w:rPr>
            </w:pPr>
            <w:r w:rsidDel="00000000" w:rsidR="00000000" w:rsidRPr="00000000">
              <w:rPr>
                <w:rtl w:val="0"/>
              </w:rPr>
              <w:t xml:space="preserve">24,3</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2C">
            <w:pPr>
              <w:rPr>
                <w:sz w:val="20"/>
                <w:szCs w:val="20"/>
                <w:highlight w:val="white"/>
              </w:rPr>
            </w:pPr>
            <w:r w:rsidDel="00000000" w:rsidR="00000000" w:rsidRPr="00000000">
              <w:rPr>
                <w:rtl w:val="0"/>
              </w:rPr>
              <w:t xml:space="preserve">25,9</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2D">
            <w:pPr>
              <w:rPr>
                <w:sz w:val="20"/>
                <w:szCs w:val="20"/>
                <w:highlight w:val="white"/>
              </w:rPr>
            </w:pPr>
            <w:r w:rsidDel="00000000" w:rsidR="00000000" w:rsidRPr="00000000">
              <w:rPr>
                <w:rtl w:val="0"/>
              </w:rPr>
              <w:t xml:space="preserve">25,1</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2E">
            <w:pPr>
              <w:rPr>
                <w:sz w:val="20"/>
                <w:szCs w:val="20"/>
                <w:highlight w:val="white"/>
              </w:rPr>
            </w:pPr>
            <w:r w:rsidDel="00000000" w:rsidR="00000000" w:rsidRPr="00000000">
              <w:rPr>
                <w:rtl w:val="0"/>
              </w:rPr>
              <w:t xml:space="preserve">25,0</w:t>
            </w:r>
            <w:r w:rsidDel="00000000" w:rsidR="00000000" w:rsidRPr="00000000">
              <w:rPr>
                <w:rtl w:val="0"/>
              </w:rPr>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02F">
            <w:pPr>
              <w:rPr>
                <w:sz w:val="20"/>
                <w:szCs w:val="20"/>
                <w:highlight w:val="white"/>
              </w:rPr>
            </w:pPr>
            <w:r w:rsidDel="00000000" w:rsidR="00000000" w:rsidRPr="00000000">
              <w:rPr>
                <w:rtl w:val="0"/>
              </w:rPr>
              <w:t xml:space="preserve">85-89</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30">
            <w:pPr>
              <w:rPr>
                <w:sz w:val="20"/>
                <w:szCs w:val="20"/>
              </w:rPr>
            </w:pPr>
            <w:r w:rsidDel="00000000" w:rsidR="00000000" w:rsidRPr="00000000">
              <w:rPr>
                <w:rtl w:val="0"/>
              </w:rPr>
              <w:t xml:space="preserve">23,8</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31">
            <w:pPr>
              <w:rPr>
                <w:sz w:val="20"/>
                <w:szCs w:val="20"/>
                <w:highlight w:val="white"/>
              </w:rPr>
            </w:pPr>
            <w:r w:rsidDel="00000000" w:rsidR="00000000" w:rsidRPr="00000000">
              <w:rPr>
                <w:rtl w:val="0"/>
              </w:rPr>
              <w:t xml:space="preserve">17,4</w:t>
            </w:r>
            <w:r w:rsidDel="00000000" w:rsidR="00000000" w:rsidRPr="00000000">
              <w:rPr>
                <w:rtl w:val="0"/>
              </w:rPr>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032">
            <w:pPr>
              <w:rPr>
                <w:sz w:val="20"/>
                <w:szCs w:val="20"/>
                <w:highlight w:val="white"/>
              </w:rPr>
            </w:pPr>
            <w:r w:rsidDel="00000000" w:rsidR="00000000" w:rsidRPr="00000000">
              <w:rPr>
                <w:rtl w:val="0"/>
              </w:rPr>
              <w:t xml:space="preserve">24,1</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33">
            <w:pPr>
              <w:rPr>
                <w:sz w:val="20"/>
                <w:szCs w:val="20"/>
                <w:highlight w:val="white"/>
              </w:rPr>
            </w:pPr>
            <w:r w:rsidDel="00000000" w:rsidR="00000000" w:rsidRPr="00000000">
              <w:rPr>
                <w:rtl w:val="0"/>
              </w:rPr>
              <w:t xml:space="preserve">14,8</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34">
            <w:pPr>
              <w:rPr>
                <w:sz w:val="20"/>
                <w:szCs w:val="20"/>
                <w:highlight w:val="white"/>
              </w:rPr>
            </w:pPr>
            <w:r w:rsidDel="00000000" w:rsidR="00000000" w:rsidRPr="00000000">
              <w:rPr>
                <w:rtl w:val="0"/>
              </w:rPr>
              <w:t xml:space="preserve">17,3</w:t>
            </w:r>
            <w:r w:rsidDel="00000000" w:rsidR="00000000" w:rsidRPr="00000000">
              <w:rPr>
                <w:rtl w:val="0"/>
              </w:rPr>
            </w:r>
          </w:p>
        </w:tc>
      </w:tr>
      <w:tr>
        <w:trPr>
          <w:cantSplit w:val="0"/>
          <w:trHeight w:val="269" w:hRule="atLeast"/>
          <w:tblHeader w:val="0"/>
        </w:trPr>
        <w:tc>
          <w:tcPr>
            <w:tcBorders>
              <w:top w:color="000000" w:space="0" w:sz="8" w:val="single"/>
              <w:bottom w:color="000000" w:space="0" w:sz="18" w:val="single"/>
              <w:right w:color="000000" w:space="0" w:sz="12" w:val="single"/>
            </w:tcBorders>
          </w:tcPr>
          <w:p w:rsidR="00000000" w:rsidDel="00000000" w:rsidP="00000000" w:rsidRDefault="00000000" w:rsidRPr="00000000" w14:paraId="00000035">
            <w:pPr>
              <w:rPr>
                <w:sz w:val="20"/>
                <w:szCs w:val="20"/>
                <w:highlight w:val="white"/>
              </w:rPr>
            </w:pPr>
            <w:r w:rsidDel="00000000" w:rsidR="00000000" w:rsidRPr="00000000">
              <w:rPr>
                <w:rtl w:val="0"/>
              </w:rPr>
              <w:t xml:space="preserve">&gt;89</w:t>
            </w:r>
            <w:r w:rsidDel="00000000" w:rsidR="00000000" w:rsidRPr="00000000">
              <w:rPr>
                <w:rtl w:val="0"/>
              </w:rPr>
            </w:r>
          </w:p>
        </w:tc>
        <w:tc>
          <w:tcPr>
            <w:tcBorders>
              <w:top w:color="000000" w:space="0" w:sz="8" w:val="single"/>
              <w:left w:color="000000" w:space="0" w:sz="12" w:val="single"/>
              <w:bottom w:color="000000" w:space="0" w:sz="18" w:val="single"/>
              <w:right w:color="000000" w:space="0" w:sz="8" w:val="single"/>
            </w:tcBorders>
          </w:tcPr>
          <w:p w:rsidR="00000000" w:rsidDel="00000000" w:rsidP="00000000" w:rsidRDefault="00000000" w:rsidRPr="00000000" w14:paraId="00000036">
            <w:pPr>
              <w:rPr>
                <w:sz w:val="20"/>
                <w:szCs w:val="20"/>
              </w:rPr>
            </w:pPr>
            <w:r w:rsidDel="00000000" w:rsidR="00000000" w:rsidRPr="00000000">
              <w:rPr>
                <w:rtl w:val="0"/>
              </w:rPr>
              <w:t xml:space="preserve">15,3</w:t>
            </w:r>
            <w:r w:rsidDel="00000000" w:rsidR="00000000" w:rsidRPr="00000000">
              <w:rPr>
                <w:rtl w:val="0"/>
              </w:rPr>
            </w:r>
          </w:p>
        </w:tc>
        <w:tc>
          <w:tcPr>
            <w:tcBorders>
              <w:top w:color="000000" w:space="0" w:sz="8" w:val="single"/>
              <w:left w:color="000000" w:space="0" w:sz="8" w:val="single"/>
              <w:bottom w:color="000000" w:space="0" w:sz="18" w:val="single"/>
              <w:right w:color="000000" w:space="0" w:sz="12" w:val="single"/>
            </w:tcBorders>
          </w:tcPr>
          <w:p w:rsidR="00000000" w:rsidDel="00000000" w:rsidP="00000000" w:rsidRDefault="00000000" w:rsidRPr="00000000" w14:paraId="00000037">
            <w:pPr>
              <w:rPr>
                <w:sz w:val="20"/>
                <w:szCs w:val="20"/>
                <w:highlight w:val="white"/>
              </w:rPr>
            </w:pPr>
            <w:r w:rsidDel="00000000" w:rsidR="00000000" w:rsidRPr="00000000">
              <w:rPr>
                <w:rtl w:val="0"/>
              </w:rPr>
              <w:t xml:space="preserve">8,8</w:t>
            </w:r>
            <w:r w:rsidDel="00000000" w:rsidR="00000000" w:rsidRPr="00000000">
              <w:rPr>
                <w:rtl w:val="0"/>
              </w:rPr>
            </w:r>
          </w:p>
        </w:tc>
        <w:tc>
          <w:tcPr>
            <w:tcBorders>
              <w:top w:color="000000" w:space="0" w:sz="8" w:val="single"/>
              <w:left w:color="000000" w:space="0" w:sz="12" w:val="single"/>
              <w:bottom w:color="000000" w:space="0" w:sz="18" w:val="single"/>
              <w:right w:color="000000" w:space="0" w:sz="8" w:val="single"/>
            </w:tcBorders>
          </w:tcPr>
          <w:p w:rsidR="00000000" w:rsidDel="00000000" w:rsidP="00000000" w:rsidRDefault="00000000" w:rsidRPr="00000000" w14:paraId="00000038">
            <w:pPr>
              <w:rPr>
                <w:sz w:val="20"/>
                <w:szCs w:val="20"/>
                <w:highlight w:val="white"/>
              </w:rPr>
            </w:pPr>
            <w:r w:rsidDel="00000000" w:rsidR="00000000" w:rsidRPr="00000000">
              <w:rPr>
                <w:rtl w:val="0"/>
              </w:rPr>
              <w:t xml:space="preserve">14,3</w:t>
            </w:r>
            <w:r w:rsidDel="00000000" w:rsidR="00000000" w:rsidRPr="00000000">
              <w:rPr>
                <w:rtl w:val="0"/>
              </w:rPr>
            </w:r>
          </w:p>
        </w:tc>
        <w:tc>
          <w:tcPr>
            <w:tcBorders>
              <w:top w:color="000000" w:space="0" w:sz="8" w:val="single"/>
              <w:left w:color="000000" w:space="0" w:sz="8" w:val="single"/>
              <w:bottom w:color="000000" w:space="0" w:sz="18" w:val="single"/>
              <w:right w:color="000000" w:space="0" w:sz="12" w:val="single"/>
            </w:tcBorders>
          </w:tcPr>
          <w:p w:rsidR="00000000" w:rsidDel="00000000" w:rsidP="00000000" w:rsidRDefault="00000000" w:rsidRPr="00000000" w14:paraId="00000039">
            <w:pPr>
              <w:rPr>
                <w:sz w:val="20"/>
                <w:szCs w:val="20"/>
                <w:highlight w:val="white"/>
              </w:rPr>
            </w:pPr>
            <w:r w:rsidDel="00000000" w:rsidR="00000000" w:rsidRPr="00000000">
              <w:rPr>
                <w:rtl w:val="0"/>
              </w:rPr>
              <w:t xml:space="preserve">5,8</w:t>
            </w:r>
            <w:r w:rsidDel="00000000" w:rsidR="00000000" w:rsidRPr="00000000">
              <w:rPr>
                <w:rtl w:val="0"/>
              </w:rPr>
            </w:r>
          </w:p>
        </w:tc>
        <w:tc>
          <w:tcPr>
            <w:tcBorders>
              <w:top w:color="000000" w:space="0" w:sz="8" w:val="single"/>
              <w:left w:color="000000" w:space="0" w:sz="12" w:val="single"/>
              <w:bottom w:color="000000" w:space="0" w:sz="18" w:val="single"/>
            </w:tcBorders>
          </w:tcPr>
          <w:p w:rsidR="00000000" w:rsidDel="00000000" w:rsidP="00000000" w:rsidRDefault="00000000" w:rsidRPr="00000000" w14:paraId="0000003A">
            <w:pPr>
              <w:rPr>
                <w:sz w:val="20"/>
                <w:szCs w:val="20"/>
                <w:highlight w:val="white"/>
              </w:rPr>
            </w:pPr>
            <w:r w:rsidDel="00000000" w:rsidR="00000000" w:rsidRPr="00000000">
              <w:rPr>
                <w:rtl w:val="0"/>
              </w:rPr>
              <w:t xml:space="preserve">8,4</w:t>
            </w:r>
            <w:r w:rsidDel="00000000" w:rsidR="00000000" w:rsidRPr="00000000">
              <w:rPr>
                <w:rtl w:val="0"/>
              </w:rPr>
            </w:r>
          </w:p>
        </w:tc>
      </w:tr>
    </w:tbl>
    <w:p w:rsidR="00000000" w:rsidDel="00000000" w:rsidP="00000000" w:rsidRDefault="00000000" w:rsidRPr="00000000" w14:paraId="0000003B">
      <w:pPr>
        <w:spacing w:before="60" w:lineRule="auto"/>
        <w:rPr>
          <w:b w:val="1"/>
          <w:sz w:val="20"/>
          <w:szCs w:val="20"/>
        </w:rPr>
      </w:pPr>
      <w:r w:rsidDel="00000000" w:rsidR="00000000" w:rsidRPr="00000000">
        <w:rPr>
          <w:b w:val="1"/>
          <w:sz w:val="20"/>
          <w:szCs w:val="20"/>
          <w:rtl w:val="0"/>
        </w:rPr>
        <w:t xml:space="preserve">NK </w:t>
      </w:r>
      <w:r w:rsidDel="00000000" w:rsidR="00000000" w:rsidRPr="00000000">
        <w:rPr>
          <w:sz w:val="20"/>
          <w:szCs w:val="20"/>
          <w:rtl w:val="0"/>
        </w:rPr>
        <w:t xml:space="preserve">Neurologenkontakt im jeweiligen Jahr</w:t>
      </w:r>
      <w:r w:rsidDel="00000000" w:rsidR="00000000" w:rsidRPr="00000000">
        <w:rPr>
          <w:b w:val="1"/>
          <w:sz w:val="20"/>
          <w:szCs w:val="20"/>
          <w:rtl w:val="0"/>
        </w:rPr>
        <w:t xml:space="preserve"> </w:t>
      </w:r>
    </w:p>
    <w:p w:rsidR="00000000" w:rsidDel="00000000" w:rsidP="00000000" w:rsidRDefault="00000000" w:rsidRPr="00000000" w14:paraId="0000003C">
      <w:pPr>
        <w:rPr/>
        <w:sectPr>
          <w:pgSz w:h="16838" w:w="11906" w:orient="portrait"/>
          <w:pgMar w:bottom="1134" w:top="992.1259842519685" w:left="1417" w:right="1417" w:header="708" w:footer="708"/>
          <w:pgNumType w:start="1"/>
        </w:sectPr>
      </w:pPr>
      <w:r w:rsidDel="00000000" w:rsidR="00000000" w:rsidRPr="00000000">
        <w:rPr>
          <w:rtl w:val="0"/>
        </w:rPr>
      </w:r>
    </w:p>
    <w:p w:rsidR="00000000" w:rsidDel="00000000" w:rsidP="00000000" w:rsidRDefault="00000000" w:rsidRPr="00000000" w14:paraId="0000003D">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1"/>
          <w:smallCaps w:val="0"/>
          <w:strike w:val="0"/>
          <w:color w:val="44546a"/>
          <w:sz w:val="18"/>
          <w:szCs w:val="18"/>
          <w:u w:val="none"/>
          <w:shd w:fill="auto" w:val="clear"/>
          <w:vertAlign w:val="baseline"/>
        </w:rPr>
      </w:pPr>
      <w:bookmarkStart w:colFirst="0" w:colLast="0" w:name="_heading=h.30j0zll" w:id="1"/>
      <w:bookmarkEnd w:id="1"/>
      <w:r w:rsidDel="00000000" w:rsidR="00000000" w:rsidRPr="00000000">
        <w:rPr>
          <w:i w:val="1"/>
          <w:color w:val="44546a"/>
          <w:sz w:val="18"/>
          <w:szCs w:val="18"/>
          <w:rtl w:val="0"/>
        </w:rPr>
        <w:t xml:space="preserve">e</w:t>
      </w:r>
      <w:r w:rsidDel="00000000" w:rsidR="00000000" w:rsidRPr="00000000">
        <w:rPr>
          <w:rFonts w:ascii="Calibri" w:cs="Calibri" w:eastAsia="Calibri" w:hAnsi="Calibri"/>
          <w:b w:val="0"/>
          <w:i w:val="1"/>
          <w:smallCaps w:val="0"/>
          <w:strike w:val="0"/>
          <w:color w:val="44546a"/>
          <w:sz w:val="18"/>
          <w:szCs w:val="18"/>
          <w:u w:val="none"/>
          <w:shd w:fill="auto" w:val="clear"/>
          <w:vertAlign w:val="baseline"/>
          <w:rtl w:val="0"/>
        </w:rPr>
        <w:t xml:space="preserve">Tabelle 2: Vergleich der Morbidität, Hilfsmittelversorgung und Komplikationen mit Vergleichskohorte</w:t>
      </w:r>
    </w:p>
    <w:tbl>
      <w:tblPr>
        <w:tblStyle w:val="Table2"/>
        <w:tblW w:w="12857.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20"/>
      </w:tblPr>
      <w:tblGrid>
        <w:gridCol w:w="4235"/>
        <w:gridCol w:w="1433"/>
        <w:gridCol w:w="1434"/>
        <w:gridCol w:w="1434"/>
        <w:gridCol w:w="1361"/>
        <w:gridCol w:w="75"/>
        <w:gridCol w:w="1436"/>
        <w:gridCol w:w="1434"/>
        <w:gridCol w:w="15"/>
        <w:tblGridChange w:id="0">
          <w:tblGrid>
            <w:gridCol w:w="4235"/>
            <w:gridCol w:w="1433"/>
            <w:gridCol w:w="1434"/>
            <w:gridCol w:w="1434"/>
            <w:gridCol w:w="1361"/>
            <w:gridCol w:w="75"/>
            <w:gridCol w:w="1436"/>
            <w:gridCol w:w="1434"/>
            <w:gridCol w:w="15"/>
          </w:tblGrid>
        </w:tblGridChange>
      </w:tblGrid>
      <w:tr>
        <w:trPr>
          <w:cantSplit w:val="0"/>
          <w:trHeight w:val="269" w:hRule="atLeast"/>
          <w:tblHeader w:val="0"/>
        </w:trPr>
        <w:tc>
          <w:tcPr>
            <w:tcBorders>
              <w:bottom w:color="000000" w:space="0" w:sz="12" w:val="single"/>
            </w:tcBorders>
          </w:tcPr>
          <w:p w:rsidR="00000000" w:rsidDel="00000000" w:rsidP="00000000" w:rsidRDefault="00000000" w:rsidRPr="00000000" w14:paraId="0000003E">
            <w:pPr>
              <w:rPr>
                <w:highlight w:val="white"/>
              </w:rPr>
            </w:pPr>
            <w:r w:rsidDel="00000000" w:rsidR="00000000" w:rsidRPr="00000000">
              <w:rPr>
                <w:highlight w:val="white"/>
                <w:rtl w:val="0"/>
              </w:rPr>
              <w:t xml:space="preserve">Merkmal</w:t>
            </w:r>
          </w:p>
        </w:tc>
        <w:tc>
          <w:tcPr>
            <w:gridSpan w:val="5"/>
            <w:tcBorders>
              <w:bottom w:color="000000" w:space="0" w:sz="12" w:val="single"/>
              <w:right w:color="000000" w:space="0" w:sz="12" w:val="single"/>
            </w:tcBorders>
            <w:vAlign w:val="center"/>
          </w:tcPr>
          <w:p w:rsidR="00000000" w:rsidDel="00000000" w:rsidP="00000000" w:rsidRDefault="00000000" w:rsidRPr="00000000" w14:paraId="0000003F">
            <w:pPr>
              <w:jc w:val="center"/>
              <w:rPr>
                <w:highlight w:val="white"/>
              </w:rPr>
            </w:pPr>
            <w:r w:rsidDel="00000000" w:rsidR="00000000" w:rsidRPr="00000000">
              <w:rPr>
                <w:highlight w:val="white"/>
                <w:rtl w:val="0"/>
              </w:rPr>
              <w:t xml:space="preserve">Parkinsonkohorte </w:t>
            </w:r>
            <w:r w:rsidDel="00000000" w:rsidR="00000000" w:rsidRPr="00000000">
              <w:rPr>
                <w:b w:val="0"/>
                <w:highlight w:val="white"/>
                <w:rtl w:val="0"/>
              </w:rPr>
              <w:t xml:space="preserve">(n=67.448</w:t>
            </w:r>
            <w:r w:rsidDel="00000000" w:rsidR="00000000" w:rsidRPr="00000000">
              <w:rPr>
                <w:b w:val="0"/>
                <w:highlight w:val="white"/>
                <w:vertAlign w:val="superscript"/>
                <w:rtl w:val="0"/>
              </w:rPr>
              <w:t xml:space="preserve">¥</w:t>
            </w:r>
            <w:r w:rsidDel="00000000" w:rsidR="00000000" w:rsidRPr="00000000">
              <w:rPr>
                <w:b w:val="0"/>
                <w:highlight w:val="white"/>
                <w:rtl w:val="0"/>
              </w:rPr>
              <w:t xml:space="preserve">)</w:t>
            </w:r>
            <w:r w:rsidDel="00000000" w:rsidR="00000000" w:rsidRPr="00000000">
              <w:rPr>
                <w:rtl w:val="0"/>
              </w:rPr>
            </w:r>
          </w:p>
        </w:tc>
        <w:tc>
          <w:tcPr>
            <w:gridSpan w:val="2"/>
            <w:tcBorders>
              <w:left w:color="000000" w:space="0" w:sz="12" w:val="single"/>
              <w:bottom w:color="000000" w:space="0" w:sz="12" w:val="single"/>
            </w:tcBorders>
          </w:tcPr>
          <w:p w:rsidR="00000000" w:rsidDel="00000000" w:rsidP="00000000" w:rsidRDefault="00000000" w:rsidRPr="00000000" w14:paraId="00000044">
            <w:pPr>
              <w:jc w:val="center"/>
              <w:rPr>
                <w:highlight w:val="white"/>
              </w:rPr>
            </w:pPr>
            <w:r w:rsidDel="00000000" w:rsidR="00000000" w:rsidRPr="00000000">
              <w:rPr>
                <w:highlight w:val="white"/>
                <w:rtl w:val="0"/>
              </w:rPr>
              <w:t xml:space="preserve">Vergleichskohorte </w:t>
            </w:r>
            <w:r w:rsidDel="00000000" w:rsidR="00000000" w:rsidRPr="00000000">
              <w:rPr>
                <w:b w:val="0"/>
                <w:highlight w:val="white"/>
                <w:rtl w:val="0"/>
              </w:rPr>
              <w:t xml:space="preserve">(n=674.480</w:t>
            </w:r>
            <w:r w:rsidDel="00000000" w:rsidR="00000000" w:rsidRPr="00000000">
              <w:rPr>
                <w:b w:val="0"/>
                <w:highlight w:val="white"/>
                <w:vertAlign w:val="superscript"/>
                <w:rtl w:val="0"/>
              </w:rPr>
              <w:t xml:space="preserve">¥</w:t>
            </w:r>
            <w:r w:rsidDel="00000000" w:rsidR="00000000" w:rsidRPr="00000000">
              <w:rPr>
                <w:b w:val="0"/>
                <w:highlight w:val="white"/>
                <w:rtl w:val="0"/>
              </w:rPr>
              <w:t xml:space="preserve">)</w:t>
            </w:r>
            <w:r w:rsidDel="00000000" w:rsidR="00000000" w:rsidRPr="00000000">
              <w:rPr>
                <w:rtl w:val="0"/>
              </w:rPr>
            </w:r>
          </w:p>
        </w:tc>
      </w:tr>
      <w:tr>
        <w:trPr>
          <w:cantSplit w:val="0"/>
          <w:trHeight w:val="269" w:hRule="atLeast"/>
          <w:tblHeader w:val="0"/>
        </w:trPr>
        <w:tc>
          <w:tcPr>
            <w:vMerge w:val="restart"/>
            <w:tcBorders>
              <w:top w:color="000000" w:space="0" w:sz="12" w:val="single"/>
            </w:tcBorders>
            <w:vAlign w:val="center"/>
          </w:tcPr>
          <w:p w:rsidR="00000000" w:rsidDel="00000000" w:rsidP="00000000" w:rsidRDefault="00000000" w:rsidRPr="00000000" w14:paraId="00000046">
            <w:pPr>
              <w:rPr>
                <w:b w:val="1"/>
                <w:highlight w:val="white"/>
              </w:rPr>
            </w:pPr>
            <w:r w:rsidDel="00000000" w:rsidR="00000000" w:rsidRPr="00000000">
              <w:rPr>
                <w:b w:val="1"/>
                <w:highlight w:val="white"/>
                <w:rtl w:val="0"/>
              </w:rPr>
              <w:t xml:space="preserve">   Morbidität</w:t>
            </w:r>
          </w:p>
        </w:tc>
        <w:tc>
          <w:tcPr>
            <w:gridSpan w:val="2"/>
            <w:tcBorders>
              <w:top w:color="000000" w:space="0" w:sz="12" w:val="single"/>
              <w:right w:color="000000" w:space="0" w:sz="12" w:val="single"/>
            </w:tcBorders>
          </w:tcPr>
          <w:p w:rsidR="00000000" w:rsidDel="00000000" w:rsidP="00000000" w:rsidRDefault="00000000" w:rsidRPr="00000000" w14:paraId="00000047">
            <w:pPr>
              <w:jc w:val="center"/>
              <w:rPr>
                <w:b w:val="1"/>
                <w:highlight w:val="white"/>
              </w:rPr>
            </w:pPr>
            <w:r w:rsidDel="00000000" w:rsidR="00000000" w:rsidRPr="00000000">
              <w:rPr>
                <w:b w:val="1"/>
                <w:highlight w:val="white"/>
                <w:rtl w:val="0"/>
              </w:rPr>
              <w:t xml:space="preserve">Stadt </w:t>
            </w:r>
          </w:p>
        </w:tc>
        <w:tc>
          <w:tcPr>
            <w:gridSpan w:val="3"/>
            <w:tcBorders>
              <w:top w:color="000000" w:space="0" w:sz="12" w:val="single"/>
              <w:left w:color="000000" w:space="0" w:sz="12" w:val="single"/>
              <w:right w:color="000000" w:space="0" w:sz="12" w:val="single"/>
            </w:tcBorders>
          </w:tcPr>
          <w:p w:rsidR="00000000" w:rsidDel="00000000" w:rsidP="00000000" w:rsidRDefault="00000000" w:rsidRPr="00000000" w14:paraId="00000049">
            <w:pPr>
              <w:jc w:val="center"/>
              <w:rPr>
                <w:b w:val="1"/>
                <w:highlight w:val="white"/>
              </w:rPr>
            </w:pPr>
            <w:r w:rsidDel="00000000" w:rsidR="00000000" w:rsidRPr="00000000">
              <w:rPr>
                <w:b w:val="1"/>
                <w:highlight w:val="white"/>
                <w:rtl w:val="0"/>
              </w:rPr>
              <w:t xml:space="preserve">Land </w:t>
            </w:r>
          </w:p>
        </w:tc>
        <w:tc>
          <w:tcPr>
            <w:vMerge w:val="restart"/>
            <w:tcBorders>
              <w:top w:color="000000" w:space="0" w:sz="12" w:val="single"/>
              <w:left w:color="000000" w:space="0" w:sz="12" w:val="single"/>
              <w:right w:color="000000" w:space="0" w:sz="8" w:val="single"/>
            </w:tcBorders>
            <w:vAlign w:val="center"/>
          </w:tcPr>
          <w:p w:rsidR="00000000" w:rsidDel="00000000" w:rsidP="00000000" w:rsidRDefault="00000000" w:rsidRPr="00000000" w14:paraId="0000004C">
            <w:pPr>
              <w:jc w:val="center"/>
              <w:rPr>
                <w:b w:val="1"/>
                <w:highlight w:val="white"/>
              </w:rPr>
            </w:pPr>
            <w:r w:rsidDel="00000000" w:rsidR="00000000" w:rsidRPr="00000000">
              <w:rPr>
                <w:b w:val="1"/>
                <w:highlight w:val="white"/>
                <w:rtl w:val="0"/>
              </w:rPr>
              <w:t xml:space="preserve">Stadt </w:t>
            </w:r>
            <w:r w:rsidDel="00000000" w:rsidR="00000000" w:rsidRPr="00000000">
              <w:rPr>
                <w:highlight w:val="white"/>
                <w:rtl w:val="0"/>
              </w:rPr>
              <w:t xml:space="preserve">(n=216.660)</w:t>
            </w:r>
            <w:r w:rsidDel="00000000" w:rsidR="00000000" w:rsidRPr="00000000">
              <w:rPr>
                <w:rtl w:val="0"/>
              </w:rPr>
            </w:r>
          </w:p>
        </w:tc>
        <w:tc>
          <w:tcPr>
            <w:vMerge w:val="restart"/>
            <w:tcBorders>
              <w:top w:color="000000" w:space="0" w:sz="12" w:val="single"/>
              <w:left w:color="000000" w:space="0" w:sz="8" w:val="single"/>
            </w:tcBorders>
            <w:vAlign w:val="center"/>
          </w:tcPr>
          <w:p w:rsidR="00000000" w:rsidDel="00000000" w:rsidP="00000000" w:rsidRDefault="00000000" w:rsidRPr="00000000" w14:paraId="0000004D">
            <w:pPr>
              <w:jc w:val="center"/>
              <w:rPr>
                <w:b w:val="1"/>
                <w:highlight w:val="white"/>
              </w:rPr>
            </w:pPr>
            <w:r w:rsidDel="00000000" w:rsidR="00000000" w:rsidRPr="00000000">
              <w:rPr>
                <w:b w:val="1"/>
                <w:highlight w:val="white"/>
                <w:rtl w:val="0"/>
              </w:rPr>
              <w:t xml:space="preserve">Land </w:t>
            </w:r>
            <w:r w:rsidDel="00000000" w:rsidR="00000000" w:rsidRPr="00000000">
              <w:rPr>
                <w:highlight w:val="white"/>
                <w:rtl w:val="0"/>
              </w:rPr>
              <w:t xml:space="preserve">(n=457.820)</w:t>
            </w:r>
            <w:r w:rsidDel="00000000" w:rsidR="00000000" w:rsidRPr="00000000">
              <w:rPr>
                <w:rtl w:val="0"/>
              </w:rPr>
            </w:r>
          </w:p>
        </w:tc>
      </w:tr>
      <w:tr>
        <w:trPr>
          <w:cantSplit w:val="0"/>
          <w:trHeight w:val="269" w:hRule="atLeast"/>
          <w:tblHeader w:val="0"/>
        </w:trPr>
        <w:tc>
          <w:tcPr>
            <w:vMerge w:val="continue"/>
            <w:tcBorders>
              <w:top w:color="000000" w:space="0" w:sz="12" w:val="single"/>
            </w:tcBorders>
            <w:vAlign w:val="cente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highlight w:val="white"/>
              </w:rPr>
            </w:pPr>
            <w:r w:rsidDel="00000000" w:rsidR="00000000" w:rsidRPr="00000000">
              <w:rPr>
                <w:rtl w:val="0"/>
              </w:rPr>
            </w:r>
          </w:p>
        </w:tc>
        <w:tc>
          <w:tcPr>
            <w:tcBorders>
              <w:bottom w:color="000000" w:space="0" w:sz="18" w:val="single"/>
              <w:right w:color="000000" w:space="0" w:sz="8" w:val="single"/>
            </w:tcBorders>
          </w:tcPr>
          <w:p w:rsidR="00000000" w:rsidDel="00000000" w:rsidP="00000000" w:rsidRDefault="00000000" w:rsidRPr="00000000" w14:paraId="0000004F">
            <w:pPr>
              <w:jc w:val="center"/>
              <w:rPr>
                <w:b w:val="1"/>
                <w:highlight w:val="white"/>
              </w:rPr>
            </w:pPr>
            <w:r w:rsidDel="00000000" w:rsidR="00000000" w:rsidRPr="00000000">
              <w:rPr>
                <w:b w:val="1"/>
                <w:highlight w:val="white"/>
                <w:rtl w:val="0"/>
              </w:rPr>
              <w:t xml:space="preserve">Ohne NK</w:t>
            </w:r>
          </w:p>
          <w:p w:rsidR="00000000" w:rsidDel="00000000" w:rsidP="00000000" w:rsidRDefault="00000000" w:rsidRPr="00000000" w14:paraId="00000050">
            <w:pPr>
              <w:jc w:val="center"/>
              <w:rPr>
                <w:highlight w:val="white"/>
              </w:rPr>
            </w:pPr>
            <w:r w:rsidDel="00000000" w:rsidR="00000000" w:rsidRPr="00000000">
              <w:rPr>
                <w:highlight w:val="white"/>
                <w:rtl w:val="0"/>
              </w:rPr>
              <w:t xml:space="preserve">(n=3.389)</w:t>
            </w:r>
          </w:p>
        </w:tc>
        <w:tc>
          <w:tcPr>
            <w:tcBorders>
              <w:left w:color="000000" w:space="0" w:sz="8" w:val="single"/>
              <w:bottom w:color="000000" w:space="0" w:sz="18" w:val="single"/>
              <w:right w:color="000000" w:space="0" w:sz="12" w:val="single"/>
            </w:tcBorders>
          </w:tcPr>
          <w:p w:rsidR="00000000" w:rsidDel="00000000" w:rsidP="00000000" w:rsidRDefault="00000000" w:rsidRPr="00000000" w14:paraId="00000051">
            <w:pPr>
              <w:jc w:val="center"/>
              <w:rPr>
                <w:b w:val="1"/>
                <w:highlight w:val="white"/>
              </w:rPr>
            </w:pPr>
            <w:r w:rsidDel="00000000" w:rsidR="00000000" w:rsidRPr="00000000">
              <w:rPr>
                <w:b w:val="1"/>
                <w:highlight w:val="white"/>
                <w:rtl w:val="0"/>
              </w:rPr>
              <w:t xml:space="preserve">Mit NK</w:t>
            </w:r>
          </w:p>
          <w:p w:rsidR="00000000" w:rsidDel="00000000" w:rsidP="00000000" w:rsidRDefault="00000000" w:rsidRPr="00000000" w14:paraId="00000052">
            <w:pPr>
              <w:jc w:val="center"/>
              <w:rPr>
                <w:highlight w:val="white"/>
              </w:rPr>
            </w:pPr>
            <w:r w:rsidDel="00000000" w:rsidR="00000000" w:rsidRPr="00000000">
              <w:rPr>
                <w:highlight w:val="white"/>
                <w:rtl w:val="0"/>
              </w:rPr>
              <w:t xml:space="preserve">(n=18.277)</w:t>
            </w:r>
          </w:p>
        </w:tc>
        <w:tc>
          <w:tcPr>
            <w:tcBorders>
              <w:left w:color="000000" w:space="0" w:sz="12" w:val="single"/>
              <w:bottom w:color="000000" w:space="0" w:sz="18" w:val="single"/>
              <w:right w:color="000000" w:space="0" w:sz="8" w:val="single"/>
            </w:tcBorders>
          </w:tcPr>
          <w:p w:rsidR="00000000" w:rsidDel="00000000" w:rsidP="00000000" w:rsidRDefault="00000000" w:rsidRPr="00000000" w14:paraId="00000053">
            <w:pPr>
              <w:jc w:val="center"/>
              <w:rPr>
                <w:b w:val="1"/>
                <w:highlight w:val="white"/>
              </w:rPr>
            </w:pPr>
            <w:r w:rsidDel="00000000" w:rsidR="00000000" w:rsidRPr="00000000">
              <w:rPr>
                <w:b w:val="1"/>
                <w:highlight w:val="white"/>
                <w:rtl w:val="0"/>
              </w:rPr>
              <w:t xml:space="preserve">Ohne</w:t>
            </w:r>
            <w:r w:rsidDel="00000000" w:rsidR="00000000" w:rsidRPr="00000000">
              <w:rPr>
                <w:highlight w:val="white"/>
                <w:rtl w:val="0"/>
              </w:rPr>
              <w:t xml:space="preserve"> </w:t>
            </w:r>
            <w:r w:rsidDel="00000000" w:rsidR="00000000" w:rsidRPr="00000000">
              <w:rPr>
                <w:b w:val="1"/>
                <w:highlight w:val="white"/>
                <w:rtl w:val="0"/>
              </w:rPr>
              <w:t xml:space="preserve">NK</w:t>
            </w:r>
          </w:p>
          <w:p w:rsidR="00000000" w:rsidDel="00000000" w:rsidP="00000000" w:rsidRDefault="00000000" w:rsidRPr="00000000" w14:paraId="00000054">
            <w:pPr>
              <w:jc w:val="center"/>
              <w:rPr>
                <w:highlight w:val="white"/>
              </w:rPr>
            </w:pPr>
            <w:r w:rsidDel="00000000" w:rsidR="00000000" w:rsidRPr="00000000">
              <w:rPr>
                <w:highlight w:val="white"/>
                <w:rtl w:val="0"/>
              </w:rPr>
              <w:t xml:space="preserve">(n=9.891)</w:t>
            </w:r>
          </w:p>
        </w:tc>
        <w:tc>
          <w:tcPr>
            <w:gridSpan w:val="2"/>
            <w:tcBorders>
              <w:left w:color="000000" w:space="0" w:sz="8" w:val="single"/>
              <w:bottom w:color="000000" w:space="0" w:sz="18" w:val="single"/>
              <w:right w:color="000000" w:space="0" w:sz="12" w:val="single"/>
            </w:tcBorders>
          </w:tcPr>
          <w:p w:rsidR="00000000" w:rsidDel="00000000" w:rsidP="00000000" w:rsidRDefault="00000000" w:rsidRPr="00000000" w14:paraId="00000055">
            <w:pPr>
              <w:jc w:val="center"/>
              <w:rPr>
                <w:b w:val="1"/>
                <w:highlight w:val="white"/>
              </w:rPr>
            </w:pPr>
            <w:r w:rsidDel="00000000" w:rsidR="00000000" w:rsidRPr="00000000">
              <w:rPr>
                <w:b w:val="1"/>
                <w:highlight w:val="white"/>
                <w:rtl w:val="0"/>
              </w:rPr>
              <w:t xml:space="preserve">Mit</w:t>
            </w:r>
            <w:r w:rsidDel="00000000" w:rsidR="00000000" w:rsidRPr="00000000">
              <w:rPr>
                <w:highlight w:val="white"/>
                <w:rtl w:val="0"/>
              </w:rPr>
              <w:t xml:space="preserve"> </w:t>
            </w:r>
            <w:r w:rsidDel="00000000" w:rsidR="00000000" w:rsidRPr="00000000">
              <w:rPr>
                <w:b w:val="1"/>
                <w:highlight w:val="white"/>
                <w:rtl w:val="0"/>
              </w:rPr>
              <w:t xml:space="preserve">NK</w:t>
            </w:r>
          </w:p>
          <w:p w:rsidR="00000000" w:rsidDel="00000000" w:rsidP="00000000" w:rsidRDefault="00000000" w:rsidRPr="00000000" w14:paraId="00000056">
            <w:pPr>
              <w:jc w:val="center"/>
              <w:rPr>
                <w:highlight w:val="white"/>
              </w:rPr>
            </w:pPr>
            <w:r w:rsidDel="00000000" w:rsidR="00000000" w:rsidRPr="00000000">
              <w:rPr>
                <w:highlight w:val="white"/>
                <w:rtl w:val="0"/>
              </w:rPr>
              <w:t xml:space="preserve">(n=35.891)</w:t>
            </w:r>
          </w:p>
        </w:tc>
        <w:tc>
          <w:tcPr>
            <w:vMerge w:val="continue"/>
            <w:tcBorders>
              <w:top w:color="000000" w:space="0" w:sz="12" w:val="single"/>
              <w:left w:color="000000" w:space="0" w:sz="12" w:val="single"/>
              <w:right w:color="000000" w:space="0" w:sz="8" w:val="single"/>
            </w:tcBorders>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white"/>
              </w:rPr>
            </w:pPr>
            <w:r w:rsidDel="00000000" w:rsidR="00000000" w:rsidRPr="00000000">
              <w:rPr>
                <w:rtl w:val="0"/>
              </w:rPr>
            </w:r>
          </w:p>
        </w:tc>
        <w:tc>
          <w:tcPr>
            <w:vMerge w:val="continue"/>
            <w:tcBorders>
              <w:top w:color="000000" w:space="0" w:sz="12" w:val="single"/>
              <w:left w:color="000000" w:space="0" w:sz="8" w:val="single"/>
            </w:tcBorders>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white"/>
              </w:rPr>
            </w:pPr>
            <w:r w:rsidDel="00000000" w:rsidR="00000000" w:rsidRPr="00000000">
              <w:rPr>
                <w:rtl w:val="0"/>
              </w:rPr>
            </w:r>
          </w:p>
        </w:tc>
      </w:tr>
      <w:tr>
        <w:trPr>
          <w:cantSplit w:val="0"/>
          <w:trHeight w:val="269" w:hRule="atLeast"/>
          <w:tblHeader w:val="0"/>
        </w:trPr>
        <w:tc>
          <w:tcPr>
            <w:tcBorders>
              <w:top w:color="000000" w:space="0" w:sz="18" w:val="single"/>
              <w:bottom w:color="000000" w:space="0" w:sz="8" w:val="single"/>
              <w:right w:color="000000" w:space="0" w:sz="12" w:val="single"/>
            </w:tcBorders>
          </w:tcPr>
          <w:p w:rsidR="00000000" w:rsidDel="00000000" w:rsidP="00000000" w:rsidRDefault="00000000" w:rsidRPr="00000000" w14:paraId="0000005A">
            <w:pPr>
              <w:rPr>
                <w:highlight w:val="white"/>
              </w:rPr>
            </w:pPr>
            <w:r w:rsidDel="00000000" w:rsidR="00000000" w:rsidRPr="00000000">
              <w:rPr>
                <w:highlight w:val="white"/>
                <w:rtl w:val="0"/>
              </w:rPr>
              <w:t xml:space="preserve">Anzahl Dauermedikamente MW (SD)</w:t>
            </w:r>
          </w:p>
        </w:tc>
        <w:tc>
          <w:tcPr>
            <w:tcBorders>
              <w:top w:color="000000" w:space="0" w:sz="18" w:val="single"/>
              <w:left w:color="000000" w:space="0" w:sz="12" w:val="single"/>
              <w:bottom w:color="000000" w:space="0" w:sz="8" w:val="single"/>
            </w:tcBorders>
          </w:tcPr>
          <w:p w:rsidR="00000000" w:rsidDel="00000000" w:rsidP="00000000" w:rsidRDefault="00000000" w:rsidRPr="00000000" w14:paraId="0000005B">
            <w:pPr>
              <w:rPr>
                <w:sz w:val="20"/>
                <w:szCs w:val="20"/>
                <w:highlight w:val="white"/>
              </w:rPr>
            </w:pPr>
            <w:r w:rsidDel="00000000" w:rsidR="00000000" w:rsidRPr="00000000">
              <w:rPr>
                <w:sz w:val="20"/>
                <w:szCs w:val="20"/>
                <w:highlight w:val="white"/>
                <w:rtl w:val="0"/>
              </w:rPr>
              <w:t xml:space="preserve">6,7 (3,8)</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5C">
            <w:pPr>
              <w:rPr>
                <w:sz w:val="20"/>
                <w:szCs w:val="20"/>
                <w:highlight w:val="white"/>
              </w:rPr>
            </w:pPr>
            <w:r w:rsidDel="00000000" w:rsidR="00000000" w:rsidRPr="00000000">
              <w:rPr>
                <w:sz w:val="20"/>
                <w:szCs w:val="20"/>
                <w:highlight w:val="white"/>
                <w:rtl w:val="0"/>
              </w:rPr>
              <w:t xml:space="preserve">6,9 (3,6)</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5D">
            <w:pPr>
              <w:rPr>
                <w:sz w:val="20"/>
                <w:szCs w:val="20"/>
                <w:highlight w:val="white"/>
              </w:rPr>
            </w:pPr>
            <w:r w:rsidDel="00000000" w:rsidR="00000000" w:rsidRPr="00000000">
              <w:rPr>
                <w:sz w:val="20"/>
                <w:szCs w:val="20"/>
                <w:highlight w:val="white"/>
                <w:rtl w:val="0"/>
              </w:rPr>
              <w:t xml:space="preserve">6,7 (3,7)</w:t>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5E">
            <w:pPr>
              <w:rPr>
                <w:sz w:val="20"/>
                <w:szCs w:val="20"/>
                <w:highlight w:val="white"/>
              </w:rPr>
            </w:pPr>
            <w:r w:rsidDel="00000000" w:rsidR="00000000" w:rsidRPr="00000000">
              <w:rPr>
                <w:sz w:val="20"/>
                <w:szCs w:val="20"/>
                <w:highlight w:val="white"/>
                <w:rtl w:val="0"/>
              </w:rPr>
              <w:t xml:space="preserve">6,8 (3,5)</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60">
            <w:pPr>
              <w:rPr>
                <w:sz w:val="20"/>
                <w:szCs w:val="20"/>
                <w:highlight w:val="white"/>
              </w:rPr>
            </w:pPr>
            <w:r w:rsidDel="00000000" w:rsidR="00000000" w:rsidRPr="00000000">
              <w:rPr>
                <w:sz w:val="20"/>
                <w:szCs w:val="20"/>
                <w:highlight w:val="white"/>
                <w:rtl w:val="0"/>
              </w:rPr>
              <w:t xml:space="preserve">4,4 (3,3)</w:t>
            </w:r>
          </w:p>
        </w:tc>
        <w:tc>
          <w:tcPr>
            <w:gridSpan w:val="2"/>
            <w:tcBorders>
              <w:top w:color="000000" w:space="0" w:sz="8" w:val="single"/>
              <w:left w:color="000000" w:space="0" w:sz="8" w:val="single"/>
              <w:bottom w:color="000000" w:space="0" w:sz="8" w:val="single"/>
            </w:tcBorders>
          </w:tcPr>
          <w:p w:rsidR="00000000" w:rsidDel="00000000" w:rsidP="00000000" w:rsidRDefault="00000000" w:rsidRPr="00000000" w14:paraId="00000061">
            <w:pPr>
              <w:rPr>
                <w:sz w:val="20"/>
                <w:szCs w:val="20"/>
                <w:highlight w:val="white"/>
              </w:rPr>
            </w:pPr>
            <w:r w:rsidDel="00000000" w:rsidR="00000000" w:rsidRPr="00000000">
              <w:rPr>
                <w:sz w:val="20"/>
                <w:szCs w:val="20"/>
                <w:highlight w:val="white"/>
                <w:rtl w:val="0"/>
              </w:rPr>
              <w:t xml:space="preserve">4,3 (3,3)</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063">
            <w:pPr>
              <w:rPr>
                <w:highlight w:val="white"/>
              </w:rPr>
            </w:pPr>
            <w:r w:rsidDel="00000000" w:rsidR="00000000" w:rsidRPr="00000000">
              <w:rPr>
                <w:highlight w:val="white"/>
                <w:rtl w:val="0"/>
              </w:rPr>
              <w:t xml:space="preserve">Anteil Polypharmazie (≥5 Medikamente) in %</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64">
            <w:pPr>
              <w:rPr>
                <w:sz w:val="20"/>
                <w:szCs w:val="20"/>
                <w:highlight w:val="white"/>
              </w:rPr>
            </w:pPr>
            <w:r w:rsidDel="00000000" w:rsidR="00000000" w:rsidRPr="00000000">
              <w:rPr>
                <w:sz w:val="20"/>
                <w:szCs w:val="20"/>
                <w:highlight w:val="white"/>
                <w:rtl w:val="0"/>
              </w:rPr>
              <w:t xml:space="preserve">71,2</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65">
            <w:pPr>
              <w:rPr>
                <w:sz w:val="20"/>
                <w:szCs w:val="20"/>
                <w:highlight w:val="white"/>
              </w:rPr>
            </w:pPr>
            <w:r w:rsidDel="00000000" w:rsidR="00000000" w:rsidRPr="00000000">
              <w:rPr>
                <w:sz w:val="20"/>
                <w:szCs w:val="20"/>
                <w:highlight w:val="white"/>
                <w:rtl w:val="0"/>
              </w:rPr>
              <w:t xml:space="preserve">73,9</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66">
            <w:pPr>
              <w:rPr>
                <w:sz w:val="20"/>
                <w:szCs w:val="20"/>
                <w:highlight w:val="white"/>
              </w:rPr>
            </w:pPr>
            <w:r w:rsidDel="00000000" w:rsidR="00000000" w:rsidRPr="00000000">
              <w:rPr>
                <w:sz w:val="20"/>
                <w:szCs w:val="20"/>
                <w:highlight w:val="white"/>
                <w:rtl w:val="0"/>
              </w:rPr>
              <w:t xml:space="preserve">72,1</w:t>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67">
            <w:pPr>
              <w:rPr>
                <w:sz w:val="20"/>
                <w:szCs w:val="20"/>
                <w:highlight w:val="white"/>
              </w:rPr>
            </w:pPr>
            <w:r w:rsidDel="00000000" w:rsidR="00000000" w:rsidRPr="00000000">
              <w:rPr>
                <w:sz w:val="20"/>
                <w:szCs w:val="20"/>
                <w:highlight w:val="white"/>
                <w:rtl w:val="0"/>
              </w:rPr>
              <w:t xml:space="preserve">72,6</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69">
            <w:pPr>
              <w:rPr>
                <w:sz w:val="20"/>
                <w:szCs w:val="20"/>
                <w:highlight w:val="white"/>
              </w:rPr>
            </w:pPr>
            <w:r w:rsidDel="00000000" w:rsidR="00000000" w:rsidRPr="00000000">
              <w:rPr>
                <w:sz w:val="20"/>
                <w:szCs w:val="20"/>
                <w:highlight w:val="white"/>
                <w:rtl w:val="0"/>
              </w:rPr>
              <w:t xml:space="preserve">43,7</w:t>
            </w:r>
          </w:p>
        </w:tc>
        <w:tc>
          <w:tcPr>
            <w:gridSpan w:val="2"/>
            <w:tcBorders>
              <w:top w:color="000000" w:space="0" w:sz="8" w:val="single"/>
              <w:left w:color="000000" w:space="0" w:sz="8" w:val="single"/>
              <w:bottom w:color="000000" w:space="0" w:sz="8" w:val="single"/>
            </w:tcBorders>
          </w:tcPr>
          <w:p w:rsidR="00000000" w:rsidDel="00000000" w:rsidP="00000000" w:rsidRDefault="00000000" w:rsidRPr="00000000" w14:paraId="0000006A">
            <w:pPr>
              <w:rPr>
                <w:sz w:val="20"/>
                <w:szCs w:val="20"/>
                <w:highlight w:val="white"/>
              </w:rPr>
            </w:pPr>
            <w:r w:rsidDel="00000000" w:rsidR="00000000" w:rsidRPr="00000000">
              <w:rPr>
                <w:sz w:val="20"/>
                <w:szCs w:val="20"/>
                <w:highlight w:val="white"/>
                <w:rtl w:val="0"/>
              </w:rPr>
              <w:t xml:space="preserve">43,0</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06C">
            <w:pPr>
              <w:rPr>
                <w:highlight w:val="white"/>
              </w:rPr>
            </w:pPr>
            <w:r w:rsidDel="00000000" w:rsidR="00000000" w:rsidRPr="00000000">
              <w:rPr>
                <w:highlight w:val="white"/>
                <w:rtl w:val="0"/>
              </w:rPr>
              <w:t xml:space="preserve">MultiCare (0-44) MW (SD)</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06D">
            <w:pPr>
              <w:rPr>
                <w:sz w:val="20"/>
                <w:szCs w:val="20"/>
                <w:highlight w:val="white"/>
              </w:rPr>
            </w:pPr>
            <w:r w:rsidDel="00000000" w:rsidR="00000000" w:rsidRPr="00000000">
              <w:rPr>
                <w:sz w:val="20"/>
                <w:szCs w:val="20"/>
                <w:highlight w:val="white"/>
                <w:rtl w:val="0"/>
              </w:rPr>
              <w:t xml:space="preserve">9,8 (4,5)</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06E">
            <w:pPr>
              <w:rPr>
                <w:sz w:val="20"/>
                <w:szCs w:val="20"/>
                <w:highlight w:val="white"/>
              </w:rPr>
            </w:pPr>
            <w:r w:rsidDel="00000000" w:rsidR="00000000" w:rsidRPr="00000000">
              <w:rPr>
                <w:sz w:val="20"/>
                <w:szCs w:val="20"/>
                <w:highlight w:val="white"/>
                <w:rtl w:val="0"/>
              </w:rPr>
              <w:t xml:space="preserve">10,6 (4,7)</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6F">
            <w:pPr>
              <w:rPr>
                <w:sz w:val="20"/>
                <w:szCs w:val="20"/>
                <w:highlight w:val="white"/>
              </w:rPr>
            </w:pPr>
            <w:r w:rsidDel="00000000" w:rsidR="00000000" w:rsidRPr="00000000">
              <w:rPr>
                <w:sz w:val="20"/>
                <w:szCs w:val="20"/>
                <w:highlight w:val="white"/>
                <w:rtl w:val="0"/>
              </w:rPr>
              <w:t xml:space="preserve">9,9 (4,6)</w:t>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70">
            <w:pPr>
              <w:rPr>
                <w:sz w:val="20"/>
                <w:szCs w:val="20"/>
                <w:highlight w:val="white"/>
              </w:rPr>
            </w:pPr>
            <w:r w:rsidDel="00000000" w:rsidR="00000000" w:rsidRPr="00000000">
              <w:rPr>
                <w:sz w:val="20"/>
                <w:szCs w:val="20"/>
                <w:highlight w:val="white"/>
                <w:rtl w:val="0"/>
              </w:rPr>
              <w:t xml:space="preserve">10 (4,7)</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72">
            <w:pPr>
              <w:rPr>
                <w:sz w:val="20"/>
                <w:szCs w:val="20"/>
                <w:highlight w:val="white"/>
              </w:rPr>
            </w:pPr>
            <w:r w:rsidDel="00000000" w:rsidR="00000000" w:rsidRPr="00000000">
              <w:rPr>
                <w:sz w:val="20"/>
                <w:szCs w:val="20"/>
                <w:highlight w:val="white"/>
                <w:rtl w:val="0"/>
              </w:rPr>
              <w:t xml:space="preserve">9,0 (4,7)</w:t>
            </w:r>
          </w:p>
        </w:tc>
        <w:tc>
          <w:tcPr>
            <w:gridSpan w:val="2"/>
            <w:tcBorders>
              <w:top w:color="000000" w:space="0" w:sz="8" w:val="single"/>
              <w:left w:color="000000" w:space="0" w:sz="8" w:val="single"/>
              <w:bottom w:color="000000" w:space="0" w:sz="8" w:val="single"/>
            </w:tcBorders>
          </w:tcPr>
          <w:p w:rsidR="00000000" w:rsidDel="00000000" w:rsidP="00000000" w:rsidRDefault="00000000" w:rsidRPr="00000000" w14:paraId="00000073">
            <w:pPr>
              <w:rPr>
                <w:sz w:val="20"/>
                <w:szCs w:val="20"/>
                <w:highlight w:val="white"/>
              </w:rPr>
            </w:pPr>
            <w:r w:rsidDel="00000000" w:rsidR="00000000" w:rsidRPr="00000000">
              <w:rPr>
                <w:sz w:val="20"/>
                <w:szCs w:val="20"/>
                <w:highlight w:val="white"/>
                <w:rtl w:val="0"/>
              </w:rPr>
              <w:t xml:space="preserve">8,59 (4,7)</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075">
            <w:pPr>
              <w:rPr>
                <w:highlight w:val="white"/>
              </w:rPr>
            </w:pPr>
            <w:r w:rsidDel="00000000" w:rsidR="00000000" w:rsidRPr="00000000">
              <w:rPr>
                <w:highlight w:val="white"/>
                <w:rtl w:val="0"/>
              </w:rPr>
              <w:t xml:space="preserve">Anteil mit Pflegestufe/-grad</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076">
            <w:pPr>
              <w:rPr>
                <w:sz w:val="20"/>
                <w:szCs w:val="20"/>
                <w:highlight w:val="white"/>
              </w:rPr>
            </w:pPr>
            <w:r w:rsidDel="00000000" w:rsidR="00000000" w:rsidRPr="00000000">
              <w:rPr>
                <w:sz w:val="20"/>
                <w:szCs w:val="20"/>
                <w:highlight w:val="white"/>
                <w:rtl w:val="0"/>
              </w:rPr>
              <w:t xml:space="preserve">62,1</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077">
            <w:pPr>
              <w:rPr>
                <w:sz w:val="20"/>
                <w:szCs w:val="20"/>
                <w:highlight w:val="white"/>
              </w:rPr>
            </w:pPr>
            <w:r w:rsidDel="00000000" w:rsidR="00000000" w:rsidRPr="00000000">
              <w:rPr>
                <w:sz w:val="20"/>
                <w:szCs w:val="20"/>
                <w:highlight w:val="white"/>
                <w:rtl w:val="0"/>
              </w:rPr>
              <w:t xml:space="preserve">54,5</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78">
            <w:pPr>
              <w:rPr>
                <w:sz w:val="20"/>
                <w:szCs w:val="20"/>
                <w:highlight w:val="white"/>
              </w:rPr>
            </w:pPr>
            <w:r w:rsidDel="00000000" w:rsidR="00000000" w:rsidRPr="00000000">
              <w:rPr>
                <w:sz w:val="20"/>
                <w:szCs w:val="20"/>
                <w:highlight w:val="white"/>
                <w:rtl w:val="0"/>
              </w:rPr>
              <w:t xml:space="preserve">60,3</w:t>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79">
            <w:pPr>
              <w:rPr>
                <w:sz w:val="20"/>
                <w:szCs w:val="20"/>
                <w:highlight w:val="white"/>
              </w:rPr>
            </w:pPr>
            <w:r w:rsidDel="00000000" w:rsidR="00000000" w:rsidRPr="00000000">
              <w:rPr>
                <w:sz w:val="20"/>
                <w:szCs w:val="20"/>
                <w:highlight w:val="white"/>
                <w:rtl w:val="0"/>
              </w:rPr>
              <w:t xml:space="preserve">52,4</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7B">
            <w:pPr>
              <w:rPr>
                <w:sz w:val="20"/>
                <w:szCs w:val="20"/>
                <w:highlight w:val="white"/>
              </w:rPr>
            </w:pPr>
            <w:r w:rsidDel="00000000" w:rsidR="00000000" w:rsidRPr="00000000">
              <w:rPr>
                <w:sz w:val="20"/>
                <w:szCs w:val="20"/>
                <w:highlight w:val="white"/>
                <w:rtl w:val="0"/>
              </w:rPr>
              <w:t xml:space="preserve">21,5</w:t>
            </w:r>
          </w:p>
        </w:tc>
        <w:tc>
          <w:tcPr>
            <w:gridSpan w:val="2"/>
            <w:tcBorders>
              <w:top w:color="000000" w:space="0" w:sz="8" w:val="single"/>
              <w:left w:color="000000" w:space="0" w:sz="8" w:val="single"/>
              <w:bottom w:color="000000" w:space="0" w:sz="8" w:val="single"/>
            </w:tcBorders>
          </w:tcPr>
          <w:p w:rsidR="00000000" w:rsidDel="00000000" w:rsidP="00000000" w:rsidRDefault="00000000" w:rsidRPr="00000000" w14:paraId="0000007C">
            <w:pPr>
              <w:rPr>
                <w:sz w:val="20"/>
                <w:szCs w:val="20"/>
                <w:highlight w:val="white"/>
              </w:rPr>
            </w:pPr>
            <w:r w:rsidDel="00000000" w:rsidR="00000000" w:rsidRPr="00000000">
              <w:rPr>
                <w:sz w:val="20"/>
                <w:szCs w:val="20"/>
                <w:highlight w:val="white"/>
                <w:rtl w:val="0"/>
              </w:rPr>
              <w:t xml:space="preserve">21,0</w:t>
            </w:r>
          </w:p>
        </w:tc>
      </w:tr>
      <w:tr>
        <w:trPr>
          <w:cantSplit w:val="0"/>
          <w:trHeight w:val="269" w:hRule="atLeast"/>
          <w:tblHeader w:val="0"/>
        </w:trPr>
        <w:tc>
          <w:tcPr>
            <w:gridSpan w:val="5"/>
            <w:tcBorders>
              <w:top w:color="000000" w:space="0" w:sz="8" w:val="single"/>
              <w:bottom w:color="000000" w:space="0" w:sz="8" w:val="single"/>
            </w:tcBorders>
          </w:tcPr>
          <w:p w:rsidR="00000000" w:rsidDel="00000000" w:rsidP="00000000" w:rsidRDefault="00000000" w:rsidRPr="00000000" w14:paraId="0000007E">
            <w:pPr>
              <w:spacing w:before="120" w:lineRule="auto"/>
              <w:rPr>
                <w:highlight w:val="white"/>
              </w:rPr>
            </w:pPr>
            <w:r w:rsidDel="00000000" w:rsidR="00000000" w:rsidRPr="00000000">
              <w:rPr>
                <w:b w:val="1"/>
                <w:highlight w:val="white"/>
                <w:rtl w:val="0"/>
              </w:rPr>
              <w:t xml:space="preserve">   Hilfsmittelbereiche</w:t>
            </w:r>
            <w:r w:rsidDel="00000000" w:rsidR="00000000" w:rsidRPr="00000000">
              <w:rPr>
                <w:rtl w:val="0"/>
              </w:rPr>
            </w:r>
          </w:p>
        </w:tc>
        <w:tc>
          <w:tcPr>
            <w:gridSpan w:val="2"/>
            <w:tcBorders>
              <w:top w:color="000000" w:space="0" w:sz="8" w:val="single"/>
              <w:bottom w:color="000000" w:space="0" w:sz="8" w:val="single"/>
            </w:tcBorders>
          </w:tcPr>
          <w:p w:rsidR="00000000" w:rsidDel="00000000" w:rsidP="00000000" w:rsidRDefault="00000000" w:rsidRPr="00000000" w14:paraId="00000083">
            <w:pPr>
              <w:spacing w:before="120" w:lineRule="auto"/>
              <w:rPr>
                <w:b w:val="1"/>
                <w:highlight w:val="white"/>
              </w:rPr>
            </w:pPr>
            <w:r w:rsidDel="00000000" w:rsidR="00000000" w:rsidRPr="00000000">
              <w:rPr>
                <w:rtl w:val="0"/>
              </w:rPr>
            </w:r>
          </w:p>
        </w:tc>
        <w:tc>
          <w:tcPr>
            <w:tcBorders>
              <w:top w:color="000000" w:space="0" w:sz="8" w:val="single"/>
              <w:bottom w:color="000000" w:space="0" w:sz="8" w:val="single"/>
            </w:tcBorders>
          </w:tcPr>
          <w:p w:rsidR="00000000" w:rsidDel="00000000" w:rsidP="00000000" w:rsidRDefault="00000000" w:rsidRPr="00000000" w14:paraId="00000085">
            <w:pPr>
              <w:spacing w:before="120" w:lineRule="auto"/>
              <w:rPr>
                <w:b w:val="1"/>
                <w:highlight w:val="white"/>
              </w:rPr>
            </w:pPr>
            <w:r w:rsidDel="00000000" w:rsidR="00000000" w:rsidRPr="00000000">
              <w:rPr>
                <w:rtl w:val="0"/>
              </w:rPr>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86">
            <w:pPr>
              <w:rPr>
                <w:highlight w:val="white"/>
              </w:rPr>
            </w:pPr>
            <w:r w:rsidDel="00000000" w:rsidR="00000000" w:rsidRPr="00000000">
              <w:rPr>
                <w:rtl w:val="0"/>
              </w:rPr>
              <w:t xml:space="preserve">Selbstversorgung u. Haushaltsführung</w:t>
            </w:r>
            <w:r w:rsidDel="00000000" w:rsidR="00000000" w:rsidRPr="00000000">
              <w:rPr>
                <w:highlight w:val="white"/>
                <w:rtl w:val="0"/>
              </w:rPr>
              <w:t xml:space="preserve">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87">
            <w:pPr>
              <w:rPr>
                <w:sz w:val="20"/>
                <w:szCs w:val="20"/>
                <w:highlight w:val="white"/>
              </w:rPr>
            </w:pPr>
            <w:r w:rsidDel="00000000" w:rsidR="00000000" w:rsidRPr="00000000">
              <w:rPr>
                <w:rtl w:val="0"/>
              </w:rPr>
              <w:t xml:space="preserve">5,6</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88">
            <w:pPr>
              <w:rPr>
                <w:sz w:val="20"/>
                <w:szCs w:val="20"/>
                <w:highlight w:val="white"/>
              </w:rPr>
            </w:pPr>
            <w:r w:rsidDel="00000000" w:rsidR="00000000" w:rsidRPr="00000000">
              <w:rPr>
                <w:rtl w:val="0"/>
              </w:rPr>
              <w:t xml:space="preserve">4,3</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89">
            <w:pPr>
              <w:rPr>
                <w:sz w:val="20"/>
                <w:szCs w:val="20"/>
                <w:highlight w:val="white"/>
              </w:rPr>
            </w:pPr>
            <w:r w:rsidDel="00000000" w:rsidR="00000000" w:rsidRPr="00000000">
              <w:rPr>
                <w:rtl w:val="0"/>
              </w:rPr>
              <w:t xml:space="preserve">4,6</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8A">
            <w:pPr>
              <w:rPr>
                <w:sz w:val="20"/>
                <w:szCs w:val="20"/>
                <w:highlight w:val="white"/>
              </w:rPr>
            </w:pPr>
            <w:r w:rsidDel="00000000" w:rsidR="00000000" w:rsidRPr="00000000">
              <w:rPr>
                <w:rtl w:val="0"/>
              </w:rPr>
              <w:t xml:space="preserve">3,5</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8C">
            <w:pPr>
              <w:rPr>
                <w:sz w:val="20"/>
                <w:szCs w:val="20"/>
                <w:highlight w:val="white"/>
              </w:rPr>
            </w:pPr>
            <w:r w:rsidDel="00000000" w:rsidR="00000000" w:rsidRPr="00000000">
              <w:rPr>
                <w:sz w:val="20"/>
                <w:szCs w:val="20"/>
                <w:highlight w:val="white"/>
                <w:rtl w:val="0"/>
              </w:rPr>
              <w:t xml:space="preserve">1,7</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8D">
            <w:pPr>
              <w:rPr>
                <w:sz w:val="20"/>
                <w:szCs w:val="20"/>
                <w:highlight w:val="white"/>
              </w:rPr>
            </w:pPr>
            <w:r w:rsidDel="00000000" w:rsidR="00000000" w:rsidRPr="00000000">
              <w:rPr>
                <w:sz w:val="20"/>
                <w:szCs w:val="20"/>
                <w:highlight w:val="white"/>
                <w:rtl w:val="0"/>
              </w:rPr>
              <w:t xml:space="preserve">1,4</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8E">
            <w:pPr>
              <w:rPr>
                <w:highlight w:val="white"/>
              </w:rPr>
            </w:pPr>
            <w:r w:rsidDel="00000000" w:rsidR="00000000" w:rsidRPr="00000000">
              <w:rPr>
                <w:rtl w:val="0"/>
              </w:rPr>
              <w:t xml:space="preserve">Pflegebetten </w:t>
            </w:r>
            <w:r w:rsidDel="00000000" w:rsidR="00000000" w:rsidRPr="00000000">
              <w:rPr>
                <w:highlight w:val="white"/>
                <w:rtl w:val="0"/>
              </w:rPr>
              <w:t xml:space="preserve">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8F">
            <w:pPr>
              <w:rPr>
                <w:sz w:val="20"/>
                <w:szCs w:val="20"/>
                <w:highlight w:val="white"/>
              </w:rPr>
            </w:pPr>
            <w:r w:rsidDel="00000000" w:rsidR="00000000" w:rsidRPr="00000000">
              <w:rPr>
                <w:rtl w:val="0"/>
              </w:rPr>
              <w:t xml:space="preserve">8,4</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90">
            <w:pPr>
              <w:rPr>
                <w:sz w:val="20"/>
                <w:szCs w:val="20"/>
                <w:highlight w:val="white"/>
              </w:rPr>
            </w:pPr>
            <w:r w:rsidDel="00000000" w:rsidR="00000000" w:rsidRPr="00000000">
              <w:rPr>
                <w:rtl w:val="0"/>
              </w:rPr>
              <w:t xml:space="preserve">6,8</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91">
            <w:pPr>
              <w:rPr>
                <w:sz w:val="20"/>
                <w:szCs w:val="20"/>
                <w:highlight w:val="white"/>
              </w:rPr>
            </w:pPr>
            <w:r w:rsidDel="00000000" w:rsidR="00000000" w:rsidRPr="00000000">
              <w:rPr>
                <w:rtl w:val="0"/>
              </w:rPr>
              <w:t xml:space="preserve">11,2</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92">
            <w:pPr>
              <w:rPr>
                <w:sz w:val="20"/>
                <w:szCs w:val="20"/>
                <w:highlight w:val="white"/>
              </w:rPr>
            </w:pPr>
            <w:r w:rsidDel="00000000" w:rsidR="00000000" w:rsidRPr="00000000">
              <w:rPr>
                <w:rtl w:val="0"/>
              </w:rPr>
              <w:t xml:space="preserve">8,2</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94">
            <w:pPr>
              <w:rPr>
                <w:sz w:val="20"/>
                <w:szCs w:val="20"/>
                <w:highlight w:val="white"/>
              </w:rPr>
            </w:pPr>
            <w:r w:rsidDel="00000000" w:rsidR="00000000" w:rsidRPr="00000000">
              <w:rPr>
                <w:sz w:val="20"/>
                <w:szCs w:val="20"/>
                <w:highlight w:val="white"/>
                <w:rtl w:val="0"/>
              </w:rPr>
              <w:t xml:space="preserve">1,9</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95">
            <w:pPr>
              <w:rPr>
                <w:sz w:val="20"/>
                <w:szCs w:val="20"/>
                <w:highlight w:val="white"/>
              </w:rPr>
            </w:pPr>
            <w:r w:rsidDel="00000000" w:rsidR="00000000" w:rsidRPr="00000000">
              <w:rPr>
                <w:sz w:val="20"/>
                <w:szCs w:val="20"/>
                <w:highlight w:val="white"/>
                <w:rtl w:val="0"/>
              </w:rPr>
              <w:t xml:space="preserve">2,6</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96">
            <w:pPr>
              <w:rPr>
                <w:highlight w:val="white"/>
              </w:rPr>
            </w:pPr>
            <w:r w:rsidDel="00000000" w:rsidR="00000000" w:rsidRPr="00000000">
              <w:rPr>
                <w:rtl w:val="0"/>
              </w:rPr>
              <w:t xml:space="preserve">Kommunikation </w:t>
            </w:r>
            <w:r w:rsidDel="00000000" w:rsidR="00000000" w:rsidRPr="00000000">
              <w:rPr>
                <w:highlight w:val="white"/>
                <w:rtl w:val="0"/>
              </w:rPr>
              <w:t xml:space="preserve">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97">
            <w:pPr>
              <w:rPr>
                <w:sz w:val="20"/>
                <w:szCs w:val="20"/>
                <w:highlight w:val="white"/>
              </w:rPr>
            </w:pPr>
            <w:r w:rsidDel="00000000" w:rsidR="00000000" w:rsidRPr="00000000">
              <w:rPr>
                <w:rtl w:val="0"/>
              </w:rPr>
              <w:t xml:space="preserve">4,0</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98">
            <w:pPr>
              <w:rPr>
                <w:sz w:val="20"/>
                <w:szCs w:val="20"/>
                <w:highlight w:val="white"/>
              </w:rPr>
            </w:pPr>
            <w:r w:rsidDel="00000000" w:rsidR="00000000" w:rsidRPr="00000000">
              <w:rPr>
                <w:rtl w:val="0"/>
              </w:rPr>
              <w:t xml:space="preserve">4,6</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99">
            <w:pPr>
              <w:rPr>
                <w:sz w:val="20"/>
                <w:szCs w:val="20"/>
                <w:highlight w:val="white"/>
              </w:rPr>
            </w:pPr>
            <w:r w:rsidDel="00000000" w:rsidR="00000000" w:rsidRPr="00000000">
              <w:rPr>
                <w:rtl w:val="0"/>
              </w:rPr>
              <w:t xml:space="preserve">3,6</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9A">
            <w:pPr>
              <w:rPr>
                <w:sz w:val="20"/>
                <w:szCs w:val="20"/>
                <w:highlight w:val="white"/>
              </w:rPr>
            </w:pPr>
            <w:r w:rsidDel="00000000" w:rsidR="00000000" w:rsidRPr="00000000">
              <w:rPr>
                <w:rtl w:val="0"/>
              </w:rPr>
              <w:t xml:space="preserve">3,9</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9C">
            <w:pPr>
              <w:rPr>
                <w:sz w:val="20"/>
                <w:szCs w:val="20"/>
                <w:highlight w:val="white"/>
              </w:rPr>
            </w:pPr>
            <w:r w:rsidDel="00000000" w:rsidR="00000000" w:rsidRPr="00000000">
              <w:rPr>
                <w:sz w:val="20"/>
                <w:szCs w:val="20"/>
                <w:highlight w:val="white"/>
                <w:rtl w:val="0"/>
              </w:rPr>
              <w:t xml:space="preserve">4,9</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9D">
            <w:pPr>
              <w:rPr>
                <w:sz w:val="20"/>
                <w:szCs w:val="20"/>
                <w:highlight w:val="white"/>
              </w:rPr>
            </w:pPr>
            <w:r w:rsidDel="00000000" w:rsidR="00000000" w:rsidRPr="00000000">
              <w:rPr>
                <w:sz w:val="20"/>
                <w:szCs w:val="20"/>
                <w:highlight w:val="white"/>
                <w:rtl w:val="0"/>
              </w:rPr>
              <w:t xml:space="preserve">4,3</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9E">
            <w:pPr>
              <w:rPr>
                <w:highlight w:val="white"/>
              </w:rPr>
            </w:pPr>
            <w:r w:rsidDel="00000000" w:rsidR="00000000" w:rsidRPr="00000000">
              <w:rPr>
                <w:rtl w:val="0"/>
              </w:rPr>
              <w:t xml:space="preserve">Pflegerische Hilfsmittel </w:t>
            </w:r>
            <w:r w:rsidDel="00000000" w:rsidR="00000000" w:rsidRPr="00000000">
              <w:rPr>
                <w:highlight w:val="white"/>
                <w:rtl w:val="0"/>
              </w:rPr>
              <w:t xml:space="preserve">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9F">
            <w:pPr>
              <w:rPr>
                <w:sz w:val="20"/>
                <w:szCs w:val="20"/>
                <w:highlight w:val="white"/>
              </w:rPr>
            </w:pPr>
            <w:r w:rsidDel="00000000" w:rsidR="00000000" w:rsidRPr="00000000">
              <w:rPr>
                <w:rtl w:val="0"/>
              </w:rPr>
              <w:t xml:space="preserve">3,9</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A0">
            <w:pPr>
              <w:rPr>
                <w:sz w:val="20"/>
                <w:szCs w:val="20"/>
                <w:highlight w:val="white"/>
              </w:rPr>
            </w:pPr>
            <w:r w:rsidDel="00000000" w:rsidR="00000000" w:rsidRPr="00000000">
              <w:rPr>
                <w:rtl w:val="0"/>
              </w:rPr>
              <w:t xml:space="preserve">4,3</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A1">
            <w:pPr>
              <w:rPr>
                <w:sz w:val="20"/>
                <w:szCs w:val="20"/>
                <w:highlight w:val="white"/>
              </w:rPr>
            </w:pPr>
            <w:r w:rsidDel="00000000" w:rsidR="00000000" w:rsidRPr="00000000">
              <w:rPr>
                <w:rtl w:val="0"/>
              </w:rPr>
              <w:t xml:space="preserve">4,5</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A2">
            <w:pPr>
              <w:rPr>
                <w:sz w:val="20"/>
                <w:szCs w:val="20"/>
                <w:highlight w:val="white"/>
              </w:rPr>
            </w:pPr>
            <w:r w:rsidDel="00000000" w:rsidR="00000000" w:rsidRPr="00000000">
              <w:rPr>
                <w:rtl w:val="0"/>
              </w:rPr>
              <w:t xml:space="preserve">3,9</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A4">
            <w:pPr>
              <w:rPr>
                <w:sz w:val="20"/>
                <w:szCs w:val="20"/>
                <w:highlight w:val="white"/>
              </w:rPr>
            </w:pPr>
            <w:r w:rsidDel="00000000" w:rsidR="00000000" w:rsidRPr="00000000">
              <w:rPr>
                <w:sz w:val="20"/>
                <w:szCs w:val="20"/>
                <w:highlight w:val="white"/>
                <w:rtl w:val="0"/>
              </w:rPr>
              <w:t xml:space="preserve">2,8</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A5">
            <w:pPr>
              <w:rPr>
                <w:sz w:val="20"/>
                <w:szCs w:val="20"/>
                <w:highlight w:val="white"/>
              </w:rPr>
            </w:pPr>
            <w:r w:rsidDel="00000000" w:rsidR="00000000" w:rsidRPr="00000000">
              <w:rPr>
                <w:sz w:val="20"/>
                <w:szCs w:val="20"/>
                <w:highlight w:val="white"/>
                <w:rtl w:val="0"/>
              </w:rPr>
              <w:t xml:space="preserve">2,8</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A6">
            <w:pPr>
              <w:rPr>
                <w:highlight w:val="white"/>
              </w:rPr>
            </w:pPr>
            <w:r w:rsidDel="00000000" w:rsidR="00000000" w:rsidRPr="00000000">
              <w:rPr>
                <w:rtl w:val="0"/>
              </w:rPr>
              <w:t xml:space="preserve">Toiletten- und Inkontinenzhilfen</w:t>
            </w:r>
            <w:r w:rsidDel="00000000" w:rsidR="00000000" w:rsidRPr="00000000">
              <w:rPr>
                <w:highlight w:val="white"/>
                <w:rtl w:val="0"/>
              </w:rPr>
              <w:t xml:space="preserve">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A7">
            <w:pPr>
              <w:rPr>
                <w:sz w:val="20"/>
                <w:szCs w:val="20"/>
                <w:highlight w:val="white"/>
              </w:rPr>
            </w:pPr>
            <w:r w:rsidDel="00000000" w:rsidR="00000000" w:rsidRPr="00000000">
              <w:rPr>
                <w:rtl w:val="0"/>
              </w:rPr>
              <w:t xml:space="preserve">13,3</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A8">
            <w:pPr>
              <w:rPr>
                <w:sz w:val="20"/>
                <w:szCs w:val="20"/>
                <w:highlight w:val="white"/>
              </w:rPr>
            </w:pPr>
            <w:r w:rsidDel="00000000" w:rsidR="00000000" w:rsidRPr="00000000">
              <w:rPr>
                <w:rtl w:val="0"/>
              </w:rPr>
              <w:t xml:space="preserve">12,7</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A9">
            <w:pPr>
              <w:rPr>
                <w:sz w:val="20"/>
                <w:szCs w:val="20"/>
                <w:highlight w:val="white"/>
              </w:rPr>
            </w:pPr>
            <w:r w:rsidDel="00000000" w:rsidR="00000000" w:rsidRPr="00000000">
              <w:rPr>
                <w:rtl w:val="0"/>
              </w:rPr>
              <w:t xml:space="preserve">14,3</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AA">
            <w:pPr>
              <w:rPr>
                <w:sz w:val="20"/>
                <w:szCs w:val="20"/>
                <w:highlight w:val="white"/>
              </w:rPr>
            </w:pPr>
            <w:r w:rsidDel="00000000" w:rsidR="00000000" w:rsidRPr="00000000">
              <w:rPr>
                <w:rtl w:val="0"/>
              </w:rPr>
              <w:t xml:space="preserve">13,2</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AC">
            <w:pPr>
              <w:rPr>
                <w:sz w:val="20"/>
                <w:szCs w:val="20"/>
                <w:highlight w:val="white"/>
              </w:rPr>
            </w:pPr>
            <w:r w:rsidDel="00000000" w:rsidR="00000000" w:rsidRPr="00000000">
              <w:rPr>
                <w:sz w:val="20"/>
                <w:szCs w:val="20"/>
                <w:highlight w:val="white"/>
                <w:rtl w:val="0"/>
              </w:rPr>
              <w:t xml:space="preserve">5,2</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AD">
            <w:pPr>
              <w:rPr>
                <w:sz w:val="20"/>
                <w:szCs w:val="20"/>
                <w:highlight w:val="white"/>
              </w:rPr>
            </w:pPr>
            <w:r w:rsidDel="00000000" w:rsidR="00000000" w:rsidRPr="00000000">
              <w:rPr>
                <w:sz w:val="20"/>
                <w:szCs w:val="20"/>
                <w:highlight w:val="white"/>
                <w:rtl w:val="0"/>
              </w:rPr>
              <w:t xml:space="preserve">5,8</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AE">
            <w:pPr>
              <w:rPr>
                <w:highlight w:val="white"/>
              </w:rPr>
            </w:pPr>
            <w:r w:rsidDel="00000000" w:rsidR="00000000" w:rsidRPr="00000000">
              <w:rPr>
                <w:rtl w:val="0"/>
              </w:rPr>
              <w:t xml:space="preserve">Mobilität</w:t>
            </w:r>
            <w:r w:rsidDel="00000000" w:rsidR="00000000" w:rsidRPr="00000000">
              <w:rPr>
                <w:highlight w:val="white"/>
                <w:rtl w:val="0"/>
              </w:rPr>
              <w:t xml:space="preserve">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AF">
            <w:pPr>
              <w:rPr>
                <w:sz w:val="20"/>
                <w:szCs w:val="20"/>
                <w:highlight w:val="white"/>
              </w:rPr>
            </w:pPr>
            <w:r w:rsidDel="00000000" w:rsidR="00000000" w:rsidRPr="00000000">
              <w:rPr>
                <w:rtl w:val="0"/>
              </w:rPr>
              <w:t xml:space="preserve">30,5</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B0">
            <w:pPr>
              <w:rPr>
                <w:sz w:val="20"/>
                <w:szCs w:val="20"/>
                <w:highlight w:val="white"/>
              </w:rPr>
            </w:pPr>
            <w:r w:rsidDel="00000000" w:rsidR="00000000" w:rsidRPr="00000000">
              <w:rPr>
                <w:rtl w:val="0"/>
              </w:rPr>
              <w:t xml:space="preserve">37,7</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B1">
            <w:pPr>
              <w:rPr>
                <w:sz w:val="20"/>
                <w:szCs w:val="20"/>
                <w:highlight w:val="white"/>
              </w:rPr>
            </w:pPr>
            <w:r w:rsidDel="00000000" w:rsidR="00000000" w:rsidRPr="00000000">
              <w:rPr>
                <w:rtl w:val="0"/>
              </w:rPr>
              <w:t xml:space="preserve">31,3</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B2">
            <w:pPr>
              <w:rPr>
                <w:sz w:val="20"/>
                <w:szCs w:val="20"/>
                <w:highlight w:val="white"/>
              </w:rPr>
            </w:pPr>
            <w:r w:rsidDel="00000000" w:rsidR="00000000" w:rsidRPr="00000000">
              <w:rPr>
                <w:rtl w:val="0"/>
              </w:rPr>
              <w:t xml:space="preserve">36,2</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B4">
            <w:pPr>
              <w:rPr>
                <w:sz w:val="20"/>
                <w:szCs w:val="20"/>
                <w:highlight w:val="white"/>
              </w:rPr>
            </w:pPr>
            <w:r w:rsidDel="00000000" w:rsidR="00000000" w:rsidRPr="00000000">
              <w:rPr>
                <w:sz w:val="20"/>
                <w:szCs w:val="20"/>
                <w:highlight w:val="white"/>
                <w:rtl w:val="0"/>
              </w:rPr>
              <w:t xml:space="preserve">23,1</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B5">
            <w:pPr>
              <w:rPr>
                <w:sz w:val="20"/>
                <w:szCs w:val="20"/>
                <w:highlight w:val="white"/>
              </w:rPr>
            </w:pPr>
            <w:r w:rsidDel="00000000" w:rsidR="00000000" w:rsidRPr="00000000">
              <w:rPr>
                <w:sz w:val="20"/>
                <w:szCs w:val="20"/>
                <w:highlight w:val="white"/>
                <w:rtl w:val="0"/>
              </w:rPr>
              <w:t xml:space="preserve">22,0</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B6">
            <w:pPr>
              <w:rPr>
                <w:highlight w:val="white"/>
              </w:rPr>
            </w:pPr>
            <w:r w:rsidDel="00000000" w:rsidR="00000000" w:rsidRPr="00000000">
              <w:rPr>
                <w:rtl w:val="0"/>
              </w:rPr>
              <w:t xml:space="preserve">Bewegungs- und Schmerztherapie</w:t>
            </w:r>
            <w:r w:rsidDel="00000000" w:rsidR="00000000" w:rsidRPr="00000000">
              <w:rPr>
                <w:highlight w:val="white"/>
                <w:rtl w:val="0"/>
              </w:rPr>
              <w:t xml:space="preserve">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B7">
            <w:pPr>
              <w:rPr>
                <w:sz w:val="20"/>
                <w:szCs w:val="20"/>
                <w:highlight w:val="white"/>
              </w:rPr>
            </w:pPr>
            <w:r w:rsidDel="00000000" w:rsidR="00000000" w:rsidRPr="00000000">
              <w:rPr>
                <w:rtl w:val="0"/>
              </w:rPr>
              <w:t xml:space="preserve">1,0</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B8">
            <w:pPr>
              <w:rPr>
                <w:sz w:val="20"/>
                <w:szCs w:val="20"/>
                <w:highlight w:val="white"/>
              </w:rPr>
            </w:pPr>
            <w:r w:rsidDel="00000000" w:rsidR="00000000" w:rsidRPr="00000000">
              <w:rPr>
                <w:rtl w:val="0"/>
              </w:rPr>
              <w:t xml:space="preserve">1,8</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B9">
            <w:pPr>
              <w:rPr>
                <w:sz w:val="20"/>
                <w:szCs w:val="20"/>
                <w:highlight w:val="white"/>
              </w:rPr>
            </w:pPr>
            <w:r w:rsidDel="00000000" w:rsidR="00000000" w:rsidRPr="00000000">
              <w:rPr>
                <w:rtl w:val="0"/>
              </w:rPr>
              <w:t xml:space="preserve">1,1</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BA">
            <w:pPr>
              <w:rPr>
                <w:sz w:val="20"/>
                <w:szCs w:val="20"/>
                <w:highlight w:val="white"/>
              </w:rPr>
            </w:pPr>
            <w:r w:rsidDel="00000000" w:rsidR="00000000" w:rsidRPr="00000000">
              <w:rPr>
                <w:rtl w:val="0"/>
              </w:rPr>
              <w:t xml:space="preserve">1,8</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BC">
            <w:pPr>
              <w:rPr>
                <w:sz w:val="20"/>
                <w:szCs w:val="20"/>
                <w:highlight w:val="white"/>
              </w:rPr>
            </w:pPr>
            <w:r w:rsidDel="00000000" w:rsidR="00000000" w:rsidRPr="00000000">
              <w:rPr>
                <w:sz w:val="20"/>
                <w:szCs w:val="20"/>
                <w:highlight w:val="white"/>
                <w:rtl w:val="0"/>
              </w:rPr>
              <w:t xml:space="preserve">1,4</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BD">
            <w:pPr>
              <w:rPr>
                <w:sz w:val="20"/>
                <w:szCs w:val="20"/>
                <w:highlight w:val="white"/>
              </w:rPr>
            </w:pPr>
            <w:r w:rsidDel="00000000" w:rsidR="00000000" w:rsidRPr="00000000">
              <w:rPr>
                <w:sz w:val="20"/>
                <w:szCs w:val="20"/>
                <w:highlight w:val="white"/>
                <w:rtl w:val="0"/>
              </w:rPr>
              <w:t xml:space="preserve">1,1</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BE">
            <w:pPr>
              <w:rPr>
                <w:highlight w:val="white"/>
              </w:rPr>
            </w:pPr>
            <w:r w:rsidDel="00000000" w:rsidR="00000000" w:rsidRPr="00000000">
              <w:rPr>
                <w:rtl w:val="0"/>
              </w:rPr>
              <w:t xml:space="preserve">Körperhygiene</w:t>
            </w:r>
            <w:r w:rsidDel="00000000" w:rsidR="00000000" w:rsidRPr="00000000">
              <w:rPr>
                <w:highlight w:val="white"/>
                <w:rtl w:val="0"/>
              </w:rPr>
              <w:t xml:space="preserve">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BF">
            <w:pPr>
              <w:rPr>
                <w:sz w:val="20"/>
                <w:szCs w:val="20"/>
                <w:highlight w:val="white"/>
              </w:rPr>
            </w:pPr>
            <w:r w:rsidDel="00000000" w:rsidR="00000000" w:rsidRPr="00000000">
              <w:rPr>
                <w:rtl w:val="0"/>
              </w:rPr>
              <w:t xml:space="preserve">12,3</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C0">
            <w:pPr>
              <w:rPr>
                <w:sz w:val="20"/>
                <w:szCs w:val="20"/>
                <w:highlight w:val="white"/>
              </w:rPr>
            </w:pPr>
            <w:r w:rsidDel="00000000" w:rsidR="00000000" w:rsidRPr="00000000">
              <w:rPr>
                <w:rtl w:val="0"/>
              </w:rPr>
              <w:t xml:space="preserve">12,1</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C1">
            <w:pPr>
              <w:rPr>
                <w:sz w:val="20"/>
                <w:szCs w:val="20"/>
                <w:highlight w:val="white"/>
              </w:rPr>
            </w:pPr>
            <w:r w:rsidDel="00000000" w:rsidR="00000000" w:rsidRPr="00000000">
              <w:rPr>
                <w:rtl w:val="0"/>
              </w:rPr>
              <w:t xml:space="preserve">12,0</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C2">
            <w:pPr>
              <w:rPr>
                <w:sz w:val="20"/>
                <w:szCs w:val="20"/>
                <w:highlight w:val="white"/>
              </w:rPr>
            </w:pPr>
            <w:r w:rsidDel="00000000" w:rsidR="00000000" w:rsidRPr="00000000">
              <w:rPr>
                <w:rtl w:val="0"/>
              </w:rPr>
              <w:t xml:space="preserve">13,0</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C4">
            <w:pPr>
              <w:rPr>
                <w:sz w:val="20"/>
                <w:szCs w:val="20"/>
                <w:highlight w:val="white"/>
              </w:rPr>
            </w:pPr>
            <w:r w:rsidDel="00000000" w:rsidR="00000000" w:rsidRPr="00000000">
              <w:rPr>
                <w:sz w:val="20"/>
                <w:szCs w:val="20"/>
                <w:highlight w:val="white"/>
                <w:rtl w:val="0"/>
              </w:rPr>
              <w:t xml:space="preserve">4,8</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C5">
            <w:pPr>
              <w:rPr>
                <w:sz w:val="20"/>
                <w:szCs w:val="20"/>
                <w:highlight w:val="white"/>
              </w:rPr>
            </w:pPr>
            <w:r w:rsidDel="00000000" w:rsidR="00000000" w:rsidRPr="00000000">
              <w:rPr>
                <w:sz w:val="20"/>
                <w:szCs w:val="20"/>
                <w:highlight w:val="white"/>
                <w:rtl w:val="0"/>
              </w:rPr>
              <w:t xml:space="preserve">5,4</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C6">
            <w:pPr>
              <w:rPr>
                <w:highlight w:val="white"/>
              </w:rPr>
            </w:pPr>
            <w:r w:rsidDel="00000000" w:rsidR="00000000" w:rsidRPr="00000000">
              <w:rPr>
                <w:rtl w:val="0"/>
              </w:rPr>
              <w:t xml:space="preserve">Insgesamt (unabh. der Kategorie)</w:t>
            </w:r>
            <w:r w:rsidDel="00000000" w:rsidR="00000000" w:rsidRPr="00000000">
              <w:rPr>
                <w:highlight w:val="white"/>
                <w:rtl w:val="0"/>
              </w:rPr>
              <w:t xml:space="preserve">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C7">
            <w:pPr>
              <w:rPr>
                <w:sz w:val="20"/>
                <w:szCs w:val="20"/>
                <w:highlight w:val="white"/>
              </w:rPr>
            </w:pPr>
            <w:r w:rsidDel="00000000" w:rsidR="00000000" w:rsidRPr="00000000">
              <w:rPr>
                <w:rtl w:val="0"/>
              </w:rPr>
              <w:t xml:space="preserve">52,4</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C8">
            <w:pPr>
              <w:rPr>
                <w:sz w:val="20"/>
                <w:szCs w:val="20"/>
                <w:highlight w:val="white"/>
              </w:rPr>
            </w:pPr>
            <w:r w:rsidDel="00000000" w:rsidR="00000000" w:rsidRPr="00000000">
              <w:rPr>
                <w:rtl w:val="0"/>
              </w:rPr>
              <w:t xml:space="preserve">55,2</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C9">
            <w:pPr>
              <w:rPr>
                <w:sz w:val="20"/>
                <w:szCs w:val="20"/>
                <w:highlight w:val="white"/>
              </w:rPr>
            </w:pPr>
            <w:r w:rsidDel="00000000" w:rsidR="00000000" w:rsidRPr="00000000">
              <w:rPr>
                <w:rtl w:val="0"/>
              </w:rPr>
              <w:t xml:space="preserve">53,3</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CA">
            <w:pPr>
              <w:rPr>
                <w:sz w:val="20"/>
                <w:szCs w:val="20"/>
                <w:highlight w:val="white"/>
              </w:rPr>
            </w:pPr>
            <w:r w:rsidDel="00000000" w:rsidR="00000000" w:rsidRPr="00000000">
              <w:rPr>
                <w:rtl w:val="0"/>
              </w:rPr>
              <w:t xml:space="preserve">53,9</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CC">
            <w:pPr>
              <w:rPr>
                <w:sz w:val="20"/>
                <w:szCs w:val="20"/>
                <w:highlight w:val="white"/>
              </w:rPr>
            </w:pPr>
            <w:r w:rsidDel="00000000" w:rsidR="00000000" w:rsidRPr="00000000">
              <w:rPr>
                <w:sz w:val="20"/>
                <w:szCs w:val="20"/>
                <w:highlight w:val="white"/>
                <w:rtl w:val="0"/>
              </w:rPr>
              <w:t xml:space="preserve">34,3</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CD">
            <w:pPr>
              <w:rPr>
                <w:sz w:val="20"/>
                <w:szCs w:val="20"/>
                <w:highlight w:val="white"/>
              </w:rPr>
            </w:pPr>
            <w:r w:rsidDel="00000000" w:rsidR="00000000" w:rsidRPr="00000000">
              <w:rPr>
                <w:sz w:val="20"/>
                <w:szCs w:val="20"/>
                <w:highlight w:val="white"/>
                <w:rtl w:val="0"/>
              </w:rPr>
              <w:t xml:space="preserve">33,5</w:t>
            </w:r>
          </w:p>
        </w:tc>
      </w:tr>
      <w:tr>
        <w:trPr>
          <w:cantSplit w:val="0"/>
          <w:trHeight w:val="269" w:hRule="atLeast"/>
          <w:tblHeader w:val="0"/>
        </w:trPr>
        <w:tc>
          <w:tcPr>
            <w:gridSpan w:val="5"/>
            <w:tcBorders>
              <w:top w:color="000000" w:space="0" w:sz="8" w:val="single"/>
              <w:bottom w:color="000000" w:space="0" w:sz="8" w:val="single"/>
            </w:tcBorders>
          </w:tcPr>
          <w:p w:rsidR="00000000" w:rsidDel="00000000" w:rsidP="00000000" w:rsidRDefault="00000000" w:rsidRPr="00000000" w14:paraId="000000CE">
            <w:pPr>
              <w:spacing w:before="120" w:lineRule="auto"/>
              <w:rPr>
                <w:highlight w:val="white"/>
              </w:rPr>
            </w:pPr>
            <w:r w:rsidDel="00000000" w:rsidR="00000000" w:rsidRPr="00000000">
              <w:rPr>
                <w:b w:val="1"/>
                <w:highlight w:val="white"/>
                <w:rtl w:val="0"/>
              </w:rPr>
              <w:t xml:space="preserve">   Komplikationen</w:t>
            </w:r>
            <w:r w:rsidDel="00000000" w:rsidR="00000000" w:rsidRPr="00000000">
              <w:rPr>
                <w:rtl w:val="0"/>
              </w:rPr>
            </w:r>
          </w:p>
        </w:tc>
        <w:tc>
          <w:tcPr>
            <w:gridSpan w:val="2"/>
            <w:tcBorders>
              <w:top w:color="000000" w:space="0" w:sz="8" w:val="single"/>
              <w:bottom w:color="000000" w:space="0" w:sz="8" w:val="single"/>
            </w:tcBorders>
          </w:tcPr>
          <w:p w:rsidR="00000000" w:rsidDel="00000000" w:rsidP="00000000" w:rsidRDefault="00000000" w:rsidRPr="00000000" w14:paraId="000000D3">
            <w:pPr>
              <w:spacing w:before="120" w:lineRule="auto"/>
              <w:rPr>
                <w:b w:val="1"/>
                <w:highlight w:val="white"/>
              </w:rPr>
            </w:pPr>
            <w:r w:rsidDel="00000000" w:rsidR="00000000" w:rsidRPr="00000000">
              <w:rPr>
                <w:rtl w:val="0"/>
              </w:rPr>
            </w:r>
          </w:p>
        </w:tc>
        <w:tc>
          <w:tcPr>
            <w:tcBorders>
              <w:top w:color="000000" w:space="0" w:sz="8" w:val="single"/>
              <w:bottom w:color="000000" w:space="0" w:sz="8" w:val="single"/>
            </w:tcBorders>
          </w:tcPr>
          <w:p w:rsidR="00000000" w:rsidDel="00000000" w:rsidP="00000000" w:rsidRDefault="00000000" w:rsidRPr="00000000" w14:paraId="000000D5">
            <w:pPr>
              <w:spacing w:before="120" w:lineRule="auto"/>
              <w:rPr>
                <w:b w:val="1"/>
                <w:highlight w:val="white"/>
              </w:rPr>
            </w:pPr>
            <w:r w:rsidDel="00000000" w:rsidR="00000000" w:rsidRPr="00000000">
              <w:rPr>
                <w:rtl w:val="0"/>
              </w:rPr>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D6">
            <w:pPr>
              <w:rPr>
                <w:highlight w:val="white"/>
              </w:rPr>
            </w:pPr>
            <w:r w:rsidDel="00000000" w:rsidR="00000000" w:rsidRPr="00000000">
              <w:rPr>
                <w:highlight w:val="white"/>
                <w:rtl w:val="0"/>
              </w:rPr>
              <w:t xml:space="preserve">Tod in %</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D7">
            <w:pPr>
              <w:rPr>
                <w:sz w:val="20"/>
                <w:szCs w:val="20"/>
                <w:highlight w:val="white"/>
              </w:rPr>
            </w:pPr>
            <w:r w:rsidDel="00000000" w:rsidR="00000000" w:rsidRPr="00000000">
              <w:rPr>
                <w:rtl w:val="0"/>
              </w:rPr>
              <w:t xml:space="preserve">18,5</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D8">
            <w:pPr>
              <w:rPr>
                <w:sz w:val="20"/>
                <w:szCs w:val="20"/>
                <w:highlight w:val="white"/>
              </w:rPr>
            </w:pPr>
            <w:r w:rsidDel="00000000" w:rsidR="00000000" w:rsidRPr="00000000">
              <w:rPr>
                <w:rtl w:val="0"/>
              </w:rPr>
              <w:t xml:space="preserve">11,9</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D9">
            <w:pPr>
              <w:rPr>
                <w:sz w:val="20"/>
                <w:szCs w:val="20"/>
                <w:highlight w:val="white"/>
              </w:rPr>
            </w:pPr>
            <w:r w:rsidDel="00000000" w:rsidR="00000000" w:rsidRPr="00000000">
              <w:rPr>
                <w:rtl w:val="0"/>
              </w:rPr>
              <w:t xml:space="preserve">17,7</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DA">
            <w:pPr>
              <w:rPr>
                <w:sz w:val="20"/>
                <w:szCs w:val="20"/>
                <w:highlight w:val="white"/>
              </w:rPr>
            </w:pPr>
            <w:r w:rsidDel="00000000" w:rsidR="00000000" w:rsidRPr="00000000">
              <w:rPr>
                <w:rtl w:val="0"/>
              </w:rPr>
              <w:t xml:space="preserve">10,4</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DC">
            <w:pPr>
              <w:rPr>
                <w:sz w:val="20"/>
                <w:szCs w:val="20"/>
                <w:highlight w:val="white"/>
              </w:rPr>
            </w:pPr>
            <w:r w:rsidDel="00000000" w:rsidR="00000000" w:rsidRPr="00000000">
              <w:rPr>
                <w:sz w:val="20"/>
                <w:szCs w:val="20"/>
                <w:highlight w:val="white"/>
                <w:rtl w:val="0"/>
              </w:rPr>
              <w:t xml:space="preserve">6,4</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DD">
            <w:pPr>
              <w:rPr>
                <w:sz w:val="20"/>
                <w:szCs w:val="20"/>
                <w:highlight w:val="white"/>
              </w:rPr>
            </w:pPr>
            <w:r w:rsidDel="00000000" w:rsidR="00000000" w:rsidRPr="00000000">
              <w:rPr>
                <w:sz w:val="20"/>
                <w:szCs w:val="20"/>
                <w:highlight w:val="white"/>
                <w:rtl w:val="0"/>
              </w:rPr>
              <w:t xml:space="preserve">6,2</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DE">
            <w:pPr>
              <w:rPr>
                <w:highlight w:val="white"/>
              </w:rPr>
            </w:pPr>
            <w:r w:rsidDel="00000000" w:rsidR="00000000" w:rsidRPr="00000000">
              <w:rPr>
                <w:highlight w:val="white"/>
                <w:rtl w:val="0"/>
              </w:rPr>
              <w:t xml:space="preserve">Krankenhausaufnahmen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DF">
            <w:pPr>
              <w:rPr>
                <w:sz w:val="20"/>
                <w:szCs w:val="20"/>
                <w:highlight w:val="white"/>
              </w:rPr>
            </w:pPr>
            <w:r w:rsidDel="00000000" w:rsidR="00000000" w:rsidRPr="00000000">
              <w:rPr>
                <w:rtl w:val="0"/>
              </w:rPr>
              <w:t xml:space="preserve">43,8</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E0">
            <w:pPr>
              <w:rPr>
                <w:sz w:val="20"/>
                <w:szCs w:val="20"/>
                <w:highlight w:val="white"/>
              </w:rPr>
            </w:pPr>
            <w:r w:rsidDel="00000000" w:rsidR="00000000" w:rsidRPr="00000000">
              <w:rPr>
                <w:rtl w:val="0"/>
              </w:rPr>
              <w:t xml:space="preserve">46,2</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E1">
            <w:pPr>
              <w:rPr>
                <w:sz w:val="20"/>
                <w:szCs w:val="20"/>
                <w:highlight w:val="white"/>
              </w:rPr>
            </w:pPr>
            <w:r w:rsidDel="00000000" w:rsidR="00000000" w:rsidRPr="00000000">
              <w:rPr>
                <w:rtl w:val="0"/>
              </w:rPr>
              <w:t xml:space="preserve">45,0</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E2">
            <w:pPr>
              <w:rPr>
                <w:sz w:val="20"/>
                <w:szCs w:val="20"/>
                <w:highlight w:val="white"/>
              </w:rPr>
            </w:pPr>
            <w:r w:rsidDel="00000000" w:rsidR="00000000" w:rsidRPr="00000000">
              <w:rPr>
                <w:rtl w:val="0"/>
              </w:rPr>
              <w:t xml:space="preserve">46,5</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E4">
            <w:pPr>
              <w:rPr>
                <w:sz w:val="20"/>
                <w:szCs w:val="20"/>
                <w:highlight w:val="white"/>
              </w:rPr>
            </w:pPr>
            <w:r w:rsidDel="00000000" w:rsidR="00000000" w:rsidRPr="00000000">
              <w:rPr>
                <w:sz w:val="20"/>
                <w:szCs w:val="20"/>
                <w:highlight w:val="white"/>
                <w:rtl w:val="0"/>
              </w:rPr>
              <w:t xml:space="preserve">29,6</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E5">
            <w:pPr>
              <w:rPr>
                <w:sz w:val="20"/>
                <w:szCs w:val="20"/>
                <w:highlight w:val="white"/>
              </w:rPr>
            </w:pPr>
            <w:r w:rsidDel="00000000" w:rsidR="00000000" w:rsidRPr="00000000">
              <w:rPr>
                <w:sz w:val="20"/>
                <w:szCs w:val="20"/>
                <w:highlight w:val="white"/>
                <w:rtl w:val="0"/>
              </w:rPr>
              <w:t xml:space="preserve">31,0</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0E6">
            <w:pPr>
              <w:rPr>
                <w:highlight w:val="white"/>
              </w:rPr>
            </w:pPr>
            <w:r w:rsidDel="00000000" w:rsidR="00000000" w:rsidRPr="00000000">
              <w:rPr>
                <w:highlight w:val="white"/>
                <w:rtl w:val="0"/>
              </w:rPr>
              <w:t xml:space="preserve">Krankenhausaufnahmen in </w:t>
            </w:r>
            <w:r w:rsidDel="00000000" w:rsidR="00000000" w:rsidRPr="00000000">
              <w:rPr>
                <w:rtl w:val="0"/>
              </w:rPr>
              <w:t xml:space="preserve">%</w:t>
            </w:r>
            <w:r w:rsidDel="00000000" w:rsidR="00000000" w:rsidRPr="00000000">
              <w:rPr>
                <w:highlight w:val="white"/>
                <w:rtl w:val="0"/>
              </w:rPr>
              <w:t xml:space="preserve">*</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E7">
            <w:pPr>
              <w:rPr>
                <w:sz w:val="20"/>
                <w:szCs w:val="20"/>
                <w:highlight w:val="white"/>
              </w:rPr>
            </w:pPr>
            <w:r w:rsidDel="00000000" w:rsidR="00000000" w:rsidRPr="00000000">
              <w:rPr>
                <w:rtl w:val="0"/>
              </w:rPr>
              <w:t xml:space="preserve">3,4</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E8">
            <w:pPr>
              <w:rPr>
                <w:sz w:val="20"/>
                <w:szCs w:val="20"/>
                <w:highlight w:val="white"/>
              </w:rPr>
            </w:pPr>
            <w:r w:rsidDel="00000000" w:rsidR="00000000" w:rsidRPr="00000000">
              <w:rPr>
                <w:rtl w:val="0"/>
              </w:rPr>
              <w:t xml:space="preserve">9,2</w:t>
            </w:r>
            <w:r w:rsidDel="00000000" w:rsidR="00000000" w:rsidRPr="00000000">
              <w:rPr>
                <w:rtl w:val="0"/>
              </w:rPr>
            </w:r>
          </w:p>
        </w:tc>
        <w:tc>
          <w:tcPr>
            <w:tcBorders>
              <w:top w:color="000000" w:space="0" w:sz="8" w:val="single"/>
              <w:left w:color="000000" w:space="0" w:sz="12" w:val="single"/>
              <w:bottom w:color="000000" w:space="0" w:sz="8" w:val="single"/>
              <w:right w:color="000000" w:space="0" w:sz="4" w:val="single"/>
            </w:tcBorders>
          </w:tcPr>
          <w:p w:rsidR="00000000" w:rsidDel="00000000" w:rsidP="00000000" w:rsidRDefault="00000000" w:rsidRPr="00000000" w14:paraId="000000E9">
            <w:pPr>
              <w:rPr>
                <w:sz w:val="20"/>
                <w:szCs w:val="20"/>
                <w:highlight w:val="white"/>
              </w:rPr>
            </w:pPr>
            <w:r w:rsidDel="00000000" w:rsidR="00000000" w:rsidRPr="00000000">
              <w:rPr>
                <w:rtl w:val="0"/>
              </w:rPr>
              <w:t xml:space="preserve">3,9</w:t>
            </w:r>
            <w:r w:rsidDel="00000000" w:rsidR="00000000" w:rsidRPr="00000000">
              <w:rPr>
                <w:rtl w:val="0"/>
              </w:rPr>
            </w:r>
          </w:p>
        </w:tc>
        <w:tc>
          <w:tcPr>
            <w:gridSpan w:val="2"/>
            <w:tcBorders>
              <w:top w:color="000000" w:space="0" w:sz="8" w:val="single"/>
              <w:left w:color="000000" w:space="0" w:sz="4" w:val="single"/>
              <w:bottom w:color="000000" w:space="0" w:sz="8" w:val="single"/>
              <w:right w:color="000000" w:space="0" w:sz="12" w:val="single"/>
            </w:tcBorders>
          </w:tcPr>
          <w:p w:rsidR="00000000" w:rsidDel="00000000" w:rsidP="00000000" w:rsidRDefault="00000000" w:rsidRPr="00000000" w14:paraId="000000EA">
            <w:pPr>
              <w:rPr>
                <w:sz w:val="20"/>
                <w:szCs w:val="20"/>
                <w:highlight w:val="white"/>
              </w:rPr>
            </w:pPr>
            <w:r w:rsidDel="00000000" w:rsidR="00000000" w:rsidRPr="00000000">
              <w:rPr>
                <w:rtl w:val="0"/>
              </w:rPr>
              <w:t xml:space="preserve">8,9</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EC">
            <w:pPr>
              <w:rPr>
                <w:sz w:val="20"/>
                <w:szCs w:val="20"/>
                <w:highlight w:val="white"/>
              </w:rPr>
            </w:pPr>
            <w:r w:rsidDel="00000000" w:rsidR="00000000" w:rsidRPr="00000000">
              <w:rPr>
                <w:sz w:val="20"/>
                <w:szCs w:val="20"/>
                <w:highlight w:val="white"/>
                <w:rtl w:val="0"/>
              </w:rPr>
              <w:t xml:space="preserve">-</w:t>
            </w:r>
          </w:p>
        </w:tc>
        <w:tc>
          <w:tcPr>
            <w:tcBorders>
              <w:top w:color="000000" w:space="0" w:sz="8" w:val="single"/>
              <w:left w:color="000000" w:space="0" w:sz="4" w:val="single"/>
              <w:bottom w:color="000000" w:space="0" w:sz="8" w:val="single"/>
            </w:tcBorders>
          </w:tcPr>
          <w:p w:rsidR="00000000" w:rsidDel="00000000" w:rsidP="00000000" w:rsidRDefault="00000000" w:rsidRPr="00000000" w14:paraId="000000ED">
            <w:pPr>
              <w:rPr>
                <w:sz w:val="20"/>
                <w:szCs w:val="20"/>
                <w:highlight w:val="white"/>
              </w:rPr>
            </w:pPr>
            <w:r w:rsidDel="00000000" w:rsidR="00000000" w:rsidRPr="00000000">
              <w:rPr>
                <w:sz w:val="20"/>
                <w:szCs w:val="20"/>
                <w:highlight w:val="white"/>
                <w:rtl w:val="0"/>
              </w:rPr>
              <w:t xml:space="preserve">-</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EE">
            <w:pPr>
              <w:rPr>
                <w:highlight w:val="white"/>
              </w:rPr>
            </w:pPr>
            <w:r w:rsidDel="00000000" w:rsidR="00000000" w:rsidRPr="00000000">
              <w:rPr>
                <w:highlight w:val="white"/>
                <w:rtl w:val="0"/>
              </w:rPr>
              <w:t xml:space="preserve">Krankenhausaufenthalt (Notfall) in </w:t>
            </w:r>
            <w:r w:rsidDel="00000000" w:rsidR="00000000" w:rsidRPr="00000000">
              <w:rPr>
                <w:rtl w:val="0"/>
              </w:rPr>
              <w:t xml:space="preserve">%</w:t>
            </w:r>
            <w:r w:rsidDel="00000000" w:rsidR="00000000" w:rsidRPr="00000000">
              <w:rPr>
                <w:highlight w:val="white"/>
                <w:rtl w:val="0"/>
              </w:rPr>
              <w:t xml:space="preserve"> *</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EF">
            <w:pPr>
              <w:rPr>
                <w:sz w:val="20"/>
                <w:szCs w:val="20"/>
                <w:highlight w:val="white"/>
              </w:rPr>
            </w:pPr>
            <w:r w:rsidDel="00000000" w:rsidR="00000000" w:rsidRPr="00000000">
              <w:rPr>
                <w:rtl w:val="0"/>
              </w:rPr>
              <w:t xml:space="preserve">1,6</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F0">
            <w:pPr>
              <w:rPr>
                <w:sz w:val="20"/>
                <w:szCs w:val="20"/>
                <w:highlight w:val="white"/>
              </w:rPr>
            </w:pPr>
            <w:r w:rsidDel="00000000" w:rsidR="00000000" w:rsidRPr="00000000">
              <w:rPr>
                <w:rtl w:val="0"/>
              </w:rPr>
              <w:t xml:space="preserve">2,7</w:t>
            </w:r>
            <w:r w:rsidDel="00000000" w:rsidR="00000000" w:rsidRPr="00000000">
              <w:rPr>
                <w:rtl w:val="0"/>
              </w:rPr>
            </w:r>
          </w:p>
        </w:tc>
        <w:tc>
          <w:tcPr>
            <w:tcBorders>
              <w:top w:color="000000" w:space="0" w:sz="8" w:val="single"/>
              <w:left w:color="000000" w:space="0" w:sz="12" w:val="single"/>
              <w:bottom w:color="000000" w:space="0" w:sz="8" w:val="single"/>
              <w:right w:color="000000" w:space="0" w:sz="4" w:val="single"/>
            </w:tcBorders>
          </w:tcPr>
          <w:p w:rsidR="00000000" w:rsidDel="00000000" w:rsidP="00000000" w:rsidRDefault="00000000" w:rsidRPr="00000000" w14:paraId="000000F1">
            <w:pPr>
              <w:rPr>
                <w:sz w:val="20"/>
                <w:szCs w:val="20"/>
                <w:highlight w:val="white"/>
              </w:rPr>
            </w:pPr>
            <w:r w:rsidDel="00000000" w:rsidR="00000000" w:rsidRPr="00000000">
              <w:rPr>
                <w:rtl w:val="0"/>
              </w:rPr>
              <w:t xml:space="preserve">1,5</w:t>
            </w:r>
            <w:r w:rsidDel="00000000" w:rsidR="00000000" w:rsidRPr="00000000">
              <w:rPr>
                <w:rtl w:val="0"/>
              </w:rPr>
            </w:r>
          </w:p>
        </w:tc>
        <w:tc>
          <w:tcPr>
            <w:gridSpan w:val="2"/>
            <w:tcBorders>
              <w:top w:color="000000" w:space="0" w:sz="8" w:val="single"/>
              <w:left w:color="000000" w:space="0" w:sz="4" w:val="single"/>
              <w:bottom w:color="000000" w:space="0" w:sz="8" w:val="single"/>
              <w:right w:color="000000" w:space="0" w:sz="12" w:val="single"/>
            </w:tcBorders>
          </w:tcPr>
          <w:p w:rsidR="00000000" w:rsidDel="00000000" w:rsidP="00000000" w:rsidRDefault="00000000" w:rsidRPr="00000000" w14:paraId="000000F2">
            <w:pPr>
              <w:rPr>
                <w:sz w:val="20"/>
                <w:szCs w:val="20"/>
                <w:highlight w:val="white"/>
              </w:rPr>
            </w:pPr>
            <w:r w:rsidDel="00000000" w:rsidR="00000000" w:rsidRPr="00000000">
              <w:rPr>
                <w:rtl w:val="0"/>
              </w:rPr>
              <w:t xml:space="preserve">2,5</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F4">
            <w:pPr>
              <w:rPr>
                <w:sz w:val="20"/>
                <w:szCs w:val="20"/>
                <w:highlight w:val="white"/>
              </w:rPr>
            </w:pPr>
            <w:r w:rsidDel="00000000" w:rsidR="00000000" w:rsidRPr="00000000">
              <w:rPr>
                <w:sz w:val="20"/>
                <w:szCs w:val="20"/>
                <w:highlight w:val="white"/>
                <w:rtl w:val="0"/>
              </w:rPr>
              <w:t xml:space="preserve">-</w:t>
            </w:r>
          </w:p>
        </w:tc>
        <w:tc>
          <w:tcPr>
            <w:tcBorders>
              <w:top w:color="000000" w:space="0" w:sz="8" w:val="single"/>
              <w:left w:color="000000" w:space="0" w:sz="4" w:val="single"/>
              <w:bottom w:color="000000" w:space="0" w:sz="8" w:val="single"/>
            </w:tcBorders>
          </w:tcPr>
          <w:p w:rsidR="00000000" w:rsidDel="00000000" w:rsidP="00000000" w:rsidRDefault="00000000" w:rsidRPr="00000000" w14:paraId="000000F5">
            <w:pPr>
              <w:rPr>
                <w:sz w:val="20"/>
                <w:szCs w:val="20"/>
                <w:highlight w:val="white"/>
              </w:rPr>
            </w:pPr>
            <w:r w:rsidDel="00000000" w:rsidR="00000000" w:rsidRPr="00000000">
              <w:rPr>
                <w:sz w:val="20"/>
                <w:szCs w:val="20"/>
                <w:highlight w:val="white"/>
                <w:rtl w:val="0"/>
              </w:rPr>
              <w:t xml:space="preserve">-</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F6">
            <w:pPr>
              <w:rPr>
                <w:highlight w:val="white"/>
              </w:rPr>
            </w:pPr>
            <w:r w:rsidDel="00000000" w:rsidR="00000000" w:rsidRPr="00000000">
              <w:rPr>
                <w:highlight w:val="white"/>
                <w:rtl w:val="0"/>
              </w:rPr>
              <w:t xml:space="preserve">Harnwegsinfekt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F7">
            <w:pPr>
              <w:rPr>
                <w:sz w:val="20"/>
                <w:szCs w:val="20"/>
                <w:highlight w:val="white"/>
              </w:rPr>
            </w:pPr>
            <w:r w:rsidDel="00000000" w:rsidR="00000000" w:rsidRPr="00000000">
              <w:rPr>
                <w:rtl w:val="0"/>
              </w:rPr>
              <w:t xml:space="preserve">10,3</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F8">
            <w:pPr>
              <w:rPr>
                <w:sz w:val="20"/>
                <w:szCs w:val="20"/>
                <w:highlight w:val="white"/>
              </w:rPr>
            </w:pPr>
            <w:r w:rsidDel="00000000" w:rsidR="00000000" w:rsidRPr="00000000">
              <w:rPr>
                <w:rtl w:val="0"/>
              </w:rPr>
              <w:t xml:space="preserve">9,6</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F9">
            <w:pPr>
              <w:rPr>
                <w:sz w:val="20"/>
                <w:szCs w:val="20"/>
                <w:highlight w:val="white"/>
              </w:rPr>
            </w:pPr>
            <w:r w:rsidDel="00000000" w:rsidR="00000000" w:rsidRPr="00000000">
              <w:rPr>
                <w:rtl w:val="0"/>
              </w:rPr>
              <w:t xml:space="preserve">8,7</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0FA">
            <w:pPr>
              <w:rPr>
                <w:sz w:val="20"/>
                <w:szCs w:val="20"/>
                <w:highlight w:val="white"/>
              </w:rPr>
            </w:pPr>
            <w:r w:rsidDel="00000000" w:rsidR="00000000" w:rsidRPr="00000000">
              <w:rPr>
                <w:rtl w:val="0"/>
              </w:rPr>
              <w:t xml:space="preserve">8,6</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FC">
            <w:pPr>
              <w:rPr>
                <w:sz w:val="20"/>
                <w:szCs w:val="20"/>
                <w:highlight w:val="white"/>
              </w:rPr>
            </w:pPr>
            <w:r w:rsidDel="00000000" w:rsidR="00000000" w:rsidRPr="00000000">
              <w:rPr>
                <w:sz w:val="20"/>
                <w:szCs w:val="20"/>
                <w:highlight w:val="white"/>
                <w:rtl w:val="0"/>
              </w:rPr>
              <w:t xml:space="preserve">6,3</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0FD">
            <w:pPr>
              <w:rPr>
                <w:sz w:val="20"/>
                <w:szCs w:val="20"/>
                <w:highlight w:val="white"/>
              </w:rPr>
            </w:pPr>
            <w:r w:rsidDel="00000000" w:rsidR="00000000" w:rsidRPr="00000000">
              <w:rPr>
                <w:sz w:val="20"/>
                <w:szCs w:val="20"/>
                <w:highlight w:val="white"/>
                <w:rtl w:val="0"/>
              </w:rPr>
              <w:t xml:space="preserve">5,3</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0FE">
            <w:pPr>
              <w:rPr>
                <w:highlight w:val="white"/>
              </w:rPr>
            </w:pPr>
            <w:r w:rsidDel="00000000" w:rsidR="00000000" w:rsidRPr="00000000">
              <w:rPr>
                <w:highlight w:val="white"/>
                <w:rtl w:val="0"/>
              </w:rPr>
              <w:t xml:space="preserve">Alle Frakturen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0FF">
            <w:pPr>
              <w:rPr>
                <w:sz w:val="20"/>
                <w:szCs w:val="20"/>
                <w:highlight w:val="white"/>
              </w:rPr>
            </w:pPr>
            <w:r w:rsidDel="00000000" w:rsidR="00000000" w:rsidRPr="00000000">
              <w:rPr>
                <w:rtl w:val="0"/>
              </w:rPr>
              <w:t xml:space="preserve">4,6</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00">
            <w:pPr>
              <w:rPr>
                <w:sz w:val="20"/>
                <w:szCs w:val="20"/>
                <w:highlight w:val="white"/>
              </w:rPr>
            </w:pPr>
            <w:r w:rsidDel="00000000" w:rsidR="00000000" w:rsidRPr="00000000">
              <w:rPr>
                <w:rtl w:val="0"/>
              </w:rPr>
              <w:t xml:space="preserve">4,5</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01">
            <w:pPr>
              <w:rPr>
                <w:sz w:val="20"/>
                <w:szCs w:val="20"/>
                <w:highlight w:val="white"/>
              </w:rPr>
            </w:pPr>
            <w:r w:rsidDel="00000000" w:rsidR="00000000" w:rsidRPr="00000000">
              <w:rPr>
                <w:rtl w:val="0"/>
              </w:rPr>
              <w:t xml:space="preserve">4,2</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02">
            <w:pPr>
              <w:rPr>
                <w:sz w:val="20"/>
                <w:szCs w:val="20"/>
                <w:highlight w:val="white"/>
              </w:rPr>
            </w:pPr>
            <w:r w:rsidDel="00000000" w:rsidR="00000000" w:rsidRPr="00000000">
              <w:rPr>
                <w:rtl w:val="0"/>
              </w:rPr>
              <w:t xml:space="preserve">4,0</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04">
            <w:pPr>
              <w:rPr>
                <w:sz w:val="20"/>
                <w:szCs w:val="20"/>
                <w:highlight w:val="white"/>
              </w:rPr>
            </w:pPr>
            <w:r w:rsidDel="00000000" w:rsidR="00000000" w:rsidRPr="00000000">
              <w:rPr>
                <w:sz w:val="20"/>
                <w:szCs w:val="20"/>
                <w:highlight w:val="white"/>
                <w:rtl w:val="0"/>
              </w:rPr>
              <w:t xml:space="preserve">2,4</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105">
            <w:pPr>
              <w:rPr>
                <w:sz w:val="20"/>
                <w:szCs w:val="20"/>
                <w:highlight w:val="white"/>
              </w:rPr>
            </w:pPr>
            <w:r w:rsidDel="00000000" w:rsidR="00000000" w:rsidRPr="00000000">
              <w:rPr>
                <w:sz w:val="20"/>
                <w:szCs w:val="20"/>
                <w:highlight w:val="white"/>
                <w:rtl w:val="0"/>
              </w:rPr>
              <w:t xml:space="preserve">2,4</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06">
            <w:pPr>
              <w:rPr>
                <w:highlight w:val="white"/>
              </w:rPr>
            </w:pPr>
            <w:r w:rsidDel="00000000" w:rsidR="00000000" w:rsidRPr="00000000">
              <w:rPr>
                <w:highlight w:val="white"/>
                <w:rtl w:val="0"/>
              </w:rPr>
              <w:t xml:space="preserve">Oberschenkelhalsfraktur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07">
            <w:pPr>
              <w:rPr>
                <w:sz w:val="20"/>
                <w:szCs w:val="20"/>
                <w:highlight w:val="white"/>
              </w:rPr>
            </w:pPr>
            <w:r w:rsidDel="00000000" w:rsidR="00000000" w:rsidRPr="00000000">
              <w:rPr>
                <w:rtl w:val="0"/>
              </w:rPr>
              <w:t xml:space="preserve">0,9</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08">
            <w:pPr>
              <w:rPr>
                <w:sz w:val="20"/>
                <w:szCs w:val="20"/>
                <w:highlight w:val="white"/>
              </w:rPr>
            </w:pPr>
            <w:r w:rsidDel="00000000" w:rsidR="00000000" w:rsidRPr="00000000">
              <w:rPr>
                <w:rtl w:val="0"/>
              </w:rPr>
              <w:t xml:space="preserve">0,8</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09">
            <w:pPr>
              <w:rPr>
                <w:sz w:val="20"/>
                <w:szCs w:val="20"/>
                <w:highlight w:val="white"/>
              </w:rPr>
            </w:pPr>
            <w:r w:rsidDel="00000000" w:rsidR="00000000" w:rsidRPr="00000000">
              <w:rPr>
                <w:rtl w:val="0"/>
              </w:rPr>
              <w:t xml:space="preserve">1,1</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0A">
            <w:pPr>
              <w:rPr>
                <w:sz w:val="20"/>
                <w:szCs w:val="20"/>
                <w:highlight w:val="white"/>
              </w:rPr>
            </w:pPr>
            <w:r w:rsidDel="00000000" w:rsidR="00000000" w:rsidRPr="00000000">
              <w:rPr>
                <w:rtl w:val="0"/>
              </w:rPr>
              <w:t xml:space="preserve">0,8</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0C">
            <w:pPr>
              <w:rPr>
                <w:sz w:val="20"/>
                <w:szCs w:val="20"/>
                <w:highlight w:val="white"/>
              </w:rPr>
            </w:pPr>
            <w:r w:rsidDel="00000000" w:rsidR="00000000" w:rsidRPr="00000000">
              <w:rPr>
                <w:sz w:val="20"/>
                <w:szCs w:val="20"/>
                <w:highlight w:val="white"/>
                <w:rtl w:val="0"/>
              </w:rPr>
              <w:t xml:space="preserve">0,4</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10D">
            <w:pPr>
              <w:rPr>
                <w:sz w:val="20"/>
                <w:szCs w:val="20"/>
                <w:highlight w:val="white"/>
              </w:rPr>
            </w:pPr>
            <w:r w:rsidDel="00000000" w:rsidR="00000000" w:rsidRPr="00000000">
              <w:rPr>
                <w:sz w:val="20"/>
                <w:szCs w:val="20"/>
                <w:highlight w:val="white"/>
                <w:rtl w:val="0"/>
              </w:rPr>
              <w:t xml:space="preserve">0,3</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0E">
            <w:pPr>
              <w:rPr>
                <w:highlight w:val="white"/>
              </w:rPr>
            </w:pPr>
            <w:r w:rsidDel="00000000" w:rsidR="00000000" w:rsidRPr="00000000">
              <w:rPr>
                <w:highlight w:val="white"/>
                <w:rtl w:val="0"/>
              </w:rPr>
              <w:t xml:space="preserve">Pneumonie ambulant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0F">
            <w:pPr>
              <w:rPr>
                <w:sz w:val="20"/>
                <w:szCs w:val="20"/>
                <w:highlight w:val="white"/>
              </w:rPr>
            </w:pPr>
            <w:r w:rsidDel="00000000" w:rsidR="00000000" w:rsidRPr="00000000">
              <w:rPr>
                <w:rtl w:val="0"/>
              </w:rPr>
              <w:t xml:space="preserve">3,5</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10">
            <w:pPr>
              <w:rPr>
                <w:sz w:val="20"/>
                <w:szCs w:val="20"/>
                <w:highlight w:val="white"/>
              </w:rPr>
            </w:pPr>
            <w:r w:rsidDel="00000000" w:rsidR="00000000" w:rsidRPr="00000000">
              <w:rPr>
                <w:rtl w:val="0"/>
              </w:rPr>
              <w:t xml:space="preserve">2,5</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11">
            <w:pPr>
              <w:rPr>
                <w:sz w:val="20"/>
                <w:szCs w:val="20"/>
                <w:highlight w:val="white"/>
              </w:rPr>
            </w:pPr>
            <w:r w:rsidDel="00000000" w:rsidR="00000000" w:rsidRPr="00000000">
              <w:rPr>
                <w:rtl w:val="0"/>
              </w:rPr>
              <w:t xml:space="preserve">2,7</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12">
            <w:pPr>
              <w:rPr>
                <w:sz w:val="20"/>
                <w:szCs w:val="20"/>
                <w:highlight w:val="white"/>
              </w:rPr>
            </w:pPr>
            <w:r w:rsidDel="00000000" w:rsidR="00000000" w:rsidRPr="00000000">
              <w:rPr>
                <w:rtl w:val="0"/>
              </w:rPr>
              <w:t xml:space="preserve">2,0</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14">
            <w:pPr>
              <w:rPr>
                <w:sz w:val="20"/>
                <w:szCs w:val="20"/>
                <w:highlight w:val="white"/>
              </w:rPr>
            </w:pPr>
            <w:r w:rsidDel="00000000" w:rsidR="00000000" w:rsidRPr="00000000">
              <w:rPr>
                <w:sz w:val="20"/>
                <w:szCs w:val="20"/>
                <w:highlight w:val="white"/>
                <w:rtl w:val="0"/>
              </w:rPr>
              <w:t xml:space="preserve">1,2</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115">
            <w:pPr>
              <w:rPr>
                <w:sz w:val="20"/>
                <w:szCs w:val="20"/>
                <w:highlight w:val="white"/>
              </w:rPr>
            </w:pPr>
            <w:r w:rsidDel="00000000" w:rsidR="00000000" w:rsidRPr="00000000">
              <w:rPr>
                <w:sz w:val="20"/>
                <w:szCs w:val="20"/>
                <w:highlight w:val="white"/>
                <w:rtl w:val="0"/>
              </w:rPr>
              <w:t xml:space="preserve">1,1</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16">
            <w:pPr>
              <w:rPr>
                <w:highlight w:val="white"/>
              </w:rPr>
            </w:pPr>
            <w:r w:rsidDel="00000000" w:rsidR="00000000" w:rsidRPr="00000000">
              <w:rPr>
                <w:highlight w:val="white"/>
                <w:rtl w:val="0"/>
              </w:rPr>
              <w:t xml:space="preserve">Pneumonie stationär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17">
            <w:pPr>
              <w:rPr>
                <w:sz w:val="20"/>
                <w:szCs w:val="20"/>
                <w:highlight w:val="white"/>
              </w:rPr>
            </w:pPr>
            <w:r w:rsidDel="00000000" w:rsidR="00000000" w:rsidRPr="00000000">
              <w:rPr>
                <w:rtl w:val="0"/>
              </w:rPr>
              <w:t xml:space="preserve">3,4</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18">
            <w:pPr>
              <w:rPr>
                <w:sz w:val="20"/>
                <w:szCs w:val="20"/>
                <w:highlight w:val="white"/>
              </w:rPr>
            </w:pPr>
            <w:r w:rsidDel="00000000" w:rsidR="00000000" w:rsidRPr="00000000">
              <w:rPr>
                <w:rtl w:val="0"/>
              </w:rPr>
              <w:t xml:space="preserve">2,9</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19">
            <w:pPr>
              <w:rPr>
                <w:sz w:val="20"/>
                <w:szCs w:val="20"/>
                <w:highlight w:val="white"/>
              </w:rPr>
            </w:pPr>
            <w:r w:rsidDel="00000000" w:rsidR="00000000" w:rsidRPr="00000000">
              <w:rPr>
                <w:rtl w:val="0"/>
              </w:rPr>
              <w:t xml:space="preserve">3,9</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1A">
            <w:pPr>
              <w:rPr>
                <w:sz w:val="20"/>
                <w:szCs w:val="20"/>
                <w:highlight w:val="white"/>
              </w:rPr>
            </w:pPr>
            <w:r w:rsidDel="00000000" w:rsidR="00000000" w:rsidRPr="00000000">
              <w:rPr>
                <w:rtl w:val="0"/>
              </w:rPr>
              <w:t xml:space="preserve">3,3</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1C">
            <w:pPr>
              <w:rPr>
                <w:sz w:val="20"/>
                <w:szCs w:val="20"/>
                <w:highlight w:val="white"/>
              </w:rPr>
            </w:pPr>
            <w:r w:rsidDel="00000000" w:rsidR="00000000" w:rsidRPr="00000000">
              <w:rPr>
                <w:sz w:val="20"/>
                <w:szCs w:val="20"/>
                <w:highlight w:val="white"/>
                <w:rtl w:val="0"/>
              </w:rPr>
              <w:t xml:space="preserve">1,1</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11D">
            <w:pPr>
              <w:rPr>
                <w:sz w:val="20"/>
                <w:szCs w:val="20"/>
                <w:highlight w:val="white"/>
              </w:rPr>
            </w:pPr>
            <w:r w:rsidDel="00000000" w:rsidR="00000000" w:rsidRPr="00000000">
              <w:rPr>
                <w:sz w:val="20"/>
                <w:szCs w:val="20"/>
                <w:highlight w:val="white"/>
                <w:rtl w:val="0"/>
              </w:rPr>
              <w:t xml:space="preserve">1,3</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1E">
            <w:pPr>
              <w:rPr>
                <w:highlight w:val="white"/>
              </w:rPr>
            </w:pPr>
            <w:r w:rsidDel="00000000" w:rsidR="00000000" w:rsidRPr="00000000">
              <w:rPr>
                <w:highlight w:val="white"/>
                <w:rtl w:val="0"/>
              </w:rPr>
              <w:t xml:space="preserve">Aspirationspneumonie ambulant in %</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1F">
            <w:pPr>
              <w:rPr/>
            </w:pPr>
            <w:r w:rsidDel="00000000" w:rsidR="00000000" w:rsidRPr="00000000">
              <w:rPr>
                <w:rtl w:val="0"/>
              </w:rPr>
              <w:t xml:space="preserve">0,3</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20">
            <w:pPr>
              <w:rPr/>
            </w:pPr>
            <w:r w:rsidDel="00000000" w:rsidR="00000000" w:rsidRPr="00000000">
              <w:rPr>
                <w:rtl w:val="0"/>
              </w:rPr>
              <w:t xml:space="preserve">0,2</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21">
            <w:pPr>
              <w:rPr/>
            </w:pPr>
            <w:r w:rsidDel="00000000" w:rsidR="00000000" w:rsidRPr="00000000">
              <w:rPr>
                <w:rtl w:val="0"/>
              </w:rPr>
              <w:t xml:space="preserve">0,1</w:t>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22">
            <w:pPr>
              <w:rPr/>
            </w:pPr>
            <w:r w:rsidDel="00000000" w:rsidR="00000000" w:rsidRPr="00000000">
              <w:rPr>
                <w:rtl w:val="0"/>
              </w:rPr>
              <w:t xml:space="preserve">0,1</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24">
            <w:pPr>
              <w:rPr>
                <w:sz w:val="20"/>
                <w:szCs w:val="20"/>
                <w:highlight w:val="white"/>
              </w:rPr>
            </w:pPr>
            <w:r w:rsidDel="00000000" w:rsidR="00000000" w:rsidRPr="00000000">
              <w:rPr>
                <w:sz w:val="20"/>
                <w:szCs w:val="20"/>
                <w:highlight w:val="white"/>
                <w:rtl w:val="0"/>
              </w:rPr>
              <w:t xml:space="preserve">0,02</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125">
            <w:pPr>
              <w:rPr>
                <w:sz w:val="20"/>
                <w:szCs w:val="20"/>
                <w:highlight w:val="white"/>
              </w:rPr>
            </w:pPr>
            <w:r w:rsidDel="00000000" w:rsidR="00000000" w:rsidRPr="00000000">
              <w:rPr>
                <w:sz w:val="20"/>
                <w:szCs w:val="20"/>
                <w:highlight w:val="white"/>
                <w:rtl w:val="0"/>
              </w:rPr>
              <w:t xml:space="preserve">0,03</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26">
            <w:pPr>
              <w:rPr>
                <w:highlight w:val="white"/>
              </w:rPr>
            </w:pPr>
            <w:r w:rsidDel="00000000" w:rsidR="00000000" w:rsidRPr="00000000">
              <w:rPr>
                <w:highlight w:val="white"/>
                <w:rtl w:val="0"/>
              </w:rPr>
              <w:t xml:space="preserve">Aspirationspneumonie stationär in %</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27">
            <w:pPr>
              <w:rPr/>
            </w:pPr>
            <w:r w:rsidDel="00000000" w:rsidR="00000000" w:rsidRPr="00000000">
              <w:rPr>
                <w:rtl w:val="0"/>
              </w:rPr>
              <w:t xml:space="preserve">0,6</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28">
            <w:pPr>
              <w:rPr/>
            </w:pPr>
            <w:r w:rsidDel="00000000" w:rsidR="00000000" w:rsidRPr="00000000">
              <w:rPr>
                <w:rtl w:val="0"/>
              </w:rPr>
              <w:t xml:space="preserve">0,6</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29">
            <w:pPr>
              <w:rPr/>
            </w:pPr>
            <w:r w:rsidDel="00000000" w:rsidR="00000000" w:rsidRPr="00000000">
              <w:rPr>
                <w:rtl w:val="0"/>
              </w:rPr>
              <w:t xml:space="preserve">0,7</w:t>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2A">
            <w:pPr>
              <w:rPr/>
            </w:pPr>
            <w:r w:rsidDel="00000000" w:rsidR="00000000" w:rsidRPr="00000000">
              <w:rPr>
                <w:rtl w:val="0"/>
              </w:rPr>
              <w:t xml:space="preserve">0,5</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2C">
            <w:pPr>
              <w:rPr>
                <w:sz w:val="20"/>
                <w:szCs w:val="20"/>
                <w:highlight w:val="white"/>
              </w:rPr>
            </w:pPr>
            <w:r w:rsidDel="00000000" w:rsidR="00000000" w:rsidRPr="00000000">
              <w:rPr>
                <w:sz w:val="20"/>
                <w:szCs w:val="20"/>
                <w:highlight w:val="white"/>
                <w:rtl w:val="0"/>
              </w:rPr>
              <w:t xml:space="preserve">0,1</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12D">
            <w:pPr>
              <w:rPr>
                <w:sz w:val="20"/>
                <w:szCs w:val="20"/>
                <w:highlight w:val="white"/>
              </w:rPr>
            </w:pPr>
            <w:r w:rsidDel="00000000" w:rsidR="00000000" w:rsidRPr="00000000">
              <w:rPr>
                <w:sz w:val="20"/>
                <w:szCs w:val="20"/>
                <w:highlight w:val="white"/>
                <w:rtl w:val="0"/>
              </w:rPr>
              <w:t xml:space="preserve">0,1</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2E">
            <w:pPr>
              <w:rPr>
                <w:highlight w:val="white"/>
              </w:rPr>
            </w:pPr>
            <w:r w:rsidDel="00000000" w:rsidR="00000000" w:rsidRPr="00000000">
              <w:rPr>
                <w:highlight w:val="white"/>
                <w:rtl w:val="0"/>
              </w:rPr>
              <w:t xml:space="preserve">Obstipation/Ileus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2F">
            <w:pPr>
              <w:rPr>
                <w:sz w:val="20"/>
                <w:szCs w:val="20"/>
                <w:highlight w:val="white"/>
              </w:rPr>
            </w:pPr>
            <w:r w:rsidDel="00000000" w:rsidR="00000000" w:rsidRPr="00000000">
              <w:rPr>
                <w:rtl w:val="0"/>
              </w:rPr>
              <w:t xml:space="preserve">1,7</w:t>
            </w: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30">
            <w:pPr>
              <w:rPr>
                <w:sz w:val="20"/>
                <w:szCs w:val="20"/>
                <w:highlight w:val="white"/>
              </w:rPr>
            </w:pPr>
            <w:r w:rsidDel="00000000" w:rsidR="00000000" w:rsidRPr="00000000">
              <w:rPr>
                <w:rtl w:val="0"/>
              </w:rPr>
              <w:t xml:space="preserve">1,4</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31">
            <w:pPr>
              <w:rPr>
                <w:sz w:val="20"/>
                <w:szCs w:val="20"/>
                <w:highlight w:val="white"/>
              </w:rPr>
            </w:pPr>
            <w:r w:rsidDel="00000000" w:rsidR="00000000" w:rsidRPr="00000000">
              <w:rPr>
                <w:rtl w:val="0"/>
              </w:rPr>
              <w:t xml:space="preserve">1,5</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32">
            <w:pPr>
              <w:rPr>
                <w:sz w:val="20"/>
                <w:szCs w:val="20"/>
                <w:highlight w:val="white"/>
              </w:rPr>
            </w:pPr>
            <w:r w:rsidDel="00000000" w:rsidR="00000000" w:rsidRPr="00000000">
              <w:rPr>
                <w:rtl w:val="0"/>
              </w:rPr>
              <w:t xml:space="preserve">1,1</w:t>
            </w:r>
            <w:r w:rsidDel="00000000" w:rsidR="00000000" w:rsidRPr="00000000">
              <w:rPr>
                <w:rtl w:val="0"/>
              </w:rPr>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34">
            <w:pPr>
              <w:rPr>
                <w:sz w:val="20"/>
                <w:szCs w:val="20"/>
                <w:highlight w:val="white"/>
              </w:rPr>
            </w:pPr>
            <w:r w:rsidDel="00000000" w:rsidR="00000000" w:rsidRPr="00000000">
              <w:rPr>
                <w:sz w:val="20"/>
                <w:szCs w:val="20"/>
                <w:highlight w:val="white"/>
                <w:rtl w:val="0"/>
              </w:rPr>
              <w:t xml:space="preserve">0,6</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135">
            <w:pPr>
              <w:rPr>
                <w:sz w:val="20"/>
                <w:szCs w:val="20"/>
                <w:highlight w:val="white"/>
              </w:rPr>
            </w:pPr>
            <w:r w:rsidDel="00000000" w:rsidR="00000000" w:rsidRPr="00000000">
              <w:rPr>
                <w:sz w:val="20"/>
                <w:szCs w:val="20"/>
                <w:highlight w:val="white"/>
                <w:rtl w:val="0"/>
              </w:rPr>
              <w:t xml:space="preserve">0,5</w:t>
            </w:r>
          </w:p>
        </w:tc>
      </w:tr>
      <w:tr>
        <w:trPr>
          <w:cantSplit w:val="0"/>
          <w:trHeight w:val="269" w:hRule="atLeast"/>
          <w:tblHeader w:val="0"/>
        </w:trPr>
        <w:tc>
          <w:tcPr>
            <w:tcBorders>
              <w:top w:color="000000" w:space="0" w:sz="8" w:val="single"/>
              <w:bottom w:color="000000" w:space="0" w:sz="18" w:val="single"/>
              <w:right w:color="000000" w:space="0" w:sz="12" w:val="single"/>
            </w:tcBorders>
          </w:tcPr>
          <w:p w:rsidR="00000000" w:rsidDel="00000000" w:rsidP="00000000" w:rsidRDefault="00000000" w:rsidRPr="00000000" w14:paraId="00000136">
            <w:pPr>
              <w:rPr>
                <w:highlight w:val="white"/>
              </w:rPr>
            </w:pPr>
            <w:r w:rsidDel="00000000" w:rsidR="00000000" w:rsidRPr="00000000">
              <w:rPr>
                <w:highlight w:val="white"/>
                <w:rtl w:val="0"/>
              </w:rPr>
              <w:t xml:space="preserve">Halluzinationen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18" w:val="single"/>
            </w:tcBorders>
          </w:tcPr>
          <w:p w:rsidR="00000000" w:rsidDel="00000000" w:rsidP="00000000" w:rsidRDefault="00000000" w:rsidRPr="00000000" w14:paraId="00000137">
            <w:pPr>
              <w:rPr>
                <w:sz w:val="20"/>
                <w:szCs w:val="20"/>
                <w:highlight w:val="white"/>
              </w:rPr>
            </w:pPr>
            <w:r w:rsidDel="00000000" w:rsidR="00000000" w:rsidRPr="00000000">
              <w:rPr>
                <w:rtl w:val="0"/>
              </w:rPr>
              <w:t xml:space="preserve">0,5</w:t>
            </w:r>
            <w:r w:rsidDel="00000000" w:rsidR="00000000" w:rsidRPr="00000000">
              <w:rPr>
                <w:rtl w:val="0"/>
              </w:rPr>
            </w:r>
          </w:p>
        </w:tc>
        <w:tc>
          <w:tcPr>
            <w:tcBorders>
              <w:top w:color="000000" w:space="0" w:sz="8" w:val="single"/>
              <w:left w:color="000000" w:space="0" w:sz="8" w:val="single"/>
              <w:bottom w:color="000000" w:space="0" w:sz="18" w:val="single"/>
              <w:right w:color="000000" w:space="0" w:sz="12" w:val="single"/>
            </w:tcBorders>
          </w:tcPr>
          <w:p w:rsidR="00000000" w:rsidDel="00000000" w:rsidP="00000000" w:rsidRDefault="00000000" w:rsidRPr="00000000" w14:paraId="00000138">
            <w:pPr>
              <w:rPr>
                <w:sz w:val="20"/>
                <w:szCs w:val="20"/>
                <w:highlight w:val="white"/>
              </w:rPr>
            </w:pPr>
            <w:r w:rsidDel="00000000" w:rsidR="00000000" w:rsidRPr="00000000">
              <w:rPr>
                <w:rtl w:val="0"/>
              </w:rPr>
              <w:t xml:space="preserve">0,6</w:t>
            </w:r>
            <w:r w:rsidDel="00000000" w:rsidR="00000000" w:rsidRPr="00000000">
              <w:rPr>
                <w:rtl w:val="0"/>
              </w:rPr>
            </w:r>
          </w:p>
        </w:tc>
        <w:tc>
          <w:tcPr>
            <w:tcBorders>
              <w:top w:color="000000" w:space="0" w:sz="8" w:val="single"/>
              <w:left w:color="000000" w:space="0" w:sz="12" w:val="single"/>
              <w:bottom w:color="000000" w:space="0" w:sz="18" w:val="single"/>
            </w:tcBorders>
          </w:tcPr>
          <w:p w:rsidR="00000000" w:rsidDel="00000000" w:rsidP="00000000" w:rsidRDefault="00000000" w:rsidRPr="00000000" w14:paraId="00000139">
            <w:pPr>
              <w:rPr>
                <w:sz w:val="20"/>
                <w:szCs w:val="20"/>
                <w:highlight w:val="white"/>
              </w:rPr>
            </w:pPr>
            <w:r w:rsidDel="00000000" w:rsidR="00000000" w:rsidRPr="00000000">
              <w:rPr>
                <w:rtl w:val="0"/>
              </w:rPr>
              <w:t xml:space="preserve">0,3</w:t>
            </w:r>
            <w:r w:rsidDel="00000000" w:rsidR="00000000" w:rsidRPr="00000000">
              <w:rPr>
                <w:rtl w:val="0"/>
              </w:rPr>
            </w:r>
          </w:p>
        </w:tc>
        <w:tc>
          <w:tcPr>
            <w:gridSpan w:val="2"/>
            <w:tcBorders>
              <w:top w:color="000000" w:space="0" w:sz="8" w:val="single"/>
              <w:left w:color="000000" w:space="0" w:sz="8" w:val="single"/>
              <w:bottom w:color="000000" w:space="0" w:sz="18" w:val="single"/>
              <w:right w:color="000000" w:space="0" w:sz="12" w:val="single"/>
            </w:tcBorders>
          </w:tcPr>
          <w:p w:rsidR="00000000" w:rsidDel="00000000" w:rsidP="00000000" w:rsidRDefault="00000000" w:rsidRPr="00000000" w14:paraId="0000013A">
            <w:pPr>
              <w:rPr>
                <w:sz w:val="20"/>
                <w:szCs w:val="20"/>
                <w:highlight w:val="white"/>
              </w:rPr>
            </w:pPr>
            <w:r w:rsidDel="00000000" w:rsidR="00000000" w:rsidRPr="00000000">
              <w:rPr>
                <w:rtl w:val="0"/>
              </w:rPr>
              <w:t xml:space="preserve">0,7</w:t>
            </w:r>
            <w:r w:rsidDel="00000000" w:rsidR="00000000" w:rsidRPr="00000000">
              <w:rPr>
                <w:rtl w:val="0"/>
              </w:rPr>
            </w:r>
          </w:p>
        </w:tc>
        <w:tc>
          <w:tcPr>
            <w:tcBorders>
              <w:top w:color="000000" w:space="0" w:sz="8" w:val="single"/>
              <w:left w:color="000000" w:space="0" w:sz="12" w:val="single"/>
              <w:bottom w:color="000000" w:space="0" w:sz="18" w:val="single"/>
            </w:tcBorders>
          </w:tcPr>
          <w:p w:rsidR="00000000" w:rsidDel="00000000" w:rsidP="00000000" w:rsidRDefault="00000000" w:rsidRPr="00000000" w14:paraId="0000013C">
            <w:pPr>
              <w:rPr>
                <w:sz w:val="20"/>
                <w:szCs w:val="20"/>
                <w:highlight w:val="white"/>
              </w:rPr>
            </w:pPr>
            <w:r w:rsidDel="00000000" w:rsidR="00000000" w:rsidRPr="00000000">
              <w:rPr>
                <w:sz w:val="20"/>
                <w:szCs w:val="20"/>
                <w:highlight w:val="white"/>
                <w:rtl w:val="0"/>
              </w:rPr>
              <w:t xml:space="preserve">0,0</w:t>
            </w:r>
          </w:p>
        </w:tc>
        <w:tc>
          <w:tcPr>
            <w:tcBorders>
              <w:top w:color="000000" w:space="0" w:sz="8" w:val="single"/>
              <w:left w:color="000000" w:space="0" w:sz="8" w:val="single"/>
              <w:bottom w:color="000000" w:space="0" w:sz="18" w:val="single"/>
            </w:tcBorders>
          </w:tcPr>
          <w:p w:rsidR="00000000" w:rsidDel="00000000" w:rsidP="00000000" w:rsidRDefault="00000000" w:rsidRPr="00000000" w14:paraId="0000013D">
            <w:pPr>
              <w:rPr>
                <w:sz w:val="20"/>
                <w:szCs w:val="20"/>
                <w:highlight w:val="white"/>
              </w:rPr>
            </w:pPr>
            <w:r w:rsidDel="00000000" w:rsidR="00000000" w:rsidRPr="00000000">
              <w:rPr>
                <w:sz w:val="20"/>
                <w:szCs w:val="20"/>
                <w:highlight w:val="white"/>
                <w:rtl w:val="0"/>
              </w:rPr>
              <w:t xml:space="preserve">0,0</w:t>
            </w:r>
          </w:p>
        </w:tc>
      </w:tr>
    </w:tbl>
    <w:p w:rsidR="00000000" w:rsidDel="00000000" w:rsidP="00000000" w:rsidRDefault="00000000" w:rsidRPr="00000000" w14:paraId="0000013E">
      <w:pPr>
        <w:spacing w:before="60" w:lineRule="auto"/>
        <w:rPr>
          <w:sz w:val="21"/>
          <w:szCs w:val="21"/>
          <w:highlight w:val="white"/>
        </w:rPr>
      </w:pPr>
      <w:r w:rsidDel="00000000" w:rsidR="00000000" w:rsidRPr="00000000">
        <w:rPr>
          <w:rtl w:val="0"/>
        </w:rPr>
      </w:r>
    </w:p>
    <w:p w:rsidR="00000000" w:rsidDel="00000000" w:rsidP="00000000" w:rsidRDefault="00000000" w:rsidRPr="00000000" w14:paraId="0000013F">
      <w:pPr>
        <w:rPr>
          <w:sz w:val="21"/>
          <w:szCs w:val="21"/>
          <w:highlight w:val="white"/>
        </w:rPr>
      </w:pPr>
      <w:r w:rsidDel="00000000" w:rsidR="00000000" w:rsidRPr="00000000">
        <w:rPr>
          <w:rtl w:val="0"/>
        </w:rPr>
      </w:r>
    </w:p>
    <w:p w:rsidR="00000000" w:rsidDel="00000000" w:rsidP="00000000" w:rsidRDefault="00000000" w:rsidRPr="00000000" w14:paraId="00000140">
      <w:pPr>
        <w:spacing w:before="60" w:lineRule="auto"/>
        <w:rPr>
          <w:b w:val="1"/>
          <w:sz w:val="20"/>
          <w:szCs w:val="20"/>
        </w:rPr>
      </w:pPr>
      <w:r w:rsidDel="00000000" w:rsidR="00000000" w:rsidRPr="00000000">
        <w:rPr>
          <w:sz w:val="20"/>
          <w:szCs w:val="20"/>
          <w:highlight w:val="white"/>
          <w:rtl w:val="0"/>
        </w:rPr>
        <w:t xml:space="preserve">Angaben beziehen sich auf Merkmalsausprägungen pro Kalenderjahr im Beobachtungszeitraum 2011-2019; Matching der Vergleichskohorte erfolgte entsprechend Alter, Geschlecht, Versicherungsjahr (2011-2019) sowie Stadt/Land;</w:t>
      </w:r>
      <w:r w:rsidDel="00000000" w:rsidR="00000000" w:rsidRPr="00000000">
        <w:rPr>
          <w:b w:val="1"/>
          <w:sz w:val="20"/>
          <w:szCs w:val="20"/>
          <w:highlight w:val="white"/>
          <w:rtl w:val="0"/>
        </w:rPr>
        <w:t xml:space="preserve"> </w:t>
      </w:r>
      <w:r w:rsidDel="00000000" w:rsidR="00000000" w:rsidRPr="00000000">
        <w:rPr>
          <w:b w:val="1"/>
          <w:sz w:val="20"/>
          <w:szCs w:val="20"/>
          <w:highlight w:val="white"/>
          <w:vertAlign w:val="superscript"/>
          <w:rtl w:val="0"/>
        </w:rPr>
        <w:t xml:space="preserve">¥</w:t>
      </w:r>
      <w:r w:rsidDel="00000000" w:rsidR="00000000" w:rsidRPr="00000000">
        <w:rPr>
          <w:sz w:val="20"/>
          <w:szCs w:val="20"/>
          <w:highlight w:val="white"/>
          <w:vertAlign w:val="superscript"/>
          <w:rtl w:val="0"/>
        </w:rPr>
        <w:t xml:space="preserve"> </w:t>
      </w:r>
      <w:r w:rsidDel="00000000" w:rsidR="00000000" w:rsidRPr="00000000">
        <w:rPr>
          <w:sz w:val="20"/>
          <w:szCs w:val="20"/>
          <w:highlight w:val="white"/>
          <w:rtl w:val="0"/>
        </w:rPr>
        <w:t xml:space="preserve">Angabe in Patientenjahren; </w:t>
      </w:r>
      <w:r w:rsidDel="00000000" w:rsidR="00000000" w:rsidRPr="00000000">
        <w:rPr>
          <w:b w:val="1"/>
          <w:sz w:val="20"/>
          <w:szCs w:val="20"/>
          <w:highlight w:val="white"/>
          <w:rtl w:val="0"/>
        </w:rPr>
        <w:t xml:space="preserve">*</w:t>
      </w:r>
      <w:r w:rsidDel="00000000" w:rsidR="00000000" w:rsidRPr="00000000">
        <w:rPr>
          <w:sz w:val="20"/>
          <w:szCs w:val="20"/>
          <w:highlight w:val="white"/>
          <w:rtl w:val="0"/>
        </w:rPr>
        <w:t xml:space="preserve"> Merkmale beziehen sich auf Hospitalisierungen </w:t>
      </w:r>
      <w:r w:rsidDel="00000000" w:rsidR="00000000" w:rsidRPr="00000000">
        <w:rPr>
          <w:i w:val="1"/>
          <w:sz w:val="20"/>
          <w:szCs w:val="20"/>
          <w:highlight w:val="white"/>
          <w:rtl w:val="0"/>
        </w:rPr>
        <w:t xml:space="preserve">wegen Mb. Parkinson</w:t>
      </w:r>
      <w:r w:rsidDel="00000000" w:rsidR="00000000" w:rsidRPr="00000000">
        <w:rPr>
          <w:sz w:val="20"/>
          <w:szCs w:val="20"/>
          <w:highlight w:val="white"/>
          <w:rtl w:val="0"/>
        </w:rPr>
        <w:t xml:space="preserve">; </w:t>
      </w:r>
      <w:r w:rsidDel="00000000" w:rsidR="00000000" w:rsidRPr="00000000">
        <w:rPr>
          <w:b w:val="1"/>
          <w:sz w:val="20"/>
          <w:szCs w:val="20"/>
          <w:highlight w:val="white"/>
          <w:rtl w:val="0"/>
        </w:rPr>
        <w:t xml:space="preserve">MW</w:t>
      </w:r>
      <w:r w:rsidDel="00000000" w:rsidR="00000000" w:rsidRPr="00000000">
        <w:rPr>
          <w:sz w:val="20"/>
          <w:szCs w:val="20"/>
          <w:highlight w:val="white"/>
          <w:rtl w:val="0"/>
        </w:rPr>
        <w:t xml:space="preserve"> Mittelwert; </w:t>
      </w:r>
      <w:r w:rsidDel="00000000" w:rsidR="00000000" w:rsidRPr="00000000">
        <w:rPr>
          <w:b w:val="1"/>
          <w:sz w:val="20"/>
          <w:szCs w:val="20"/>
          <w:highlight w:val="white"/>
          <w:rtl w:val="0"/>
        </w:rPr>
        <w:t xml:space="preserve">N</w:t>
      </w:r>
      <w:r w:rsidDel="00000000" w:rsidR="00000000" w:rsidRPr="00000000">
        <w:rPr>
          <w:sz w:val="20"/>
          <w:szCs w:val="20"/>
          <w:highlight w:val="white"/>
          <w:rtl w:val="0"/>
        </w:rPr>
        <w:t xml:space="preserve"> Anzahl (absolute Zahlen); </w:t>
      </w:r>
      <w:r w:rsidDel="00000000" w:rsidR="00000000" w:rsidRPr="00000000">
        <w:rPr>
          <w:b w:val="1"/>
          <w:sz w:val="20"/>
          <w:szCs w:val="20"/>
          <w:rtl w:val="0"/>
        </w:rPr>
        <w:t xml:space="preserve">NK </w:t>
      </w:r>
      <w:r w:rsidDel="00000000" w:rsidR="00000000" w:rsidRPr="00000000">
        <w:rPr>
          <w:sz w:val="20"/>
          <w:szCs w:val="20"/>
          <w:rtl w:val="0"/>
        </w:rPr>
        <w:t xml:space="preserve">Neurologenkontakt im jeweiligen Jahr;</w:t>
      </w:r>
      <w:r w:rsidDel="00000000" w:rsidR="00000000" w:rsidRPr="00000000">
        <w:rPr>
          <w:b w:val="1"/>
          <w:sz w:val="20"/>
          <w:szCs w:val="20"/>
          <w:highlight w:val="white"/>
          <w:rtl w:val="0"/>
        </w:rPr>
        <w:t xml:space="preserve"> SD</w:t>
      </w:r>
      <w:r w:rsidDel="00000000" w:rsidR="00000000" w:rsidRPr="00000000">
        <w:rPr>
          <w:sz w:val="20"/>
          <w:szCs w:val="20"/>
          <w:highlight w:val="white"/>
          <w:rtl w:val="0"/>
        </w:rPr>
        <w:t xml:space="preserve"> Standardabweichung; </w:t>
      </w:r>
      <w:r w:rsidDel="00000000" w:rsidR="00000000" w:rsidRPr="00000000">
        <w:rPr>
          <w:rtl w:val="0"/>
        </w:rPr>
      </w:r>
    </w:p>
    <w:p w:rsidR="00000000" w:rsidDel="00000000" w:rsidP="00000000" w:rsidRDefault="00000000" w:rsidRPr="00000000" w14:paraId="00000141">
      <w:pPr>
        <w:spacing w:before="60" w:lineRule="auto"/>
        <w:rPr>
          <w:sz w:val="10"/>
          <w:szCs w:val="10"/>
          <w:highlight w:val="white"/>
        </w:rPr>
      </w:pPr>
      <w:r w:rsidDel="00000000" w:rsidR="00000000" w:rsidRPr="00000000">
        <w:rPr>
          <w:rtl w:val="0"/>
        </w:rPr>
      </w:r>
    </w:p>
    <w:p w:rsidR="00000000" w:rsidDel="00000000" w:rsidP="00000000" w:rsidRDefault="00000000" w:rsidRPr="00000000" w14:paraId="00000142">
      <w:pPr>
        <w:spacing w:after="160" w:before="60" w:line="259" w:lineRule="auto"/>
        <w:rPr/>
      </w:pPr>
      <w:r w:rsidDel="00000000" w:rsidR="00000000" w:rsidRPr="00000000">
        <w:rPr>
          <w:rtl w:val="0"/>
        </w:rPr>
        <w:t xml:space="preserve">Häufigste Begleiterkrankungen entfallen in der Parkinsonkohorte auf die arterielle Hypertonie (82,1%), chronischen Rückenschmerz (56,6%) und Demenz (48%). In der Vergleichskohorte sind zwar arterielle Hypertonie (82,3%) und chronischer Rückenschmerz (50,7%) ebenso häufigste Begleiterkrankungen, von einer Demenz sind jedoch nur 20,2% betroffen. Der Anteil an Erkrankten mit Pflegegrad/-stufe ist bei jenen ohne Neurologenkontakt höher.</w:t>
      </w:r>
    </w:p>
    <w:p w:rsidR="00000000" w:rsidDel="00000000" w:rsidP="00000000" w:rsidRDefault="00000000" w:rsidRPr="00000000" w14:paraId="00000143">
      <w:pPr>
        <w:spacing w:after="160" w:before="60" w:line="259" w:lineRule="auto"/>
        <w:rPr/>
        <w:sectPr>
          <w:type w:val="nextPage"/>
          <w:pgSz w:h="11906" w:w="16838" w:orient="landscape"/>
          <w:pgMar w:bottom="1418" w:top="1418" w:left="1134" w:right="1418" w:header="709" w:footer="709"/>
        </w:sectPr>
      </w:pPr>
      <w:r w:rsidDel="00000000" w:rsidR="00000000" w:rsidRPr="00000000">
        <w:rPr>
          <w:rtl w:val="0"/>
        </w:rPr>
      </w:r>
    </w:p>
    <w:p w:rsidR="00000000" w:rsidDel="00000000" w:rsidP="00000000" w:rsidRDefault="00000000" w:rsidRPr="00000000" w14:paraId="00000144">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1"/>
          <w:smallCaps w:val="0"/>
          <w:strike w:val="0"/>
          <w:color w:val="44546a"/>
          <w:sz w:val="18"/>
          <w:szCs w:val="18"/>
          <w:u w:val="none"/>
          <w:shd w:fill="auto" w:val="clear"/>
          <w:vertAlign w:val="baseline"/>
        </w:rPr>
      </w:pPr>
      <w:r w:rsidDel="00000000" w:rsidR="00000000" w:rsidRPr="00000000">
        <w:rPr>
          <w:i w:val="1"/>
          <w:color w:val="44546a"/>
          <w:sz w:val="18"/>
          <w:szCs w:val="18"/>
          <w:rtl w:val="0"/>
        </w:rPr>
        <w:t xml:space="preserve">e</w:t>
      </w:r>
      <w:r w:rsidDel="00000000" w:rsidR="00000000" w:rsidRPr="00000000">
        <w:rPr>
          <w:rFonts w:ascii="Calibri" w:cs="Calibri" w:eastAsia="Calibri" w:hAnsi="Calibri"/>
          <w:b w:val="0"/>
          <w:i w:val="1"/>
          <w:smallCaps w:val="0"/>
          <w:strike w:val="0"/>
          <w:color w:val="44546a"/>
          <w:sz w:val="18"/>
          <w:szCs w:val="18"/>
          <w:u w:val="none"/>
          <w:shd w:fill="auto" w:val="clear"/>
          <w:vertAlign w:val="baseline"/>
          <w:rtl w:val="0"/>
        </w:rPr>
        <w:t xml:space="preserve">Tabelle 3: Vergleich der Komplikationsraten von Parkinsonerkrankten mit vs. ohne Neurologenkontakt (jährlich gemittelt für 3 Jahre) im Beobachtungszeitraum 2011-2019</w:t>
      </w:r>
    </w:p>
    <w:tbl>
      <w:tblPr>
        <w:tblStyle w:val="Table3"/>
        <w:tblW w:w="12845.000000000002"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20"/>
      </w:tblPr>
      <w:tblGrid>
        <w:gridCol w:w="4253"/>
        <w:gridCol w:w="1432"/>
        <w:gridCol w:w="1432"/>
        <w:gridCol w:w="1432"/>
        <w:gridCol w:w="1432"/>
        <w:gridCol w:w="1432"/>
        <w:gridCol w:w="1432"/>
        <w:tblGridChange w:id="0">
          <w:tblGrid>
            <w:gridCol w:w="4253"/>
            <w:gridCol w:w="1432"/>
            <w:gridCol w:w="1432"/>
            <w:gridCol w:w="1432"/>
            <w:gridCol w:w="1432"/>
            <w:gridCol w:w="1432"/>
            <w:gridCol w:w="1432"/>
          </w:tblGrid>
        </w:tblGridChange>
      </w:tblGrid>
      <w:tr>
        <w:trPr>
          <w:cantSplit w:val="0"/>
          <w:trHeight w:val="269" w:hRule="atLeast"/>
          <w:tblHeader w:val="0"/>
        </w:trPr>
        <w:tc>
          <w:tcPr>
            <w:tcBorders>
              <w:bottom w:color="000000" w:space="0" w:sz="12" w:val="single"/>
            </w:tcBorders>
          </w:tcPr>
          <w:p w:rsidR="00000000" w:rsidDel="00000000" w:rsidP="00000000" w:rsidRDefault="00000000" w:rsidRPr="00000000" w14:paraId="00000145">
            <w:pPr>
              <w:rPr>
                <w:highlight w:val="white"/>
              </w:rPr>
            </w:pPr>
            <w:r w:rsidDel="00000000" w:rsidR="00000000" w:rsidRPr="00000000">
              <w:rPr>
                <w:highlight w:val="white"/>
                <w:rtl w:val="0"/>
              </w:rPr>
              <w:t xml:space="preserve">Merkmal</w:t>
            </w:r>
          </w:p>
        </w:tc>
        <w:tc>
          <w:tcPr>
            <w:gridSpan w:val="2"/>
            <w:tcBorders>
              <w:bottom w:color="000000" w:space="0" w:sz="12" w:val="single"/>
              <w:right w:color="000000" w:space="0" w:sz="12" w:val="single"/>
            </w:tcBorders>
            <w:vAlign w:val="center"/>
          </w:tcPr>
          <w:p w:rsidR="00000000" w:rsidDel="00000000" w:rsidP="00000000" w:rsidRDefault="00000000" w:rsidRPr="00000000" w14:paraId="00000146">
            <w:pPr>
              <w:jc w:val="center"/>
              <w:rPr>
                <w:b w:val="0"/>
                <w:highlight w:val="white"/>
              </w:rPr>
            </w:pPr>
            <w:r w:rsidDel="00000000" w:rsidR="00000000" w:rsidRPr="00000000">
              <w:rPr>
                <w:rtl w:val="0"/>
              </w:rPr>
              <w:t xml:space="preserve">2011 – 2013</w:t>
            </w:r>
            <w:r w:rsidDel="00000000" w:rsidR="00000000" w:rsidRPr="00000000">
              <w:rPr>
                <w:rtl w:val="0"/>
              </w:rPr>
            </w:r>
          </w:p>
        </w:tc>
        <w:tc>
          <w:tcPr>
            <w:gridSpan w:val="2"/>
            <w:tcBorders>
              <w:bottom w:color="000000" w:space="0" w:sz="12" w:val="single"/>
              <w:right w:color="000000" w:space="0" w:sz="12" w:val="single"/>
            </w:tcBorders>
            <w:vAlign w:val="center"/>
          </w:tcPr>
          <w:p w:rsidR="00000000" w:rsidDel="00000000" w:rsidP="00000000" w:rsidRDefault="00000000" w:rsidRPr="00000000" w14:paraId="00000148">
            <w:pPr>
              <w:jc w:val="center"/>
              <w:rPr>
                <w:highlight w:val="white"/>
              </w:rPr>
            </w:pPr>
            <w:r w:rsidDel="00000000" w:rsidR="00000000" w:rsidRPr="00000000">
              <w:rPr>
                <w:rtl w:val="0"/>
              </w:rPr>
              <w:t xml:space="preserve">2014 - 2016</w:t>
            </w:r>
            <w:r w:rsidDel="00000000" w:rsidR="00000000" w:rsidRPr="00000000">
              <w:rPr>
                <w:rtl w:val="0"/>
              </w:rPr>
            </w:r>
          </w:p>
        </w:tc>
        <w:tc>
          <w:tcPr>
            <w:gridSpan w:val="2"/>
            <w:tcBorders>
              <w:left w:color="000000" w:space="0" w:sz="12" w:val="single"/>
              <w:bottom w:color="000000" w:space="0" w:sz="12" w:val="single"/>
            </w:tcBorders>
          </w:tcPr>
          <w:p w:rsidR="00000000" w:rsidDel="00000000" w:rsidP="00000000" w:rsidRDefault="00000000" w:rsidRPr="00000000" w14:paraId="0000014A">
            <w:pPr>
              <w:jc w:val="center"/>
              <w:rPr>
                <w:highlight w:val="white"/>
              </w:rPr>
            </w:pPr>
            <w:r w:rsidDel="00000000" w:rsidR="00000000" w:rsidRPr="00000000">
              <w:rPr>
                <w:rtl w:val="0"/>
              </w:rPr>
              <w:t xml:space="preserve">2017 - 2019</w:t>
            </w:r>
            <w:r w:rsidDel="00000000" w:rsidR="00000000" w:rsidRPr="00000000">
              <w:rPr>
                <w:rtl w:val="0"/>
              </w:rPr>
            </w:r>
          </w:p>
        </w:tc>
      </w:tr>
      <w:tr>
        <w:trPr>
          <w:cantSplit w:val="0"/>
          <w:trHeight w:val="269" w:hRule="atLeast"/>
          <w:tblHeader w:val="0"/>
        </w:trPr>
        <w:tc>
          <w:tcPr>
            <w:tcBorders>
              <w:bottom w:color="000000" w:space="0" w:sz="18" w:val="single"/>
            </w:tcBorders>
            <w:vAlign w:val="center"/>
          </w:tcPr>
          <w:p w:rsidR="00000000" w:rsidDel="00000000" w:rsidP="00000000" w:rsidRDefault="00000000" w:rsidRPr="00000000" w14:paraId="0000014C">
            <w:pPr>
              <w:jc w:val="left"/>
              <w:rPr>
                <w:b w:val="1"/>
                <w:highlight w:val="white"/>
              </w:rPr>
            </w:pPr>
            <w:r w:rsidDel="00000000" w:rsidR="00000000" w:rsidRPr="00000000">
              <w:rPr>
                <w:b w:val="1"/>
                <w:highlight w:val="white"/>
                <w:rtl w:val="0"/>
              </w:rPr>
              <w:t xml:space="preserve">   Komplikationen</w:t>
            </w:r>
          </w:p>
        </w:tc>
        <w:tc>
          <w:tcPr>
            <w:tcBorders>
              <w:bottom w:color="000000" w:space="0" w:sz="18" w:val="single"/>
              <w:right w:color="000000" w:space="0" w:sz="8" w:val="single"/>
            </w:tcBorders>
          </w:tcPr>
          <w:p w:rsidR="00000000" w:rsidDel="00000000" w:rsidP="00000000" w:rsidRDefault="00000000" w:rsidRPr="00000000" w14:paraId="0000014D">
            <w:pPr>
              <w:jc w:val="center"/>
              <w:rPr>
                <w:b w:val="1"/>
                <w:highlight w:val="white"/>
              </w:rPr>
            </w:pPr>
            <w:r w:rsidDel="00000000" w:rsidR="00000000" w:rsidRPr="00000000">
              <w:rPr>
                <w:b w:val="1"/>
                <w:highlight w:val="white"/>
                <w:rtl w:val="0"/>
              </w:rPr>
              <w:t xml:space="preserve">Ohne NK</w:t>
            </w:r>
          </w:p>
          <w:p w:rsidR="00000000" w:rsidDel="00000000" w:rsidP="00000000" w:rsidRDefault="00000000" w:rsidRPr="00000000" w14:paraId="0000014E">
            <w:pPr>
              <w:jc w:val="center"/>
              <w:rPr>
                <w:highlight w:val="white"/>
              </w:rPr>
            </w:pPr>
            <w:r w:rsidDel="00000000" w:rsidR="00000000" w:rsidRPr="00000000">
              <w:rPr>
                <w:highlight w:val="white"/>
                <w:rtl w:val="0"/>
              </w:rPr>
              <w:t xml:space="preserve">(n=3.975)</w:t>
            </w:r>
          </w:p>
        </w:tc>
        <w:tc>
          <w:tcPr>
            <w:tcBorders>
              <w:left w:color="000000" w:space="0" w:sz="8" w:val="single"/>
              <w:bottom w:color="000000" w:space="0" w:sz="18" w:val="single"/>
              <w:right w:color="000000" w:space="0" w:sz="12" w:val="single"/>
            </w:tcBorders>
          </w:tcPr>
          <w:p w:rsidR="00000000" w:rsidDel="00000000" w:rsidP="00000000" w:rsidRDefault="00000000" w:rsidRPr="00000000" w14:paraId="0000014F">
            <w:pPr>
              <w:jc w:val="center"/>
              <w:rPr>
                <w:b w:val="1"/>
                <w:highlight w:val="white"/>
              </w:rPr>
            </w:pPr>
            <w:r w:rsidDel="00000000" w:rsidR="00000000" w:rsidRPr="00000000">
              <w:rPr>
                <w:b w:val="1"/>
                <w:highlight w:val="white"/>
                <w:rtl w:val="0"/>
              </w:rPr>
              <w:t xml:space="preserve">Mit NK</w:t>
            </w:r>
          </w:p>
          <w:p w:rsidR="00000000" w:rsidDel="00000000" w:rsidP="00000000" w:rsidRDefault="00000000" w:rsidRPr="00000000" w14:paraId="00000150">
            <w:pPr>
              <w:jc w:val="center"/>
              <w:rPr>
                <w:highlight w:val="white"/>
              </w:rPr>
            </w:pPr>
            <w:r w:rsidDel="00000000" w:rsidR="00000000" w:rsidRPr="00000000">
              <w:rPr>
                <w:highlight w:val="white"/>
                <w:rtl w:val="0"/>
              </w:rPr>
              <w:t xml:space="preserve">(n=17.193)</w:t>
            </w:r>
          </w:p>
        </w:tc>
        <w:tc>
          <w:tcPr>
            <w:tcBorders>
              <w:left w:color="000000" w:space="0" w:sz="12" w:val="single"/>
              <w:bottom w:color="000000" w:space="0" w:sz="18" w:val="single"/>
              <w:right w:color="000000" w:space="0" w:sz="8" w:val="single"/>
            </w:tcBorders>
          </w:tcPr>
          <w:p w:rsidR="00000000" w:rsidDel="00000000" w:rsidP="00000000" w:rsidRDefault="00000000" w:rsidRPr="00000000" w14:paraId="00000151">
            <w:pPr>
              <w:jc w:val="center"/>
              <w:rPr>
                <w:b w:val="1"/>
                <w:highlight w:val="white"/>
              </w:rPr>
            </w:pPr>
            <w:r w:rsidDel="00000000" w:rsidR="00000000" w:rsidRPr="00000000">
              <w:rPr>
                <w:b w:val="1"/>
                <w:highlight w:val="white"/>
                <w:rtl w:val="0"/>
              </w:rPr>
              <w:t xml:space="preserve">Ohne NK</w:t>
            </w:r>
          </w:p>
          <w:p w:rsidR="00000000" w:rsidDel="00000000" w:rsidP="00000000" w:rsidRDefault="00000000" w:rsidRPr="00000000" w14:paraId="00000152">
            <w:pPr>
              <w:jc w:val="center"/>
              <w:rPr>
                <w:highlight w:val="white"/>
              </w:rPr>
            </w:pPr>
            <w:r w:rsidDel="00000000" w:rsidR="00000000" w:rsidRPr="00000000">
              <w:rPr>
                <w:highlight w:val="white"/>
                <w:rtl w:val="0"/>
              </w:rPr>
              <w:t xml:space="preserve">(n=4.515)</w:t>
            </w:r>
          </w:p>
        </w:tc>
        <w:tc>
          <w:tcPr>
            <w:tcBorders>
              <w:left w:color="000000" w:space="0" w:sz="8" w:val="single"/>
              <w:bottom w:color="000000" w:space="0" w:sz="18" w:val="single"/>
              <w:right w:color="000000" w:space="0" w:sz="12" w:val="single"/>
            </w:tcBorders>
          </w:tcPr>
          <w:p w:rsidR="00000000" w:rsidDel="00000000" w:rsidP="00000000" w:rsidRDefault="00000000" w:rsidRPr="00000000" w14:paraId="00000153">
            <w:pPr>
              <w:jc w:val="center"/>
              <w:rPr>
                <w:b w:val="1"/>
                <w:highlight w:val="white"/>
              </w:rPr>
            </w:pPr>
            <w:r w:rsidDel="00000000" w:rsidR="00000000" w:rsidRPr="00000000">
              <w:rPr>
                <w:b w:val="1"/>
                <w:highlight w:val="white"/>
                <w:rtl w:val="0"/>
              </w:rPr>
              <w:t xml:space="preserve">Mit NK</w:t>
            </w:r>
          </w:p>
          <w:p w:rsidR="00000000" w:rsidDel="00000000" w:rsidP="00000000" w:rsidRDefault="00000000" w:rsidRPr="00000000" w14:paraId="00000154">
            <w:pPr>
              <w:jc w:val="center"/>
              <w:rPr>
                <w:highlight w:val="white"/>
              </w:rPr>
            </w:pPr>
            <w:r w:rsidDel="00000000" w:rsidR="00000000" w:rsidRPr="00000000">
              <w:rPr>
                <w:highlight w:val="white"/>
                <w:rtl w:val="0"/>
              </w:rPr>
              <w:t xml:space="preserve">(n=17.811)</w:t>
            </w:r>
          </w:p>
        </w:tc>
        <w:tc>
          <w:tcPr>
            <w:tcBorders>
              <w:left w:color="000000" w:space="0" w:sz="12" w:val="single"/>
              <w:bottom w:color="000000" w:space="0" w:sz="18" w:val="single"/>
              <w:right w:color="000000" w:space="0" w:sz="8" w:val="single"/>
            </w:tcBorders>
          </w:tcPr>
          <w:p w:rsidR="00000000" w:rsidDel="00000000" w:rsidP="00000000" w:rsidRDefault="00000000" w:rsidRPr="00000000" w14:paraId="00000155">
            <w:pPr>
              <w:jc w:val="center"/>
              <w:rPr>
                <w:b w:val="1"/>
                <w:highlight w:val="white"/>
              </w:rPr>
            </w:pPr>
            <w:r w:rsidDel="00000000" w:rsidR="00000000" w:rsidRPr="00000000">
              <w:rPr>
                <w:b w:val="1"/>
                <w:highlight w:val="white"/>
                <w:rtl w:val="0"/>
              </w:rPr>
              <w:t xml:space="preserve">Ohne NK</w:t>
            </w:r>
          </w:p>
          <w:p w:rsidR="00000000" w:rsidDel="00000000" w:rsidP="00000000" w:rsidRDefault="00000000" w:rsidRPr="00000000" w14:paraId="00000156">
            <w:pPr>
              <w:jc w:val="center"/>
              <w:rPr>
                <w:b w:val="1"/>
                <w:highlight w:val="white"/>
              </w:rPr>
            </w:pPr>
            <w:r w:rsidDel="00000000" w:rsidR="00000000" w:rsidRPr="00000000">
              <w:rPr>
                <w:highlight w:val="white"/>
                <w:rtl w:val="0"/>
              </w:rPr>
              <w:t xml:space="preserve">(n=4.790)</w:t>
            </w:r>
            <w:r w:rsidDel="00000000" w:rsidR="00000000" w:rsidRPr="00000000">
              <w:rPr>
                <w:rtl w:val="0"/>
              </w:rPr>
            </w:r>
          </w:p>
        </w:tc>
        <w:tc>
          <w:tcPr>
            <w:tcBorders>
              <w:left w:color="000000" w:space="0" w:sz="8" w:val="single"/>
              <w:bottom w:color="000000" w:space="0" w:sz="18" w:val="single"/>
            </w:tcBorders>
          </w:tcPr>
          <w:p w:rsidR="00000000" w:rsidDel="00000000" w:rsidP="00000000" w:rsidRDefault="00000000" w:rsidRPr="00000000" w14:paraId="00000157">
            <w:pPr>
              <w:jc w:val="center"/>
              <w:rPr>
                <w:b w:val="1"/>
                <w:highlight w:val="white"/>
              </w:rPr>
            </w:pPr>
            <w:r w:rsidDel="00000000" w:rsidR="00000000" w:rsidRPr="00000000">
              <w:rPr>
                <w:b w:val="1"/>
                <w:highlight w:val="white"/>
                <w:rtl w:val="0"/>
              </w:rPr>
              <w:t xml:space="preserve">Mit NK</w:t>
            </w:r>
          </w:p>
          <w:p w:rsidR="00000000" w:rsidDel="00000000" w:rsidP="00000000" w:rsidRDefault="00000000" w:rsidRPr="00000000" w14:paraId="00000158">
            <w:pPr>
              <w:jc w:val="center"/>
              <w:rPr>
                <w:b w:val="1"/>
                <w:highlight w:val="white"/>
              </w:rPr>
            </w:pPr>
            <w:r w:rsidDel="00000000" w:rsidR="00000000" w:rsidRPr="00000000">
              <w:rPr>
                <w:highlight w:val="white"/>
                <w:rtl w:val="0"/>
              </w:rPr>
              <w:t xml:space="preserve">(n=19.164)</w:t>
            </w:r>
            <w:r w:rsidDel="00000000" w:rsidR="00000000" w:rsidRPr="00000000">
              <w:rPr>
                <w:rtl w:val="0"/>
              </w:rPr>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59">
            <w:pPr>
              <w:rPr>
                <w:highlight w:val="white"/>
              </w:rPr>
            </w:pPr>
            <w:r w:rsidDel="00000000" w:rsidR="00000000" w:rsidRPr="00000000">
              <w:rPr>
                <w:highlight w:val="white"/>
                <w:rtl w:val="0"/>
              </w:rPr>
              <w:t xml:space="preserve">Tod in %</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5A">
            <w:pPr>
              <w:jc w:val="center"/>
              <w:rPr/>
            </w:pPr>
            <w:r w:rsidDel="00000000" w:rsidR="00000000" w:rsidRPr="00000000">
              <w:rPr>
                <w:rtl w:val="0"/>
              </w:rPr>
              <w:t xml:space="preserve">19,5</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5B">
            <w:pPr>
              <w:jc w:val="center"/>
              <w:rPr/>
            </w:pPr>
            <w:r w:rsidDel="00000000" w:rsidR="00000000" w:rsidRPr="00000000">
              <w:rPr>
                <w:rtl w:val="0"/>
              </w:rPr>
              <w:t xml:space="preserve">11,5</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5C">
            <w:pPr>
              <w:jc w:val="center"/>
              <w:rPr/>
            </w:pPr>
            <w:r w:rsidDel="00000000" w:rsidR="00000000" w:rsidRPr="00000000">
              <w:rPr>
                <w:rtl w:val="0"/>
              </w:rPr>
              <w:t xml:space="preserve">17,8</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5D">
            <w:pPr>
              <w:jc w:val="center"/>
              <w:rPr/>
            </w:pPr>
            <w:r w:rsidDel="00000000" w:rsidR="00000000" w:rsidRPr="00000000">
              <w:rPr>
                <w:rtl w:val="0"/>
              </w:rPr>
              <w:t xml:space="preserve">11,3</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5E">
            <w:pPr>
              <w:jc w:val="center"/>
              <w:rPr/>
            </w:pPr>
            <w:r w:rsidDel="00000000" w:rsidR="00000000" w:rsidRPr="00000000">
              <w:rPr>
                <w:rtl w:val="0"/>
              </w:rPr>
              <w:t xml:space="preserve">16,6</w:t>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15F">
            <w:pPr>
              <w:jc w:val="center"/>
              <w:rPr/>
            </w:pPr>
            <w:r w:rsidDel="00000000" w:rsidR="00000000" w:rsidRPr="00000000">
              <w:rPr>
                <w:rtl w:val="0"/>
              </w:rPr>
              <w:t xml:space="preserve">10,0</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60">
            <w:pPr>
              <w:rPr>
                <w:highlight w:val="white"/>
              </w:rPr>
            </w:pPr>
            <w:r w:rsidDel="00000000" w:rsidR="00000000" w:rsidRPr="00000000">
              <w:rPr>
                <w:highlight w:val="white"/>
                <w:rtl w:val="0"/>
              </w:rPr>
              <w:t xml:space="preserve">Krankenhausaufnahmen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61">
            <w:pPr>
              <w:jc w:val="center"/>
              <w:rPr/>
            </w:pPr>
            <w:r w:rsidDel="00000000" w:rsidR="00000000" w:rsidRPr="00000000">
              <w:rPr>
                <w:rtl w:val="0"/>
              </w:rPr>
              <w:t xml:space="preserve">44,2</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62">
            <w:pPr>
              <w:jc w:val="center"/>
              <w:rPr/>
            </w:pPr>
            <w:r w:rsidDel="00000000" w:rsidR="00000000" w:rsidRPr="00000000">
              <w:rPr>
                <w:rtl w:val="0"/>
              </w:rPr>
              <w:t xml:space="preserve">46,2</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63">
            <w:pPr>
              <w:jc w:val="center"/>
              <w:rPr/>
            </w:pPr>
            <w:r w:rsidDel="00000000" w:rsidR="00000000" w:rsidRPr="00000000">
              <w:rPr>
                <w:rtl w:val="0"/>
              </w:rPr>
              <w:t xml:space="preserve">44,4</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64">
            <w:pPr>
              <w:jc w:val="center"/>
              <w:rPr/>
            </w:pPr>
            <w:r w:rsidDel="00000000" w:rsidR="00000000" w:rsidRPr="00000000">
              <w:rPr>
                <w:rtl w:val="0"/>
              </w:rPr>
              <w:t xml:space="preserve">46,5</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65">
            <w:pPr>
              <w:jc w:val="center"/>
              <w:rPr/>
            </w:pPr>
            <w:r w:rsidDel="00000000" w:rsidR="00000000" w:rsidRPr="00000000">
              <w:rPr>
                <w:rtl w:val="0"/>
              </w:rPr>
              <w:t xml:space="preserve">45,4</w:t>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66">
            <w:pPr>
              <w:jc w:val="center"/>
              <w:rPr/>
            </w:pPr>
            <w:r w:rsidDel="00000000" w:rsidR="00000000" w:rsidRPr="00000000">
              <w:rPr>
                <w:rtl w:val="0"/>
              </w:rPr>
              <w:t xml:space="preserve">46,4</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167">
            <w:pPr>
              <w:rPr>
                <w:highlight w:val="white"/>
              </w:rPr>
            </w:pPr>
            <w:r w:rsidDel="00000000" w:rsidR="00000000" w:rsidRPr="00000000">
              <w:rPr>
                <w:highlight w:val="white"/>
                <w:rtl w:val="0"/>
              </w:rPr>
              <w:t xml:space="preserve">Krankenhausaufnahmen in </w:t>
            </w:r>
            <w:r w:rsidDel="00000000" w:rsidR="00000000" w:rsidRPr="00000000">
              <w:rPr>
                <w:rtl w:val="0"/>
              </w:rPr>
              <w:t xml:space="preserve">%</w:t>
            </w:r>
            <w:r w:rsidDel="00000000" w:rsidR="00000000" w:rsidRPr="00000000">
              <w:rPr>
                <w:highlight w:val="white"/>
                <w:rtl w:val="0"/>
              </w:rPr>
              <w:t xml:space="preserve">*</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68">
            <w:pPr>
              <w:jc w:val="center"/>
              <w:rPr/>
            </w:pPr>
            <w:r w:rsidDel="00000000" w:rsidR="00000000" w:rsidRPr="00000000">
              <w:rPr>
                <w:rtl w:val="0"/>
              </w:rPr>
              <w:t xml:space="preserve">4,2</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69">
            <w:pPr>
              <w:jc w:val="center"/>
              <w:rPr/>
            </w:pPr>
            <w:r w:rsidDel="00000000" w:rsidR="00000000" w:rsidRPr="00000000">
              <w:rPr>
                <w:rtl w:val="0"/>
              </w:rPr>
              <w:t xml:space="preserve">8,6</w:t>
            </w:r>
          </w:p>
        </w:tc>
        <w:tc>
          <w:tcPr>
            <w:tcBorders>
              <w:top w:color="000000" w:space="0" w:sz="8" w:val="single"/>
              <w:left w:color="000000" w:space="0" w:sz="12" w:val="single"/>
              <w:bottom w:color="000000" w:space="0" w:sz="8" w:val="single"/>
              <w:right w:color="000000" w:space="0" w:sz="4" w:val="single"/>
            </w:tcBorders>
            <w:vAlign w:val="center"/>
          </w:tcPr>
          <w:p w:rsidR="00000000" w:rsidDel="00000000" w:rsidP="00000000" w:rsidRDefault="00000000" w:rsidRPr="00000000" w14:paraId="0000016A">
            <w:pPr>
              <w:jc w:val="center"/>
              <w:rPr/>
            </w:pPr>
            <w:r w:rsidDel="00000000" w:rsidR="00000000" w:rsidRPr="00000000">
              <w:rPr>
                <w:rtl w:val="0"/>
              </w:rPr>
              <w:t xml:space="preserve">3,7</w:t>
            </w:r>
          </w:p>
        </w:tc>
        <w:tc>
          <w:tcPr>
            <w:tcBorders>
              <w:top w:color="000000" w:space="0" w:sz="8" w:val="single"/>
              <w:left w:color="000000" w:space="0" w:sz="4" w:val="single"/>
              <w:bottom w:color="000000" w:space="0" w:sz="8" w:val="single"/>
              <w:right w:color="000000" w:space="0" w:sz="12" w:val="single"/>
            </w:tcBorders>
            <w:vAlign w:val="center"/>
          </w:tcPr>
          <w:p w:rsidR="00000000" w:rsidDel="00000000" w:rsidP="00000000" w:rsidRDefault="00000000" w:rsidRPr="00000000" w14:paraId="0000016B">
            <w:pPr>
              <w:jc w:val="center"/>
              <w:rPr/>
            </w:pPr>
            <w:r w:rsidDel="00000000" w:rsidR="00000000" w:rsidRPr="00000000">
              <w:rPr>
                <w:rtl w:val="0"/>
              </w:rPr>
              <w:t xml:space="preserve">9,2</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6C">
            <w:pPr>
              <w:jc w:val="center"/>
              <w:rPr/>
            </w:pPr>
            <w:r w:rsidDel="00000000" w:rsidR="00000000" w:rsidRPr="00000000">
              <w:rPr>
                <w:rtl w:val="0"/>
              </w:rPr>
              <w:t xml:space="preserve">3,4</w:t>
            </w:r>
          </w:p>
        </w:tc>
        <w:tc>
          <w:tcPr>
            <w:tcBorders>
              <w:top w:color="000000" w:space="0" w:sz="8" w:val="single"/>
              <w:left w:color="000000" w:space="0" w:sz="4" w:val="single"/>
              <w:bottom w:color="000000" w:space="0" w:sz="8" w:val="single"/>
            </w:tcBorders>
            <w:vAlign w:val="center"/>
          </w:tcPr>
          <w:p w:rsidR="00000000" w:rsidDel="00000000" w:rsidP="00000000" w:rsidRDefault="00000000" w:rsidRPr="00000000" w14:paraId="0000016D">
            <w:pPr>
              <w:jc w:val="center"/>
              <w:rPr/>
            </w:pPr>
            <w:r w:rsidDel="00000000" w:rsidR="00000000" w:rsidRPr="00000000">
              <w:rPr>
                <w:rtl w:val="0"/>
              </w:rPr>
              <w:t xml:space="preserve">9,1</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6E">
            <w:pPr>
              <w:rPr>
                <w:highlight w:val="white"/>
              </w:rPr>
            </w:pPr>
            <w:r w:rsidDel="00000000" w:rsidR="00000000" w:rsidRPr="00000000">
              <w:rPr>
                <w:highlight w:val="white"/>
                <w:rtl w:val="0"/>
              </w:rPr>
              <w:t xml:space="preserve">Krankenhausaufenthalt (Notfall) in </w:t>
            </w:r>
            <w:r w:rsidDel="00000000" w:rsidR="00000000" w:rsidRPr="00000000">
              <w:rPr>
                <w:rtl w:val="0"/>
              </w:rPr>
              <w:t xml:space="preserve">%</w:t>
            </w:r>
            <w:r w:rsidDel="00000000" w:rsidR="00000000" w:rsidRPr="00000000">
              <w:rPr>
                <w:highlight w:val="white"/>
                <w:rtl w:val="0"/>
              </w:rPr>
              <w:t xml:space="preserve"> *</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6F">
            <w:pPr>
              <w:jc w:val="center"/>
              <w:rPr/>
            </w:pPr>
            <w:r w:rsidDel="00000000" w:rsidR="00000000" w:rsidRPr="00000000">
              <w:rPr>
                <w:rtl w:val="0"/>
              </w:rPr>
              <w:t xml:space="preserve">1,8</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70">
            <w:pPr>
              <w:jc w:val="center"/>
              <w:rPr/>
            </w:pPr>
            <w:r w:rsidDel="00000000" w:rsidR="00000000" w:rsidRPr="00000000">
              <w:rPr>
                <w:rtl w:val="0"/>
              </w:rPr>
              <w:t xml:space="preserve">2,3</w:t>
            </w:r>
          </w:p>
        </w:tc>
        <w:tc>
          <w:tcPr>
            <w:tcBorders>
              <w:top w:color="000000" w:space="0" w:sz="8" w:val="single"/>
              <w:left w:color="000000" w:space="0" w:sz="12" w:val="single"/>
              <w:bottom w:color="000000" w:space="0" w:sz="8" w:val="single"/>
              <w:right w:color="000000" w:space="0" w:sz="4" w:val="single"/>
            </w:tcBorders>
            <w:vAlign w:val="center"/>
          </w:tcPr>
          <w:p w:rsidR="00000000" w:rsidDel="00000000" w:rsidP="00000000" w:rsidRDefault="00000000" w:rsidRPr="00000000" w14:paraId="00000171">
            <w:pPr>
              <w:jc w:val="center"/>
              <w:rPr/>
            </w:pPr>
            <w:r w:rsidDel="00000000" w:rsidR="00000000" w:rsidRPr="00000000">
              <w:rPr>
                <w:rtl w:val="0"/>
              </w:rPr>
              <w:t xml:space="preserve">1,5</w:t>
            </w:r>
          </w:p>
        </w:tc>
        <w:tc>
          <w:tcPr>
            <w:tcBorders>
              <w:top w:color="000000" w:space="0" w:sz="8" w:val="single"/>
              <w:left w:color="000000" w:space="0" w:sz="4" w:val="single"/>
              <w:bottom w:color="000000" w:space="0" w:sz="8" w:val="single"/>
              <w:right w:color="000000" w:space="0" w:sz="12" w:val="single"/>
            </w:tcBorders>
            <w:vAlign w:val="center"/>
          </w:tcPr>
          <w:p w:rsidR="00000000" w:rsidDel="00000000" w:rsidP="00000000" w:rsidRDefault="00000000" w:rsidRPr="00000000" w14:paraId="00000172">
            <w:pPr>
              <w:jc w:val="center"/>
              <w:rPr/>
            </w:pPr>
            <w:r w:rsidDel="00000000" w:rsidR="00000000" w:rsidRPr="00000000">
              <w:rPr>
                <w:rtl w:val="0"/>
              </w:rPr>
              <w:t xml:space="preserve">2,7</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73">
            <w:pPr>
              <w:jc w:val="center"/>
              <w:rPr/>
            </w:pPr>
            <w:r w:rsidDel="00000000" w:rsidR="00000000" w:rsidRPr="00000000">
              <w:rPr>
                <w:rtl w:val="0"/>
              </w:rPr>
              <w:t xml:space="preserve">1,3</w:t>
            </w:r>
          </w:p>
        </w:tc>
        <w:tc>
          <w:tcPr>
            <w:tcBorders>
              <w:top w:color="000000" w:space="0" w:sz="8" w:val="single"/>
              <w:left w:color="000000" w:space="0" w:sz="4" w:val="single"/>
              <w:bottom w:color="000000" w:space="0" w:sz="8" w:val="single"/>
            </w:tcBorders>
            <w:vAlign w:val="center"/>
          </w:tcPr>
          <w:p w:rsidR="00000000" w:rsidDel="00000000" w:rsidP="00000000" w:rsidRDefault="00000000" w:rsidRPr="00000000" w14:paraId="00000174">
            <w:pPr>
              <w:jc w:val="center"/>
              <w:rPr/>
            </w:pPr>
            <w:r w:rsidDel="00000000" w:rsidR="00000000" w:rsidRPr="00000000">
              <w:rPr>
                <w:rtl w:val="0"/>
              </w:rPr>
              <w:t xml:space="preserve">2,7</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75">
            <w:pPr>
              <w:rPr>
                <w:highlight w:val="white"/>
              </w:rPr>
            </w:pPr>
            <w:r w:rsidDel="00000000" w:rsidR="00000000" w:rsidRPr="00000000">
              <w:rPr>
                <w:highlight w:val="white"/>
                <w:rtl w:val="0"/>
              </w:rPr>
              <w:t xml:space="preserve">Harnwegsinfekt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76">
            <w:pPr>
              <w:jc w:val="center"/>
              <w:rPr/>
            </w:pPr>
            <w:r w:rsidDel="00000000" w:rsidR="00000000" w:rsidRPr="00000000">
              <w:rPr>
                <w:rtl w:val="0"/>
              </w:rPr>
              <w:t xml:space="preserve">9,3</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77">
            <w:pPr>
              <w:jc w:val="center"/>
              <w:rPr/>
            </w:pPr>
            <w:r w:rsidDel="00000000" w:rsidR="00000000" w:rsidRPr="00000000">
              <w:rPr>
                <w:rtl w:val="0"/>
              </w:rPr>
              <w:t xml:space="preserve">8,6</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78">
            <w:pPr>
              <w:jc w:val="center"/>
              <w:rPr/>
            </w:pPr>
            <w:r w:rsidDel="00000000" w:rsidR="00000000" w:rsidRPr="00000000">
              <w:rPr>
                <w:rtl w:val="0"/>
              </w:rPr>
              <w:t xml:space="preserve">9,4</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79">
            <w:pPr>
              <w:jc w:val="center"/>
              <w:rPr/>
            </w:pPr>
            <w:r w:rsidDel="00000000" w:rsidR="00000000" w:rsidRPr="00000000">
              <w:rPr>
                <w:rtl w:val="0"/>
              </w:rPr>
              <w:t xml:space="preserve">9,2</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7A">
            <w:pPr>
              <w:jc w:val="center"/>
              <w:rPr/>
            </w:pPr>
            <w:r w:rsidDel="00000000" w:rsidR="00000000" w:rsidRPr="00000000">
              <w:rPr>
                <w:rtl w:val="0"/>
              </w:rPr>
              <w:t xml:space="preserve">8,7</w:t>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7B">
            <w:pPr>
              <w:jc w:val="center"/>
              <w:rPr/>
            </w:pPr>
            <w:r w:rsidDel="00000000" w:rsidR="00000000" w:rsidRPr="00000000">
              <w:rPr>
                <w:rtl w:val="0"/>
              </w:rPr>
              <w:t xml:space="preserve">9,0</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7C">
            <w:pPr>
              <w:rPr>
                <w:highlight w:val="white"/>
              </w:rPr>
            </w:pPr>
            <w:r w:rsidDel="00000000" w:rsidR="00000000" w:rsidRPr="00000000">
              <w:rPr>
                <w:highlight w:val="white"/>
                <w:rtl w:val="0"/>
              </w:rPr>
              <w:t xml:space="preserve">Alle Frakturen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7D">
            <w:pPr>
              <w:jc w:val="center"/>
              <w:rPr/>
            </w:pPr>
            <w:r w:rsidDel="00000000" w:rsidR="00000000" w:rsidRPr="00000000">
              <w:rPr>
                <w:rtl w:val="0"/>
              </w:rPr>
              <w:t xml:space="preserve">3,6</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7E">
            <w:pPr>
              <w:jc w:val="center"/>
              <w:rPr/>
            </w:pPr>
            <w:r w:rsidDel="00000000" w:rsidR="00000000" w:rsidRPr="00000000">
              <w:rPr>
                <w:rtl w:val="0"/>
              </w:rPr>
              <w:t xml:space="preserve">4,1</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7F">
            <w:pPr>
              <w:jc w:val="center"/>
              <w:rPr/>
            </w:pPr>
            <w:r w:rsidDel="00000000" w:rsidR="00000000" w:rsidRPr="00000000">
              <w:rPr>
                <w:rtl w:val="0"/>
              </w:rPr>
              <w:t xml:space="preserve">4,4</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80">
            <w:pPr>
              <w:jc w:val="center"/>
              <w:rPr/>
            </w:pPr>
            <w:r w:rsidDel="00000000" w:rsidR="00000000" w:rsidRPr="00000000">
              <w:rPr>
                <w:rtl w:val="0"/>
              </w:rPr>
              <w:t xml:space="preserve">4,3</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81">
            <w:pPr>
              <w:jc w:val="center"/>
              <w:rPr/>
            </w:pPr>
            <w:r w:rsidDel="00000000" w:rsidR="00000000" w:rsidRPr="00000000">
              <w:rPr>
                <w:rtl w:val="0"/>
              </w:rPr>
              <w:t xml:space="preserve">4,6</w:t>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82">
            <w:pPr>
              <w:jc w:val="center"/>
              <w:rPr/>
            </w:pPr>
            <w:r w:rsidDel="00000000" w:rsidR="00000000" w:rsidRPr="00000000">
              <w:rPr>
                <w:rtl w:val="0"/>
              </w:rPr>
              <w:t xml:space="preserve">4,1</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83">
            <w:pPr>
              <w:rPr>
                <w:highlight w:val="white"/>
              </w:rPr>
            </w:pPr>
            <w:r w:rsidDel="00000000" w:rsidR="00000000" w:rsidRPr="00000000">
              <w:rPr>
                <w:highlight w:val="white"/>
                <w:rtl w:val="0"/>
              </w:rPr>
              <w:t xml:space="preserve">Oberschenkelhalsfraktur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84">
            <w:pPr>
              <w:jc w:val="center"/>
              <w:rPr/>
            </w:pPr>
            <w:r w:rsidDel="00000000" w:rsidR="00000000" w:rsidRPr="00000000">
              <w:rPr>
                <w:rtl w:val="0"/>
              </w:rPr>
              <w:t xml:space="preserve">1,0</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85">
            <w:pPr>
              <w:jc w:val="center"/>
              <w:rPr/>
            </w:pPr>
            <w:r w:rsidDel="00000000" w:rsidR="00000000" w:rsidRPr="00000000">
              <w:rPr>
                <w:rtl w:val="0"/>
              </w:rPr>
              <w:t xml:space="preserve">0,8</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86">
            <w:pPr>
              <w:jc w:val="center"/>
              <w:rPr/>
            </w:pPr>
            <w:r w:rsidDel="00000000" w:rsidR="00000000" w:rsidRPr="00000000">
              <w:rPr>
                <w:rtl w:val="0"/>
              </w:rPr>
              <w:t xml:space="preserve">0,9</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87">
            <w:pPr>
              <w:jc w:val="center"/>
              <w:rPr/>
            </w:pPr>
            <w:r w:rsidDel="00000000" w:rsidR="00000000" w:rsidRPr="00000000">
              <w:rPr>
                <w:rtl w:val="0"/>
              </w:rPr>
              <w:t xml:space="preserve">0,7</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88">
            <w:pPr>
              <w:jc w:val="center"/>
              <w:rPr/>
            </w:pPr>
            <w:r w:rsidDel="00000000" w:rsidR="00000000" w:rsidRPr="00000000">
              <w:rPr>
                <w:rtl w:val="0"/>
              </w:rPr>
              <w:t xml:space="preserve">1,1</w:t>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89">
            <w:pPr>
              <w:jc w:val="center"/>
              <w:rPr/>
            </w:pPr>
            <w:r w:rsidDel="00000000" w:rsidR="00000000" w:rsidRPr="00000000">
              <w:rPr>
                <w:rtl w:val="0"/>
              </w:rPr>
              <w:t xml:space="preserve">0,8</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8A">
            <w:pPr>
              <w:rPr>
                <w:highlight w:val="white"/>
              </w:rPr>
            </w:pPr>
            <w:r w:rsidDel="00000000" w:rsidR="00000000" w:rsidRPr="00000000">
              <w:rPr>
                <w:highlight w:val="white"/>
                <w:rtl w:val="0"/>
              </w:rPr>
              <w:t xml:space="preserve">Pneumonie ambulant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8B">
            <w:pPr>
              <w:jc w:val="center"/>
              <w:rPr/>
            </w:pPr>
            <w:r w:rsidDel="00000000" w:rsidR="00000000" w:rsidRPr="00000000">
              <w:rPr>
                <w:rtl w:val="0"/>
              </w:rPr>
              <w:t xml:space="preserve">3,5</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8C">
            <w:pPr>
              <w:jc w:val="center"/>
              <w:rPr/>
            </w:pPr>
            <w:r w:rsidDel="00000000" w:rsidR="00000000" w:rsidRPr="00000000">
              <w:rPr>
                <w:rtl w:val="0"/>
              </w:rPr>
              <w:t xml:space="preserve">2,2</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8D">
            <w:pPr>
              <w:jc w:val="center"/>
              <w:rPr/>
            </w:pPr>
            <w:r w:rsidDel="00000000" w:rsidR="00000000" w:rsidRPr="00000000">
              <w:rPr>
                <w:rtl w:val="0"/>
              </w:rPr>
              <w:t xml:space="preserve">2,9</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8E">
            <w:pPr>
              <w:jc w:val="center"/>
              <w:rPr/>
            </w:pPr>
            <w:r w:rsidDel="00000000" w:rsidR="00000000" w:rsidRPr="00000000">
              <w:rPr>
                <w:rtl w:val="0"/>
              </w:rPr>
              <w:t xml:space="preserve">2,2</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8F">
            <w:pPr>
              <w:jc w:val="center"/>
              <w:rPr/>
            </w:pPr>
            <w:r w:rsidDel="00000000" w:rsidR="00000000" w:rsidRPr="00000000">
              <w:rPr>
                <w:rtl w:val="0"/>
              </w:rPr>
              <w:t xml:space="preserve">2,5</w:t>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90">
            <w:pPr>
              <w:jc w:val="center"/>
              <w:rPr/>
            </w:pPr>
            <w:r w:rsidDel="00000000" w:rsidR="00000000" w:rsidRPr="00000000">
              <w:rPr>
                <w:rtl w:val="0"/>
              </w:rPr>
              <w:t xml:space="preserve">2,2</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91">
            <w:pPr>
              <w:rPr>
                <w:highlight w:val="white"/>
              </w:rPr>
            </w:pPr>
            <w:r w:rsidDel="00000000" w:rsidR="00000000" w:rsidRPr="00000000">
              <w:rPr>
                <w:highlight w:val="white"/>
                <w:rtl w:val="0"/>
              </w:rPr>
              <w:t xml:space="preserve">Pneumonie stationär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92">
            <w:pPr>
              <w:jc w:val="center"/>
              <w:rPr/>
            </w:pPr>
            <w:r w:rsidDel="00000000" w:rsidR="00000000" w:rsidRPr="00000000">
              <w:rPr>
                <w:rtl w:val="0"/>
              </w:rPr>
              <w:t xml:space="preserve">3,9</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93">
            <w:pPr>
              <w:jc w:val="center"/>
              <w:rPr/>
            </w:pPr>
            <w:r w:rsidDel="00000000" w:rsidR="00000000" w:rsidRPr="00000000">
              <w:rPr>
                <w:rtl w:val="0"/>
              </w:rPr>
              <w:t xml:space="preserve">3,1</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94">
            <w:pPr>
              <w:jc w:val="center"/>
              <w:rPr/>
            </w:pPr>
            <w:r w:rsidDel="00000000" w:rsidR="00000000" w:rsidRPr="00000000">
              <w:rPr>
                <w:rtl w:val="0"/>
              </w:rPr>
              <w:t xml:space="preserve">3,8</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95">
            <w:pPr>
              <w:jc w:val="center"/>
              <w:rPr/>
            </w:pPr>
            <w:r w:rsidDel="00000000" w:rsidR="00000000" w:rsidRPr="00000000">
              <w:rPr>
                <w:rtl w:val="0"/>
              </w:rPr>
              <w:t xml:space="preserve">3,2</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96">
            <w:pPr>
              <w:jc w:val="center"/>
              <w:rPr/>
            </w:pPr>
            <w:r w:rsidDel="00000000" w:rsidR="00000000" w:rsidRPr="00000000">
              <w:rPr>
                <w:rtl w:val="0"/>
              </w:rPr>
              <w:t xml:space="preserve">3,6</w:t>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97">
            <w:pPr>
              <w:jc w:val="center"/>
              <w:rPr/>
            </w:pPr>
            <w:r w:rsidDel="00000000" w:rsidR="00000000" w:rsidRPr="00000000">
              <w:rPr>
                <w:rtl w:val="0"/>
              </w:rPr>
              <w:t xml:space="preserve">3,2</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98">
            <w:pPr>
              <w:rPr>
                <w:highlight w:val="white"/>
              </w:rPr>
            </w:pPr>
            <w:r w:rsidDel="00000000" w:rsidR="00000000" w:rsidRPr="00000000">
              <w:rPr>
                <w:highlight w:val="white"/>
                <w:rtl w:val="0"/>
              </w:rPr>
              <w:t xml:space="preserve">Aspirationspneumonie ambulant in %</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99">
            <w:pPr>
              <w:jc w:val="center"/>
              <w:rPr/>
            </w:pPr>
            <w:r w:rsidDel="00000000" w:rsidR="00000000" w:rsidRPr="00000000">
              <w:rPr>
                <w:rtl w:val="0"/>
              </w:rPr>
              <w:t xml:space="preserve">0,2</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9A">
            <w:pPr>
              <w:jc w:val="center"/>
              <w:rPr/>
            </w:pPr>
            <w:r w:rsidDel="00000000" w:rsidR="00000000" w:rsidRPr="00000000">
              <w:rPr>
                <w:rtl w:val="0"/>
              </w:rPr>
              <w:t xml:space="preserve">0,2</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9B">
            <w:pPr>
              <w:jc w:val="center"/>
              <w:rPr/>
            </w:pPr>
            <w:r w:rsidDel="00000000" w:rsidR="00000000" w:rsidRPr="00000000">
              <w:rPr>
                <w:rtl w:val="0"/>
              </w:rPr>
              <w:t xml:space="preserve">0,2</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9C">
            <w:pPr>
              <w:jc w:val="center"/>
              <w:rPr/>
            </w:pPr>
            <w:r w:rsidDel="00000000" w:rsidR="00000000" w:rsidRPr="00000000">
              <w:rPr>
                <w:rtl w:val="0"/>
              </w:rPr>
              <w:t xml:space="preserve">0,1</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9D">
            <w:pPr>
              <w:jc w:val="center"/>
              <w:rPr/>
            </w:pPr>
            <w:r w:rsidDel="00000000" w:rsidR="00000000" w:rsidRPr="00000000">
              <w:rPr>
                <w:rtl w:val="0"/>
              </w:rPr>
              <w:t xml:space="preserve">0,1</w:t>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9E">
            <w:pPr>
              <w:jc w:val="center"/>
              <w:rPr/>
            </w:pPr>
            <w:r w:rsidDel="00000000" w:rsidR="00000000" w:rsidRPr="00000000">
              <w:rPr>
                <w:rtl w:val="0"/>
              </w:rPr>
              <w:t xml:space="preserve">0,1</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9F">
            <w:pPr>
              <w:rPr>
                <w:highlight w:val="white"/>
              </w:rPr>
            </w:pPr>
            <w:r w:rsidDel="00000000" w:rsidR="00000000" w:rsidRPr="00000000">
              <w:rPr>
                <w:highlight w:val="white"/>
                <w:rtl w:val="0"/>
              </w:rPr>
              <w:t xml:space="preserve">Aspirationspneumonie stationär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A0">
            <w:pPr>
              <w:jc w:val="center"/>
              <w:rPr/>
            </w:pPr>
            <w:r w:rsidDel="00000000" w:rsidR="00000000" w:rsidRPr="00000000">
              <w:rPr>
                <w:rtl w:val="0"/>
              </w:rPr>
              <w:t xml:space="preserve">0,7</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A1">
            <w:pPr>
              <w:jc w:val="center"/>
              <w:rPr/>
            </w:pPr>
            <w:r w:rsidDel="00000000" w:rsidR="00000000" w:rsidRPr="00000000">
              <w:rPr>
                <w:rtl w:val="0"/>
              </w:rPr>
              <w:t xml:space="preserve">0,5</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A2">
            <w:pPr>
              <w:jc w:val="center"/>
              <w:rPr/>
            </w:pPr>
            <w:r w:rsidDel="00000000" w:rsidR="00000000" w:rsidRPr="00000000">
              <w:rPr>
                <w:rtl w:val="0"/>
              </w:rPr>
              <w:t xml:space="preserve">0,7</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A3">
            <w:pPr>
              <w:jc w:val="center"/>
              <w:rPr/>
            </w:pPr>
            <w:r w:rsidDel="00000000" w:rsidR="00000000" w:rsidRPr="00000000">
              <w:rPr>
                <w:rtl w:val="0"/>
              </w:rPr>
              <w:t xml:space="preserve">0,7</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A4">
            <w:pPr>
              <w:jc w:val="center"/>
              <w:rPr/>
            </w:pPr>
            <w:r w:rsidDel="00000000" w:rsidR="00000000" w:rsidRPr="00000000">
              <w:rPr>
                <w:rtl w:val="0"/>
              </w:rPr>
              <w:t xml:space="preserve">0,7</w:t>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A5">
            <w:pPr>
              <w:jc w:val="center"/>
              <w:rPr/>
            </w:pPr>
            <w:r w:rsidDel="00000000" w:rsidR="00000000" w:rsidRPr="00000000">
              <w:rPr>
                <w:rtl w:val="0"/>
              </w:rPr>
              <w:t xml:space="preserve">0,5</w:t>
            </w:r>
          </w:p>
        </w:tc>
      </w:tr>
      <w:tr>
        <w:trPr>
          <w:cantSplit w:val="0"/>
          <w:trHeight w:val="269" w:hRule="atLeast"/>
          <w:tblHeader w:val="0"/>
        </w:trPr>
        <w:tc>
          <w:tcPr>
            <w:tcBorders>
              <w:top w:color="000000" w:space="0" w:sz="8" w:val="single"/>
              <w:bottom w:color="000000" w:space="0" w:sz="8" w:val="single"/>
              <w:right w:color="000000" w:space="0" w:sz="12" w:val="single"/>
            </w:tcBorders>
            <w:vAlign w:val="center"/>
          </w:tcPr>
          <w:p w:rsidR="00000000" w:rsidDel="00000000" w:rsidP="00000000" w:rsidRDefault="00000000" w:rsidRPr="00000000" w14:paraId="000001A6">
            <w:pPr>
              <w:rPr>
                <w:highlight w:val="white"/>
              </w:rPr>
            </w:pPr>
            <w:r w:rsidDel="00000000" w:rsidR="00000000" w:rsidRPr="00000000">
              <w:rPr>
                <w:highlight w:val="white"/>
                <w:rtl w:val="0"/>
              </w:rPr>
              <w:t xml:space="preserve">Obstipation/Ileus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A7">
            <w:pPr>
              <w:jc w:val="center"/>
              <w:rPr/>
            </w:pPr>
            <w:r w:rsidDel="00000000" w:rsidR="00000000" w:rsidRPr="00000000">
              <w:rPr>
                <w:rtl w:val="0"/>
              </w:rPr>
              <w:t xml:space="preserve">0,9</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A8">
            <w:pPr>
              <w:jc w:val="center"/>
              <w:rPr/>
            </w:pPr>
            <w:r w:rsidDel="00000000" w:rsidR="00000000" w:rsidRPr="00000000">
              <w:rPr>
                <w:rtl w:val="0"/>
              </w:rPr>
              <w:t xml:space="preserve">1,0</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A9">
            <w:pPr>
              <w:jc w:val="center"/>
              <w:rPr/>
            </w:pPr>
            <w:r w:rsidDel="00000000" w:rsidR="00000000" w:rsidRPr="00000000">
              <w:rPr>
                <w:rtl w:val="0"/>
              </w:rPr>
              <w:t xml:space="preserve">1,6</w:t>
            </w:r>
          </w:p>
        </w:tc>
        <w:tc>
          <w:tcPr>
            <w:tcBorders>
              <w:top w:color="000000" w:space="0" w:sz="8" w:val="single"/>
              <w:left w:color="000000" w:space="0" w:sz="8" w:val="single"/>
              <w:bottom w:color="000000" w:space="0" w:sz="8" w:val="single"/>
              <w:right w:color="000000" w:space="0" w:sz="12" w:val="single"/>
            </w:tcBorders>
            <w:vAlign w:val="center"/>
          </w:tcPr>
          <w:p w:rsidR="00000000" w:rsidDel="00000000" w:rsidP="00000000" w:rsidRDefault="00000000" w:rsidRPr="00000000" w14:paraId="000001AA">
            <w:pPr>
              <w:jc w:val="center"/>
              <w:rPr/>
            </w:pPr>
            <w:r w:rsidDel="00000000" w:rsidR="00000000" w:rsidRPr="00000000">
              <w:rPr>
                <w:rtl w:val="0"/>
              </w:rPr>
              <w:t xml:space="preserve">1,1</w:t>
            </w:r>
          </w:p>
        </w:tc>
        <w:tc>
          <w:tcPr>
            <w:tcBorders>
              <w:top w:color="000000" w:space="0" w:sz="8" w:val="single"/>
              <w:left w:color="000000" w:space="0" w:sz="12" w:val="single"/>
              <w:bottom w:color="000000" w:space="0" w:sz="8" w:val="single"/>
            </w:tcBorders>
            <w:vAlign w:val="center"/>
          </w:tcPr>
          <w:p w:rsidR="00000000" w:rsidDel="00000000" w:rsidP="00000000" w:rsidRDefault="00000000" w:rsidRPr="00000000" w14:paraId="000001AB">
            <w:pPr>
              <w:jc w:val="center"/>
              <w:rPr/>
            </w:pPr>
            <w:r w:rsidDel="00000000" w:rsidR="00000000" w:rsidRPr="00000000">
              <w:rPr>
                <w:rtl w:val="0"/>
              </w:rPr>
              <w:t xml:space="preserve">1,9</w:t>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AC">
            <w:pPr>
              <w:jc w:val="center"/>
              <w:rPr/>
            </w:pPr>
            <w:r w:rsidDel="00000000" w:rsidR="00000000" w:rsidRPr="00000000">
              <w:rPr>
                <w:rtl w:val="0"/>
              </w:rPr>
              <w:t xml:space="preserve">1,5</w:t>
            </w:r>
          </w:p>
        </w:tc>
      </w:tr>
      <w:tr>
        <w:trPr>
          <w:cantSplit w:val="0"/>
          <w:trHeight w:val="269" w:hRule="atLeast"/>
          <w:tblHeader w:val="0"/>
        </w:trPr>
        <w:tc>
          <w:tcPr>
            <w:tcBorders>
              <w:top w:color="000000" w:space="0" w:sz="8" w:val="single"/>
              <w:bottom w:color="000000" w:space="0" w:sz="18" w:val="single"/>
              <w:right w:color="000000" w:space="0" w:sz="12" w:val="single"/>
            </w:tcBorders>
          </w:tcPr>
          <w:p w:rsidR="00000000" w:rsidDel="00000000" w:rsidP="00000000" w:rsidRDefault="00000000" w:rsidRPr="00000000" w14:paraId="000001AD">
            <w:pPr>
              <w:rPr>
                <w:highlight w:val="white"/>
              </w:rPr>
            </w:pPr>
            <w:r w:rsidDel="00000000" w:rsidR="00000000" w:rsidRPr="00000000">
              <w:rPr>
                <w:highlight w:val="white"/>
                <w:rtl w:val="0"/>
              </w:rPr>
              <w:t xml:space="preserve">Halluzinationen in </w:t>
            </w:r>
            <w:r w:rsidDel="00000000" w:rsidR="00000000" w:rsidRPr="00000000">
              <w:rPr>
                <w:rtl w:val="0"/>
              </w:rPr>
              <w:t xml:space="preserve">%</w:t>
            </w:r>
            <w:r w:rsidDel="00000000" w:rsidR="00000000" w:rsidRPr="00000000">
              <w:rPr>
                <w:rtl w:val="0"/>
              </w:rPr>
            </w:r>
          </w:p>
        </w:tc>
        <w:tc>
          <w:tcPr>
            <w:tcBorders>
              <w:top w:color="000000" w:space="0" w:sz="8" w:val="single"/>
              <w:left w:color="000000" w:space="0" w:sz="12" w:val="single"/>
              <w:bottom w:color="000000" w:space="0" w:sz="18" w:val="single"/>
            </w:tcBorders>
            <w:vAlign w:val="center"/>
          </w:tcPr>
          <w:p w:rsidR="00000000" w:rsidDel="00000000" w:rsidP="00000000" w:rsidRDefault="00000000" w:rsidRPr="00000000" w14:paraId="000001AE">
            <w:pPr>
              <w:jc w:val="center"/>
              <w:rPr/>
            </w:pPr>
            <w:r w:rsidDel="00000000" w:rsidR="00000000" w:rsidRPr="00000000">
              <w:rPr>
                <w:rtl w:val="0"/>
              </w:rPr>
              <w:t xml:space="preserve">0,4</w:t>
            </w:r>
          </w:p>
        </w:tc>
        <w:tc>
          <w:tcPr>
            <w:tcBorders>
              <w:top w:color="000000" w:space="0" w:sz="8" w:val="single"/>
              <w:left w:color="000000" w:space="0" w:sz="8" w:val="single"/>
              <w:bottom w:color="000000" w:space="0" w:sz="18" w:val="single"/>
              <w:right w:color="000000" w:space="0" w:sz="12" w:val="single"/>
            </w:tcBorders>
            <w:vAlign w:val="center"/>
          </w:tcPr>
          <w:p w:rsidR="00000000" w:rsidDel="00000000" w:rsidP="00000000" w:rsidRDefault="00000000" w:rsidRPr="00000000" w14:paraId="000001AF">
            <w:pPr>
              <w:jc w:val="center"/>
              <w:rPr/>
            </w:pPr>
            <w:r w:rsidDel="00000000" w:rsidR="00000000" w:rsidRPr="00000000">
              <w:rPr>
                <w:rtl w:val="0"/>
              </w:rPr>
              <w:t xml:space="preserve">0,7</w:t>
            </w:r>
          </w:p>
        </w:tc>
        <w:tc>
          <w:tcPr>
            <w:tcBorders>
              <w:top w:color="000000" w:space="0" w:sz="8" w:val="single"/>
              <w:left w:color="000000" w:space="0" w:sz="12" w:val="single"/>
              <w:bottom w:color="000000" w:space="0" w:sz="18" w:val="single"/>
            </w:tcBorders>
            <w:vAlign w:val="center"/>
          </w:tcPr>
          <w:p w:rsidR="00000000" w:rsidDel="00000000" w:rsidP="00000000" w:rsidRDefault="00000000" w:rsidRPr="00000000" w14:paraId="000001B0">
            <w:pPr>
              <w:jc w:val="center"/>
              <w:rPr/>
            </w:pPr>
            <w:r w:rsidDel="00000000" w:rsidR="00000000" w:rsidRPr="00000000">
              <w:rPr>
                <w:rtl w:val="0"/>
              </w:rPr>
              <w:t xml:space="preserve">0,5</w:t>
            </w:r>
          </w:p>
        </w:tc>
        <w:tc>
          <w:tcPr>
            <w:tcBorders>
              <w:top w:color="000000" w:space="0" w:sz="8" w:val="single"/>
              <w:left w:color="000000" w:space="0" w:sz="8" w:val="single"/>
              <w:bottom w:color="000000" w:space="0" w:sz="18" w:val="single"/>
              <w:right w:color="000000" w:space="0" w:sz="12" w:val="single"/>
            </w:tcBorders>
            <w:vAlign w:val="center"/>
          </w:tcPr>
          <w:p w:rsidR="00000000" w:rsidDel="00000000" w:rsidP="00000000" w:rsidRDefault="00000000" w:rsidRPr="00000000" w14:paraId="000001B1">
            <w:pPr>
              <w:jc w:val="center"/>
              <w:rPr/>
            </w:pPr>
            <w:r w:rsidDel="00000000" w:rsidR="00000000" w:rsidRPr="00000000">
              <w:rPr>
                <w:rtl w:val="0"/>
              </w:rPr>
              <w:t xml:space="preserve">0,6</w:t>
            </w:r>
          </w:p>
        </w:tc>
        <w:tc>
          <w:tcPr>
            <w:tcBorders>
              <w:top w:color="000000" w:space="0" w:sz="8" w:val="single"/>
              <w:left w:color="000000" w:space="0" w:sz="12" w:val="single"/>
              <w:bottom w:color="000000" w:space="0" w:sz="18" w:val="single"/>
            </w:tcBorders>
            <w:vAlign w:val="center"/>
          </w:tcPr>
          <w:p w:rsidR="00000000" w:rsidDel="00000000" w:rsidP="00000000" w:rsidRDefault="00000000" w:rsidRPr="00000000" w14:paraId="000001B2">
            <w:pPr>
              <w:jc w:val="center"/>
              <w:rPr/>
            </w:pPr>
            <w:r w:rsidDel="00000000" w:rsidR="00000000" w:rsidRPr="00000000">
              <w:rPr>
                <w:rtl w:val="0"/>
              </w:rPr>
              <w:t xml:space="preserve">0,3</w:t>
            </w:r>
          </w:p>
        </w:tc>
        <w:tc>
          <w:tcPr>
            <w:tcBorders>
              <w:top w:color="000000" w:space="0" w:sz="8" w:val="single"/>
              <w:left w:color="000000" w:space="0" w:sz="8" w:val="single"/>
              <w:bottom w:color="000000" w:space="0" w:sz="18" w:val="single"/>
            </w:tcBorders>
            <w:vAlign w:val="center"/>
          </w:tcPr>
          <w:p w:rsidR="00000000" w:rsidDel="00000000" w:rsidP="00000000" w:rsidRDefault="00000000" w:rsidRPr="00000000" w14:paraId="000001B3">
            <w:pPr>
              <w:jc w:val="center"/>
              <w:rPr/>
            </w:pPr>
            <w:r w:rsidDel="00000000" w:rsidR="00000000" w:rsidRPr="00000000">
              <w:rPr>
                <w:rtl w:val="0"/>
              </w:rPr>
              <w:t xml:space="preserve">0,8</w:t>
            </w:r>
          </w:p>
        </w:tc>
      </w:tr>
    </w:tbl>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spacing w:before="60" w:lineRule="auto"/>
        <w:rPr>
          <w:b w:val="1"/>
          <w:sz w:val="20"/>
          <w:szCs w:val="20"/>
        </w:rPr>
      </w:pPr>
      <w:r w:rsidDel="00000000" w:rsidR="00000000" w:rsidRPr="00000000">
        <w:rPr>
          <w:sz w:val="20"/>
          <w:szCs w:val="20"/>
          <w:highlight w:val="white"/>
          <w:rtl w:val="0"/>
        </w:rPr>
        <w:t xml:space="preserve">Angaben beziehen sich auf Merkmalsausprägungen pro Kalenderjahr im Beobachtungszeitraum 2011-2019</w:t>
      </w:r>
      <w:r w:rsidDel="00000000" w:rsidR="00000000" w:rsidRPr="00000000">
        <w:rPr>
          <w:b w:val="1"/>
          <w:sz w:val="20"/>
          <w:szCs w:val="20"/>
          <w:highlight w:val="white"/>
          <w:rtl w:val="0"/>
        </w:rPr>
        <w:t xml:space="preserve"> </w:t>
      </w:r>
      <w:r w:rsidDel="00000000" w:rsidR="00000000" w:rsidRPr="00000000">
        <w:rPr>
          <w:b w:val="1"/>
          <w:sz w:val="20"/>
          <w:szCs w:val="20"/>
          <w:highlight w:val="white"/>
          <w:vertAlign w:val="superscript"/>
          <w:rtl w:val="0"/>
        </w:rPr>
        <w:t xml:space="preserve">¥</w:t>
      </w:r>
      <w:r w:rsidDel="00000000" w:rsidR="00000000" w:rsidRPr="00000000">
        <w:rPr>
          <w:sz w:val="20"/>
          <w:szCs w:val="20"/>
          <w:highlight w:val="white"/>
          <w:vertAlign w:val="superscript"/>
          <w:rtl w:val="0"/>
        </w:rPr>
        <w:t xml:space="preserve"> </w:t>
      </w:r>
      <w:r w:rsidDel="00000000" w:rsidR="00000000" w:rsidRPr="00000000">
        <w:rPr>
          <w:sz w:val="20"/>
          <w:szCs w:val="20"/>
          <w:highlight w:val="white"/>
          <w:rtl w:val="0"/>
        </w:rPr>
        <w:t xml:space="preserve">Angabe in Patientenjahren; </w:t>
      </w:r>
      <w:r w:rsidDel="00000000" w:rsidR="00000000" w:rsidRPr="00000000">
        <w:rPr>
          <w:b w:val="1"/>
          <w:sz w:val="20"/>
          <w:szCs w:val="20"/>
          <w:highlight w:val="white"/>
          <w:rtl w:val="0"/>
        </w:rPr>
        <w:t xml:space="preserve">*</w:t>
      </w:r>
      <w:r w:rsidDel="00000000" w:rsidR="00000000" w:rsidRPr="00000000">
        <w:rPr>
          <w:sz w:val="20"/>
          <w:szCs w:val="20"/>
          <w:highlight w:val="white"/>
          <w:rtl w:val="0"/>
        </w:rPr>
        <w:t xml:space="preserve"> Merkmale beziehen sich auf Hospitalisierungen </w:t>
      </w:r>
      <w:r w:rsidDel="00000000" w:rsidR="00000000" w:rsidRPr="00000000">
        <w:rPr>
          <w:i w:val="1"/>
          <w:sz w:val="20"/>
          <w:szCs w:val="20"/>
          <w:highlight w:val="white"/>
          <w:rtl w:val="0"/>
        </w:rPr>
        <w:t xml:space="preserve">wegen Mb. Parkinson</w:t>
      </w:r>
      <w:r w:rsidDel="00000000" w:rsidR="00000000" w:rsidRPr="00000000">
        <w:rPr>
          <w:sz w:val="20"/>
          <w:szCs w:val="20"/>
          <w:highlight w:val="white"/>
          <w:rtl w:val="0"/>
        </w:rPr>
        <w:t xml:space="preserve">; </w:t>
      </w:r>
      <w:r w:rsidDel="00000000" w:rsidR="00000000" w:rsidRPr="00000000">
        <w:rPr>
          <w:b w:val="1"/>
          <w:sz w:val="20"/>
          <w:szCs w:val="20"/>
          <w:rtl w:val="0"/>
        </w:rPr>
        <w:t xml:space="preserve">NK </w:t>
      </w:r>
      <w:r w:rsidDel="00000000" w:rsidR="00000000" w:rsidRPr="00000000">
        <w:rPr>
          <w:sz w:val="20"/>
          <w:szCs w:val="20"/>
          <w:rtl w:val="0"/>
        </w:rPr>
        <w:t xml:space="preserve">Neurologenkontakt im jeweiligen Jahr</w:t>
      </w:r>
      <w:r w:rsidDel="00000000" w:rsidR="00000000" w:rsidRPr="00000000">
        <w:rPr>
          <w:b w:val="1"/>
          <w:sz w:val="20"/>
          <w:szCs w:val="20"/>
          <w:rtl w:val="0"/>
        </w:rPr>
        <w:t xml:space="preserve"> </w:t>
      </w:r>
    </w:p>
    <w:p w:rsidR="00000000" w:rsidDel="00000000" w:rsidP="00000000" w:rsidRDefault="00000000" w:rsidRPr="00000000" w14:paraId="000001B7">
      <w:pPr>
        <w:spacing w:before="60" w:lineRule="auto"/>
        <w:rPr>
          <w:sz w:val="20"/>
          <w:szCs w:val="20"/>
          <w:highlight w:val="white"/>
        </w:rPr>
        <w:sectPr>
          <w:type w:val="nextPage"/>
          <w:pgSz w:h="11906" w:w="16838" w:orient="landscape"/>
          <w:pgMar w:bottom="1418" w:top="1418" w:left="1134" w:right="1418" w:header="709" w:footer="709"/>
        </w:sectPr>
      </w:pPr>
      <w:r w:rsidDel="00000000" w:rsidR="00000000" w:rsidRPr="00000000">
        <w:rPr>
          <w:rtl w:val="0"/>
        </w:rPr>
      </w:r>
    </w:p>
    <w:p w:rsidR="00000000" w:rsidDel="00000000" w:rsidP="00000000" w:rsidRDefault="00000000" w:rsidRPr="00000000" w14:paraId="000001B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i w:val="1"/>
          <w:smallCaps w:val="0"/>
          <w:strike w:val="0"/>
          <w:color w:val="44546a"/>
          <w:sz w:val="18"/>
          <w:szCs w:val="18"/>
          <w:u w:val="none"/>
          <w:shd w:fill="auto" w:val="clear"/>
          <w:vertAlign w:val="baseline"/>
        </w:rPr>
      </w:pPr>
      <w:bookmarkStart w:colFirst="0" w:colLast="0" w:name="_heading=h.1fob9te" w:id="2"/>
      <w:bookmarkEnd w:id="2"/>
      <w:r w:rsidDel="00000000" w:rsidR="00000000" w:rsidRPr="00000000">
        <w:rPr>
          <w:i w:val="1"/>
          <w:color w:val="44546a"/>
          <w:sz w:val="18"/>
          <w:szCs w:val="18"/>
          <w:rtl w:val="0"/>
        </w:rPr>
        <w:t xml:space="preserve">e</w:t>
      </w:r>
      <w:r w:rsidDel="00000000" w:rsidR="00000000" w:rsidRPr="00000000">
        <w:rPr>
          <w:rFonts w:ascii="Calibri" w:cs="Calibri" w:eastAsia="Calibri" w:hAnsi="Calibri"/>
          <w:b w:val="0"/>
          <w:i w:val="1"/>
          <w:smallCaps w:val="0"/>
          <w:strike w:val="0"/>
          <w:color w:val="44546a"/>
          <w:sz w:val="18"/>
          <w:szCs w:val="18"/>
          <w:u w:val="none"/>
          <w:shd w:fill="auto" w:val="clear"/>
          <w:vertAlign w:val="baseline"/>
          <w:rtl w:val="0"/>
        </w:rPr>
        <w:t xml:space="preserve">Tabelle 4: Deskription ausgewählter Merkmale der ambulanten Versorgung von Erkrankten mit/ohne Neurologenkontakt im Stadt-Land-Vergleich</w:t>
      </w:r>
    </w:p>
    <w:tbl>
      <w:tblPr>
        <w:tblStyle w:val="Table4"/>
        <w:tblW w:w="9072.000000000002"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20"/>
      </w:tblPr>
      <w:tblGrid>
        <w:gridCol w:w="3316"/>
        <w:gridCol w:w="1151"/>
        <w:gridCol w:w="1151"/>
        <w:gridCol w:w="1151"/>
        <w:gridCol w:w="1151"/>
        <w:gridCol w:w="1152"/>
        <w:tblGridChange w:id="0">
          <w:tblGrid>
            <w:gridCol w:w="3316"/>
            <w:gridCol w:w="1151"/>
            <w:gridCol w:w="1151"/>
            <w:gridCol w:w="1151"/>
            <w:gridCol w:w="1151"/>
            <w:gridCol w:w="1152"/>
          </w:tblGrid>
        </w:tblGridChange>
      </w:tblGrid>
      <w:tr>
        <w:trPr>
          <w:cantSplit w:val="0"/>
          <w:trHeight w:val="269" w:hRule="atLeast"/>
          <w:tblHeader w:val="0"/>
        </w:trPr>
        <w:tc>
          <w:tcPr>
            <w:tcBorders>
              <w:right w:color="000000" w:space="0" w:sz="12" w:val="single"/>
            </w:tcBorders>
          </w:tcPr>
          <w:p w:rsidR="00000000" w:rsidDel="00000000" w:rsidP="00000000" w:rsidRDefault="00000000" w:rsidRPr="00000000" w14:paraId="000001B9">
            <w:pPr>
              <w:rPr>
                <w:highlight w:val="white"/>
              </w:rPr>
            </w:pPr>
            <w:r w:rsidDel="00000000" w:rsidR="00000000" w:rsidRPr="00000000">
              <w:rPr>
                <w:highlight w:val="white"/>
                <w:rtl w:val="0"/>
              </w:rPr>
              <w:t xml:space="preserve">Merkmal</w:t>
            </w:r>
          </w:p>
        </w:tc>
        <w:tc>
          <w:tcPr>
            <w:gridSpan w:val="2"/>
            <w:tcBorders>
              <w:left w:color="000000" w:space="0" w:sz="12" w:val="single"/>
              <w:bottom w:color="000000" w:space="0" w:sz="0" w:val="nil"/>
              <w:right w:color="000000" w:space="0" w:sz="12" w:val="single"/>
            </w:tcBorders>
          </w:tcPr>
          <w:p w:rsidR="00000000" w:rsidDel="00000000" w:rsidP="00000000" w:rsidRDefault="00000000" w:rsidRPr="00000000" w14:paraId="000001BA">
            <w:pPr>
              <w:jc w:val="center"/>
              <w:rPr>
                <w:highlight w:val="white"/>
              </w:rPr>
            </w:pPr>
            <w:r w:rsidDel="00000000" w:rsidR="00000000" w:rsidRPr="00000000">
              <w:rPr>
                <w:highlight w:val="white"/>
                <w:rtl w:val="0"/>
              </w:rPr>
              <w:t xml:space="preserve">Stadt</w:t>
            </w:r>
          </w:p>
        </w:tc>
        <w:tc>
          <w:tcPr>
            <w:gridSpan w:val="2"/>
            <w:tcBorders>
              <w:left w:color="000000" w:space="0" w:sz="12" w:val="single"/>
              <w:bottom w:color="000000" w:space="0" w:sz="0" w:val="nil"/>
              <w:right w:color="000000" w:space="0" w:sz="12" w:val="single"/>
            </w:tcBorders>
          </w:tcPr>
          <w:p w:rsidR="00000000" w:rsidDel="00000000" w:rsidP="00000000" w:rsidRDefault="00000000" w:rsidRPr="00000000" w14:paraId="000001BC">
            <w:pPr>
              <w:jc w:val="center"/>
              <w:rPr>
                <w:highlight w:val="white"/>
              </w:rPr>
            </w:pPr>
            <w:r w:rsidDel="00000000" w:rsidR="00000000" w:rsidRPr="00000000">
              <w:rPr>
                <w:highlight w:val="white"/>
                <w:rtl w:val="0"/>
              </w:rPr>
              <w:t xml:space="preserve">Land</w:t>
            </w:r>
          </w:p>
        </w:tc>
        <w:tc>
          <w:tcPr>
            <w:vMerge w:val="restart"/>
            <w:tcBorders>
              <w:left w:color="000000" w:space="0" w:sz="12" w:val="single"/>
            </w:tcBorders>
            <w:vAlign w:val="center"/>
          </w:tcPr>
          <w:p w:rsidR="00000000" w:rsidDel="00000000" w:rsidP="00000000" w:rsidRDefault="00000000" w:rsidRPr="00000000" w14:paraId="000001BE">
            <w:pPr>
              <w:jc w:val="center"/>
              <w:rPr>
                <w:highlight w:val="white"/>
              </w:rPr>
            </w:pPr>
            <w:r w:rsidDel="00000000" w:rsidR="00000000" w:rsidRPr="00000000">
              <w:rPr>
                <w:highlight w:val="white"/>
                <w:rtl w:val="0"/>
              </w:rPr>
              <w:t xml:space="preserve">Insgesamt </w:t>
            </w:r>
            <w:r w:rsidDel="00000000" w:rsidR="00000000" w:rsidRPr="00000000">
              <w:rPr>
                <w:b w:val="0"/>
                <w:sz w:val="20"/>
                <w:szCs w:val="20"/>
                <w:highlight w:val="white"/>
                <w:rtl w:val="0"/>
              </w:rPr>
              <w:t xml:space="preserve">(n=67.448)</w:t>
            </w:r>
            <w:r w:rsidDel="00000000" w:rsidR="00000000" w:rsidRPr="00000000">
              <w:rPr>
                <w:rtl w:val="0"/>
              </w:rPr>
            </w:r>
          </w:p>
        </w:tc>
      </w:tr>
      <w:tr>
        <w:trPr>
          <w:cantSplit w:val="0"/>
          <w:trHeight w:val="269" w:hRule="atLeast"/>
          <w:tblHeader w:val="0"/>
        </w:trPr>
        <w:tc>
          <w:tcPr>
            <w:tcBorders>
              <w:top w:color="666666" w:space="0" w:sz="12" w:val="single"/>
              <w:bottom w:color="000000" w:space="0" w:sz="18" w:val="single"/>
              <w:right w:color="000000" w:space="0" w:sz="12" w:val="single"/>
            </w:tcBorders>
            <w:vAlign w:val="center"/>
          </w:tcPr>
          <w:p w:rsidR="00000000" w:rsidDel="00000000" w:rsidP="00000000" w:rsidRDefault="00000000" w:rsidRPr="00000000" w14:paraId="000001BF">
            <w:pPr>
              <w:jc w:val="left"/>
              <w:rPr>
                <w:highlight w:val="white"/>
              </w:rPr>
            </w:pPr>
            <w:r w:rsidDel="00000000" w:rsidR="00000000" w:rsidRPr="00000000">
              <w:rPr>
                <w:b w:val="1"/>
                <w:highlight w:val="white"/>
                <w:rtl w:val="0"/>
              </w:rPr>
              <w:t xml:space="preserve">   Ambulante Versorgung</w:t>
            </w:r>
            <w:r w:rsidDel="00000000" w:rsidR="00000000" w:rsidRPr="00000000">
              <w:rPr>
                <w:rtl w:val="0"/>
              </w:rPr>
            </w:r>
          </w:p>
        </w:tc>
        <w:tc>
          <w:tcPr>
            <w:tcBorders>
              <w:left w:color="000000" w:space="0" w:sz="12" w:val="single"/>
              <w:bottom w:color="000000" w:space="0" w:sz="18" w:val="single"/>
              <w:right w:color="000000" w:space="0" w:sz="8" w:val="single"/>
            </w:tcBorders>
          </w:tcPr>
          <w:p w:rsidR="00000000" w:rsidDel="00000000" w:rsidP="00000000" w:rsidRDefault="00000000" w:rsidRPr="00000000" w14:paraId="000001C0">
            <w:pPr>
              <w:jc w:val="center"/>
              <w:rPr>
                <w:highlight w:val="white"/>
              </w:rPr>
            </w:pPr>
            <w:r w:rsidDel="00000000" w:rsidR="00000000" w:rsidRPr="00000000">
              <w:rPr>
                <w:highlight w:val="white"/>
                <w:rtl w:val="0"/>
              </w:rPr>
              <w:t xml:space="preserve">Ohne NK</w:t>
            </w:r>
          </w:p>
          <w:p w:rsidR="00000000" w:rsidDel="00000000" w:rsidP="00000000" w:rsidRDefault="00000000" w:rsidRPr="00000000" w14:paraId="000001C1">
            <w:pPr>
              <w:jc w:val="center"/>
              <w:rPr>
                <w:highlight w:val="white"/>
              </w:rPr>
            </w:pPr>
            <w:r w:rsidDel="00000000" w:rsidR="00000000" w:rsidRPr="00000000">
              <w:rPr>
                <w:sz w:val="20"/>
                <w:szCs w:val="20"/>
                <w:rtl w:val="0"/>
              </w:rPr>
              <w:t xml:space="preserve">(n=3.389)</w:t>
            </w:r>
            <w:r w:rsidDel="00000000" w:rsidR="00000000" w:rsidRPr="00000000">
              <w:rPr>
                <w:rtl w:val="0"/>
              </w:rPr>
            </w:r>
          </w:p>
        </w:tc>
        <w:tc>
          <w:tcPr>
            <w:tcBorders>
              <w:left w:color="000000" w:space="0" w:sz="8" w:val="single"/>
              <w:bottom w:color="000000" w:space="0" w:sz="18" w:val="single"/>
              <w:right w:color="000000" w:space="0" w:sz="12" w:val="single"/>
            </w:tcBorders>
          </w:tcPr>
          <w:p w:rsidR="00000000" w:rsidDel="00000000" w:rsidP="00000000" w:rsidRDefault="00000000" w:rsidRPr="00000000" w14:paraId="000001C2">
            <w:pPr>
              <w:jc w:val="center"/>
              <w:rPr>
                <w:highlight w:val="white"/>
              </w:rPr>
            </w:pPr>
            <w:r w:rsidDel="00000000" w:rsidR="00000000" w:rsidRPr="00000000">
              <w:rPr>
                <w:highlight w:val="white"/>
                <w:rtl w:val="0"/>
              </w:rPr>
              <w:t xml:space="preserve">Mit NK</w:t>
            </w:r>
          </w:p>
          <w:p w:rsidR="00000000" w:rsidDel="00000000" w:rsidP="00000000" w:rsidRDefault="00000000" w:rsidRPr="00000000" w14:paraId="000001C3">
            <w:pPr>
              <w:jc w:val="center"/>
              <w:rPr>
                <w:highlight w:val="white"/>
              </w:rPr>
            </w:pPr>
            <w:r w:rsidDel="00000000" w:rsidR="00000000" w:rsidRPr="00000000">
              <w:rPr>
                <w:sz w:val="20"/>
                <w:szCs w:val="20"/>
                <w:highlight w:val="white"/>
                <w:rtl w:val="0"/>
              </w:rPr>
              <w:t xml:space="preserve">(n=18.277)</w:t>
            </w:r>
            <w:r w:rsidDel="00000000" w:rsidR="00000000" w:rsidRPr="00000000">
              <w:rPr>
                <w:rtl w:val="0"/>
              </w:rPr>
            </w:r>
          </w:p>
        </w:tc>
        <w:tc>
          <w:tcPr>
            <w:tcBorders>
              <w:left w:color="000000" w:space="0" w:sz="12" w:val="single"/>
              <w:bottom w:color="000000" w:space="0" w:sz="18" w:val="single"/>
              <w:right w:color="000000" w:space="0" w:sz="8" w:val="single"/>
            </w:tcBorders>
          </w:tcPr>
          <w:p w:rsidR="00000000" w:rsidDel="00000000" w:rsidP="00000000" w:rsidRDefault="00000000" w:rsidRPr="00000000" w14:paraId="000001C4">
            <w:pPr>
              <w:jc w:val="center"/>
              <w:rPr>
                <w:highlight w:val="white"/>
              </w:rPr>
            </w:pPr>
            <w:r w:rsidDel="00000000" w:rsidR="00000000" w:rsidRPr="00000000">
              <w:rPr>
                <w:highlight w:val="white"/>
                <w:rtl w:val="0"/>
              </w:rPr>
              <w:t xml:space="preserve">Ohne NK</w:t>
            </w:r>
          </w:p>
          <w:p w:rsidR="00000000" w:rsidDel="00000000" w:rsidP="00000000" w:rsidRDefault="00000000" w:rsidRPr="00000000" w14:paraId="000001C5">
            <w:pPr>
              <w:jc w:val="center"/>
              <w:rPr>
                <w:highlight w:val="white"/>
              </w:rPr>
            </w:pPr>
            <w:r w:rsidDel="00000000" w:rsidR="00000000" w:rsidRPr="00000000">
              <w:rPr>
                <w:sz w:val="20"/>
                <w:szCs w:val="20"/>
                <w:highlight w:val="white"/>
                <w:rtl w:val="0"/>
              </w:rPr>
              <w:t xml:space="preserve">(n=9.891)</w:t>
            </w:r>
            <w:r w:rsidDel="00000000" w:rsidR="00000000" w:rsidRPr="00000000">
              <w:rPr>
                <w:rtl w:val="0"/>
              </w:rPr>
            </w:r>
          </w:p>
        </w:tc>
        <w:tc>
          <w:tcPr>
            <w:tcBorders>
              <w:left w:color="000000" w:space="0" w:sz="8" w:val="single"/>
              <w:bottom w:color="000000" w:space="0" w:sz="18" w:val="single"/>
              <w:right w:color="000000" w:space="0" w:sz="12" w:val="single"/>
            </w:tcBorders>
          </w:tcPr>
          <w:p w:rsidR="00000000" w:rsidDel="00000000" w:rsidP="00000000" w:rsidRDefault="00000000" w:rsidRPr="00000000" w14:paraId="000001C6">
            <w:pPr>
              <w:jc w:val="center"/>
              <w:rPr>
                <w:highlight w:val="white"/>
              </w:rPr>
            </w:pPr>
            <w:r w:rsidDel="00000000" w:rsidR="00000000" w:rsidRPr="00000000">
              <w:rPr>
                <w:highlight w:val="white"/>
                <w:rtl w:val="0"/>
              </w:rPr>
              <w:t xml:space="preserve">Mit NK</w:t>
            </w:r>
          </w:p>
          <w:p w:rsidR="00000000" w:rsidDel="00000000" w:rsidP="00000000" w:rsidRDefault="00000000" w:rsidRPr="00000000" w14:paraId="000001C7">
            <w:pPr>
              <w:jc w:val="center"/>
              <w:rPr>
                <w:highlight w:val="white"/>
              </w:rPr>
            </w:pPr>
            <w:r w:rsidDel="00000000" w:rsidR="00000000" w:rsidRPr="00000000">
              <w:rPr>
                <w:sz w:val="20"/>
                <w:szCs w:val="20"/>
                <w:highlight w:val="white"/>
                <w:rtl w:val="0"/>
              </w:rPr>
              <w:t xml:space="preserve">(n=35.891)</w:t>
            </w:r>
            <w:r w:rsidDel="00000000" w:rsidR="00000000" w:rsidRPr="00000000">
              <w:rPr>
                <w:rtl w:val="0"/>
              </w:rPr>
            </w:r>
          </w:p>
        </w:tc>
        <w:tc>
          <w:tcPr>
            <w:vMerge w:val="continue"/>
            <w:tcBorders>
              <w:left w:color="000000" w:space="0" w:sz="12" w:val="single"/>
            </w:tcBorders>
            <w:vAlign w:val="center"/>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white"/>
              </w:rPr>
            </w:pPr>
            <w:r w:rsidDel="00000000" w:rsidR="00000000" w:rsidRPr="00000000">
              <w:rPr>
                <w:rtl w:val="0"/>
              </w:rPr>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1C9">
            <w:pPr>
              <w:rPr>
                <w:sz w:val="20"/>
                <w:szCs w:val="20"/>
                <w:highlight w:val="white"/>
              </w:rPr>
            </w:pPr>
            <w:r w:rsidDel="00000000" w:rsidR="00000000" w:rsidRPr="00000000">
              <w:rPr>
                <w:sz w:val="20"/>
                <w:szCs w:val="20"/>
                <w:highlight w:val="white"/>
                <w:rtl w:val="0"/>
              </w:rPr>
              <w:t xml:space="preserve">Anteil Kontakt Hausarzt in %</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CA">
            <w:pPr>
              <w:rPr>
                <w:sz w:val="20"/>
                <w:szCs w:val="20"/>
                <w:highlight w:val="white"/>
              </w:rPr>
            </w:pPr>
            <w:r w:rsidDel="00000000" w:rsidR="00000000" w:rsidRPr="00000000">
              <w:rPr>
                <w:sz w:val="20"/>
                <w:szCs w:val="20"/>
                <w:highlight w:val="white"/>
                <w:rtl w:val="0"/>
              </w:rPr>
              <w:t xml:space="preserve">99,4</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CB">
            <w:pPr>
              <w:rPr>
                <w:sz w:val="20"/>
                <w:szCs w:val="20"/>
              </w:rPr>
            </w:pPr>
            <w:r w:rsidDel="00000000" w:rsidR="00000000" w:rsidRPr="00000000">
              <w:rPr>
                <w:sz w:val="20"/>
                <w:szCs w:val="20"/>
                <w:rtl w:val="0"/>
              </w:rPr>
              <w:t xml:space="preserve">98,9</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CC">
            <w:pPr>
              <w:rPr>
                <w:sz w:val="20"/>
                <w:szCs w:val="20"/>
                <w:highlight w:val="white"/>
              </w:rPr>
            </w:pPr>
            <w:r w:rsidDel="00000000" w:rsidR="00000000" w:rsidRPr="00000000">
              <w:rPr>
                <w:sz w:val="20"/>
                <w:szCs w:val="20"/>
                <w:highlight w:val="white"/>
                <w:rtl w:val="0"/>
              </w:rPr>
              <w:t xml:space="preserve">99,5</w:t>
            </w:r>
          </w:p>
        </w:tc>
        <w:tc>
          <w:tcPr>
            <w:tcBorders>
              <w:top w:color="000000" w:space="0" w:sz="18" w:val="single"/>
              <w:left w:color="000000" w:space="0" w:sz="8" w:val="single"/>
              <w:bottom w:color="000000" w:space="0" w:sz="8" w:val="single"/>
              <w:right w:color="000000" w:space="0" w:sz="12" w:val="single"/>
            </w:tcBorders>
          </w:tcPr>
          <w:p w:rsidR="00000000" w:rsidDel="00000000" w:rsidP="00000000" w:rsidRDefault="00000000" w:rsidRPr="00000000" w14:paraId="000001CD">
            <w:pPr>
              <w:rPr>
                <w:sz w:val="20"/>
                <w:szCs w:val="20"/>
                <w:highlight w:val="white"/>
              </w:rPr>
            </w:pPr>
            <w:r w:rsidDel="00000000" w:rsidR="00000000" w:rsidRPr="00000000">
              <w:rPr>
                <w:sz w:val="20"/>
                <w:szCs w:val="20"/>
                <w:highlight w:val="white"/>
                <w:rtl w:val="0"/>
              </w:rPr>
              <w:t xml:space="preserve">98,9</w:t>
            </w:r>
          </w:p>
        </w:tc>
        <w:tc>
          <w:tcPr>
            <w:tcBorders>
              <w:top w:color="000000" w:space="0" w:sz="18" w:val="single"/>
              <w:left w:color="000000" w:space="0" w:sz="12" w:val="single"/>
              <w:bottom w:color="000000" w:space="0" w:sz="8" w:val="single"/>
            </w:tcBorders>
          </w:tcPr>
          <w:p w:rsidR="00000000" w:rsidDel="00000000" w:rsidP="00000000" w:rsidRDefault="00000000" w:rsidRPr="00000000" w14:paraId="000001CE">
            <w:pPr>
              <w:rPr>
                <w:sz w:val="20"/>
                <w:szCs w:val="20"/>
                <w:highlight w:val="white"/>
              </w:rPr>
            </w:pPr>
            <w:r w:rsidDel="00000000" w:rsidR="00000000" w:rsidRPr="00000000">
              <w:rPr>
                <w:sz w:val="20"/>
                <w:szCs w:val="20"/>
                <w:highlight w:val="white"/>
                <w:rtl w:val="0"/>
              </w:rPr>
              <w:t xml:space="preserve">99,0</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1CF">
            <w:pPr>
              <w:rPr>
                <w:sz w:val="20"/>
                <w:szCs w:val="20"/>
                <w:highlight w:val="white"/>
              </w:rPr>
            </w:pPr>
            <w:r w:rsidDel="00000000" w:rsidR="00000000" w:rsidRPr="00000000">
              <w:rPr>
                <w:sz w:val="20"/>
                <w:szCs w:val="20"/>
                <w:highlight w:val="white"/>
                <w:rtl w:val="0"/>
              </w:rPr>
              <w:t xml:space="preserve">Anzahl Hausarztkontakte MW (SD)</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D0">
            <w:pPr>
              <w:rPr>
                <w:sz w:val="20"/>
                <w:szCs w:val="20"/>
                <w:highlight w:val="white"/>
              </w:rPr>
            </w:pPr>
            <w:r w:rsidDel="00000000" w:rsidR="00000000" w:rsidRPr="00000000">
              <w:rPr>
                <w:sz w:val="20"/>
                <w:szCs w:val="20"/>
                <w:highlight w:val="white"/>
                <w:rtl w:val="0"/>
              </w:rPr>
              <w:t xml:space="preserve">14,5 (8,3)</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D1">
            <w:pPr>
              <w:rPr>
                <w:sz w:val="20"/>
                <w:szCs w:val="20"/>
              </w:rPr>
            </w:pPr>
            <w:r w:rsidDel="00000000" w:rsidR="00000000" w:rsidRPr="00000000">
              <w:rPr>
                <w:sz w:val="20"/>
                <w:szCs w:val="20"/>
                <w:rtl w:val="0"/>
              </w:rPr>
              <w:t xml:space="preserve">13,7 (8,0)</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D2">
            <w:pPr>
              <w:rPr>
                <w:sz w:val="20"/>
                <w:szCs w:val="20"/>
                <w:highlight w:val="white"/>
              </w:rPr>
            </w:pPr>
            <w:r w:rsidDel="00000000" w:rsidR="00000000" w:rsidRPr="00000000">
              <w:rPr>
                <w:sz w:val="20"/>
                <w:szCs w:val="20"/>
                <w:highlight w:val="white"/>
                <w:rtl w:val="0"/>
              </w:rPr>
              <w:t xml:space="preserve">14,1 (8,1)</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D3">
            <w:pPr>
              <w:rPr>
                <w:sz w:val="20"/>
                <w:szCs w:val="20"/>
                <w:highlight w:val="white"/>
              </w:rPr>
            </w:pPr>
            <w:r w:rsidDel="00000000" w:rsidR="00000000" w:rsidRPr="00000000">
              <w:rPr>
                <w:sz w:val="20"/>
                <w:szCs w:val="20"/>
                <w:highlight w:val="white"/>
                <w:rtl w:val="0"/>
              </w:rPr>
              <w:t xml:space="preserve">13,1 (7,4)</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D4">
            <w:pPr>
              <w:rPr>
                <w:sz w:val="20"/>
                <w:szCs w:val="20"/>
                <w:highlight w:val="white"/>
              </w:rPr>
            </w:pPr>
            <w:r w:rsidDel="00000000" w:rsidR="00000000" w:rsidRPr="00000000">
              <w:rPr>
                <w:sz w:val="20"/>
                <w:szCs w:val="20"/>
                <w:highlight w:val="white"/>
                <w:rtl w:val="0"/>
              </w:rPr>
              <w:t xml:space="preserve">13,5 (7,7)</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1D5">
            <w:pPr>
              <w:rPr>
                <w:sz w:val="20"/>
                <w:szCs w:val="20"/>
                <w:highlight w:val="white"/>
              </w:rPr>
            </w:pPr>
            <w:r w:rsidDel="00000000" w:rsidR="00000000" w:rsidRPr="00000000">
              <w:rPr>
                <w:sz w:val="20"/>
                <w:szCs w:val="20"/>
                <w:highlight w:val="white"/>
                <w:rtl w:val="0"/>
              </w:rPr>
              <w:t xml:space="preserve">Anzahl alle Arztkontakte MW (SD)</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D6">
            <w:pPr>
              <w:rPr>
                <w:sz w:val="20"/>
                <w:szCs w:val="20"/>
                <w:highlight w:val="white"/>
              </w:rPr>
            </w:pPr>
            <w:r w:rsidDel="00000000" w:rsidR="00000000" w:rsidRPr="00000000">
              <w:rPr>
                <w:sz w:val="20"/>
                <w:szCs w:val="20"/>
                <w:highlight w:val="white"/>
                <w:rtl w:val="0"/>
              </w:rPr>
              <w:t xml:space="preserve">26,8 (19,5)</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D7">
            <w:pPr>
              <w:rPr>
                <w:sz w:val="20"/>
                <w:szCs w:val="20"/>
              </w:rPr>
            </w:pPr>
            <w:r w:rsidDel="00000000" w:rsidR="00000000" w:rsidRPr="00000000">
              <w:rPr>
                <w:sz w:val="20"/>
                <w:szCs w:val="20"/>
                <w:rtl w:val="0"/>
              </w:rPr>
              <w:t xml:space="preserve">32,5 (16,6)</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D8">
            <w:pPr>
              <w:rPr>
                <w:sz w:val="20"/>
                <w:szCs w:val="20"/>
                <w:highlight w:val="white"/>
              </w:rPr>
            </w:pPr>
            <w:r w:rsidDel="00000000" w:rsidR="00000000" w:rsidRPr="00000000">
              <w:rPr>
                <w:sz w:val="20"/>
                <w:szCs w:val="20"/>
                <w:highlight w:val="white"/>
                <w:rtl w:val="0"/>
              </w:rPr>
              <w:t xml:space="preserve">24,6 (19,7)</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D9">
            <w:pPr>
              <w:rPr>
                <w:sz w:val="20"/>
                <w:szCs w:val="20"/>
                <w:highlight w:val="white"/>
              </w:rPr>
            </w:pPr>
            <w:r w:rsidDel="00000000" w:rsidR="00000000" w:rsidRPr="00000000">
              <w:rPr>
                <w:sz w:val="20"/>
                <w:szCs w:val="20"/>
                <w:highlight w:val="white"/>
                <w:rtl w:val="0"/>
              </w:rPr>
              <w:t xml:space="preserve">29,3 (16,6)</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DA">
            <w:pPr>
              <w:rPr>
                <w:sz w:val="20"/>
                <w:szCs w:val="20"/>
                <w:highlight w:val="white"/>
              </w:rPr>
            </w:pPr>
            <w:r w:rsidDel="00000000" w:rsidR="00000000" w:rsidRPr="00000000">
              <w:rPr>
                <w:sz w:val="20"/>
                <w:szCs w:val="20"/>
                <w:highlight w:val="white"/>
                <w:rtl w:val="0"/>
              </w:rPr>
              <w:t xml:space="preserve">29,4 (17,4)</w:t>
            </w:r>
          </w:p>
        </w:tc>
      </w:tr>
      <w:tr>
        <w:trPr>
          <w:cantSplit w:val="0"/>
          <w:trHeight w:val="269" w:hRule="atLeast"/>
          <w:tblHeader w:val="0"/>
        </w:trPr>
        <w:tc>
          <w:tcPr>
            <w:gridSpan w:val="6"/>
            <w:tcBorders>
              <w:top w:color="000000" w:space="0" w:sz="8" w:val="single"/>
              <w:bottom w:color="000000" w:space="0" w:sz="8" w:val="single"/>
            </w:tcBorders>
          </w:tcPr>
          <w:p w:rsidR="00000000" w:rsidDel="00000000" w:rsidP="00000000" w:rsidRDefault="00000000" w:rsidRPr="00000000" w14:paraId="000001DB">
            <w:pPr>
              <w:spacing w:before="120" w:lineRule="auto"/>
              <w:rPr>
                <w:b w:val="1"/>
                <w:highlight w:val="white"/>
              </w:rPr>
            </w:pPr>
            <w:r w:rsidDel="00000000" w:rsidR="00000000" w:rsidRPr="00000000">
              <w:rPr>
                <w:b w:val="1"/>
                <w:highlight w:val="white"/>
                <w:rtl w:val="0"/>
              </w:rPr>
              <w:t xml:space="preserve">   Medikamentenverordnung durch…</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1E1">
            <w:pPr>
              <w:rPr>
                <w:sz w:val="20"/>
                <w:szCs w:val="20"/>
                <w:highlight w:val="white"/>
              </w:rPr>
            </w:pPr>
            <w:r w:rsidDel="00000000" w:rsidR="00000000" w:rsidRPr="00000000">
              <w:rPr>
                <w:sz w:val="20"/>
                <w:szCs w:val="20"/>
                <w:highlight w:val="white"/>
                <w:rtl w:val="0"/>
              </w:rPr>
              <w:t xml:space="preserve">Neurologen in %</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E2">
            <w:pPr>
              <w:rPr>
                <w:sz w:val="20"/>
                <w:szCs w:val="20"/>
                <w:highlight w:val="white"/>
              </w:rPr>
            </w:pPr>
            <w:r w:rsidDel="00000000" w:rsidR="00000000" w:rsidRPr="00000000">
              <w:rPr>
                <w:sz w:val="20"/>
                <w:szCs w:val="20"/>
                <w:highlight w:val="white"/>
                <w:rtl w:val="0"/>
              </w:rPr>
              <w:t xml:space="preserve">0,6</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E3">
            <w:pPr>
              <w:rPr>
                <w:sz w:val="20"/>
                <w:szCs w:val="20"/>
                <w:highlight w:val="white"/>
              </w:rPr>
            </w:pPr>
            <w:r w:rsidDel="00000000" w:rsidR="00000000" w:rsidRPr="00000000">
              <w:rPr>
                <w:sz w:val="20"/>
                <w:szCs w:val="20"/>
                <w:highlight w:val="white"/>
                <w:rtl w:val="0"/>
              </w:rPr>
              <w:t xml:space="preserve">98,0</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E4">
            <w:pPr>
              <w:rPr>
                <w:sz w:val="20"/>
                <w:szCs w:val="20"/>
                <w:highlight w:val="white"/>
              </w:rPr>
            </w:pPr>
            <w:r w:rsidDel="00000000" w:rsidR="00000000" w:rsidRPr="00000000">
              <w:rPr>
                <w:sz w:val="20"/>
                <w:szCs w:val="20"/>
                <w:highlight w:val="white"/>
                <w:rtl w:val="0"/>
              </w:rPr>
              <w:t xml:space="preserve">1,0</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E5">
            <w:pPr>
              <w:rPr>
                <w:sz w:val="20"/>
                <w:szCs w:val="20"/>
                <w:highlight w:val="white"/>
              </w:rPr>
            </w:pPr>
            <w:r w:rsidDel="00000000" w:rsidR="00000000" w:rsidRPr="00000000">
              <w:rPr>
                <w:sz w:val="20"/>
                <w:szCs w:val="20"/>
                <w:highlight w:val="white"/>
                <w:rtl w:val="0"/>
              </w:rPr>
              <w:t xml:space="preserve">97,0</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E6">
            <w:pPr>
              <w:rPr>
                <w:sz w:val="20"/>
                <w:szCs w:val="20"/>
                <w:highlight w:val="white"/>
              </w:rPr>
            </w:pPr>
            <w:r w:rsidDel="00000000" w:rsidR="00000000" w:rsidRPr="00000000">
              <w:rPr>
                <w:sz w:val="20"/>
                <w:szCs w:val="20"/>
                <w:highlight w:val="white"/>
                <w:rtl w:val="0"/>
              </w:rPr>
              <w:t xml:space="preserve">78,4</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1E7">
            <w:pPr>
              <w:rPr>
                <w:sz w:val="20"/>
                <w:szCs w:val="20"/>
                <w:highlight w:val="white"/>
              </w:rPr>
            </w:pPr>
            <w:r w:rsidDel="00000000" w:rsidR="00000000" w:rsidRPr="00000000">
              <w:rPr>
                <w:sz w:val="20"/>
                <w:szCs w:val="20"/>
                <w:highlight w:val="white"/>
                <w:rtl w:val="0"/>
              </w:rPr>
              <w:t xml:space="preserve">Hausärzte in %</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E8">
            <w:pPr>
              <w:rPr>
                <w:sz w:val="20"/>
                <w:szCs w:val="20"/>
                <w:highlight w:val="white"/>
              </w:rPr>
            </w:pPr>
            <w:r w:rsidDel="00000000" w:rsidR="00000000" w:rsidRPr="00000000">
              <w:rPr>
                <w:sz w:val="20"/>
                <w:szCs w:val="20"/>
                <w:highlight w:val="white"/>
                <w:rtl w:val="0"/>
              </w:rPr>
              <w:t xml:space="preserve">45,1</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E9">
            <w:pPr>
              <w:rPr>
                <w:sz w:val="20"/>
                <w:szCs w:val="20"/>
                <w:highlight w:val="white"/>
              </w:rPr>
            </w:pPr>
            <w:r w:rsidDel="00000000" w:rsidR="00000000" w:rsidRPr="00000000">
              <w:rPr>
                <w:sz w:val="20"/>
                <w:szCs w:val="20"/>
                <w:highlight w:val="white"/>
                <w:rtl w:val="0"/>
              </w:rPr>
              <w:t xml:space="preserve">15,8</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EA">
            <w:pPr>
              <w:rPr>
                <w:sz w:val="20"/>
                <w:szCs w:val="20"/>
                <w:highlight w:val="white"/>
              </w:rPr>
            </w:pPr>
            <w:r w:rsidDel="00000000" w:rsidR="00000000" w:rsidRPr="00000000">
              <w:rPr>
                <w:sz w:val="20"/>
                <w:szCs w:val="20"/>
                <w:highlight w:val="white"/>
                <w:rtl w:val="0"/>
              </w:rPr>
              <w:t xml:space="preserve">71,1</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EB">
            <w:pPr>
              <w:rPr>
                <w:sz w:val="20"/>
                <w:szCs w:val="20"/>
                <w:highlight w:val="white"/>
              </w:rPr>
            </w:pPr>
            <w:r w:rsidDel="00000000" w:rsidR="00000000" w:rsidRPr="00000000">
              <w:rPr>
                <w:sz w:val="20"/>
                <w:szCs w:val="20"/>
                <w:highlight w:val="white"/>
                <w:rtl w:val="0"/>
              </w:rPr>
              <w:t xml:space="preserve">22,5</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EC">
            <w:pPr>
              <w:rPr>
                <w:sz w:val="20"/>
                <w:szCs w:val="20"/>
                <w:highlight w:val="white"/>
              </w:rPr>
            </w:pPr>
            <w:r w:rsidDel="00000000" w:rsidR="00000000" w:rsidRPr="00000000">
              <w:rPr>
                <w:sz w:val="20"/>
                <w:szCs w:val="20"/>
                <w:highlight w:val="white"/>
                <w:rtl w:val="0"/>
              </w:rPr>
              <w:t xml:space="preserve">28,9</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1ED">
            <w:pPr>
              <w:rPr>
                <w:sz w:val="20"/>
                <w:szCs w:val="20"/>
                <w:highlight w:val="white"/>
              </w:rPr>
            </w:pPr>
            <w:r w:rsidDel="00000000" w:rsidR="00000000" w:rsidRPr="00000000">
              <w:rPr>
                <w:sz w:val="20"/>
                <w:szCs w:val="20"/>
                <w:highlight w:val="white"/>
                <w:rtl w:val="0"/>
              </w:rPr>
              <w:t xml:space="preserve">Andere oder unklare Ärzte in %</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EE">
            <w:pPr>
              <w:rPr>
                <w:sz w:val="20"/>
                <w:szCs w:val="20"/>
                <w:highlight w:val="white"/>
              </w:rPr>
            </w:pPr>
            <w:r w:rsidDel="00000000" w:rsidR="00000000" w:rsidRPr="00000000">
              <w:rPr>
                <w:sz w:val="20"/>
                <w:szCs w:val="20"/>
                <w:highlight w:val="white"/>
                <w:rtl w:val="0"/>
              </w:rPr>
              <w:t xml:space="preserve">64,7</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EF">
            <w:pPr>
              <w:rPr>
                <w:sz w:val="20"/>
                <w:szCs w:val="20"/>
                <w:highlight w:val="white"/>
              </w:rPr>
            </w:pPr>
            <w:r w:rsidDel="00000000" w:rsidR="00000000" w:rsidRPr="00000000">
              <w:rPr>
                <w:sz w:val="20"/>
                <w:szCs w:val="20"/>
                <w:highlight w:val="white"/>
                <w:rtl w:val="0"/>
              </w:rPr>
              <w:t xml:space="preserve">6,54</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F0">
            <w:pPr>
              <w:rPr>
                <w:sz w:val="20"/>
                <w:szCs w:val="20"/>
                <w:highlight w:val="white"/>
              </w:rPr>
            </w:pPr>
            <w:r w:rsidDel="00000000" w:rsidR="00000000" w:rsidRPr="00000000">
              <w:rPr>
                <w:sz w:val="20"/>
                <w:szCs w:val="20"/>
                <w:highlight w:val="white"/>
                <w:rtl w:val="0"/>
              </w:rPr>
              <w:t xml:space="preserve">35,9</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F1">
            <w:pPr>
              <w:rPr>
                <w:sz w:val="20"/>
                <w:szCs w:val="20"/>
                <w:highlight w:val="white"/>
              </w:rPr>
            </w:pPr>
            <w:r w:rsidDel="00000000" w:rsidR="00000000" w:rsidRPr="00000000">
              <w:rPr>
                <w:sz w:val="20"/>
                <w:szCs w:val="20"/>
                <w:highlight w:val="white"/>
                <w:rtl w:val="0"/>
              </w:rPr>
              <w:t xml:space="preserve">6,4</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F2">
            <w:pPr>
              <w:rPr>
                <w:sz w:val="20"/>
                <w:szCs w:val="20"/>
                <w:highlight w:val="white"/>
              </w:rPr>
            </w:pPr>
            <w:r w:rsidDel="00000000" w:rsidR="00000000" w:rsidRPr="00000000">
              <w:rPr>
                <w:sz w:val="20"/>
                <w:szCs w:val="20"/>
                <w:highlight w:val="white"/>
                <w:rtl w:val="0"/>
              </w:rPr>
              <w:t xml:space="preserve">13,7</w:t>
            </w:r>
          </w:p>
        </w:tc>
      </w:tr>
      <w:tr>
        <w:trPr>
          <w:cantSplit w:val="0"/>
          <w:trHeight w:val="269" w:hRule="atLeast"/>
          <w:tblHeader w:val="0"/>
        </w:trPr>
        <w:tc>
          <w:tcPr>
            <w:gridSpan w:val="6"/>
            <w:tcBorders>
              <w:top w:color="000000" w:space="0" w:sz="8" w:val="single"/>
              <w:bottom w:color="000000" w:space="0" w:sz="8" w:val="single"/>
            </w:tcBorders>
          </w:tcPr>
          <w:p w:rsidR="00000000" w:rsidDel="00000000" w:rsidP="00000000" w:rsidRDefault="00000000" w:rsidRPr="00000000" w14:paraId="000001F3">
            <w:pPr>
              <w:spacing w:before="120" w:lineRule="auto"/>
              <w:rPr>
                <w:b w:val="1"/>
                <w:highlight w:val="white"/>
              </w:rPr>
            </w:pPr>
            <w:r w:rsidDel="00000000" w:rsidR="00000000" w:rsidRPr="00000000">
              <w:rPr>
                <w:b w:val="1"/>
                <w:highlight w:val="white"/>
                <w:rtl w:val="0"/>
              </w:rPr>
              <w:t xml:space="preserve">   Spezielle Behandlungsformen</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1F9">
            <w:pPr>
              <w:rPr>
                <w:sz w:val="20"/>
                <w:szCs w:val="20"/>
                <w:highlight w:val="white"/>
              </w:rPr>
            </w:pPr>
            <w:r w:rsidDel="00000000" w:rsidR="00000000" w:rsidRPr="00000000">
              <w:rPr>
                <w:sz w:val="20"/>
                <w:szCs w:val="20"/>
                <w:highlight w:val="white"/>
                <w:rtl w:val="0"/>
              </w:rPr>
              <w:t xml:space="preserve">Tiefe Hirnstimulation N (in %)</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FA">
            <w:pPr>
              <w:rPr>
                <w:sz w:val="20"/>
                <w:szCs w:val="20"/>
                <w:highlight w:val="white"/>
              </w:rPr>
            </w:pPr>
            <w:r w:rsidDel="00000000" w:rsidR="00000000" w:rsidRPr="00000000">
              <w:rPr>
                <w:sz w:val="20"/>
                <w:szCs w:val="20"/>
                <w:highlight w:val="white"/>
                <w:rtl w:val="0"/>
              </w:rPr>
              <w:t xml:space="preserve">2 (0,06)</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FB">
            <w:pPr>
              <w:rPr>
                <w:sz w:val="20"/>
                <w:szCs w:val="20"/>
                <w:highlight w:val="white"/>
              </w:rPr>
            </w:pPr>
            <w:r w:rsidDel="00000000" w:rsidR="00000000" w:rsidRPr="00000000">
              <w:rPr>
                <w:sz w:val="20"/>
                <w:szCs w:val="20"/>
                <w:highlight w:val="white"/>
                <w:rtl w:val="0"/>
              </w:rPr>
              <w:t xml:space="preserve">32 (0,18)</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1FC">
            <w:pPr>
              <w:rPr>
                <w:sz w:val="20"/>
                <w:szCs w:val="20"/>
                <w:highlight w:val="white"/>
              </w:rPr>
            </w:pPr>
            <w:r w:rsidDel="00000000" w:rsidR="00000000" w:rsidRPr="00000000">
              <w:rPr>
                <w:sz w:val="20"/>
                <w:szCs w:val="20"/>
                <w:highlight w:val="white"/>
                <w:rtl w:val="0"/>
              </w:rPr>
              <w:t xml:space="preserve">5 (0,05)</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1FD">
            <w:pPr>
              <w:rPr>
                <w:sz w:val="20"/>
                <w:szCs w:val="20"/>
                <w:highlight w:val="white"/>
              </w:rPr>
            </w:pPr>
            <w:r w:rsidDel="00000000" w:rsidR="00000000" w:rsidRPr="00000000">
              <w:rPr>
                <w:sz w:val="20"/>
                <w:szCs w:val="20"/>
                <w:highlight w:val="white"/>
                <w:rtl w:val="0"/>
              </w:rPr>
              <w:t xml:space="preserve">73 (0,20)</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1FE">
            <w:pPr>
              <w:rPr>
                <w:sz w:val="20"/>
                <w:szCs w:val="20"/>
                <w:highlight w:val="white"/>
              </w:rPr>
            </w:pPr>
            <w:r w:rsidDel="00000000" w:rsidR="00000000" w:rsidRPr="00000000">
              <w:rPr>
                <w:sz w:val="20"/>
                <w:szCs w:val="20"/>
                <w:highlight w:val="white"/>
                <w:rtl w:val="0"/>
              </w:rPr>
              <w:t xml:space="preserve">112 (0,17)</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1FF">
            <w:pPr>
              <w:rPr>
                <w:sz w:val="20"/>
                <w:szCs w:val="20"/>
                <w:highlight w:val="white"/>
              </w:rPr>
            </w:pPr>
            <w:r w:rsidDel="00000000" w:rsidR="00000000" w:rsidRPr="00000000">
              <w:rPr>
                <w:sz w:val="20"/>
                <w:szCs w:val="20"/>
                <w:highlight w:val="white"/>
                <w:rtl w:val="0"/>
              </w:rPr>
              <w:t xml:space="preserve">Arzneimittelpumpe N (in %)</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200">
            <w:pPr>
              <w:rPr>
                <w:sz w:val="20"/>
                <w:szCs w:val="20"/>
                <w:highlight w:val="white"/>
              </w:rPr>
            </w:pPr>
            <w:r w:rsidDel="00000000" w:rsidR="00000000" w:rsidRPr="00000000">
              <w:rPr>
                <w:sz w:val="20"/>
                <w:szCs w:val="20"/>
                <w:highlight w:val="white"/>
                <w:rtl w:val="0"/>
              </w:rPr>
              <w:t xml:space="preserve">1 (0,03)</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201">
            <w:pPr>
              <w:rPr>
                <w:sz w:val="20"/>
                <w:szCs w:val="20"/>
                <w:highlight w:val="white"/>
              </w:rPr>
            </w:pPr>
            <w:r w:rsidDel="00000000" w:rsidR="00000000" w:rsidRPr="00000000">
              <w:rPr>
                <w:sz w:val="20"/>
                <w:szCs w:val="20"/>
                <w:highlight w:val="white"/>
                <w:rtl w:val="0"/>
              </w:rPr>
              <w:t xml:space="preserve">28 (0,15)</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202">
            <w:pPr>
              <w:rPr>
                <w:sz w:val="20"/>
                <w:szCs w:val="20"/>
                <w:highlight w:val="white"/>
              </w:rPr>
            </w:pPr>
            <w:r w:rsidDel="00000000" w:rsidR="00000000" w:rsidRPr="00000000">
              <w:rPr>
                <w:sz w:val="20"/>
                <w:szCs w:val="20"/>
                <w:highlight w:val="white"/>
                <w:rtl w:val="0"/>
              </w:rPr>
              <w:t xml:space="preserve">3 (0,03)</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203">
            <w:pPr>
              <w:rPr>
                <w:sz w:val="20"/>
                <w:szCs w:val="20"/>
                <w:highlight w:val="white"/>
              </w:rPr>
            </w:pPr>
            <w:r w:rsidDel="00000000" w:rsidR="00000000" w:rsidRPr="00000000">
              <w:rPr>
                <w:sz w:val="20"/>
                <w:szCs w:val="20"/>
                <w:highlight w:val="white"/>
                <w:rtl w:val="0"/>
              </w:rPr>
              <w:t xml:space="preserve">45 (0,13)</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204">
            <w:pPr>
              <w:rPr>
                <w:sz w:val="20"/>
                <w:szCs w:val="20"/>
                <w:highlight w:val="white"/>
              </w:rPr>
            </w:pPr>
            <w:r w:rsidDel="00000000" w:rsidR="00000000" w:rsidRPr="00000000">
              <w:rPr>
                <w:sz w:val="20"/>
                <w:szCs w:val="20"/>
                <w:highlight w:val="white"/>
                <w:rtl w:val="0"/>
              </w:rPr>
              <w:t xml:space="preserve">77 (0,11)</w:t>
            </w:r>
          </w:p>
        </w:tc>
      </w:tr>
      <w:tr>
        <w:trPr>
          <w:cantSplit w:val="0"/>
          <w:trHeight w:val="269" w:hRule="atLeast"/>
          <w:tblHeader w:val="0"/>
        </w:trPr>
        <w:tc>
          <w:tcPr>
            <w:tcBorders>
              <w:top w:color="000000" w:space="0" w:sz="8" w:val="single"/>
              <w:bottom w:color="000000" w:space="0" w:sz="8" w:val="single"/>
              <w:right w:color="000000" w:space="0" w:sz="12" w:val="single"/>
            </w:tcBorders>
          </w:tcPr>
          <w:p w:rsidR="00000000" w:rsidDel="00000000" w:rsidP="00000000" w:rsidRDefault="00000000" w:rsidRPr="00000000" w14:paraId="00000205">
            <w:pPr>
              <w:rPr>
                <w:sz w:val="20"/>
                <w:szCs w:val="20"/>
                <w:highlight w:val="white"/>
              </w:rPr>
            </w:pPr>
            <w:r w:rsidDel="00000000" w:rsidR="00000000" w:rsidRPr="00000000">
              <w:rPr>
                <w:sz w:val="20"/>
                <w:szCs w:val="20"/>
                <w:highlight w:val="white"/>
                <w:rtl w:val="0"/>
              </w:rPr>
              <w:t xml:space="preserve">Multimodale Komplexbehandlung N (in %)</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206">
            <w:pPr>
              <w:rPr>
                <w:sz w:val="20"/>
                <w:szCs w:val="20"/>
                <w:highlight w:val="white"/>
              </w:rPr>
            </w:pPr>
            <w:r w:rsidDel="00000000" w:rsidR="00000000" w:rsidRPr="00000000">
              <w:rPr>
                <w:sz w:val="20"/>
                <w:szCs w:val="20"/>
                <w:highlight w:val="white"/>
                <w:rtl w:val="0"/>
              </w:rPr>
              <w:t xml:space="preserve">34               (1,00)</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207">
            <w:pPr>
              <w:rPr>
                <w:sz w:val="20"/>
                <w:szCs w:val="20"/>
                <w:highlight w:val="white"/>
              </w:rPr>
            </w:pPr>
            <w:r w:rsidDel="00000000" w:rsidR="00000000" w:rsidRPr="00000000">
              <w:rPr>
                <w:sz w:val="20"/>
                <w:szCs w:val="20"/>
                <w:highlight w:val="white"/>
                <w:rtl w:val="0"/>
              </w:rPr>
              <w:t xml:space="preserve">777              (4,25)</w:t>
            </w:r>
          </w:p>
        </w:tc>
        <w:tc>
          <w:tcPr>
            <w:tcBorders>
              <w:top w:color="000000" w:space="0" w:sz="8" w:val="single"/>
              <w:left w:color="000000" w:space="0" w:sz="12" w:val="single"/>
              <w:bottom w:color="000000" w:space="0" w:sz="8" w:val="single"/>
              <w:right w:color="000000" w:space="0" w:sz="8" w:val="single"/>
            </w:tcBorders>
          </w:tcPr>
          <w:p w:rsidR="00000000" w:rsidDel="00000000" w:rsidP="00000000" w:rsidRDefault="00000000" w:rsidRPr="00000000" w14:paraId="00000208">
            <w:pPr>
              <w:rPr>
                <w:sz w:val="20"/>
                <w:szCs w:val="20"/>
                <w:highlight w:val="white"/>
              </w:rPr>
            </w:pPr>
            <w:r w:rsidDel="00000000" w:rsidR="00000000" w:rsidRPr="00000000">
              <w:rPr>
                <w:sz w:val="20"/>
                <w:szCs w:val="20"/>
                <w:highlight w:val="white"/>
                <w:rtl w:val="0"/>
              </w:rPr>
              <w:t xml:space="preserve">122          (1,23)</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209">
            <w:pPr>
              <w:rPr>
                <w:sz w:val="20"/>
                <w:szCs w:val="20"/>
                <w:highlight w:val="white"/>
              </w:rPr>
            </w:pPr>
            <w:r w:rsidDel="00000000" w:rsidR="00000000" w:rsidRPr="00000000">
              <w:rPr>
                <w:sz w:val="20"/>
                <w:szCs w:val="20"/>
                <w:highlight w:val="white"/>
                <w:rtl w:val="0"/>
              </w:rPr>
              <w:t xml:space="preserve">1.279 (3,56)</w:t>
            </w:r>
          </w:p>
        </w:tc>
        <w:tc>
          <w:tcPr>
            <w:tcBorders>
              <w:top w:color="000000" w:space="0" w:sz="8" w:val="single"/>
              <w:left w:color="000000" w:space="0" w:sz="12" w:val="single"/>
              <w:bottom w:color="000000" w:space="0" w:sz="8" w:val="single"/>
            </w:tcBorders>
          </w:tcPr>
          <w:p w:rsidR="00000000" w:rsidDel="00000000" w:rsidP="00000000" w:rsidRDefault="00000000" w:rsidRPr="00000000" w14:paraId="0000020A">
            <w:pPr>
              <w:rPr>
                <w:sz w:val="20"/>
                <w:szCs w:val="20"/>
                <w:highlight w:val="white"/>
              </w:rPr>
            </w:pPr>
            <w:r w:rsidDel="00000000" w:rsidR="00000000" w:rsidRPr="00000000">
              <w:rPr>
                <w:sz w:val="20"/>
                <w:szCs w:val="20"/>
                <w:highlight w:val="white"/>
                <w:rtl w:val="0"/>
              </w:rPr>
              <w:t xml:space="preserve">2.212 (3,28)</w:t>
            </w:r>
          </w:p>
        </w:tc>
      </w:tr>
      <w:tr>
        <w:trPr>
          <w:cantSplit w:val="0"/>
          <w:trHeight w:val="269" w:hRule="atLeast"/>
          <w:tblHeader w:val="0"/>
        </w:trPr>
        <w:tc>
          <w:tcPr>
            <w:tcBorders>
              <w:top w:color="000000" w:space="0" w:sz="8" w:val="single"/>
              <w:bottom w:color="000000" w:space="0" w:sz="18" w:val="single"/>
              <w:right w:color="000000" w:space="0" w:sz="12" w:val="single"/>
            </w:tcBorders>
          </w:tcPr>
          <w:p w:rsidR="00000000" w:rsidDel="00000000" w:rsidP="00000000" w:rsidRDefault="00000000" w:rsidRPr="00000000" w14:paraId="0000020B">
            <w:pPr>
              <w:rPr>
                <w:sz w:val="20"/>
                <w:szCs w:val="20"/>
                <w:highlight w:val="white"/>
              </w:rPr>
            </w:pPr>
            <w:r w:rsidDel="00000000" w:rsidR="00000000" w:rsidRPr="00000000">
              <w:rPr>
                <w:sz w:val="20"/>
                <w:szCs w:val="20"/>
                <w:highlight w:val="white"/>
                <w:rtl w:val="0"/>
              </w:rPr>
              <w:t xml:space="preserve">Verhaltenstherapie</w:t>
            </w:r>
          </w:p>
        </w:tc>
        <w:tc>
          <w:tcPr>
            <w:tcBorders>
              <w:top w:color="000000" w:space="0" w:sz="8" w:val="single"/>
              <w:left w:color="000000" w:space="0" w:sz="12" w:val="single"/>
              <w:bottom w:color="000000" w:space="0" w:sz="18" w:val="single"/>
              <w:right w:color="000000" w:space="0" w:sz="8" w:val="single"/>
            </w:tcBorders>
          </w:tcPr>
          <w:p w:rsidR="00000000" w:rsidDel="00000000" w:rsidP="00000000" w:rsidRDefault="00000000" w:rsidRPr="00000000" w14:paraId="0000020C">
            <w:pPr>
              <w:rPr>
                <w:sz w:val="20"/>
                <w:szCs w:val="20"/>
                <w:highlight w:val="white"/>
              </w:rPr>
            </w:pPr>
            <w:r w:rsidDel="00000000" w:rsidR="00000000" w:rsidRPr="00000000">
              <w:rPr>
                <w:sz w:val="20"/>
                <w:szCs w:val="20"/>
                <w:highlight w:val="white"/>
                <w:rtl w:val="0"/>
              </w:rPr>
              <w:t xml:space="preserve">3 (0,09)</w:t>
            </w:r>
          </w:p>
        </w:tc>
        <w:tc>
          <w:tcPr>
            <w:tcBorders>
              <w:top w:color="000000" w:space="0" w:sz="8" w:val="single"/>
              <w:left w:color="000000" w:space="0" w:sz="8" w:val="single"/>
              <w:bottom w:color="000000" w:space="0" w:sz="18" w:val="single"/>
              <w:right w:color="000000" w:space="0" w:sz="12" w:val="single"/>
            </w:tcBorders>
          </w:tcPr>
          <w:p w:rsidR="00000000" w:rsidDel="00000000" w:rsidP="00000000" w:rsidRDefault="00000000" w:rsidRPr="00000000" w14:paraId="0000020D">
            <w:pPr>
              <w:rPr>
                <w:sz w:val="20"/>
                <w:szCs w:val="20"/>
                <w:highlight w:val="white"/>
              </w:rPr>
            </w:pPr>
            <w:r w:rsidDel="00000000" w:rsidR="00000000" w:rsidRPr="00000000">
              <w:rPr>
                <w:sz w:val="20"/>
                <w:szCs w:val="20"/>
                <w:highlight w:val="white"/>
                <w:rtl w:val="0"/>
              </w:rPr>
              <w:t xml:space="preserve">61 (0,33)</w:t>
            </w:r>
          </w:p>
        </w:tc>
        <w:tc>
          <w:tcPr>
            <w:tcBorders>
              <w:top w:color="000000" w:space="0" w:sz="8" w:val="single"/>
              <w:left w:color="000000" w:space="0" w:sz="12" w:val="single"/>
              <w:bottom w:color="000000" w:space="0" w:sz="18" w:val="single"/>
              <w:right w:color="000000" w:space="0" w:sz="8" w:val="single"/>
            </w:tcBorders>
          </w:tcPr>
          <w:p w:rsidR="00000000" w:rsidDel="00000000" w:rsidP="00000000" w:rsidRDefault="00000000" w:rsidRPr="00000000" w14:paraId="0000020E">
            <w:pPr>
              <w:rPr>
                <w:sz w:val="20"/>
                <w:szCs w:val="20"/>
                <w:highlight w:val="white"/>
              </w:rPr>
            </w:pPr>
            <w:r w:rsidDel="00000000" w:rsidR="00000000" w:rsidRPr="00000000">
              <w:rPr>
                <w:sz w:val="20"/>
                <w:szCs w:val="20"/>
                <w:highlight w:val="white"/>
                <w:rtl w:val="0"/>
              </w:rPr>
              <w:t xml:space="preserve">17 (0,17)</w:t>
            </w:r>
          </w:p>
        </w:tc>
        <w:tc>
          <w:tcPr>
            <w:tcBorders>
              <w:top w:color="000000" w:space="0" w:sz="8" w:val="single"/>
              <w:left w:color="000000" w:space="0" w:sz="8" w:val="single"/>
              <w:bottom w:color="000000" w:space="0" w:sz="18" w:val="single"/>
              <w:right w:color="000000" w:space="0" w:sz="12" w:val="single"/>
            </w:tcBorders>
          </w:tcPr>
          <w:p w:rsidR="00000000" w:rsidDel="00000000" w:rsidP="00000000" w:rsidRDefault="00000000" w:rsidRPr="00000000" w14:paraId="0000020F">
            <w:pPr>
              <w:rPr>
                <w:sz w:val="20"/>
                <w:szCs w:val="20"/>
                <w:highlight w:val="white"/>
              </w:rPr>
            </w:pPr>
            <w:r w:rsidDel="00000000" w:rsidR="00000000" w:rsidRPr="00000000">
              <w:rPr>
                <w:sz w:val="20"/>
                <w:szCs w:val="20"/>
                <w:highlight w:val="white"/>
                <w:rtl w:val="0"/>
              </w:rPr>
              <w:t xml:space="preserve">100 (0,28)</w:t>
            </w:r>
          </w:p>
        </w:tc>
        <w:tc>
          <w:tcPr>
            <w:tcBorders>
              <w:top w:color="000000" w:space="0" w:sz="8" w:val="single"/>
              <w:left w:color="000000" w:space="0" w:sz="12" w:val="single"/>
              <w:bottom w:color="000000" w:space="0" w:sz="18" w:val="single"/>
            </w:tcBorders>
          </w:tcPr>
          <w:p w:rsidR="00000000" w:rsidDel="00000000" w:rsidP="00000000" w:rsidRDefault="00000000" w:rsidRPr="00000000" w14:paraId="00000210">
            <w:pPr>
              <w:rPr>
                <w:sz w:val="20"/>
                <w:szCs w:val="20"/>
                <w:highlight w:val="white"/>
              </w:rPr>
            </w:pPr>
            <w:r w:rsidDel="00000000" w:rsidR="00000000" w:rsidRPr="00000000">
              <w:rPr>
                <w:sz w:val="20"/>
                <w:szCs w:val="20"/>
                <w:highlight w:val="white"/>
                <w:rtl w:val="0"/>
              </w:rPr>
              <w:t xml:space="preserve">181 (0,27)</w:t>
            </w:r>
          </w:p>
        </w:tc>
      </w:tr>
    </w:tbl>
    <w:p w:rsidR="00000000" w:rsidDel="00000000" w:rsidP="00000000" w:rsidRDefault="00000000" w:rsidRPr="00000000" w14:paraId="00000211">
      <w:pPr>
        <w:spacing w:before="60" w:lineRule="auto"/>
        <w:rPr>
          <w:sz w:val="20"/>
          <w:szCs w:val="20"/>
          <w:highlight w:val="white"/>
        </w:rPr>
      </w:pPr>
      <w:r w:rsidDel="00000000" w:rsidR="00000000" w:rsidRPr="00000000">
        <w:rPr>
          <w:rtl w:val="0"/>
        </w:rPr>
      </w:r>
    </w:p>
    <w:p w:rsidR="00000000" w:rsidDel="00000000" w:rsidP="00000000" w:rsidRDefault="00000000" w:rsidRPr="00000000" w14:paraId="00000212">
      <w:pPr>
        <w:spacing w:before="60" w:lineRule="auto"/>
        <w:rPr>
          <w:sz w:val="20"/>
          <w:szCs w:val="20"/>
          <w:highlight w:val="white"/>
        </w:rPr>
      </w:pPr>
      <w:r w:rsidDel="00000000" w:rsidR="00000000" w:rsidRPr="00000000">
        <w:rPr>
          <w:rtl w:val="0"/>
        </w:rPr>
      </w:r>
    </w:p>
    <w:p w:rsidR="00000000" w:rsidDel="00000000" w:rsidP="00000000" w:rsidRDefault="00000000" w:rsidRPr="00000000" w14:paraId="00000213">
      <w:pPr>
        <w:spacing w:before="60" w:lineRule="auto"/>
        <w:rPr>
          <w:sz w:val="20"/>
          <w:szCs w:val="20"/>
          <w:highlight w:val="white"/>
        </w:rPr>
      </w:pPr>
      <w:r w:rsidDel="00000000" w:rsidR="00000000" w:rsidRPr="00000000">
        <w:rPr>
          <w:sz w:val="20"/>
          <w:szCs w:val="20"/>
          <w:highlight w:val="white"/>
          <w:rtl w:val="0"/>
        </w:rPr>
        <w:t xml:space="preserve">Angaben beziehen sich auf Merkmalsausprägungen pro Kalenderjahr im Beobachtungszeitraum 2011-2019;</w:t>
      </w:r>
      <w:r w:rsidDel="00000000" w:rsidR="00000000" w:rsidRPr="00000000">
        <w:rPr>
          <w:b w:val="1"/>
          <w:sz w:val="20"/>
          <w:szCs w:val="20"/>
          <w:highlight w:val="white"/>
          <w:rtl w:val="0"/>
        </w:rPr>
        <w:t xml:space="preserve"> MW</w:t>
      </w:r>
      <w:r w:rsidDel="00000000" w:rsidR="00000000" w:rsidRPr="00000000">
        <w:rPr>
          <w:sz w:val="20"/>
          <w:szCs w:val="20"/>
          <w:highlight w:val="white"/>
          <w:rtl w:val="0"/>
        </w:rPr>
        <w:t xml:space="preserve"> Mittelwert</w:t>
      </w:r>
      <w:r w:rsidDel="00000000" w:rsidR="00000000" w:rsidRPr="00000000">
        <w:rPr>
          <w:sz w:val="20"/>
          <w:szCs w:val="20"/>
          <w:rtl w:val="0"/>
        </w:rPr>
        <w:t xml:space="preserve">;</w:t>
      </w:r>
      <w:r w:rsidDel="00000000" w:rsidR="00000000" w:rsidRPr="00000000">
        <w:rPr>
          <w:b w:val="1"/>
          <w:sz w:val="20"/>
          <w:szCs w:val="20"/>
          <w:rtl w:val="0"/>
        </w:rPr>
        <w:t xml:space="preserve"> NK </w:t>
      </w:r>
      <w:r w:rsidDel="00000000" w:rsidR="00000000" w:rsidRPr="00000000">
        <w:rPr>
          <w:sz w:val="20"/>
          <w:szCs w:val="20"/>
          <w:rtl w:val="0"/>
        </w:rPr>
        <w:t xml:space="preserve">Neurologenkontakt im jeweiligen Jahr;</w:t>
      </w:r>
      <w:r w:rsidDel="00000000" w:rsidR="00000000" w:rsidRPr="00000000">
        <w:rPr>
          <w:b w:val="1"/>
          <w:sz w:val="20"/>
          <w:szCs w:val="20"/>
          <w:rtl w:val="0"/>
        </w:rPr>
        <w:t xml:space="preserve"> </w:t>
      </w:r>
      <w:r w:rsidDel="00000000" w:rsidR="00000000" w:rsidRPr="00000000">
        <w:rPr>
          <w:b w:val="1"/>
          <w:sz w:val="20"/>
          <w:szCs w:val="20"/>
          <w:highlight w:val="white"/>
          <w:rtl w:val="0"/>
        </w:rPr>
        <w:t xml:space="preserve">SD</w:t>
      </w:r>
      <w:r w:rsidDel="00000000" w:rsidR="00000000" w:rsidRPr="00000000">
        <w:rPr>
          <w:sz w:val="20"/>
          <w:szCs w:val="20"/>
          <w:highlight w:val="white"/>
          <w:rtl w:val="0"/>
        </w:rPr>
        <w:t xml:space="preserve"> Standardabweichung </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i w:val="1"/>
          <w:color w:val="44546a"/>
          <w:sz w:val="18"/>
          <w:szCs w:val="18"/>
        </w:rPr>
      </w:pPr>
      <w:bookmarkStart w:colFirst="0" w:colLast="0" w:name="_heading=h.3znysh7" w:id="3"/>
      <w:bookmarkEnd w:id="3"/>
      <w:r w:rsidDel="00000000" w:rsidR="00000000" w:rsidRPr="00000000">
        <w:rPr>
          <w:rtl w:val="0"/>
        </w:rPr>
      </w:r>
    </w:p>
    <w:p w:rsidR="00000000" w:rsidDel="00000000" w:rsidP="00000000" w:rsidRDefault="00000000" w:rsidRPr="00000000" w14:paraId="0000021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i w:val="1"/>
          <w:color w:val="44546a"/>
          <w:sz w:val="18"/>
          <w:szCs w:val="18"/>
        </w:rPr>
      </w:pPr>
      <w:bookmarkStart w:colFirst="0" w:colLast="0" w:name="_heading=h.9s9e963wkvpn" w:id="4"/>
      <w:bookmarkEnd w:id="4"/>
      <w:r w:rsidDel="00000000" w:rsidR="00000000" w:rsidRPr="00000000">
        <w:rPr>
          <w:rtl w:val="0"/>
        </w:rPr>
      </w:r>
    </w:p>
    <w:p w:rsidR="00000000" w:rsidDel="00000000" w:rsidP="00000000" w:rsidRDefault="00000000" w:rsidRPr="00000000" w14:paraId="00000217">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i w:val="1"/>
          <w:color w:val="44546a"/>
          <w:sz w:val="18"/>
          <w:szCs w:val="18"/>
        </w:rPr>
      </w:pPr>
      <w:bookmarkStart w:colFirst="0" w:colLast="0" w:name="_heading=h.og0zfskfmo5s" w:id="5"/>
      <w:bookmarkEnd w:id="5"/>
      <w:r w:rsidDel="00000000" w:rsidR="00000000" w:rsidRPr="00000000">
        <w:rPr>
          <w:rtl w:val="0"/>
        </w:rPr>
      </w:r>
    </w:p>
    <w:p w:rsidR="00000000" w:rsidDel="00000000" w:rsidP="00000000" w:rsidRDefault="00000000" w:rsidRPr="00000000" w14:paraId="0000021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i w:val="1"/>
          <w:color w:val="44546a"/>
          <w:sz w:val="18"/>
          <w:szCs w:val="18"/>
        </w:rPr>
      </w:pPr>
      <w:bookmarkStart w:colFirst="0" w:colLast="0" w:name="_heading=h.rbj0urpnh8cv" w:id="6"/>
      <w:bookmarkEnd w:id="6"/>
      <w:r w:rsidDel="00000000" w:rsidR="00000000" w:rsidRPr="00000000">
        <w:rPr>
          <w:rtl w:val="0"/>
        </w:rPr>
      </w:r>
    </w:p>
    <w:p w:rsidR="00000000" w:rsidDel="00000000" w:rsidP="00000000" w:rsidRDefault="00000000" w:rsidRPr="00000000" w14:paraId="00000219">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i w:val="1"/>
          <w:smallCaps w:val="0"/>
          <w:strike w:val="0"/>
          <w:color w:val="44546a"/>
          <w:sz w:val="18"/>
          <w:szCs w:val="18"/>
          <w:u w:val="none"/>
          <w:shd w:fill="auto" w:val="clear"/>
          <w:vertAlign w:val="baseline"/>
        </w:rPr>
      </w:pPr>
      <w:bookmarkStart w:colFirst="0" w:colLast="0" w:name="_heading=h.i3g344li9jc0" w:id="7"/>
      <w:bookmarkEnd w:id="7"/>
      <w:r w:rsidDel="00000000" w:rsidR="00000000" w:rsidRPr="00000000">
        <w:rPr>
          <w:i w:val="1"/>
          <w:color w:val="44546a"/>
          <w:sz w:val="18"/>
          <w:szCs w:val="18"/>
          <w:rtl w:val="0"/>
        </w:rPr>
        <w:t xml:space="preserve">e</w:t>
      </w:r>
      <w:r w:rsidDel="00000000" w:rsidR="00000000" w:rsidRPr="00000000">
        <w:rPr>
          <w:rFonts w:ascii="Calibri" w:cs="Calibri" w:eastAsia="Calibri" w:hAnsi="Calibri"/>
          <w:b w:val="0"/>
          <w:i w:val="1"/>
          <w:smallCaps w:val="0"/>
          <w:strike w:val="0"/>
          <w:color w:val="44546a"/>
          <w:sz w:val="18"/>
          <w:szCs w:val="18"/>
          <w:u w:val="none"/>
          <w:shd w:fill="auto" w:val="clear"/>
          <w:vertAlign w:val="baseline"/>
          <w:rtl w:val="0"/>
        </w:rPr>
        <w:t xml:space="preserve">Tabelle 5: Verordnete parkinsonspezifische Medikamente im Beobachtungszeitraum 2011-2019 (Anteil in % pro Parkinsonerkrankten mit mindestens einer Verordnung pro Jahr gemittelt für 3 Jahre)</w:t>
      </w:r>
    </w:p>
    <w:tbl>
      <w:tblPr>
        <w:tblStyle w:val="Table5"/>
        <w:tblW w:w="8789.0" w:type="dxa"/>
        <w:jc w:val="left"/>
        <w:tblInd w:w="0.0" w:type="dxa"/>
        <w:tblBorders>
          <w:top w:color="000000" w:space="0" w:sz="0" w:val="nil"/>
          <w:left w:color="000000" w:space="0" w:sz="0" w:val="nil"/>
          <w:bottom w:color="000000" w:space="0" w:sz="0" w:val="nil"/>
          <w:right w:color="000000" w:space="0" w:sz="0" w:val="nil"/>
          <w:insideH w:color="000000" w:space="0" w:sz="8" w:val="single"/>
          <w:insideV w:color="000000" w:space="0" w:sz="8" w:val="single"/>
        </w:tblBorders>
        <w:tblLayout w:type="fixed"/>
        <w:tblLook w:val="0420"/>
      </w:tblPr>
      <w:tblGrid>
        <w:gridCol w:w="1661"/>
        <w:gridCol w:w="696"/>
        <w:gridCol w:w="714"/>
        <w:gridCol w:w="715"/>
        <w:gridCol w:w="715"/>
        <w:gridCol w:w="714"/>
        <w:gridCol w:w="715"/>
        <w:gridCol w:w="715"/>
        <w:gridCol w:w="714"/>
        <w:gridCol w:w="715"/>
        <w:gridCol w:w="715"/>
        <w:tblGridChange w:id="0">
          <w:tblGrid>
            <w:gridCol w:w="1661"/>
            <w:gridCol w:w="696"/>
            <w:gridCol w:w="714"/>
            <w:gridCol w:w="715"/>
            <w:gridCol w:w="715"/>
            <w:gridCol w:w="714"/>
            <w:gridCol w:w="715"/>
            <w:gridCol w:w="715"/>
            <w:gridCol w:w="714"/>
            <w:gridCol w:w="715"/>
            <w:gridCol w:w="715"/>
          </w:tblGrid>
        </w:tblGridChange>
      </w:tblGrid>
      <w:tr>
        <w:trPr>
          <w:cantSplit w:val="0"/>
          <w:trHeight w:val="20" w:hRule="atLeast"/>
          <w:tblHeader w:val="0"/>
        </w:trPr>
        <w:tc>
          <w:tcPr>
            <w:gridSpan w:val="2"/>
            <w:vMerge w:val="restart"/>
            <w:tcBorders>
              <w:top w:color="000000" w:space="0" w:sz="0" w:val="nil"/>
            </w:tcBorders>
            <w:vAlign w:val="center"/>
          </w:tcPr>
          <w:p w:rsidR="00000000" w:rsidDel="00000000" w:rsidP="00000000" w:rsidRDefault="00000000" w:rsidRPr="00000000" w14:paraId="0000021A">
            <w:pPr>
              <w:jc w:val="center"/>
              <w:rPr/>
            </w:pPr>
            <w:r w:rsidDel="00000000" w:rsidR="00000000" w:rsidRPr="00000000">
              <w:rPr>
                <w:rtl w:val="0"/>
              </w:rPr>
              <w:t xml:space="preserve">Merkmal</w:t>
            </w:r>
          </w:p>
        </w:tc>
        <w:tc>
          <w:tcPr>
            <w:gridSpan w:val="3"/>
            <w:tcBorders>
              <w:top w:color="000000" w:space="0" w:sz="0" w:val="nil"/>
              <w:bottom w:color="000000" w:space="0" w:sz="18" w:val="single"/>
              <w:right w:color="000000" w:space="0" w:sz="12" w:val="single"/>
            </w:tcBorders>
          </w:tcPr>
          <w:p w:rsidR="00000000" w:rsidDel="00000000" w:rsidP="00000000" w:rsidRDefault="00000000" w:rsidRPr="00000000" w14:paraId="0000021C">
            <w:pPr>
              <w:jc w:val="center"/>
              <w:rPr>
                <w:b w:val="0"/>
              </w:rPr>
            </w:pPr>
            <w:r w:rsidDel="00000000" w:rsidR="00000000" w:rsidRPr="00000000">
              <w:rPr>
                <w:rtl w:val="0"/>
              </w:rPr>
              <w:t xml:space="preserve">2011 - 2013</w:t>
            </w:r>
            <w:r w:rsidDel="00000000" w:rsidR="00000000" w:rsidRPr="00000000">
              <w:rPr>
                <w:rtl w:val="0"/>
              </w:rPr>
            </w:r>
          </w:p>
        </w:tc>
        <w:tc>
          <w:tcPr>
            <w:gridSpan w:val="3"/>
            <w:tcBorders>
              <w:top w:color="000000" w:space="0" w:sz="0" w:val="nil"/>
              <w:left w:color="000000" w:space="0" w:sz="12" w:val="single"/>
              <w:bottom w:color="000000" w:space="0" w:sz="18" w:val="single"/>
              <w:right w:color="000000" w:space="0" w:sz="12" w:val="single"/>
            </w:tcBorders>
          </w:tcPr>
          <w:p w:rsidR="00000000" w:rsidDel="00000000" w:rsidP="00000000" w:rsidRDefault="00000000" w:rsidRPr="00000000" w14:paraId="0000021F">
            <w:pPr>
              <w:jc w:val="center"/>
              <w:rPr/>
            </w:pPr>
            <w:r w:rsidDel="00000000" w:rsidR="00000000" w:rsidRPr="00000000">
              <w:rPr>
                <w:rtl w:val="0"/>
              </w:rPr>
              <w:t xml:space="preserve">2014 – 2016</w:t>
            </w:r>
          </w:p>
        </w:tc>
        <w:tc>
          <w:tcPr>
            <w:gridSpan w:val="3"/>
            <w:tcBorders>
              <w:top w:color="000000" w:space="0" w:sz="0" w:val="nil"/>
              <w:left w:color="000000" w:space="0" w:sz="12" w:val="single"/>
              <w:bottom w:color="000000" w:space="0" w:sz="18" w:val="single"/>
            </w:tcBorders>
          </w:tcPr>
          <w:p w:rsidR="00000000" w:rsidDel="00000000" w:rsidP="00000000" w:rsidRDefault="00000000" w:rsidRPr="00000000" w14:paraId="00000222">
            <w:pPr>
              <w:jc w:val="center"/>
              <w:rPr/>
            </w:pPr>
            <w:r w:rsidDel="00000000" w:rsidR="00000000" w:rsidRPr="00000000">
              <w:rPr>
                <w:rtl w:val="0"/>
              </w:rPr>
              <w:t xml:space="preserve">2017 - 2019</w:t>
            </w:r>
          </w:p>
        </w:tc>
      </w:tr>
      <w:tr>
        <w:trPr>
          <w:cantSplit w:val="0"/>
          <w:trHeight w:val="20" w:hRule="atLeast"/>
          <w:tblHeader w:val="0"/>
        </w:trPr>
        <w:tc>
          <w:tcPr>
            <w:gridSpan w:val="2"/>
            <w:vMerge w:val="continue"/>
            <w:tcBorders>
              <w:top w:color="000000" w:space="0" w:sz="0" w:val="nil"/>
            </w:tcBorders>
            <w:vAlign w:val="center"/>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18" w:val="single"/>
            </w:tcBorders>
          </w:tcPr>
          <w:p w:rsidR="00000000" w:rsidDel="00000000" w:rsidP="00000000" w:rsidRDefault="00000000" w:rsidRPr="00000000" w14:paraId="00000227">
            <w:pPr>
              <w:jc w:val="center"/>
              <w:rPr>
                <w:sz w:val="20"/>
                <w:szCs w:val="20"/>
              </w:rPr>
            </w:pPr>
            <w:r w:rsidDel="00000000" w:rsidR="00000000" w:rsidRPr="00000000">
              <w:rPr>
                <w:sz w:val="20"/>
                <w:szCs w:val="20"/>
                <w:rtl w:val="0"/>
              </w:rPr>
              <w:t xml:space="preserve">Stadt</w:t>
            </w:r>
          </w:p>
        </w:tc>
        <w:tc>
          <w:tcPr>
            <w:tcBorders>
              <w:top w:color="000000" w:space="0" w:sz="0" w:val="nil"/>
              <w:bottom w:color="000000" w:space="0" w:sz="18" w:val="single"/>
            </w:tcBorders>
            <w:shd w:fill="ffffff" w:val="clear"/>
          </w:tcPr>
          <w:p w:rsidR="00000000" w:rsidDel="00000000" w:rsidP="00000000" w:rsidRDefault="00000000" w:rsidRPr="00000000" w14:paraId="00000228">
            <w:pPr>
              <w:jc w:val="center"/>
              <w:rPr>
                <w:sz w:val="20"/>
                <w:szCs w:val="20"/>
              </w:rPr>
            </w:pPr>
            <w:r w:rsidDel="00000000" w:rsidR="00000000" w:rsidRPr="00000000">
              <w:rPr>
                <w:sz w:val="20"/>
                <w:szCs w:val="20"/>
                <w:rtl w:val="0"/>
              </w:rPr>
              <w:t xml:space="preserve">Land</w:t>
            </w:r>
          </w:p>
        </w:tc>
        <w:tc>
          <w:tcPr>
            <w:tcBorders>
              <w:top w:color="000000" w:space="0" w:sz="0" w:val="nil"/>
              <w:bottom w:color="000000" w:space="0" w:sz="8" w:val="single"/>
              <w:right w:color="000000" w:space="0" w:sz="12" w:val="single"/>
            </w:tcBorders>
            <w:shd w:fill="ffffff" w:val="clear"/>
          </w:tcPr>
          <w:p w:rsidR="00000000" w:rsidDel="00000000" w:rsidP="00000000" w:rsidRDefault="00000000" w:rsidRPr="00000000" w14:paraId="00000229">
            <w:pPr>
              <w:jc w:val="center"/>
              <w:rPr>
                <w:sz w:val="20"/>
                <w:szCs w:val="20"/>
              </w:rPr>
            </w:pPr>
            <w:r w:rsidDel="00000000" w:rsidR="00000000" w:rsidRPr="00000000">
              <w:rPr>
                <w:sz w:val="20"/>
                <w:szCs w:val="20"/>
                <w:rtl w:val="0"/>
              </w:rPr>
              <w:t xml:space="preserve">Insg.</w:t>
            </w:r>
          </w:p>
        </w:tc>
        <w:tc>
          <w:tcPr>
            <w:tcBorders>
              <w:top w:color="000000" w:space="0" w:sz="0" w:val="nil"/>
              <w:left w:color="000000" w:space="0" w:sz="12" w:val="single"/>
              <w:bottom w:color="000000" w:space="0" w:sz="18" w:val="single"/>
            </w:tcBorders>
            <w:shd w:fill="ffffff" w:val="clear"/>
          </w:tcPr>
          <w:p w:rsidR="00000000" w:rsidDel="00000000" w:rsidP="00000000" w:rsidRDefault="00000000" w:rsidRPr="00000000" w14:paraId="0000022A">
            <w:pPr>
              <w:jc w:val="center"/>
              <w:rPr>
                <w:sz w:val="20"/>
                <w:szCs w:val="20"/>
              </w:rPr>
            </w:pPr>
            <w:r w:rsidDel="00000000" w:rsidR="00000000" w:rsidRPr="00000000">
              <w:rPr>
                <w:sz w:val="20"/>
                <w:szCs w:val="20"/>
                <w:rtl w:val="0"/>
              </w:rPr>
              <w:t xml:space="preserve">Stadt</w:t>
            </w:r>
          </w:p>
        </w:tc>
        <w:tc>
          <w:tcPr>
            <w:tcBorders>
              <w:top w:color="000000" w:space="0" w:sz="0" w:val="nil"/>
              <w:bottom w:color="000000" w:space="0" w:sz="18" w:val="single"/>
            </w:tcBorders>
            <w:shd w:fill="ffffff" w:val="clear"/>
          </w:tcPr>
          <w:p w:rsidR="00000000" w:rsidDel="00000000" w:rsidP="00000000" w:rsidRDefault="00000000" w:rsidRPr="00000000" w14:paraId="0000022B">
            <w:pPr>
              <w:jc w:val="center"/>
              <w:rPr>
                <w:sz w:val="20"/>
                <w:szCs w:val="20"/>
              </w:rPr>
            </w:pPr>
            <w:r w:rsidDel="00000000" w:rsidR="00000000" w:rsidRPr="00000000">
              <w:rPr>
                <w:sz w:val="20"/>
                <w:szCs w:val="20"/>
                <w:rtl w:val="0"/>
              </w:rPr>
              <w:t xml:space="preserve">Land</w:t>
            </w:r>
          </w:p>
        </w:tc>
        <w:tc>
          <w:tcPr>
            <w:tcBorders>
              <w:top w:color="000000" w:space="0" w:sz="0" w:val="nil"/>
              <w:bottom w:color="000000" w:space="0" w:sz="8" w:val="single"/>
              <w:right w:color="000000" w:space="0" w:sz="12" w:val="single"/>
            </w:tcBorders>
            <w:shd w:fill="ffffff" w:val="clear"/>
          </w:tcPr>
          <w:p w:rsidR="00000000" w:rsidDel="00000000" w:rsidP="00000000" w:rsidRDefault="00000000" w:rsidRPr="00000000" w14:paraId="0000022C">
            <w:pPr>
              <w:jc w:val="center"/>
              <w:rPr>
                <w:sz w:val="20"/>
                <w:szCs w:val="20"/>
              </w:rPr>
            </w:pPr>
            <w:r w:rsidDel="00000000" w:rsidR="00000000" w:rsidRPr="00000000">
              <w:rPr>
                <w:sz w:val="20"/>
                <w:szCs w:val="20"/>
                <w:rtl w:val="0"/>
              </w:rPr>
              <w:t xml:space="preserve">Insg.</w:t>
            </w:r>
          </w:p>
        </w:tc>
        <w:tc>
          <w:tcPr>
            <w:tcBorders>
              <w:top w:color="000000" w:space="0" w:sz="0" w:val="nil"/>
              <w:left w:color="000000" w:space="0" w:sz="12" w:val="single"/>
              <w:bottom w:color="000000" w:space="0" w:sz="18" w:val="single"/>
            </w:tcBorders>
            <w:shd w:fill="ffffff" w:val="clear"/>
          </w:tcPr>
          <w:p w:rsidR="00000000" w:rsidDel="00000000" w:rsidP="00000000" w:rsidRDefault="00000000" w:rsidRPr="00000000" w14:paraId="0000022D">
            <w:pPr>
              <w:jc w:val="center"/>
              <w:rPr>
                <w:sz w:val="20"/>
                <w:szCs w:val="20"/>
              </w:rPr>
            </w:pPr>
            <w:r w:rsidDel="00000000" w:rsidR="00000000" w:rsidRPr="00000000">
              <w:rPr>
                <w:sz w:val="20"/>
                <w:szCs w:val="20"/>
                <w:rtl w:val="0"/>
              </w:rPr>
              <w:t xml:space="preserve">Stadt</w:t>
            </w:r>
          </w:p>
        </w:tc>
        <w:tc>
          <w:tcPr>
            <w:tcBorders>
              <w:top w:color="000000" w:space="0" w:sz="0" w:val="nil"/>
              <w:bottom w:color="000000" w:space="0" w:sz="18" w:val="single"/>
            </w:tcBorders>
            <w:shd w:fill="ffffff" w:val="clear"/>
          </w:tcPr>
          <w:p w:rsidR="00000000" w:rsidDel="00000000" w:rsidP="00000000" w:rsidRDefault="00000000" w:rsidRPr="00000000" w14:paraId="0000022E">
            <w:pPr>
              <w:jc w:val="center"/>
              <w:rPr>
                <w:sz w:val="20"/>
                <w:szCs w:val="20"/>
              </w:rPr>
            </w:pPr>
            <w:r w:rsidDel="00000000" w:rsidR="00000000" w:rsidRPr="00000000">
              <w:rPr>
                <w:sz w:val="20"/>
                <w:szCs w:val="20"/>
                <w:rtl w:val="0"/>
              </w:rPr>
              <w:t xml:space="preserve">Land</w:t>
            </w:r>
          </w:p>
        </w:tc>
        <w:tc>
          <w:tcPr>
            <w:tcBorders>
              <w:top w:color="000000" w:space="0" w:sz="0" w:val="nil"/>
              <w:bottom w:color="000000" w:space="0" w:sz="8" w:val="single"/>
            </w:tcBorders>
            <w:shd w:fill="ffffff" w:val="clear"/>
          </w:tcPr>
          <w:p w:rsidR="00000000" w:rsidDel="00000000" w:rsidP="00000000" w:rsidRDefault="00000000" w:rsidRPr="00000000" w14:paraId="0000022F">
            <w:pPr>
              <w:ind w:right="-61"/>
              <w:jc w:val="center"/>
              <w:rPr>
                <w:sz w:val="20"/>
                <w:szCs w:val="20"/>
              </w:rPr>
            </w:pPr>
            <w:r w:rsidDel="00000000" w:rsidR="00000000" w:rsidRPr="00000000">
              <w:rPr>
                <w:sz w:val="20"/>
                <w:szCs w:val="20"/>
                <w:rtl w:val="0"/>
              </w:rPr>
              <w:t xml:space="preserve">Insg.</w:t>
            </w:r>
          </w:p>
        </w:tc>
      </w:tr>
      <w:tr>
        <w:trPr>
          <w:cantSplit w:val="0"/>
          <w:trHeight w:val="20" w:hRule="atLeast"/>
          <w:tblHeader w:val="0"/>
        </w:trPr>
        <w:tc>
          <w:tcPr>
            <w:vMerge w:val="restart"/>
            <w:tcBorders>
              <w:top w:color="000000" w:space="0" w:sz="18" w:val="single"/>
              <w:bottom w:color="000000" w:space="0" w:sz="8" w:val="single"/>
            </w:tcBorders>
            <w:vAlign w:val="center"/>
          </w:tcPr>
          <w:p w:rsidR="00000000" w:rsidDel="00000000" w:rsidP="00000000" w:rsidRDefault="00000000" w:rsidRPr="00000000" w14:paraId="00000230">
            <w:pPr>
              <w:rPr>
                <w:sz w:val="20"/>
                <w:szCs w:val="20"/>
              </w:rPr>
            </w:pPr>
            <w:r w:rsidDel="00000000" w:rsidR="00000000" w:rsidRPr="00000000">
              <w:rPr>
                <w:sz w:val="20"/>
                <w:szCs w:val="20"/>
                <w:rtl w:val="0"/>
              </w:rPr>
              <w:t xml:space="preserve">L-Dopa</w:t>
            </w:r>
          </w:p>
        </w:tc>
        <w:tc>
          <w:tcPr>
            <w:tcBorders>
              <w:top w:color="000000" w:space="0" w:sz="18" w:val="single"/>
              <w:bottom w:color="000000" w:space="0" w:sz="8" w:val="single"/>
            </w:tcBorders>
            <w:shd w:fill="deebf6" w:val="clear"/>
            <w:vAlign w:val="center"/>
          </w:tcPr>
          <w:p w:rsidR="00000000" w:rsidDel="00000000" w:rsidP="00000000" w:rsidRDefault="00000000" w:rsidRPr="00000000" w14:paraId="00000231">
            <w:pPr>
              <w:jc w:val="center"/>
              <w:rPr>
                <w:sz w:val="20"/>
                <w:szCs w:val="20"/>
              </w:rPr>
            </w:pPr>
            <w:r w:rsidDel="00000000" w:rsidR="00000000" w:rsidRPr="00000000">
              <w:rPr>
                <w:sz w:val="20"/>
                <w:szCs w:val="20"/>
                <w:rtl w:val="0"/>
              </w:rPr>
              <w:t xml:space="preserve">Ohne</w:t>
            </w:r>
          </w:p>
        </w:tc>
        <w:tc>
          <w:tcPr>
            <w:tcBorders>
              <w:top w:color="000000" w:space="0" w:sz="18" w:val="single"/>
              <w:bottom w:color="000000" w:space="0" w:sz="8" w:val="single"/>
            </w:tcBorders>
            <w:shd w:fill="deebf6" w:val="clear"/>
          </w:tcPr>
          <w:p w:rsidR="00000000" w:rsidDel="00000000" w:rsidP="00000000" w:rsidRDefault="00000000" w:rsidRPr="00000000" w14:paraId="00000232">
            <w:pPr>
              <w:jc w:val="center"/>
              <w:rPr>
                <w:sz w:val="20"/>
                <w:szCs w:val="20"/>
              </w:rPr>
            </w:pPr>
            <w:r w:rsidDel="00000000" w:rsidR="00000000" w:rsidRPr="00000000">
              <w:rPr>
                <w:sz w:val="20"/>
                <w:szCs w:val="20"/>
                <w:rtl w:val="0"/>
              </w:rPr>
              <w:t xml:space="preserve">83,1</w:t>
            </w:r>
          </w:p>
        </w:tc>
        <w:tc>
          <w:tcPr>
            <w:tcBorders>
              <w:top w:color="000000" w:space="0" w:sz="18" w:val="single"/>
              <w:bottom w:color="000000" w:space="0" w:sz="8" w:val="single"/>
            </w:tcBorders>
            <w:shd w:fill="deebf6" w:val="clear"/>
          </w:tcPr>
          <w:p w:rsidR="00000000" w:rsidDel="00000000" w:rsidP="00000000" w:rsidRDefault="00000000" w:rsidRPr="00000000" w14:paraId="00000233">
            <w:pPr>
              <w:jc w:val="center"/>
              <w:rPr>
                <w:sz w:val="20"/>
                <w:szCs w:val="20"/>
              </w:rPr>
            </w:pPr>
            <w:r w:rsidDel="00000000" w:rsidR="00000000" w:rsidRPr="00000000">
              <w:rPr>
                <w:sz w:val="20"/>
                <w:szCs w:val="20"/>
                <w:rtl w:val="0"/>
              </w:rPr>
              <w:t xml:space="preserve">79,0</w:t>
            </w:r>
          </w:p>
        </w:tc>
        <w:tc>
          <w:tcPr>
            <w:vMerge w:val="restart"/>
            <w:tcBorders>
              <w:top w:color="000000" w:space="0" w:sz="18" w:val="single"/>
              <w:bottom w:color="000000" w:space="0" w:sz="8" w:val="single"/>
              <w:right w:color="000000" w:space="0" w:sz="12" w:val="single"/>
            </w:tcBorders>
            <w:shd w:fill="d9d9d9" w:val="clear"/>
            <w:vAlign w:val="center"/>
          </w:tcPr>
          <w:p w:rsidR="00000000" w:rsidDel="00000000" w:rsidP="00000000" w:rsidRDefault="00000000" w:rsidRPr="00000000" w14:paraId="00000234">
            <w:pPr>
              <w:jc w:val="center"/>
              <w:rPr>
                <w:sz w:val="20"/>
                <w:szCs w:val="20"/>
              </w:rPr>
            </w:pPr>
            <w:r w:rsidDel="00000000" w:rsidR="00000000" w:rsidRPr="00000000">
              <w:rPr>
                <w:sz w:val="20"/>
                <w:szCs w:val="20"/>
                <w:rtl w:val="0"/>
              </w:rPr>
              <w:t xml:space="preserve">85,3</w:t>
            </w:r>
          </w:p>
        </w:tc>
        <w:tc>
          <w:tcPr>
            <w:tcBorders>
              <w:top w:color="000000" w:space="0" w:sz="18" w:val="single"/>
              <w:left w:color="000000" w:space="0" w:sz="12" w:val="single"/>
              <w:bottom w:color="000000" w:space="0" w:sz="8" w:val="single"/>
            </w:tcBorders>
            <w:shd w:fill="deebf6" w:val="clear"/>
          </w:tcPr>
          <w:p w:rsidR="00000000" w:rsidDel="00000000" w:rsidP="00000000" w:rsidRDefault="00000000" w:rsidRPr="00000000" w14:paraId="00000235">
            <w:pPr>
              <w:jc w:val="center"/>
              <w:rPr>
                <w:sz w:val="20"/>
                <w:szCs w:val="20"/>
              </w:rPr>
            </w:pPr>
            <w:r w:rsidDel="00000000" w:rsidR="00000000" w:rsidRPr="00000000">
              <w:rPr>
                <w:sz w:val="20"/>
                <w:szCs w:val="20"/>
                <w:rtl w:val="0"/>
              </w:rPr>
              <w:t xml:space="preserve">81,5</w:t>
            </w:r>
          </w:p>
        </w:tc>
        <w:tc>
          <w:tcPr>
            <w:tcBorders>
              <w:top w:color="000000" w:space="0" w:sz="18" w:val="single"/>
              <w:bottom w:color="000000" w:space="0" w:sz="8" w:val="single"/>
            </w:tcBorders>
            <w:shd w:fill="deebf6" w:val="clear"/>
          </w:tcPr>
          <w:p w:rsidR="00000000" w:rsidDel="00000000" w:rsidP="00000000" w:rsidRDefault="00000000" w:rsidRPr="00000000" w14:paraId="00000236">
            <w:pPr>
              <w:jc w:val="center"/>
              <w:rPr>
                <w:sz w:val="20"/>
                <w:szCs w:val="20"/>
              </w:rPr>
            </w:pPr>
            <w:r w:rsidDel="00000000" w:rsidR="00000000" w:rsidRPr="00000000">
              <w:rPr>
                <w:sz w:val="20"/>
                <w:szCs w:val="20"/>
                <w:rtl w:val="0"/>
              </w:rPr>
              <w:t xml:space="preserve">77,6</w:t>
            </w:r>
          </w:p>
        </w:tc>
        <w:tc>
          <w:tcPr>
            <w:vMerge w:val="restart"/>
            <w:tcBorders>
              <w:top w:color="000000" w:space="0" w:sz="18" w:val="single"/>
              <w:bottom w:color="000000" w:space="0" w:sz="8" w:val="single"/>
              <w:right w:color="000000" w:space="0" w:sz="12" w:val="single"/>
            </w:tcBorders>
            <w:shd w:fill="d9d9d9" w:val="clear"/>
            <w:vAlign w:val="center"/>
          </w:tcPr>
          <w:p w:rsidR="00000000" w:rsidDel="00000000" w:rsidP="00000000" w:rsidRDefault="00000000" w:rsidRPr="00000000" w14:paraId="00000237">
            <w:pPr>
              <w:jc w:val="center"/>
              <w:rPr>
                <w:sz w:val="20"/>
                <w:szCs w:val="20"/>
              </w:rPr>
            </w:pPr>
            <w:r w:rsidDel="00000000" w:rsidR="00000000" w:rsidRPr="00000000">
              <w:rPr>
                <w:sz w:val="20"/>
                <w:szCs w:val="20"/>
                <w:rtl w:val="0"/>
              </w:rPr>
              <w:t xml:space="preserve">85,3</w:t>
            </w:r>
          </w:p>
        </w:tc>
        <w:tc>
          <w:tcPr>
            <w:tcBorders>
              <w:top w:color="000000" w:space="0" w:sz="18" w:val="single"/>
              <w:left w:color="000000" w:space="0" w:sz="12" w:val="single"/>
              <w:bottom w:color="000000" w:space="0" w:sz="8" w:val="single"/>
            </w:tcBorders>
            <w:shd w:fill="deebf6" w:val="clear"/>
          </w:tcPr>
          <w:p w:rsidR="00000000" w:rsidDel="00000000" w:rsidP="00000000" w:rsidRDefault="00000000" w:rsidRPr="00000000" w14:paraId="00000238">
            <w:pPr>
              <w:jc w:val="center"/>
              <w:rPr>
                <w:sz w:val="20"/>
                <w:szCs w:val="20"/>
              </w:rPr>
            </w:pPr>
            <w:r w:rsidDel="00000000" w:rsidR="00000000" w:rsidRPr="00000000">
              <w:rPr>
                <w:sz w:val="20"/>
                <w:szCs w:val="20"/>
                <w:rtl w:val="0"/>
              </w:rPr>
              <w:t xml:space="preserve">79,8</w:t>
            </w:r>
          </w:p>
        </w:tc>
        <w:tc>
          <w:tcPr>
            <w:tcBorders>
              <w:top w:color="000000" w:space="0" w:sz="18" w:val="single"/>
              <w:bottom w:color="000000" w:space="0" w:sz="8" w:val="single"/>
            </w:tcBorders>
            <w:shd w:fill="deebf6" w:val="clear"/>
          </w:tcPr>
          <w:p w:rsidR="00000000" w:rsidDel="00000000" w:rsidP="00000000" w:rsidRDefault="00000000" w:rsidRPr="00000000" w14:paraId="00000239">
            <w:pPr>
              <w:jc w:val="center"/>
              <w:rPr>
                <w:sz w:val="20"/>
                <w:szCs w:val="20"/>
              </w:rPr>
            </w:pPr>
            <w:r w:rsidDel="00000000" w:rsidR="00000000" w:rsidRPr="00000000">
              <w:rPr>
                <w:sz w:val="20"/>
                <w:szCs w:val="20"/>
                <w:rtl w:val="0"/>
              </w:rPr>
              <w:t xml:space="preserve">76,6</w:t>
            </w:r>
          </w:p>
        </w:tc>
        <w:tc>
          <w:tcPr>
            <w:vMerge w:val="restart"/>
            <w:tcBorders>
              <w:top w:color="000000" w:space="0" w:sz="18" w:val="single"/>
              <w:bottom w:color="000000" w:space="0" w:sz="8" w:val="single"/>
            </w:tcBorders>
            <w:shd w:fill="d9d9d9" w:val="clear"/>
            <w:vAlign w:val="center"/>
          </w:tcPr>
          <w:p w:rsidR="00000000" w:rsidDel="00000000" w:rsidP="00000000" w:rsidRDefault="00000000" w:rsidRPr="00000000" w14:paraId="0000023A">
            <w:pPr>
              <w:ind w:right="-61"/>
              <w:jc w:val="center"/>
              <w:rPr>
                <w:sz w:val="20"/>
                <w:szCs w:val="20"/>
              </w:rPr>
            </w:pPr>
            <w:r w:rsidDel="00000000" w:rsidR="00000000" w:rsidRPr="00000000">
              <w:rPr>
                <w:sz w:val="20"/>
                <w:szCs w:val="20"/>
                <w:rtl w:val="0"/>
              </w:rPr>
              <w:t xml:space="preserve">85,8</w:t>
            </w:r>
          </w:p>
        </w:tc>
      </w:tr>
      <w:tr>
        <w:trPr>
          <w:cantSplit w:val="0"/>
          <w:trHeight w:val="20" w:hRule="atLeast"/>
          <w:tblHeader w:val="0"/>
        </w:trPr>
        <w:tc>
          <w:tcPr>
            <w:vMerge w:val="continue"/>
            <w:tcBorders>
              <w:top w:color="000000" w:space="0" w:sz="18" w:val="single"/>
              <w:bottom w:color="000000" w:space="0" w:sz="8" w:val="single"/>
            </w:tcBorders>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vAlign w:val="center"/>
          </w:tcPr>
          <w:p w:rsidR="00000000" w:rsidDel="00000000" w:rsidP="00000000" w:rsidRDefault="00000000" w:rsidRPr="00000000" w14:paraId="0000023C">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23D">
            <w:pPr>
              <w:jc w:val="center"/>
              <w:rPr>
                <w:sz w:val="20"/>
                <w:szCs w:val="20"/>
              </w:rPr>
            </w:pPr>
            <w:r w:rsidDel="00000000" w:rsidR="00000000" w:rsidRPr="00000000">
              <w:rPr>
                <w:sz w:val="20"/>
                <w:szCs w:val="20"/>
                <w:rtl w:val="0"/>
              </w:rPr>
              <w:t xml:space="preserve">86,5</w:t>
            </w:r>
          </w:p>
        </w:tc>
        <w:tc>
          <w:tcPr>
            <w:tcBorders>
              <w:top w:color="000000" w:space="0" w:sz="8" w:val="single"/>
              <w:bottom w:color="000000" w:space="0" w:sz="12" w:val="single"/>
            </w:tcBorders>
          </w:tcPr>
          <w:p w:rsidR="00000000" w:rsidDel="00000000" w:rsidP="00000000" w:rsidRDefault="00000000" w:rsidRPr="00000000" w14:paraId="0000023E">
            <w:pPr>
              <w:jc w:val="center"/>
              <w:rPr>
                <w:sz w:val="20"/>
                <w:szCs w:val="20"/>
              </w:rPr>
            </w:pPr>
            <w:r w:rsidDel="00000000" w:rsidR="00000000" w:rsidRPr="00000000">
              <w:rPr>
                <w:sz w:val="20"/>
                <w:szCs w:val="20"/>
                <w:rtl w:val="0"/>
              </w:rPr>
              <w:t xml:space="preserve">86,4</w:t>
            </w:r>
          </w:p>
        </w:tc>
        <w:tc>
          <w:tcPr>
            <w:vMerge w:val="continue"/>
            <w:tcBorders>
              <w:top w:color="000000" w:space="0" w:sz="18" w:val="single"/>
              <w:bottom w:color="000000" w:space="0" w:sz="8" w:val="single"/>
              <w:right w:color="000000" w:space="0" w:sz="12" w:val="single"/>
            </w:tcBorders>
            <w:shd w:fill="d9d9d9" w:val="clear"/>
            <w:vAlign w:val="center"/>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40">
            <w:pPr>
              <w:jc w:val="center"/>
              <w:rPr>
                <w:sz w:val="20"/>
                <w:szCs w:val="20"/>
              </w:rPr>
            </w:pPr>
            <w:r w:rsidDel="00000000" w:rsidR="00000000" w:rsidRPr="00000000">
              <w:rPr>
                <w:sz w:val="20"/>
                <w:szCs w:val="20"/>
                <w:rtl w:val="0"/>
              </w:rPr>
              <w:t xml:space="preserve">86,9</w:t>
            </w:r>
          </w:p>
        </w:tc>
        <w:tc>
          <w:tcPr>
            <w:tcBorders>
              <w:top w:color="000000" w:space="0" w:sz="8" w:val="single"/>
              <w:bottom w:color="000000" w:space="0" w:sz="12" w:val="single"/>
            </w:tcBorders>
          </w:tcPr>
          <w:p w:rsidR="00000000" w:rsidDel="00000000" w:rsidP="00000000" w:rsidRDefault="00000000" w:rsidRPr="00000000" w14:paraId="00000241">
            <w:pPr>
              <w:jc w:val="center"/>
              <w:rPr>
                <w:sz w:val="20"/>
                <w:szCs w:val="20"/>
              </w:rPr>
            </w:pPr>
            <w:r w:rsidDel="00000000" w:rsidR="00000000" w:rsidRPr="00000000">
              <w:rPr>
                <w:sz w:val="20"/>
                <w:szCs w:val="20"/>
                <w:rtl w:val="0"/>
              </w:rPr>
              <w:t xml:space="preserve">87,1</w:t>
            </w:r>
          </w:p>
        </w:tc>
        <w:tc>
          <w:tcPr>
            <w:vMerge w:val="continue"/>
            <w:tcBorders>
              <w:top w:color="000000" w:space="0" w:sz="18" w:val="single"/>
              <w:bottom w:color="000000" w:space="0" w:sz="8" w:val="single"/>
              <w:right w:color="000000" w:space="0" w:sz="12" w:val="single"/>
            </w:tcBorders>
            <w:shd w:fill="d9d9d9" w:val="clear"/>
            <w:vAlign w:val="center"/>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43">
            <w:pPr>
              <w:jc w:val="center"/>
              <w:rPr>
                <w:sz w:val="20"/>
                <w:szCs w:val="20"/>
              </w:rPr>
            </w:pPr>
            <w:r w:rsidDel="00000000" w:rsidR="00000000" w:rsidRPr="00000000">
              <w:rPr>
                <w:sz w:val="20"/>
                <w:szCs w:val="20"/>
                <w:rtl w:val="0"/>
              </w:rPr>
              <w:t xml:space="preserve">88,4 </w:t>
            </w:r>
          </w:p>
        </w:tc>
        <w:tc>
          <w:tcPr>
            <w:tcBorders>
              <w:top w:color="000000" w:space="0" w:sz="8" w:val="single"/>
              <w:bottom w:color="000000" w:space="0" w:sz="12" w:val="single"/>
            </w:tcBorders>
          </w:tcPr>
          <w:p w:rsidR="00000000" w:rsidDel="00000000" w:rsidP="00000000" w:rsidRDefault="00000000" w:rsidRPr="00000000" w14:paraId="00000244">
            <w:pPr>
              <w:jc w:val="center"/>
              <w:rPr>
                <w:sz w:val="20"/>
                <w:szCs w:val="20"/>
              </w:rPr>
            </w:pPr>
            <w:r w:rsidDel="00000000" w:rsidR="00000000" w:rsidRPr="00000000">
              <w:rPr>
                <w:sz w:val="20"/>
                <w:szCs w:val="20"/>
                <w:rtl w:val="0"/>
              </w:rPr>
              <w:t xml:space="preserve">87,6</w:t>
            </w:r>
          </w:p>
        </w:tc>
        <w:tc>
          <w:tcPr>
            <w:vMerge w:val="continue"/>
            <w:tcBorders>
              <w:top w:color="000000" w:space="0" w:sz="18" w:val="single"/>
              <w:bottom w:color="000000" w:space="0" w:sz="8" w:val="single"/>
            </w:tcBorders>
            <w:shd w:fill="d9d9d9" w:val="clear"/>
            <w:vAlign w:val="center"/>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246">
            <w:pPr>
              <w:rPr>
                <w:sz w:val="20"/>
                <w:szCs w:val="20"/>
              </w:rPr>
            </w:pPr>
            <w:r w:rsidDel="00000000" w:rsidR="00000000" w:rsidRPr="00000000">
              <w:rPr>
                <w:sz w:val="20"/>
                <w:szCs w:val="20"/>
                <w:rtl w:val="0"/>
              </w:rPr>
              <w:t xml:space="preserve">Dopamin-Agonisten</w:t>
            </w:r>
          </w:p>
        </w:tc>
        <w:tc>
          <w:tcPr>
            <w:tcBorders>
              <w:top w:color="000000" w:space="0" w:sz="12" w:val="single"/>
              <w:bottom w:color="000000" w:space="0" w:sz="8" w:val="single"/>
            </w:tcBorders>
            <w:shd w:fill="deebf6" w:val="clear"/>
            <w:vAlign w:val="center"/>
          </w:tcPr>
          <w:p w:rsidR="00000000" w:rsidDel="00000000" w:rsidP="00000000" w:rsidRDefault="00000000" w:rsidRPr="00000000" w14:paraId="00000247">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248">
            <w:pPr>
              <w:jc w:val="center"/>
              <w:rPr>
                <w:sz w:val="20"/>
                <w:szCs w:val="20"/>
              </w:rPr>
            </w:pPr>
            <w:r w:rsidDel="00000000" w:rsidR="00000000" w:rsidRPr="00000000">
              <w:rPr>
                <w:sz w:val="20"/>
                <w:szCs w:val="20"/>
                <w:rtl w:val="0"/>
              </w:rPr>
              <w:t xml:space="preserve">28,2</w:t>
            </w:r>
          </w:p>
        </w:tc>
        <w:tc>
          <w:tcPr>
            <w:tcBorders>
              <w:top w:color="000000" w:space="0" w:sz="12" w:val="single"/>
              <w:bottom w:color="000000" w:space="0" w:sz="8" w:val="single"/>
            </w:tcBorders>
            <w:shd w:fill="deebf6" w:val="clear"/>
          </w:tcPr>
          <w:p w:rsidR="00000000" w:rsidDel="00000000" w:rsidP="00000000" w:rsidRDefault="00000000" w:rsidRPr="00000000" w14:paraId="00000249">
            <w:pPr>
              <w:jc w:val="center"/>
              <w:rPr>
                <w:sz w:val="20"/>
                <w:szCs w:val="20"/>
              </w:rPr>
            </w:pPr>
            <w:r w:rsidDel="00000000" w:rsidR="00000000" w:rsidRPr="00000000">
              <w:rPr>
                <w:sz w:val="20"/>
                <w:szCs w:val="20"/>
                <w:rtl w:val="0"/>
              </w:rPr>
              <w:t xml:space="preserve">26,3</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4A">
            <w:pPr>
              <w:jc w:val="center"/>
              <w:rPr>
                <w:sz w:val="20"/>
                <w:szCs w:val="20"/>
              </w:rPr>
            </w:pPr>
            <w:r w:rsidDel="00000000" w:rsidR="00000000" w:rsidRPr="00000000">
              <w:rPr>
                <w:sz w:val="20"/>
                <w:szCs w:val="20"/>
                <w:rtl w:val="0"/>
              </w:rPr>
              <w:t xml:space="preserve">47,9</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4B">
            <w:pPr>
              <w:jc w:val="center"/>
              <w:rPr>
                <w:sz w:val="20"/>
                <w:szCs w:val="20"/>
              </w:rPr>
            </w:pPr>
            <w:r w:rsidDel="00000000" w:rsidR="00000000" w:rsidRPr="00000000">
              <w:rPr>
                <w:sz w:val="20"/>
                <w:szCs w:val="20"/>
                <w:rtl w:val="0"/>
              </w:rPr>
              <w:t xml:space="preserve">30,8</w:t>
            </w:r>
          </w:p>
        </w:tc>
        <w:tc>
          <w:tcPr>
            <w:tcBorders>
              <w:top w:color="000000" w:space="0" w:sz="12" w:val="single"/>
              <w:bottom w:color="000000" w:space="0" w:sz="8" w:val="single"/>
            </w:tcBorders>
            <w:shd w:fill="deebf6" w:val="clear"/>
          </w:tcPr>
          <w:p w:rsidR="00000000" w:rsidDel="00000000" w:rsidP="00000000" w:rsidRDefault="00000000" w:rsidRPr="00000000" w14:paraId="0000024C">
            <w:pPr>
              <w:jc w:val="center"/>
              <w:rPr>
                <w:sz w:val="20"/>
                <w:szCs w:val="20"/>
              </w:rPr>
            </w:pPr>
            <w:r w:rsidDel="00000000" w:rsidR="00000000" w:rsidRPr="00000000">
              <w:rPr>
                <w:sz w:val="20"/>
                <w:szCs w:val="20"/>
                <w:rtl w:val="0"/>
              </w:rPr>
              <w:t xml:space="preserve">27,3</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4D">
            <w:pPr>
              <w:jc w:val="center"/>
              <w:rPr>
                <w:sz w:val="20"/>
                <w:szCs w:val="20"/>
              </w:rPr>
            </w:pPr>
            <w:r w:rsidDel="00000000" w:rsidR="00000000" w:rsidRPr="00000000">
              <w:rPr>
                <w:sz w:val="20"/>
                <w:szCs w:val="20"/>
                <w:rtl w:val="0"/>
              </w:rPr>
              <w:t xml:space="preserve">44,9</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4E">
            <w:pPr>
              <w:jc w:val="center"/>
              <w:rPr>
                <w:sz w:val="20"/>
                <w:szCs w:val="20"/>
              </w:rPr>
            </w:pPr>
            <w:r w:rsidDel="00000000" w:rsidR="00000000" w:rsidRPr="00000000">
              <w:rPr>
                <w:sz w:val="20"/>
                <w:szCs w:val="20"/>
                <w:rtl w:val="0"/>
              </w:rPr>
              <w:t xml:space="preserve">28,6</w:t>
            </w:r>
          </w:p>
        </w:tc>
        <w:tc>
          <w:tcPr>
            <w:tcBorders>
              <w:top w:color="000000" w:space="0" w:sz="12" w:val="single"/>
              <w:bottom w:color="000000" w:space="0" w:sz="8" w:val="single"/>
            </w:tcBorders>
            <w:shd w:fill="deebf6" w:val="clear"/>
          </w:tcPr>
          <w:p w:rsidR="00000000" w:rsidDel="00000000" w:rsidP="00000000" w:rsidRDefault="00000000" w:rsidRPr="00000000" w14:paraId="0000024F">
            <w:pPr>
              <w:jc w:val="center"/>
              <w:rPr>
                <w:sz w:val="20"/>
                <w:szCs w:val="20"/>
              </w:rPr>
            </w:pPr>
            <w:r w:rsidDel="00000000" w:rsidR="00000000" w:rsidRPr="00000000">
              <w:rPr>
                <w:sz w:val="20"/>
                <w:szCs w:val="20"/>
                <w:rtl w:val="0"/>
              </w:rPr>
              <w:t xml:space="preserve">28,2</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250">
            <w:pPr>
              <w:ind w:right="-61"/>
              <w:jc w:val="center"/>
              <w:rPr>
                <w:sz w:val="20"/>
                <w:szCs w:val="20"/>
              </w:rPr>
            </w:pPr>
            <w:r w:rsidDel="00000000" w:rsidR="00000000" w:rsidRPr="00000000">
              <w:rPr>
                <w:sz w:val="20"/>
                <w:szCs w:val="20"/>
                <w:rtl w:val="0"/>
              </w:rPr>
              <w:t xml:space="preserve">42,7</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vAlign w:val="center"/>
          </w:tcPr>
          <w:p w:rsidR="00000000" w:rsidDel="00000000" w:rsidP="00000000" w:rsidRDefault="00000000" w:rsidRPr="00000000" w14:paraId="00000252">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253">
            <w:pPr>
              <w:jc w:val="center"/>
              <w:rPr>
                <w:sz w:val="20"/>
                <w:szCs w:val="20"/>
              </w:rPr>
            </w:pPr>
            <w:r w:rsidDel="00000000" w:rsidR="00000000" w:rsidRPr="00000000">
              <w:rPr>
                <w:sz w:val="20"/>
                <w:szCs w:val="20"/>
                <w:rtl w:val="0"/>
              </w:rPr>
              <w:t xml:space="preserve">48,6</w:t>
            </w:r>
          </w:p>
        </w:tc>
        <w:tc>
          <w:tcPr>
            <w:tcBorders>
              <w:top w:color="000000" w:space="0" w:sz="8" w:val="single"/>
              <w:bottom w:color="000000" w:space="0" w:sz="12" w:val="single"/>
            </w:tcBorders>
          </w:tcPr>
          <w:p w:rsidR="00000000" w:rsidDel="00000000" w:rsidP="00000000" w:rsidRDefault="00000000" w:rsidRPr="00000000" w14:paraId="00000254">
            <w:pPr>
              <w:jc w:val="center"/>
              <w:rPr>
                <w:sz w:val="20"/>
                <w:szCs w:val="20"/>
              </w:rPr>
            </w:pPr>
            <w:r w:rsidDel="00000000" w:rsidR="00000000" w:rsidRPr="00000000">
              <w:rPr>
                <w:sz w:val="20"/>
                <w:szCs w:val="20"/>
                <w:rtl w:val="0"/>
              </w:rPr>
              <w:t xml:space="preserve">54,8</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56">
            <w:pPr>
              <w:jc w:val="center"/>
              <w:rPr>
                <w:sz w:val="20"/>
                <w:szCs w:val="20"/>
              </w:rPr>
            </w:pPr>
            <w:r w:rsidDel="00000000" w:rsidR="00000000" w:rsidRPr="00000000">
              <w:rPr>
                <w:sz w:val="20"/>
                <w:szCs w:val="20"/>
                <w:rtl w:val="0"/>
              </w:rPr>
              <w:t xml:space="preserve">45,0</w:t>
            </w:r>
          </w:p>
        </w:tc>
        <w:tc>
          <w:tcPr>
            <w:tcBorders>
              <w:top w:color="000000" w:space="0" w:sz="8" w:val="single"/>
              <w:bottom w:color="000000" w:space="0" w:sz="12" w:val="single"/>
            </w:tcBorders>
          </w:tcPr>
          <w:p w:rsidR="00000000" w:rsidDel="00000000" w:rsidP="00000000" w:rsidRDefault="00000000" w:rsidRPr="00000000" w14:paraId="00000257">
            <w:pPr>
              <w:jc w:val="center"/>
              <w:rPr>
                <w:sz w:val="20"/>
                <w:szCs w:val="20"/>
              </w:rPr>
            </w:pPr>
            <w:r w:rsidDel="00000000" w:rsidR="00000000" w:rsidRPr="00000000">
              <w:rPr>
                <w:sz w:val="20"/>
                <w:szCs w:val="20"/>
                <w:rtl w:val="0"/>
              </w:rPr>
              <w:t xml:space="preserve">51,3</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59">
            <w:pPr>
              <w:jc w:val="center"/>
              <w:rPr>
                <w:sz w:val="20"/>
                <w:szCs w:val="20"/>
              </w:rPr>
            </w:pPr>
            <w:r w:rsidDel="00000000" w:rsidR="00000000" w:rsidRPr="00000000">
              <w:rPr>
                <w:sz w:val="20"/>
                <w:szCs w:val="20"/>
                <w:rtl w:val="0"/>
              </w:rPr>
              <w:t xml:space="preserve">43,0</w:t>
            </w:r>
          </w:p>
        </w:tc>
        <w:tc>
          <w:tcPr>
            <w:tcBorders>
              <w:top w:color="000000" w:space="0" w:sz="8" w:val="single"/>
              <w:bottom w:color="000000" w:space="0" w:sz="12" w:val="single"/>
            </w:tcBorders>
          </w:tcPr>
          <w:p w:rsidR="00000000" w:rsidDel="00000000" w:rsidP="00000000" w:rsidRDefault="00000000" w:rsidRPr="00000000" w14:paraId="0000025A">
            <w:pPr>
              <w:jc w:val="center"/>
              <w:rPr>
                <w:sz w:val="20"/>
                <w:szCs w:val="20"/>
              </w:rPr>
            </w:pPr>
            <w:r w:rsidDel="00000000" w:rsidR="00000000" w:rsidRPr="00000000">
              <w:rPr>
                <w:sz w:val="20"/>
                <w:szCs w:val="20"/>
                <w:rtl w:val="0"/>
              </w:rPr>
              <w:t xml:space="preserve">48,1</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25C">
            <w:pPr>
              <w:rPr>
                <w:sz w:val="20"/>
                <w:szCs w:val="20"/>
              </w:rPr>
            </w:pPr>
            <w:r w:rsidDel="00000000" w:rsidR="00000000" w:rsidRPr="00000000">
              <w:rPr>
                <w:sz w:val="20"/>
                <w:szCs w:val="20"/>
                <w:rtl w:val="0"/>
              </w:rPr>
              <w:t xml:space="preserve">COMT-Inhibitoren</w:t>
            </w:r>
          </w:p>
        </w:tc>
        <w:tc>
          <w:tcPr>
            <w:tcBorders>
              <w:top w:color="000000" w:space="0" w:sz="12" w:val="single"/>
              <w:bottom w:color="000000" w:space="0" w:sz="8" w:val="single"/>
            </w:tcBorders>
            <w:shd w:fill="deebf6" w:val="clear"/>
            <w:vAlign w:val="center"/>
          </w:tcPr>
          <w:p w:rsidR="00000000" w:rsidDel="00000000" w:rsidP="00000000" w:rsidRDefault="00000000" w:rsidRPr="00000000" w14:paraId="0000025D">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25E">
            <w:pPr>
              <w:jc w:val="center"/>
              <w:rPr>
                <w:sz w:val="20"/>
                <w:szCs w:val="20"/>
              </w:rPr>
            </w:pPr>
            <w:r w:rsidDel="00000000" w:rsidR="00000000" w:rsidRPr="00000000">
              <w:rPr>
                <w:sz w:val="20"/>
                <w:szCs w:val="20"/>
                <w:rtl w:val="0"/>
              </w:rPr>
              <w:t xml:space="preserve">1,0</w:t>
            </w:r>
          </w:p>
        </w:tc>
        <w:tc>
          <w:tcPr>
            <w:tcBorders>
              <w:top w:color="000000" w:space="0" w:sz="12" w:val="single"/>
              <w:bottom w:color="000000" w:space="0" w:sz="8" w:val="single"/>
            </w:tcBorders>
            <w:shd w:fill="deebf6" w:val="clear"/>
          </w:tcPr>
          <w:p w:rsidR="00000000" w:rsidDel="00000000" w:rsidP="00000000" w:rsidRDefault="00000000" w:rsidRPr="00000000" w14:paraId="0000025F">
            <w:pPr>
              <w:jc w:val="center"/>
              <w:rPr>
                <w:sz w:val="20"/>
                <w:szCs w:val="20"/>
              </w:rPr>
            </w:pPr>
            <w:r w:rsidDel="00000000" w:rsidR="00000000" w:rsidRPr="00000000">
              <w:rPr>
                <w:sz w:val="20"/>
                <w:szCs w:val="20"/>
                <w:rtl w:val="0"/>
              </w:rPr>
              <w:t xml:space="preserve">2,0</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60">
            <w:pPr>
              <w:jc w:val="center"/>
              <w:rPr>
                <w:sz w:val="20"/>
                <w:szCs w:val="20"/>
              </w:rPr>
            </w:pPr>
            <w:r w:rsidDel="00000000" w:rsidR="00000000" w:rsidRPr="00000000">
              <w:rPr>
                <w:sz w:val="20"/>
                <w:szCs w:val="20"/>
                <w:rtl w:val="0"/>
              </w:rPr>
              <w:t xml:space="preserve">2,3</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61">
            <w:pPr>
              <w:jc w:val="center"/>
              <w:rPr>
                <w:sz w:val="20"/>
                <w:szCs w:val="20"/>
              </w:rPr>
            </w:pPr>
            <w:r w:rsidDel="00000000" w:rsidR="00000000" w:rsidRPr="00000000">
              <w:rPr>
                <w:sz w:val="20"/>
                <w:szCs w:val="20"/>
                <w:rtl w:val="0"/>
              </w:rPr>
              <w:t xml:space="preserve">0,6</w:t>
            </w:r>
          </w:p>
        </w:tc>
        <w:tc>
          <w:tcPr>
            <w:tcBorders>
              <w:top w:color="000000" w:space="0" w:sz="12" w:val="single"/>
              <w:bottom w:color="000000" w:space="0" w:sz="8" w:val="single"/>
            </w:tcBorders>
            <w:shd w:fill="deebf6" w:val="clear"/>
          </w:tcPr>
          <w:p w:rsidR="00000000" w:rsidDel="00000000" w:rsidP="00000000" w:rsidRDefault="00000000" w:rsidRPr="00000000" w14:paraId="00000262">
            <w:pPr>
              <w:jc w:val="center"/>
              <w:rPr>
                <w:sz w:val="20"/>
                <w:szCs w:val="20"/>
              </w:rPr>
            </w:pPr>
            <w:r w:rsidDel="00000000" w:rsidR="00000000" w:rsidRPr="00000000">
              <w:rPr>
                <w:sz w:val="20"/>
                <w:szCs w:val="20"/>
                <w:rtl w:val="0"/>
              </w:rPr>
              <w:t xml:space="preserve">1,3</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63">
            <w:pPr>
              <w:jc w:val="center"/>
              <w:rPr>
                <w:sz w:val="20"/>
                <w:szCs w:val="20"/>
              </w:rPr>
            </w:pPr>
            <w:r w:rsidDel="00000000" w:rsidR="00000000" w:rsidRPr="00000000">
              <w:rPr>
                <w:sz w:val="20"/>
                <w:szCs w:val="20"/>
                <w:rtl w:val="0"/>
              </w:rPr>
              <w:t xml:space="preserve">1,9</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64">
            <w:pPr>
              <w:jc w:val="center"/>
              <w:rPr>
                <w:sz w:val="20"/>
                <w:szCs w:val="20"/>
              </w:rPr>
            </w:pPr>
            <w:r w:rsidDel="00000000" w:rsidR="00000000" w:rsidRPr="00000000">
              <w:rPr>
                <w:sz w:val="20"/>
                <w:szCs w:val="20"/>
                <w:rtl w:val="0"/>
              </w:rPr>
              <w:t xml:space="preserve">1,1</w:t>
            </w:r>
          </w:p>
        </w:tc>
        <w:tc>
          <w:tcPr>
            <w:tcBorders>
              <w:top w:color="000000" w:space="0" w:sz="12" w:val="single"/>
              <w:bottom w:color="000000" w:space="0" w:sz="8" w:val="single"/>
            </w:tcBorders>
            <w:shd w:fill="deebf6" w:val="clear"/>
          </w:tcPr>
          <w:p w:rsidR="00000000" w:rsidDel="00000000" w:rsidP="00000000" w:rsidRDefault="00000000" w:rsidRPr="00000000" w14:paraId="00000265">
            <w:pPr>
              <w:jc w:val="center"/>
              <w:rPr>
                <w:sz w:val="20"/>
                <w:szCs w:val="20"/>
              </w:rPr>
            </w:pPr>
            <w:r w:rsidDel="00000000" w:rsidR="00000000" w:rsidRPr="00000000">
              <w:rPr>
                <w:sz w:val="20"/>
                <w:szCs w:val="20"/>
                <w:rtl w:val="0"/>
              </w:rPr>
              <w:t xml:space="preserve">1,3</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266">
            <w:pPr>
              <w:ind w:right="-61"/>
              <w:jc w:val="center"/>
              <w:rPr>
                <w:sz w:val="20"/>
                <w:szCs w:val="20"/>
              </w:rPr>
            </w:pPr>
            <w:r w:rsidDel="00000000" w:rsidR="00000000" w:rsidRPr="00000000">
              <w:rPr>
                <w:sz w:val="20"/>
                <w:szCs w:val="20"/>
                <w:rtl w:val="0"/>
              </w:rPr>
              <w:t xml:space="preserve">4,4</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vAlign w:val="center"/>
          </w:tcPr>
          <w:p w:rsidR="00000000" w:rsidDel="00000000" w:rsidP="00000000" w:rsidRDefault="00000000" w:rsidRPr="00000000" w14:paraId="00000268">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269">
            <w:pPr>
              <w:jc w:val="center"/>
              <w:rPr>
                <w:sz w:val="20"/>
                <w:szCs w:val="20"/>
              </w:rPr>
            </w:pPr>
            <w:r w:rsidDel="00000000" w:rsidR="00000000" w:rsidRPr="00000000">
              <w:rPr>
                <w:sz w:val="20"/>
                <w:szCs w:val="20"/>
                <w:rtl w:val="0"/>
              </w:rPr>
              <w:t xml:space="preserve">2,5</w:t>
            </w:r>
          </w:p>
        </w:tc>
        <w:tc>
          <w:tcPr>
            <w:tcBorders>
              <w:top w:color="000000" w:space="0" w:sz="8" w:val="single"/>
              <w:bottom w:color="000000" w:space="0" w:sz="12" w:val="single"/>
            </w:tcBorders>
          </w:tcPr>
          <w:p w:rsidR="00000000" w:rsidDel="00000000" w:rsidP="00000000" w:rsidRDefault="00000000" w:rsidRPr="00000000" w14:paraId="0000026A">
            <w:pPr>
              <w:jc w:val="center"/>
              <w:rPr>
                <w:sz w:val="20"/>
                <w:szCs w:val="20"/>
              </w:rPr>
            </w:pPr>
            <w:r w:rsidDel="00000000" w:rsidR="00000000" w:rsidRPr="00000000">
              <w:rPr>
                <w:sz w:val="20"/>
                <w:szCs w:val="20"/>
                <w:rtl w:val="0"/>
              </w:rPr>
              <w:t xml:space="preserve">2,4</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6C">
            <w:pPr>
              <w:jc w:val="center"/>
              <w:rPr>
                <w:sz w:val="20"/>
                <w:szCs w:val="20"/>
              </w:rPr>
            </w:pPr>
            <w:r w:rsidDel="00000000" w:rsidR="00000000" w:rsidRPr="00000000">
              <w:rPr>
                <w:sz w:val="20"/>
                <w:szCs w:val="20"/>
                <w:rtl w:val="0"/>
              </w:rPr>
              <w:t xml:space="preserve">2,1</w:t>
            </w:r>
          </w:p>
        </w:tc>
        <w:tc>
          <w:tcPr>
            <w:tcBorders>
              <w:top w:color="000000" w:space="0" w:sz="8" w:val="single"/>
              <w:bottom w:color="000000" w:space="0" w:sz="12" w:val="single"/>
            </w:tcBorders>
          </w:tcPr>
          <w:p w:rsidR="00000000" w:rsidDel="00000000" w:rsidP="00000000" w:rsidRDefault="00000000" w:rsidRPr="00000000" w14:paraId="0000026D">
            <w:pPr>
              <w:jc w:val="center"/>
              <w:rPr>
                <w:sz w:val="20"/>
                <w:szCs w:val="20"/>
              </w:rPr>
            </w:pPr>
            <w:r w:rsidDel="00000000" w:rsidR="00000000" w:rsidRPr="00000000">
              <w:rPr>
                <w:sz w:val="20"/>
                <w:szCs w:val="20"/>
                <w:rtl w:val="0"/>
              </w:rPr>
              <w:t xml:space="preserve">2,1</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6F">
            <w:pPr>
              <w:jc w:val="center"/>
              <w:rPr>
                <w:sz w:val="20"/>
                <w:szCs w:val="20"/>
              </w:rPr>
            </w:pPr>
            <w:r w:rsidDel="00000000" w:rsidR="00000000" w:rsidRPr="00000000">
              <w:rPr>
                <w:sz w:val="20"/>
                <w:szCs w:val="20"/>
                <w:rtl w:val="0"/>
              </w:rPr>
              <w:t xml:space="preserve">4,8</w:t>
            </w:r>
          </w:p>
        </w:tc>
        <w:tc>
          <w:tcPr>
            <w:tcBorders>
              <w:top w:color="000000" w:space="0" w:sz="8" w:val="single"/>
              <w:bottom w:color="000000" w:space="0" w:sz="12" w:val="single"/>
            </w:tcBorders>
          </w:tcPr>
          <w:p w:rsidR="00000000" w:rsidDel="00000000" w:rsidP="00000000" w:rsidRDefault="00000000" w:rsidRPr="00000000" w14:paraId="00000270">
            <w:pPr>
              <w:jc w:val="center"/>
              <w:rPr>
                <w:sz w:val="20"/>
                <w:szCs w:val="20"/>
              </w:rPr>
            </w:pPr>
            <w:r w:rsidDel="00000000" w:rsidR="00000000" w:rsidRPr="00000000">
              <w:rPr>
                <w:sz w:val="20"/>
                <w:szCs w:val="20"/>
                <w:rtl w:val="0"/>
              </w:rPr>
              <w:t xml:space="preserve">5,4</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272">
            <w:pPr>
              <w:rPr>
                <w:sz w:val="20"/>
                <w:szCs w:val="20"/>
              </w:rPr>
            </w:pPr>
            <w:r w:rsidDel="00000000" w:rsidR="00000000" w:rsidRPr="00000000">
              <w:rPr>
                <w:sz w:val="20"/>
                <w:szCs w:val="20"/>
                <w:rtl w:val="0"/>
              </w:rPr>
              <w:t xml:space="preserve">MAO-Inhibitoren</w:t>
            </w:r>
          </w:p>
        </w:tc>
        <w:tc>
          <w:tcPr>
            <w:tcBorders>
              <w:top w:color="000000" w:space="0" w:sz="12" w:val="single"/>
              <w:bottom w:color="000000" w:space="0" w:sz="8" w:val="single"/>
            </w:tcBorders>
            <w:shd w:fill="deebf6" w:val="clear"/>
            <w:vAlign w:val="center"/>
          </w:tcPr>
          <w:p w:rsidR="00000000" w:rsidDel="00000000" w:rsidP="00000000" w:rsidRDefault="00000000" w:rsidRPr="00000000" w14:paraId="00000273">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274">
            <w:pPr>
              <w:jc w:val="center"/>
              <w:rPr>
                <w:sz w:val="20"/>
                <w:szCs w:val="20"/>
              </w:rPr>
            </w:pPr>
            <w:r w:rsidDel="00000000" w:rsidR="00000000" w:rsidRPr="00000000">
              <w:rPr>
                <w:sz w:val="20"/>
                <w:szCs w:val="20"/>
                <w:rtl w:val="0"/>
              </w:rPr>
              <w:t xml:space="preserve">5,2</w:t>
            </w:r>
          </w:p>
        </w:tc>
        <w:tc>
          <w:tcPr>
            <w:tcBorders>
              <w:top w:color="000000" w:space="0" w:sz="12" w:val="single"/>
              <w:bottom w:color="000000" w:space="0" w:sz="8" w:val="single"/>
            </w:tcBorders>
            <w:shd w:fill="deebf6" w:val="clear"/>
          </w:tcPr>
          <w:p w:rsidR="00000000" w:rsidDel="00000000" w:rsidP="00000000" w:rsidRDefault="00000000" w:rsidRPr="00000000" w14:paraId="00000275">
            <w:pPr>
              <w:jc w:val="center"/>
              <w:rPr>
                <w:sz w:val="20"/>
                <w:szCs w:val="20"/>
              </w:rPr>
            </w:pPr>
            <w:r w:rsidDel="00000000" w:rsidR="00000000" w:rsidRPr="00000000">
              <w:rPr>
                <w:sz w:val="20"/>
                <w:szCs w:val="20"/>
                <w:rtl w:val="0"/>
              </w:rPr>
              <w:t xml:space="preserve">5,0</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76">
            <w:pPr>
              <w:jc w:val="center"/>
              <w:rPr>
                <w:sz w:val="20"/>
                <w:szCs w:val="20"/>
              </w:rPr>
            </w:pPr>
            <w:r w:rsidDel="00000000" w:rsidR="00000000" w:rsidRPr="00000000">
              <w:rPr>
                <w:sz w:val="20"/>
                <w:szCs w:val="20"/>
                <w:rtl w:val="0"/>
              </w:rPr>
              <w:t xml:space="preserve">11,6</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77">
            <w:pPr>
              <w:jc w:val="center"/>
              <w:rPr>
                <w:sz w:val="20"/>
                <w:szCs w:val="20"/>
              </w:rPr>
            </w:pPr>
            <w:r w:rsidDel="00000000" w:rsidR="00000000" w:rsidRPr="00000000">
              <w:rPr>
                <w:sz w:val="20"/>
                <w:szCs w:val="20"/>
                <w:rtl w:val="0"/>
              </w:rPr>
              <w:t xml:space="preserve">4,9</w:t>
            </w:r>
          </w:p>
        </w:tc>
        <w:tc>
          <w:tcPr>
            <w:tcBorders>
              <w:top w:color="000000" w:space="0" w:sz="12" w:val="single"/>
              <w:bottom w:color="000000" w:space="0" w:sz="8" w:val="single"/>
            </w:tcBorders>
            <w:shd w:fill="deebf6" w:val="clear"/>
          </w:tcPr>
          <w:p w:rsidR="00000000" w:rsidDel="00000000" w:rsidP="00000000" w:rsidRDefault="00000000" w:rsidRPr="00000000" w14:paraId="00000278">
            <w:pPr>
              <w:jc w:val="center"/>
              <w:rPr>
                <w:sz w:val="20"/>
                <w:szCs w:val="20"/>
              </w:rPr>
            </w:pPr>
            <w:r w:rsidDel="00000000" w:rsidR="00000000" w:rsidRPr="00000000">
              <w:rPr>
                <w:sz w:val="20"/>
                <w:szCs w:val="20"/>
                <w:rtl w:val="0"/>
              </w:rPr>
              <w:t xml:space="preserve">4,9</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79">
            <w:pPr>
              <w:jc w:val="center"/>
              <w:rPr>
                <w:sz w:val="20"/>
                <w:szCs w:val="20"/>
              </w:rPr>
            </w:pPr>
            <w:r w:rsidDel="00000000" w:rsidR="00000000" w:rsidRPr="00000000">
              <w:rPr>
                <w:sz w:val="20"/>
                <w:szCs w:val="20"/>
                <w:rtl w:val="0"/>
              </w:rPr>
              <w:t xml:space="preserve">13,5</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7A">
            <w:pPr>
              <w:jc w:val="center"/>
              <w:rPr>
                <w:sz w:val="20"/>
                <w:szCs w:val="20"/>
              </w:rPr>
            </w:pPr>
            <w:r w:rsidDel="00000000" w:rsidR="00000000" w:rsidRPr="00000000">
              <w:rPr>
                <w:sz w:val="20"/>
                <w:szCs w:val="20"/>
                <w:rtl w:val="0"/>
              </w:rPr>
              <w:t xml:space="preserve">5,3</w:t>
            </w:r>
          </w:p>
        </w:tc>
        <w:tc>
          <w:tcPr>
            <w:tcBorders>
              <w:top w:color="000000" w:space="0" w:sz="12" w:val="single"/>
              <w:bottom w:color="000000" w:space="0" w:sz="8" w:val="single"/>
            </w:tcBorders>
            <w:shd w:fill="deebf6" w:val="clear"/>
          </w:tcPr>
          <w:p w:rsidR="00000000" w:rsidDel="00000000" w:rsidP="00000000" w:rsidRDefault="00000000" w:rsidRPr="00000000" w14:paraId="0000027B">
            <w:pPr>
              <w:jc w:val="center"/>
              <w:rPr>
                <w:sz w:val="20"/>
                <w:szCs w:val="20"/>
              </w:rPr>
            </w:pPr>
            <w:r w:rsidDel="00000000" w:rsidR="00000000" w:rsidRPr="00000000">
              <w:rPr>
                <w:sz w:val="20"/>
                <w:szCs w:val="20"/>
                <w:rtl w:val="0"/>
              </w:rPr>
              <w:t xml:space="preserve">4,6</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27C">
            <w:pPr>
              <w:ind w:right="-61"/>
              <w:jc w:val="center"/>
              <w:rPr>
                <w:sz w:val="20"/>
                <w:szCs w:val="20"/>
              </w:rPr>
            </w:pPr>
            <w:r w:rsidDel="00000000" w:rsidR="00000000" w:rsidRPr="00000000">
              <w:rPr>
                <w:sz w:val="20"/>
                <w:szCs w:val="20"/>
                <w:rtl w:val="0"/>
              </w:rPr>
              <w:t xml:space="preserve">15,2</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vAlign w:val="center"/>
          </w:tcPr>
          <w:p w:rsidR="00000000" w:rsidDel="00000000" w:rsidP="00000000" w:rsidRDefault="00000000" w:rsidRPr="00000000" w14:paraId="0000027E">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27F">
            <w:pPr>
              <w:jc w:val="center"/>
              <w:rPr>
                <w:sz w:val="20"/>
                <w:szCs w:val="20"/>
              </w:rPr>
            </w:pPr>
            <w:r w:rsidDel="00000000" w:rsidR="00000000" w:rsidRPr="00000000">
              <w:rPr>
                <w:sz w:val="20"/>
                <w:szCs w:val="20"/>
                <w:rtl w:val="0"/>
              </w:rPr>
              <w:t xml:space="preserve">11,0</w:t>
            </w:r>
          </w:p>
        </w:tc>
        <w:tc>
          <w:tcPr>
            <w:tcBorders>
              <w:top w:color="000000" w:space="0" w:sz="8" w:val="single"/>
              <w:bottom w:color="000000" w:space="0" w:sz="12" w:val="single"/>
            </w:tcBorders>
          </w:tcPr>
          <w:p w:rsidR="00000000" w:rsidDel="00000000" w:rsidP="00000000" w:rsidRDefault="00000000" w:rsidRPr="00000000" w14:paraId="00000280">
            <w:pPr>
              <w:jc w:val="center"/>
              <w:rPr>
                <w:sz w:val="20"/>
                <w:szCs w:val="20"/>
              </w:rPr>
            </w:pPr>
            <w:r w:rsidDel="00000000" w:rsidR="00000000" w:rsidRPr="00000000">
              <w:rPr>
                <w:sz w:val="20"/>
                <w:szCs w:val="20"/>
                <w:rtl w:val="0"/>
              </w:rPr>
              <w:t xml:space="preserve">14,1</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82">
            <w:pPr>
              <w:jc w:val="center"/>
              <w:rPr>
                <w:sz w:val="20"/>
                <w:szCs w:val="20"/>
              </w:rPr>
            </w:pPr>
            <w:r w:rsidDel="00000000" w:rsidR="00000000" w:rsidRPr="00000000">
              <w:rPr>
                <w:sz w:val="20"/>
                <w:szCs w:val="20"/>
                <w:rtl w:val="0"/>
              </w:rPr>
              <w:t xml:space="preserve">13,0</w:t>
            </w:r>
          </w:p>
        </w:tc>
        <w:tc>
          <w:tcPr>
            <w:tcBorders>
              <w:top w:color="000000" w:space="0" w:sz="8" w:val="single"/>
              <w:bottom w:color="000000" w:space="0" w:sz="12" w:val="single"/>
            </w:tcBorders>
          </w:tcPr>
          <w:p w:rsidR="00000000" w:rsidDel="00000000" w:rsidP="00000000" w:rsidRDefault="00000000" w:rsidRPr="00000000" w14:paraId="00000283">
            <w:pPr>
              <w:jc w:val="center"/>
              <w:rPr>
                <w:sz w:val="20"/>
                <w:szCs w:val="20"/>
              </w:rPr>
            </w:pPr>
            <w:r w:rsidDel="00000000" w:rsidR="00000000" w:rsidRPr="00000000">
              <w:rPr>
                <w:sz w:val="20"/>
                <w:szCs w:val="20"/>
                <w:rtl w:val="0"/>
              </w:rPr>
              <w:t xml:space="preserve">17,0</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85">
            <w:pPr>
              <w:jc w:val="center"/>
              <w:rPr>
                <w:sz w:val="20"/>
                <w:szCs w:val="20"/>
              </w:rPr>
            </w:pPr>
            <w:r w:rsidDel="00000000" w:rsidR="00000000" w:rsidRPr="00000000">
              <w:rPr>
                <w:sz w:val="20"/>
                <w:szCs w:val="20"/>
                <w:rtl w:val="0"/>
              </w:rPr>
              <w:t xml:space="preserve">15,6</w:t>
            </w:r>
          </w:p>
        </w:tc>
        <w:tc>
          <w:tcPr>
            <w:tcBorders>
              <w:top w:color="000000" w:space="0" w:sz="8" w:val="single"/>
              <w:bottom w:color="000000" w:space="0" w:sz="12" w:val="single"/>
            </w:tcBorders>
          </w:tcPr>
          <w:p w:rsidR="00000000" w:rsidDel="00000000" w:rsidP="00000000" w:rsidRDefault="00000000" w:rsidRPr="00000000" w14:paraId="00000286">
            <w:pPr>
              <w:jc w:val="center"/>
              <w:rPr>
                <w:sz w:val="20"/>
                <w:szCs w:val="20"/>
              </w:rPr>
            </w:pPr>
            <w:r w:rsidDel="00000000" w:rsidR="00000000" w:rsidRPr="00000000">
              <w:rPr>
                <w:sz w:val="20"/>
                <w:szCs w:val="20"/>
                <w:rtl w:val="0"/>
              </w:rPr>
              <w:t xml:space="preserve">19,0</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288">
            <w:pPr>
              <w:rPr>
                <w:sz w:val="20"/>
                <w:szCs w:val="20"/>
              </w:rPr>
            </w:pPr>
            <w:r w:rsidDel="00000000" w:rsidR="00000000" w:rsidRPr="00000000">
              <w:rPr>
                <w:sz w:val="20"/>
                <w:szCs w:val="20"/>
                <w:rtl w:val="0"/>
              </w:rPr>
              <w:t xml:space="preserve">NMDA-Antagonisten</w:t>
            </w:r>
          </w:p>
        </w:tc>
        <w:tc>
          <w:tcPr>
            <w:tcBorders>
              <w:top w:color="000000" w:space="0" w:sz="12" w:val="single"/>
              <w:bottom w:color="000000" w:space="0" w:sz="8" w:val="single"/>
            </w:tcBorders>
            <w:shd w:fill="deebf6" w:val="clear"/>
            <w:vAlign w:val="center"/>
          </w:tcPr>
          <w:p w:rsidR="00000000" w:rsidDel="00000000" w:rsidP="00000000" w:rsidRDefault="00000000" w:rsidRPr="00000000" w14:paraId="00000289">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28A">
            <w:pPr>
              <w:jc w:val="center"/>
              <w:rPr>
                <w:sz w:val="20"/>
                <w:szCs w:val="20"/>
              </w:rPr>
            </w:pPr>
            <w:r w:rsidDel="00000000" w:rsidR="00000000" w:rsidRPr="00000000">
              <w:rPr>
                <w:sz w:val="20"/>
                <w:szCs w:val="20"/>
                <w:rtl w:val="0"/>
              </w:rPr>
              <w:t xml:space="preserve">10,1</w:t>
            </w:r>
          </w:p>
        </w:tc>
        <w:tc>
          <w:tcPr>
            <w:tcBorders>
              <w:top w:color="000000" w:space="0" w:sz="12" w:val="single"/>
              <w:bottom w:color="000000" w:space="0" w:sz="8" w:val="single"/>
            </w:tcBorders>
            <w:shd w:fill="deebf6" w:val="clear"/>
          </w:tcPr>
          <w:p w:rsidR="00000000" w:rsidDel="00000000" w:rsidP="00000000" w:rsidRDefault="00000000" w:rsidRPr="00000000" w14:paraId="0000028B">
            <w:pPr>
              <w:jc w:val="center"/>
              <w:rPr>
                <w:sz w:val="20"/>
                <w:szCs w:val="20"/>
              </w:rPr>
            </w:pPr>
            <w:r w:rsidDel="00000000" w:rsidR="00000000" w:rsidRPr="00000000">
              <w:rPr>
                <w:sz w:val="20"/>
                <w:szCs w:val="20"/>
                <w:rtl w:val="0"/>
              </w:rPr>
              <w:t xml:space="preserve">11,0</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8C">
            <w:pPr>
              <w:jc w:val="center"/>
              <w:rPr>
                <w:sz w:val="20"/>
                <w:szCs w:val="20"/>
              </w:rPr>
            </w:pPr>
            <w:r w:rsidDel="00000000" w:rsidR="00000000" w:rsidRPr="00000000">
              <w:rPr>
                <w:sz w:val="20"/>
                <w:szCs w:val="20"/>
                <w:rtl w:val="0"/>
              </w:rPr>
              <w:t xml:space="preserve">15,9</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8D">
            <w:pPr>
              <w:jc w:val="center"/>
              <w:rPr>
                <w:sz w:val="20"/>
                <w:szCs w:val="20"/>
              </w:rPr>
            </w:pPr>
            <w:r w:rsidDel="00000000" w:rsidR="00000000" w:rsidRPr="00000000">
              <w:rPr>
                <w:sz w:val="20"/>
                <w:szCs w:val="20"/>
                <w:rtl w:val="0"/>
              </w:rPr>
              <w:t xml:space="preserve">6,7</w:t>
            </w:r>
          </w:p>
        </w:tc>
        <w:tc>
          <w:tcPr>
            <w:tcBorders>
              <w:top w:color="000000" w:space="0" w:sz="12" w:val="single"/>
              <w:bottom w:color="000000" w:space="0" w:sz="8" w:val="single"/>
            </w:tcBorders>
            <w:shd w:fill="deebf6" w:val="clear"/>
          </w:tcPr>
          <w:p w:rsidR="00000000" w:rsidDel="00000000" w:rsidP="00000000" w:rsidRDefault="00000000" w:rsidRPr="00000000" w14:paraId="0000028E">
            <w:pPr>
              <w:jc w:val="center"/>
              <w:rPr>
                <w:sz w:val="20"/>
                <w:szCs w:val="20"/>
              </w:rPr>
            </w:pPr>
            <w:r w:rsidDel="00000000" w:rsidR="00000000" w:rsidRPr="00000000">
              <w:rPr>
                <w:sz w:val="20"/>
                <w:szCs w:val="20"/>
                <w:rtl w:val="0"/>
              </w:rPr>
              <w:t xml:space="preserve">7,9</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8F">
            <w:pPr>
              <w:jc w:val="center"/>
              <w:rPr>
                <w:sz w:val="20"/>
                <w:szCs w:val="20"/>
              </w:rPr>
            </w:pPr>
            <w:r w:rsidDel="00000000" w:rsidR="00000000" w:rsidRPr="00000000">
              <w:rPr>
                <w:sz w:val="20"/>
                <w:szCs w:val="20"/>
                <w:rtl w:val="0"/>
              </w:rPr>
              <w:t xml:space="preserve">12,6</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90">
            <w:pPr>
              <w:jc w:val="center"/>
              <w:rPr>
                <w:sz w:val="20"/>
                <w:szCs w:val="20"/>
              </w:rPr>
            </w:pPr>
            <w:r w:rsidDel="00000000" w:rsidR="00000000" w:rsidRPr="00000000">
              <w:rPr>
                <w:sz w:val="20"/>
                <w:szCs w:val="20"/>
                <w:rtl w:val="0"/>
              </w:rPr>
              <w:t xml:space="preserve">7,0</w:t>
            </w:r>
          </w:p>
        </w:tc>
        <w:tc>
          <w:tcPr>
            <w:tcBorders>
              <w:top w:color="000000" w:space="0" w:sz="12" w:val="single"/>
              <w:bottom w:color="000000" w:space="0" w:sz="8" w:val="single"/>
            </w:tcBorders>
            <w:shd w:fill="deebf6" w:val="clear"/>
          </w:tcPr>
          <w:p w:rsidR="00000000" w:rsidDel="00000000" w:rsidP="00000000" w:rsidRDefault="00000000" w:rsidRPr="00000000" w14:paraId="00000291">
            <w:pPr>
              <w:jc w:val="center"/>
              <w:rPr>
                <w:sz w:val="20"/>
                <w:szCs w:val="20"/>
              </w:rPr>
            </w:pPr>
            <w:r w:rsidDel="00000000" w:rsidR="00000000" w:rsidRPr="00000000">
              <w:rPr>
                <w:sz w:val="20"/>
                <w:szCs w:val="20"/>
                <w:rtl w:val="0"/>
              </w:rPr>
              <w:t xml:space="preserve">6,5</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292">
            <w:pPr>
              <w:ind w:right="-61"/>
              <w:jc w:val="center"/>
              <w:rPr>
                <w:sz w:val="20"/>
                <w:szCs w:val="20"/>
              </w:rPr>
            </w:pPr>
            <w:r w:rsidDel="00000000" w:rsidR="00000000" w:rsidRPr="00000000">
              <w:rPr>
                <w:sz w:val="20"/>
                <w:szCs w:val="20"/>
                <w:rtl w:val="0"/>
              </w:rPr>
              <w:t xml:space="preserve">10,2</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vAlign w:val="center"/>
          </w:tcPr>
          <w:p w:rsidR="00000000" w:rsidDel="00000000" w:rsidP="00000000" w:rsidRDefault="00000000" w:rsidRPr="00000000" w14:paraId="00000294">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295">
            <w:pPr>
              <w:jc w:val="center"/>
              <w:rPr>
                <w:sz w:val="20"/>
                <w:szCs w:val="20"/>
              </w:rPr>
            </w:pPr>
            <w:r w:rsidDel="00000000" w:rsidR="00000000" w:rsidRPr="00000000">
              <w:rPr>
                <w:sz w:val="20"/>
                <w:szCs w:val="20"/>
                <w:rtl w:val="0"/>
              </w:rPr>
              <w:t xml:space="preserve">17,3</w:t>
            </w:r>
          </w:p>
        </w:tc>
        <w:tc>
          <w:tcPr>
            <w:tcBorders>
              <w:top w:color="000000" w:space="0" w:sz="8" w:val="single"/>
              <w:bottom w:color="000000" w:space="0" w:sz="12" w:val="single"/>
            </w:tcBorders>
          </w:tcPr>
          <w:p w:rsidR="00000000" w:rsidDel="00000000" w:rsidP="00000000" w:rsidRDefault="00000000" w:rsidRPr="00000000" w14:paraId="00000296">
            <w:pPr>
              <w:jc w:val="center"/>
              <w:rPr>
                <w:sz w:val="20"/>
                <w:szCs w:val="20"/>
              </w:rPr>
            </w:pPr>
            <w:r w:rsidDel="00000000" w:rsidR="00000000" w:rsidRPr="00000000">
              <w:rPr>
                <w:sz w:val="20"/>
                <w:szCs w:val="20"/>
                <w:rtl w:val="0"/>
              </w:rPr>
              <w:t xml:space="preserve">17,0</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98">
            <w:pPr>
              <w:jc w:val="center"/>
              <w:rPr>
                <w:sz w:val="20"/>
                <w:szCs w:val="20"/>
              </w:rPr>
            </w:pPr>
            <w:r w:rsidDel="00000000" w:rsidR="00000000" w:rsidRPr="00000000">
              <w:rPr>
                <w:sz w:val="20"/>
                <w:szCs w:val="20"/>
                <w:rtl w:val="0"/>
              </w:rPr>
              <w:t xml:space="preserve">13,6</w:t>
            </w:r>
          </w:p>
        </w:tc>
        <w:tc>
          <w:tcPr>
            <w:tcBorders>
              <w:top w:color="000000" w:space="0" w:sz="8" w:val="single"/>
              <w:bottom w:color="000000" w:space="0" w:sz="12" w:val="single"/>
            </w:tcBorders>
          </w:tcPr>
          <w:p w:rsidR="00000000" w:rsidDel="00000000" w:rsidP="00000000" w:rsidRDefault="00000000" w:rsidRPr="00000000" w14:paraId="00000299">
            <w:pPr>
              <w:jc w:val="center"/>
              <w:rPr>
                <w:sz w:val="20"/>
                <w:szCs w:val="20"/>
              </w:rPr>
            </w:pPr>
            <w:r w:rsidDel="00000000" w:rsidR="00000000" w:rsidRPr="00000000">
              <w:rPr>
                <w:sz w:val="20"/>
                <w:szCs w:val="20"/>
                <w:rtl w:val="0"/>
              </w:rPr>
              <w:t xml:space="preserve">14,1</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9B">
            <w:pPr>
              <w:jc w:val="center"/>
              <w:rPr>
                <w:sz w:val="20"/>
                <w:szCs w:val="20"/>
              </w:rPr>
            </w:pPr>
            <w:r w:rsidDel="00000000" w:rsidR="00000000" w:rsidRPr="00000000">
              <w:rPr>
                <w:sz w:val="20"/>
                <w:szCs w:val="20"/>
                <w:rtl w:val="0"/>
              </w:rPr>
              <w:t xml:space="preserve">10,1</w:t>
            </w:r>
          </w:p>
        </w:tc>
        <w:tc>
          <w:tcPr>
            <w:tcBorders>
              <w:top w:color="000000" w:space="0" w:sz="8" w:val="single"/>
              <w:bottom w:color="000000" w:space="0" w:sz="12" w:val="single"/>
            </w:tcBorders>
          </w:tcPr>
          <w:p w:rsidR="00000000" w:rsidDel="00000000" w:rsidP="00000000" w:rsidRDefault="00000000" w:rsidRPr="00000000" w14:paraId="0000029C">
            <w:pPr>
              <w:jc w:val="center"/>
              <w:rPr>
                <w:sz w:val="20"/>
                <w:szCs w:val="20"/>
              </w:rPr>
            </w:pPr>
            <w:r w:rsidDel="00000000" w:rsidR="00000000" w:rsidRPr="00000000">
              <w:rPr>
                <w:sz w:val="20"/>
                <w:szCs w:val="20"/>
                <w:rtl w:val="0"/>
              </w:rPr>
              <w:t xml:space="preserve">11,7</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tcBorders>
            <w:vAlign w:val="center"/>
          </w:tcPr>
          <w:p w:rsidR="00000000" w:rsidDel="00000000" w:rsidP="00000000" w:rsidRDefault="00000000" w:rsidRPr="00000000" w14:paraId="0000029E">
            <w:pPr>
              <w:rPr>
                <w:sz w:val="20"/>
                <w:szCs w:val="20"/>
              </w:rPr>
            </w:pPr>
            <w:r w:rsidDel="00000000" w:rsidR="00000000" w:rsidRPr="00000000">
              <w:rPr>
                <w:sz w:val="20"/>
                <w:szCs w:val="20"/>
                <w:rtl w:val="0"/>
              </w:rPr>
              <w:t xml:space="preserve">Anticholinergika</w:t>
            </w:r>
          </w:p>
        </w:tc>
        <w:tc>
          <w:tcPr>
            <w:tcBorders>
              <w:top w:color="000000" w:space="0" w:sz="12" w:val="single"/>
              <w:bottom w:color="000000" w:space="0" w:sz="8" w:val="single"/>
            </w:tcBorders>
            <w:shd w:fill="deebf6" w:val="clear"/>
            <w:vAlign w:val="center"/>
          </w:tcPr>
          <w:p w:rsidR="00000000" w:rsidDel="00000000" w:rsidP="00000000" w:rsidRDefault="00000000" w:rsidRPr="00000000" w14:paraId="0000029F">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2A0">
            <w:pPr>
              <w:jc w:val="center"/>
              <w:rPr>
                <w:sz w:val="20"/>
                <w:szCs w:val="20"/>
              </w:rPr>
            </w:pPr>
            <w:r w:rsidDel="00000000" w:rsidR="00000000" w:rsidRPr="00000000">
              <w:rPr>
                <w:sz w:val="20"/>
                <w:szCs w:val="20"/>
                <w:rtl w:val="0"/>
              </w:rPr>
              <w:t xml:space="preserve">9,8</w:t>
            </w:r>
          </w:p>
        </w:tc>
        <w:tc>
          <w:tcPr>
            <w:tcBorders>
              <w:top w:color="000000" w:space="0" w:sz="12" w:val="single"/>
              <w:bottom w:color="000000" w:space="0" w:sz="8" w:val="single"/>
            </w:tcBorders>
            <w:shd w:fill="deebf6" w:val="clear"/>
          </w:tcPr>
          <w:p w:rsidR="00000000" w:rsidDel="00000000" w:rsidP="00000000" w:rsidRDefault="00000000" w:rsidRPr="00000000" w14:paraId="000002A1">
            <w:pPr>
              <w:jc w:val="center"/>
              <w:rPr>
                <w:sz w:val="20"/>
                <w:szCs w:val="20"/>
              </w:rPr>
            </w:pPr>
            <w:r w:rsidDel="00000000" w:rsidR="00000000" w:rsidRPr="00000000">
              <w:rPr>
                <w:sz w:val="20"/>
                <w:szCs w:val="20"/>
                <w:rtl w:val="0"/>
              </w:rPr>
              <w:t xml:space="preserve">11,6</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A2">
            <w:pPr>
              <w:jc w:val="center"/>
              <w:rPr>
                <w:sz w:val="20"/>
                <w:szCs w:val="20"/>
              </w:rPr>
            </w:pPr>
            <w:r w:rsidDel="00000000" w:rsidR="00000000" w:rsidRPr="00000000">
              <w:rPr>
                <w:sz w:val="20"/>
                <w:szCs w:val="20"/>
                <w:rtl w:val="0"/>
              </w:rPr>
              <w:t xml:space="preserve">6,2</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A3">
            <w:pPr>
              <w:jc w:val="center"/>
              <w:rPr>
                <w:sz w:val="20"/>
                <w:szCs w:val="20"/>
              </w:rPr>
            </w:pPr>
            <w:r w:rsidDel="00000000" w:rsidR="00000000" w:rsidRPr="00000000">
              <w:rPr>
                <w:sz w:val="20"/>
                <w:szCs w:val="20"/>
                <w:rtl w:val="0"/>
              </w:rPr>
              <w:t xml:space="preserve">9,0</w:t>
            </w:r>
          </w:p>
        </w:tc>
        <w:tc>
          <w:tcPr>
            <w:tcBorders>
              <w:top w:color="000000" w:space="0" w:sz="12" w:val="single"/>
              <w:bottom w:color="000000" w:space="0" w:sz="8" w:val="single"/>
            </w:tcBorders>
            <w:shd w:fill="deebf6" w:val="clear"/>
          </w:tcPr>
          <w:p w:rsidR="00000000" w:rsidDel="00000000" w:rsidP="00000000" w:rsidRDefault="00000000" w:rsidRPr="00000000" w14:paraId="000002A4">
            <w:pPr>
              <w:jc w:val="center"/>
              <w:rPr>
                <w:sz w:val="20"/>
                <w:szCs w:val="20"/>
              </w:rPr>
            </w:pPr>
            <w:r w:rsidDel="00000000" w:rsidR="00000000" w:rsidRPr="00000000">
              <w:rPr>
                <w:sz w:val="20"/>
                <w:szCs w:val="20"/>
                <w:rtl w:val="0"/>
              </w:rPr>
              <w:t xml:space="preserve">10,8</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A5">
            <w:pPr>
              <w:jc w:val="center"/>
              <w:rPr>
                <w:sz w:val="20"/>
                <w:szCs w:val="20"/>
              </w:rPr>
            </w:pPr>
            <w:r w:rsidDel="00000000" w:rsidR="00000000" w:rsidRPr="00000000">
              <w:rPr>
                <w:sz w:val="20"/>
                <w:szCs w:val="20"/>
                <w:rtl w:val="0"/>
              </w:rPr>
              <w:t xml:space="preserve">5,9</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A6">
            <w:pPr>
              <w:jc w:val="center"/>
              <w:rPr>
                <w:sz w:val="20"/>
                <w:szCs w:val="20"/>
              </w:rPr>
            </w:pPr>
            <w:r w:rsidDel="00000000" w:rsidR="00000000" w:rsidRPr="00000000">
              <w:rPr>
                <w:sz w:val="20"/>
                <w:szCs w:val="20"/>
                <w:rtl w:val="0"/>
              </w:rPr>
              <w:t xml:space="preserve">9,2</w:t>
            </w:r>
          </w:p>
        </w:tc>
        <w:tc>
          <w:tcPr>
            <w:tcBorders>
              <w:top w:color="000000" w:space="0" w:sz="12" w:val="single"/>
              <w:bottom w:color="000000" w:space="0" w:sz="8" w:val="single"/>
            </w:tcBorders>
            <w:shd w:fill="deebf6" w:val="clear"/>
          </w:tcPr>
          <w:p w:rsidR="00000000" w:rsidDel="00000000" w:rsidP="00000000" w:rsidRDefault="00000000" w:rsidRPr="00000000" w14:paraId="000002A7">
            <w:pPr>
              <w:jc w:val="center"/>
              <w:rPr>
                <w:sz w:val="20"/>
                <w:szCs w:val="20"/>
              </w:rPr>
            </w:pPr>
            <w:r w:rsidDel="00000000" w:rsidR="00000000" w:rsidRPr="00000000">
              <w:rPr>
                <w:sz w:val="20"/>
                <w:szCs w:val="20"/>
                <w:rtl w:val="0"/>
              </w:rPr>
              <w:t xml:space="preserve">9,0</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2A8">
            <w:pPr>
              <w:ind w:right="-61"/>
              <w:jc w:val="center"/>
              <w:rPr>
                <w:sz w:val="20"/>
                <w:szCs w:val="20"/>
              </w:rPr>
            </w:pPr>
            <w:r w:rsidDel="00000000" w:rsidR="00000000" w:rsidRPr="00000000">
              <w:rPr>
                <w:sz w:val="20"/>
                <w:szCs w:val="20"/>
                <w:rtl w:val="0"/>
              </w:rPr>
              <w:t xml:space="preserve">5,1</w:t>
            </w:r>
          </w:p>
        </w:tc>
      </w:tr>
      <w:tr>
        <w:trPr>
          <w:cantSplit w:val="0"/>
          <w:trHeight w:val="20" w:hRule="atLeast"/>
          <w:tblHeader w:val="0"/>
        </w:trPr>
        <w:tc>
          <w:tcPr>
            <w:vMerge w:val="continue"/>
            <w:tcBorders>
              <w:top w:color="000000" w:space="0" w:sz="12" w:val="single"/>
            </w:tcBorders>
            <w:vAlign w:val="center"/>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8" w:val="single"/>
            </w:tcBorders>
            <w:vAlign w:val="center"/>
          </w:tcPr>
          <w:p w:rsidR="00000000" w:rsidDel="00000000" w:rsidP="00000000" w:rsidRDefault="00000000" w:rsidRPr="00000000" w14:paraId="000002AA">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8" w:val="single"/>
            </w:tcBorders>
          </w:tcPr>
          <w:p w:rsidR="00000000" w:rsidDel="00000000" w:rsidP="00000000" w:rsidRDefault="00000000" w:rsidRPr="00000000" w14:paraId="000002AB">
            <w:pPr>
              <w:jc w:val="center"/>
              <w:rPr>
                <w:sz w:val="20"/>
                <w:szCs w:val="20"/>
              </w:rPr>
            </w:pPr>
            <w:r w:rsidDel="00000000" w:rsidR="00000000" w:rsidRPr="00000000">
              <w:rPr>
                <w:sz w:val="20"/>
                <w:szCs w:val="20"/>
                <w:rtl w:val="0"/>
              </w:rPr>
              <w:t xml:space="preserve">4,5</w:t>
            </w:r>
          </w:p>
        </w:tc>
        <w:tc>
          <w:tcPr>
            <w:tcBorders>
              <w:top w:color="000000" w:space="0" w:sz="8" w:val="single"/>
              <w:bottom w:color="000000" w:space="0" w:sz="18" w:val="single"/>
            </w:tcBorders>
          </w:tcPr>
          <w:p w:rsidR="00000000" w:rsidDel="00000000" w:rsidP="00000000" w:rsidRDefault="00000000" w:rsidRPr="00000000" w14:paraId="000002AC">
            <w:pPr>
              <w:jc w:val="center"/>
              <w:rPr>
                <w:sz w:val="20"/>
                <w:szCs w:val="20"/>
              </w:rPr>
            </w:pPr>
            <w:r w:rsidDel="00000000" w:rsidR="00000000" w:rsidRPr="00000000">
              <w:rPr>
                <w:sz w:val="20"/>
                <w:szCs w:val="20"/>
                <w:rtl w:val="0"/>
              </w:rPr>
              <w:t xml:space="preserve">5,4</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8" w:val="single"/>
            </w:tcBorders>
          </w:tcPr>
          <w:p w:rsidR="00000000" w:rsidDel="00000000" w:rsidP="00000000" w:rsidRDefault="00000000" w:rsidRPr="00000000" w14:paraId="000002AE">
            <w:pPr>
              <w:jc w:val="center"/>
              <w:rPr>
                <w:sz w:val="20"/>
                <w:szCs w:val="20"/>
              </w:rPr>
            </w:pPr>
            <w:r w:rsidDel="00000000" w:rsidR="00000000" w:rsidRPr="00000000">
              <w:rPr>
                <w:sz w:val="20"/>
                <w:szCs w:val="20"/>
                <w:rtl w:val="0"/>
              </w:rPr>
              <w:t xml:space="preserve">4,8</w:t>
            </w:r>
          </w:p>
        </w:tc>
        <w:tc>
          <w:tcPr>
            <w:tcBorders>
              <w:top w:color="000000" w:space="0" w:sz="8" w:val="single"/>
              <w:bottom w:color="000000" w:space="0" w:sz="18" w:val="single"/>
            </w:tcBorders>
          </w:tcPr>
          <w:p w:rsidR="00000000" w:rsidDel="00000000" w:rsidP="00000000" w:rsidRDefault="00000000" w:rsidRPr="00000000" w14:paraId="000002AF">
            <w:pPr>
              <w:jc w:val="center"/>
              <w:rPr>
                <w:sz w:val="20"/>
                <w:szCs w:val="20"/>
              </w:rPr>
            </w:pPr>
            <w:r w:rsidDel="00000000" w:rsidR="00000000" w:rsidRPr="00000000">
              <w:rPr>
                <w:sz w:val="20"/>
                <w:szCs w:val="20"/>
                <w:rtl w:val="0"/>
              </w:rPr>
              <w:t xml:space="preserve">4,7</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8" w:val="single"/>
            </w:tcBorders>
          </w:tcPr>
          <w:p w:rsidR="00000000" w:rsidDel="00000000" w:rsidP="00000000" w:rsidRDefault="00000000" w:rsidRPr="00000000" w14:paraId="000002B1">
            <w:pPr>
              <w:jc w:val="center"/>
              <w:rPr>
                <w:sz w:val="20"/>
                <w:szCs w:val="20"/>
              </w:rPr>
            </w:pPr>
            <w:r w:rsidDel="00000000" w:rsidR="00000000" w:rsidRPr="00000000">
              <w:rPr>
                <w:sz w:val="20"/>
                <w:szCs w:val="20"/>
                <w:rtl w:val="0"/>
              </w:rPr>
              <w:t xml:space="preserve">3,9</w:t>
            </w:r>
          </w:p>
        </w:tc>
        <w:tc>
          <w:tcPr>
            <w:tcBorders>
              <w:top w:color="000000" w:space="0" w:sz="8" w:val="single"/>
              <w:bottom w:color="000000" w:space="0" w:sz="18" w:val="single"/>
            </w:tcBorders>
          </w:tcPr>
          <w:p w:rsidR="00000000" w:rsidDel="00000000" w:rsidP="00000000" w:rsidRDefault="00000000" w:rsidRPr="00000000" w14:paraId="000002B2">
            <w:pPr>
              <w:jc w:val="center"/>
              <w:rPr>
                <w:sz w:val="20"/>
                <w:szCs w:val="20"/>
              </w:rPr>
            </w:pPr>
            <w:r w:rsidDel="00000000" w:rsidR="00000000" w:rsidRPr="00000000">
              <w:rPr>
                <w:sz w:val="20"/>
                <w:szCs w:val="20"/>
                <w:rtl w:val="0"/>
              </w:rPr>
              <w:t xml:space="preserve">4,2</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2B4">
      <w:pPr>
        <w:rPr>
          <w:b w:val="1"/>
          <w:sz w:val="20"/>
          <w:szCs w:val="20"/>
        </w:rPr>
      </w:pPr>
      <w:r w:rsidDel="00000000" w:rsidR="00000000" w:rsidRPr="00000000">
        <w:rPr>
          <w:rtl w:val="0"/>
        </w:rPr>
      </w:r>
    </w:p>
    <w:p w:rsidR="00000000" w:rsidDel="00000000" w:rsidP="00000000" w:rsidRDefault="00000000" w:rsidRPr="00000000" w14:paraId="000002B5">
      <w:pPr>
        <w:rPr>
          <w:b w:val="1"/>
          <w:sz w:val="20"/>
          <w:szCs w:val="20"/>
        </w:rPr>
      </w:pPr>
      <w:r w:rsidDel="00000000" w:rsidR="00000000" w:rsidRPr="00000000">
        <w:rPr>
          <w:rtl w:val="0"/>
        </w:rPr>
      </w:r>
    </w:p>
    <w:p w:rsidR="00000000" w:rsidDel="00000000" w:rsidP="00000000" w:rsidRDefault="00000000" w:rsidRPr="00000000" w14:paraId="000002B6">
      <w:pPr>
        <w:rPr/>
      </w:pPr>
      <w:r w:rsidDel="00000000" w:rsidR="00000000" w:rsidRPr="00000000">
        <w:rPr>
          <w:b w:val="1"/>
          <w:sz w:val="20"/>
          <w:szCs w:val="20"/>
          <w:rtl w:val="0"/>
        </w:rPr>
        <w:t xml:space="preserve">Mit </w:t>
      </w:r>
      <w:r w:rsidDel="00000000" w:rsidR="00000000" w:rsidRPr="00000000">
        <w:rPr>
          <w:sz w:val="20"/>
          <w:szCs w:val="20"/>
          <w:rtl w:val="0"/>
        </w:rPr>
        <w:t xml:space="preserve">Parkinsonerkrankte mit Neurologenkontakt im jeweiligen Jahr; </w:t>
      </w:r>
      <w:r w:rsidDel="00000000" w:rsidR="00000000" w:rsidRPr="00000000">
        <w:rPr>
          <w:b w:val="1"/>
          <w:sz w:val="20"/>
          <w:szCs w:val="20"/>
          <w:rtl w:val="0"/>
        </w:rPr>
        <w:t xml:space="preserve">Ohne </w:t>
      </w:r>
      <w:r w:rsidDel="00000000" w:rsidR="00000000" w:rsidRPr="00000000">
        <w:rPr>
          <w:sz w:val="20"/>
          <w:szCs w:val="20"/>
          <w:rtl w:val="0"/>
        </w:rPr>
        <w:t xml:space="preserve">Parkinsonerkrankte ohne Neurologenkontakt im jeweiligen Jahr</w:t>
      </w:r>
      <w:r w:rsidDel="00000000" w:rsidR="00000000" w:rsidRPr="00000000">
        <w:rPr>
          <w:rtl w:val="0"/>
        </w:rPr>
      </w:r>
    </w:p>
    <w:p w:rsidR="00000000" w:rsidDel="00000000" w:rsidP="00000000" w:rsidRDefault="00000000" w:rsidRPr="00000000" w14:paraId="000002B7">
      <w:pPr>
        <w:spacing w:after="160" w:line="259" w:lineRule="auto"/>
        <w:jc w:val="left"/>
        <w:rPr>
          <w:i w:val="1"/>
          <w:color w:val="44546a"/>
          <w:sz w:val="18"/>
          <w:szCs w:val="18"/>
        </w:rPr>
      </w:pPr>
      <w:bookmarkStart w:colFirst="0" w:colLast="0" w:name="_heading=h.2et92p0" w:id="8"/>
      <w:bookmarkEnd w:id="8"/>
      <w:r w:rsidDel="00000000" w:rsidR="00000000" w:rsidRPr="00000000">
        <w:br w:type="page"/>
      </w: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1"/>
          <w:smallCaps w:val="0"/>
          <w:strike w:val="0"/>
          <w:color w:val="44546a"/>
          <w:sz w:val="18"/>
          <w:szCs w:val="18"/>
          <w:u w:val="none"/>
          <w:shd w:fill="auto" w:val="clear"/>
          <w:vertAlign w:val="baseline"/>
        </w:rPr>
      </w:pPr>
      <w:r w:rsidDel="00000000" w:rsidR="00000000" w:rsidRPr="00000000">
        <w:rPr>
          <w:i w:val="1"/>
          <w:color w:val="44546a"/>
          <w:sz w:val="18"/>
          <w:szCs w:val="18"/>
          <w:rtl w:val="0"/>
        </w:rPr>
        <w:t xml:space="preserve">e</w:t>
      </w:r>
      <w:r w:rsidDel="00000000" w:rsidR="00000000" w:rsidRPr="00000000">
        <w:rPr>
          <w:rFonts w:ascii="Calibri" w:cs="Calibri" w:eastAsia="Calibri" w:hAnsi="Calibri"/>
          <w:b w:val="0"/>
          <w:i w:val="1"/>
          <w:smallCaps w:val="0"/>
          <w:strike w:val="0"/>
          <w:color w:val="44546a"/>
          <w:sz w:val="18"/>
          <w:szCs w:val="18"/>
          <w:u w:val="none"/>
          <w:shd w:fill="auto" w:val="clear"/>
          <w:vertAlign w:val="baseline"/>
          <w:rtl w:val="0"/>
        </w:rPr>
        <w:t xml:space="preserve">Tabelle 6: Inanspruchnahme der Heilmittelversorgung (Anteil in % und Mittelwert der Behandlungseinheiten je Erkranktem mit Verordnung jährlich gemittelt für 3 Jahre) im Beobachtungszeitraum 2011-2019</w:t>
      </w:r>
    </w:p>
    <w:tbl>
      <w:tblPr>
        <w:tblStyle w:val="Table6"/>
        <w:tblW w:w="9071.999999999998" w:type="dxa"/>
        <w:jc w:val="left"/>
        <w:tblInd w:w="0.0" w:type="dxa"/>
        <w:tblBorders>
          <w:top w:color="000000" w:space="0" w:sz="0" w:val="nil"/>
          <w:left w:color="000000" w:space="0" w:sz="0" w:val="nil"/>
          <w:bottom w:color="000000" w:space="0" w:sz="0" w:val="nil"/>
          <w:right w:color="000000" w:space="0" w:sz="0" w:val="nil"/>
          <w:insideH w:color="000000" w:space="0" w:sz="8" w:val="single"/>
          <w:insideV w:color="000000" w:space="0" w:sz="8" w:val="single"/>
        </w:tblBorders>
        <w:tblLayout w:type="fixed"/>
        <w:tblLook w:val="0420"/>
      </w:tblPr>
      <w:tblGrid>
        <w:gridCol w:w="1985"/>
        <w:gridCol w:w="709"/>
        <w:gridCol w:w="708"/>
        <w:gridCol w:w="709"/>
        <w:gridCol w:w="709"/>
        <w:gridCol w:w="708"/>
        <w:gridCol w:w="709"/>
        <w:gridCol w:w="709"/>
        <w:gridCol w:w="708"/>
        <w:gridCol w:w="709"/>
        <w:gridCol w:w="709"/>
        <w:tblGridChange w:id="0">
          <w:tblGrid>
            <w:gridCol w:w="1985"/>
            <w:gridCol w:w="709"/>
            <w:gridCol w:w="708"/>
            <w:gridCol w:w="709"/>
            <w:gridCol w:w="709"/>
            <w:gridCol w:w="708"/>
            <w:gridCol w:w="709"/>
            <w:gridCol w:w="709"/>
            <w:gridCol w:w="708"/>
            <w:gridCol w:w="709"/>
            <w:gridCol w:w="709"/>
          </w:tblGrid>
        </w:tblGridChange>
      </w:tblGrid>
      <w:tr>
        <w:trPr>
          <w:cantSplit w:val="0"/>
          <w:trHeight w:val="20" w:hRule="atLeast"/>
          <w:tblHeader w:val="0"/>
        </w:trPr>
        <w:tc>
          <w:tcPr>
            <w:gridSpan w:val="2"/>
            <w:vMerge w:val="restart"/>
            <w:tcBorders>
              <w:top w:color="000000" w:space="0" w:sz="0" w:val="nil"/>
            </w:tcBorders>
          </w:tcPr>
          <w:p w:rsidR="00000000" w:rsidDel="00000000" w:rsidP="00000000" w:rsidRDefault="00000000" w:rsidRPr="00000000" w14:paraId="000002B9">
            <w:pPr>
              <w:jc w:val="center"/>
              <w:rPr/>
            </w:pPr>
            <w:r w:rsidDel="00000000" w:rsidR="00000000" w:rsidRPr="00000000">
              <w:rPr>
                <w:rtl w:val="0"/>
              </w:rPr>
              <w:t xml:space="preserve">Merkmal</w:t>
            </w:r>
          </w:p>
        </w:tc>
        <w:tc>
          <w:tcPr>
            <w:gridSpan w:val="3"/>
            <w:tcBorders>
              <w:top w:color="000000" w:space="0" w:sz="0" w:val="nil"/>
              <w:bottom w:color="000000" w:space="0" w:sz="18" w:val="single"/>
              <w:right w:color="000000" w:space="0" w:sz="12" w:val="single"/>
            </w:tcBorders>
          </w:tcPr>
          <w:p w:rsidR="00000000" w:rsidDel="00000000" w:rsidP="00000000" w:rsidRDefault="00000000" w:rsidRPr="00000000" w14:paraId="000002BB">
            <w:pPr>
              <w:jc w:val="center"/>
              <w:rPr>
                <w:b w:val="0"/>
              </w:rPr>
            </w:pPr>
            <w:r w:rsidDel="00000000" w:rsidR="00000000" w:rsidRPr="00000000">
              <w:rPr>
                <w:rtl w:val="0"/>
              </w:rPr>
              <w:t xml:space="preserve">2011 - 2013</w:t>
            </w:r>
            <w:r w:rsidDel="00000000" w:rsidR="00000000" w:rsidRPr="00000000">
              <w:rPr>
                <w:rtl w:val="0"/>
              </w:rPr>
            </w:r>
          </w:p>
        </w:tc>
        <w:tc>
          <w:tcPr>
            <w:gridSpan w:val="3"/>
            <w:tcBorders>
              <w:top w:color="000000" w:space="0" w:sz="0" w:val="nil"/>
              <w:left w:color="000000" w:space="0" w:sz="12" w:val="single"/>
              <w:bottom w:color="000000" w:space="0" w:sz="18" w:val="single"/>
              <w:right w:color="000000" w:space="0" w:sz="12" w:val="single"/>
            </w:tcBorders>
          </w:tcPr>
          <w:p w:rsidR="00000000" w:rsidDel="00000000" w:rsidP="00000000" w:rsidRDefault="00000000" w:rsidRPr="00000000" w14:paraId="000002BE">
            <w:pPr>
              <w:jc w:val="center"/>
              <w:rPr/>
            </w:pPr>
            <w:r w:rsidDel="00000000" w:rsidR="00000000" w:rsidRPr="00000000">
              <w:rPr>
                <w:rtl w:val="0"/>
              </w:rPr>
              <w:t xml:space="preserve">2014 – 2016</w:t>
            </w:r>
          </w:p>
        </w:tc>
        <w:tc>
          <w:tcPr>
            <w:gridSpan w:val="3"/>
            <w:tcBorders>
              <w:top w:color="000000" w:space="0" w:sz="0" w:val="nil"/>
              <w:left w:color="000000" w:space="0" w:sz="12" w:val="single"/>
              <w:bottom w:color="000000" w:space="0" w:sz="18" w:val="single"/>
            </w:tcBorders>
          </w:tcPr>
          <w:p w:rsidR="00000000" w:rsidDel="00000000" w:rsidP="00000000" w:rsidRDefault="00000000" w:rsidRPr="00000000" w14:paraId="000002C1">
            <w:pPr>
              <w:jc w:val="center"/>
              <w:rPr/>
            </w:pPr>
            <w:r w:rsidDel="00000000" w:rsidR="00000000" w:rsidRPr="00000000">
              <w:rPr>
                <w:rtl w:val="0"/>
              </w:rPr>
              <w:t xml:space="preserve">2017 - 2019</w:t>
            </w:r>
          </w:p>
        </w:tc>
      </w:tr>
      <w:tr>
        <w:trPr>
          <w:cantSplit w:val="0"/>
          <w:trHeight w:val="20" w:hRule="atLeast"/>
          <w:tblHeader w:val="0"/>
        </w:trPr>
        <w:tc>
          <w:tcPr>
            <w:gridSpan w:val="2"/>
            <w:vMerge w:val="continue"/>
            <w:tcBorders>
              <w:top w:color="000000" w:space="0" w:sz="0" w:val="nil"/>
            </w:tcBorders>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18" w:val="single"/>
            </w:tcBorders>
          </w:tcPr>
          <w:p w:rsidR="00000000" w:rsidDel="00000000" w:rsidP="00000000" w:rsidRDefault="00000000" w:rsidRPr="00000000" w14:paraId="000002C6">
            <w:pPr>
              <w:jc w:val="center"/>
              <w:rPr>
                <w:sz w:val="20"/>
                <w:szCs w:val="20"/>
              </w:rPr>
            </w:pPr>
            <w:r w:rsidDel="00000000" w:rsidR="00000000" w:rsidRPr="00000000">
              <w:rPr>
                <w:sz w:val="20"/>
                <w:szCs w:val="20"/>
                <w:rtl w:val="0"/>
              </w:rPr>
              <w:t xml:space="preserve">Stadt</w:t>
            </w:r>
          </w:p>
        </w:tc>
        <w:tc>
          <w:tcPr>
            <w:tcBorders>
              <w:top w:color="000000" w:space="0" w:sz="0" w:val="nil"/>
              <w:bottom w:color="000000" w:space="0" w:sz="18" w:val="single"/>
            </w:tcBorders>
          </w:tcPr>
          <w:p w:rsidR="00000000" w:rsidDel="00000000" w:rsidP="00000000" w:rsidRDefault="00000000" w:rsidRPr="00000000" w14:paraId="000002C7">
            <w:pPr>
              <w:jc w:val="center"/>
              <w:rPr>
                <w:sz w:val="20"/>
                <w:szCs w:val="20"/>
              </w:rPr>
            </w:pPr>
            <w:r w:rsidDel="00000000" w:rsidR="00000000" w:rsidRPr="00000000">
              <w:rPr>
                <w:sz w:val="20"/>
                <w:szCs w:val="20"/>
                <w:rtl w:val="0"/>
              </w:rPr>
              <w:t xml:space="preserve">Land</w:t>
            </w:r>
          </w:p>
        </w:tc>
        <w:tc>
          <w:tcPr>
            <w:tcBorders>
              <w:top w:color="000000" w:space="0" w:sz="0" w:val="nil"/>
              <w:bottom w:color="000000" w:space="0" w:sz="18" w:val="single"/>
              <w:right w:color="000000" w:space="0" w:sz="12" w:val="single"/>
            </w:tcBorders>
          </w:tcPr>
          <w:p w:rsidR="00000000" w:rsidDel="00000000" w:rsidP="00000000" w:rsidRDefault="00000000" w:rsidRPr="00000000" w14:paraId="000002C8">
            <w:pPr>
              <w:jc w:val="center"/>
              <w:rPr>
                <w:sz w:val="20"/>
                <w:szCs w:val="20"/>
              </w:rPr>
            </w:pPr>
            <w:r w:rsidDel="00000000" w:rsidR="00000000" w:rsidRPr="00000000">
              <w:rPr>
                <w:sz w:val="20"/>
                <w:szCs w:val="20"/>
                <w:rtl w:val="0"/>
              </w:rPr>
              <w:t xml:space="preserve">Insg.</w:t>
            </w:r>
          </w:p>
        </w:tc>
        <w:tc>
          <w:tcPr>
            <w:tcBorders>
              <w:top w:color="000000" w:space="0" w:sz="0" w:val="nil"/>
              <w:left w:color="000000" w:space="0" w:sz="12" w:val="single"/>
              <w:bottom w:color="000000" w:space="0" w:sz="18" w:val="single"/>
            </w:tcBorders>
          </w:tcPr>
          <w:p w:rsidR="00000000" w:rsidDel="00000000" w:rsidP="00000000" w:rsidRDefault="00000000" w:rsidRPr="00000000" w14:paraId="000002C9">
            <w:pPr>
              <w:jc w:val="center"/>
              <w:rPr>
                <w:sz w:val="20"/>
                <w:szCs w:val="20"/>
              </w:rPr>
            </w:pPr>
            <w:r w:rsidDel="00000000" w:rsidR="00000000" w:rsidRPr="00000000">
              <w:rPr>
                <w:sz w:val="20"/>
                <w:szCs w:val="20"/>
                <w:rtl w:val="0"/>
              </w:rPr>
              <w:t xml:space="preserve">Stadt</w:t>
            </w:r>
          </w:p>
        </w:tc>
        <w:tc>
          <w:tcPr>
            <w:tcBorders>
              <w:top w:color="000000" w:space="0" w:sz="0" w:val="nil"/>
              <w:bottom w:color="000000" w:space="0" w:sz="18" w:val="single"/>
            </w:tcBorders>
          </w:tcPr>
          <w:p w:rsidR="00000000" w:rsidDel="00000000" w:rsidP="00000000" w:rsidRDefault="00000000" w:rsidRPr="00000000" w14:paraId="000002CA">
            <w:pPr>
              <w:jc w:val="center"/>
              <w:rPr>
                <w:sz w:val="20"/>
                <w:szCs w:val="20"/>
              </w:rPr>
            </w:pPr>
            <w:r w:rsidDel="00000000" w:rsidR="00000000" w:rsidRPr="00000000">
              <w:rPr>
                <w:sz w:val="20"/>
                <w:szCs w:val="20"/>
                <w:rtl w:val="0"/>
              </w:rPr>
              <w:t xml:space="preserve">Land</w:t>
            </w:r>
          </w:p>
        </w:tc>
        <w:tc>
          <w:tcPr>
            <w:tcBorders>
              <w:top w:color="000000" w:space="0" w:sz="0" w:val="nil"/>
              <w:bottom w:color="000000" w:space="0" w:sz="18" w:val="single"/>
              <w:right w:color="000000" w:space="0" w:sz="12" w:val="single"/>
            </w:tcBorders>
          </w:tcPr>
          <w:p w:rsidR="00000000" w:rsidDel="00000000" w:rsidP="00000000" w:rsidRDefault="00000000" w:rsidRPr="00000000" w14:paraId="000002CB">
            <w:pPr>
              <w:jc w:val="center"/>
              <w:rPr>
                <w:sz w:val="20"/>
                <w:szCs w:val="20"/>
              </w:rPr>
            </w:pPr>
            <w:r w:rsidDel="00000000" w:rsidR="00000000" w:rsidRPr="00000000">
              <w:rPr>
                <w:sz w:val="20"/>
                <w:szCs w:val="20"/>
                <w:rtl w:val="0"/>
              </w:rPr>
              <w:t xml:space="preserve">Insg.</w:t>
            </w:r>
          </w:p>
        </w:tc>
        <w:tc>
          <w:tcPr>
            <w:tcBorders>
              <w:top w:color="000000" w:space="0" w:sz="0" w:val="nil"/>
              <w:left w:color="000000" w:space="0" w:sz="12" w:val="single"/>
              <w:bottom w:color="000000" w:space="0" w:sz="18" w:val="single"/>
            </w:tcBorders>
          </w:tcPr>
          <w:p w:rsidR="00000000" w:rsidDel="00000000" w:rsidP="00000000" w:rsidRDefault="00000000" w:rsidRPr="00000000" w14:paraId="000002CC">
            <w:pPr>
              <w:jc w:val="center"/>
              <w:rPr>
                <w:sz w:val="20"/>
                <w:szCs w:val="20"/>
              </w:rPr>
            </w:pPr>
            <w:r w:rsidDel="00000000" w:rsidR="00000000" w:rsidRPr="00000000">
              <w:rPr>
                <w:sz w:val="20"/>
                <w:szCs w:val="20"/>
                <w:rtl w:val="0"/>
              </w:rPr>
              <w:t xml:space="preserve">Stadt</w:t>
            </w:r>
          </w:p>
        </w:tc>
        <w:tc>
          <w:tcPr>
            <w:tcBorders>
              <w:top w:color="000000" w:space="0" w:sz="0" w:val="nil"/>
              <w:bottom w:color="000000" w:space="0" w:sz="18" w:val="single"/>
            </w:tcBorders>
          </w:tcPr>
          <w:p w:rsidR="00000000" w:rsidDel="00000000" w:rsidP="00000000" w:rsidRDefault="00000000" w:rsidRPr="00000000" w14:paraId="000002CD">
            <w:pPr>
              <w:jc w:val="center"/>
              <w:rPr>
                <w:sz w:val="20"/>
                <w:szCs w:val="20"/>
              </w:rPr>
            </w:pPr>
            <w:r w:rsidDel="00000000" w:rsidR="00000000" w:rsidRPr="00000000">
              <w:rPr>
                <w:sz w:val="20"/>
                <w:szCs w:val="20"/>
                <w:rtl w:val="0"/>
              </w:rPr>
              <w:t xml:space="preserve">Land</w:t>
            </w:r>
          </w:p>
        </w:tc>
        <w:tc>
          <w:tcPr>
            <w:tcBorders>
              <w:top w:color="000000" w:space="0" w:sz="0" w:val="nil"/>
              <w:bottom w:color="000000" w:space="0" w:sz="18" w:val="single"/>
            </w:tcBorders>
          </w:tcPr>
          <w:p w:rsidR="00000000" w:rsidDel="00000000" w:rsidP="00000000" w:rsidRDefault="00000000" w:rsidRPr="00000000" w14:paraId="000002CE">
            <w:pPr>
              <w:ind w:right="-61"/>
              <w:jc w:val="center"/>
              <w:rPr>
                <w:sz w:val="20"/>
                <w:szCs w:val="20"/>
              </w:rPr>
            </w:pPr>
            <w:r w:rsidDel="00000000" w:rsidR="00000000" w:rsidRPr="00000000">
              <w:rPr>
                <w:sz w:val="20"/>
                <w:szCs w:val="20"/>
                <w:rtl w:val="0"/>
              </w:rPr>
              <w:t xml:space="preserve">Insg.</w:t>
            </w:r>
          </w:p>
        </w:tc>
      </w:tr>
      <w:tr>
        <w:trPr>
          <w:cantSplit w:val="0"/>
          <w:trHeight w:val="20" w:hRule="atLeast"/>
          <w:tblHeader w:val="0"/>
        </w:trPr>
        <w:tc>
          <w:tcPr>
            <w:vMerge w:val="restart"/>
            <w:tcBorders>
              <w:top w:color="000000" w:space="0" w:sz="18" w:val="single"/>
            </w:tcBorders>
            <w:vAlign w:val="center"/>
          </w:tcPr>
          <w:p w:rsidR="00000000" w:rsidDel="00000000" w:rsidP="00000000" w:rsidRDefault="00000000" w:rsidRPr="00000000" w14:paraId="000002CF">
            <w:pPr>
              <w:rPr>
                <w:sz w:val="20"/>
                <w:szCs w:val="20"/>
              </w:rPr>
            </w:pPr>
            <w:r w:rsidDel="00000000" w:rsidR="00000000" w:rsidRPr="00000000">
              <w:rPr>
                <w:sz w:val="20"/>
                <w:szCs w:val="20"/>
                <w:rtl w:val="0"/>
              </w:rPr>
              <w:t xml:space="preserve">Physio - unabhängig von Indikation </w:t>
            </w:r>
          </w:p>
        </w:tc>
        <w:tc>
          <w:tcPr>
            <w:tcBorders>
              <w:top w:color="000000" w:space="0" w:sz="18" w:val="single"/>
              <w:bottom w:color="000000" w:space="0" w:sz="8" w:val="single"/>
            </w:tcBorders>
            <w:shd w:fill="deebf6" w:val="clear"/>
          </w:tcPr>
          <w:p w:rsidR="00000000" w:rsidDel="00000000" w:rsidP="00000000" w:rsidRDefault="00000000" w:rsidRPr="00000000" w14:paraId="000002D0">
            <w:pPr>
              <w:jc w:val="center"/>
              <w:rPr>
                <w:sz w:val="20"/>
                <w:szCs w:val="20"/>
              </w:rPr>
            </w:pPr>
            <w:r w:rsidDel="00000000" w:rsidR="00000000" w:rsidRPr="00000000">
              <w:rPr>
                <w:sz w:val="20"/>
                <w:szCs w:val="20"/>
                <w:rtl w:val="0"/>
              </w:rPr>
              <w:t xml:space="preserve">Ohne</w:t>
            </w:r>
          </w:p>
        </w:tc>
        <w:tc>
          <w:tcPr>
            <w:tcBorders>
              <w:top w:color="000000" w:space="0" w:sz="18" w:val="single"/>
              <w:bottom w:color="000000" w:space="0" w:sz="8" w:val="single"/>
            </w:tcBorders>
            <w:shd w:fill="deebf6" w:val="clear"/>
          </w:tcPr>
          <w:p w:rsidR="00000000" w:rsidDel="00000000" w:rsidP="00000000" w:rsidRDefault="00000000" w:rsidRPr="00000000" w14:paraId="000002D1">
            <w:pPr>
              <w:jc w:val="center"/>
              <w:rPr>
                <w:sz w:val="20"/>
                <w:szCs w:val="20"/>
              </w:rPr>
            </w:pPr>
            <w:r w:rsidDel="00000000" w:rsidR="00000000" w:rsidRPr="00000000">
              <w:rPr>
                <w:sz w:val="20"/>
                <w:szCs w:val="20"/>
                <w:rtl w:val="0"/>
              </w:rPr>
              <w:t xml:space="preserve">45,7</w:t>
            </w:r>
          </w:p>
        </w:tc>
        <w:tc>
          <w:tcPr>
            <w:tcBorders>
              <w:top w:color="000000" w:space="0" w:sz="18" w:val="single"/>
              <w:bottom w:color="000000" w:space="0" w:sz="8" w:val="single"/>
            </w:tcBorders>
            <w:shd w:fill="deebf6" w:val="clear"/>
          </w:tcPr>
          <w:p w:rsidR="00000000" w:rsidDel="00000000" w:rsidP="00000000" w:rsidRDefault="00000000" w:rsidRPr="00000000" w14:paraId="000002D2">
            <w:pPr>
              <w:jc w:val="center"/>
              <w:rPr>
                <w:sz w:val="20"/>
                <w:szCs w:val="20"/>
              </w:rPr>
            </w:pPr>
            <w:r w:rsidDel="00000000" w:rsidR="00000000" w:rsidRPr="00000000">
              <w:rPr>
                <w:sz w:val="20"/>
                <w:szCs w:val="20"/>
                <w:rtl w:val="0"/>
              </w:rPr>
              <w:t xml:space="preserve">43,0</w:t>
            </w:r>
          </w:p>
        </w:tc>
        <w:tc>
          <w:tcPr>
            <w:vMerge w:val="restart"/>
            <w:tcBorders>
              <w:top w:color="000000" w:space="0" w:sz="18" w:val="single"/>
              <w:bottom w:color="000000" w:space="0" w:sz="8" w:val="single"/>
              <w:right w:color="000000" w:space="0" w:sz="12" w:val="single"/>
            </w:tcBorders>
            <w:shd w:fill="d9d9d9" w:val="clear"/>
            <w:vAlign w:val="center"/>
          </w:tcPr>
          <w:p w:rsidR="00000000" w:rsidDel="00000000" w:rsidP="00000000" w:rsidRDefault="00000000" w:rsidRPr="00000000" w14:paraId="000002D3">
            <w:pPr>
              <w:jc w:val="center"/>
              <w:rPr>
                <w:sz w:val="20"/>
                <w:szCs w:val="20"/>
              </w:rPr>
            </w:pPr>
            <w:r w:rsidDel="00000000" w:rsidR="00000000" w:rsidRPr="00000000">
              <w:rPr>
                <w:sz w:val="20"/>
                <w:szCs w:val="20"/>
                <w:rtl w:val="0"/>
              </w:rPr>
              <w:t xml:space="preserve">59,8</w:t>
            </w:r>
          </w:p>
        </w:tc>
        <w:tc>
          <w:tcPr>
            <w:tcBorders>
              <w:top w:color="000000" w:space="0" w:sz="18" w:val="single"/>
              <w:left w:color="000000" w:space="0" w:sz="12" w:val="single"/>
              <w:bottom w:color="000000" w:space="0" w:sz="8" w:val="single"/>
            </w:tcBorders>
            <w:shd w:fill="deebf6" w:val="clear"/>
          </w:tcPr>
          <w:p w:rsidR="00000000" w:rsidDel="00000000" w:rsidP="00000000" w:rsidRDefault="00000000" w:rsidRPr="00000000" w14:paraId="000002D4">
            <w:pPr>
              <w:jc w:val="center"/>
              <w:rPr>
                <w:sz w:val="20"/>
                <w:szCs w:val="20"/>
              </w:rPr>
            </w:pPr>
            <w:r w:rsidDel="00000000" w:rsidR="00000000" w:rsidRPr="00000000">
              <w:rPr>
                <w:sz w:val="20"/>
                <w:szCs w:val="20"/>
                <w:rtl w:val="0"/>
              </w:rPr>
              <w:t xml:space="preserve">50,1</w:t>
            </w:r>
          </w:p>
        </w:tc>
        <w:tc>
          <w:tcPr>
            <w:tcBorders>
              <w:top w:color="000000" w:space="0" w:sz="18" w:val="single"/>
              <w:bottom w:color="000000" w:space="0" w:sz="8" w:val="single"/>
            </w:tcBorders>
            <w:shd w:fill="deebf6" w:val="clear"/>
          </w:tcPr>
          <w:p w:rsidR="00000000" w:rsidDel="00000000" w:rsidP="00000000" w:rsidRDefault="00000000" w:rsidRPr="00000000" w14:paraId="000002D5">
            <w:pPr>
              <w:jc w:val="center"/>
              <w:rPr>
                <w:sz w:val="20"/>
                <w:szCs w:val="20"/>
              </w:rPr>
            </w:pPr>
            <w:r w:rsidDel="00000000" w:rsidR="00000000" w:rsidRPr="00000000">
              <w:rPr>
                <w:sz w:val="20"/>
                <w:szCs w:val="20"/>
                <w:rtl w:val="0"/>
              </w:rPr>
              <w:t xml:space="preserve">46,4</w:t>
            </w:r>
          </w:p>
        </w:tc>
        <w:tc>
          <w:tcPr>
            <w:vMerge w:val="restart"/>
            <w:tcBorders>
              <w:top w:color="000000" w:space="0" w:sz="18" w:val="single"/>
              <w:bottom w:color="000000" w:space="0" w:sz="8" w:val="single"/>
              <w:right w:color="000000" w:space="0" w:sz="12" w:val="single"/>
            </w:tcBorders>
            <w:shd w:fill="d9d9d9" w:val="clear"/>
            <w:vAlign w:val="center"/>
          </w:tcPr>
          <w:p w:rsidR="00000000" w:rsidDel="00000000" w:rsidP="00000000" w:rsidRDefault="00000000" w:rsidRPr="00000000" w14:paraId="000002D6">
            <w:pPr>
              <w:jc w:val="center"/>
              <w:rPr>
                <w:sz w:val="20"/>
                <w:szCs w:val="20"/>
              </w:rPr>
            </w:pPr>
            <w:r w:rsidDel="00000000" w:rsidR="00000000" w:rsidRPr="00000000">
              <w:rPr>
                <w:sz w:val="20"/>
                <w:szCs w:val="20"/>
                <w:rtl w:val="0"/>
              </w:rPr>
              <w:t xml:space="preserve">62,2</w:t>
            </w:r>
          </w:p>
        </w:tc>
        <w:tc>
          <w:tcPr>
            <w:tcBorders>
              <w:top w:color="000000" w:space="0" w:sz="18" w:val="single"/>
              <w:left w:color="000000" w:space="0" w:sz="12" w:val="single"/>
              <w:bottom w:color="000000" w:space="0" w:sz="8" w:val="single"/>
            </w:tcBorders>
            <w:shd w:fill="deebf6" w:val="clear"/>
          </w:tcPr>
          <w:p w:rsidR="00000000" w:rsidDel="00000000" w:rsidP="00000000" w:rsidRDefault="00000000" w:rsidRPr="00000000" w14:paraId="000002D7">
            <w:pPr>
              <w:jc w:val="center"/>
              <w:rPr>
                <w:sz w:val="20"/>
                <w:szCs w:val="20"/>
              </w:rPr>
            </w:pPr>
            <w:r w:rsidDel="00000000" w:rsidR="00000000" w:rsidRPr="00000000">
              <w:rPr>
                <w:sz w:val="20"/>
                <w:szCs w:val="20"/>
                <w:rtl w:val="0"/>
              </w:rPr>
              <w:t xml:space="preserve">50,6</w:t>
            </w:r>
          </w:p>
        </w:tc>
        <w:tc>
          <w:tcPr>
            <w:tcBorders>
              <w:top w:color="000000" w:space="0" w:sz="18" w:val="single"/>
              <w:bottom w:color="000000" w:space="0" w:sz="8" w:val="single"/>
            </w:tcBorders>
            <w:shd w:fill="deebf6" w:val="clear"/>
          </w:tcPr>
          <w:p w:rsidR="00000000" w:rsidDel="00000000" w:rsidP="00000000" w:rsidRDefault="00000000" w:rsidRPr="00000000" w14:paraId="000002D8">
            <w:pPr>
              <w:jc w:val="center"/>
              <w:rPr>
                <w:sz w:val="20"/>
                <w:szCs w:val="20"/>
              </w:rPr>
            </w:pPr>
            <w:r w:rsidDel="00000000" w:rsidR="00000000" w:rsidRPr="00000000">
              <w:rPr>
                <w:sz w:val="20"/>
                <w:szCs w:val="20"/>
                <w:rtl w:val="0"/>
              </w:rPr>
              <w:t xml:space="preserve">48,4</w:t>
            </w:r>
          </w:p>
        </w:tc>
        <w:tc>
          <w:tcPr>
            <w:vMerge w:val="restart"/>
            <w:tcBorders>
              <w:top w:color="000000" w:space="0" w:sz="18" w:val="single"/>
              <w:bottom w:color="000000" w:space="0" w:sz="8" w:val="single"/>
            </w:tcBorders>
            <w:shd w:fill="d9d9d9" w:val="clear"/>
            <w:vAlign w:val="center"/>
          </w:tcPr>
          <w:p w:rsidR="00000000" w:rsidDel="00000000" w:rsidP="00000000" w:rsidRDefault="00000000" w:rsidRPr="00000000" w14:paraId="000002D9">
            <w:pPr>
              <w:ind w:right="-61"/>
              <w:jc w:val="center"/>
              <w:rPr>
                <w:sz w:val="20"/>
                <w:szCs w:val="20"/>
              </w:rPr>
            </w:pPr>
            <w:r w:rsidDel="00000000" w:rsidR="00000000" w:rsidRPr="00000000">
              <w:rPr>
                <w:sz w:val="20"/>
                <w:szCs w:val="20"/>
                <w:rtl w:val="0"/>
              </w:rPr>
              <w:t xml:space="preserve">64,4</w:t>
            </w:r>
          </w:p>
        </w:tc>
      </w:tr>
      <w:tr>
        <w:trPr>
          <w:cantSplit w:val="0"/>
          <w:trHeight w:val="20" w:hRule="atLeast"/>
          <w:tblHeader w:val="0"/>
        </w:trPr>
        <w:tc>
          <w:tcPr>
            <w:vMerge w:val="continue"/>
            <w:tcBorders>
              <w:top w:color="000000" w:space="0" w:sz="18" w:val="single"/>
            </w:tcBorders>
            <w:vAlign w:val="center"/>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tcPr>
          <w:p w:rsidR="00000000" w:rsidDel="00000000" w:rsidP="00000000" w:rsidRDefault="00000000" w:rsidRPr="00000000" w14:paraId="000002DB">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2DC">
            <w:pPr>
              <w:jc w:val="center"/>
              <w:rPr>
                <w:sz w:val="20"/>
                <w:szCs w:val="20"/>
              </w:rPr>
            </w:pPr>
            <w:r w:rsidDel="00000000" w:rsidR="00000000" w:rsidRPr="00000000">
              <w:rPr>
                <w:sz w:val="20"/>
                <w:szCs w:val="20"/>
                <w:rtl w:val="0"/>
              </w:rPr>
              <w:t xml:space="preserve">66,3</w:t>
            </w:r>
          </w:p>
        </w:tc>
        <w:tc>
          <w:tcPr>
            <w:tcBorders>
              <w:top w:color="000000" w:space="0" w:sz="8" w:val="single"/>
              <w:bottom w:color="000000" w:space="0" w:sz="12" w:val="single"/>
            </w:tcBorders>
          </w:tcPr>
          <w:p w:rsidR="00000000" w:rsidDel="00000000" w:rsidP="00000000" w:rsidRDefault="00000000" w:rsidRPr="00000000" w14:paraId="000002DD">
            <w:pPr>
              <w:jc w:val="center"/>
              <w:rPr>
                <w:sz w:val="20"/>
                <w:szCs w:val="20"/>
              </w:rPr>
            </w:pPr>
            <w:r w:rsidDel="00000000" w:rsidR="00000000" w:rsidRPr="00000000">
              <w:rPr>
                <w:sz w:val="20"/>
                <w:szCs w:val="20"/>
                <w:rtl w:val="0"/>
              </w:rPr>
              <w:t xml:space="preserve">62,1</w:t>
            </w:r>
          </w:p>
        </w:tc>
        <w:tc>
          <w:tcPr>
            <w:vMerge w:val="continue"/>
            <w:tcBorders>
              <w:top w:color="000000" w:space="0" w:sz="18" w:val="single"/>
              <w:bottom w:color="000000" w:space="0" w:sz="8" w:val="single"/>
              <w:right w:color="000000" w:space="0" w:sz="12" w:val="single"/>
            </w:tcBorders>
            <w:shd w:fill="d9d9d9" w:val="clear"/>
            <w:vAlign w:val="center"/>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DF">
            <w:pPr>
              <w:jc w:val="center"/>
              <w:rPr>
                <w:sz w:val="20"/>
                <w:szCs w:val="20"/>
              </w:rPr>
            </w:pPr>
            <w:r w:rsidDel="00000000" w:rsidR="00000000" w:rsidRPr="00000000">
              <w:rPr>
                <w:sz w:val="20"/>
                <w:szCs w:val="20"/>
                <w:rtl w:val="0"/>
              </w:rPr>
              <w:t xml:space="preserve">68,1</w:t>
            </w:r>
          </w:p>
        </w:tc>
        <w:tc>
          <w:tcPr>
            <w:tcBorders>
              <w:top w:color="000000" w:space="0" w:sz="8" w:val="single"/>
              <w:bottom w:color="000000" w:space="0" w:sz="12" w:val="single"/>
            </w:tcBorders>
          </w:tcPr>
          <w:p w:rsidR="00000000" w:rsidDel="00000000" w:rsidP="00000000" w:rsidRDefault="00000000" w:rsidRPr="00000000" w14:paraId="000002E0">
            <w:pPr>
              <w:jc w:val="center"/>
              <w:rPr>
                <w:sz w:val="20"/>
                <w:szCs w:val="20"/>
              </w:rPr>
            </w:pPr>
            <w:r w:rsidDel="00000000" w:rsidR="00000000" w:rsidRPr="00000000">
              <w:rPr>
                <w:sz w:val="20"/>
                <w:szCs w:val="20"/>
                <w:rtl w:val="0"/>
              </w:rPr>
              <w:t xml:space="preserve">64,9</w:t>
            </w:r>
          </w:p>
        </w:tc>
        <w:tc>
          <w:tcPr>
            <w:vMerge w:val="continue"/>
            <w:tcBorders>
              <w:top w:color="000000" w:space="0" w:sz="18" w:val="single"/>
              <w:bottom w:color="000000" w:space="0" w:sz="8" w:val="single"/>
              <w:right w:color="000000" w:space="0" w:sz="12" w:val="single"/>
            </w:tcBorders>
            <w:shd w:fill="d9d9d9" w:val="clear"/>
            <w:vAlign w:val="center"/>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E2">
            <w:pPr>
              <w:jc w:val="center"/>
              <w:rPr>
                <w:sz w:val="20"/>
                <w:szCs w:val="20"/>
              </w:rPr>
            </w:pPr>
            <w:r w:rsidDel="00000000" w:rsidR="00000000" w:rsidRPr="00000000">
              <w:rPr>
                <w:sz w:val="20"/>
                <w:szCs w:val="20"/>
                <w:rtl w:val="0"/>
              </w:rPr>
              <w:t xml:space="preserve">68,4</w:t>
            </w:r>
          </w:p>
        </w:tc>
        <w:tc>
          <w:tcPr>
            <w:tcBorders>
              <w:top w:color="000000" w:space="0" w:sz="8" w:val="single"/>
              <w:bottom w:color="000000" w:space="0" w:sz="12" w:val="single"/>
            </w:tcBorders>
          </w:tcPr>
          <w:p w:rsidR="00000000" w:rsidDel="00000000" w:rsidP="00000000" w:rsidRDefault="00000000" w:rsidRPr="00000000" w14:paraId="000002E3">
            <w:pPr>
              <w:jc w:val="center"/>
              <w:rPr>
                <w:sz w:val="20"/>
                <w:szCs w:val="20"/>
              </w:rPr>
            </w:pPr>
            <w:r w:rsidDel="00000000" w:rsidR="00000000" w:rsidRPr="00000000">
              <w:rPr>
                <w:sz w:val="20"/>
                <w:szCs w:val="20"/>
                <w:rtl w:val="0"/>
              </w:rPr>
              <w:t xml:space="preserve">68,1</w:t>
            </w:r>
          </w:p>
        </w:tc>
        <w:tc>
          <w:tcPr>
            <w:vMerge w:val="continue"/>
            <w:tcBorders>
              <w:top w:color="000000" w:space="0" w:sz="18" w:val="single"/>
              <w:bottom w:color="000000" w:space="0" w:sz="8" w:val="single"/>
            </w:tcBorders>
            <w:shd w:fill="d9d9d9" w:val="clear"/>
            <w:vAlign w:val="center"/>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2E5">
            <w:pPr>
              <w:rPr>
                <w:sz w:val="20"/>
                <w:szCs w:val="20"/>
              </w:rPr>
            </w:pPr>
            <w:r w:rsidDel="00000000" w:rsidR="00000000" w:rsidRPr="00000000">
              <w:rPr>
                <w:sz w:val="20"/>
                <w:szCs w:val="20"/>
                <w:rtl w:val="0"/>
              </w:rPr>
              <w:t xml:space="preserve">Physio – mI WS </w:t>
            </w:r>
          </w:p>
        </w:tc>
        <w:tc>
          <w:tcPr>
            <w:tcBorders>
              <w:top w:color="000000" w:space="0" w:sz="12" w:val="single"/>
              <w:bottom w:color="000000" w:space="0" w:sz="8" w:val="single"/>
            </w:tcBorders>
            <w:shd w:fill="deebf6" w:val="clear"/>
          </w:tcPr>
          <w:p w:rsidR="00000000" w:rsidDel="00000000" w:rsidP="00000000" w:rsidRDefault="00000000" w:rsidRPr="00000000" w14:paraId="000002E6">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2E7">
            <w:pPr>
              <w:jc w:val="center"/>
              <w:rPr>
                <w:sz w:val="20"/>
                <w:szCs w:val="20"/>
              </w:rPr>
            </w:pPr>
            <w:r w:rsidDel="00000000" w:rsidR="00000000" w:rsidRPr="00000000">
              <w:rPr>
                <w:sz w:val="20"/>
                <w:szCs w:val="20"/>
                <w:rtl w:val="0"/>
              </w:rPr>
              <w:t xml:space="preserve">13,2</w:t>
            </w:r>
          </w:p>
        </w:tc>
        <w:tc>
          <w:tcPr>
            <w:tcBorders>
              <w:top w:color="000000" w:space="0" w:sz="12" w:val="single"/>
              <w:bottom w:color="000000" w:space="0" w:sz="8" w:val="single"/>
            </w:tcBorders>
            <w:shd w:fill="deebf6" w:val="clear"/>
          </w:tcPr>
          <w:p w:rsidR="00000000" w:rsidDel="00000000" w:rsidP="00000000" w:rsidRDefault="00000000" w:rsidRPr="00000000" w14:paraId="000002E8">
            <w:pPr>
              <w:jc w:val="center"/>
              <w:rPr>
                <w:sz w:val="20"/>
                <w:szCs w:val="20"/>
              </w:rPr>
            </w:pPr>
            <w:r w:rsidDel="00000000" w:rsidR="00000000" w:rsidRPr="00000000">
              <w:rPr>
                <w:sz w:val="20"/>
                <w:szCs w:val="20"/>
                <w:rtl w:val="0"/>
              </w:rPr>
              <w:t xml:space="preserve">13,2</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E9">
            <w:pPr>
              <w:jc w:val="center"/>
              <w:rPr>
                <w:sz w:val="20"/>
                <w:szCs w:val="20"/>
              </w:rPr>
            </w:pPr>
            <w:r w:rsidDel="00000000" w:rsidR="00000000" w:rsidRPr="00000000">
              <w:rPr>
                <w:sz w:val="20"/>
                <w:szCs w:val="20"/>
                <w:rtl w:val="0"/>
              </w:rPr>
              <w:t xml:space="preserve">19,6</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EA">
            <w:pPr>
              <w:jc w:val="center"/>
              <w:rPr>
                <w:sz w:val="20"/>
                <w:szCs w:val="20"/>
              </w:rPr>
            </w:pPr>
            <w:r w:rsidDel="00000000" w:rsidR="00000000" w:rsidRPr="00000000">
              <w:rPr>
                <w:sz w:val="20"/>
                <w:szCs w:val="20"/>
                <w:rtl w:val="0"/>
              </w:rPr>
              <w:t xml:space="preserve">14,8</w:t>
            </w:r>
          </w:p>
        </w:tc>
        <w:tc>
          <w:tcPr>
            <w:tcBorders>
              <w:top w:color="000000" w:space="0" w:sz="12" w:val="single"/>
              <w:bottom w:color="000000" w:space="0" w:sz="8" w:val="single"/>
            </w:tcBorders>
            <w:shd w:fill="deebf6" w:val="clear"/>
          </w:tcPr>
          <w:p w:rsidR="00000000" w:rsidDel="00000000" w:rsidP="00000000" w:rsidRDefault="00000000" w:rsidRPr="00000000" w14:paraId="000002EB">
            <w:pPr>
              <w:jc w:val="center"/>
              <w:rPr>
                <w:sz w:val="20"/>
                <w:szCs w:val="20"/>
              </w:rPr>
            </w:pPr>
            <w:r w:rsidDel="00000000" w:rsidR="00000000" w:rsidRPr="00000000">
              <w:rPr>
                <w:sz w:val="20"/>
                <w:szCs w:val="20"/>
                <w:rtl w:val="0"/>
              </w:rPr>
              <w:t xml:space="preserve">13,8</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EC">
            <w:pPr>
              <w:jc w:val="center"/>
              <w:rPr>
                <w:sz w:val="20"/>
                <w:szCs w:val="20"/>
              </w:rPr>
            </w:pPr>
            <w:r w:rsidDel="00000000" w:rsidR="00000000" w:rsidRPr="00000000">
              <w:rPr>
                <w:sz w:val="20"/>
                <w:szCs w:val="20"/>
                <w:rtl w:val="0"/>
              </w:rPr>
              <w:t xml:space="preserve">19,4</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2ED">
            <w:pPr>
              <w:jc w:val="center"/>
              <w:rPr>
                <w:sz w:val="20"/>
                <w:szCs w:val="20"/>
              </w:rPr>
            </w:pPr>
            <w:r w:rsidDel="00000000" w:rsidR="00000000" w:rsidRPr="00000000">
              <w:rPr>
                <w:sz w:val="20"/>
                <w:szCs w:val="20"/>
                <w:rtl w:val="0"/>
              </w:rPr>
              <w:t xml:space="preserve">15,7</w:t>
            </w:r>
          </w:p>
        </w:tc>
        <w:tc>
          <w:tcPr>
            <w:tcBorders>
              <w:top w:color="000000" w:space="0" w:sz="12" w:val="single"/>
              <w:bottom w:color="000000" w:space="0" w:sz="8" w:val="single"/>
            </w:tcBorders>
            <w:shd w:fill="deebf6" w:val="clear"/>
          </w:tcPr>
          <w:p w:rsidR="00000000" w:rsidDel="00000000" w:rsidP="00000000" w:rsidRDefault="00000000" w:rsidRPr="00000000" w14:paraId="000002EE">
            <w:pPr>
              <w:jc w:val="center"/>
              <w:rPr>
                <w:sz w:val="20"/>
                <w:szCs w:val="20"/>
              </w:rPr>
            </w:pPr>
            <w:r w:rsidDel="00000000" w:rsidR="00000000" w:rsidRPr="00000000">
              <w:rPr>
                <w:sz w:val="20"/>
                <w:szCs w:val="20"/>
                <w:rtl w:val="0"/>
              </w:rPr>
              <w:t xml:space="preserve">15,2</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2EF">
            <w:pPr>
              <w:ind w:right="-61"/>
              <w:jc w:val="center"/>
              <w:rPr>
                <w:sz w:val="20"/>
                <w:szCs w:val="20"/>
              </w:rPr>
            </w:pPr>
            <w:r w:rsidDel="00000000" w:rsidR="00000000" w:rsidRPr="00000000">
              <w:rPr>
                <w:sz w:val="20"/>
                <w:szCs w:val="20"/>
                <w:rtl w:val="0"/>
              </w:rPr>
              <w:t xml:space="preserve">18,6</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tcPr>
          <w:p w:rsidR="00000000" w:rsidDel="00000000" w:rsidP="00000000" w:rsidRDefault="00000000" w:rsidRPr="00000000" w14:paraId="000002F1">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2F2">
            <w:pPr>
              <w:jc w:val="center"/>
              <w:rPr>
                <w:sz w:val="20"/>
                <w:szCs w:val="20"/>
              </w:rPr>
            </w:pPr>
            <w:r w:rsidDel="00000000" w:rsidR="00000000" w:rsidRPr="00000000">
              <w:rPr>
                <w:sz w:val="20"/>
                <w:szCs w:val="20"/>
                <w:rtl w:val="0"/>
              </w:rPr>
              <w:t xml:space="preserve">22,0</w:t>
            </w:r>
          </w:p>
        </w:tc>
        <w:tc>
          <w:tcPr>
            <w:tcBorders>
              <w:top w:color="000000" w:space="0" w:sz="8" w:val="single"/>
              <w:bottom w:color="000000" w:space="0" w:sz="12" w:val="single"/>
            </w:tcBorders>
          </w:tcPr>
          <w:p w:rsidR="00000000" w:rsidDel="00000000" w:rsidP="00000000" w:rsidRDefault="00000000" w:rsidRPr="00000000" w14:paraId="000002F3">
            <w:pPr>
              <w:jc w:val="center"/>
              <w:rPr>
                <w:sz w:val="20"/>
                <w:szCs w:val="20"/>
              </w:rPr>
            </w:pPr>
            <w:r w:rsidDel="00000000" w:rsidR="00000000" w:rsidRPr="00000000">
              <w:rPr>
                <w:sz w:val="20"/>
                <w:szCs w:val="20"/>
                <w:rtl w:val="0"/>
              </w:rPr>
              <w:t xml:space="preserve">20,6</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F5">
            <w:pPr>
              <w:jc w:val="center"/>
              <w:rPr>
                <w:sz w:val="20"/>
                <w:szCs w:val="20"/>
              </w:rPr>
            </w:pPr>
            <w:r w:rsidDel="00000000" w:rsidR="00000000" w:rsidRPr="00000000">
              <w:rPr>
                <w:sz w:val="20"/>
                <w:szCs w:val="20"/>
                <w:rtl w:val="0"/>
              </w:rPr>
              <w:t xml:space="preserve">22,8</w:t>
            </w:r>
          </w:p>
        </w:tc>
        <w:tc>
          <w:tcPr>
            <w:tcBorders>
              <w:top w:color="000000" w:space="0" w:sz="8" w:val="single"/>
              <w:bottom w:color="000000" w:space="0" w:sz="12" w:val="single"/>
            </w:tcBorders>
          </w:tcPr>
          <w:p w:rsidR="00000000" w:rsidDel="00000000" w:rsidP="00000000" w:rsidRDefault="00000000" w:rsidRPr="00000000" w14:paraId="000002F6">
            <w:pPr>
              <w:jc w:val="center"/>
              <w:rPr>
                <w:sz w:val="20"/>
                <w:szCs w:val="20"/>
              </w:rPr>
            </w:pPr>
            <w:r w:rsidDel="00000000" w:rsidR="00000000" w:rsidRPr="00000000">
              <w:rPr>
                <w:sz w:val="20"/>
                <w:szCs w:val="20"/>
                <w:rtl w:val="0"/>
              </w:rPr>
              <w:t xml:space="preserve">19,7</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2F8">
            <w:pPr>
              <w:jc w:val="center"/>
              <w:rPr>
                <w:sz w:val="20"/>
                <w:szCs w:val="20"/>
              </w:rPr>
            </w:pPr>
            <w:r w:rsidDel="00000000" w:rsidR="00000000" w:rsidRPr="00000000">
              <w:rPr>
                <w:sz w:val="20"/>
                <w:szCs w:val="20"/>
                <w:rtl w:val="0"/>
              </w:rPr>
              <w:t xml:space="preserve">22,0</w:t>
            </w:r>
          </w:p>
        </w:tc>
        <w:tc>
          <w:tcPr>
            <w:tcBorders>
              <w:top w:color="000000" w:space="0" w:sz="8" w:val="single"/>
              <w:bottom w:color="000000" w:space="0" w:sz="12" w:val="single"/>
            </w:tcBorders>
          </w:tcPr>
          <w:p w:rsidR="00000000" w:rsidDel="00000000" w:rsidP="00000000" w:rsidRDefault="00000000" w:rsidRPr="00000000" w14:paraId="000002F9">
            <w:pPr>
              <w:jc w:val="center"/>
              <w:rPr>
                <w:sz w:val="20"/>
                <w:szCs w:val="20"/>
              </w:rPr>
            </w:pPr>
            <w:r w:rsidDel="00000000" w:rsidR="00000000" w:rsidRPr="00000000">
              <w:rPr>
                <w:sz w:val="20"/>
                <w:szCs w:val="20"/>
                <w:rtl w:val="0"/>
              </w:rPr>
              <w:t xml:space="preserve">18,1</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2FB">
            <w:pPr>
              <w:rPr>
                <w:sz w:val="20"/>
                <w:szCs w:val="20"/>
              </w:rPr>
            </w:pPr>
            <w:r w:rsidDel="00000000" w:rsidR="00000000" w:rsidRPr="00000000">
              <w:rPr>
                <w:sz w:val="20"/>
                <w:szCs w:val="20"/>
                <w:rtl w:val="0"/>
              </w:rPr>
              <w:t xml:space="preserve">KG (Einzeln) - mI ZN2 </w:t>
            </w:r>
          </w:p>
        </w:tc>
        <w:tc>
          <w:tcPr>
            <w:tcBorders>
              <w:top w:color="000000" w:space="0" w:sz="12" w:val="single"/>
              <w:bottom w:color="000000" w:space="0" w:sz="8" w:val="single"/>
            </w:tcBorders>
            <w:shd w:fill="deebf6" w:val="clear"/>
          </w:tcPr>
          <w:p w:rsidR="00000000" w:rsidDel="00000000" w:rsidP="00000000" w:rsidRDefault="00000000" w:rsidRPr="00000000" w14:paraId="000002FC">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2FD">
            <w:pPr>
              <w:jc w:val="center"/>
              <w:rPr>
                <w:sz w:val="20"/>
                <w:szCs w:val="20"/>
              </w:rPr>
            </w:pPr>
            <w:r w:rsidDel="00000000" w:rsidR="00000000" w:rsidRPr="00000000">
              <w:rPr>
                <w:sz w:val="20"/>
                <w:szCs w:val="20"/>
                <w:rtl w:val="0"/>
              </w:rPr>
              <w:t xml:space="preserve">16,1</w:t>
            </w:r>
          </w:p>
        </w:tc>
        <w:tc>
          <w:tcPr>
            <w:tcBorders>
              <w:top w:color="000000" w:space="0" w:sz="12" w:val="single"/>
              <w:bottom w:color="000000" w:space="0" w:sz="8" w:val="single"/>
            </w:tcBorders>
            <w:shd w:fill="deebf6" w:val="clear"/>
          </w:tcPr>
          <w:p w:rsidR="00000000" w:rsidDel="00000000" w:rsidP="00000000" w:rsidRDefault="00000000" w:rsidRPr="00000000" w14:paraId="000002FE">
            <w:pPr>
              <w:jc w:val="center"/>
              <w:rPr>
                <w:sz w:val="20"/>
                <w:szCs w:val="20"/>
              </w:rPr>
            </w:pPr>
            <w:r w:rsidDel="00000000" w:rsidR="00000000" w:rsidRPr="00000000">
              <w:rPr>
                <w:sz w:val="20"/>
                <w:szCs w:val="20"/>
                <w:rtl w:val="0"/>
              </w:rPr>
              <w:t xml:space="preserve">16,2</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2FF">
            <w:pPr>
              <w:jc w:val="center"/>
              <w:rPr>
                <w:sz w:val="20"/>
                <w:szCs w:val="20"/>
              </w:rPr>
            </w:pPr>
            <w:r w:rsidDel="00000000" w:rsidR="00000000" w:rsidRPr="00000000">
              <w:rPr>
                <w:sz w:val="20"/>
                <w:szCs w:val="20"/>
                <w:rtl w:val="0"/>
              </w:rPr>
              <w:t xml:space="preserve">28,3</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00">
            <w:pPr>
              <w:jc w:val="center"/>
              <w:rPr>
                <w:sz w:val="20"/>
                <w:szCs w:val="20"/>
              </w:rPr>
            </w:pPr>
            <w:r w:rsidDel="00000000" w:rsidR="00000000" w:rsidRPr="00000000">
              <w:rPr>
                <w:sz w:val="20"/>
                <w:szCs w:val="20"/>
                <w:rtl w:val="0"/>
              </w:rPr>
              <w:t xml:space="preserve">17,7</w:t>
            </w:r>
          </w:p>
        </w:tc>
        <w:tc>
          <w:tcPr>
            <w:tcBorders>
              <w:top w:color="000000" w:space="0" w:sz="12" w:val="single"/>
              <w:bottom w:color="000000" w:space="0" w:sz="8" w:val="single"/>
            </w:tcBorders>
            <w:shd w:fill="deebf6" w:val="clear"/>
          </w:tcPr>
          <w:p w:rsidR="00000000" w:rsidDel="00000000" w:rsidP="00000000" w:rsidRDefault="00000000" w:rsidRPr="00000000" w14:paraId="00000301">
            <w:pPr>
              <w:jc w:val="center"/>
              <w:rPr>
                <w:sz w:val="20"/>
                <w:szCs w:val="20"/>
              </w:rPr>
            </w:pPr>
            <w:r w:rsidDel="00000000" w:rsidR="00000000" w:rsidRPr="00000000">
              <w:rPr>
                <w:sz w:val="20"/>
                <w:szCs w:val="20"/>
                <w:rtl w:val="0"/>
              </w:rPr>
              <w:t xml:space="preserve">16,8</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02">
            <w:pPr>
              <w:jc w:val="center"/>
              <w:rPr>
                <w:sz w:val="20"/>
                <w:szCs w:val="20"/>
              </w:rPr>
            </w:pPr>
            <w:r w:rsidDel="00000000" w:rsidR="00000000" w:rsidRPr="00000000">
              <w:rPr>
                <w:sz w:val="20"/>
                <w:szCs w:val="20"/>
                <w:rtl w:val="0"/>
              </w:rPr>
              <w:t xml:space="preserve">29,0</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03">
            <w:pPr>
              <w:jc w:val="center"/>
              <w:rPr>
                <w:sz w:val="20"/>
                <w:szCs w:val="20"/>
              </w:rPr>
            </w:pPr>
            <w:r w:rsidDel="00000000" w:rsidR="00000000" w:rsidRPr="00000000">
              <w:rPr>
                <w:sz w:val="20"/>
                <w:szCs w:val="20"/>
                <w:rtl w:val="0"/>
              </w:rPr>
              <w:t xml:space="preserve">13,8</w:t>
            </w:r>
          </w:p>
        </w:tc>
        <w:tc>
          <w:tcPr>
            <w:tcBorders>
              <w:top w:color="000000" w:space="0" w:sz="12" w:val="single"/>
              <w:bottom w:color="000000" w:space="0" w:sz="8" w:val="single"/>
            </w:tcBorders>
            <w:shd w:fill="deebf6" w:val="clear"/>
          </w:tcPr>
          <w:p w:rsidR="00000000" w:rsidDel="00000000" w:rsidP="00000000" w:rsidRDefault="00000000" w:rsidRPr="00000000" w14:paraId="00000304">
            <w:pPr>
              <w:jc w:val="center"/>
              <w:rPr>
                <w:sz w:val="20"/>
                <w:szCs w:val="20"/>
              </w:rPr>
            </w:pPr>
            <w:r w:rsidDel="00000000" w:rsidR="00000000" w:rsidRPr="00000000">
              <w:rPr>
                <w:sz w:val="20"/>
                <w:szCs w:val="20"/>
                <w:rtl w:val="0"/>
              </w:rPr>
              <w:t xml:space="preserve">14,4</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305">
            <w:pPr>
              <w:ind w:right="-61"/>
              <w:jc w:val="center"/>
              <w:rPr>
                <w:sz w:val="20"/>
                <w:szCs w:val="20"/>
              </w:rPr>
            </w:pPr>
            <w:r w:rsidDel="00000000" w:rsidR="00000000" w:rsidRPr="00000000">
              <w:rPr>
                <w:sz w:val="20"/>
                <w:szCs w:val="20"/>
                <w:rtl w:val="0"/>
              </w:rPr>
              <w:t xml:space="preserve">25,1</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tcPr>
          <w:p w:rsidR="00000000" w:rsidDel="00000000" w:rsidP="00000000" w:rsidRDefault="00000000" w:rsidRPr="00000000" w14:paraId="00000307">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308">
            <w:pPr>
              <w:jc w:val="center"/>
              <w:rPr>
                <w:sz w:val="20"/>
                <w:szCs w:val="20"/>
              </w:rPr>
            </w:pPr>
            <w:r w:rsidDel="00000000" w:rsidR="00000000" w:rsidRPr="00000000">
              <w:rPr>
                <w:sz w:val="20"/>
                <w:szCs w:val="20"/>
                <w:rtl w:val="0"/>
              </w:rPr>
              <w:t xml:space="preserve">29,0</w:t>
            </w:r>
          </w:p>
        </w:tc>
        <w:tc>
          <w:tcPr>
            <w:tcBorders>
              <w:top w:color="000000" w:space="0" w:sz="8" w:val="single"/>
              <w:bottom w:color="000000" w:space="0" w:sz="12" w:val="single"/>
            </w:tcBorders>
          </w:tcPr>
          <w:p w:rsidR="00000000" w:rsidDel="00000000" w:rsidP="00000000" w:rsidRDefault="00000000" w:rsidRPr="00000000" w14:paraId="00000309">
            <w:pPr>
              <w:jc w:val="center"/>
              <w:rPr>
                <w:sz w:val="20"/>
                <w:szCs w:val="20"/>
              </w:rPr>
            </w:pPr>
            <w:r w:rsidDel="00000000" w:rsidR="00000000" w:rsidRPr="00000000">
              <w:rPr>
                <w:sz w:val="20"/>
                <w:szCs w:val="20"/>
                <w:rtl w:val="0"/>
              </w:rPr>
              <w:t xml:space="preserve">32,1</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30B">
            <w:pPr>
              <w:jc w:val="center"/>
              <w:rPr>
                <w:sz w:val="20"/>
                <w:szCs w:val="20"/>
              </w:rPr>
            </w:pPr>
            <w:r w:rsidDel="00000000" w:rsidR="00000000" w:rsidRPr="00000000">
              <w:rPr>
                <w:sz w:val="20"/>
                <w:szCs w:val="20"/>
                <w:rtl w:val="0"/>
              </w:rPr>
              <w:t xml:space="preserve">29,2</w:t>
            </w:r>
          </w:p>
        </w:tc>
        <w:tc>
          <w:tcPr>
            <w:tcBorders>
              <w:top w:color="000000" w:space="0" w:sz="8" w:val="single"/>
              <w:bottom w:color="000000" w:space="0" w:sz="12" w:val="single"/>
            </w:tcBorders>
          </w:tcPr>
          <w:p w:rsidR="00000000" w:rsidDel="00000000" w:rsidP="00000000" w:rsidRDefault="00000000" w:rsidRPr="00000000" w14:paraId="0000030C">
            <w:pPr>
              <w:jc w:val="center"/>
              <w:rPr>
                <w:sz w:val="20"/>
                <w:szCs w:val="20"/>
              </w:rPr>
            </w:pPr>
            <w:r w:rsidDel="00000000" w:rsidR="00000000" w:rsidRPr="00000000">
              <w:rPr>
                <w:sz w:val="20"/>
                <w:szCs w:val="20"/>
                <w:rtl w:val="0"/>
              </w:rPr>
              <w:t xml:space="preserve">33,4</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30E">
            <w:pPr>
              <w:jc w:val="center"/>
              <w:rPr>
                <w:sz w:val="20"/>
                <w:szCs w:val="20"/>
              </w:rPr>
            </w:pPr>
            <w:r w:rsidDel="00000000" w:rsidR="00000000" w:rsidRPr="00000000">
              <w:rPr>
                <w:sz w:val="20"/>
                <w:szCs w:val="20"/>
                <w:rtl w:val="0"/>
              </w:rPr>
              <w:t xml:space="preserve">23,9</w:t>
            </w:r>
          </w:p>
        </w:tc>
        <w:tc>
          <w:tcPr>
            <w:tcBorders>
              <w:top w:color="000000" w:space="0" w:sz="8" w:val="single"/>
              <w:bottom w:color="000000" w:space="0" w:sz="12" w:val="single"/>
            </w:tcBorders>
          </w:tcPr>
          <w:p w:rsidR="00000000" w:rsidDel="00000000" w:rsidP="00000000" w:rsidRDefault="00000000" w:rsidRPr="00000000" w14:paraId="0000030F">
            <w:pPr>
              <w:jc w:val="center"/>
              <w:rPr>
                <w:sz w:val="20"/>
                <w:szCs w:val="20"/>
              </w:rPr>
            </w:pPr>
            <w:r w:rsidDel="00000000" w:rsidR="00000000" w:rsidRPr="00000000">
              <w:rPr>
                <w:sz w:val="20"/>
                <w:szCs w:val="20"/>
                <w:rtl w:val="0"/>
              </w:rPr>
              <w:t xml:space="preserve">29,9</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311">
            <w:pPr>
              <w:rPr>
                <w:sz w:val="20"/>
                <w:szCs w:val="20"/>
              </w:rPr>
            </w:pPr>
            <w:r w:rsidDel="00000000" w:rsidR="00000000" w:rsidRPr="00000000">
              <w:rPr>
                <w:sz w:val="20"/>
                <w:szCs w:val="20"/>
                <w:rtl w:val="0"/>
              </w:rPr>
              <w:t xml:space="preserve">Spezielle KG - mI ZN2 </w:t>
            </w:r>
          </w:p>
        </w:tc>
        <w:tc>
          <w:tcPr>
            <w:tcBorders>
              <w:top w:color="000000" w:space="0" w:sz="12" w:val="single"/>
              <w:bottom w:color="000000" w:space="0" w:sz="8" w:val="single"/>
            </w:tcBorders>
            <w:shd w:fill="deebf6" w:val="clear"/>
          </w:tcPr>
          <w:p w:rsidR="00000000" w:rsidDel="00000000" w:rsidP="00000000" w:rsidRDefault="00000000" w:rsidRPr="00000000" w14:paraId="00000312">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313">
            <w:pPr>
              <w:jc w:val="center"/>
              <w:rPr>
                <w:sz w:val="20"/>
                <w:szCs w:val="20"/>
              </w:rPr>
            </w:pPr>
            <w:r w:rsidDel="00000000" w:rsidR="00000000" w:rsidRPr="00000000">
              <w:rPr>
                <w:sz w:val="20"/>
                <w:szCs w:val="20"/>
                <w:rtl w:val="0"/>
              </w:rPr>
              <w:t xml:space="preserve">5,6</w:t>
            </w:r>
          </w:p>
        </w:tc>
        <w:tc>
          <w:tcPr>
            <w:tcBorders>
              <w:top w:color="000000" w:space="0" w:sz="12" w:val="single"/>
              <w:bottom w:color="000000" w:space="0" w:sz="8" w:val="single"/>
            </w:tcBorders>
            <w:shd w:fill="deebf6" w:val="clear"/>
          </w:tcPr>
          <w:p w:rsidR="00000000" w:rsidDel="00000000" w:rsidP="00000000" w:rsidRDefault="00000000" w:rsidRPr="00000000" w14:paraId="00000314">
            <w:pPr>
              <w:jc w:val="center"/>
              <w:rPr>
                <w:sz w:val="20"/>
                <w:szCs w:val="20"/>
              </w:rPr>
            </w:pPr>
            <w:r w:rsidDel="00000000" w:rsidR="00000000" w:rsidRPr="00000000">
              <w:rPr>
                <w:sz w:val="20"/>
                <w:szCs w:val="20"/>
                <w:rtl w:val="0"/>
              </w:rPr>
              <w:t xml:space="preserve">3,6</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15">
            <w:pPr>
              <w:jc w:val="center"/>
              <w:rPr>
                <w:sz w:val="20"/>
                <w:szCs w:val="20"/>
              </w:rPr>
            </w:pPr>
            <w:r w:rsidDel="00000000" w:rsidR="00000000" w:rsidRPr="00000000">
              <w:rPr>
                <w:sz w:val="20"/>
                <w:szCs w:val="20"/>
                <w:rtl w:val="0"/>
              </w:rPr>
              <w:t xml:space="preserve">6,4</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16">
            <w:pPr>
              <w:jc w:val="center"/>
              <w:rPr>
                <w:sz w:val="20"/>
                <w:szCs w:val="20"/>
              </w:rPr>
            </w:pPr>
            <w:r w:rsidDel="00000000" w:rsidR="00000000" w:rsidRPr="00000000">
              <w:rPr>
                <w:sz w:val="20"/>
                <w:szCs w:val="20"/>
                <w:rtl w:val="0"/>
              </w:rPr>
              <w:t xml:space="preserve">4,6</w:t>
            </w:r>
          </w:p>
        </w:tc>
        <w:tc>
          <w:tcPr>
            <w:tcBorders>
              <w:top w:color="000000" w:space="0" w:sz="12" w:val="single"/>
              <w:bottom w:color="000000" w:space="0" w:sz="8" w:val="single"/>
            </w:tcBorders>
            <w:shd w:fill="deebf6" w:val="clear"/>
          </w:tcPr>
          <w:p w:rsidR="00000000" w:rsidDel="00000000" w:rsidP="00000000" w:rsidRDefault="00000000" w:rsidRPr="00000000" w14:paraId="00000317">
            <w:pPr>
              <w:jc w:val="center"/>
              <w:rPr>
                <w:sz w:val="20"/>
                <w:szCs w:val="20"/>
              </w:rPr>
            </w:pPr>
            <w:r w:rsidDel="00000000" w:rsidR="00000000" w:rsidRPr="00000000">
              <w:rPr>
                <w:sz w:val="20"/>
                <w:szCs w:val="20"/>
                <w:rtl w:val="0"/>
              </w:rPr>
              <w:t xml:space="preserve">4,0</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18">
            <w:pPr>
              <w:jc w:val="center"/>
              <w:rPr>
                <w:sz w:val="20"/>
                <w:szCs w:val="20"/>
              </w:rPr>
            </w:pPr>
            <w:r w:rsidDel="00000000" w:rsidR="00000000" w:rsidRPr="00000000">
              <w:rPr>
                <w:sz w:val="20"/>
                <w:szCs w:val="20"/>
                <w:rtl w:val="0"/>
              </w:rPr>
              <w:t xml:space="preserve">6,8</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19">
            <w:pPr>
              <w:jc w:val="center"/>
              <w:rPr>
                <w:sz w:val="20"/>
                <w:szCs w:val="20"/>
              </w:rPr>
            </w:pPr>
            <w:r w:rsidDel="00000000" w:rsidR="00000000" w:rsidRPr="00000000">
              <w:rPr>
                <w:sz w:val="20"/>
                <w:szCs w:val="20"/>
                <w:rtl w:val="0"/>
              </w:rPr>
              <w:t xml:space="preserve">5,9</w:t>
            </w:r>
          </w:p>
        </w:tc>
        <w:tc>
          <w:tcPr>
            <w:tcBorders>
              <w:top w:color="000000" w:space="0" w:sz="12" w:val="single"/>
              <w:bottom w:color="000000" w:space="0" w:sz="8" w:val="single"/>
            </w:tcBorders>
            <w:shd w:fill="deebf6" w:val="clear"/>
          </w:tcPr>
          <w:p w:rsidR="00000000" w:rsidDel="00000000" w:rsidP="00000000" w:rsidRDefault="00000000" w:rsidRPr="00000000" w14:paraId="0000031A">
            <w:pPr>
              <w:jc w:val="center"/>
              <w:rPr>
                <w:sz w:val="20"/>
                <w:szCs w:val="20"/>
              </w:rPr>
            </w:pPr>
            <w:r w:rsidDel="00000000" w:rsidR="00000000" w:rsidRPr="00000000">
              <w:rPr>
                <w:sz w:val="20"/>
                <w:szCs w:val="20"/>
                <w:rtl w:val="0"/>
              </w:rPr>
              <w:t xml:space="preserve">4,6</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31B">
            <w:pPr>
              <w:ind w:right="-61"/>
              <w:jc w:val="center"/>
              <w:rPr>
                <w:sz w:val="20"/>
                <w:szCs w:val="20"/>
              </w:rPr>
            </w:pPr>
            <w:r w:rsidDel="00000000" w:rsidR="00000000" w:rsidRPr="00000000">
              <w:rPr>
                <w:sz w:val="20"/>
                <w:szCs w:val="20"/>
                <w:rtl w:val="0"/>
              </w:rPr>
              <w:t xml:space="preserve">8,6</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tcPr>
          <w:p w:rsidR="00000000" w:rsidDel="00000000" w:rsidP="00000000" w:rsidRDefault="00000000" w:rsidRPr="00000000" w14:paraId="0000031D">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31E">
            <w:pPr>
              <w:jc w:val="center"/>
              <w:rPr>
                <w:sz w:val="20"/>
                <w:szCs w:val="20"/>
              </w:rPr>
            </w:pPr>
            <w:r w:rsidDel="00000000" w:rsidR="00000000" w:rsidRPr="00000000">
              <w:rPr>
                <w:sz w:val="20"/>
                <w:szCs w:val="20"/>
                <w:rtl w:val="0"/>
              </w:rPr>
              <w:t xml:space="preserve">9,0</w:t>
            </w:r>
          </w:p>
        </w:tc>
        <w:tc>
          <w:tcPr>
            <w:tcBorders>
              <w:top w:color="000000" w:space="0" w:sz="8" w:val="single"/>
              <w:bottom w:color="000000" w:space="0" w:sz="12" w:val="single"/>
            </w:tcBorders>
          </w:tcPr>
          <w:p w:rsidR="00000000" w:rsidDel="00000000" w:rsidP="00000000" w:rsidRDefault="00000000" w:rsidRPr="00000000" w14:paraId="0000031F">
            <w:pPr>
              <w:jc w:val="center"/>
              <w:rPr>
                <w:sz w:val="20"/>
                <w:szCs w:val="20"/>
              </w:rPr>
            </w:pPr>
            <w:r w:rsidDel="00000000" w:rsidR="00000000" w:rsidRPr="00000000">
              <w:rPr>
                <w:sz w:val="20"/>
                <w:szCs w:val="20"/>
                <w:rtl w:val="0"/>
              </w:rPr>
              <w:t xml:space="preserve">5,9</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321">
            <w:pPr>
              <w:jc w:val="center"/>
              <w:rPr>
                <w:sz w:val="20"/>
                <w:szCs w:val="20"/>
              </w:rPr>
            </w:pPr>
            <w:r w:rsidDel="00000000" w:rsidR="00000000" w:rsidRPr="00000000">
              <w:rPr>
                <w:sz w:val="20"/>
                <w:szCs w:val="20"/>
                <w:rtl w:val="0"/>
              </w:rPr>
              <w:t xml:space="preserve">9,1</w:t>
            </w:r>
          </w:p>
        </w:tc>
        <w:tc>
          <w:tcPr>
            <w:tcBorders>
              <w:top w:color="000000" w:space="0" w:sz="8" w:val="single"/>
              <w:bottom w:color="000000" w:space="0" w:sz="12" w:val="single"/>
            </w:tcBorders>
          </w:tcPr>
          <w:p w:rsidR="00000000" w:rsidDel="00000000" w:rsidP="00000000" w:rsidRDefault="00000000" w:rsidRPr="00000000" w14:paraId="00000322">
            <w:pPr>
              <w:jc w:val="center"/>
              <w:rPr>
                <w:sz w:val="20"/>
                <w:szCs w:val="20"/>
              </w:rPr>
            </w:pPr>
            <w:r w:rsidDel="00000000" w:rsidR="00000000" w:rsidRPr="00000000">
              <w:rPr>
                <w:sz w:val="20"/>
                <w:szCs w:val="20"/>
                <w:rtl w:val="0"/>
              </w:rPr>
              <w:t xml:space="preserve">6,7</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324">
            <w:pPr>
              <w:jc w:val="center"/>
              <w:rPr>
                <w:sz w:val="20"/>
                <w:szCs w:val="20"/>
              </w:rPr>
            </w:pPr>
            <w:r w:rsidDel="00000000" w:rsidR="00000000" w:rsidRPr="00000000">
              <w:rPr>
                <w:sz w:val="20"/>
                <w:szCs w:val="20"/>
                <w:rtl w:val="0"/>
              </w:rPr>
              <w:t xml:space="preserve">9,6</w:t>
            </w:r>
          </w:p>
        </w:tc>
        <w:tc>
          <w:tcPr>
            <w:tcBorders>
              <w:top w:color="000000" w:space="0" w:sz="8" w:val="single"/>
              <w:bottom w:color="000000" w:space="0" w:sz="12" w:val="single"/>
            </w:tcBorders>
          </w:tcPr>
          <w:p w:rsidR="00000000" w:rsidDel="00000000" w:rsidP="00000000" w:rsidRDefault="00000000" w:rsidRPr="00000000" w14:paraId="00000325">
            <w:pPr>
              <w:jc w:val="center"/>
              <w:rPr>
                <w:sz w:val="20"/>
                <w:szCs w:val="20"/>
              </w:rPr>
            </w:pPr>
            <w:r w:rsidDel="00000000" w:rsidR="00000000" w:rsidRPr="00000000">
              <w:rPr>
                <w:sz w:val="20"/>
                <w:szCs w:val="20"/>
                <w:rtl w:val="0"/>
              </w:rPr>
              <w:t xml:space="preserve">9,4</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327">
            <w:pPr>
              <w:rPr>
                <w:sz w:val="20"/>
                <w:szCs w:val="20"/>
              </w:rPr>
            </w:pPr>
            <w:r w:rsidDel="00000000" w:rsidR="00000000" w:rsidRPr="00000000">
              <w:rPr>
                <w:sz w:val="20"/>
                <w:szCs w:val="20"/>
                <w:rtl w:val="0"/>
              </w:rPr>
              <w:t xml:space="preserve">Ergo - unabhängig von Indikation</w:t>
            </w:r>
          </w:p>
        </w:tc>
        <w:tc>
          <w:tcPr>
            <w:tcBorders>
              <w:top w:color="000000" w:space="0" w:sz="12" w:val="single"/>
              <w:bottom w:color="000000" w:space="0" w:sz="8" w:val="single"/>
            </w:tcBorders>
            <w:shd w:fill="deebf6" w:val="clear"/>
          </w:tcPr>
          <w:p w:rsidR="00000000" w:rsidDel="00000000" w:rsidP="00000000" w:rsidRDefault="00000000" w:rsidRPr="00000000" w14:paraId="00000328">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329">
            <w:pPr>
              <w:jc w:val="center"/>
              <w:rPr>
                <w:sz w:val="20"/>
                <w:szCs w:val="20"/>
              </w:rPr>
            </w:pPr>
            <w:r w:rsidDel="00000000" w:rsidR="00000000" w:rsidRPr="00000000">
              <w:rPr>
                <w:sz w:val="20"/>
                <w:szCs w:val="20"/>
                <w:rtl w:val="0"/>
              </w:rPr>
              <w:t xml:space="preserve">7,9</w:t>
            </w:r>
          </w:p>
        </w:tc>
        <w:tc>
          <w:tcPr>
            <w:tcBorders>
              <w:top w:color="000000" w:space="0" w:sz="12" w:val="single"/>
              <w:bottom w:color="000000" w:space="0" w:sz="8" w:val="single"/>
            </w:tcBorders>
            <w:shd w:fill="deebf6" w:val="clear"/>
          </w:tcPr>
          <w:p w:rsidR="00000000" w:rsidDel="00000000" w:rsidP="00000000" w:rsidRDefault="00000000" w:rsidRPr="00000000" w14:paraId="0000032A">
            <w:pPr>
              <w:jc w:val="center"/>
              <w:rPr>
                <w:sz w:val="20"/>
                <w:szCs w:val="20"/>
              </w:rPr>
            </w:pPr>
            <w:r w:rsidDel="00000000" w:rsidR="00000000" w:rsidRPr="00000000">
              <w:rPr>
                <w:sz w:val="20"/>
                <w:szCs w:val="20"/>
                <w:rtl w:val="0"/>
              </w:rPr>
              <w:t xml:space="preserve">6,8</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2B">
            <w:pPr>
              <w:jc w:val="center"/>
              <w:rPr>
                <w:sz w:val="20"/>
                <w:szCs w:val="20"/>
              </w:rPr>
            </w:pPr>
            <w:r w:rsidDel="00000000" w:rsidR="00000000" w:rsidRPr="00000000">
              <w:rPr>
                <w:sz w:val="20"/>
                <w:szCs w:val="20"/>
                <w:rtl w:val="0"/>
              </w:rPr>
              <w:t xml:space="preserve">9,9</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2C">
            <w:pPr>
              <w:jc w:val="center"/>
              <w:rPr>
                <w:sz w:val="20"/>
                <w:szCs w:val="20"/>
              </w:rPr>
            </w:pPr>
            <w:r w:rsidDel="00000000" w:rsidR="00000000" w:rsidRPr="00000000">
              <w:rPr>
                <w:sz w:val="20"/>
                <w:szCs w:val="20"/>
                <w:rtl w:val="0"/>
              </w:rPr>
              <w:t xml:space="preserve">12,3</w:t>
            </w:r>
          </w:p>
        </w:tc>
        <w:tc>
          <w:tcPr>
            <w:tcBorders>
              <w:top w:color="000000" w:space="0" w:sz="12" w:val="single"/>
              <w:bottom w:color="000000" w:space="0" w:sz="8" w:val="single"/>
            </w:tcBorders>
            <w:shd w:fill="deebf6" w:val="clear"/>
          </w:tcPr>
          <w:p w:rsidR="00000000" w:rsidDel="00000000" w:rsidP="00000000" w:rsidRDefault="00000000" w:rsidRPr="00000000" w14:paraId="0000032D">
            <w:pPr>
              <w:jc w:val="center"/>
              <w:rPr>
                <w:sz w:val="20"/>
                <w:szCs w:val="20"/>
              </w:rPr>
            </w:pPr>
            <w:r w:rsidDel="00000000" w:rsidR="00000000" w:rsidRPr="00000000">
              <w:rPr>
                <w:sz w:val="20"/>
                <w:szCs w:val="20"/>
                <w:rtl w:val="0"/>
              </w:rPr>
              <w:t xml:space="preserve">8,1</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2E">
            <w:pPr>
              <w:jc w:val="center"/>
              <w:rPr>
                <w:sz w:val="20"/>
                <w:szCs w:val="20"/>
              </w:rPr>
            </w:pPr>
            <w:r w:rsidDel="00000000" w:rsidR="00000000" w:rsidRPr="00000000">
              <w:rPr>
                <w:sz w:val="20"/>
                <w:szCs w:val="20"/>
                <w:rtl w:val="0"/>
              </w:rPr>
              <w:t xml:space="preserve">12,9</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2F">
            <w:pPr>
              <w:jc w:val="center"/>
              <w:rPr>
                <w:sz w:val="20"/>
                <w:szCs w:val="20"/>
              </w:rPr>
            </w:pPr>
            <w:r w:rsidDel="00000000" w:rsidR="00000000" w:rsidRPr="00000000">
              <w:rPr>
                <w:sz w:val="20"/>
                <w:szCs w:val="20"/>
                <w:rtl w:val="0"/>
              </w:rPr>
              <w:t xml:space="preserve">13,3</w:t>
            </w:r>
          </w:p>
        </w:tc>
        <w:tc>
          <w:tcPr>
            <w:tcBorders>
              <w:top w:color="000000" w:space="0" w:sz="12" w:val="single"/>
              <w:bottom w:color="000000" w:space="0" w:sz="8" w:val="single"/>
            </w:tcBorders>
            <w:shd w:fill="deebf6" w:val="clear"/>
          </w:tcPr>
          <w:p w:rsidR="00000000" w:rsidDel="00000000" w:rsidP="00000000" w:rsidRDefault="00000000" w:rsidRPr="00000000" w14:paraId="00000330">
            <w:pPr>
              <w:jc w:val="center"/>
              <w:rPr>
                <w:sz w:val="20"/>
                <w:szCs w:val="20"/>
              </w:rPr>
            </w:pPr>
            <w:r w:rsidDel="00000000" w:rsidR="00000000" w:rsidRPr="00000000">
              <w:rPr>
                <w:sz w:val="20"/>
                <w:szCs w:val="20"/>
                <w:rtl w:val="0"/>
              </w:rPr>
              <w:t xml:space="preserve">10,2</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331">
            <w:pPr>
              <w:ind w:right="-61"/>
              <w:jc w:val="center"/>
              <w:rPr>
                <w:sz w:val="20"/>
                <w:szCs w:val="20"/>
              </w:rPr>
            </w:pPr>
            <w:r w:rsidDel="00000000" w:rsidR="00000000" w:rsidRPr="00000000">
              <w:rPr>
                <w:sz w:val="20"/>
                <w:szCs w:val="20"/>
                <w:rtl w:val="0"/>
              </w:rPr>
              <w:t xml:space="preserve">15,8</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shd w:fill="ffffff" w:val="clear"/>
          </w:tcPr>
          <w:p w:rsidR="00000000" w:rsidDel="00000000" w:rsidP="00000000" w:rsidRDefault="00000000" w:rsidRPr="00000000" w14:paraId="00000333">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shd w:fill="ffffff" w:val="clear"/>
          </w:tcPr>
          <w:p w:rsidR="00000000" w:rsidDel="00000000" w:rsidP="00000000" w:rsidRDefault="00000000" w:rsidRPr="00000000" w14:paraId="00000334">
            <w:pPr>
              <w:jc w:val="center"/>
              <w:rPr>
                <w:sz w:val="20"/>
                <w:szCs w:val="20"/>
              </w:rPr>
            </w:pPr>
            <w:r w:rsidDel="00000000" w:rsidR="00000000" w:rsidRPr="00000000">
              <w:rPr>
                <w:sz w:val="20"/>
                <w:szCs w:val="20"/>
                <w:rtl w:val="0"/>
              </w:rPr>
              <w:t xml:space="preserve">12,5</w:t>
            </w:r>
          </w:p>
        </w:tc>
        <w:tc>
          <w:tcPr>
            <w:tcBorders>
              <w:top w:color="000000" w:space="0" w:sz="8" w:val="single"/>
              <w:bottom w:color="000000" w:space="0" w:sz="12" w:val="single"/>
            </w:tcBorders>
            <w:shd w:fill="ffffff" w:val="clear"/>
          </w:tcPr>
          <w:p w:rsidR="00000000" w:rsidDel="00000000" w:rsidP="00000000" w:rsidRDefault="00000000" w:rsidRPr="00000000" w14:paraId="00000335">
            <w:pPr>
              <w:jc w:val="center"/>
              <w:rPr>
                <w:sz w:val="20"/>
                <w:szCs w:val="20"/>
              </w:rPr>
            </w:pPr>
            <w:r w:rsidDel="00000000" w:rsidR="00000000" w:rsidRPr="00000000">
              <w:rPr>
                <w:sz w:val="20"/>
                <w:szCs w:val="20"/>
                <w:rtl w:val="0"/>
              </w:rPr>
              <w:t xml:space="preserve">9,6</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shd w:fill="ffffff" w:val="clear"/>
          </w:tcPr>
          <w:p w:rsidR="00000000" w:rsidDel="00000000" w:rsidP="00000000" w:rsidRDefault="00000000" w:rsidRPr="00000000" w14:paraId="00000337">
            <w:pPr>
              <w:jc w:val="center"/>
              <w:rPr>
                <w:sz w:val="20"/>
                <w:szCs w:val="20"/>
              </w:rPr>
            </w:pPr>
            <w:r w:rsidDel="00000000" w:rsidR="00000000" w:rsidRPr="00000000">
              <w:rPr>
                <w:sz w:val="20"/>
                <w:szCs w:val="20"/>
                <w:rtl w:val="0"/>
              </w:rPr>
              <w:t xml:space="preserve">15,0</w:t>
            </w:r>
          </w:p>
        </w:tc>
        <w:tc>
          <w:tcPr>
            <w:tcBorders>
              <w:top w:color="000000" w:space="0" w:sz="8" w:val="single"/>
              <w:bottom w:color="000000" w:space="0" w:sz="12" w:val="single"/>
            </w:tcBorders>
            <w:shd w:fill="ffffff" w:val="clear"/>
          </w:tcPr>
          <w:p w:rsidR="00000000" w:rsidDel="00000000" w:rsidP="00000000" w:rsidRDefault="00000000" w:rsidRPr="00000000" w14:paraId="00000338">
            <w:pPr>
              <w:jc w:val="center"/>
              <w:rPr>
                <w:sz w:val="20"/>
                <w:szCs w:val="20"/>
              </w:rPr>
            </w:pPr>
            <w:r w:rsidDel="00000000" w:rsidR="00000000" w:rsidRPr="00000000">
              <w:rPr>
                <w:sz w:val="20"/>
                <w:szCs w:val="20"/>
                <w:rtl w:val="0"/>
              </w:rPr>
              <w:t xml:space="preserve">13,3</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shd w:fill="ffffff" w:val="clear"/>
          </w:tcPr>
          <w:p w:rsidR="00000000" w:rsidDel="00000000" w:rsidP="00000000" w:rsidRDefault="00000000" w:rsidRPr="00000000" w14:paraId="0000033A">
            <w:pPr>
              <w:jc w:val="center"/>
              <w:rPr>
                <w:sz w:val="20"/>
                <w:szCs w:val="20"/>
              </w:rPr>
            </w:pPr>
            <w:r w:rsidDel="00000000" w:rsidR="00000000" w:rsidRPr="00000000">
              <w:rPr>
                <w:sz w:val="20"/>
                <w:szCs w:val="20"/>
                <w:rtl w:val="0"/>
              </w:rPr>
              <w:t xml:space="preserve">16,9</w:t>
            </w:r>
          </w:p>
        </w:tc>
        <w:tc>
          <w:tcPr>
            <w:tcBorders>
              <w:top w:color="000000" w:space="0" w:sz="8" w:val="single"/>
              <w:bottom w:color="000000" w:space="0" w:sz="12" w:val="single"/>
            </w:tcBorders>
            <w:shd w:fill="ffffff" w:val="clear"/>
          </w:tcPr>
          <w:p w:rsidR="00000000" w:rsidDel="00000000" w:rsidP="00000000" w:rsidRDefault="00000000" w:rsidRPr="00000000" w14:paraId="0000033B">
            <w:pPr>
              <w:jc w:val="center"/>
              <w:rPr>
                <w:sz w:val="20"/>
                <w:szCs w:val="20"/>
              </w:rPr>
            </w:pPr>
            <w:r w:rsidDel="00000000" w:rsidR="00000000" w:rsidRPr="00000000">
              <w:rPr>
                <w:sz w:val="20"/>
                <w:szCs w:val="20"/>
                <w:rtl w:val="0"/>
              </w:rPr>
              <w:t xml:space="preserve">17,1</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33D">
            <w:pPr>
              <w:rPr>
                <w:sz w:val="20"/>
                <w:szCs w:val="20"/>
              </w:rPr>
            </w:pPr>
            <w:r w:rsidDel="00000000" w:rsidR="00000000" w:rsidRPr="00000000">
              <w:rPr>
                <w:sz w:val="20"/>
                <w:szCs w:val="20"/>
                <w:rtl w:val="0"/>
              </w:rPr>
              <w:t xml:space="preserve">Ergo - mI EN2 </w:t>
            </w:r>
          </w:p>
        </w:tc>
        <w:tc>
          <w:tcPr>
            <w:tcBorders>
              <w:top w:color="000000" w:space="0" w:sz="12" w:val="single"/>
              <w:bottom w:color="000000" w:space="0" w:sz="8" w:val="single"/>
            </w:tcBorders>
            <w:shd w:fill="deebf6" w:val="clear"/>
          </w:tcPr>
          <w:p w:rsidR="00000000" w:rsidDel="00000000" w:rsidP="00000000" w:rsidRDefault="00000000" w:rsidRPr="00000000" w14:paraId="0000033E">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33F">
            <w:pPr>
              <w:jc w:val="center"/>
              <w:rPr>
                <w:sz w:val="20"/>
                <w:szCs w:val="20"/>
              </w:rPr>
            </w:pPr>
            <w:r w:rsidDel="00000000" w:rsidR="00000000" w:rsidRPr="00000000">
              <w:rPr>
                <w:sz w:val="20"/>
                <w:szCs w:val="20"/>
                <w:rtl w:val="0"/>
              </w:rPr>
              <w:t xml:space="preserve">4,5</w:t>
            </w:r>
          </w:p>
        </w:tc>
        <w:tc>
          <w:tcPr>
            <w:tcBorders>
              <w:top w:color="000000" w:space="0" w:sz="12" w:val="single"/>
              <w:bottom w:color="000000" w:space="0" w:sz="8" w:val="single"/>
            </w:tcBorders>
            <w:shd w:fill="deebf6" w:val="clear"/>
          </w:tcPr>
          <w:p w:rsidR="00000000" w:rsidDel="00000000" w:rsidP="00000000" w:rsidRDefault="00000000" w:rsidRPr="00000000" w14:paraId="00000340">
            <w:pPr>
              <w:jc w:val="center"/>
              <w:rPr>
                <w:sz w:val="20"/>
                <w:szCs w:val="20"/>
              </w:rPr>
            </w:pPr>
            <w:r w:rsidDel="00000000" w:rsidR="00000000" w:rsidRPr="00000000">
              <w:rPr>
                <w:sz w:val="20"/>
                <w:szCs w:val="20"/>
                <w:rtl w:val="0"/>
              </w:rPr>
              <w:t xml:space="preserve">4,6</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41">
            <w:pPr>
              <w:jc w:val="center"/>
              <w:rPr>
                <w:sz w:val="20"/>
                <w:szCs w:val="20"/>
              </w:rPr>
            </w:pPr>
            <w:r w:rsidDel="00000000" w:rsidR="00000000" w:rsidRPr="00000000">
              <w:rPr>
                <w:sz w:val="20"/>
                <w:szCs w:val="20"/>
                <w:rtl w:val="0"/>
              </w:rPr>
              <w:t xml:space="preserve">7,6</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42">
            <w:pPr>
              <w:jc w:val="center"/>
              <w:rPr>
                <w:sz w:val="20"/>
                <w:szCs w:val="20"/>
              </w:rPr>
            </w:pPr>
            <w:r w:rsidDel="00000000" w:rsidR="00000000" w:rsidRPr="00000000">
              <w:rPr>
                <w:sz w:val="20"/>
                <w:szCs w:val="20"/>
                <w:rtl w:val="0"/>
              </w:rPr>
              <w:t xml:space="preserve">6,3</w:t>
            </w:r>
          </w:p>
        </w:tc>
        <w:tc>
          <w:tcPr>
            <w:tcBorders>
              <w:top w:color="000000" w:space="0" w:sz="12" w:val="single"/>
              <w:bottom w:color="000000" w:space="0" w:sz="8" w:val="single"/>
            </w:tcBorders>
            <w:shd w:fill="deebf6" w:val="clear"/>
          </w:tcPr>
          <w:p w:rsidR="00000000" w:rsidDel="00000000" w:rsidP="00000000" w:rsidRDefault="00000000" w:rsidRPr="00000000" w14:paraId="00000343">
            <w:pPr>
              <w:jc w:val="center"/>
              <w:rPr>
                <w:sz w:val="20"/>
                <w:szCs w:val="20"/>
              </w:rPr>
            </w:pPr>
            <w:r w:rsidDel="00000000" w:rsidR="00000000" w:rsidRPr="00000000">
              <w:rPr>
                <w:sz w:val="20"/>
                <w:szCs w:val="20"/>
                <w:rtl w:val="0"/>
              </w:rPr>
              <w:t xml:space="preserve">5,5</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44">
            <w:pPr>
              <w:jc w:val="center"/>
              <w:rPr>
                <w:sz w:val="20"/>
                <w:szCs w:val="20"/>
              </w:rPr>
            </w:pPr>
            <w:r w:rsidDel="00000000" w:rsidR="00000000" w:rsidRPr="00000000">
              <w:rPr>
                <w:sz w:val="20"/>
                <w:szCs w:val="20"/>
                <w:rtl w:val="0"/>
              </w:rPr>
              <w:t xml:space="preserve">10,1</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45">
            <w:pPr>
              <w:jc w:val="center"/>
              <w:rPr>
                <w:sz w:val="20"/>
                <w:szCs w:val="20"/>
              </w:rPr>
            </w:pPr>
            <w:r w:rsidDel="00000000" w:rsidR="00000000" w:rsidRPr="00000000">
              <w:rPr>
                <w:sz w:val="20"/>
                <w:szCs w:val="20"/>
                <w:rtl w:val="0"/>
              </w:rPr>
              <w:t xml:space="preserve">6,9</w:t>
            </w:r>
          </w:p>
        </w:tc>
        <w:tc>
          <w:tcPr>
            <w:tcBorders>
              <w:top w:color="000000" w:space="0" w:sz="12" w:val="single"/>
              <w:bottom w:color="000000" w:space="0" w:sz="8" w:val="single"/>
            </w:tcBorders>
            <w:shd w:fill="deebf6" w:val="clear"/>
          </w:tcPr>
          <w:p w:rsidR="00000000" w:rsidDel="00000000" w:rsidP="00000000" w:rsidRDefault="00000000" w:rsidRPr="00000000" w14:paraId="00000346">
            <w:pPr>
              <w:jc w:val="center"/>
              <w:rPr>
                <w:sz w:val="20"/>
                <w:szCs w:val="20"/>
              </w:rPr>
            </w:pPr>
            <w:r w:rsidDel="00000000" w:rsidR="00000000" w:rsidRPr="00000000">
              <w:rPr>
                <w:sz w:val="20"/>
                <w:szCs w:val="20"/>
                <w:rtl w:val="0"/>
              </w:rPr>
              <w:t xml:space="preserve">6,2</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347">
            <w:pPr>
              <w:ind w:right="-61"/>
              <w:jc w:val="center"/>
              <w:rPr>
                <w:sz w:val="20"/>
                <w:szCs w:val="20"/>
              </w:rPr>
            </w:pPr>
            <w:r w:rsidDel="00000000" w:rsidR="00000000" w:rsidRPr="00000000">
              <w:rPr>
                <w:sz w:val="20"/>
                <w:szCs w:val="20"/>
                <w:rtl w:val="0"/>
              </w:rPr>
              <w:t xml:space="preserve">12,2</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tcPr>
          <w:p w:rsidR="00000000" w:rsidDel="00000000" w:rsidP="00000000" w:rsidRDefault="00000000" w:rsidRPr="00000000" w14:paraId="00000349">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34A">
            <w:pPr>
              <w:jc w:val="center"/>
              <w:rPr>
                <w:sz w:val="20"/>
                <w:szCs w:val="20"/>
              </w:rPr>
            </w:pPr>
            <w:r w:rsidDel="00000000" w:rsidR="00000000" w:rsidRPr="00000000">
              <w:rPr>
                <w:sz w:val="20"/>
                <w:szCs w:val="20"/>
                <w:rtl w:val="0"/>
              </w:rPr>
              <w:t xml:space="preserve">9,6</w:t>
            </w:r>
          </w:p>
        </w:tc>
        <w:tc>
          <w:tcPr>
            <w:tcBorders>
              <w:top w:color="000000" w:space="0" w:sz="8" w:val="single"/>
              <w:bottom w:color="000000" w:space="0" w:sz="12" w:val="single"/>
            </w:tcBorders>
          </w:tcPr>
          <w:p w:rsidR="00000000" w:rsidDel="00000000" w:rsidP="00000000" w:rsidRDefault="00000000" w:rsidRPr="00000000" w14:paraId="0000034B">
            <w:pPr>
              <w:jc w:val="center"/>
              <w:rPr>
                <w:sz w:val="20"/>
                <w:szCs w:val="20"/>
              </w:rPr>
            </w:pPr>
            <w:r w:rsidDel="00000000" w:rsidR="00000000" w:rsidRPr="00000000">
              <w:rPr>
                <w:sz w:val="20"/>
                <w:szCs w:val="20"/>
                <w:rtl w:val="0"/>
              </w:rPr>
              <w:t xml:space="preserve">7,6</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34D">
            <w:pPr>
              <w:jc w:val="center"/>
              <w:rPr>
                <w:sz w:val="20"/>
                <w:szCs w:val="20"/>
              </w:rPr>
            </w:pPr>
            <w:r w:rsidDel="00000000" w:rsidR="00000000" w:rsidRPr="00000000">
              <w:rPr>
                <w:sz w:val="20"/>
                <w:szCs w:val="20"/>
                <w:rtl w:val="0"/>
              </w:rPr>
              <w:t xml:space="preserve">11,9</w:t>
            </w:r>
          </w:p>
        </w:tc>
        <w:tc>
          <w:tcPr>
            <w:tcBorders>
              <w:top w:color="000000" w:space="0" w:sz="8" w:val="single"/>
              <w:bottom w:color="000000" w:space="0" w:sz="12" w:val="single"/>
            </w:tcBorders>
          </w:tcPr>
          <w:p w:rsidR="00000000" w:rsidDel="00000000" w:rsidP="00000000" w:rsidRDefault="00000000" w:rsidRPr="00000000" w14:paraId="0000034E">
            <w:pPr>
              <w:jc w:val="center"/>
              <w:rPr>
                <w:sz w:val="20"/>
                <w:szCs w:val="20"/>
              </w:rPr>
            </w:pPr>
            <w:r w:rsidDel="00000000" w:rsidR="00000000" w:rsidRPr="00000000">
              <w:rPr>
                <w:sz w:val="20"/>
                <w:szCs w:val="20"/>
                <w:rtl w:val="0"/>
              </w:rPr>
              <w:t xml:space="preserve">10,9</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350">
            <w:pPr>
              <w:jc w:val="center"/>
              <w:rPr>
                <w:sz w:val="20"/>
                <w:szCs w:val="20"/>
              </w:rPr>
            </w:pPr>
            <w:r w:rsidDel="00000000" w:rsidR="00000000" w:rsidRPr="00000000">
              <w:rPr>
                <w:sz w:val="20"/>
                <w:szCs w:val="20"/>
                <w:rtl w:val="0"/>
              </w:rPr>
              <w:t xml:space="preserve">13,1</w:t>
            </w:r>
          </w:p>
        </w:tc>
        <w:tc>
          <w:tcPr>
            <w:tcBorders>
              <w:top w:color="000000" w:space="0" w:sz="8" w:val="single"/>
              <w:bottom w:color="000000" w:space="0" w:sz="12" w:val="single"/>
            </w:tcBorders>
          </w:tcPr>
          <w:p w:rsidR="00000000" w:rsidDel="00000000" w:rsidP="00000000" w:rsidRDefault="00000000" w:rsidRPr="00000000" w14:paraId="00000351">
            <w:pPr>
              <w:jc w:val="center"/>
              <w:rPr>
                <w:sz w:val="20"/>
                <w:szCs w:val="20"/>
              </w:rPr>
            </w:pPr>
            <w:r w:rsidDel="00000000" w:rsidR="00000000" w:rsidRPr="00000000">
              <w:rPr>
                <w:sz w:val="20"/>
                <w:szCs w:val="20"/>
                <w:rtl w:val="0"/>
              </w:rPr>
              <w:t xml:space="preserve">13,9</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353">
            <w:pPr>
              <w:rPr>
                <w:sz w:val="20"/>
                <w:szCs w:val="20"/>
              </w:rPr>
            </w:pPr>
            <w:r w:rsidDel="00000000" w:rsidR="00000000" w:rsidRPr="00000000">
              <w:rPr>
                <w:sz w:val="20"/>
                <w:szCs w:val="20"/>
                <w:rtl w:val="0"/>
              </w:rPr>
              <w:t xml:space="preserve">Logo - unabhängig von Indikation</w:t>
            </w:r>
          </w:p>
        </w:tc>
        <w:tc>
          <w:tcPr>
            <w:tcBorders>
              <w:top w:color="000000" w:space="0" w:sz="12" w:val="single"/>
              <w:bottom w:color="000000" w:space="0" w:sz="8" w:val="single"/>
            </w:tcBorders>
            <w:shd w:fill="deebf6" w:val="clear"/>
          </w:tcPr>
          <w:p w:rsidR="00000000" w:rsidDel="00000000" w:rsidP="00000000" w:rsidRDefault="00000000" w:rsidRPr="00000000" w14:paraId="00000354">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355">
            <w:pPr>
              <w:jc w:val="center"/>
              <w:rPr>
                <w:sz w:val="20"/>
                <w:szCs w:val="20"/>
              </w:rPr>
            </w:pPr>
            <w:r w:rsidDel="00000000" w:rsidR="00000000" w:rsidRPr="00000000">
              <w:rPr>
                <w:sz w:val="20"/>
                <w:szCs w:val="20"/>
                <w:rtl w:val="0"/>
              </w:rPr>
              <w:t xml:space="preserve">3,7</w:t>
            </w:r>
          </w:p>
        </w:tc>
        <w:tc>
          <w:tcPr>
            <w:tcBorders>
              <w:top w:color="000000" w:space="0" w:sz="12" w:val="single"/>
              <w:bottom w:color="000000" w:space="0" w:sz="8" w:val="single"/>
            </w:tcBorders>
            <w:shd w:fill="deebf6" w:val="clear"/>
          </w:tcPr>
          <w:p w:rsidR="00000000" w:rsidDel="00000000" w:rsidP="00000000" w:rsidRDefault="00000000" w:rsidRPr="00000000" w14:paraId="00000356">
            <w:pPr>
              <w:jc w:val="center"/>
              <w:rPr>
                <w:sz w:val="20"/>
                <w:szCs w:val="20"/>
              </w:rPr>
            </w:pPr>
            <w:r w:rsidDel="00000000" w:rsidR="00000000" w:rsidRPr="00000000">
              <w:rPr>
                <w:sz w:val="20"/>
                <w:szCs w:val="20"/>
                <w:rtl w:val="0"/>
              </w:rPr>
              <w:t xml:space="preserve">2,6</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57">
            <w:pPr>
              <w:jc w:val="center"/>
              <w:rPr>
                <w:sz w:val="20"/>
                <w:szCs w:val="20"/>
              </w:rPr>
            </w:pPr>
            <w:r w:rsidDel="00000000" w:rsidR="00000000" w:rsidRPr="00000000">
              <w:rPr>
                <w:sz w:val="20"/>
                <w:szCs w:val="20"/>
                <w:rtl w:val="0"/>
              </w:rPr>
              <w:t xml:space="preserve">4,8</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58">
            <w:pPr>
              <w:jc w:val="center"/>
              <w:rPr>
                <w:sz w:val="20"/>
                <w:szCs w:val="20"/>
              </w:rPr>
            </w:pPr>
            <w:r w:rsidDel="00000000" w:rsidR="00000000" w:rsidRPr="00000000">
              <w:rPr>
                <w:sz w:val="20"/>
                <w:szCs w:val="20"/>
                <w:rtl w:val="0"/>
              </w:rPr>
              <w:t xml:space="preserve">5,5</w:t>
            </w:r>
          </w:p>
        </w:tc>
        <w:tc>
          <w:tcPr>
            <w:tcBorders>
              <w:top w:color="000000" w:space="0" w:sz="12" w:val="single"/>
              <w:bottom w:color="000000" w:space="0" w:sz="8" w:val="single"/>
            </w:tcBorders>
            <w:shd w:fill="deebf6" w:val="clear"/>
          </w:tcPr>
          <w:p w:rsidR="00000000" w:rsidDel="00000000" w:rsidP="00000000" w:rsidRDefault="00000000" w:rsidRPr="00000000" w14:paraId="00000359">
            <w:pPr>
              <w:jc w:val="center"/>
              <w:rPr>
                <w:sz w:val="20"/>
                <w:szCs w:val="20"/>
              </w:rPr>
            </w:pPr>
            <w:r w:rsidDel="00000000" w:rsidR="00000000" w:rsidRPr="00000000">
              <w:rPr>
                <w:sz w:val="20"/>
                <w:szCs w:val="20"/>
                <w:rtl w:val="0"/>
              </w:rPr>
              <w:t xml:space="preserve">3,6</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5A">
            <w:pPr>
              <w:jc w:val="center"/>
              <w:rPr>
                <w:sz w:val="20"/>
                <w:szCs w:val="20"/>
              </w:rPr>
            </w:pPr>
            <w:r w:rsidDel="00000000" w:rsidR="00000000" w:rsidRPr="00000000">
              <w:rPr>
                <w:sz w:val="20"/>
                <w:szCs w:val="20"/>
                <w:rtl w:val="0"/>
              </w:rPr>
              <w:t xml:space="preserve">6,0</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5B">
            <w:pPr>
              <w:jc w:val="center"/>
              <w:rPr>
                <w:sz w:val="20"/>
                <w:szCs w:val="20"/>
              </w:rPr>
            </w:pPr>
            <w:r w:rsidDel="00000000" w:rsidR="00000000" w:rsidRPr="00000000">
              <w:rPr>
                <w:sz w:val="20"/>
                <w:szCs w:val="20"/>
                <w:rtl w:val="0"/>
              </w:rPr>
              <w:t xml:space="preserve">5,0</w:t>
            </w:r>
          </w:p>
        </w:tc>
        <w:tc>
          <w:tcPr>
            <w:tcBorders>
              <w:top w:color="000000" w:space="0" w:sz="12" w:val="single"/>
              <w:bottom w:color="000000" w:space="0" w:sz="8" w:val="single"/>
            </w:tcBorders>
            <w:shd w:fill="deebf6" w:val="clear"/>
          </w:tcPr>
          <w:p w:rsidR="00000000" w:rsidDel="00000000" w:rsidP="00000000" w:rsidRDefault="00000000" w:rsidRPr="00000000" w14:paraId="0000035C">
            <w:pPr>
              <w:jc w:val="center"/>
              <w:rPr>
                <w:sz w:val="20"/>
                <w:szCs w:val="20"/>
              </w:rPr>
            </w:pPr>
            <w:r w:rsidDel="00000000" w:rsidR="00000000" w:rsidRPr="00000000">
              <w:rPr>
                <w:sz w:val="20"/>
                <w:szCs w:val="20"/>
                <w:rtl w:val="0"/>
              </w:rPr>
              <w:t xml:space="preserve">4,0</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35D">
            <w:pPr>
              <w:ind w:right="-61"/>
              <w:jc w:val="center"/>
              <w:rPr>
                <w:sz w:val="20"/>
                <w:szCs w:val="20"/>
              </w:rPr>
            </w:pPr>
            <w:r w:rsidDel="00000000" w:rsidR="00000000" w:rsidRPr="00000000">
              <w:rPr>
                <w:sz w:val="20"/>
                <w:szCs w:val="20"/>
                <w:rtl w:val="0"/>
              </w:rPr>
              <w:t xml:space="preserve">7,3</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shd w:fill="ffffff" w:val="clear"/>
          </w:tcPr>
          <w:p w:rsidR="00000000" w:rsidDel="00000000" w:rsidP="00000000" w:rsidRDefault="00000000" w:rsidRPr="00000000" w14:paraId="0000035F">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shd w:fill="ffffff" w:val="clear"/>
          </w:tcPr>
          <w:p w:rsidR="00000000" w:rsidDel="00000000" w:rsidP="00000000" w:rsidRDefault="00000000" w:rsidRPr="00000000" w14:paraId="00000360">
            <w:pPr>
              <w:jc w:val="center"/>
              <w:rPr>
                <w:sz w:val="20"/>
                <w:szCs w:val="20"/>
              </w:rPr>
            </w:pPr>
            <w:r w:rsidDel="00000000" w:rsidR="00000000" w:rsidRPr="00000000">
              <w:rPr>
                <w:sz w:val="20"/>
                <w:szCs w:val="20"/>
                <w:rtl w:val="0"/>
              </w:rPr>
              <w:t xml:space="preserve">6,5</w:t>
            </w:r>
          </w:p>
        </w:tc>
        <w:tc>
          <w:tcPr>
            <w:tcBorders>
              <w:top w:color="000000" w:space="0" w:sz="8" w:val="single"/>
              <w:bottom w:color="000000" w:space="0" w:sz="12" w:val="single"/>
            </w:tcBorders>
            <w:shd w:fill="ffffff" w:val="clear"/>
          </w:tcPr>
          <w:p w:rsidR="00000000" w:rsidDel="00000000" w:rsidP="00000000" w:rsidRDefault="00000000" w:rsidRPr="00000000" w14:paraId="00000361">
            <w:pPr>
              <w:jc w:val="center"/>
              <w:rPr>
                <w:sz w:val="20"/>
                <w:szCs w:val="20"/>
              </w:rPr>
            </w:pPr>
            <w:r w:rsidDel="00000000" w:rsidR="00000000" w:rsidRPr="00000000">
              <w:rPr>
                <w:sz w:val="20"/>
                <w:szCs w:val="20"/>
                <w:rtl w:val="0"/>
              </w:rPr>
              <w:t xml:space="preserve">4,6</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shd w:fill="ffffff" w:val="clear"/>
          </w:tcPr>
          <w:p w:rsidR="00000000" w:rsidDel="00000000" w:rsidP="00000000" w:rsidRDefault="00000000" w:rsidRPr="00000000" w14:paraId="00000363">
            <w:pPr>
              <w:jc w:val="center"/>
              <w:rPr>
                <w:sz w:val="20"/>
                <w:szCs w:val="20"/>
              </w:rPr>
            </w:pPr>
            <w:r w:rsidDel="00000000" w:rsidR="00000000" w:rsidRPr="00000000">
              <w:rPr>
                <w:sz w:val="20"/>
                <w:szCs w:val="20"/>
                <w:rtl w:val="0"/>
              </w:rPr>
              <w:t xml:space="preserve">8,1</w:t>
            </w:r>
          </w:p>
        </w:tc>
        <w:tc>
          <w:tcPr>
            <w:tcBorders>
              <w:top w:color="000000" w:space="0" w:sz="8" w:val="single"/>
              <w:bottom w:color="000000" w:space="0" w:sz="12" w:val="single"/>
            </w:tcBorders>
            <w:shd w:fill="ffffff" w:val="clear"/>
          </w:tcPr>
          <w:p w:rsidR="00000000" w:rsidDel="00000000" w:rsidP="00000000" w:rsidRDefault="00000000" w:rsidRPr="00000000" w14:paraId="00000364">
            <w:pPr>
              <w:jc w:val="center"/>
              <w:rPr>
                <w:sz w:val="20"/>
                <w:szCs w:val="20"/>
              </w:rPr>
            </w:pPr>
            <w:r w:rsidDel="00000000" w:rsidR="00000000" w:rsidRPr="00000000">
              <w:rPr>
                <w:sz w:val="20"/>
                <w:szCs w:val="20"/>
                <w:rtl w:val="0"/>
              </w:rPr>
              <w:t xml:space="preserve">5,6</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shd w:fill="ffffff" w:val="clear"/>
          </w:tcPr>
          <w:p w:rsidR="00000000" w:rsidDel="00000000" w:rsidP="00000000" w:rsidRDefault="00000000" w:rsidRPr="00000000" w14:paraId="00000366">
            <w:pPr>
              <w:jc w:val="center"/>
              <w:rPr>
                <w:sz w:val="20"/>
                <w:szCs w:val="20"/>
              </w:rPr>
            </w:pPr>
            <w:r w:rsidDel="00000000" w:rsidR="00000000" w:rsidRPr="00000000">
              <w:rPr>
                <w:sz w:val="20"/>
                <w:szCs w:val="20"/>
                <w:rtl w:val="0"/>
              </w:rPr>
              <w:t xml:space="preserve">9,5</w:t>
            </w:r>
          </w:p>
        </w:tc>
        <w:tc>
          <w:tcPr>
            <w:tcBorders>
              <w:top w:color="000000" w:space="0" w:sz="8" w:val="single"/>
              <w:bottom w:color="000000" w:space="0" w:sz="12" w:val="single"/>
            </w:tcBorders>
            <w:shd w:fill="ffffff" w:val="clear"/>
          </w:tcPr>
          <w:p w:rsidR="00000000" w:rsidDel="00000000" w:rsidP="00000000" w:rsidRDefault="00000000" w:rsidRPr="00000000" w14:paraId="00000367">
            <w:pPr>
              <w:jc w:val="center"/>
              <w:rPr>
                <w:sz w:val="20"/>
                <w:szCs w:val="20"/>
              </w:rPr>
            </w:pPr>
            <w:r w:rsidDel="00000000" w:rsidR="00000000" w:rsidRPr="00000000">
              <w:rPr>
                <w:sz w:val="20"/>
                <w:szCs w:val="20"/>
                <w:rtl w:val="0"/>
              </w:rPr>
              <w:t xml:space="preserve">7,3</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369">
            <w:pPr>
              <w:rPr>
                <w:sz w:val="20"/>
                <w:szCs w:val="20"/>
              </w:rPr>
            </w:pPr>
            <w:r w:rsidDel="00000000" w:rsidR="00000000" w:rsidRPr="00000000">
              <w:rPr>
                <w:sz w:val="20"/>
                <w:szCs w:val="20"/>
                <w:rtl w:val="0"/>
              </w:rPr>
              <w:t xml:space="preserve">Logo - mI SC1 </w:t>
            </w:r>
          </w:p>
        </w:tc>
        <w:tc>
          <w:tcPr>
            <w:tcBorders>
              <w:top w:color="000000" w:space="0" w:sz="12" w:val="single"/>
              <w:bottom w:color="000000" w:space="0" w:sz="8" w:val="single"/>
            </w:tcBorders>
            <w:shd w:fill="deebf6" w:val="clear"/>
          </w:tcPr>
          <w:p w:rsidR="00000000" w:rsidDel="00000000" w:rsidP="00000000" w:rsidRDefault="00000000" w:rsidRPr="00000000" w14:paraId="0000036A">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36B">
            <w:pPr>
              <w:jc w:val="center"/>
              <w:rPr>
                <w:sz w:val="20"/>
                <w:szCs w:val="20"/>
              </w:rPr>
            </w:pPr>
            <w:r w:rsidDel="00000000" w:rsidR="00000000" w:rsidRPr="00000000">
              <w:rPr>
                <w:sz w:val="20"/>
                <w:szCs w:val="20"/>
                <w:rtl w:val="0"/>
              </w:rPr>
              <w:t xml:space="preserve">0,9</w:t>
            </w:r>
          </w:p>
        </w:tc>
        <w:tc>
          <w:tcPr>
            <w:tcBorders>
              <w:top w:color="000000" w:space="0" w:sz="12" w:val="single"/>
              <w:bottom w:color="000000" w:space="0" w:sz="8" w:val="single"/>
            </w:tcBorders>
            <w:shd w:fill="deebf6" w:val="clear"/>
          </w:tcPr>
          <w:p w:rsidR="00000000" w:rsidDel="00000000" w:rsidP="00000000" w:rsidRDefault="00000000" w:rsidRPr="00000000" w14:paraId="0000036C">
            <w:pPr>
              <w:jc w:val="center"/>
              <w:rPr>
                <w:sz w:val="20"/>
                <w:szCs w:val="20"/>
              </w:rPr>
            </w:pPr>
            <w:r w:rsidDel="00000000" w:rsidR="00000000" w:rsidRPr="00000000">
              <w:rPr>
                <w:sz w:val="20"/>
                <w:szCs w:val="20"/>
                <w:rtl w:val="0"/>
              </w:rPr>
              <w:t xml:space="preserve">0,9</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6D">
            <w:pPr>
              <w:jc w:val="center"/>
              <w:rPr>
                <w:sz w:val="20"/>
                <w:szCs w:val="20"/>
              </w:rPr>
            </w:pPr>
            <w:r w:rsidDel="00000000" w:rsidR="00000000" w:rsidRPr="00000000">
              <w:rPr>
                <w:sz w:val="20"/>
                <w:szCs w:val="20"/>
                <w:rtl w:val="0"/>
              </w:rPr>
              <w:t xml:space="preserve">1,2</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6E">
            <w:pPr>
              <w:jc w:val="center"/>
              <w:rPr>
                <w:sz w:val="20"/>
                <w:szCs w:val="20"/>
              </w:rPr>
            </w:pPr>
            <w:r w:rsidDel="00000000" w:rsidR="00000000" w:rsidRPr="00000000">
              <w:rPr>
                <w:sz w:val="20"/>
                <w:szCs w:val="20"/>
                <w:rtl w:val="0"/>
              </w:rPr>
              <w:t xml:space="preserve">2,3</w:t>
            </w:r>
          </w:p>
        </w:tc>
        <w:tc>
          <w:tcPr>
            <w:tcBorders>
              <w:top w:color="000000" w:space="0" w:sz="12" w:val="single"/>
              <w:bottom w:color="000000" w:space="0" w:sz="8" w:val="single"/>
            </w:tcBorders>
            <w:shd w:fill="deebf6" w:val="clear"/>
          </w:tcPr>
          <w:p w:rsidR="00000000" w:rsidDel="00000000" w:rsidP="00000000" w:rsidRDefault="00000000" w:rsidRPr="00000000" w14:paraId="0000036F">
            <w:pPr>
              <w:jc w:val="center"/>
              <w:rPr>
                <w:sz w:val="20"/>
                <w:szCs w:val="20"/>
              </w:rPr>
            </w:pPr>
            <w:r w:rsidDel="00000000" w:rsidR="00000000" w:rsidRPr="00000000">
              <w:rPr>
                <w:sz w:val="20"/>
                <w:szCs w:val="20"/>
                <w:rtl w:val="0"/>
              </w:rPr>
              <w:t xml:space="preserve">1,0</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70">
            <w:pPr>
              <w:jc w:val="center"/>
              <w:rPr>
                <w:sz w:val="20"/>
                <w:szCs w:val="20"/>
              </w:rPr>
            </w:pPr>
            <w:r w:rsidDel="00000000" w:rsidR="00000000" w:rsidRPr="00000000">
              <w:rPr>
                <w:sz w:val="20"/>
                <w:szCs w:val="20"/>
                <w:rtl w:val="0"/>
              </w:rPr>
              <w:t xml:space="preserve">1,7</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71">
            <w:pPr>
              <w:jc w:val="center"/>
              <w:rPr>
                <w:sz w:val="20"/>
                <w:szCs w:val="20"/>
              </w:rPr>
            </w:pPr>
            <w:r w:rsidDel="00000000" w:rsidR="00000000" w:rsidRPr="00000000">
              <w:rPr>
                <w:sz w:val="20"/>
                <w:szCs w:val="20"/>
                <w:rtl w:val="0"/>
              </w:rPr>
              <w:t xml:space="preserve">2,1</w:t>
            </w:r>
          </w:p>
        </w:tc>
        <w:tc>
          <w:tcPr>
            <w:tcBorders>
              <w:top w:color="000000" w:space="0" w:sz="12" w:val="single"/>
              <w:bottom w:color="000000" w:space="0" w:sz="8" w:val="single"/>
            </w:tcBorders>
            <w:shd w:fill="deebf6" w:val="clear"/>
          </w:tcPr>
          <w:p w:rsidR="00000000" w:rsidDel="00000000" w:rsidP="00000000" w:rsidRDefault="00000000" w:rsidRPr="00000000" w14:paraId="00000372">
            <w:pPr>
              <w:jc w:val="center"/>
              <w:rPr>
                <w:sz w:val="20"/>
                <w:szCs w:val="20"/>
              </w:rPr>
            </w:pPr>
            <w:r w:rsidDel="00000000" w:rsidR="00000000" w:rsidRPr="00000000">
              <w:rPr>
                <w:sz w:val="20"/>
                <w:szCs w:val="20"/>
                <w:rtl w:val="0"/>
              </w:rPr>
              <w:t xml:space="preserve">1,5</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373">
            <w:pPr>
              <w:ind w:right="-61"/>
              <w:jc w:val="center"/>
              <w:rPr>
                <w:sz w:val="20"/>
                <w:szCs w:val="20"/>
              </w:rPr>
            </w:pPr>
            <w:r w:rsidDel="00000000" w:rsidR="00000000" w:rsidRPr="00000000">
              <w:rPr>
                <w:sz w:val="20"/>
                <w:szCs w:val="20"/>
                <w:rtl w:val="0"/>
              </w:rPr>
              <w:t xml:space="preserve">2,6</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tcPr>
          <w:p w:rsidR="00000000" w:rsidDel="00000000" w:rsidP="00000000" w:rsidRDefault="00000000" w:rsidRPr="00000000" w14:paraId="00000375">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376">
            <w:pPr>
              <w:jc w:val="center"/>
              <w:rPr>
                <w:sz w:val="20"/>
                <w:szCs w:val="20"/>
              </w:rPr>
            </w:pPr>
            <w:r w:rsidDel="00000000" w:rsidR="00000000" w:rsidRPr="00000000">
              <w:rPr>
                <w:sz w:val="20"/>
                <w:szCs w:val="20"/>
                <w:rtl w:val="0"/>
              </w:rPr>
              <w:t xml:space="preserve">1,5</w:t>
            </w:r>
          </w:p>
        </w:tc>
        <w:tc>
          <w:tcPr>
            <w:tcBorders>
              <w:top w:color="000000" w:space="0" w:sz="8" w:val="single"/>
              <w:bottom w:color="000000" w:space="0" w:sz="12" w:val="single"/>
            </w:tcBorders>
          </w:tcPr>
          <w:p w:rsidR="00000000" w:rsidDel="00000000" w:rsidP="00000000" w:rsidRDefault="00000000" w:rsidRPr="00000000" w14:paraId="00000377">
            <w:pPr>
              <w:jc w:val="center"/>
              <w:rPr>
                <w:sz w:val="20"/>
                <w:szCs w:val="20"/>
              </w:rPr>
            </w:pPr>
            <w:r w:rsidDel="00000000" w:rsidR="00000000" w:rsidRPr="00000000">
              <w:rPr>
                <w:sz w:val="20"/>
                <w:szCs w:val="20"/>
                <w:rtl w:val="0"/>
              </w:rPr>
              <w:t xml:space="preserve">1,2</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379">
            <w:pPr>
              <w:jc w:val="center"/>
              <w:rPr>
                <w:sz w:val="20"/>
                <w:szCs w:val="20"/>
              </w:rPr>
            </w:pPr>
            <w:r w:rsidDel="00000000" w:rsidR="00000000" w:rsidRPr="00000000">
              <w:rPr>
                <w:sz w:val="20"/>
                <w:szCs w:val="20"/>
                <w:rtl w:val="0"/>
              </w:rPr>
              <w:t xml:space="preserve">2,3</w:t>
            </w:r>
          </w:p>
        </w:tc>
        <w:tc>
          <w:tcPr>
            <w:tcBorders>
              <w:top w:color="000000" w:space="0" w:sz="8" w:val="single"/>
              <w:bottom w:color="000000" w:space="0" w:sz="12" w:val="single"/>
            </w:tcBorders>
          </w:tcPr>
          <w:p w:rsidR="00000000" w:rsidDel="00000000" w:rsidP="00000000" w:rsidRDefault="00000000" w:rsidRPr="00000000" w14:paraId="0000037A">
            <w:pPr>
              <w:jc w:val="center"/>
              <w:rPr>
                <w:sz w:val="20"/>
                <w:szCs w:val="20"/>
              </w:rPr>
            </w:pPr>
            <w:r w:rsidDel="00000000" w:rsidR="00000000" w:rsidRPr="00000000">
              <w:rPr>
                <w:sz w:val="20"/>
                <w:szCs w:val="20"/>
                <w:rtl w:val="0"/>
              </w:rPr>
              <w:t xml:space="preserve">1,6</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37C">
            <w:pPr>
              <w:jc w:val="center"/>
              <w:rPr>
                <w:sz w:val="20"/>
                <w:szCs w:val="20"/>
              </w:rPr>
            </w:pPr>
            <w:r w:rsidDel="00000000" w:rsidR="00000000" w:rsidRPr="00000000">
              <w:rPr>
                <w:sz w:val="20"/>
                <w:szCs w:val="20"/>
                <w:rtl w:val="0"/>
              </w:rPr>
              <w:t xml:space="preserve">3,2</w:t>
            </w:r>
          </w:p>
        </w:tc>
        <w:tc>
          <w:tcPr>
            <w:tcBorders>
              <w:top w:color="000000" w:space="0" w:sz="8" w:val="single"/>
              <w:bottom w:color="000000" w:space="0" w:sz="12" w:val="single"/>
            </w:tcBorders>
          </w:tcPr>
          <w:p w:rsidR="00000000" w:rsidDel="00000000" w:rsidP="00000000" w:rsidRDefault="00000000" w:rsidRPr="00000000" w14:paraId="0000037D">
            <w:pPr>
              <w:jc w:val="center"/>
              <w:rPr>
                <w:sz w:val="20"/>
                <w:szCs w:val="20"/>
              </w:rPr>
            </w:pPr>
            <w:r w:rsidDel="00000000" w:rsidR="00000000" w:rsidRPr="00000000">
              <w:rPr>
                <w:sz w:val="20"/>
                <w:szCs w:val="20"/>
                <w:rtl w:val="0"/>
              </w:rPr>
              <w:t xml:space="preserve">2,7</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bottom w:color="000000" w:space="0" w:sz="8" w:val="single"/>
            </w:tcBorders>
            <w:vAlign w:val="center"/>
          </w:tcPr>
          <w:p w:rsidR="00000000" w:rsidDel="00000000" w:rsidP="00000000" w:rsidRDefault="00000000" w:rsidRPr="00000000" w14:paraId="0000037F">
            <w:pPr>
              <w:rPr>
                <w:sz w:val="20"/>
                <w:szCs w:val="20"/>
              </w:rPr>
            </w:pPr>
            <w:r w:rsidDel="00000000" w:rsidR="00000000" w:rsidRPr="00000000">
              <w:rPr>
                <w:sz w:val="20"/>
                <w:szCs w:val="20"/>
                <w:rtl w:val="0"/>
              </w:rPr>
              <w:t xml:space="preserve">Logo mI SP5</w:t>
            </w:r>
          </w:p>
        </w:tc>
        <w:tc>
          <w:tcPr>
            <w:tcBorders>
              <w:top w:color="000000" w:space="0" w:sz="12" w:val="single"/>
              <w:bottom w:color="000000" w:space="0" w:sz="8" w:val="single"/>
            </w:tcBorders>
            <w:shd w:fill="deebf6" w:val="clear"/>
          </w:tcPr>
          <w:p w:rsidR="00000000" w:rsidDel="00000000" w:rsidP="00000000" w:rsidRDefault="00000000" w:rsidRPr="00000000" w14:paraId="00000380">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381">
            <w:pPr>
              <w:jc w:val="center"/>
              <w:rPr>
                <w:sz w:val="20"/>
                <w:szCs w:val="20"/>
              </w:rPr>
            </w:pPr>
            <w:r w:rsidDel="00000000" w:rsidR="00000000" w:rsidRPr="00000000">
              <w:rPr>
                <w:sz w:val="20"/>
                <w:szCs w:val="20"/>
                <w:rtl w:val="0"/>
              </w:rPr>
              <w:t xml:space="preserve">1,1</w:t>
            </w:r>
          </w:p>
        </w:tc>
        <w:tc>
          <w:tcPr>
            <w:tcBorders>
              <w:top w:color="000000" w:space="0" w:sz="12" w:val="single"/>
              <w:bottom w:color="000000" w:space="0" w:sz="8" w:val="single"/>
            </w:tcBorders>
            <w:shd w:fill="deebf6" w:val="clear"/>
          </w:tcPr>
          <w:p w:rsidR="00000000" w:rsidDel="00000000" w:rsidP="00000000" w:rsidRDefault="00000000" w:rsidRPr="00000000" w14:paraId="00000382">
            <w:pPr>
              <w:jc w:val="center"/>
              <w:rPr>
                <w:sz w:val="20"/>
                <w:szCs w:val="20"/>
              </w:rPr>
            </w:pPr>
            <w:r w:rsidDel="00000000" w:rsidR="00000000" w:rsidRPr="00000000">
              <w:rPr>
                <w:sz w:val="20"/>
                <w:szCs w:val="20"/>
                <w:rtl w:val="0"/>
              </w:rPr>
              <w:t xml:space="preserve">0,5</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83">
            <w:pPr>
              <w:jc w:val="center"/>
              <w:rPr>
                <w:sz w:val="20"/>
                <w:szCs w:val="20"/>
              </w:rPr>
            </w:pPr>
            <w:r w:rsidDel="00000000" w:rsidR="00000000" w:rsidRPr="00000000">
              <w:rPr>
                <w:sz w:val="20"/>
                <w:szCs w:val="20"/>
                <w:rtl w:val="0"/>
              </w:rPr>
              <w:t xml:space="preserve">1,1</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84">
            <w:pPr>
              <w:jc w:val="center"/>
              <w:rPr>
                <w:sz w:val="20"/>
                <w:szCs w:val="20"/>
              </w:rPr>
            </w:pPr>
            <w:r w:rsidDel="00000000" w:rsidR="00000000" w:rsidRPr="00000000">
              <w:rPr>
                <w:sz w:val="20"/>
                <w:szCs w:val="20"/>
                <w:rtl w:val="0"/>
              </w:rPr>
              <w:t xml:space="preserve">1,3</w:t>
            </w:r>
          </w:p>
        </w:tc>
        <w:tc>
          <w:tcPr>
            <w:tcBorders>
              <w:top w:color="000000" w:space="0" w:sz="12" w:val="single"/>
              <w:bottom w:color="000000" w:space="0" w:sz="8" w:val="single"/>
            </w:tcBorders>
            <w:shd w:fill="deebf6" w:val="clear"/>
          </w:tcPr>
          <w:p w:rsidR="00000000" w:rsidDel="00000000" w:rsidP="00000000" w:rsidRDefault="00000000" w:rsidRPr="00000000" w14:paraId="00000385">
            <w:pPr>
              <w:jc w:val="center"/>
              <w:rPr>
                <w:sz w:val="20"/>
                <w:szCs w:val="20"/>
              </w:rPr>
            </w:pPr>
            <w:r w:rsidDel="00000000" w:rsidR="00000000" w:rsidRPr="00000000">
              <w:rPr>
                <w:sz w:val="20"/>
                <w:szCs w:val="20"/>
                <w:rtl w:val="0"/>
              </w:rPr>
              <w:t xml:space="preserve">0,6</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86">
            <w:pPr>
              <w:jc w:val="center"/>
              <w:rPr>
                <w:sz w:val="20"/>
                <w:szCs w:val="20"/>
              </w:rPr>
            </w:pPr>
            <w:r w:rsidDel="00000000" w:rsidR="00000000" w:rsidRPr="00000000">
              <w:rPr>
                <w:sz w:val="20"/>
                <w:szCs w:val="20"/>
                <w:rtl w:val="0"/>
              </w:rPr>
              <w:t xml:space="preserve">1,0</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87">
            <w:pPr>
              <w:jc w:val="center"/>
              <w:rPr>
                <w:sz w:val="20"/>
                <w:szCs w:val="20"/>
              </w:rPr>
            </w:pPr>
            <w:r w:rsidDel="00000000" w:rsidR="00000000" w:rsidRPr="00000000">
              <w:rPr>
                <w:sz w:val="20"/>
                <w:szCs w:val="20"/>
                <w:rtl w:val="0"/>
              </w:rPr>
              <w:t xml:space="preserve">0,6</w:t>
            </w:r>
          </w:p>
        </w:tc>
        <w:tc>
          <w:tcPr>
            <w:tcBorders>
              <w:top w:color="000000" w:space="0" w:sz="12" w:val="single"/>
              <w:bottom w:color="000000" w:space="0" w:sz="8" w:val="single"/>
            </w:tcBorders>
            <w:shd w:fill="deebf6" w:val="clear"/>
          </w:tcPr>
          <w:p w:rsidR="00000000" w:rsidDel="00000000" w:rsidP="00000000" w:rsidRDefault="00000000" w:rsidRPr="00000000" w14:paraId="00000388">
            <w:pPr>
              <w:jc w:val="center"/>
              <w:rPr>
                <w:sz w:val="20"/>
                <w:szCs w:val="20"/>
              </w:rPr>
            </w:pPr>
            <w:r w:rsidDel="00000000" w:rsidR="00000000" w:rsidRPr="00000000">
              <w:rPr>
                <w:sz w:val="20"/>
                <w:szCs w:val="20"/>
                <w:rtl w:val="0"/>
              </w:rPr>
              <w:t xml:space="preserve">0,5</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389">
            <w:pPr>
              <w:ind w:right="-61"/>
              <w:jc w:val="center"/>
              <w:rPr>
                <w:sz w:val="20"/>
                <w:szCs w:val="20"/>
              </w:rPr>
            </w:pPr>
            <w:r w:rsidDel="00000000" w:rsidR="00000000" w:rsidRPr="00000000">
              <w:rPr>
                <w:sz w:val="20"/>
                <w:szCs w:val="20"/>
                <w:rtl w:val="0"/>
              </w:rPr>
              <w:t xml:space="preserve">0,8</w:t>
            </w:r>
          </w:p>
        </w:tc>
      </w:tr>
      <w:tr>
        <w:trPr>
          <w:cantSplit w:val="0"/>
          <w:trHeight w:val="20" w:hRule="atLeast"/>
          <w:tblHeader w:val="0"/>
        </w:trPr>
        <w:tc>
          <w:tcPr>
            <w:vMerge w:val="continue"/>
            <w:tcBorders>
              <w:top w:color="000000" w:space="0" w:sz="12" w:val="single"/>
              <w:bottom w:color="000000" w:space="0" w:sz="8" w:val="single"/>
            </w:tcBorders>
            <w:vAlign w:val="center"/>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2" w:val="single"/>
            </w:tcBorders>
          </w:tcPr>
          <w:p w:rsidR="00000000" w:rsidDel="00000000" w:rsidP="00000000" w:rsidRDefault="00000000" w:rsidRPr="00000000" w14:paraId="0000038B">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2" w:val="single"/>
            </w:tcBorders>
          </w:tcPr>
          <w:p w:rsidR="00000000" w:rsidDel="00000000" w:rsidP="00000000" w:rsidRDefault="00000000" w:rsidRPr="00000000" w14:paraId="0000038C">
            <w:pPr>
              <w:jc w:val="center"/>
              <w:rPr>
                <w:sz w:val="20"/>
                <w:szCs w:val="20"/>
              </w:rPr>
            </w:pPr>
            <w:r w:rsidDel="00000000" w:rsidR="00000000" w:rsidRPr="00000000">
              <w:rPr>
                <w:sz w:val="20"/>
                <w:szCs w:val="20"/>
                <w:rtl w:val="0"/>
              </w:rPr>
              <w:t xml:space="preserve">1,7</w:t>
            </w:r>
          </w:p>
        </w:tc>
        <w:tc>
          <w:tcPr>
            <w:tcBorders>
              <w:top w:color="000000" w:space="0" w:sz="8" w:val="single"/>
              <w:bottom w:color="000000" w:space="0" w:sz="12" w:val="single"/>
            </w:tcBorders>
          </w:tcPr>
          <w:p w:rsidR="00000000" w:rsidDel="00000000" w:rsidP="00000000" w:rsidRDefault="00000000" w:rsidRPr="00000000" w14:paraId="0000038D">
            <w:pPr>
              <w:jc w:val="center"/>
              <w:rPr>
                <w:sz w:val="20"/>
                <w:szCs w:val="20"/>
              </w:rPr>
            </w:pPr>
            <w:r w:rsidDel="00000000" w:rsidR="00000000" w:rsidRPr="00000000">
              <w:rPr>
                <w:sz w:val="20"/>
                <w:szCs w:val="20"/>
                <w:rtl w:val="0"/>
              </w:rPr>
              <w:t xml:space="preserve">0,9</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38F">
            <w:pPr>
              <w:jc w:val="center"/>
              <w:rPr>
                <w:sz w:val="20"/>
                <w:szCs w:val="20"/>
              </w:rPr>
            </w:pPr>
            <w:r w:rsidDel="00000000" w:rsidR="00000000" w:rsidRPr="00000000">
              <w:rPr>
                <w:sz w:val="20"/>
                <w:szCs w:val="20"/>
                <w:rtl w:val="0"/>
              </w:rPr>
              <w:t xml:space="preserve">1,1</w:t>
            </w:r>
          </w:p>
        </w:tc>
        <w:tc>
          <w:tcPr>
            <w:tcBorders>
              <w:top w:color="000000" w:space="0" w:sz="8" w:val="single"/>
              <w:bottom w:color="000000" w:space="0" w:sz="12" w:val="single"/>
            </w:tcBorders>
          </w:tcPr>
          <w:p w:rsidR="00000000" w:rsidDel="00000000" w:rsidP="00000000" w:rsidRDefault="00000000" w:rsidRPr="00000000" w14:paraId="00000390">
            <w:pPr>
              <w:jc w:val="center"/>
              <w:rPr>
                <w:sz w:val="20"/>
                <w:szCs w:val="20"/>
              </w:rPr>
            </w:pPr>
            <w:r w:rsidDel="00000000" w:rsidR="00000000" w:rsidRPr="00000000">
              <w:rPr>
                <w:sz w:val="20"/>
                <w:szCs w:val="20"/>
                <w:rtl w:val="0"/>
              </w:rPr>
              <w:t xml:space="preserve">0,9</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2" w:val="single"/>
            </w:tcBorders>
          </w:tcPr>
          <w:p w:rsidR="00000000" w:rsidDel="00000000" w:rsidP="00000000" w:rsidRDefault="00000000" w:rsidRPr="00000000" w14:paraId="00000392">
            <w:pPr>
              <w:jc w:val="center"/>
              <w:rPr>
                <w:sz w:val="20"/>
                <w:szCs w:val="20"/>
              </w:rPr>
            </w:pPr>
            <w:r w:rsidDel="00000000" w:rsidR="00000000" w:rsidRPr="00000000">
              <w:rPr>
                <w:sz w:val="20"/>
                <w:szCs w:val="20"/>
                <w:rtl w:val="0"/>
              </w:rPr>
              <w:t xml:space="preserve">1,0</w:t>
            </w:r>
          </w:p>
        </w:tc>
        <w:tc>
          <w:tcPr>
            <w:tcBorders>
              <w:top w:color="000000" w:space="0" w:sz="8" w:val="single"/>
              <w:bottom w:color="000000" w:space="0" w:sz="12" w:val="single"/>
            </w:tcBorders>
          </w:tcPr>
          <w:p w:rsidR="00000000" w:rsidDel="00000000" w:rsidP="00000000" w:rsidRDefault="00000000" w:rsidRPr="00000000" w14:paraId="00000393">
            <w:pPr>
              <w:jc w:val="center"/>
              <w:rPr>
                <w:sz w:val="20"/>
                <w:szCs w:val="20"/>
              </w:rPr>
            </w:pPr>
            <w:r w:rsidDel="00000000" w:rsidR="00000000" w:rsidRPr="00000000">
              <w:rPr>
                <w:sz w:val="20"/>
                <w:szCs w:val="20"/>
                <w:rtl w:val="0"/>
              </w:rPr>
              <w:t xml:space="preserve">0,8</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0" w:hRule="atLeast"/>
          <w:tblHeader w:val="0"/>
        </w:trPr>
        <w:tc>
          <w:tcPr>
            <w:vMerge w:val="restart"/>
            <w:tcBorders>
              <w:top w:color="000000" w:space="0" w:sz="12" w:val="single"/>
            </w:tcBorders>
            <w:vAlign w:val="center"/>
          </w:tcPr>
          <w:p w:rsidR="00000000" w:rsidDel="00000000" w:rsidP="00000000" w:rsidRDefault="00000000" w:rsidRPr="00000000" w14:paraId="00000395">
            <w:pPr>
              <w:rPr>
                <w:sz w:val="20"/>
                <w:szCs w:val="20"/>
              </w:rPr>
            </w:pPr>
            <w:r w:rsidDel="00000000" w:rsidR="00000000" w:rsidRPr="00000000">
              <w:rPr>
                <w:sz w:val="20"/>
                <w:szCs w:val="20"/>
                <w:rtl w:val="0"/>
              </w:rPr>
              <w:t xml:space="preserve">Logo - mI SP6</w:t>
            </w:r>
          </w:p>
        </w:tc>
        <w:tc>
          <w:tcPr>
            <w:tcBorders>
              <w:top w:color="000000" w:space="0" w:sz="12" w:val="single"/>
              <w:bottom w:color="000000" w:space="0" w:sz="8" w:val="single"/>
            </w:tcBorders>
            <w:shd w:fill="deebf6" w:val="clear"/>
          </w:tcPr>
          <w:p w:rsidR="00000000" w:rsidDel="00000000" w:rsidP="00000000" w:rsidRDefault="00000000" w:rsidRPr="00000000" w14:paraId="00000396">
            <w:pPr>
              <w:jc w:val="center"/>
              <w:rPr>
                <w:sz w:val="20"/>
                <w:szCs w:val="20"/>
              </w:rPr>
            </w:pPr>
            <w:r w:rsidDel="00000000" w:rsidR="00000000" w:rsidRPr="00000000">
              <w:rPr>
                <w:sz w:val="20"/>
                <w:szCs w:val="20"/>
                <w:rtl w:val="0"/>
              </w:rPr>
              <w:t xml:space="preserve">Ohne</w:t>
            </w:r>
          </w:p>
        </w:tc>
        <w:tc>
          <w:tcPr>
            <w:tcBorders>
              <w:top w:color="000000" w:space="0" w:sz="12" w:val="single"/>
              <w:bottom w:color="000000" w:space="0" w:sz="8" w:val="single"/>
            </w:tcBorders>
            <w:shd w:fill="deebf6" w:val="clear"/>
          </w:tcPr>
          <w:p w:rsidR="00000000" w:rsidDel="00000000" w:rsidP="00000000" w:rsidRDefault="00000000" w:rsidRPr="00000000" w14:paraId="00000397">
            <w:pPr>
              <w:jc w:val="center"/>
              <w:rPr>
                <w:sz w:val="20"/>
                <w:szCs w:val="20"/>
              </w:rPr>
            </w:pPr>
            <w:r w:rsidDel="00000000" w:rsidR="00000000" w:rsidRPr="00000000">
              <w:rPr>
                <w:sz w:val="20"/>
                <w:szCs w:val="20"/>
                <w:rtl w:val="0"/>
              </w:rPr>
              <w:t xml:space="preserve">1,8</w:t>
            </w:r>
          </w:p>
        </w:tc>
        <w:tc>
          <w:tcPr>
            <w:tcBorders>
              <w:top w:color="000000" w:space="0" w:sz="12" w:val="single"/>
              <w:bottom w:color="000000" w:space="0" w:sz="8" w:val="single"/>
            </w:tcBorders>
            <w:shd w:fill="deebf6" w:val="clear"/>
          </w:tcPr>
          <w:p w:rsidR="00000000" w:rsidDel="00000000" w:rsidP="00000000" w:rsidRDefault="00000000" w:rsidRPr="00000000" w14:paraId="00000398">
            <w:pPr>
              <w:jc w:val="center"/>
              <w:rPr>
                <w:sz w:val="20"/>
                <w:szCs w:val="20"/>
              </w:rPr>
            </w:pPr>
            <w:r w:rsidDel="00000000" w:rsidR="00000000" w:rsidRPr="00000000">
              <w:rPr>
                <w:sz w:val="20"/>
                <w:szCs w:val="20"/>
                <w:rtl w:val="0"/>
              </w:rPr>
              <w:t xml:space="preserve">1,3</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99">
            <w:pPr>
              <w:jc w:val="center"/>
              <w:rPr>
                <w:sz w:val="20"/>
                <w:szCs w:val="20"/>
              </w:rPr>
            </w:pPr>
            <w:r w:rsidDel="00000000" w:rsidR="00000000" w:rsidRPr="00000000">
              <w:rPr>
                <w:sz w:val="20"/>
                <w:szCs w:val="20"/>
                <w:rtl w:val="0"/>
              </w:rPr>
              <w:t xml:space="preserve">2,6</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9A">
            <w:pPr>
              <w:jc w:val="center"/>
              <w:rPr>
                <w:sz w:val="20"/>
                <w:szCs w:val="20"/>
              </w:rPr>
            </w:pPr>
            <w:r w:rsidDel="00000000" w:rsidR="00000000" w:rsidRPr="00000000">
              <w:rPr>
                <w:sz w:val="20"/>
                <w:szCs w:val="20"/>
                <w:rtl w:val="0"/>
              </w:rPr>
              <w:t xml:space="preserve">1,6</w:t>
            </w:r>
          </w:p>
        </w:tc>
        <w:tc>
          <w:tcPr>
            <w:tcBorders>
              <w:top w:color="000000" w:space="0" w:sz="12" w:val="single"/>
              <w:bottom w:color="000000" w:space="0" w:sz="8" w:val="single"/>
            </w:tcBorders>
            <w:shd w:fill="deebf6" w:val="clear"/>
          </w:tcPr>
          <w:p w:rsidR="00000000" w:rsidDel="00000000" w:rsidP="00000000" w:rsidRDefault="00000000" w:rsidRPr="00000000" w14:paraId="0000039B">
            <w:pPr>
              <w:jc w:val="center"/>
              <w:rPr>
                <w:sz w:val="20"/>
                <w:szCs w:val="20"/>
              </w:rPr>
            </w:pPr>
            <w:r w:rsidDel="00000000" w:rsidR="00000000" w:rsidRPr="00000000">
              <w:rPr>
                <w:sz w:val="20"/>
                <w:szCs w:val="20"/>
                <w:rtl w:val="0"/>
              </w:rPr>
              <w:t xml:space="preserve">1,8</w:t>
            </w:r>
          </w:p>
        </w:tc>
        <w:tc>
          <w:tcPr>
            <w:vMerge w:val="restart"/>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9C">
            <w:pPr>
              <w:jc w:val="center"/>
              <w:rPr>
                <w:sz w:val="20"/>
                <w:szCs w:val="20"/>
              </w:rPr>
            </w:pPr>
            <w:r w:rsidDel="00000000" w:rsidR="00000000" w:rsidRPr="00000000">
              <w:rPr>
                <w:sz w:val="20"/>
                <w:szCs w:val="20"/>
                <w:rtl w:val="0"/>
              </w:rPr>
              <w:t xml:space="preserve">3,2</w:t>
            </w:r>
          </w:p>
        </w:tc>
        <w:tc>
          <w:tcPr>
            <w:tcBorders>
              <w:top w:color="000000" w:space="0" w:sz="12" w:val="single"/>
              <w:left w:color="000000" w:space="0" w:sz="12" w:val="single"/>
              <w:bottom w:color="000000" w:space="0" w:sz="8" w:val="single"/>
            </w:tcBorders>
            <w:shd w:fill="deebf6" w:val="clear"/>
          </w:tcPr>
          <w:p w:rsidR="00000000" w:rsidDel="00000000" w:rsidP="00000000" w:rsidRDefault="00000000" w:rsidRPr="00000000" w14:paraId="0000039D">
            <w:pPr>
              <w:jc w:val="center"/>
              <w:rPr>
                <w:sz w:val="20"/>
                <w:szCs w:val="20"/>
              </w:rPr>
            </w:pPr>
            <w:r w:rsidDel="00000000" w:rsidR="00000000" w:rsidRPr="00000000">
              <w:rPr>
                <w:sz w:val="20"/>
                <w:szCs w:val="20"/>
                <w:rtl w:val="0"/>
              </w:rPr>
              <w:t xml:space="preserve">2,3</w:t>
            </w:r>
          </w:p>
        </w:tc>
        <w:tc>
          <w:tcPr>
            <w:tcBorders>
              <w:top w:color="000000" w:space="0" w:sz="12" w:val="single"/>
              <w:bottom w:color="000000" w:space="0" w:sz="8" w:val="single"/>
            </w:tcBorders>
            <w:shd w:fill="deebf6" w:val="clear"/>
          </w:tcPr>
          <w:p w:rsidR="00000000" w:rsidDel="00000000" w:rsidP="00000000" w:rsidRDefault="00000000" w:rsidRPr="00000000" w14:paraId="0000039E">
            <w:pPr>
              <w:jc w:val="center"/>
              <w:rPr>
                <w:sz w:val="20"/>
                <w:szCs w:val="20"/>
              </w:rPr>
            </w:pPr>
            <w:r w:rsidDel="00000000" w:rsidR="00000000" w:rsidRPr="00000000">
              <w:rPr>
                <w:sz w:val="20"/>
                <w:szCs w:val="20"/>
                <w:rtl w:val="0"/>
              </w:rPr>
              <w:t xml:space="preserve">1,8</w:t>
            </w:r>
          </w:p>
        </w:tc>
        <w:tc>
          <w:tcPr>
            <w:vMerge w:val="restart"/>
            <w:tcBorders>
              <w:top w:color="000000" w:space="0" w:sz="12" w:val="single"/>
              <w:bottom w:color="000000" w:space="0" w:sz="8" w:val="single"/>
            </w:tcBorders>
            <w:shd w:fill="d9d9d9" w:val="clear"/>
            <w:vAlign w:val="center"/>
          </w:tcPr>
          <w:p w:rsidR="00000000" w:rsidDel="00000000" w:rsidP="00000000" w:rsidRDefault="00000000" w:rsidRPr="00000000" w14:paraId="0000039F">
            <w:pPr>
              <w:ind w:right="-61"/>
              <w:jc w:val="center"/>
              <w:rPr>
                <w:sz w:val="20"/>
                <w:szCs w:val="20"/>
              </w:rPr>
            </w:pPr>
            <w:r w:rsidDel="00000000" w:rsidR="00000000" w:rsidRPr="00000000">
              <w:rPr>
                <w:sz w:val="20"/>
                <w:szCs w:val="20"/>
                <w:rtl w:val="0"/>
              </w:rPr>
              <w:t xml:space="preserve">3,6</w:t>
            </w:r>
          </w:p>
        </w:tc>
      </w:tr>
      <w:tr>
        <w:trPr>
          <w:cantSplit w:val="0"/>
          <w:trHeight w:val="20" w:hRule="atLeast"/>
          <w:tblHeader w:val="0"/>
        </w:trPr>
        <w:tc>
          <w:tcPr>
            <w:vMerge w:val="continue"/>
            <w:tcBorders>
              <w:top w:color="000000" w:space="0" w:sz="12" w:val="single"/>
            </w:tcBorders>
            <w:vAlign w:val="center"/>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bottom w:color="000000" w:space="0" w:sz="18" w:val="single"/>
            </w:tcBorders>
          </w:tcPr>
          <w:p w:rsidR="00000000" w:rsidDel="00000000" w:rsidP="00000000" w:rsidRDefault="00000000" w:rsidRPr="00000000" w14:paraId="000003A1">
            <w:pPr>
              <w:jc w:val="center"/>
              <w:rPr>
                <w:sz w:val="20"/>
                <w:szCs w:val="20"/>
              </w:rPr>
            </w:pPr>
            <w:r w:rsidDel="00000000" w:rsidR="00000000" w:rsidRPr="00000000">
              <w:rPr>
                <w:sz w:val="20"/>
                <w:szCs w:val="20"/>
                <w:rtl w:val="0"/>
              </w:rPr>
              <w:t xml:space="preserve">Mit</w:t>
            </w:r>
          </w:p>
        </w:tc>
        <w:tc>
          <w:tcPr>
            <w:tcBorders>
              <w:top w:color="000000" w:space="0" w:sz="8" w:val="single"/>
              <w:bottom w:color="000000" w:space="0" w:sz="18" w:val="single"/>
            </w:tcBorders>
          </w:tcPr>
          <w:p w:rsidR="00000000" w:rsidDel="00000000" w:rsidP="00000000" w:rsidRDefault="00000000" w:rsidRPr="00000000" w14:paraId="000003A2">
            <w:pPr>
              <w:jc w:val="center"/>
              <w:rPr>
                <w:sz w:val="20"/>
                <w:szCs w:val="20"/>
              </w:rPr>
            </w:pPr>
            <w:r w:rsidDel="00000000" w:rsidR="00000000" w:rsidRPr="00000000">
              <w:rPr>
                <w:sz w:val="20"/>
                <w:szCs w:val="20"/>
                <w:rtl w:val="0"/>
              </w:rPr>
              <w:t xml:space="preserve">3,5</w:t>
            </w:r>
          </w:p>
        </w:tc>
        <w:tc>
          <w:tcPr>
            <w:tcBorders>
              <w:top w:color="000000" w:space="0" w:sz="8" w:val="single"/>
              <w:bottom w:color="000000" w:space="0" w:sz="18" w:val="single"/>
            </w:tcBorders>
          </w:tcPr>
          <w:p w:rsidR="00000000" w:rsidDel="00000000" w:rsidP="00000000" w:rsidRDefault="00000000" w:rsidRPr="00000000" w14:paraId="000003A3">
            <w:pPr>
              <w:jc w:val="center"/>
              <w:rPr>
                <w:sz w:val="20"/>
                <w:szCs w:val="20"/>
              </w:rPr>
            </w:pPr>
            <w:r w:rsidDel="00000000" w:rsidR="00000000" w:rsidRPr="00000000">
              <w:rPr>
                <w:sz w:val="20"/>
                <w:szCs w:val="20"/>
                <w:rtl w:val="0"/>
              </w:rPr>
              <w:t xml:space="preserve">2,6</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8" w:val="single"/>
            </w:tcBorders>
          </w:tcPr>
          <w:p w:rsidR="00000000" w:rsidDel="00000000" w:rsidP="00000000" w:rsidRDefault="00000000" w:rsidRPr="00000000" w14:paraId="000003A5">
            <w:pPr>
              <w:jc w:val="center"/>
              <w:rPr>
                <w:sz w:val="20"/>
                <w:szCs w:val="20"/>
              </w:rPr>
            </w:pPr>
            <w:r w:rsidDel="00000000" w:rsidR="00000000" w:rsidRPr="00000000">
              <w:rPr>
                <w:sz w:val="20"/>
                <w:szCs w:val="20"/>
                <w:rtl w:val="0"/>
              </w:rPr>
              <w:t xml:space="preserve">4,4</w:t>
            </w:r>
          </w:p>
        </w:tc>
        <w:tc>
          <w:tcPr>
            <w:tcBorders>
              <w:top w:color="000000" w:space="0" w:sz="8" w:val="single"/>
              <w:bottom w:color="000000" w:space="0" w:sz="18" w:val="single"/>
            </w:tcBorders>
          </w:tcPr>
          <w:p w:rsidR="00000000" w:rsidDel="00000000" w:rsidP="00000000" w:rsidRDefault="00000000" w:rsidRPr="00000000" w14:paraId="000003A6">
            <w:pPr>
              <w:jc w:val="center"/>
              <w:rPr>
                <w:sz w:val="20"/>
                <w:szCs w:val="20"/>
              </w:rPr>
            </w:pPr>
            <w:r w:rsidDel="00000000" w:rsidR="00000000" w:rsidRPr="00000000">
              <w:rPr>
                <w:sz w:val="20"/>
                <w:szCs w:val="20"/>
                <w:rtl w:val="0"/>
              </w:rPr>
              <w:t xml:space="preserve">3,1</w:t>
            </w:r>
          </w:p>
        </w:tc>
        <w:tc>
          <w:tcPr>
            <w:vMerge w:val="continue"/>
            <w:tcBorders>
              <w:top w:color="000000" w:space="0" w:sz="12" w:val="single"/>
              <w:bottom w:color="000000" w:space="0" w:sz="8" w:val="single"/>
              <w:right w:color="000000" w:space="0" w:sz="12" w:val="single"/>
            </w:tcBorders>
            <w:shd w:fill="d9d9d9" w:val="clear"/>
            <w:vAlign w:val="center"/>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8" w:val="single"/>
              <w:left w:color="000000" w:space="0" w:sz="12" w:val="single"/>
              <w:bottom w:color="000000" w:space="0" w:sz="18" w:val="single"/>
            </w:tcBorders>
          </w:tcPr>
          <w:p w:rsidR="00000000" w:rsidDel="00000000" w:rsidP="00000000" w:rsidRDefault="00000000" w:rsidRPr="00000000" w14:paraId="000003A8">
            <w:pPr>
              <w:jc w:val="center"/>
              <w:rPr>
                <w:sz w:val="20"/>
                <w:szCs w:val="20"/>
              </w:rPr>
            </w:pPr>
            <w:r w:rsidDel="00000000" w:rsidR="00000000" w:rsidRPr="00000000">
              <w:rPr>
                <w:sz w:val="20"/>
                <w:szCs w:val="20"/>
                <w:rtl w:val="0"/>
              </w:rPr>
              <w:t xml:space="preserve">5,1</w:t>
            </w:r>
          </w:p>
        </w:tc>
        <w:tc>
          <w:tcPr>
            <w:tcBorders>
              <w:top w:color="000000" w:space="0" w:sz="8" w:val="single"/>
              <w:bottom w:color="000000" w:space="0" w:sz="18" w:val="single"/>
            </w:tcBorders>
          </w:tcPr>
          <w:p w:rsidR="00000000" w:rsidDel="00000000" w:rsidP="00000000" w:rsidRDefault="00000000" w:rsidRPr="00000000" w14:paraId="000003A9">
            <w:pPr>
              <w:jc w:val="center"/>
              <w:rPr>
                <w:sz w:val="20"/>
                <w:szCs w:val="20"/>
              </w:rPr>
            </w:pPr>
            <w:r w:rsidDel="00000000" w:rsidR="00000000" w:rsidRPr="00000000">
              <w:rPr>
                <w:sz w:val="20"/>
                <w:szCs w:val="20"/>
                <w:rtl w:val="0"/>
              </w:rPr>
              <w:t xml:space="preserve">3,5</w:t>
            </w:r>
          </w:p>
        </w:tc>
        <w:tc>
          <w:tcPr>
            <w:vMerge w:val="continue"/>
            <w:tcBorders>
              <w:top w:color="000000" w:space="0" w:sz="12" w:val="single"/>
              <w:bottom w:color="000000" w:space="0" w:sz="8" w:val="single"/>
            </w:tcBorders>
            <w:shd w:fill="d9d9d9" w:val="clear"/>
            <w:vAlign w:val="center"/>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3AB">
      <w:pPr>
        <w:spacing w:before="180" w:lineRule="auto"/>
        <w:rPr>
          <w:sz w:val="20"/>
          <w:szCs w:val="20"/>
          <w:highlight w:val="white"/>
        </w:rPr>
      </w:pPr>
      <w:r w:rsidDel="00000000" w:rsidR="00000000" w:rsidRPr="00000000">
        <w:rPr>
          <w:b w:val="1"/>
          <w:sz w:val="20"/>
          <w:szCs w:val="20"/>
          <w:highlight w:val="white"/>
          <w:rtl w:val="0"/>
        </w:rPr>
        <w:t xml:space="preserve">EN2</w:t>
      </w:r>
      <w:r w:rsidDel="00000000" w:rsidR="00000000" w:rsidRPr="00000000">
        <w:rPr>
          <w:sz w:val="20"/>
          <w:szCs w:val="20"/>
          <w:highlight w:val="white"/>
          <w:rtl w:val="0"/>
        </w:rPr>
        <w:t xml:space="preserve"> Erkrankungen des Nervensystems; </w:t>
      </w:r>
      <w:r w:rsidDel="00000000" w:rsidR="00000000" w:rsidRPr="00000000">
        <w:rPr>
          <w:b w:val="1"/>
          <w:sz w:val="20"/>
          <w:szCs w:val="20"/>
          <w:highlight w:val="white"/>
          <w:rtl w:val="0"/>
        </w:rPr>
        <w:t xml:space="preserve">Ergo</w:t>
      </w:r>
      <w:r w:rsidDel="00000000" w:rsidR="00000000" w:rsidRPr="00000000">
        <w:rPr>
          <w:sz w:val="20"/>
          <w:szCs w:val="20"/>
          <w:highlight w:val="white"/>
          <w:rtl w:val="0"/>
        </w:rPr>
        <w:t xml:space="preserve"> Ergotherapie; </w:t>
      </w:r>
      <w:r w:rsidDel="00000000" w:rsidR="00000000" w:rsidRPr="00000000">
        <w:rPr>
          <w:b w:val="1"/>
          <w:sz w:val="20"/>
          <w:szCs w:val="20"/>
          <w:highlight w:val="white"/>
          <w:rtl w:val="0"/>
        </w:rPr>
        <w:t xml:space="preserve">KG</w:t>
      </w:r>
      <w:r w:rsidDel="00000000" w:rsidR="00000000" w:rsidRPr="00000000">
        <w:rPr>
          <w:sz w:val="20"/>
          <w:szCs w:val="20"/>
          <w:highlight w:val="white"/>
          <w:rtl w:val="0"/>
        </w:rPr>
        <w:t xml:space="preserve"> Krankengymnastik; </w:t>
      </w:r>
      <w:r w:rsidDel="00000000" w:rsidR="00000000" w:rsidRPr="00000000">
        <w:rPr>
          <w:b w:val="1"/>
          <w:sz w:val="20"/>
          <w:szCs w:val="20"/>
          <w:highlight w:val="white"/>
          <w:rtl w:val="0"/>
        </w:rPr>
        <w:t xml:space="preserve">Logo</w:t>
      </w:r>
      <w:r w:rsidDel="00000000" w:rsidR="00000000" w:rsidRPr="00000000">
        <w:rPr>
          <w:sz w:val="20"/>
          <w:szCs w:val="20"/>
          <w:highlight w:val="white"/>
          <w:rtl w:val="0"/>
        </w:rPr>
        <w:t xml:space="preserve"> Logopädie; </w:t>
      </w:r>
      <w:r w:rsidDel="00000000" w:rsidR="00000000" w:rsidRPr="00000000">
        <w:rPr>
          <w:b w:val="1"/>
          <w:sz w:val="20"/>
          <w:szCs w:val="20"/>
          <w:highlight w:val="white"/>
          <w:rtl w:val="0"/>
        </w:rPr>
        <w:t xml:space="preserve">mI</w:t>
      </w:r>
      <w:r w:rsidDel="00000000" w:rsidR="00000000" w:rsidRPr="00000000">
        <w:rPr>
          <w:sz w:val="20"/>
          <w:szCs w:val="20"/>
          <w:highlight w:val="white"/>
          <w:rtl w:val="0"/>
        </w:rPr>
        <w:t xml:space="preserve"> mit Indikation; </w:t>
      </w:r>
      <w:r w:rsidDel="00000000" w:rsidR="00000000" w:rsidRPr="00000000">
        <w:rPr>
          <w:b w:val="1"/>
          <w:sz w:val="20"/>
          <w:szCs w:val="20"/>
          <w:rtl w:val="0"/>
        </w:rPr>
        <w:t xml:space="preserve">Mit </w:t>
      </w:r>
      <w:r w:rsidDel="00000000" w:rsidR="00000000" w:rsidRPr="00000000">
        <w:rPr>
          <w:sz w:val="20"/>
          <w:szCs w:val="20"/>
          <w:rtl w:val="0"/>
        </w:rPr>
        <w:t xml:space="preserve">Parkinsonerkrankte mit Neurologenkontakt im jeweiligen Jahr; </w:t>
      </w:r>
      <w:r w:rsidDel="00000000" w:rsidR="00000000" w:rsidRPr="00000000">
        <w:rPr>
          <w:b w:val="1"/>
          <w:sz w:val="20"/>
          <w:szCs w:val="20"/>
          <w:highlight w:val="white"/>
          <w:rtl w:val="0"/>
        </w:rPr>
        <w:t xml:space="preserve">MW</w:t>
      </w:r>
      <w:r w:rsidDel="00000000" w:rsidR="00000000" w:rsidRPr="00000000">
        <w:rPr>
          <w:sz w:val="20"/>
          <w:szCs w:val="20"/>
          <w:highlight w:val="white"/>
          <w:rtl w:val="0"/>
        </w:rPr>
        <w:t xml:space="preserve"> Mittelwert; </w:t>
      </w:r>
      <w:r w:rsidDel="00000000" w:rsidR="00000000" w:rsidRPr="00000000">
        <w:rPr>
          <w:b w:val="1"/>
          <w:sz w:val="20"/>
          <w:szCs w:val="20"/>
          <w:rtl w:val="0"/>
        </w:rPr>
        <w:t xml:space="preserve">Ohne </w:t>
      </w:r>
      <w:r w:rsidDel="00000000" w:rsidR="00000000" w:rsidRPr="00000000">
        <w:rPr>
          <w:sz w:val="20"/>
          <w:szCs w:val="20"/>
          <w:rtl w:val="0"/>
        </w:rPr>
        <w:t xml:space="preserve">Parkinsonerkrankte ohne Neurologenkontakt im jeweiligen Jahr; </w:t>
      </w:r>
      <w:r w:rsidDel="00000000" w:rsidR="00000000" w:rsidRPr="00000000">
        <w:rPr>
          <w:b w:val="1"/>
          <w:sz w:val="20"/>
          <w:szCs w:val="20"/>
          <w:highlight w:val="white"/>
          <w:rtl w:val="0"/>
        </w:rPr>
        <w:t xml:space="preserve">Physio</w:t>
      </w:r>
      <w:r w:rsidDel="00000000" w:rsidR="00000000" w:rsidRPr="00000000">
        <w:rPr>
          <w:sz w:val="20"/>
          <w:szCs w:val="20"/>
          <w:highlight w:val="white"/>
          <w:rtl w:val="0"/>
        </w:rPr>
        <w:t xml:space="preserve"> Physiotherapie; </w:t>
      </w:r>
      <w:r w:rsidDel="00000000" w:rsidR="00000000" w:rsidRPr="00000000">
        <w:rPr>
          <w:b w:val="1"/>
          <w:sz w:val="20"/>
          <w:szCs w:val="20"/>
          <w:highlight w:val="white"/>
          <w:rtl w:val="0"/>
        </w:rPr>
        <w:t xml:space="preserve">SC1 </w:t>
      </w:r>
      <w:r w:rsidDel="00000000" w:rsidR="00000000" w:rsidRPr="00000000">
        <w:rPr>
          <w:sz w:val="20"/>
          <w:szCs w:val="20"/>
          <w:highlight w:val="white"/>
          <w:rtl w:val="0"/>
        </w:rPr>
        <w:t xml:space="preserve">Krankhafte Störungen des Schluckaktes – Dysphagie; </w:t>
      </w:r>
      <w:r w:rsidDel="00000000" w:rsidR="00000000" w:rsidRPr="00000000">
        <w:rPr>
          <w:b w:val="1"/>
          <w:sz w:val="20"/>
          <w:szCs w:val="20"/>
          <w:highlight w:val="white"/>
          <w:rtl w:val="0"/>
        </w:rPr>
        <w:t xml:space="preserve">SP5</w:t>
      </w:r>
      <w:r w:rsidDel="00000000" w:rsidR="00000000" w:rsidRPr="00000000">
        <w:rPr>
          <w:sz w:val="20"/>
          <w:szCs w:val="20"/>
          <w:highlight w:val="white"/>
          <w:rtl w:val="0"/>
        </w:rPr>
        <w:t xml:space="preserve"> Störungen der Sprache nach Abschluss der Sprachentwicklung; </w:t>
      </w:r>
      <w:r w:rsidDel="00000000" w:rsidR="00000000" w:rsidRPr="00000000">
        <w:rPr>
          <w:b w:val="1"/>
          <w:sz w:val="20"/>
          <w:szCs w:val="20"/>
          <w:highlight w:val="white"/>
          <w:rtl w:val="0"/>
        </w:rPr>
        <w:t xml:space="preserve">SP6</w:t>
      </w:r>
      <w:r w:rsidDel="00000000" w:rsidR="00000000" w:rsidRPr="00000000">
        <w:rPr>
          <w:sz w:val="20"/>
          <w:szCs w:val="20"/>
          <w:highlight w:val="white"/>
          <w:rtl w:val="0"/>
        </w:rPr>
        <w:t xml:space="preserve"> Störungen der Sprechmotorik</w:t>
      </w:r>
      <w:r w:rsidDel="00000000" w:rsidR="00000000" w:rsidRPr="00000000">
        <w:rPr>
          <w:b w:val="1"/>
          <w:sz w:val="20"/>
          <w:szCs w:val="20"/>
          <w:highlight w:val="white"/>
          <w:rtl w:val="0"/>
        </w:rPr>
        <w:t xml:space="preserve">; WS</w:t>
      </w:r>
      <w:r w:rsidDel="00000000" w:rsidR="00000000" w:rsidRPr="00000000">
        <w:rPr>
          <w:sz w:val="20"/>
          <w:szCs w:val="20"/>
          <w:highlight w:val="white"/>
          <w:rtl w:val="0"/>
        </w:rPr>
        <w:t xml:space="preserve"> Wirbelsäulenerkrankung; </w:t>
      </w:r>
      <w:r w:rsidDel="00000000" w:rsidR="00000000" w:rsidRPr="00000000">
        <w:rPr>
          <w:b w:val="1"/>
          <w:sz w:val="20"/>
          <w:szCs w:val="20"/>
          <w:highlight w:val="white"/>
          <w:rtl w:val="0"/>
        </w:rPr>
        <w:t xml:space="preserve">ZN2</w:t>
      </w:r>
      <w:r w:rsidDel="00000000" w:rsidR="00000000" w:rsidRPr="00000000">
        <w:rPr>
          <w:sz w:val="20"/>
          <w:szCs w:val="20"/>
          <w:highlight w:val="white"/>
          <w:rtl w:val="0"/>
        </w:rPr>
        <w:t xml:space="preserve"> Erkrankungen des Nervensystems einschl. des Rückenmarks nach Vollendung des 18. Lebensjahrs</w:t>
      </w:r>
    </w:p>
    <w:p w:rsidR="00000000" w:rsidDel="00000000" w:rsidP="00000000" w:rsidRDefault="00000000" w:rsidRPr="00000000" w14:paraId="000003AC">
      <w:pPr>
        <w:rPr/>
        <w:sectPr>
          <w:type w:val="nextPage"/>
          <w:pgSz w:h="16838" w:w="11906" w:orient="portrait"/>
          <w:pgMar w:bottom="1134" w:top="1417" w:left="1417" w:right="1417" w:header="708" w:footer="708"/>
        </w:sectPr>
      </w:pPr>
      <w:r w:rsidDel="00000000" w:rsidR="00000000" w:rsidRPr="00000000">
        <w:rPr>
          <w:rtl w:val="0"/>
        </w:rPr>
      </w:r>
    </w:p>
    <w:p w:rsidR="00000000" w:rsidDel="00000000" w:rsidP="00000000" w:rsidRDefault="00000000" w:rsidRPr="00000000" w14:paraId="000003AD">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1"/>
          <w:smallCaps w:val="0"/>
          <w:strike w:val="0"/>
          <w:color w:val="808080"/>
          <w:sz w:val="20"/>
          <w:szCs w:val="20"/>
          <w:u w:val="none"/>
          <w:shd w:fill="auto" w:val="clear"/>
          <w:vertAlign w:val="baseline"/>
        </w:rPr>
      </w:pPr>
      <w:r w:rsidDel="00000000" w:rsidR="00000000" w:rsidRPr="00000000">
        <w:rPr>
          <w:i w:val="1"/>
          <w:color w:val="808080"/>
          <w:sz w:val="20"/>
          <w:szCs w:val="20"/>
          <w:rtl w:val="0"/>
        </w:rPr>
        <w:t xml:space="preserve">e</w:t>
      </w:r>
      <w:r w:rsidDel="00000000" w:rsidR="00000000" w:rsidRPr="00000000">
        <w:rPr>
          <w:rFonts w:ascii="Calibri" w:cs="Calibri" w:eastAsia="Calibri" w:hAnsi="Calibri"/>
          <w:b w:val="0"/>
          <w:i w:val="1"/>
          <w:smallCaps w:val="0"/>
          <w:strike w:val="0"/>
          <w:color w:val="808080"/>
          <w:sz w:val="20"/>
          <w:szCs w:val="20"/>
          <w:u w:val="none"/>
          <w:shd w:fill="auto" w:val="clear"/>
          <w:vertAlign w:val="baseline"/>
          <w:rtl w:val="0"/>
        </w:rPr>
        <w:t xml:space="preserve">Tabelle 7: Regressionsanalyse für das Auftreten verschiedener Komplikationen im Vergleich der dynamischen Parkinsonkohorte mit der Vergleichskohorte</w:t>
      </w:r>
    </w:p>
    <w:tbl>
      <w:tblPr>
        <w:tblStyle w:val="Table7"/>
        <w:tblW w:w="14276.000000000002" w:type="dxa"/>
        <w:jc w:val="left"/>
        <w:tblInd w:w="0.0" w:type="dxa"/>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00"/>
      </w:tblPr>
      <w:tblGrid>
        <w:gridCol w:w="2962"/>
        <w:gridCol w:w="1412"/>
        <w:gridCol w:w="1413"/>
        <w:gridCol w:w="1380"/>
        <w:gridCol w:w="1474"/>
        <w:gridCol w:w="1254"/>
        <w:gridCol w:w="1414"/>
        <w:gridCol w:w="1445"/>
        <w:gridCol w:w="1522"/>
        <w:tblGridChange w:id="0">
          <w:tblGrid>
            <w:gridCol w:w="2962"/>
            <w:gridCol w:w="1412"/>
            <w:gridCol w:w="1413"/>
            <w:gridCol w:w="1380"/>
            <w:gridCol w:w="1474"/>
            <w:gridCol w:w="1254"/>
            <w:gridCol w:w="1414"/>
            <w:gridCol w:w="1445"/>
            <w:gridCol w:w="1522"/>
          </w:tblGrid>
        </w:tblGridChange>
      </w:tblGrid>
      <w:tr>
        <w:trPr>
          <w:cantSplit w:val="0"/>
          <w:tblHeader w:val="0"/>
        </w:trPr>
        <w:tc>
          <w:tcPr/>
          <w:p w:rsidR="00000000" w:rsidDel="00000000" w:rsidP="00000000" w:rsidRDefault="00000000" w:rsidRPr="00000000" w14:paraId="000003AE">
            <w:pPr>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3A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Tod</w:t>
            </w:r>
          </w:p>
        </w:tc>
        <w:tc>
          <w:tcPr/>
          <w:p w:rsidR="00000000" w:rsidDel="00000000" w:rsidP="00000000" w:rsidRDefault="00000000" w:rsidRPr="00000000" w14:paraId="000003B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Frakturen</w:t>
            </w:r>
          </w:p>
        </w:tc>
        <w:tc>
          <w:tcPr/>
          <w:p w:rsidR="00000000" w:rsidDel="00000000" w:rsidP="00000000" w:rsidRDefault="00000000" w:rsidRPr="00000000" w14:paraId="000003B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Frakturen am Oberschenkelhals</w:t>
            </w:r>
          </w:p>
        </w:tc>
        <w:tc>
          <w:tcPr/>
          <w:p w:rsidR="00000000" w:rsidDel="00000000" w:rsidP="00000000" w:rsidRDefault="00000000" w:rsidRPr="00000000" w14:paraId="000003B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Obstipation/Ileus</w:t>
            </w:r>
          </w:p>
        </w:tc>
        <w:tc>
          <w:tcPr/>
          <w:p w:rsidR="00000000" w:rsidDel="00000000" w:rsidP="00000000" w:rsidRDefault="00000000" w:rsidRPr="00000000" w14:paraId="000003B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Pneumonie stationär</w:t>
            </w:r>
          </w:p>
        </w:tc>
        <w:tc>
          <w:tcPr/>
          <w:p w:rsidR="00000000" w:rsidDel="00000000" w:rsidP="00000000" w:rsidRDefault="00000000" w:rsidRPr="00000000" w14:paraId="000003B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Pneumonie Ambulant</w:t>
            </w:r>
          </w:p>
        </w:tc>
        <w:tc>
          <w:tcPr/>
          <w:p w:rsidR="00000000" w:rsidDel="00000000" w:rsidP="00000000" w:rsidRDefault="00000000" w:rsidRPr="00000000" w14:paraId="000003B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Harnwegsinfektion</w:t>
            </w:r>
          </w:p>
        </w:tc>
        <w:tc>
          <w:tcPr/>
          <w:p w:rsidR="00000000" w:rsidDel="00000000" w:rsidP="00000000" w:rsidRDefault="00000000" w:rsidRPr="00000000" w14:paraId="000003B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Halluzinationen</w:t>
            </w:r>
          </w:p>
        </w:tc>
      </w:tr>
      <w:tr>
        <w:trPr>
          <w:cantSplit w:val="0"/>
          <w:tblHeader w:val="0"/>
        </w:trPr>
        <w:tc>
          <w:tcPr/>
          <w:p w:rsidR="00000000" w:rsidDel="00000000" w:rsidP="00000000" w:rsidRDefault="00000000" w:rsidRPr="00000000" w14:paraId="000003B7">
            <w:pPr>
              <w:spacing w:before="120"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Demographie</w:t>
            </w:r>
          </w:p>
        </w:tc>
        <w:tc>
          <w:tcPr/>
          <w:p w:rsidR="00000000" w:rsidDel="00000000" w:rsidP="00000000" w:rsidRDefault="00000000" w:rsidRPr="00000000" w14:paraId="000003B8">
            <w:pPr>
              <w:spacing w:before="120" w:lineRule="auto"/>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3B9">
            <w:pPr>
              <w:spacing w:before="120" w:lineRule="auto"/>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3BA">
            <w:pPr>
              <w:spacing w:before="120" w:lineRule="auto"/>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3BB">
            <w:pPr>
              <w:spacing w:before="120" w:lineRule="auto"/>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3BC">
            <w:pPr>
              <w:spacing w:before="120" w:lineRule="auto"/>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3BD">
            <w:pPr>
              <w:spacing w:before="120" w:lineRule="auto"/>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3BE">
            <w:pPr>
              <w:spacing w:before="120" w:lineRule="auto"/>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3BF">
            <w:pPr>
              <w:spacing w:before="120" w:lineRule="auto"/>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3C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Geschlecht (Referenz Frauen)</w:t>
            </w:r>
          </w:p>
        </w:tc>
        <w:tc>
          <w:tcPr/>
          <w:p w:rsidR="00000000" w:rsidDel="00000000" w:rsidP="00000000" w:rsidRDefault="00000000" w:rsidRPr="00000000" w14:paraId="000003C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1,52 (1,49-1,54)</w:t>
            </w:r>
          </w:p>
        </w:tc>
        <w:tc>
          <w:tcPr/>
          <w:p w:rsidR="00000000" w:rsidDel="00000000" w:rsidP="00000000" w:rsidRDefault="00000000" w:rsidRPr="00000000" w14:paraId="000003C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0,58 (0,56-0,60)</w:t>
            </w:r>
          </w:p>
        </w:tc>
        <w:tc>
          <w:tcPr/>
          <w:p w:rsidR="00000000" w:rsidDel="00000000" w:rsidP="00000000" w:rsidRDefault="00000000" w:rsidRPr="00000000" w14:paraId="000003C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0,78 (0,72-0,84)</w:t>
            </w:r>
          </w:p>
        </w:tc>
        <w:tc>
          <w:tcPr/>
          <w:p w:rsidR="00000000" w:rsidDel="00000000" w:rsidP="00000000" w:rsidRDefault="00000000" w:rsidRPr="00000000" w14:paraId="000003C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1,78 (1,68-1,89)</w:t>
            </w:r>
          </w:p>
        </w:tc>
        <w:tc>
          <w:tcPr/>
          <w:p w:rsidR="00000000" w:rsidDel="00000000" w:rsidP="00000000" w:rsidRDefault="00000000" w:rsidRPr="00000000" w14:paraId="000003C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2,27 (2,19-2,36)</w:t>
            </w:r>
          </w:p>
        </w:tc>
        <w:tc>
          <w:tcPr/>
          <w:p w:rsidR="00000000" w:rsidDel="00000000" w:rsidP="00000000" w:rsidRDefault="00000000" w:rsidRPr="00000000" w14:paraId="000003C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1,49 (1,43-1,56)</w:t>
            </w:r>
          </w:p>
        </w:tc>
        <w:tc>
          <w:tcPr/>
          <w:p w:rsidR="00000000" w:rsidDel="00000000" w:rsidP="00000000" w:rsidRDefault="00000000" w:rsidRPr="00000000" w14:paraId="000003C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0,61 (0,59-0,62)</w:t>
            </w:r>
          </w:p>
        </w:tc>
        <w:tc>
          <w:tcPr/>
          <w:p w:rsidR="00000000" w:rsidDel="00000000" w:rsidP="00000000" w:rsidRDefault="00000000" w:rsidRPr="00000000" w14:paraId="000003C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1,17 (0,99-1,39)</w:t>
            </w:r>
          </w:p>
        </w:tc>
      </w:tr>
      <w:tr>
        <w:trPr>
          <w:cantSplit w:val="0"/>
          <w:tblHeader w:val="0"/>
        </w:trPr>
        <w:tc>
          <w:tcPr/>
          <w:p w:rsidR="00000000" w:rsidDel="00000000" w:rsidP="00000000" w:rsidRDefault="00000000" w:rsidRPr="00000000" w14:paraId="000003C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Altersgruppe &lt;70 Jahre</w:t>
            </w:r>
          </w:p>
        </w:tc>
        <w:tc>
          <w:tcPr/>
          <w:p w:rsidR="00000000" w:rsidDel="00000000" w:rsidP="00000000" w:rsidRDefault="00000000" w:rsidRPr="00000000" w14:paraId="000003C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C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C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C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C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C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D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D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r>
      <w:tr>
        <w:trPr>
          <w:cantSplit w:val="0"/>
          <w:tblHeader w:val="0"/>
        </w:trPr>
        <w:tc>
          <w:tcPr/>
          <w:p w:rsidR="00000000" w:rsidDel="00000000" w:rsidP="00000000" w:rsidRDefault="00000000" w:rsidRPr="00000000" w14:paraId="000003D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Altersgruppe 70-79 Jahre</w:t>
            </w:r>
          </w:p>
        </w:tc>
        <w:tc>
          <w:tcPr/>
          <w:p w:rsidR="00000000" w:rsidDel="00000000" w:rsidP="00000000" w:rsidRDefault="00000000" w:rsidRPr="00000000" w14:paraId="000003D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1,96 (1,86-2,08)</w:t>
            </w:r>
          </w:p>
        </w:tc>
        <w:tc>
          <w:tcPr/>
          <w:p w:rsidR="00000000" w:rsidDel="00000000" w:rsidP="00000000" w:rsidRDefault="00000000" w:rsidRPr="00000000" w14:paraId="000003D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1,30 (1,21-1,39)</w:t>
            </w:r>
          </w:p>
        </w:tc>
        <w:tc>
          <w:tcPr/>
          <w:p w:rsidR="00000000" w:rsidDel="00000000" w:rsidP="00000000" w:rsidRDefault="00000000" w:rsidRPr="00000000" w14:paraId="000003D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2,20 (1,69-2,87)</w:t>
            </w:r>
          </w:p>
        </w:tc>
        <w:tc>
          <w:tcPr/>
          <w:p w:rsidR="00000000" w:rsidDel="00000000" w:rsidP="00000000" w:rsidRDefault="00000000" w:rsidRPr="00000000" w14:paraId="000003D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1,17 (1,02-1,34)</w:t>
            </w:r>
          </w:p>
        </w:tc>
        <w:tc>
          <w:tcPr/>
          <w:p w:rsidR="00000000" w:rsidDel="00000000" w:rsidP="00000000" w:rsidRDefault="00000000" w:rsidRPr="00000000" w14:paraId="000003D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1,41 (1,28-1,57)</w:t>
            </w:r>
          </w:p>
        </w:tc>
        <w:tc>
          <w:tcPr/>
          <w:p w:rsidR="00000000" w:rsidDel="00000000" w:rsidP="00000000" w:rsidRDefault="00000000" w:rsidRPr="00000000" w14:paraId="000003D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1,02 (0,94-1,12)</w:t>
            </w:r>
          </w:p>
        </w:tc>
        <w:tc>
          <w:tcPr/>
          <w:p w:rsidR="00000000" w:rsidDel="00000000" w:rsidP="00000000" w:rsidRDefault="00000000" w:rsidRPr="00000000" w14:paraId="000003D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1,16 (1,12-1,21)</w:t>
            </w:r>
          </w:p>
        </w:tc>
        <w:tc>
          <w:tcPr/>
          <w:p w:rsidR="00000000" w:rsidDel="00000000" w:rsidP="00000000" w:rsidRDefault="00000000" w:rsidRPr="00000000" w14:paraId="000003D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1,11 (0,80-1,55)</w:t>
            </w:r>
          </w:p>
        </w:tc>
      </w:tr>
      <w:tr>
        <w:trPr>
          <w:cantSplit w:val="0"/>
          <w:tblHeader w:val="0"/>
        </w:trPr>
        <w:tc>
          <w:tcPr/>
          <w:p w:rsidR="00000000" w:rsidDel="00000000" w:rsidP="00000000" w:rsidRDefault="00000000" w:rsidRPr="00000000" w14:paraId="000003D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Altersgruppe 80-89 Jahre</w:t>
            </w:r>
          </w:p>
        </w:tc>
        <w:tc>
          <w:tcPr/>
          <w:p w:rsidR="00000000" w:rsidDel="00000000" w:rsidP="00000000" w:rsidRDefault="00000000" w:rsidRPr="00000000" w14:paraId="000003D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2,86 (2,71-3,03)</w:t>
            </w:r>
          </w:p>
        </w:tc>
        <w:tc>
          <w:tcPr/>
          <w:p w:rsidR="00000000" w:rsidDel="00000000" w:rsidP="00000000" w:rsidRDefault="00000000" w:rsidRPr="00000000" w14:paraId="000003D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1,66 (1,55-1,78)</w:t>
            </w:r>
          </w:p>
        </w:tc>
        <w:tc>
          <w:tcPr/>
          <w:p w:rsidR="00000000" w:rsidDel="00000000" w:rsidP="00000000" w:rsidRDefault="00000000" w:rsidRPr="00000000" w14:paraId="000003D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3,48 (2,67-4,52)</w:t>
            </w:r>
          </w:p>
        </w:tc>
        <w:tc>
          <w:tcPr/>
          <w:p w:rsidR="00000000" w:rsidDel="00000000" w:rsidP="00000000" w:rsidRDefault="00000000" w:rsidRPr="00000000" w14:paraId="000003D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1,09 (0,95-1,25)</w:t>
            </w:r>
          </w:p>
        </w:tc>
        <w:tc>
          <w:tcPr/>
          <w:p w:rsidR="00000000" w:rsidDel="00000000" w:rsidP="00000000" w:rsidRDefault="00000000" w:rsidRPr="00000000" w14:paraId="000003E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1,73 (1,56-1,91)</w:t>
            </w:r>
          </w:p>
        </w:tc>
        <w:tc>
          <w:tcPr/>
          <w:p w:rsidR="00000000" w:rsidDel="00000000" w:rsidP="00000000" w:rsidRDefault="00000000" w:rsidRPr="00000000" w14:paraId="000003E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1,23 (1,13-1,34)</w:t>
            </w:r>
          </w:p>
        </w:tc>
        <w:tc>
          <w:tcPr/>
          <w:p w:rsidR="00000000" w:rsidDel="00000000" w:rsidP="00000000" w:rsidRDefault="00000000" w:rsidRPr="00000000" w14:paraId="000003E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1,15 (1,11-1,20)</w:t>
            </w:r>
          </w:p>
        </w:tc>
        <w:tc>
          <w:tcPr/>
          <w:p w:rsidR="00000000" w:rsidDel="00000000" w:rsidP="00000000" w:rsidRDefault="00000000" w:rsidRPr="00000000" w14:paraId="000003E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1,02 (0,73-1,41)</w:t>
            </w:r>
          </w:p>
        </w:tc>
      </w:tr>
      <w:tr>
        <w:trPr>
          <w:cantSplit w:val="0"/>
          <w:tblHeader w:val="0"/>
        </w:trPr>
        <w:tc>
          <w:tcPr/>
          <w:p w:rsidR="00000000" w:rsidDel="00000000" w:rsidP="00000000" w:rsidRDefault="00000000" w:rsidRPr="00000000" w14:paraId="000003E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Altersgruppe 90+ Jahre</w:t>
            </w:r>
          </w:p>
        </w:tc>
        <w:tc>
          <w:tcPr/>
          <w:p w:rsidR="00000000" w:rsidDel="00000000" w:rsidP="00000000" w:rsidRDefault="00000000" w:rsidRPr="00000000" w14:paraId="000003E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3,88 (3,66-4,12)</w:t>
            </w:r>
          </w:p>
        </w:tc>
        <w:tc>
          <w:tcPr/>
          <w:p w:rsidR="00000000" w:rsidDel="00000000" w:rsidP="00000000" w:rsidRDefault="00000000" w:rsidRPr="00000000" w14:paraId="000003E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2,03 (1,88-2,19)</w:t>
            </w:r>
          </w:p>
        </w:tc>
        <w:tc>
          <w:tcPr/>
          <w:p w:rsidR="00000000" w:rsidDel="00000000" w:rsidP="00000000" w:rsidRDefault="00000000" w:rsidRPr="00000000" w14:paraId="000003E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5,06 (3,85-6,66)</w:t>
            </w:r>
          </w:p>
        </w:tc>
        <w:tc>
          <w:tcPr/>
          <w:p w:rsidR="00000000" w:rsidDel="00000000" w:rsidP="00000000" w:rsidRDefault="00000000" w:rsidRPr="00000000" w14:paraId="000003E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0,90 (0,76-1,06)</w:t>
            </w:r>
          </w:p>
        </w:tc>
        <w:tc>
          <w:tcPr/>
          <w:p w:rsidR="00000000" w:rsidDel="00000000" w:rsidP="00000000" w:rsidRDefault="00000000" w:rsidRPr="00000000" w14:paraId="000003E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2,15 (1,93-2,41)</w:t>
            </w:r>
          </w:p>
        </w:tc>
        <w:tc>
          <w:tcPr/>
          <w:p w:rsidR="00000000" w:rsidDel="00000000" w:rsidP="00000000" w:rsidRDefault="00000000" w:rsidRPr="00000000" w14:paraId="000003E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1,68 (1,53-1,86)</w:t>
            </w:r>
          </w:p>
        </w:tc>
        <w:tc>
          <w:tcPr/>
          <w:p w:rsidR="00000000" w:rsidDel="00000000" w:rsidP="00000000" w:rsidRDefault="00000000" w:rsidRPr="00000000" w14:paraId="000003E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1,09 (1,04-1,14)</w:t>
            </w:r>
          </w:p>
        </w:tc>
        <w:tc>
          <w:tcPr/>
          <w:p w:rsidR="00000000" w:rsidDel="00000000" w:rsidP="00000000" w:rsidRDefault="00000000" w:rsidRPr="00000000" w14:paraId="000003E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0,85 (0,56-1,30)</w:t>
            </w:r>
          </w:p>
        </w:tc>
      </w:tr>
      <w:tr>
        <w:trPr>
          <w:cantSplit w:val="0"/>
          <w:tblHeader w:val="0"/>
        </w:trPr>
        <w:tc>
          <w:tcPr/>
          <w:p w:rsidR="00000000" w:rsidDel="00000000" w:rsidP="00000000" w:rsidRDefault="00000000" w:rsidRPr="00000000" w14:paraId="000003ED">
            <w:pPr>
              <w:spacing w:before="120"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Morbidität</w:t>
            </w:r>
          </w:p>
        </w:tc>
        <w:tc>
          <w:tcPr/>
          <w:p w:rsidR="00000000" w:rsidDel="00000000" w:rsidP="00000000" w:rsidRDefault="00000000" w:rsidRPr="00000000" w14:paraId="000003EE">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3EF">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3F0">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3F1">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3F2">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3F3">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3F4">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3F5">
            <w:pPr>
              <w:spacing w:before="120" w:lineRule="auto"/>
              <w:rPr>
                <w:rFonts w:ascii="Calibri" w:cs="Calibri" w:eastAsia="Calibri" w:hAnsi="Calibri"/>
                <w:b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3F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Bis 5 Krankheiten</w:t>
            </w:r>
          </w:p>
        </w:tc>
        <w:tc>
          <w:tcPr/>
          <w:p w:rsidR="00000000" w:rsidDel="00000000" w:rsidP="00000000" w:rsidRDefault="00000000" w:rsidRPr="00000000" w14:paraId="000003F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F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F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F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F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F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F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3F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r>
      <w:tr>
        <w:trPr>
          <w:cantSplit w:val="0"/>
          <w:tblHeader w:val="0"/>
        </w:trPr>
        <w:tc>
          <w:tcPr/>
          <w:p w:rsidR="00000000" w:rsidDel="00000000" w:rsidP="00000000" w:rsidRDefault="00000000" w:rsidRPr="00000000" w14:paraId="000003F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 bis 10 Krankheiten</w:t>
            </w:r>
          </w:p>
        </w:tc>
        <w:tc>
          <w:tcPr/>
          <w:p w:rsidR="00000000" w:rsidDel="00000000" w:rsidP="00000000" w:rsidRDefault="00000000" w:rsidRPr="00000000" w14:paraId="0000040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1,32 (1,28-1,35)</w:t>
            </w:r>
          </w:p>
        </w:tc>
        <w:tc>
          <w:tcPr/>
          <w:p w:rsidR="00000000" w:rsidDel="00000000" w:rsidP="00000000" w:rsidRDefault="00000000" w:rsidRPr="00000000" w14:paraId="0000040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1,54 (1,47-1,62)</w:t>
            </w:r>
          </w:p>
        </w:tc>
        <w:tc>
          <w:tcPr/>
          <w:p w:rsidR="00000000" w:rsidDel="00000000" w:rsidP="00000000" w:rsidRDefault="00000000" w:rsidRPr="00000000" w14:paraId="0000040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1,61 (1,41-1,85)</w:t>
            </w:r>
          </w:p>
        </w:tc>
        <w:tc>
          <w:tcPr/>
          <w:p w:rsidR="00000000" w:rsidDel="00000000" w:rsidP="00000000" w:rsidRDefault="00000000" w:rsidRPr="00000000" w14:paraId="0000040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3,44 (2,95-4,02)</w:t>
            </w:r>
          </w:p>
        </w:tc>
        <w:tc>
          <w:tcPr/>
          <w:p w:rsidR="00000000" w:rsidDel="00000000" w:rsidP="00000000" w:rsidRDefault="00000000" w:rsidRPr="00000000" w14:paraId="0000040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2,56 (2,35-2,79)</w:t>
            </w:r>
          </w:p>
        </w:tc>
        <w:tc>
          <w:tcPr/>
          <w:p w:rsidR="00000000" w:rsidDel="00000000" w:rsidP="00000000" w:rsidRDefault="00000000" w:rsidRPr="00000000" w14:paraId="0000040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1,80 (1,67-1,94)</w:t>
            </w:r>
          </w:p>
        </w:tc>
        <w:tc>
          <w:tcPr/>
          <w:p w:rsidR="00000000" w:rsidDel="00000000" w:rsidP="00000000" w:rsidRDefault="00000000" w:rsidRPr="00000000" w14:paraId="0000040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2,05 (1,98-2,12)</w:t>
            </w:r>
          </w:p>
        </w:tc>
        <w:tc>
          <w:tcPr/>
          <w:p w:rsidR="00000000" w:rsidDel="00000000" w:rsidP="00000000" w:rsidRDefault="00000000" w:rsidRPr="00000000" w14:paraId="0000040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1,57 (1,13-2,19)</w:t>
            </w:r>
          </w:p>
        </w:tc>
      </w:tr>
      <w:tr>
        <w:trPr>
          <w:cantSplit w:val="0"/>
          <w:tblHeader w:val="0"/>
        </w:trPr>
        <w:tc>
          <w:tcPr/>
          <w:p w:rsidR="00000000" w:rsidDel="00000000" w:rsidP="00000000" w:rsidRDefault="00000000" w:rsidRPr="00000000" w14:paraId="0000040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 bis 15 Krankheiten</w:t>
            </w:r>
          </w:p>
        </w:tc>
        <w:tc>
          <w:tcPr/>
          <w:p w:rsidR="00000000" w:rsidDel="00000000" w:rsidP="00000000" w:rsidRDefault="00000000" w:rsidRPr="00000000" w14:paraId="0000040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1,96 (1,90-2,01)</w:t>
            </w:r>
          </w:p>
        </w:tc>
        <w:tc>
          <w:tcPr/>
          <w:p w:rsidR="00000000" w:rsidDel="00000000" w:rsidP="00000000" w:rsidRDefault="00000000" w:rsidRPr="00000000" w14:paraId="0000040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2,12 (2,02-2,23)</w:t>
            </w:r>
          </w:p>
        </w:tc>
        <w:tc>
          <w:tcPr/>
          <w:p w:rsidR="00000000" w:rsidDel="00000000" w:rsidP="00000000" w:rsidRDefault="00000000" w:rsidRPr="00000000" w14:paraId="0000040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2,25 (1,96-2,60)</w:t>
            </w:r>
          </w:p>
        </w:tc>
        <w:tc>
          <w:tcPr/>
          <w:p w:rsidR="00000000" w:rsidDel="00000000" w:rsidP="00000000" w:rsidRDefault="00000000" w:rsidRPr="00000000" w14:paraId="0000040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6,78 (5,80-7,93)</w:t>
            </w:r>
          </w:p>
        </w:tc>
        <w:tc>
          <w:tcPr/>
          <w:p w:rsidR="00000000" w:rsidDel="00000000" w:rsidP="00000000" w:rsidRDefault="00000000" w:rsidRPr="00000000" w14:paraId="0000040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4,29 (3,93-4,68)</w:t>
            </w:r>
          </w:p>
        </w:tc>
        <w:tc>
          <w:tcPr/>
          <w:p w:rsidR="00000000" w:rsidDel="00000000" w:rsidP="00000000" w:rsidRDefault="00000000" w:rsidRPr="00000000" w14:paraId="0000040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2,41 (2,22-2,61)</w:t>
            </w:r>
          </w:p>
        </w:tc>
        <w:tc>
          <w:tcPr/>
          <w:p w:rsidR="00000000" w:rsidDel="00000000" w:rsidP="00000000" w:rsidRDefault="00000000" w:rsidRPr="00000000" w14:paraId="0000040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3,15 (3,03-3,26)</w:t>
            </w:r>
          </w:p>
        </w:tc>
        <w:tc>
          <w:tcPr/>
          <w:p w:rsidR="00000000" w:rsidDel="00000000" w:rsidP="00000000" w:rsidRDefault="00000000" w:rsidRPr="00000000" w14:paraId="0000041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1,64 (1,15-2,35)</w:t>
            </w:r>
          </w:p>
        </w:tc>
      </w:tr>
      <w:tr>
        <w:trPr>
          <w:cantSplit w:val="0"/>
          <w:tblHeader w:val="0"/>
        </w:trPr>
        <w:tc>
          <w:tcPr/>
          <w:p w:rsidR="00000000" w:rsidDel="00000000" w:rsidP="00000000" w:rsidRDefault="00000000" w:rsidRPr="00000000" w14:paraId="0000041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Mehr als 15 Krankheiten</w:t>
            </w:r>
          </w:p>
        </w:tc>
        <w:tc>
          <w:tcPr/>
          <w:p w:rsidR="00000000" w:rsidDel="00000000" w:rsidP="00000000" w:rsidRDefault="00000000" w:rsidRPr="00000000" w14:paraId="0000041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2,65 (2,56-2,74)</w:t>
            </w:r>
          </w:p>
        </w:tc>
        <w:tc>
          <w:tcPr/>
          <w:p w:rsidR="00000000" w:rsidDel="00000000" w:rsidP="00000000" w:rsidRDefault="00000000" w:rsidRPr="00000000" w14:paraId="0000041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2,57 (2,42-2,73)</w:t>
            </w:r>
          </w:p>
        </w:tc>
        <w:tc>
          <w:tcPr/>
          <w:p w:rsidR="00000000" w:rsidDel="00000000" w:rsidP="00000000" w:rsidRDefault="00000000" w:rsidRPr="00000000" w14:paraId="0000041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2,54 (2,16-2,99)</w:t>
            </w:r>
          </w:p>
        </w:tc>
        <w:tc>
          <w:tcPr/>
          <w:p w:rsidR="00000000" w:rsidDel="00000000" w:rsidP="00000000" w:rsidRDefault="00000000" w:rsidRPr="00000000" w14:paraId="0000041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10,51 (8,92-12,39)</w:t>
            </w:r>
          </w:p>
        </w:tc>
        <w:tc>
          <w:tcPr/>
          <w:p w:rsidR="00000000" w:rsidDel="00000000" w:rsidP="00000000" w:rsidRDefault="00000000" w:rsidRPr="00000000" w14:paraId="0000041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5,92 (5,39-6,51)</w:t>
            </w:r>
          </w:p>
        </w:tc>
        <w:tc>
          <w:tcPr/>
          <w:p w:rsidR="00000000" w:rsidDel="00000000" w:rsidP="00000000" w:rsidRDefault="00000000" w:rsidRPr="00000000" w14:paraId="0000041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3,36 (3,07-3,68)</w:t>
            </w:r>
          </w:p>
        </w:tc>
        <w:tc>
          <w:tcPr/>
          <w:p w:rsidR="00000000" w:rsidDel="00000000" w:rsidP="00000000" w:rsidRDefault="00000000" w:rsidRPr="00000000" w14:paraId="0000041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4,50 (4,32-4,68)</w:t>
            </w:r>
          </w:p>
        </w:tc>
        <w:tc>
          <w:tcPr/>
          <w:p w:rsidR="00000000" w:rsidDel="00000000" w:rsidP="00000000" w:rsidRDefault="00000000" w:rsidRPr="00000000" w14:paraId="0000041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2,68 (1,83-3,93)</w:t>
            </w:r>
          </w:p>
        </w:tc>
      </w:tr>
      <w:tr>
        <w:trPr>
          <w:cantSplit w:val="0"/>
          <w:tblHeader w:val="0"/>
        </w:trPr>
        <w:tc>
          <w:tcPr/>
          <w:p w:rsidR="00000000" w:rsidDel="00000000" w:rsidP="00000000" w:rsidRDefault="00000000" w:rsidRPr="00000000" w14:paraId="0000041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Pflegestufe/Pflegegrad</w:t>
            </w:r>
          </w:p>
        </w:tc>
        <w:tc>
          <w:tcPr/>
          <w:p w:rsidR="00000000" w:rsidDel="00000000" w:rsidP="00000000" w:rsidRDefault="00000000" w:rsidRPr="00000000" w14:paraId="0000041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9,13 (8,91-9,35)</w:t>
            </w:r>
          </w:p>
        </w:tc>
        <w:tc>
          <w:tcPr/>
          <w:p w:rsidR="00000000" w:rsidDel="00000000" w:rsidP="00000000" w:rsidRDefault="00000000" w:rsidRPr="00000000" w14:paraId="0000041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3,65 (3,52-3,77)</w:t>
            </w:r>
          </w:p>
        </w:tc>
        <w:tc>
          <w:tcPr/>
          <w:p w:rsidR="00000000" w:rsidDel="00000000" w:rsidP="00000000" w:rsidRDefault="00000000" w:rsidRPr="00000000" w14:paraId="0000041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5,56 (5,03-6,14)</w:t>
            </w:r>
          </w:p>
        </w:tc>
        <w:tc>
          <w:tcPr/>
          <w:p w:rsidR="00000000" w:rsidDel="00000000" w:rsidP="00000000" w:rsidRDefault="00000000" w:rsidRPr="00000000" w14:paraId="0000041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6,43 (5,96-6,94)</w:t>
            </w:r>
          </w:p>
        </w:tc>
        <w:tc>
          <w:tcPr/>
          <w:p w:rsidR="00000000" w:rsidDel="00000000" w:rsidP="00000000" w:rsidRDefault="00000000" w:rsidRPr="00000000" w14:paraId="0000041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5,93 (5,63-6,24)</w:t>
            </w:r>
          </w:p>
        </w:tc>
        <w:tc>
          <w:tcPr/>
          <w:p w:rsidR="00000000" w:rsidDel="00000000" w:rsidP="00000000" w:rsidRDefault="00000000" w:rsidRPr="00000000" w14:paraId="0000042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2,76 (2,63-2,90)</w:t>
            </w:r>
          </w:p>
        </w:tc>
        <w:tc>
          <w:tcPr/>
          <w:p w:rsidR="00000000" w:rsidDel="00000000" w:rsidP="00000000" w:rsidRDefault="00000000" w:rsidRPr="00000000" w14:paraId="0000042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1,37 (1,34-1,40)</w:t>
            </w:r>
          </w:p>
        </w:tc>
        <w:tc>
          <w:tcPr/>
          <w:p w:rsidR="00000000" w:rsidDel="00000000" w:rsidP="00000000" w:rsidRDefault="00000000" w:rsidRPr="00000000" w14:paraId="0000042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7,09 (5,45-9,23)</w:t>
            </w:r>
          </w:p>
        </w:tc>
      </w:tr>
      <w:tr>
        <w:trPr>
          <w:cantSplit w:val="0"/>
          <w:tblHeader w:val="0"/>
        </w:trPr>
        <w:tc>
          <w:tcPr/>
          <w:p w:rsidR="00000000" w:rsidDel="00000000" w:rsidP="00000000" w:rsidRDefault="00000000" w:rsidRPr="00000000" w14:paraId="00000423">
            <w:pPr>
              <w:spacing w:before="120"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Medikation</w:t>
            </w:r>
          </w:p>
        </w:tc>
        <w:tc>
          <w:tcPr/>
          <w:p w:rsidR="00000000" w:rsidDel="00000000" w:rsidP="00000000" w:rsidRDefault="00000000" w:rsidRPr="00000000" w14:paraId="00000424">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25">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26">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27">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28">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29">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2A">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2B">
            <w:pPr>
              <w:spacing w:before="120" w:lineRule="auto"/>
              <w:rPr>
                <w:rFonts w:ascii="Calibri" w:cs="Calibri" w:eastAsia="Calibri" w:hAnsi="Calibri"/>
                <w:b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42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Bis 4 Dauermedikamente</w:t>
            </w:r>
          </w:p>
        </w:tc>
        <w:tc>
          <w:tcPr/>
          <w:p w:rsidR="00000000" w:rsidDel="00000000" w:rsidP="00000000" w:rsidRDefault="00000000" w:rsidRPr="00000000" w14:paraId="0000042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2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2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3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3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3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3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3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r>
      <w:tr>
        <w:trPr>
          <w:cantSplit w:val="0"/>
          <w:tblHeader w:val="0"/>
        </w:trPr>
        <w:tc>
          <w:tcPr/>
          <w:p w:rsidR="00000000" w:rsidDel="00000000" w:rsidP="00000000" w:rsidRDefault="00000000" w:rsidRPr="00000000" w14:paraId="0000043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 bis 7 Dauermedikamente</w:t>
            </w:r>
          </w:p>
        </w:tc>
        <w:tc>
          <w:tcPr/>
          <w:p w:rsidR="00000000" w:rsidDel="00000000" w:rsidP="00000000" w:rsidRDefault="00000000" w:rsidRPr="00000000" w14:paraId="0000043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0,30 (0,29-0,30)</w:t>
            </w:r>
          </w:p>
        </w:tc>
        <w:tc>
          <w:tcPr/>
          <w:p w:rsidR="00000000" w:rsidDel="00000000" w:rsidP="00000000" w:rsidRDefault="00000000" w:rsidRPr="00000000" w14:paraId="0000043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0,97 (0,93-1,00)</w:t>
            </w:r>
          </w:p>
        </w:tc>
        <w:tc>
          <w:tcPr/>
          <w:p w:rsidR="00000000" w:rsidDel="00000000" w:rsidP="00000000" w:rsidRDefault="00000000" w:rsidRPr="00000000" w14:paraId="0000043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0,89 (0,81-0,98)</w:t>
            </w:r>
          </w:p>
        </w:tc>
        <w:tc>
          <w:tcPr/>
          <w:p w:rsidR="00000000" w:rsidDel="00000000" w:rsidP="00000000" w:rsidRDefault="00000000" w:rsidRPr="00000000" w14:paraId="0000043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0,73 (0,68-0,79)</w:t>
            </w:r>
          </w:p>
        </w:tc>
        <w:tc>
          <w:tcPr/>
          <w:p w:rsidR="00000000" w:rsidDel="00000000" w:rsidP="00000000" w:rsidRDefault="00000000" w:rsidRPr="00000000" w14:paraId="0000043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0,67 (0,63-0,70)</w:t>
            </w:r>
          </w:p>
        </w:tc>
        <w:tc>
          <w:tcPr/>
          <w:p w:rsidR="00000000" w:rsidDel="00000000" w:rsidP="00000000" w:rsidRDefault="00000000" w:rsidRPr="00000000" w14:paraId="0000043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0,96 (0,91-1,01)</w:t>
            </w:r>
          </w:p>
        </w:tc>
        <w:tc>
          <w:tcPr/>
          <w:p w:rsidR="00000000" w:rsidDel="00000000" w:rsidP="00000000" w:rsidRDefault="00000000" w:rsidRPr="00000000" w14:paraId="0000043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1,04 (1,02-1,07)</w:t>
            </w:r>
          </w:p>
        </w:tc>
        <w:tc>
          <w:tcPr/>
          <w:p w:rsidR="00000000" w:rsidDel="00000000" w:rsidP="00000000" w:rsidRDefault="00000000" w:rsidRPr="00000000" w14:paraId="0000043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1,48 (1,14-1,92)</w:t>
            </w:r>
          </w:p>
        </w:tc>
      </w:tr>
      <w:tr>
        <w:trPr>
          <w:cantSplit w:val="0"/>
          <w:tblHeader w:val="0"/>
        </w:trPr>
        <w:tc>
          <w:tcPr/>
          <w:p w:rsidR="00000000" w:rsidDel="00000000" w:rsidP="00000000" w:rsidRDefault="00000000" w:rsidRPr="00000000" w14:paraId="0000043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8 bis 10 Dauermedikamente</w:t>
            </w:r>
          </w:p>
        </w:tc>
        <w:tc>
          <w:tcPr/>
          <w:p w:rsidR="00000000" w:rsidDel="00000000" w:rsidP="00000000" w:rsidRDefault="00000000" w:rsidRPr="00000000" w14:paraId="0000043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0,22 (0,22-0,23)</w:t>
            </w:r>
          </w:p>
        </w:tc>
        <w:tc>
          <w:tcPr/>
          <w:p w:rsidR="00000000" w:rsidDel="00000000" w:rsidP="00000000" w:rsidRDefault="00000000" w:rsidRPr="00000000" w14:paraId="0000044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0,92 (0,88-0,96)</w:t>
            </w:r>
          </w:p>
        </w:tc>
        <w:tc>
          <w:tcPr/>
          <w:p w:rsidR="00000000" w:rsidDel="00000000" w:rsidP="00000000" w:rsidRDefault="00000000" w:rsidRPr="00000000" w14:paraId="0000044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0,82 (0,73-0,91)</w:t>
            </w:r>
          </w:p>
        </w:tc>
        <w:tc>
          <w:tcPr/>
          <w:p w:rsidR="00000000" w:rsidDel="00000000" w:rsidP="00000000" w:rsidRDefault="00000000" w:rsidRPr="00000000" w14:paraId="0000044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0,74 (0,68-0,81)</w:t>
            </w:r>
          </w:p>
        </w:tc>
        <w:tc>
          <w:tcPr/>
          <w:p w:rsidR="00000000" w:rsidDel="00000000" w:rsidP="00000000" w:rsidRDefault="00000000" w:rsidRPr="00000000" w14:paraId="0000044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0,69 (0,65-0,73)</w:t>
            </w:r>
          </w:p>
        </w:tc>
        <w:tc>
          <w:tcPr/>
          <w:p w:rsidR="00000000" w:rsidDel="00000000" w:rsidP="00000000" w:rsidRDefault="00000000" w:rsidRPr="00000000" w14:paraId="0000044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1,01 (0,95-1,08)</w:t>
            </w:r>
          </w:p>
        </w:tc>
        <w:tc>
          <w:tcPr/>
          <w:p w:rsidR="00000000" w:rsidDel="00000000" w:rsidP="00000000" w:rsidRDefault="00000000" w:rsidRPr="00000000" w14:paraId="0000044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1,11 (1,08-1,14)</w:t>
            </w:r>
          </w:p>
        </w:tc>
        <w:tc>
          <w:tcPr/>
          <w:p w:rsidR="00000000" w:rsidDel="00000000" w:rsidP="00000000" w:rsidRDefault="00000000" w:rsidRPr="00000000" w14:paraId="0000044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1,30 (0,97-1,73)</w:t>
            </w:r>
          </w:p>
        </w:tc>
      </w:tr>
      <w:tr>
        <w:trPr>
          <w:cantSplit w:val="0"/>
          <w:tblHeader w:val="0"/>
        </w:trPr>
        <w:tc>
          <w:tcPr/>
          <w:p w:rsidR="00000000" w:rsidDel="00000000" w:rsidP="00000000" w:rsidRDefault="00000000" w:rsidRPr="00000000" w14:paraId="0000044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Mehr als 10 Dauermedikamente</w:t>
            </w:r>
          </w:p>
        </w:tc>
        <w:tc>
          <w:tcPr/>
          <w:p w:rsidR="00000000" w:rsidDel="00000000" w:rsidP="00000000" w:rsidRDefault="00000000" w:rsidRPr="00000000" w14:paraId="0000044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0,18 (0,18-0,19)</w:t>
            </w:r>
          </w:p>
        </w:tc>
        <w:tc>
          <w:tcPr/>
          <w:p w:rsidR="00000000" w:rsidDel="00000000" w:rsidP="00000000" w:rsidRDefault="00000000" w:rsidRPr="00000000" w14:paraId="0000044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0,93 (0,88-0,98)</w:t>
            </w:r>
          </w:p>
        </w:tc>
        <w:tc>
          <w:tcPr/>
          <w:p w:rsidR="00000000" w:rsidDel="00000000" w:rsidP="00000000" w:rsidRDefault="00000000" w:rsidRPr="00000000" w14:paraId="0000044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0,68 (0,58-0,78)</w:t>
            </w:r>
          </w:p>
        </w:tc>
        <w:tc>
          <w:tcPr/>
          <w:p w:rsidR="00000000" w:rsidDel="00000000" w:rsidP="00000000" w:rsidRDefault="00000000" w:rsidRPr="00000000" w14:paraId="0000044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0,85 (0,77-0,94)</w:t>
            </w:r>
          </w:p>
        </w:tc>
        <w:tc>
          <w:tcPr/>
          <w:p w:rsidR="00000000" w:rsidDel="00000000" w:rsidP="00000000" w:rsidRDefault="00000000" w:rsidRPr="00000000" w14:paraId="0000044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0,79 (0,74-0,84)</w:t>
            </w:r>
          </w:p>
        </w:tc>
        <w:tc>
          <w:tcPr/>
          <w:p w:rsidR="00000000" w:rsidDel="00000000" w:rsidP="00000000" w:rsidRDefault="00000000" w:rsidRPr="00000000" w14:paraId="0000044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1,23 (1,14-1,32)</w:t>
            </w:r>
          </w:p>
        </w:tc>
        <w:tc>
          <w:tcPr/>
          <w:p w:rsidR="00000000" w:rsidDel="00000000" w:rsidP="00000000" w:rsidRDefault="00000000" w:rsidRPr="00000000" w14:paraId="0000044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1,22 (1,18-1,27)</w:t>
            </w:r>
          </w:p>
        </w:tc>
        <w:tc>
          <w:tcPr/>
          <w:p w:rsidR="00000000" w:rsidDel="00000000" w:rsidP="00000000" w:rsidRDefault="00000000" w:rsidRPr="00000000" w14:paraId="0000044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0,81 (0,57-1,17)</w:t>
            </w:r>
          </w:p>
        </w:tc>
      </w:tr>
      <w:tr>
        <w:trPr>
          <w:cantSplit w:val="0"/>
          <w:tblHeader w:val="0"/>
        </w:trPr>
        <w:tc>
          <w:tcPr/>
          <w:p w:rsidR="00000000" w:rsidDel="00000000" w:rsidP="00000000" w:rsidRDefault="00000000" w:rsidRPr="00000000" w14:paraId="0000045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Rezepte für Parkinsonmedikation je 10</w:t>
            </w:r>
          </w:p>
        </w:tc>
        <w:tc>
          <w:tcPr/>
          <w:p w:rsidR="00000000" w:rsidDel="00000000" w:rsidP="00000000" w:rsidRDefault="00000000" w:rsidRPr="00000000" w14:paraId="0000045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0,31 (0,28-0,34)</w:t>
            </w:r>
          </w:p>
        </w:tc>
        <w:tc>
          <w:tcPr/>
          <w:p w:rsidR="00000000" w:rsidDel="00000000" w:rsidP="00000000" w:rsidRDefault="00000000" w:rsidRPr="00000000" w14:paraId="0000045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0,91 (0,85-0,98)</w:t>
            </w:r>
          </w:p>
        </w:tc>
        <w:tc>
          <w:tcPr/>
          <w:p w:rsidR="00000000" w:rsidDel="00000000" w:rsidP="00000000" w:rsidRDefault="00000000" w:rsidRPr="00000000" w14:paraId="0000045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0,93 (0,77-1,11)</w:t>
            </w:r>
          </w:p>
        </w:tc>
        <w:tc>
          <w:tcPr/>
          <w:p w:rsidR="00000000" w:rsidDel="00000000" w:rsidP="00000000" w:rsidRDefault="00000000" w:rsidRPr="00000000" w14:paraId="0000045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0,67 (0,55-0,80)</w:t>
            </w:r>
          </w:p>
        </w:tc>
        <w:tc>
          <w:tcPr/>
          <w:p w:rsidR="00000000" w:rsidDel="00000000" w:rsidP="00000000" w:rsidRDefault="00000000" w:rsidRPr="00000000" w14:paraId="0000045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0,90 (0,80-1,00)</w:t>
            </w:r>
          </w:p>
        </w:tc>
        <w:tc>
          <w:tcPr/>
          <w:p w:rsidR="00000000" w:rsidDel="00000000" w:rsidP="00000000" w:rsidRDefault="00000000" w:rsidRPr="00000000" w14:paraId="0000045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1,06 (0,93-1,20)</w:t>
            </w:r>
          </w:p>
        </w:tc>
        <w:tc>
          <w:tcPr/>
          <w:p w:rsidR="00000000" w:rsidDel="00000000" w:rsidP="00000000" w:rsidRDefault="00000000" w:rsidRPr="00000000" w14:paraId="0000045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1,11 (1,05-1,18)</w:t>
            </w:r>
          </w:p>
        </w:tc>
        <w:tc>
          <w:tcPr/>
          <w:p w:rsidR="00000000" w:rsidDel="00000000" w:rsidP="00000000" w:rsidRDefault="00000000" w:rsidRPr="00000000" w14:paraId="0000045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1,55 (1,32-1,83)</w:t>
            </w:r>
          </w:p>
        </w:tc>
      </w:tr>
      <w:tr>
        <w:trPr>
          <w:cantSplit w:val="0"/>
          <w:tblHeader w:val="0"/>
        </w:trPr>
        <w:tc>
          <w:tcPr/>
          <w:p w:rsidR="00000000" w:rsidDel="00000000" w:rsidP="00000000" w:rsidRDefault="00000000" w:rsidRPr="00000000" w14:paraId="0000045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DDD für Parkinsonmedikation je 100</w:t>
            </w:r>
          </w:p>
        </w:tc>
        <w:tc>
          <w:tcPr/>
          <w:p w:rsidR="00000000" w:rsidDel="00000000" w:rsidP="00000000" w:rsidRDefault="00000000" w:rsidRPr="00000000" w14:paraId="0000045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0,93 (0,91-0,94)</w:t>
            </w:r>
          </w:p>
        </w:tc>
        <w:tc>
          <w:tcPr/>
          <w:p w:rsidR="00000000" w:rsidDel="00000000" w:rsidP="00000000" w:rsidRDefault="00000000" w:rsidRPr="00000000" w14:paraId="0000045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1,02 (1,01-1,03)</w:t>
            </w:r>
          </w:p>
        </w:tc>
        <w:tc>
          <w:tcPr/>
          <w:p w:rsidR="00000000" w:rsidDel="00000000" w:rsidP="00000000" w:rsidRDefault="00000000" w:rsidRPr="00000000" w14:paraId="0000045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1,00 (0,97-1,03)</w:t>
            </w:r>
          </w:p>
        </w:tc>
        <w:tc>
          <w:tcPr/>
          <w:p w:rsidR="00000000" w:rsidDel="00000000" w:rsidP="00000000" w:rsidRDefault="00000000" w:rsidRPr="00000000" w14:paraId="0000045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1,00 (0,97-1,03)</w:t>
            </w:r>
          </w:p>
        </w:tc>
        <w:tc>
          <w:tcPr/>
          <w:p w:rsidR="00000000" w:rsidDel="00000000" w:rsidP="00000000" w:rsidRDefault="00000000" w:rsidRPr="00000000" w14:paraId="0000045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0,94 (0,92-0,96)</w:t>
            </w:r>
          </w:p>
        </w:tc>
        <w:tc>
          <w:tcPr/>
          <w:p w:rsidR="00000000" w:rsidDel="00000000" w:rsidP="00000000" w:rsidRDefault="00000000" w:rsidRPr="00000000" w14:paraId="0000045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0,94 (0,91-0,96)</w:t>
            </w:r>
          </w:p>
        </w:tc>
        <w:tc>
          <w:tcPr/>
          <w:p w:rsidR="00000000" w:rsidDel="00000000" w:rsidP="00000000" w:rsidRDefault="00000000" w:rsidRPr="00000000" w14:paraId="0000046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0,98 (0,97-0,99)</w:t>
            </w:r>
          </w:p>
        </w:tc>
        <w:tc>
          <w:tcPr/>
          <w:p w:rsidR="00000000" w:rsidDel="00000000" w:rsidP="00000000" w:rsidRDefault="00000000" w:rsidRPr="00000000" w14:paraId="0000046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0,98 (0,95-1,00)</w:t>
            </w:r>
          </w:p>
        </w:tc>
      </w:tr>
      <w:tr>
        <w:trPr>
          <w:cantSplit w:val="0"/>
          <w:tblHeader w:val="0"/>
        </w:trPr>
        <w:tc>
          <w:tcPr/>
          <w:p w:rsidR="00000000" w:rsidDel="00000000" w:rsidP="00000000" w:rsidRDefault="00000000" w:rsidRPr="00000000" w14:paraId="00000462">
            <w:pPr>
              <w:spacing w:before="120"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Zielvariablen</w:t>
            </w:r>
          </w:p>
        </w:tc>
        <w:tc>
          <w:tcPr/>
          <w:p w:rsidR="00000000" w:rsidDel="00000000" w:rsidP="00000000" w:rsidRDefault="00000000" w:rsidRPr="00000000" w14:paraId="00000463">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64">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65">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66">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67">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68">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69">
            <w:pPr>
              <w:spacing w:before="120" w:lineRule="auto"/>
              <w:rPr>
                <w:rFonts w:ascii="Calibri" w:cs="Calibri" w:eastAsia="Calibri" w:hAnsi="Calibri"/>
                <w:b w:val="1"/>
                <w:sz w:val="16"/>
                <w:szCs w:val="16"/>
              </w:rPr>
            </w:pPr>
            <w:r w:rsidDel="00000000" w:rsidR="00000000" w:rsidRPr="00000000">
              <w:rPr>
                <w:rtl w:val="0"/>
              </w:rPr>
            </w:r>
          </w:p>
        </w:tc>
        <w:tc>
          <w:tcPr/>
          <w:p w:rsidR="00000000" w:rsidDel="00000000" w:rsidP="00000000" w:rsidRDefault="00000000" w:rsidRPr="00000000" w14:paraId="0000046A">
            <w:pPr>
              <w:spacing w:before="120" w:lineRule="auto"/>
              <w:rPr>
                <w:rFonts w:ascii="Calibri" w:cs="Calibri" w:eastAsia="Calibri" w:hAnsi="Calibri"/>
                <w:b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46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Kontrolle ohne Parkinson</w:t>
            </w:r>
          </w:p>
        </w:tc>
        <w:tc>
          <w:tcPr/>
          <w:p w:rsidR="00000000" w:rsidDel="00000000" w:rsidP="00000000" w:rsidRDefault="00000000" w:rsidRPr="00000000" w14:paraId="0000046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6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6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6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7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7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7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p w:rsidR="00000000" w:rsidDel="00000000" w:rsidP="00000000" w:rsidRDefault="00000000" w:rsidRPr="00000000" w14:paraId="0000047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r>
      <w:tr>
        <w:trPr>
          <w:cantSplit w:val="0"/>
          <w:tblHeader w:val="0"/>
        </w:trPr>
        <w:tc>
          <w:tcPr/>
          <w:p w:rsidR="00000000" w:rsidDel="00000000" w:rsidP="00000000" w:rsidRDefault="00000000" w:rsidRPr="00000000" w14:paraId="0000047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Parkinson ohne ambulanten Neurologen</w:t>
            </w:r>
          </w:p>
        </w:tc>
        <w:tc>
          <w:tcPr/>
          <w:p w:rsidR="00000000" w:rsidDel="00000000" w:rsidP="00000000" w:rsidRDefault="00000000" w:rsidRPr="00000000" w14:paraId="0000047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4,02 (3,83-4,21)</w:t>
            </w:r>
          </w:p>
        </w:tc>
        <w:tc>
          <w:tcPr/>
          <w:p w:rsidR="00000000" w:rsidDel="00000000" w:rsidP="00000000" w:rsidRDefault="00000000" w:rsidRPr="00000000" w14:paraId="0000047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1,06 (0,97-1,16)</w:t>
            </w:r>
          </w:p>
        </w:tc>
        <w:tc>
          <w:tcPr/>
          <w:p w:rsidR="00000000" w:rsidDel="00000000" w:rsidP="00000000" w:rsidRDefault="00000000" w:rsidRPr="00000000" w14:paraId="0000047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1,76 (1,44-2,14)</w:t>
            </w:r>
          </w:p>
        </w:tc>
        <w:tc>
          <w:tcPr/>
          <w:p w:rsidR="00000000" w:rsidDel="00000000" w:rsidP="00000000" w:rsidRDefault="00000000" w:rsidRPr="00000000" w14:paraId="0000047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1,85 (1,55-2,20)</w:t>
            </w:r>
          </w:p>
        </w:tc>
        <w:tc>
          <w:tcPr/>
          <w:p w:rsidR="00000000" w:rsidDel="00000000" w:rsidP="00000000" w:rsidRDefault="00000000" w:rsidRPr="00000000" w14:paraId="0000047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2,02 (1,81-2,25)</w:t>
            </w:r>
          </w:p>
        </w:tc>
        <w:tc>
          <w:tcPr/>
          <w:p w:rsidR="00000000" w:rsidDel="00000000" w:rsidP="00000000" w:rsidRDefault="00000000" w:rsidRPr="00000000" w14:paraId="0000047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1,83 (1,61-2,07)</w:t>
            </w:r>
          </w:p>
        </w:tc>
        <w:tc>
          <w:tcPr/>
          <w:p w:rsidR="00000000" w:rsidDel="00000000" w:rsidP="00000000" w:rsidRDefault="00000000" w:rsidRPr="00000000" w14:paraId="0000047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1,22 (1,15-1,30)</w:t>
            </w:r>
          </w:p>
        </w:tc>
        <w:tc>
          <w:tcPr/>
          <w:p w:rsidR="00000000" w:rsidDel="00000000" w:rsidP="00000000" w:rsidRDefault="00000000" w:rsidRPr="00000000" w14:paraId="0000047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7,60 (5,30-10,89)</w:t>
            </w:r>
          </w:p>
        </w:tc>
      </w:tr>
      <w:tr>
        <w:trPr>
          <w:cantSplit w:val="0"/>
          <w:tblHeader w:val="0"/>
        </w:trPr>
        <w:tc>
          <w:tcPr/>
          <w:p w:rsidR="00000000" w:rsidDel="00000000" w:rsidP="00000000" w:rsidRDefault="00000000" w:rsidRPr="00000000" w14:paraId="0000047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Parkinson mit ambulanten Neurologen</w:t>
            </w:r>
          </w:p>
        </w:tc>
        <w:tc>
          <w:tcPr/>
          <w:p w:rsidR="00000000" w:rsidDel="00000000" w:rsidP="00000000" w:rsidRDefault="00000000" w:rsidRPr="00000000" w14:paraId="0000047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3,52 (3,38-3,68)</w:t>
            </w:r>
          </w:p>
        </w:tc>
        <w:tc>
          <w:tcPr/>
          <w:p w:rsidR="00000000" w:rsidDel="00000000" w:rsidP="00000000" w:rsidRDefault="00000000" w:rsidRPr="00000000" w14:paraId="0000047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1,14 (1,06-1,22)</w:t>
            </w:r>
          </w:p>
        </w:tc>
        <w:tc>
          <w:tcPr/>
          <w:p w:rsidR="00000000" w:rsidDel="00000000" w:rsidP="00000000" w:rsidRDefault="00000000" w:rsidRPr="00000000" w14:paraId="0000048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1,61 (1,37-1,89)</w:t>
            </w:r>
          </w:p>
        </w:tc>
        <w:tc>
          <w:tcPr/>
          <w:p w:rsidR="00000000" w:rsidDel="00000000" w:rsidP="00000000" w:rsidRDefault="00000000" w:rsidRPr="00000000" w14:paraId="0000048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1,55 (1,35-1,77)</w:t>
            </w:r>
          </w:p>
        </w:tc>
        <w:tc>
          <w:tcPr/>
          <w:p w:rsidR="00000000" w:rsidDel="00000000" w:rsidP="00000000" w:rsidRDefault="00000000" w:rsidRPr="00000000" w14:paraId="0000048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2,03 (1,86-2,21)</w:t>
            </w:r>
          </w:p>
        </w:tc>
        <w:tc>
          <w:tcPr/>
          <w:p w:rsidR="00000000" w:rsidDel="00000000" w:rsidP="00000000" w:rsidRDefault="00000000" w:rsidRPr="00000000" w14:paraId="0000048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1,57 (1,42-1,73)</w:t>
            </w:r>
          </w:p>
        </w:tc>
        <w:tc>
          <w:tcPr/>
          <w:p w:rsidR="00000000" w:rsidDel="00000000" w:rsidP="00000000" w:rsidRDefault="00000000" w:rsidRPr="00000000" w14:paraId="0000048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1,20 (1,15-1,26)</w:t>
            </w:r>
          </w:p>
        </w:tc>
        <w:tc>
          <w:tcPr/>
          <w:p w:rsidR="00000000" w:rsidDel="00000000" w:rsidP="00000000" w:rsidRDefault="00000000" w:rsidRPr="00000000" w14:paraId="0000048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12,96 (10,03-16,74)</w:t>
            </w:r>
          </w:p>
        </w:tc>
      </w:tr>
      <w:tr>
        <w:trPr>
          <w:cantSplit w:val="0"/>
          <w:tblHeader w:val="0"/>
        </w:trPr>
        <w:tc>
          <w:tcPr/>
          <w:p w:rsidR="00000000" w:rsidDel="00000000" w:rsidP="00000000" w:rsidRDefault="00000000" w:rsidRPr="00000000" w14:paraId="0000048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Wohnsitz Stadt (Referenz Land)</w:t>
            </w:r>
          </w:p>
        </w:tc>
        <w:tc>
          <w:tcPr/>
          <w:p w:rsidR="00000000" w:rsidDel="00000000" w:rsidP="00000000" w:rsidRDefault="00000000" w:rsidRPr="00000000" w14:paraId="0000048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0,98 (0,97-1,00)</w:t>
            </w:r>
          </w:p>
        </w:tc>
        <w:tc>
          <w:tcPr/>
          <w:p w:rsidR="00000000" w:rsidDel="00000000" w:rsidP="00000000" w:rsidRDefault="00000000" w:rsidRPr="00000000" w14:paraId="0000048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0,99 (0,96-1,02)</w:t>
            </w:r>
          </w:p>
        </w:tc>
        <w:tc>
          <w:tcPr/>
          <w:p w:rsidR="00000000" w:rsidDel="00000000" w:rsidP="00000000" w:rsidRDefault="00000000" w:rsidRPr="00000000" w14:paraId="0000048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1,06 (0,98-1,15)</w:t>
            </w:r>
          </w:p>
        </w:tc>
        <w:tc>
          <w:tcPr/>
          <w:p w:rsidR="00000000" w:rsidDel="00000000" w:rsidP="00000000" w:rsidRDefault="00000000" w:rsidRPr="00000000" w14:paraId="0000048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1,06 (1,00-1,13)</w:t>
            </w:r>
          </w:p>
        </w:tc>
        <w:tc>
          <w:tcPr/>
          <w:p w:rsidR="00000000" w:rsidDel="00000000" w:rsidP="00000000" w:rsidRDefault="00000000" w:rsidRPr="00000000" w14:paraId="0000048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0,82 (0,79-0,86)</w:t>
            </w:r>
          </w:p>
        </w:tc>
        <w:tc>
          <w:tcPr/>
          <w:p w:rsidR="00000000" w:rsidDel="00000000" w:rsidP="00000000" w:rsidRDefault="00000000" w:rsidRPr="00000000" w14:paraId="0000048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1,02 (0,98-1,06)</w:t>
            </w:r>
          </w:p>
        </w:tc>
        <w:tc>
          <w:tcPr/>
          <w:p w:rsidR="00000000" w:rsidDel="00000000" w:rsidP="00000000" w:rsidRDefault="00000000" w:rsidRPr="00000000" w14:paraId="0000048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1,12 (1,10-1,14)</w:t>
            </w:r>
          </w:p>
        </w:tc>
        <w:tc>
          <w:tcPr/>
          <w:p w:rsidR="00000000" w:rsidDel="00000000" w:rsidP="00000000" w:rsidRDefault="00000000" w:rsidRPr="00000000" w14:paraId="0000048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1,20 (1,00-1,43)</w:t>
            </w:r>
          </w:p>
        </w:tc>
      </w:tr>
    </w:tbl>
    <w:p w:rsidR="00000000" w:rsidDel="00000000" w:rsidP="00000000" w:rsidRDefault="00000000" w:rsidRPr="00000000" w14:paraId="0000048F">
      <w:pPr>
        <w:spacing w:after="160" w:before="120" w:line="259" w:lineRule="auto"/>
        <w:jc w:val="left"/>
        <w:rPr>
          <w:sz w:val="20"/>
          <w:szCs w:val="20"/>
        </w:rPr>
      </w:pPr>
      <w:r w:rsidDel="00000000" w:rsidR="00000000" w:rsidRPr="00000000">
        <w:rPr>
          <w:rtl w:val="0"/>
        </w:rPr>
      </w:r>
    </w:p>
    <w:p w:rsidR="00000000" w:rsidDel="00000000" w:rsidP="00000000" w:rsidRDefault="00000000" w:rsidRPr="00000000" w14:paraId="00000490">
      <w:pPr>
        <w:spacing w:after="160" w:before="120" w:line="259" w:lineRule="auto"/>
        <w:jc w:val="left"/>
        <w:rPr>
          <w:sz w:val="20"/>
          <w:szCs w:val="20"/>
        </w:rPr>
      </w:pPr>
      <w:r w:rsidDel="00000000" w:rsidR="00000000" w:rsidRPr="00000000">
        <w:rPr>
          <w:sz w:val="20"/>
          <w:szCs w:val="20"/>
          <w:rtl w:val="0"/>
        </w:rPr>
        <w:t xml:space="preserve">Dargestellt sind einzelne Poisson Modelle mit robusten Standardfehlern unter Verwendung der 15.744 Patienten mit Parkinson in 67.448 Patientenjahren und 10mal so viel Kontrollpatienten ohne G2x Diagnosen im Zeitraum und exakt auf Geburtsjahr, Geschlecht, Wohnregion gematcht für das Auftreten verschiedener Komplikationen (Kopfzeile) in Abhängigkeit multipler Merkmale (Spalte links) in Relativen Risiken mit 95% Konfidenzintervall.</w:t>
      </w:r>
    </w:p>
    <w:sectPr>
      <w:type w:val="nextPage"/>
      <w:pgSz w:h="11906" w:w="16838" w:orient="landscape"/>
      <w:pgMar w:bottom="1418" w:top="1418" w:left="1134" w:right="141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de-DE"/>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60" w:before="240" w:lineRule="auto"/>
    </w:pPr>
    <w:rPr>
      <w:b w:val="1"/>
      <w:sz w:val="24"/>
      <w:szCs w:val="24"/>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rd" w:default="1">
    <w:name w:val="Normal"/>
    <w:qFormat w:val="1"/>
    <w:rsid w:val="009357EF"/>
    <w:pPr>
      <w:spacing w:after="0" w:line="240" w:lineRule="auto"/>
      <w:jc w:val="both"/>
    </w:pPr>
    <w:rPr>
      <w:rFonts w:cs="Times New Roman" w:eastAsia="Times New Roman"/>
      <w:szCs w:val="20"/>
      <w:lang w:eastAsia="de-DE"/>
    </w:rPr>
  </w:style>
  <w:style w:type="paragraph" w:styleId="berschrift2">
    <w:name w:val="heading 2"/>
    <w:basedOn w:val="Standard"/>
    <w:next w:val="Standard"/>
    <w:link w:val="berschrift2Zchn"/>
    <w:qFormat w:val="1"/>
    <w:rsid w:val="009357EF"/>
    <w:pPr>
      <w:keepNext w:val="1"/>
      <w:spacing w:after="60" w:before="240"/>
      <w:outlineLvl w:val="1"/>
    </w:pPr>
    <w:rPr>
      <w:b w:val="1"/>
      <w:sz w:val="24"/>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character" w:styleId="berschrift2Zchn" w:customStyle="1">
    <w:name w:val="Überschrift 2 Zchn"/>
    <w:basedOn w:val="Absatz-Standardschriftart"/>
    <w:link w:val="berschrift2"/>
    <w:rsid w:val="009357EF"/>
    <w:rPr>
      <w:rFonts w:cs="Times New Roman" w:eastAsia="Times New Roman"/>
      <w:b w:val="1"/>
      <w:sz w:val="24"/>
      <w:szCs w:val="20"/>
      <w:lang w:eastAsia="de-DE"/>
    </w:rPr>
  </w:style>
  <w:style w:type="table" w:styleId="Tabellenraster">
    <w:name w:val="Table Grid"/>
    <w:basedOn w:val="NormaleTabelle"/>
    <w:uiPriority w:val="39"/>
    <w:rsid w:val="009357EF"/>
    <w:pPr>
      <w:spacing w:after="0" w:line="240" w:lineRule="auto"/>
      <w:jc w:val="both"/>
    </w:pPr>
    <w:rPr>
      <w:rFonts w:ascii="Times New Roman" w:cs="Times New Roman" w:eastAsia="Times New Roman" w:hAnsi="Times New Roman"/>
      <w:sz w:val="20"/>
      <w:szCs w:val="20"/>
      <w:lang w:eastAsia="de-D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Untertitel">
    <w:name w:val="Subtitle"/>
    <w:basedOn w:val="Standard"/>
    <w:link w:val="UntertitelZchn"/>
    <w:qFormat w:val="1"/>
    <w:rsid w:val="009357EF"/>
    <w:pPr>
      <w:overflowPunct w:val="0"/>
      <w:autoSpaceDE w:val="0"/>
      <w:autoSpaceDN w:val="0"/>
      <w:adjustRightInd w:val="0"/>
      <w:spacing w:after="60"/>
      <w:jc w:val="center"/>
      <w:textAlignment w:val="baseline"/>
      <w:outlineLvl w:val="1"/>
    </w:pPr>
    <w:rPr>
      <w:rFonts w:cs="Arial"/>
      <w:i w:val="1"/>
      <w:sz w:val="24"/>
      <w:szCs w:val="24"/>
    </w:rPr>
  </w:style>
  <w:style w:type="character" w:styleId="UntertitelZchn" w:customStyle="1">
    <w:name w:val="Untertitel Zchn"/>
    <w:basedOn w:val="Absatz-Standardschriftart"/>
    <w:link w:val="Untertitel"/>
    <w:rsid w:val="009357EF"/>
    <w:rPr>
      <w:rFonts w:cs="Arial" w:eastAsia="Times New Roman"/>
      <w:i w:val="1"/>
      <w:sz w:val="24"/>
      <w:szCs w:val="24"/>
      <w:lang w:eastAsia="de-DE"/>
    </w:rPr>
  </w:style>
  <w:style w:type="paragraph" w:styleId="Beschriftung">
    <w:name w:val="caption"/>
    <w:basedOn w:val="Standard"/>
    <w:next w:val="Standard"/>
    <w:unhideWhenUsed w:val="1"/>
    <w:qFormat w:val="1"/>
    <w:rsid w:val="00CE42DE"/>
    <w:pPr>
      <w:spacing w:after="200"/>
    </w:pPr>
    <w:rPr>
      <w:b w:val="1"/>
      <w:bCs w:val="1"/>
      <w:color w:val="808080" w:themeColor="background1" w:themeShade="000080"/>
      <w:sz w:val="20"/>
      <w:szCs w:val="18"/>
    </w:rPr>
  </w:style>
  <w:style w:type="table" w:styleId="Gitternetztabelle1hell">
    <w:name w:val="Grid Table 1 Light"/>
    <w:basedOn w:val="NormaleTabelle"/>
    <w:uiPriority w:val="46"/>
    <w:rsid w:val="00DD09BF"/>
    <w:pPr>
      <w:spacing w:after="0" w:line="240" w:lineRule="auto"/>
    </w:pPr>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paragraph" w:styleId="Sprechblasentext">
    <w:name w:val="Balloon Text"/>
    <w:basedOn w:val="Standard"/>
    <w:link w:val="SprechblasentextZchn"/>
    <w:uiPriority w:val="99"/>
    <w:semiHidden w:val="1"/>
    <w:unhideWhenUsed w:val="1"/>
    <w:rsid w:val="00B67EF8"/>
    <w:rPr>
      <w:rFonts w:ascii="Segoe UI" w:cs="Segoe UI" w:hAnsi="Segoe UI"/>
      <w:sz w:val="18"/>
      <w:szCs w:val="18"/>
    </w:rPr>
  </w:style>
  <w:style w:type="character" w:styleId="SprechblasentextZchn" w:customStyle="1">
    <w:name w:val="Sprechblasentext Zchn"/>
    <w:basedOn w:val="Absatz-Standardschriftart"/>
    <w:link w:val="Sprechblasentext"/>
    <w:uiPriority w:val="99"/>
    <w:semiHidden w:val="1"/>
    <w:rsid w:val="00B67EF8"/>
    <w:rPr>
      <w:rFonts w:ascii="Segoe UI" w:cs="Segoe UI" w:eastAsia="Times New Roman" w:hAnsi="Segoe UI"/>
      <w:sz w:val="18"/>
      <w:szCs w:val="18"/>
      <w:lang w:eastAsia="de-DE"/>
    </w:rPr>
  </w:style>
  <w:style w:type="paragraph" w:styleId="Listenabsatz">
    <w:name w:val="List Paragraph"/>
    <w:basedOn w:val="Standard"/>
    <w:uiPriority w:val="34"/>
    <w:qFormat w:val="1"/>
    <w:rsid w:val="00CE5EC6"/>
    <w:pPr>
      <w:ind w:left="720"/>
      <w:contextualSpacing w:val="1"/>
    </w:pPr>
  </w:style>
  <w:style w:type="character" w:styleId="Kommentarzeichen">
    <w:name w:val="annotation reference"/>
    <w:basedOn w:val="Absatz-Standardschriftart"/>
    <w:uiPriority w:val="99"/>
    <w:semiHidden w:val="1"/>
    <w:unhideWhenUsed w:val="1"/>
    <w:rsid w:val="0093022F"/>
    <w:rPr>
      <w:sz w:val="16"/>
      <w:szCs w:val="16"/>
    </w:rPr>
  </w:style>
  <w:style w:type="paragraph" w:styleId="Kommentartext">
    <w:name w:val="annotation text"/>
    <w:basedOn w:val="Standard"/>
    <w:link w:val="KommentartextZchn"/>
    <w:uiPriority w:val="99"/>
    <w:unhideWhenUsed w:val="1"/>
    <w:rsid w:val="0093022F"/>
    <w:pPr>
      <w:spacing w:after="160"/>
      <w:jc w:val="left"/>
    </w:pPr>
    <w:rPr>
      <w:rFonts w:cstheme="minorBidi" w:eastAsiaTheme="minorHAnsi"/>
      <w:sz w:val="20"/>
      <w:lang w:eastAsia="en-US"/>
    </w:rPr>
  </w:style>
  <w:style w:type="character" w:styleId="KommentartextZchn" w:customStyle="1">
    <w:name w:val="Kommentartext Zchn"/>
    <w:basedOn w:val="Absatz-Standardschriftart"/>
    <w:link w:val="Kommentartext"/>
    <w:uiPriority w:val="99"/>
    <w:rsid w:val="0093022F"/>
    <w:rPr>
      <w:sz w:val="20"/>
      <w:szCs w:val="20"/>
    </w:rPr>
  </w:style>
  <w:style w:type="paragraph" w:styleId="Subtitle">
    <w:name w:val="Subtitle"/>
    <w:basedOn w:val="Normal"/>
    <w:next w:val="Normal"/>
    <w:pPr>
      <w:spacing w:after="60" w:lineRule="auto"/>
      <w:jc w:val="center"/>
    </w:pPr>
    <w:rPr>
      <w:i w:val="1"/>
      <w:sz w:val="24"/>
      <w:szCs w:val="24"/>
    </w:rPr>
  </w:style>
  <w:style w:type="table" w:styleId="Table1">
    <w:basedOn w:val="TableNormal"/>
    <w:pPr>
      <w:spacing w:after="0" w:line="24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2">
    <w:basedOn w:val="TableNormal"/>
    <w:pPr>
      <w:spacing w:after="0" w:line="24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3">
    <w:basedOn w:val="TableNormal"/>
    <w:pPr>
      <w:spacing w:after="0" w:line="24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4">
    <w:basedOn w:val="TableNormal"/>
    <w:pPr>
      <w:spacing w:after="0" w:line="24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5">
    <w:basedOn w:val="TableNormal"/>
    <w:pPr>
      <w:spacing w:after="0" w:line="24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6">
    <w:basedOn w:val="TableNormal"/>
    <w:pPr>
      <w:spacing w:after="0" w:line="24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rPr>
    </w:tblStylePr>
    <w:tblStylePr w:type="firstRow">
      <w:rPr>
        <w:b w:val="1"/>
      </w:rPr>
      <w:tcPr>
        <w:tcBorders>
          <w:bottom w:color="666666" w:space="0" w:sz="12" w:val="single"/>
        </w:tcBorders>
      </w:tcPr>
    </w:tblStylePr>
    <w:tblStylePr w:type="lastCol">
      <w:rPr>
        <w:b w:val="1"/>
      </w:rPr>
    </w:tblStylePr>
    <w:tblStylePr w:type="lastRow">
      <w:rPr>
        <w:b w:val="1"/>
      </w:rPr>
      <w:tcPr>
        <w:tcBorders>
          <w:top w:color="666666" w:space="0" w:sz="4" w:val="single"/>
        </w:tcBorders>
      </w:tcPr>
    </w:tblStylePr>
  </w:style>
  <w:style w:type="table" w:styleId="Table7">
    <w:basedOn w:val="TableNormal"/>
    <w:pPr>
      <w:spacing w:after="0" w:line="24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vOe50tLs+MOXzHksWETGmb3sdw==">AMUW2mUGsWNq+jOekpcgi/y9+XiNjVZsALfVb9Ma5unYKSuc8EG4JgjX/uHw/RDAfPEP232kdmGJUkcRQWu06oMufU60fBhK7aS8uF4bkHabznhrOvCeV/MfqGSSTVSPsnpPvPkrIUs9OQNl3i/KDw38e2mq5rOUaiaUu0FtYLnHKIM906l542YYGjVw872Hq7fqoPmxH1b2ls5Uh9W9maAmYLrtnWeRU1bwo/9TgzKv3M1zahy+HygWWYbuh8wgZQ22ai1gep+8dVKhU0JPpjdFJ61raevc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2021-07-29T09:42:00Z</dcterms:created>
  <dc:creator>Timpel, Patrick</dc:creator>
</cp:coreProperties>
</file>