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00B53" w14:textId="25C6A7AE" w:rsidR="00067C51" w:rsidRDefault="005038A1">
      <w:r>
        <w:rPr>
          <w:noProof/>
        </w:rPr>
        <w:drawing>
          <wp:inline distT="0" distB="0" distL="0" distR="0" wp14:anchorId="7199E760" wp14:editId="19A9E519">
            <wp:extent cx="5731510" cy="7642225"/>
            <wp:effectExtent l="0" t="0" r="254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EC8CC" w14:textId="77777777" w:rsidR="005038A1" w:rsidRPr="009869D7" w:rsidRDefault="005038A1" w:rsidP="005038A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1377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7. </w:t>
      </w:r>
      <w:r w:rsidRPr="00EC1377">
        <w:rPr>
          <w:rFonts w:ascii="Times New Roman" w:hAnsi="Times New Roman" w:cs="Times New Roman"/>
          <w:sz w:val="24"/>
          <w:szCs w:val="24"/>
        </w:rPr>
        <w:t xml:space="preserve">Heatmap of 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WAPO-A1, -B1 </w:t>
      </w:r>
      <w:r w:rsidRPr="00EC1377">
        <w:rPr>
          <w:rFonts w:ascii="Times New Roman" w:hAnsi="Times New Roman" w:cs="Times New Roman"/>
          <w:sz w:val="24"/>
          <w:szCs w:val="24"/>
        </w:rPr>
        <w:t xml:space="preserve">and </w:t>
      </w:r>
      <w:r w:rsidRPr="00EC1377">
        <w:rPr>
          <w:rFonts w:ascii="Times New Roman" w:hAnsi="Times New Roman" w:cs="Times New Roman"/>
          <w:i/>
          <w:iCs/>
          <w:sz w:val="24"/>
          <w:szCs w:val="24"/>
        </w:rPr>
        <w:t xml:space="preserve">-D1 </w:t>
      </w:r>
      <w:r w:rsidRPr="00EC1377">
        <w:rPr>
          <w:rFonts w:ascii="Times New Roman" w:hAnsi="Times New Roman" w:cs="Times New Roman"/>
          <w:sz w:val="24"/>
          <w:szCs w:val="24"/>
        </w:rPr>
        <w:t>gene expression</w:t>
      </w:r>
      <w:r>
        <w:rPr>
          <w:rFonts w:ascii="Times New Roman" w:hAnsi="Times New Roman" w:cs="Times New Roman"/>
          <w:sz w:val="24"/>
          <w:szCs w:val="24"/>
        </w:rPr>
        <w:t xml:space="preserve"> in different wheat tissues at different developmental stages</w:t>
      </w:r>
      <w:r w:rsidRPr="00EC1377">
        <w:rPr>
          <w:rFonts w:ascii="Times New Roman" w:hAnsi="Times New Roman" w:cs="Times New Roman"/>
          <w:sz w:val="24"/>
          <w:szCs w:val="24"/>
        </w:rPr>
        <w:t xml:space="preserve">. Data was sourced from </w:t>
      </w:r>
      <w:r>
        <w:rPr>
          <w:rFonts w:ascii="Times New Roman" w:hAnsi="Times New Roman" w:cs="Times New Roman"/>
          <w:sz w:val="24"/>
          <w:szCs w:val="24"/>
        </w:rPr>
        <w:t>the wheat gene expression atlas (</w:t>
      </w:r>
      <w:r w:rsidRPr="00EC1377">
        <w:rPr>
          <w:rFonts w:ascii="Times New Roman" w:hAnsi="Times New Roman" w:cs="Times New Roman"/>
          <w:sz w:val="24"/>
          <w:szCs w:val="24"/>
        </w:rPr>
        <w:t>Ramírez-González et al. 2018). TPM = transcripts per million.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1B8F82" w14:textId="77777777" w:rsidR="005038A1" w:rsidRDefault="005038A1"/>
    <w:sectPr w:rsidR="005038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038A1"/>
    <w:rsid w:val="00067C51"/>
    <w:rsid w:val="0050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D6624"/>
  <w15:chartTrackingRefBased/>
  <w15:docId w15:val="{F67AF047-2E8D-4D24-8AB7-63BBBF42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Cockram</dc:creator>
  <cp:keywords/>
  <dc:description/>
  <cp:lastModifiedBy>James Cockram</cp:lastModifiedBy>
  <cp:revision>1</cp:revision>
  <dcterms:created xsi:type="dcterms:W3CDTF">2021-03-09T11:59:00Z</dcterms:created>
  <dcterms:modified xsi:type="dcterms:W3CDTF">2021-03-09T11:59:00Z</dcterms:modified>
</cp:coreProperties>
</file>