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855" w:rsidRDefault="00BB5855" w:rsidP="00BB5855">
      <w:pPr>
        <w:spacing w:line="360" w:lineRule="auto"/>
        <w:rPr>
          <w:rFonts w:cs="Times New Roman"/>
        </w:rPr>
      </w:pPr>
      <w:r w:rsidRPr="00967B4B">
        <w:rPr>
          <w:rFonts w:cs="Times New Roman"/>
        </w:rPr>
        <w:t xml:space="preserve">Fig. </w:t>
      </w:r>
      <w:r>
        <w:rPr>
          <w:rFonts w:cs="Times New Roman"/>
        </w:rPr>
        <w:t>S1</w:t>
      </w:r>
      <w:r w:rsidRPr="00967B4B">
        <w:rPr>
          <w:rFonts w:cs="Times New Roman"/>
        </w:rPr>
        <w:t xml:space="preserve"> </w:t>
      </w:r>
      <w:r>
        <w:rPr>
          <w:rFonts w:cs="Times New Roman"/>
        </w:rPr>
        <w:t>QQ</w:t>
      </w:r>
      <w:r w:rsidRPr="00967B4B">
        <w:rPr>
          <w:rFonts w:cs="Times New Roman"/>
        </w:rPr>
        <w:t xml:space="preserve"> plot</w:t>
      </w:r>
      <w:r>
        <w:rPr>
          <w:rFonts w:cs="Times New Roman"/>
        </w:rPr>
        <w:t>s</w:t>
      </w:r>
      <w:r w:rsidRPr="00967B4B">
        <w:rPr>
          <w:rFonts w:cs="Times New Roman"/>
        </w:rPr>
        <w:t xml:space="preserve"> of </w:t>
      </w:r>
      <w:r>
        <w:rPr>
          <w:rFonts w:cs="Times New Roman"/>
        </w:rPr>
        <w:t xml:space="preserve">marker-trait associations for </w:t>
      </w:r>
      <w:r w:rsidRPr="00967B4B">
        <w:rPr>
          <w:rFonts w:cs="Times New Roman"/>
        </w:rPr>
        <w:t>corrected SNB disease severity</w:t>
      </w:r>
      <w:r>
        <w:rPr>
          <w:rFonts w:cs="Times New Roman"/>
        </w:rPr>
        <w:t xml:space="preserve"> </w:t>
      </w:r>
      <w:r w:rsidRPr="00967B4B">
        <w:rPr>
          <w:rFonts w:cs="Times New Roman"/>
        </w:rPr>
        <w:t xml:space="preserve">in the </w:t>
      </w:r>
      <w:r>
        <w:rPr>
          <w:rFonts w:cs="Times New Roman"/>
        </w:rPr>
        <w:t>spring</w:t>
      </w:r>
      <w:r w:rsidRPr="00967B4B">
        <w:rPr>
          <w:rFonts w:cs="Times New Roman"/>
        </w:rPr>
        <w:t xml:space="preserve"> wheat panel. a) year 2016, b) year 2017, c) year 2018, d) mean of </w:t>
      </w:r>
      <w:r>
        <w:rPr>
          <w:rFonts w:cs="Times New Roman"/>
        </w:rPr>
        <w:t>three</w:t>
      </w:r>
      <w:r w:rsidRPr="00967B4B">
        <w:rPr>
          <w:rFonts w:cs="Times New Roman"/>
        </w:rPr>
        <w:t xml:space="preserve"> years. </w:t>
      </w:r>
      <w:r>
        <w:rPr>
          <w:rFonts w:cs="Times New Roman"/>
        </w:rPr>
        <w:t xml:space="preserve"> Markers analyzed by the FarmCPU model were indicated in red dots, while markers analyzed by the MLM+PCs model were indicated in blue dots.  </w:t>
      </w:r>
    </w:p>
    <w:p w:rsidR="00BB5855" w:rsidRDefault="00BB5855" w:rsidP="00BB5855">
      <w:pPr>
        <w:spacing w:line="360" w:lineRule="auto"/>
        <w:rPr>
          <w:rFonts w:cs="Times New Roman"/>
        </w:rPr>
      </w:pPr>
      <w:r>
        <w:rPr>
          <w:rFonts w:cs="Times New Roman"/>
        </w:rPr>
        <w:t>F</w:t>
      </w:r>
      <w:r w:rsidRPr="00967B4B">
        <w:rPr>
          <w:rFonts w:cs="Times New Roman"/>
        </w:rPr>
        <w:t xml:space="preserve">ig. </w:t>
      </w:r>
      <w:r>
        <w:rPr>
          <w:rFonts w:cs="Times New Roman"/>
        </w:rPr>
        <w:t>S2</w:t>
      </w:r>
      <w:r w:rsidRPr="00967B4B">
        <w:rPr>
          <w:rFonts w:cs="Times New Roman"/>
        </w:rPr>
        <w:t xml:space="preserve"> </w:t>
      </w:r>
      <w:r>
        <w:rPr>
          <w:rFonts w:cs="Times New Roman"/>
        </w:rPr>
        <w:t>QQ</w:t>
      </w:r>
      <w:r w:rsidRPr="00967B4B">
        <w:rPr>
          <w:rFonts w:cs="Times New Roman"/>
        </w:rPr>
        <w:t xml:space="preserve"> plot</w:t>
      </w:r>
      <w:r>
        <w:rPr>
          <w:rFonts w:cs="Times New Roman"/>
        </w:rPr>
        <w:t>s</w:t>
      </w:r>
      <w:r w:rsidRPr="00967B4B">
        <w:rPr>
          <w:rFonts w:cs="Times New Roman"/>
        </w:rPr>
        <w:t xml:space="preserve"> of </w:t>
      </w:r>
      <w:r>
        <w:rPr>
          <w:rFonts w:cs="Times New Roman"/>
        </w:rPr>
        <w:t xml:space="preserve">marker-trait associations for </w:t>
      </w:r>
      <w:r w:rsidRPr="00967B4B">
        <w:rPr>
          <w:rFonts w:cs="Times New Roman"/>
        </w:rPr>
        <w:t>corrected SNB disease severity</w:t>
      </w:r>
      <w:r>
        <w:rPr>
          <w:rFonts w:cs="Times New Roman"/>
        </w:rPr>
        <w:t xml:space="preserve"> </w:t>
      </w:r>
      <w:r w:rsidRPr="00967B4B">
        <w:rPr>
          <w:rFonts w:cs="Times New Roman"/>
        </w:rPr>
        <w:t>in the winter wheat panel. a) year 2016, b) year 2017, c) year 2018, d) year 2019 e) mean of four years</w:t>
      </w:r>
      <w:r>
        <w:rPr>
          <w:rFonts w:cs="Times New Roman"/>
        </w:rPr>
        <w:t xml:space="preserve">. Markers analyzed by the FarmCPU model were indicated in red dots, while markers analyzed by the MLM+PCs model were indicated in blue dots.  </w:t>
      </w:r>
    </w:p>
    <w:p w:rsidR="00BB5855" w:rsidRDefault="00BB5855" w:rsidP="00BB5855">
      <w:pPr>
        <w:spacing w:line="360" w:lineRule="auto"/>
        <w:rPr>
          <w:rFonts w:cs="Times New Roman"/>
        </w:rPr>
      </w:pPr>
      <w:r>
        <w:rPr>
          <w:rFonts w:cs="Times New Roman"/>
        </w:rPr>
        <w:t>Fig. S3 Pairwise comparison for means of corrected disease severities in the spring panel between two alleles of the six significant MTAs selected for allele stacking. The W</w:t>
      </w:r>
      <w:r w:rsidRPr="00F43180">
        <w:rPr>
          <w:rFonts w:cs="Times New Roman"/>
        </w:rPr>
        <w:t>ilcox</w:t>
      </w:r>
      <w:r>
        <w:rPr>
          <w:rFonts w:cs="Times New Roman"/>
        </w:rPr>
        <w:t xml:space="preserve"> test was used to determine the differences between two groups. ns: </w:t>
      </w:r>
      <w:r w:rsidRPr="00F43180">
        <w:rPr>
          <w:rFonts w:cs="Times New Roman"/>
        </w:rPr>
        <w:t>p &gt; 0.05</w:t>
      </w:r>
      <w:r>
        <w:rPr>
          <w:rFonts w:cs="Times New Roman"/>
        </w:rPr>
        <w:t xml:space="preserve">; </w:t>
      </w:r>
      <w:r w:rsidRPr="00F43180">
        <w:rPr>
          <w:rFonts w:cs="Times New Roman"/>
        </w:rPr>
        <w:t>*: p &lt;= 0.05</w:t>
      </w:r>
      <w:r>
        <w:rPr>
          <w:rFonts w:cs="Times New Roman"/>
        </w:rPr>
        <w:t xml:space="preserve">; </w:t>
      </w:r>
      <w:r w:rsidRPr="00F43180">
        <w:rPr>
          <w:rFonts w:cs="Times New Roman"/>
        </w:rPr>
        <w:t>**: p &lt;= 0.01</w:t>
      </w:r>
      <w:r>
        <w:rPr>
          <w:rFonts w:cs="Times New Roman"/>
        </w:rPr>
        <w:t xml:space="preserve">; </w:t>
      </w:r>
      <w:r w:rsidRPr="00E2544E">
        <w:rPr>
          <w:rFonts w:cs="Times New Roman"/>
        </w:rPr>
        <w:t>***</w:t>
      </w:r>
      <w:r>
        <w:rPr>
          <w:rFonts w:cs="Times New Roman"/>
        </w:rPr>
        <w:t xml:space="preserve">: </w:t>
      </w:r>
      <w:r w:rsidRPr="00F43180">
        <w:rPr>
          <w:rFonts w:cs="Times New Roman"/>
        </w:rPr>
        <w:t>p &lt;= 0.001</w:t>
      </w:r>
      <w:r>
        <w:rPr>
          <w:rFonts w:cs="Times New Roman"/>
        </w:rPr>
        <w:t xml:space="preserve">; </w:t>
      </w:r>
      <w:r w:rsidRPr="00E2544E">
        <w:rPr>
          <w:rFonts w:cs="Times New Roman"/>
        </w:rPr>
        <w:t>**</w:t>
      </w:r>
      <w:r>
        <w:rPr>
          <w:rFonts w:cs="Times New Roman"/>
        </w:rPr>
        <w:t>*</w:t>
      </w:r>
      <w:r w:rsidRPr="00E2544E">
        <w:rPr>
          <w:rFonts w:cs="Times New Roman"/>
        </w:rPr>
        <w:t>*</w:t>
      </w:r>
      <w:r>
        <w:rPr>
          <w:rFonts w:cs="Times New Roman"/>
        </w:rPr>
        <w:t xml:space="preserve">: </w:t>
      </w:r>
      <w:r w:rsidRPr="00F43180">
        <w:rPr>
          <w:rFonts w:cs="Times New Roman"/>
        </w:rPr>
        <w:t xml:space="preserve">p &lt;= </w:t>
      </w:r>
      <w:r w:rsidRPr="00943EA4">
        <w:rPr>
          <w:rFonts w:cs="Times New Roman"/>
        </w:rPr>
        <w:t>0.0001</w:t>
      </w:r>
      <w:r>
        <w:rPr>
          <w:rFonts w:cs="Times New Roman"/>
        </w:rPr>
        <w:t>.</w:t>
      </w:r>
    </w:p>
    <w:p w:rsidR="00BB5855" w:rsidRDefault="00BB5855" w:rsidP="00BB5855">
      <w:pPr>
        <w:spacing w:line="360" w:lineRule="auto"/>
        <w:rPr>
          <w:rFonts w:cs="Times New Roman"/>
        </w:rPr>
      </w:pPr>
    </w:p>
    <w:p w:rsidR="00BB5855" w:rsidRDefault="00BB5855" w:rsidP="00BB5855">
      <w:pPr>
        <w:spacing w:line="360" w:lineRule="auto"/>
        <w:rPr>
          <w:rFonts w:cs="Times New Roman"/>
        </w:rPr>
      </w:pPr>
      <w:r>
        <w:rPr>
          <w:rFonts w:cs="Times New Roman"/>
        </w:rPr>
        <w:t>Fig. S4 Pairwise comparisons for means of corrected disease severities in the winter wheat panel between two alleles of the six significant MTAs selected for allele stacking. The W</w:t>
      </w:r>
      <w:r w:rsidRPr="00F43180">
        <w:rPr>
          <w:rFonts w:cs="Times New Roman"/>
        </w:rPr>
        <w:t>ilcox</w:t>
      </w:r>
      <w:r>
        <w:rPr>
          <w:rFonts w:cs="Times New Roman"/>
        </w:rPr>
        <w:t xml:space="preserve"> test was used to determine the differences between two groups. ns: </w:t>
      </w:r>
      <w:r w:rsidRPr="00F43180">
        <w:rPr>
          <w:rFonts w:cs="Times New Roman"/>
        </w:rPr>
        <w:t>p &gt; 0.05</w:t>
      </w:r>
      <w:r>
        <w:rPr>
          <w:rFonts w:cs="Times New Roman"/>
        </w:rPr>
        <w:t xml:space="preserve">; </w:t>
      </w:r>
      <w:r w:rsidRPr="00F43180">
        <w:rPr>
          <w:rFonts w:cs="Times New Roman"/>
        </w:rPr>
        <w:t>*: p &lt;= 0.05</w:t>
      </w:r>
      <w:r>
        <w:rPr>
          <w:rFonts w:cs="Times New Roman"/>
        </w:rPr>
        <w:t xml:space="preserve">; </w:t>
      </w:r>
      <w:r w:rsidRPr="00F43180">
        <w:rPr>
          <w:rFonts w:cs="Times New Roman"/>
        </w:rPr>
        <w:t>**: p &lt;= 0.01</w:t>
      </w:r>
      <w:r>
        <w:rPr>
          <w:rFonts w:cs="Times New Roman"/>
        </w:rPr>
        <w:t xml:space="preserve">; </w:t>
      </w:r>
      <w:r w:rsidRPr="00E2544E">
        <w:rPr>
          <w:rFonts w:cs="Times New Roman"/>
        </w:rPr>
        <w:t>***</w:t>
      </w:r>
      <w:r>
        <w:rPr>
          <w:rFonts w:cs="Times New Roman"/>
        </w:rPr>
        <w:t xml:space="preserve">: </w:t>
      </w:r>
      <w:r w:rsidRPr="00F43180">
        <w:rPr>
          <w:rFonts w:cs="Times New Roman"/>
        </w:rPr>
        <w:t>p &lt;= 0.001</w:t>
      </w:r>
      <w:r>
        <w:rPr>
          <w:rFonts w:cs="Times New Roman"/>
        </w:rPr>
        <w:t xml:space="preserve">; </w:t>
      </w:r>
      <w:r w:rsidRPr="00E2544E">
        <w:rPr>
          <w:rFonts w:cs="Times New Roman"/>
        </w:rPr>
        <w:t>*</w:t>
      </w:r>
      <w:r>
        <w:rPr>
          <w:rFonts w:cs="Times New Roman"/>
        </w:rPr>
        <w:t>*</w:t>
      </w:r>
      <w:r w:rsidRPr="00E2544E">
        <w:rPr>
          <w:rFonts w:cs="Times New Roman"/>
        </w:rPr>
        <w:t>**</w:t>
      </w:r>
      <w:r>
        <w:rPr>
          <w:rFonts w:cs="Times New Roman"/>
        </w:rPr>
        <w:t xml:space="preserve">: </w:t>
      </w:r>
      <w:r w:rsidRPr="00F43180">
        <w:rPr>
          <w:rFonts w:cs="Times New Roman"/>
        </w:rPr>
        <w:t xml:space="preserve">p &lt;= </w:t>
      </w:r>
      <w:r w:rsidRPr="00943EA4">
        <w:rPr>
          <w:rFonts w:cs="Times New Roman"/>
        </w:rPr>
        <w:t>0.0001</w:t>
      </w:r>
      <w:r>
        <w:rPr>
          <w:rFonts w:cs="Times New Roman"/>
        </w:rPr>
        <w:t>.</w:t>
      </w:r>
    </w:p>
    <w:p w:rsidR="00BB5855" w:rsidRDefault="00BB5855" w:rsidP="00BB5855">
      <w:pPr>
        <w:spacing w:line="360" w:lineRule="auto"/>
        <w:rPr>
          <w:rFonts w:cs="Times New Roman"/>
        </w:rPr>
      </w:pPr>
      <w:r w:rsidRPr="00967B4B">
        <w:rPr>
          <w:rFonts w:cs="Times New Roman"/>
        </w:rPr>
        <w:t>Fig. S</w:t>
      </w:r>
      <w:r>
        <w:rPr>
          <w:rFonts w:cs="Times New Roman"/>
        </w:rPr>
        <w:t>5</w:t>
      </w:r>
      <w:r w:rsidRPr="00967B4B">
        <w:rPr>
          <w:rFonts w:cs="Times New Roman"/>
        </w:rPr>
        <w:t xml:space="preserve"> Histogram</w:t>
      </w:r>
      <w:r>
        <w:rPr>
          <w:rFonts w:cs="Times New Roman"/>
        </w:rPr>
        <w:t>s</w:t>
      </w:r>
      <w:r w:rsidRPr="00967B4B">
        <w:rPr>
          <w:rFonts w:cs="Times New Roman"/>
        </w:rPr>
        <w:t xml:space="preserve"> of distributions of corrected SNB disease severities for</w:t>
      </w:r>
      <w:r>
        <w:rPr>
          <w:rFonts w:cs="Times New Roman"/>
        </w:rPr>
        <w:t xml:space="preserve"> </w:t>
      </w:r>
      <w:r w:rsidRPr="00967B4B">
        <w:rPr>
          <w:rFonts w:cs="Times New Roman"/>
        </w:rPr>
        <w:t>(a) the spring wheat panel from year</w:t>
      </w:r>
      <w:r>
        <w:rPr>
          <w:rFonts w:cs="Times New Roman"/>
        </w:rPr>
        <w:t>s</w:t>
      </w:r>
      <w:r w:rsidRPr="00967B4B">
        <w:rPr>
          <w:rFonts w:cs="Times New Roman"/>
        </w:rPr>
        <w:t xml:space="preserve"> 2016 to 2018 and </w:t>
      </w:r>
      <w:r>
        <w:rPr>
          <w:rFonts w:cs="Times New Roman"/>
        </w:rPr>
        <w:t xml:space="preserve">the </w:t>
      </w:r>
      <w:r w:rsidRPr="00967B4B">
        <w:rPr>
          <w:rFonts w:cs="Times New Roman"/>
        </w:rPr>
        <w:t xml:space="preserve">mean </w:t>
      </w:r>
      <w:r>
        <w:rPr>
          <w:rFonts w:cs="Times New Roman"/>
        </w:rPr>
        <w:t>over</w:t>
      </w:r>
      <w:r w:rsidRPr="00967B4B">
        <w:rPr>
          <w:rFonts w:cs="Times New Roman"/>
        </w:rPr>
        <w:t xml:space="preserve"> three years. (b) the winter wheat panel from year</w:t>
      </w:r>
      <w:r>
        <w:rPr>
          <w:rFonts w:cs="Times New Roman"/>
        </w:rPr>
        <w:t>s</w:t>
      </w:r>
      <w:r w:rsidRPr="00967B4B">
        <w:rPr>
          <w:rFonts w:cs="Times New Roman"/>
        </w:rPr>
        <w:t xml:space="preserve"> 2016 to 2019 and </w:t>
      </w:r>
      <w:r>
        <w:rPr>
          <w:rFonts w:cs="Times New Roman"/>
        </w:rPr>
        <w:t xml:space="preserve">the </w:t>
      </w:r>
      <w:r w:rsidRPr="00967B4B">
        <w:rPr>
          <w:rFonts w:cs="Times New Roman"/>
        </w:rPr>
        <w:t xml:space="preserve">mean </w:t>
      </w:r>
      <w:r>
        <w:rPr>
          <w:rFonts w:cs="Times New Roman"/>
        </w:rPr>
        <w:t>over</w:t>
      </w:r>
      <w:r w:rsidRPr="00967B4B">
        <w:rPr>
          <w:rFonts w:cs="Times New Roman"/>
        </w:rPr>
        <w:t xml:space="preserve"> four yea</w:t>
      </w:r>
      <w:r>
        <w:rPr>
          <w:rFonts w:cs="Times New Roman"/>
        </w:rPr>
        <w:t>rs</w:t>
      </w:r>
      <w:r w:rsidRPr="00967B4B">
        <w:rPr>
          <w:rFonts w:cs="Times New Roman"/>
        </w:rPr>
        <w:t>.</w:t>
      </w:r>
    </w:p>
    <w:p w:rsidR="00BB5855" w:rsidRPr="00E2544E" w:rsidRDefault="00BB5855" w:rsidP="00BB5855">
      <w:pPr>
        <w:spacing w:line="360" w:lineRule="auto"/>
        <w:rPr>
          <w:rFonts w:cs="Times New Roman"/>
        </w:rPr>
      </w:pPr>
      <w:r w:rsidRPr="00E2544E">
        <w:rPr>
          <w:rFonts w:cs="Times New Roman"/>
        </w:rPr>
        <w:t>Table S</w:t>
      </w:r>
      <w:r>
        <w:rPr>
          <w:rFonts w:cs="Times New Roman"/>
        </w:rPr>
        <w:t>1</w:t>
      </w:r>
      <w:r w:rsidRPr="00E2544E">
        <w:rPr>
          <w:rFonts w:cs="Times New Roman"/>
        </w:rPr>
        <w:t xml:space="preserve"> Significant markers associated with SNB field resistance of </w:t>
      </w:r>
      <w:r>
        <w:rPr>
          <w:rFonts w:cs="Times New Roman"/>
        </w:rPr>
        <w:t xml:space="preserve">the </w:t>
      </w:r>
      <w:r w:rsidRPr="00E2544E">
        <w:rPr>
          <w:rFonts w:cs="Times New Roman"/>
        </w:rPr>
        <w:t xml:space="preserve">spring wheat panel </w:t>
      </w:r>
      <w:r>
        <w:rPr>
          <w:rFonts w:cs="Times New Roman"/>
        </w:rPr>
        <w:t>during</w:t>
      </w:r>
      <w:r w:rsidRPr="00E2544E">
        <w:rPr>
          <w:rFonts w:cs="Times New Roman"/>
        </w:rPr>
        <w:t xml:space="preserve"> year</w:t>
      </w:r>
      <w:r>
        <w:rPr>
          <w:rFonts w:cs="Times New Roman"/>
        </w:rPr>
        <w:t>s</w:t>
      </w:r>
      <w:r w:rsidRPr="00E2544E">
        <w:rPr>
          <w:rFonts w:cs="Times New Roman"/>
        </w:rPr>
        <w:t xml:space="preserve"> 2016 to 2018 and the mean </w:t>
      </w:r>
      <w:r>
        <w:rPr>
          <w:rFonts w:cs="Times New Roman"/>
        </w:rPr>
        <w:t>over</w:t>
      </w:r>
      <w:r w:rsidRPr="00E2544E">
        <w:rPr>
          <w:rFonts w:cs="Times New Roman"/>
        </w:rPr>
        <w:t xml:space="preserve"> three years. Physical positions were based on blastn result</w:t>
      </w:r>
      <w:r>
        <w:rPr>
          <w:rFonts w:cs="Times New Roman"/>
        </w:rPr>
        <w:t>s</w:t>
      </w:r>
      <w:r w:rsidRPr="00E2544E">
        <w:rPr>
          <w:rFonts w:cs="Times New Roman"/>
        </w:rPr>
        <w:t xml:space="preserve"> against </w:t>
      </w:r>
      <w:r>
        <w:rPr>
          <w:rFonts w:cs="Times New Roman"/>
        </w:rPr>
        <w:t xml:space="preserve">the </w:t>
      </w:r>
      <w:r w:rsidRPr="00E2544E">
        <w:rPr>
          <w:rFonts w:cs="Times New Roman"/>
        </w:rPr>
        <w:t>reference genome IWGSC RefSeq v1.0 (International Wheat Genome Sequencing et al. 2018)</w:t>
      </w:r>
    </w:p>
    <w:tbl>
      <w:tblPr>
        <w:tblStyle w:val="TableGrid"/>
        <w:tblW w:w="9828" w:type="dxa"/>
        <w:tblLayout w:type="fixed"/>
        <w:tblLook w:val="04A0" w:firstRow="1" w:lastRow="0" w:firstColumn="1" w:lastColumn="0" w:noHBand="0" w:noVBand="1"/>
      </w:tblPr>
      <w:tblGrid>
        <w:gridCol w:w="790"/>
        <w:gridCol w:w="1332"/>
        <w:gridCol w:w="2976"/>
        <w:gridCol w:w="1418"/>
        <w:gridCol w:w="1984"/>
        <w:gridCol w:w="1328"/>
      </w:tblGrid>
      <w:tr w:rsidR="00BB5855" w:rsidRPr="00E2544E" w:rsidTr="00CC17AD">
        <w:trPr>
          <w:trHeight w:val="1026"/>
        </w:trPr>
        <w:tc>
          <w:tcPr>
            <w:tcW w:w="790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T</w:t>
            </w:r>
            <w:r>
              <w:rPr>
                <w:rFonts w:cs="Times New Roman"/>
              </w:rPr>
              <w:t>rait</w:t>
            </w:r>
          </w:p>
        </w:tc>
        <w:tc>
          <w:tcPr>
            <w:tcW w:w="1332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Chromosome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967B4B">
              <w:rPr>
                <w:rFonts w:cs="Times New Roman"/>
              </w:rPr>
              <w:t>SNP</w:t>
            </w:r>
          </w:p>
        </w:tc>
        <w:tc>
          <w:tcPr>
            <w:tcW w:w="1418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1D7852">
              <w:rPr>
                <w:rFonts w:cs="Times New Roman"/>
              </w:rPr>
              <w:t>Physical position (</w:t>
            </w:r>
            <w:r>
              <w:rPr>
                <w:rFonts w:cs="Times New Roman"/>
              </w:rPr>
              <w:t>Mbp</w:t>
            </w:r>
            <w:r w:rsidRPr="001D7852">
              <w:rPr>
                <w:rFonts w:cs="Times New Roman"/>
              </w:rPr>
              <w:t>)</w:t>
            </w:r>
          </w:p>
        </w:tc>
        <w:tc>
          <w:tcPr>
            <w:tcW w:w="1984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effect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 w:rsidRPr="009D7353">
              <w:rPr>
                <w:rFonts w:cs="Times New Roman"/>
              </w:rPr>
              <w:t>-log10(p)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 w:val="restart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2016</w:t>
            </w: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43394B">
              <w:rPr>
                <w:rFonts w:cs="Times New Roman"/>
              </w:rPr>
              <w:t>RAC875_c42700_264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3.98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3.02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43394B">
              <w:rPr>
                <w:rFonts w:cs="Times New Roman"/>
              </w:rPr>
              <w:t>wsnp_Ex_c7252_12453079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-6.32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3.71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F1AD7">
              <w:rPr>
                <w:rFonts w:cs="Times New Roman"/>
              </w:rPr>
              <w:t>wsnp_Ex_c19717_28713417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-6.67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3.73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F1AD7">
              <w:rPr>
                <w:rFonts w:cs="Times New Roman"/>
              </w:rPr>
              <w:t>RAC875_c23587_271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6.47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3.73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F1AD7">
              <w:rPr>
                <w:rFonts w:cs="Times New Roman"/>
              </w:rPr>
              <w:t>AX-94646265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743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5.12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2.79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F1AD7">
              <w:rPr>
                <w:rFonts w:cs="Times New Roman"/>
              </w:rPr>
              <w:t>wsnp_Ex_c326_636368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-3.93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2.77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F1AD7">
              <w:rPr>
                <w:rFonts w:cs="Times New Roman"/>
              </w:rPr>
              <w:t>RAC875_rep_c109471_154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3.98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2.75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F1AD7">
              <w:rPr>
                <w:rFonts w:cs="Times New Roman"/>
              </w:rPr>
              <w:t>RAC875_rep_c115433_378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3.93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2.77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F1AD7">
              <w:rPr>
                <w:rFonts w:cs="Times New Roman"/>
              </w:rPr>
              <w:t>AX-158575300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4.09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2.95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2D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F1AD7">
              <w:rPr>
                <w:rFonts w:cs="Times New Roman"/>
              </w:rPr>
              <w:t>AX-95146929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4.63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2.89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2D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F1AD7">
              <w:rPr>
                <w:rFonts w:cs="Times New Roman"/>
              </w:rPr>
              <w:t>AX-94903439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4.94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3.20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F1AD7">
              <w:rPr>
                <w:rFonts w:cs="Times New Roman"/>
              </w:rPr>
              <w:t>AX-94463375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588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-4.82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2.82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F1AD7">
              <w:rPr>
                <w:rFonts w:cs="Times New Roman"/>
              </w:rPr>
              <w:t>AX-109283105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3.69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2.83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F1AD7">
              <w:rPr>
                <w:rFonts w:cs="Times New Roman"/>
              </w:rPr>
              <w:t>AX-111657425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660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4.99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3.03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3B</w:t>
            </w:r>
          </w:p>
        </w:tc>
        <w:tc>
          <w:tcPr>
            <w:tcW w:w="2976" w:type="dxa"/>
          </w:tcPr>
          <w:p w:rsidR="00BB5855" w:rsidRPr="00D667D5" w:rsidRDefault="00BB5855" w:rsidP="00CC17AD">
            <w:pPr>
              <w:spacing w:line="360" w:lineRule="auto"/>
              <w:rPr>
                <w:rFonts w:cs="Times New Roman"/>
                <w:lang w:val="nb-NO"/>
              </w:rPr>
            </w:pPr>
            <w:r w:rsidRPr="003F1AD7">
              <w:rPr>
                <w:rFonts w:cs="Times New Roman"/>
              </w:rPr>
              <w:t>AX-111455746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664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-4.11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2.73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C3549E">
              <w:rPr>
                <w:rFonts w:cs="Times New Roman"/>
              </w:rPr>
              <w:t>IAAV151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574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-4.82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2.90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C3549E">
              <w:rPr>
                <w:rFonts w:cs="Times New Roman"/>
              </w:rPr>
              <w:t>Tdurum_contig62357_527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611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-4.23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3.66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C3549E">
              <w:rPr>
                <w:rFonts w:cs="Times New Roman"/>
              </w:rPr>
              <w:t>AX-94387533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618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-3.82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2.93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C3549E">
              <w:rPr>
                <w:rFonts w:cs="Times New Roman"/>
              </w:rPr>
              <w:t>BobWhite_c30461_131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648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-3.83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2.97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 w:val="restart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2017</w:t>
            </w: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55207">
              <w:rPr>
                <w:rFonts w:cs="Times New Roman"/>
              </w:rPr>
              <w:t>Excalibur_c12215_352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46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-1.66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2.99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55207">
              <w:rPr>
                <w:rFonts w:cs="Times New Roman"/>
              </w:rPr>
              <w:t>tplb0029b01_1022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329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-3.46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3.82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55207">
              <w:rPr>
                <w:rFonts w:cs="Times New Roman"/>
              </w:rPr>
              <w:t>BobWhite_c2027_215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641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1.89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3.09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1D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55207">
              <w:rPr>
                <w:rFonts w:cs="Times New Roman"/>
              </w:rPr>
              <w:t>BS00085821_51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449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-2.08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3.23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55207">
              <w:rPr>
                <w:rFonts w:cs="Times New Roman"/>
              </w:rPr>
              <w:t>wsnp_Ra_c1660_3275687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-1.94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2.87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55207">
              <w:rPr>
                <w:rFonts w:cs="Times New Roman"/>
              </w:rPr>
              <w:t>wsnp_Ra_c29624_38979654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735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2.90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2.91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55207">
              <w:rPr>
                <w:rFonts w:cs="Times New Roman"/>
              </w:rPr>
              <w:t>AX-108940705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545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1.70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2.85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55207">
              <w:rPr>
                <w:rFonts w:cs="Times New Roman"/>
              </w:rPr>
              <w:t>wsnp_JD_c5643_6802088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618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-2.53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5.15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55207">
              <w:rPr>
                <w:rFonts w:cs="Times New Roman"/>
              </w:rPr>
              <w:t>wsnp_Ex_c13953_21831752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737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-1.68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2.95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55207">
              <w:rPr>
                <w:rFonts w:cs="Times New Roman"/>
              </w:rPr>
              <w:t>Excalibur_c37565_709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612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-2.96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3.52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55207">
              <w:rPr>
                <w:rFonts w:cs="Times New Roman"/>
              </w:rPr>
              <w:t>wsnp_Ex_c10231_16783750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49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4.21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5.77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55207">
              <w:rPr>
                <w:rFonts w:cs="Times New Roman"/>
              </w:rPr>
              <w:t>AX-89422431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547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3.30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7.92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55207">
              <w:rPr>
                <w:rFonts w:cs="Times New Roman"/>
              </w:rPr>
              <w:t>AX-94559013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662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-1.98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2.93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55207">
              <w:rPr>
                <w:rFonts w:cs="Times New Roman"/>
              </w:rPr>
              <w:t>Tdurum_contig35470_227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664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1.89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2.81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55207">
              <w:rPr>
                <w:rFonts w:cs="Times New Roman"/>
              </w:rPr>
              <w:t>RAC875_c29488_56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664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-1.90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2.88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55207">
              <w:rPr>
                <w:rFonts w:cs="Times New Roman"/>
              </w:rPr>
              <w:t>Excalibur_c1492_1282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436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3.24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4.73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55207">
              <w:rPr>
                <w:rFonts w:cs="Times New Roman"/>
              </w:rPr>
              <w:t>AX-158559574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611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4.13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7.51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55207">
              <w:rPr>
                <w:rFonts w:cs="Times New Roman"/>
              </w:rPr>
              <w:t>AX-94730987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106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1.79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2.74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55207">
              <w:rPr>
                <w:rFonts w:cs="Times New Roman"/>
              </w:rPr>
              <w:t>wsnp_BE443010B_Ta_2_1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519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-3.84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4.64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 w:val="restart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2018</w:t>
            </w: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61008">
              <w:rPr>
                <w:rFonts w:cs="Times New Roman"/>
              </w:rPr>
              <w:t>RAC875_c23587_271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2.41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3.88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61008">
              <w:rPr>
                <w:rFonts w:cs="Times New Roman"/>
              </w:rPr>
              <w:t>AX-95245523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-1.23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2.91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1D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61008">
              <w:rPr>
                <w:rFonts w:cs="Times New Roman"/>
              </w:rPr>
              <w:t>AX-94981729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412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-1.79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3.91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61008">
              <w:rPr>
                <w:rFonts w:cs="Times New Roman"/>
              </w:rPr>
              <w:t>Excalibur_c41459_96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-3.19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4.75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61008">
              <w:rPr>
                <w:rFonts w:cs="Times New Roman"/>
              </w:rPr>
              <w:t>AX-158523630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724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-2.38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6.71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61008">
              <w:rPr>
                <w:rFonts w:cs="Times New Roman"/>
              </w:rPr>
              <w:t>AX-158579373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1.61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3.53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61008">
              <w:rPr>
                <w:rFonts w:cs="Times New Roman"/>
              </w:rPr>
              <w:t>BS00077967_51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750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-2.26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3.88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61008">
              <w:rPr>
                <w:rFonts w:cs="Times New Roman"/>
              </w:rPr>
              <w:t>AX-95106872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-3.52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3.35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61008">
              <w:rPr>
                <w:rFonts w:cs="Times New Roman"/>
              </w:rPr>
              <w:t>AX-89444521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488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-3.85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5.25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61008">
              <w:rPr>
                <w:rFonts w:cs="Times New Roman"/>
              </w:rPr>
              <w:t>Ex_c4208_839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573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-1.56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3.53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61008">
              <w:rPr>
                <w:rFonts w:cs="Times New Roman"/>
              </w:rPr>
              <w:t>AX-95632177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600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2.58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4.01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5D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61008">
              <w:rPr>
                <w:rFonts w:cs="Times New Roman"/>
              </w:rPr>
              <w:t>Excalibur_c91745_337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542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-1.83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4.12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61008">
              <w:rPr>
                <w:rFonts w:cs="Times New Roman"/>
              </w:rPr>
              <w:t>Kukri_c494_1413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615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-1.89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2.90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61008">
              <w:rPr>
                <w:rFonts w:cs="Times New Roman"/>
              </w:rPr>
              <w:t>Kukri_c494_1479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615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-1.91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2.91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61008">
              <w:rPr>
                <w:rFonts w:cs="Times New Roman"/>
              </w:rPr>
              <w:t>Ku_c106365_329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475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-2.10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5.62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6D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61008">
              <w:rPr>
                <w:rFonts w:cs="Times New Roman"/>
              </w:rPr>
              <w:t>AX-95143298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468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-1.65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3.30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61008">
              <w:rPr>
                <w:rFonts w:cs="Times New Roman"/>
              </w:rPr>
              <w:t>AX-158553506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1.88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4.73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61008">
              <w:rPr>
                <w:rFonts w:cs="Times New Roman"/>
              </w:rPr>
              <w:t>AX-158567020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522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-1.86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3.16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361008">
              <w:rPr>
                <w:rFonts w:cs="Times New Roman"/>
              </w:rPr>
              <w:t>AX-94682021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534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-5.98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7.90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 w:val="restart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Mean</w:t>
            </w: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A23F7">
              <w:rPr>
                <w:rFonts w:cs="Times New Roman"/>
              </w:rPr>
              <w:t>wsnp_Ex_c19717_28713417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-2.69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3.54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A23F7">
              <w:rPr>
                <w:rFonts w:cs="Times New Roman"/>
              </w:rPr>
              <w:t>AX-94856891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675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-2.16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3.76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A23F7">
              <w:rPr>
                <w:rFonts w:cs="Times New Roman"/>
              </w:rPr>
              <w:t>RAC875_c20979_234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742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-2.60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5.25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A23F7">
              <w:rPr>
                <w:rFonts w:cs="Times New Roman"/>
              </w:rPr>
              <w:t>AX-158575300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1.90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4.00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2D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A23F7">
              <w:rPr>
                <w:rFonts w:cs="Times New Roman"/>
              </w:rPr>
              <w:t>AX-158522481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77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-1.55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3.61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A23F7">
              <w:rPr>
                <w:rFonts w:cs="Times New Roman"/>
              </w:rPr>
              <w:t>AX-94468289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509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2.13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3.51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A23F7">
              <w:rPr>
                <w:rFonts w:cs="Times New Roman"/>
              </w:rPr>
              <w:t>AX-94619572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511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-2.00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3.15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A23F7">
              <w:rPr>
                <w:rFonts w:cs="Times New Roman"/>
              </w:rPr>
              <w:t>wsnp_Ex_c15475_23757972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689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-2.20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3.62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A23F7">
              <w:rPr>
                <w:rFonts w:cs="Times New Roman"/>
              </w:rPr>
              <w:t>AX-89731276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500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-2.03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3.46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A23F7">
              <w:rPr>
                <w:rFonts w:cs="Times New Roman"/>
              </w:rPr>
              <w:t>AX-94776694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504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1.93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3.19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A23F7">
              <w:rPr>
                <w:rFonts w:cs="Times New Roman"/>
              </w:rPr>
              <w:t>AX-111482352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506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2.00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3.15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A23F7">
              <w:rPr>
                <w:rFonts w:cs="Times New Roman"/>
              </w:rPr>
              <w:t>AX-110517995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523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2.19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3.37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A23F7">
              <w:rPr>
                <w:rFonts w:cs="Times New Roman"/>
              </w:rPr>
              <w:t>wsnp_JD_c5643_6802088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618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-2.82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6.75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3D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A23F7">
              <w:rPr>
                <w:rFonts w:cs="Times New Roman"/>
              </w:rPr>
              <w:t>wsnp_Ex_c15036_23203474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85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4.21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3.26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A23F7">
              <w:rPr>
                <w:rFonts w:cs="Times New Roman"/>
              </w:rPr>
              <w:t>Tdurum_contig12540_72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370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-2.15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3.23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A23F7">
              <w:rPr>
                <w:rFonts w:cs="Times New Roman"/>
              </w:rPr>
              <w:t>fcp001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546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-2.55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3.60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A23F7">
              <w:rPr>
                <w:rFonts w:cs="Times New Roman"/>
              </w:rPr>
              <w:t>BS00078784_51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668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2.60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4.73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7A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A23F7">
              <w:rPr>
                <w:rFonts w:cs="Times New Roman"/>
              </w:rPr>
              <w:t>AX-158559574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611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3.63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8.11</w:t>
            </w:r>
          </w:p>
        </w:tc>
      </w:tr>
      <w:tr w:rsidR="00BB5855" w:rsidRPr="00E2544E" w:rsidTr="00CC17AD">
        <w:trPr>
          <w:trHeight w:val="302"/>
        </w:trPr>
        <w:tc>
          <w:tcPr>
            <w:tcW w:w="790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32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7D</w:t>
            </w:r>
          </w:p>
        </w:tc>
        <w:tc>
          <w:tcPr>
            <w:tcW w:w="2976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2A23F7">
              <w:rPr>
                <w:rFonts w:cs="Times New Roman"/>
              </w:rPr>
              <w:t>AX-111916790</w:t>
            </w:r>
          </w:p>
        </w:tc>
        <w:tc>
          <w:tcPr>
            <w:tcW w:w="1418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201</w:t>
            </w:r>
          </w:p>
        </w:tc>
        <w:tc>
          <w:tcPr>
            <w:tcW w:w="198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1.70</w:t>
            </w:r>
          </w:p>
        </w:tc>
        <w:tc>
          <w:tcPr>
            <w:tcW w:w="1328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3.16</w:t>
            </w:r>
          </w:p>
        </w:tc>
      </w:tr>
    </w:tbl>
    <w:p w:rsidR="00BB5855" w:rsidRDefault="00BB5855" w:rsidP="00BB5855">
      <w:pPr>
        <w:spacing w:line="360" w:lineRule="auto"/>
      </w:pPr>
    </w:p>
    <w:p w:rsidR="00BB5855" w:rsidRDefault="00BB5855" w:rsidP="00BB5855">
      <w:pPr>
        <w:spacing w:line="360" w:lineRule="auto"/>
      </w:pPr>
      <w:r>
        <w:fldChar w:fldCharType="begin"/>
      </w:r>
      <w:r>
        <w:instrText xml:space="preserve"> ADDIN </w:instrText>
      </w:r>
      <w:r>
        <w:fldChar w:fldCharType="end"/>
      </w:r>
      <w:r>
        <w:fldChar w:fldCharType="begin"/>
      </w:r>
      <w:r>
        <w:instrText xml:space="preserve"> ADDIN </w:instrText>
      </w:r>
      <w:r>
        <w:fldChar w:fldCharType="end"/>
      </w:r>
      <w:r>
        <w:fldChar w:fldCharType="begin"/>
      </w:r>
      <w:r>
        <w:instrText xml:space="preserve"> ADDIN </w:instrText>
      </w:r>
      <w:r>
        <w:fldChar w:fldCharType="end"/>
      </w:r>
    </w:p>
    <w:p w:rsidR="00BB5855" w:rsidRDefault="00BB5855" w:rsidP="00BB5855">
      <w:pPr>
        <w:spacing w:line="360" w:lineRule="auto"/>
        <w:rPr>
          <w:rFonts w:cs="Times New Roman"/>
        </w:rPr>
        <w:sectPr w:rsidR="00BB585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B5855" w:rsidRPr="00E2544E" w:rsidRDefault="00BB5855" w:rsidP="00BB5855">
      <w:pPr>
        <w:spacing w:line="360" w:lineRule="auto"/>
        <w:rPr>
          <w:rFonts w:cs="Times New Roman"/>
        </w:rPr>
      </w:pPr>
      <w:r w:rsidRPr="00E2544E">
        <w:rPr>
          <w:rFonts w:cs="Times New Roman"/>
        </w:rPr>
        <w:lastRenderedPageBreak/>
        <w:t>Table S</w:t>
      </w:r>
      <w:r>
        <w:rPr>
          <w:rFonts w:cs="Times New Roman"/>
        </w:rPr>
        <w:t>2</w:t>
      </w:r>
      <w:r w:rsidRPr="00E2544E">
        <w:rPr>
          <w:rFonts w:cs="Times New Roman"/>
        </w:rPr>
        <w:t xml:space="preserve"> Significant markers associated with SNB field resistance of </w:t>
      </w:r>
      <w:r>
        <w:rPr>
          <w:rFonts w:cs="Times New Roman"/>
        </w:rPr>
        <w:t xml:space="preserve">the </w:t>
      </w:r>
      <w:r w:rsidRPr="00E2544E">
        <w:rPr>
          <w:rFonts w:cs="Times New Roman"/>
        </w:rPr>
        <w:t xml:space="preserve">winter wheat panel </w:t>
      </w:r>
      <w:r>
        <w:rPr>
          <w:rFonts w:cs="Times New Roman"/>
        </w:rPr>
        <w:t>during</w:t>
      </w:r>
      <w:r w:rsidRPr="00E2544E">
        <w:rPr>
          <w:rFonts w:cs="Times New Roman"/>
        </w:rPr>
        <w:t xml:space="preserve"> year</w:t>
      </w:r>
      <w:r>
        <w:rPr>
          <w:rFonts w:cs="Times New Roman"/>
        </w:rPr>
        <w:t>s</w:t>
      </w:r>
      <w:r w:rsidRPr="00E2544E">
        <w:rPr>
          <w:rFonts w:cs="Times New Roman"/>
        </w:rPr>
        <w:t xml:space="preserve"> 2016 to 2019 and the mean </w:t>
      </w:r>
      <w:r>
        <w:rPr>
          <w:rFonts w:cs="Times New Roman"/>
        </w:rPr>
        <w:t>over</w:t>
      </w:r>
      <w:r w:rsidRPr="00E2544E">
        <w:rPr>
          <w:rFonts w:cs="Times New Roman"/>
        </w:rPr>
        <w:t xml:space="preserve"> four years. Physical positions were based on blastn result</w:t>
      </w:r>
      <w:r>
        <w:rPr>
          <w:rFonts w:cs="Times New Roman"/>
        </w:rPr>
        <w:t>s</w:t>
      </w:r>
      <w:r w:rsidRPr="00E2544E">
        <w:rPr>
          <w:rFonts w:cs="Times New Roman"/>
        </w:rPr>
        <w:t xml:space="preserve"> against </w:t>
      </w:r>
      <w:r>
        <w:rPr>
          <w:rFonts w:cs="Times New Roman"/>
        </w:rPr>
        <w:t xml:space="preserve">the </w:t>
      </w:r>
      <w:r w:rsidRPr="00E2544E">
        <w:rPr>
          <w:rFonts w:cs="Times New Roman"/>
        </w:rPr>
        <w:t>reference genome IWGSC RefSeq v1.0 (International Wheat Genome Sequencing et al. 2018)</w:t>
      </w:r>
    </w:p>
    <w:tbl>
      <w:tblPr>
        <w:tblStyle w:val="TableGrid"/>
        <w:tblW w:w="9765" w:type="dxa"/>
        <w:tblLayout w:type="fixed"/>
        <w:tblLook w:val="04A0" w:firstRow="1" w:lastRow="0" w:firstColumn="1" w:lastColumn="0" w:noHBand="0" w:noVBand="1"/>
      </w:tblPr>
      <w:tblGrid>
        <w:gridCol w:w="773"/>
        <w:gridCol w:w="1296"/>
        <w:gridCol w:w="2983"/>
        <w:gridCol w:w="1556"/>
        <w:gridCol w:w="1814"/>
        <w:gridCol w:w="1343"/>
      </w:tblGrid>
      <w:tr w:rsidR="00BB5855" w:rsidRPr="00E2544E" w:rsidTr="00CC17AD">
        <w:trPr>
          <w:trHeight w:val="721"/>
        </w:trPr>
        <w:tc>
          <w:tcPr>
            <w:tcW w:w="773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Trait</w:t>
            </w: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Chromosome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967B4B">
              <w:rPr>
                <w:rFonts w:cs="Times New Roman"/>
              </w:rPr>
              <w:t>SNP</w:t>
            </w:r>
          </w:p>
        </w:tc>
        <w:tc>
          <w:tcPr>
            <w:tcW w:w="1556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 w:rsidRPr="001D7852">
              <w:rPr>
                <w:rFonts w:cs="Times New Roman"/>
              </w:rPr>
              <w:t>Physical position (</w:t>
            </w:r>
            <w:r>
              <w:rPr>
                <w:rFonts w:cs="Times New Roman"/>
              </w:rPr>
              <w:t>Mbp</w:t>
            </w:r>
            <w:r w:rsidRPr="001D7852">
              <w:rPr>
                <w:rFonts w:cs="Times New Roman"/>
              </w:rPr>
              <w:t>)</w:t>
            </w:r>
          </w:p>
        </w:tc>
        <w:tc>
          <w:tcPr>
            <w:tcW w:w="1814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effect</w:t>
            </w:r>
          </w:p>
        </w:tc>
        <w:tc>
          <w:tcPr>
            <w:tcW w:w="1343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 w:rsidRPr="009D7353">
              <w:rPr>
                <w:rFonts w:cs="Times New Roman"/>
              </w:rPr>
              <w:t>-log10(p)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 w:val="restart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2016</w:t>
            </w: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C357D9">
              <w:rPr>
                <w:rFonts w:cs="Times New Roman"/>
              </w:rPr>
              <w:t>AX-95154820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814" w:type="dxa"/>
          </w:tcPr>
          <w:p w:rsidR="00BB5855" w:rsidRPr="00E175AE" w:rsidRDefault="00BB5855" w:rsidP="00CC17A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4.67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3.68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C357D9">
              <w:rPr>
                <w:rFonts w:cs="Times New Roman"/>
              </w:rPr>
              <w:t>wsnp_BF474615A_Ta_1_1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582</w:t>
            </w:r>
          </w:p>
        </w:tc>
        <w:tc>
          <w:tcPr>
            <w:tcW w:w="1814" w:type="dxa"/>
          </w:tcPr>
          <w:p w:rsidR="00BB5855" w:rsidRPr="00F44CE0" w:rsidRDefault="00BB5855" w:rsidP="00CC17A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-6.76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3.67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C357D9">
              <w:rPr>
                <w:rFonts w:cs="Times New Roman"/>
              </w:rPr>
              <w:t>GENE-3324_338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4.47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4.01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C357D9">
              <w:rPr>
                <w:rFonts w:cs="Times New Roman"/>
              </w:rPr>
              <w:t>BS00091519_51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4.52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4.02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C357D9">
              <w:rPr>
                <w:rFonts w:cs="Times New Roman"/>
              </w:rPr>
              <w:t>RAC875_c31482_513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341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-9.70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4.35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C357D9">
              <w:rPr>
                <w:rFonts w:cs="Times New Roman"/>
              </w:rPr>
              <w:t>BS00023803_51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350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11.04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4.94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83" w:type="dxa"/>
          </w:tcPr>
          <w:p w:rsidR="00BB5855" w:rsidRPr="00C357D9" w:rsidRDefault="00BB5855" w:rsidP="00CC17AD">
            <w:pPr>
              <w:spacing w:line="360" w:lineRule="auto"/>
              <w:rPr>
                <w:rFonts w:cs="Times New Roman"/>
              </w:rPr>
            </w:pPr>
            <w:r w:rsidRPr="00E175AE">
              <w:rPr>
                <w:rFonts w:cs="Times New Roman"/>
              </w:rPr>
              <w:t>Kukri_c23070_350</w:t>
            </w:r>
          </w:p>
        </w:tc>
        <w:tc>
          <w:tcPr>
            <w:tcW w:w="1556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350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-9.71</w:t>
            </w:r>
          </w:p>
        </w:tc>
        <w:tc>
          <w:tcPr>
            <w:tcW w:w="1343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4.35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C357D9">
              <w:rPr>
                <w:rFonts w:cs="Times New Roman"/>
              </w:rPr>
              <w:t>TA008675-0589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353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-9.71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4.35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C357D9">
              <w:rPr>
                <w:rFonts w:cs="Times New Roman"/>
              </w:rPr>
              <w:t>BS00002191_51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354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9.71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4.35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C357D9">
              <w:rPr>
                <w:rFonts w:cs="Times New Roman"/>
              </w:rPr>
              <w:t>Kukri_c36789_230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356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9.71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4.35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C357D9">
              <w:rPr>
                <w:rFonts w:cs="Times New Roman"/>
              </w:rPr>
              <w:t>wsnp_Ex_c2132_4004831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356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-9.71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4.35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C357D9">
              <w:rPr>
                <w:rFonts w:cs="Times New Roman"/>
              </w:rPr>
              <w:t>wsnp_Ex_c5632_9904112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356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-9.71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4.35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C357D9">
              <w:rPr>
                <w:rFonts w:cs="Times New Roman"/>
              </w:rPr>
              <w:t>wsnp_Ku_c7199_12444840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357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9.71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4.35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C357D9">
              <w:rPr>
                <w:rFonts w:cs="Times New Roman"/>
              </w:rPr>
              <w:t>wsnp_Ex_c40022_47169698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357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-11.04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4.94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E175AE">
              <w:rPr>
                <w:rFonts w:cs="Times New Roman"/>
              </w:rPr>
              <w:t>IAAV3825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358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9.71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4.35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E175AE">
              <w:rPr>
                <w:rFonts w:cs="Times New Roman"/>
              </w:rPr>
              <w:t>Excalibur_c60683_908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366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-11.04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4.94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E175AE">
              <w:rPr>
                <w:rFonts w:cs="Times New Roman"/>
              </w:rPr>
              <w:t>wsnp_Ex_c53011_56395185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369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9.71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4.35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5D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E175AE">
              <w:rPr>
                <w:rFonts w:cs="Times New Roman"/>
              </w:rPr>
              <w:t>AX-95175890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310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8.45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3.81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E175AE">
              <w:rPr>
                <w:rFonts w:cs="Times New Roman"/>
              </w:rPr>
              <w:t>tplb0025i03_2004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352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-8.75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3.67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 w:val="restart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2017</w:t>
            </w: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D426DD">
              <w:rPr>
                <w:rFonts w:cs="Times New Roman"/>
              </w:rPr>
              <w:t>Excalibur_c15379_1305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4.96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4.09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D426DD">
              <w:rPr>
                <w:rFonts w:cs="Times New Roman"/>
              </w:rPr>
              <w:t>RFL_Contig4030_493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-4.76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3.91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D426DD">
              <w:rPr>
                <w:rFonts w:cs="Times New Roman"/>
              </w:rPr>
              <w:t>Excalibur_c62893_629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4.99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3.96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D426DD">
              <w:rPr>
                <w:rFonts w:cs="Times New Roman"/>
              </w:rPr>
              <w:t>Kukri_c31776_1621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4.99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3.96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D426DD">
              <w:rPr>
                <w:rFonts w:cs="Times New Roman"/>
              </w:rPr>
              <w:t>Excalibur_c10442_1911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5.03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4.04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D426DD">
              <w:rPr>
                <w:rFonts w:cs="Times New Roman"/>
              </w:rPr>
              <w:t>GENE-1273_59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5.03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4.04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D426DD">
              <w:rPr>
                <w:rFonts w:cs="Times New Roman"/>
              </w:rPr>
              <w:t>IAAV8501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-4.99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3.96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D426DD">
              <w:rPr>
                <w:rFonts w:cs="Times New Roman"/>
              </w:rPr>
              <w:t>Kukri_c23195_266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5.03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4.03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D426DD">
              <w:rPr>
                <w:rFonts w:cs="Times New Roman"/>
              </w:rPr>
              <w:t>BS00022760_51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5.01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4.01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D426DD">
              <w:rPr>
                <w:rFonts w:cs="Times New Roman"/>
              </w:rPr>
              <w:t>AX-94510523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-4.88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3.83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D426DD">
              <w:rPr>
                <w:rFonts w:cs="Times New Roman"/>
              </w:rPr>
              <w:t>Kukri_c12648_434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-4.99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3.96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D426DD">
              <w:rPr>
                <w:rFonts w:cs="Times New Roman"/>
              </w:rPr>
              <w:t>AX-158573223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-5.62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3.84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D426DD">
              <w:rPr>
                <w:rFonts w:cs="Times New Roman"/>
              </w:rPr>
              <w:t>TA003766-0683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-4.99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3.96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D426DD">
              <w:rPr>
                <w:rFonts w:cs="Times New Roman"/>
              </w:rPr>
              <w:t>BS00010696_51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689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-8.24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4.12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D426DD">
              <w:rPr>
                <w:rFonts w:cs="Times New Roman"/>
              </w:rPr>
              <w:t>AX-94893801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-4.99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3.96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D426DD">
              <w:rPr>
                <w:rFonts w:cs="Times New Roman"/>
              </w:rPr>
              <w:t>BobWhite_c12426_84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4.99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3.96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D426DD">
              <w:rPr>
                <w:rFonts w:cs="Times New Roman"/>
              </w:rPr>
              <w:t>GENE-1123_531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4.92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3.88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2D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D426DD">
              <w:rPr>
                <w:rFonts w:cs="Times New Roman"/>
              </w:rPr>
              <w:t>Excalibur_c25599_358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4.99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3.96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2D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D426DD">
              <w:rPr>
                <w:rFonts w:cs="Times New Roman"/>
              </w:rPr>
              <w:t>Excalibur_c18324_390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5.03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4.04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 w:val="restart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2018</w:t>
            </w: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030411">
              <w:rPr>
                <w:rFonts w:cs="Times New Roman"/>
              </w:rPr>
              <w:t>AX-110004070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5.66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2.74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030411">
              <w:rPr>
                <w:rFonts w:cs="Times New Roman"/>
              </w:rPr>
              <w:t>RAC875_rep_c104335_293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5.66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2.74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030411">
              <w:rPr>
                <w:rFonts w:cs="Times New Roman"/>
              </w:rPr>
              <w:t>RAC875_rep_c72805_651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-5.66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2.74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030411">
              <w:rPr>
                <w:rFonts w:cs="Times New Roman"/>
              </w:rPr>
              <w:t>RAC875_c19509_174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212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4.60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2.87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030411">
              <w:rPr>
                <w:rFonts w:cs="Times New Roman"/>
              </w:rPr>
              <w:t>BS00067247_51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298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-5.98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4.74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030411">
              <w:rPr>
                <w:rFonts w:cs="Times New Roman"/>
              </w:rPr>
              <w:t>AX-110989461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712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6.11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3.60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030411">
              <w:rPr>
                <w:rFonts w:cs="Times New Roman"/>
              </w:rPr>
              <w:t>AX-158523648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722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-3.38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3.06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030411">
              <w:rPr>
                <w:rFonts w:cs="Times New Roman"/>
              </w:rPr>
              <w:t>AX-158533085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722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-3.33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3.11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030411">
              <w:rPr>
                <w:rFonts w:cs="Times New Roman"/>
              </w:rPr>
              <w:t>AX-158563148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-4.20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2.81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030411">
              <w:rPr>
                <w:rFonts w:cs="Times New Roman"/>
              </w:rPr>
              <w:t>AX-158541608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562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-3.04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2.97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030411">
              <w:rPr>
                <w:rFonts w:cs="Times New Roman"/>
              </w:rPr>
              <w:t>RAC875_c91464_170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512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2.87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2.81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030411">
              <w:rPr>
                <w:rFonts w:cs="Times New Roman"/>
              </w:rPr>
              <w:t>Kukri_c49506_396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-3.39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3.30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030411">
              <w:rPr>
                <w:rFonts w:cs="Times New Roman"/>
              </w:rPr>
              <w:t>AX-158583166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-3.00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2.71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5D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030411">
              <w:rPr>
                <w:rFonts w:cs="Times New Roman"/>
              </w:rPr>
              <w:t>BobWhite_c14323_288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409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4.22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2.84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030411">
              <w:rPr>
                <w:rFonts w:cs="Times New Roman"/>
              </w:rPr>
              <w:t>Tdurum_contig28247_226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718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-4.67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3.04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030411">
              <w:rPr>
                <w:rFonts w:cs="Times New Roman"/>
              </w:rPr>
              <w:t>TA002907-0816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720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4.89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2.94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030411">
              <w:rPr>
                <w:rFonts w:cs="Times New Roman"/>
              </w:rPr>
              <w:t>BS00011795_51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721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4.55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2.82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030411">
              <w:rPr>
                <w:rFonts w:cs="Times New Roman"/>
              </w:rPr>
              <w:t>Excalibur_c55484_393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721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6.38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4.83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030411">
              <w:rPr>
                <w:rFonts w:cs="Times New Roman"/>
              </w:rPr>
              <w:t>AX-158590739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37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4.13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2.92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 w:val="restart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2019</w:t>
            </w: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AE2C7C">
              <w:rPr>
                <w:rFonts w:cs="Times New Roman"/>
              </w:rPr>
              <w:t>GENE-0014_822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-1.74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2.59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AE2C7C">
              <w:rPr>
                <w:rFonts w:cs="Times New Roman"/>
              </w:rPr>
              <w:t>AX-95094547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2.46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3.35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AE2C7C">
              <w:rPr>
                <w:rFonts w:cs="Times New Roman"/>
              </w:rPr>
              <w:t>AX-95154820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3.23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4.39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1D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AE2C7C">
              <w:rPr>
                <w:rFonts w:cs="Times New Roman"/>
              </w:rPr>
              <w:t>D_GDS7LZN02IXNP1_255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-1.74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2.59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1D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AE2C7C">
              <w:rPr>
                <w:rFonts w:cs="Times New Roman"/>
              </w:rPr>
              <w:t>Kukri_c26168_713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-1.74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2.59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1D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AE2C7C">
              <w:rPr>
                <w:rFonts w:cs="Times New Roman"/>
              </w:rPr>
              <w:t>RAC875_c10925_1887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-1.74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2.59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1D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AE2C7C">
              <w:rPr>
                <w:rFonts w:cs="Times New Roman"/>
              </w:rPr>
              <w:t>RAC875_c20883_693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-1.74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2.59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1D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F90AC9">
              <w:rPr>
                <w:rFonts w:cs="Times New Roman"/>
              </w:rPr>
              <w:t>Kukri_c36351_64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1.90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3.02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2D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F90AC9">
              <w:rPr>
                <w:rFonts w:cs="Times New Roman"/>
              </w:rPr>
              <w:t>TA020686-0548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62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-2.15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3.04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F90AC9">
              <w:rPr>
                <w:rFonts w:cs="Times New Roman"/>
              </w:rPr>
              <w:t>TG0146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722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2.40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5.30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F90AC9">
              <w:rPr>
                <w:rFonts w:cs="Times New Roman"/>
              </w:rPr>
              <w:t>wsnp_Ex_c8208_13870372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742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-2.65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5.58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F90AC9">
              <w:rPr>
                <w:rFonts w:cs="Times New Roman"/>
              </w:rPr>
              <w:t>AX-108808218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-1.76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3.07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F90AC9">
              <w:rPr>
                <w:rFonts w:cs="Times New Roman"/>
              </w:rPr>
              <w:t>AX-94387070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1.72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2.98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F90AC9">
              <w:rPr>
                <w:rFonts w:cs="Times New Roman"/>
              </w:rPr>
              <w:t>AX-158558358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715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2.59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3.43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F90AC9">
              <w:rPr>
                <w:rFonts w:cs="Times New Roman"/>
              </w:rPr>
              <w:t>AX-158542802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458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3.54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5.91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F90AC9">
              <w:rPr>
                <w:rFonts w:cs="Times New Roman"/>
              </w:rPr>
              <w:t>AX-110506047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589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2.28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2.60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F90AC9">
              <w:rPr>
                <w:rFonts w:cs="Times New Roman"/>
              </w:rPr>
              <w:t>BS00023803_51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350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3.47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3.16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F90AC9">
              <w:rPr>
                <w:rFonts w:cs="Times New Roman"/>
              </w:rPr>
              <w:t>IAAV5683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514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2.95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3.72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F90AC9">
              <w:rPr>
                <w:rFonts w:cs="Times New Roman"/>
              </w:rPr>
              <w:t>AX-94544731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1.50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2.72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F90AC9">
              <w:rPr>
                <w:rFonts w:cs="Times New Roman"/>
              </w:rPr>
              <w:t>TA002907-0816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720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3.09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4.80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F90AC9">
              <w:rPr>
                <w:rFonts w:cs="Times New Roman"/>
              </w:rPr>
              <w:t>AX-94484859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85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1.89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2.75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7D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F90AC9">
              <w:rPr>
                <w:rFonts w:cs="Times New Roman"/>
              </w:rPr>
              <w:t>AX-158568416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1.33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3.76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Unmapped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F90AC9">
              <w:rPr>
                <w:rFonts w:cs="Times New Roman"/>
              </w:rPr>
              <w:t>AX-158567462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-1.75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2.97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 w:val="restart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Mean</w:t>
            </w: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4916DF">
              <w:rPr>
                <w:rFonts w:cs="Times New Roman"/>
              </w:rPr>
              <w:t>fcp618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-3.09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3.73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4916DF">
              <w:rPr>
                <w:rFonts w:cs="Times New Roman"/>
              </w:rPr>
              <w:t>BS00022504_51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3.11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3.62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4916DF">
              <w:rPr>
                <w:rFonts w:cs="Times New Roman"/>
              </w:rPr>
              <w:t>AX-95154820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3.28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3.97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4916DF">
              <w:rPr>
                <w:rFonts w:cs="Times New Roman"/>
              </w:rPr>
              <w:t>Excalibur_c10442_1911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3.37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3.06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4916DF">
              <w:rPr>
                <w:rFonts w:cs="Times New Roman"/>
              </w:rPr>
              <w:t>GENE-1273_59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3.37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3.06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4916DF">
              <w:rPr>
                <w:rFonts w:cs="Times New Roman"/>
              </w:rPr>
              <w:t>Kukri_c23195_266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3.37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3.06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4916DF">
              <w:rPr>
                <w:rFonts w:cs="Times New Roman"/>
              </w:rPr>
              <w:t>AX-94510523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-3.37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3.08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4916DF">
              <w:rPr>
                <w:rFonts w:cs="Times New Roman"/>
              </w:rPr>
              <w:t>AX-158573241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3.39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3.14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4916DF">
              <w:rPr>
                <w:rFonts w:cs="Times New Roman"/>
              </w:rPr>
              <w:t>BS00027484_51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-3.37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3.10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4916DF">
              <w:rPr>
                <w:rFonts w:cs="Times New Roman"/>
              </w:rPr>
              <w:t>AX-158573223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-4.02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3.29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4916DF">
              <w:rPr>
                <w:rFonts w:cs="Times New Roman"/>
              </w:rPr>
              <w:t>AX-94739692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-2.78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3.27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2D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4916DF">
              <w:rPr>
                <w:rFonts w:cs="Times New Roman"/>
              </w:rPr>
              <w:t>Excalibur_c18324_390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3.37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3.06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4916DF">
              <w:rPr>
                <w:rFonts w:cs="Times New Roman"/>
              </w:rPr>
              <w:t>BobWhite_rep_c49102_169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535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3.52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3.04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4916DF">
              <w:rPr>
                <w:rFonts w:cs="Times New Roman"/>
              </w:rPr>
              <w:t>Kukri_c34195_357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537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-3.52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3.04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3A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4916DF">
              <w:rPr>
                <w:rFonts w:cs="Times New Roman"/>
              </w:rPr>
              <w:t>Kukri_c80104_809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539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3.52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3.04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4916DF">
              <w:rPr>
                <w:rFonts w:cs="Times New Roman"/>
              </w:rPr>
              <w:t>BS00091519_51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2.69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3.15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4916DF">
              <w:rPr>
                <w:rFonts w:cs="Times New Roman"/>
              </w:rPr>
              <w:t>BS00023803_51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350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5.81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3.04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47784D">
              <w:rPr>
                <w:rFonts w:cs="Times New Roman"/>
              </w:rPr>
              <w:t>wsnp_Ex_c40022_47169698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357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-5.81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3.04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47784D">
              <w:rPr>
                <w:rFonts w:cs="Times New Roman"/>
              </w:rPr>
              <w:t>Excalibur_c60683_908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366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-5.81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3.04</w:t>
            </w:r>
          </w:p>
        </w:tc>
      </w:tr>
      <w:tr w:rsidR="00BB5855" w:rsidRPr="00E2544E" w:rsidTr="00CC17AD">
        <w:trPr>
          <w:trHeight w:val="237"/>
        </w:trPr>
        <w:tc>
          <w:tcPr>
            <w:tcW w:w="773" w:type="dxa"/>
            <w:vMerge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96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5B</w:t>
            </w:r>
          </w:p>
        </w:tc>
        <w:tc>
          <w:tcPr>
            <w:tcW w:w="2983" w:type="dxa"/>
          </w:tcPr>
          <w:p w:rsidR="00BB5855" w:rsidRPr="00967B4B" w:rsidRDefault="00BB5855" w:rsidP="00CC17AD">
            <w:pPr>
              <w:spacing w:line="360" w:lineRule="auto"/>
              <w:rPr>
                <w:rFonts w:cs="Times New Roman"/>
              </w:rPr>
            </w:pPr>
            <w:r w:rsidRPr="0047784D">
              <w:rPr>
                <w:rFonts w:cs="Times New Roman"/>
              </w:rPr>
              <w:t>IAAV5683</w:t>
            </w:r>
          </w:p>
        </w:tc>
        <w:tc>
          <w:tcPr>
            <w:tcW w:w="1556" w:type="dxa"/>
          </w:tcPr>
          <w:p w:rsidR="00BB5855" w:rsidRPr="001D7852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514</w:t>
            </w:r>
          </w:p>
        </w:tc>
        <w:tc>
          <w:tcPr>
            <w:tcW w:w="1814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4.99</w:t>
            </w:r>
          </w:p>
        </w:tc>
        <w:tc>
          <w:tcPr>
            <w:tcW w:w="1343" w:type="dxa"/>
          </w:tcPr>
          <w:p w:rsidR="00BB5855" w:rsidRPr="009D7353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4.03</w:t>
            </w:r>
          </w:p>
        </w:tc>
      </w:tr>
    </w:tbl>
    <w:p w:rsidR="00BB5855" w:rsidRPr="00E2544E" w:rsidRDefault="00BB5855" w:rsidP="00BB5855">
      <w:pPr>
        <w:spacing w:line="360" w:lineRule="auto"/>
        <w:rPr>
          <w:rFonts w:cs="Times New Roman"/>
        </w:rPr>
        <w:sectPr w:rsidR="00BB5855" w:rsidRPr="00E2544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B5855" w:rsidRPr="00E2544E" w:rsidRDefault="00BB5855" w:rsidP="00BB5855">
      <w:pPr>
        <w:spacing w:line="360" w:lineRule="auto"/>
        <w:rPr>
          <w:rFonts w:cs="Times New Roman"/>
        </w:rPr>
      </w:pPr>
      <w:r w:rsidRPr="00E2544E">
        <w:rPr>
          <w:rFonts w:cs="Times New Roman"/>
        </w:rPr>
        <w:lastRenderedPageBreak/>
        <w:t>Table S</w:t>
      </w:r>
      <w:r>
        <w:rPr>
          <w:rFonts w:cs="Times New Roman"/>
        </w:rPr>
        <w:t>3</w:t>
      </w:r>
      <w:r w:rsidRPr="00E2544E">
        <w:rPr>
          <w:rFonts w:cs="Times New Roman"/>
        </w:rPr>
        <w:t xml:space="preserve"> Markers used for stacking resistant alleles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7"/>
        <w:gridCol w:w="1700"/>
        <w:gridCol w:w="1668"/>
        <w:gridCol w:w="1989"/>
      </w:tblGrid>
      <w:tr w:rsidR="00BB5855" w:rsidRPr="00E2544E" w:rsidTr="00CC17AD">
        <w:trPr>
          <w:trHeight w:val="782"/>
        </w:trPr>
        <w:tc>
          <w:tcPr>
            <w:tcW w:w="2637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Marker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Pr="00E2544E">
              <w:rPr>
                <w:rFonts w:cs="Times New Roman"/>
              </w:rPr>
              <w:t>hromosome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Physical </w:t>
            </w:r>
            <w:r w:rsidRPr="00E2544E">
              <w:rPr>
                <w:rFonts w:cs="Times New Roman"/>
              </w:rPr>
              <w:t>map position</w:t>
            </w:r>
            <w:r>
              <w:rPr>
                <w:rFonts w:cs="Times New Roman"/>
              </w:rPr>
              <w:t xml:space="preserve"> (Mbp)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Association panel</w:t>
            </w:r>
          </w:p>
        </w:tc>
      </w:tr>
      <w:tr w:rsidR="00BB5855" w:rsidRPr="00E2544E" w:rsidTr="00CC17AD">
        <w:trPr>
          <w:trHeight w:val="256"/>
        </w:trPr>
        <w:tc>
          <w:tcPr>
            <w:tcW w:w="2637" w:type="dxa"/>
            <w:tcBorders>
              <w:top w:val="single" w:sz="4" w:space="0" w:color="auto"/>
            </w:tcBorders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FA3BBE">
              <w:rPr>
                <w:rFonts w:cs="Times New Roman"/>
              </w:rPr>
              <w:t>RAC875_c20979_234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E2544E">
              <w:rPr>
                <w:rFonts w:cs="Times New Roman"/>
              </w:rPr>
              <w:t>A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742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Spring wheat</w:t>
            </w:r>
          </w:p>
        </w:tc>
      </w:tr>
      <w:tr w:rsidR="00BB5855" w:rsidRPr="00E2544E" w:rsidTr="00CC17AD">
        <w:trPr>
          <w:trHeight w:val="269"/>
        </w:trPr>
        <w:tc>
          <w:tcPr>
            <w:tcW w:w="2637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FA3BBE">
              <w:rPr>
                <w:rFonts w:cs="Times New Roman"/>
              </w:rPr>
              <w:t>AX-158575300</w:t>
            </w:r>
          </w:p>
        </w:tc>
        <w:tc>
          <w:tcPr>
            <w:tcW w:w="1700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2B</w:t>
            </w:r>
          </w:p>
        </w:tc>
        <w:tc>
          <w:tcPr>
            <w:tcW w:w="1668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989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Spring wheat</w:t>
            </w:r>
          </w:p>
        </w:tc>
      </w:tr>
      <w:tr w:rsidR="00BB5855" w:rsidRPr="00E2544E" w:rsidTr="00CC17AD">
        <w:trPr>
          <w:trHeight w:val="256"/>
        </w:trPr>
        <w:tc>
          <w:tcPr>
            <w:tcW w:w="2637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FA3BBE">
              <w:rPr>
                <w:rFonts w:cs="Times New Roman"/>
              </w:rPr>
              <w:t>wsnp_JD_c5643_6802088</w:t>
            </w:r>
          </w:p>
        </w:tc>
        <w:tc>
          <w:tcPr>
            <w:tcW w:w="1700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Pr="00E2544E">
              <w:rPr>
                <w:rFonts w:cs="Times New Roman"/>
              </w:rPr>
              <w:t>B</w:t>
            </w:r>
          </w:p>
        </w:tc>
        <w:tc>
          <w:tcPr>
            <w:tcW w:w="1668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618</w:t>
            </w:r>
          </w:p>
        </w:tc>
        <w:tc>
          <w:tcPr>
            <w:tcW w:w="1989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Spring wheat</w:t>
            </w:r>
          </w:p>
        </w:tc>
      </w:tr>
      <w:tr w:rsidR="00BB5855" w:rsidRPr="00E2544E" w:rsidTr="00CC17AD">
        <w:trPr>
          <w:trHeight w:val="256"/>
        </w:trPr>
        <w:tc>
          <w:tcPr>
            <w:tcW w:w="2637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FA3BBE">
              <w:rPr>
                <w:rFonts w:cs="Times New Roman"/>
              </w:rPr>
              <w:t>AX-89422431</w:t>
            </w:r>
          </w:p>
        </w:tc>
        <w:tc>
          <w:tcPr>
            <w:tcW w:w="1700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5B</w:t>
            </w:r>
          </w:p>
        </w:tc>
        <w:tc>
          <w:tcPr>
            <w:tcW w:w="1668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547</w:t>
            </w:r>
          </w:p>
        </w:tc>
        <w:tc>
          <w:tcPr>
            <w:tcW w:w="1989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Spring wheat</w:t>
            </w:r>
          </w:p>
        </w:tc>
      </w:tr>
      <w:tr w:rsidR="00BB5855" w:rsidRPr="00E2544E" w:rsidTr="00CC17AD">
        <w:trPr>
          <w:trHeight w:val="256"/>
        </w:trPr>
        <w:tc>
          <w:tcPr>
            <w:tcW w:w="2637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FA3BBE">
              <w:rPr>
                <w:rFonts w:cs="Times New Roman"/>
              </w:rPr>
              <w:t>BS00078784_51</w:t>
            </w:r>
          </w:p>
        </w:tc>
        <w:tc>
          <w:tcPr>
            <w:tcW w:w="1700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5</w:t>
            </w:r>
            <w:r>
              <w:rPr>
                <w:rFonts w:cs="Times New Roman"/>
              </w:rPr>
              <w:t>B</w:t>
            </w:r>
          </w:p>
        </w:tc>
        <w:tc>
          <w:tcPr>
            <w:tcW w:w="1668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668</w:t>
            </w:r>
          </w:p>
        </w:tc>
        <w:tc>
          <w:tcPr>
            <w:tcW w:w="1989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Spring wheat</w:t>
            </w:r>
          </w:p>
        </w:tc>
      </w:tr>
      <w:tr w:rsidR="00BB5855" w:rsidRPr="00E2544E" w:rsidTr="00CC17AD">
        <w:trPr>
          <w:trHeight w:val="256"/>
        </w:trPr>
        <w:tc>
          <w:tcPr>
            <w:tcW w:w="2637" w:type="dxa"/>
            <w:tcBorders>
              <w:bottom w:val="single" w:sz="4" w:space="0" w:color="auto"/>
            </w:tcBorders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FA3BBE">
              <w:rPr>
                <w:rFonts w:cs="Times New Roman"/>
              </w:rPr>
              <w:t>AX-158559574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7A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611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Spring wheat</w:t>
            </w:r>
          </w:p>
        </w:tc>
      </w:tr>
      <w:tr w:rsidR="00BB5855" w:rsidRPr="00E2544E" w:rsidTr="00CC17AD">
        <w:trPr>
          <w:trHeight w:val="256"/>
        </w:trPr>
        <w:tc>
          <w:tcPr>
            <w:tcW w:w="2637" w:type="dxa"/>
            <w:tcBorders>
              <w:top w:val="single" w:sz="4" w:space="0" w:color="auto"/>
            </w:tcBorders>
          </w:tcPr>
          <w:p w:rsidR="00BB5855" w:rsidRPr="00FA3BBE" w:rsidRDefault="00BB5855" w:rsidP="00CC17AD">
            <w:pPr>
              <w:spacing w:line="360" w:lineRule="auto"/>
              <w:rPr>
                <w:rFonts w:cs="Times New Roman"/>
              </w:rPr>
            </w:pPr>
            <w:r w:rsidRPr="0028154C">
              <w:rPr>
                <w:rFonts w:cs="Times New Roman"/>
              </w:rPr>
              <w:t>AX-95154820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1B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Winter wheat</w:t>
            </w:r>
          </w:p>
        </w:tc>
      </w:tr>
      <w:tr w:rsidR="00BB5855" w:rsidRPr="00E2544E" w:rsidTr="00CC17AD">
        <w:trPr>
          <w:trHeight w:val="256"/>
        </w:trPr>
        <w:tc>
          <w:tcPr>
            <w:tcW w:w="2637" w:type="dxa"/>
          </w:tcPr>
          <w:p w:rsidR="00BB5855" w:rsidRPr="00FA3BBE" w:rsidRDefault="00BB5855" w:rsidP="00CC17AD">
            <w:pPr>
              <w:spacing w:line="360" w:lineRule="auto"/>
              <w:rPr>
                <w:rFonts w:cs="Times New Roman"/>
              </w:rPr>
            </w:pPr>
            <w:r w:rsidRPr="0028154C">
              <w:rPr>
                <w:rFonts w:cs="Times New Roman"/>
              </w:rPr>
              <w:t>Excalibur_c15379_1305</w:t>
            </w:r>
          </w:p>
        </w:tc>
        <w:tc>
          <w:tcPr>
            <w:tcW w:w="1700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2A</w:t>
            </w:r>
          </w:p>
        </w:tc>
        <w:tc>
          <w:tcPr>
            <w:tcW w:w="1668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3.5</w:t>
            </w:r>
          </w:p>
        </w:tc>
        <w:tc>
          <w:tcPr>
            <w:tcW w:w="1989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Winter wheat</w:t>
            </w:r>
          </w:p>
        </w:tc>
      </w:tr>
      <w:tr w:rsidR="00BB5855" w:rsidRPr="00E2544E" w:rsidTr="00CC17AD">
        <w:trPr>
          <w:trHeight w:val="256"/>
        </w:trPr>
        <w:tc>
          <w:tcPr>
            <w:tcW w:w="2637" w:type="dxa"/>
          </w:tcPr>
          <w:p w:rsidR="00BB5855" w:rsidRPr="00FA3BB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E</w:t>
            </w:r>
            <w:r w:rsidRPr="0028154C">
              <w:rPr>
                <w:rFonts w:cs="Times New Roman"/>
              </w:rPr>
              <w:t>xcalibur_c18324_390</w:t>
            </w:r>
          </w:p>
        </w:tc>
        <w:tc>
          <w:tcPr>
            <w:tcW w:w="1700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2D</w:t>
            </w:r>
          </w:p>
        </w:tc>
        <w:tc>
          <w:tcPr>
            <w:tcW w:w="1668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989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Winter wheat</w:t>
            </w:r>
          </w:p>
        </w:tc>
      </w:tr>
      <w:tr w:rsidR="00BB5855" w:rsidRPr="00E2544E" w:rsidTr="00CC17AD">
        <w:trPr>
          <w:trHeight w:val="256"/>
        </w:trPr>
        <w:tc>
          <w:tcPr>
            <w:tcW w:w="2637" w:type="dxa"/>
          </w:tcPr>
          <w:p w:rsidR="00BB5855" w:rsidRPr="00FA3BBE" w:rsidRDefault="00BB5855" w:rsidP="00CC17AD">
            <w:pPr>
              <w:spacing w:line="360" w:lineRule="auto"/>
              <w:rPr>
                <w:rFonts w:cs="Times New Roman"/>
              </w:rPr>
            </w:pPr>
            <w:r w:rsidRPr="0028154C">
              <w:rPr>
                <w:rFonts w:cs="Times New Roman"/>
              </w:rPr>
              <w:t>BS00091519_51</w:t>
            </w:r>
          </w:p>
        </w:tc>
        <w:tc>
          <w:tcPr>
            <w:tcW w:w="1700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5B</w:t>
            </w:r>
          </w:p>
        </w:tc>
        <w:tc>
          <w:tcPr>
            <w:tcW w:w="1668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6.6</w:t>
            </w:r>
          </w:p>
        </w:tc>
        <w:tc>
          <w:tcPr>
            <w:tcW w:w="1989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Winter wheat</w:t>
            </w:r>
          </w:p>
        </w:tc>
      </w:tr>
      <w:tr w:rsidR="00BB5855" w:rsidRPr="00E2544E" w:rsidTr="00CC17AD">
        <w:trPr>
          <w:trHeight w:val="256"/>
        </w:trPr>
        <w:tc>
          <w:tcPr>
            <w:tcW w:w="2637" w:type="dxa"/>
          </w:tcPr>
          <w:p w:rsidR="00BB5855" w:rsidRPr="00FA3BBE" w:rsidRDefault="00BB5855" w:rsidP="00CC17AD">
            <w:pPr>
              <w:spacing w:line="360" w:lineRule="auto"/>
              <w:rPr>
                <w:rFonts w:cs="Times New Roman"/>
              </w:rPr>
            </w:pPr>
            <w:r w:rsidRPr="0028154C">
              <w:rPr>
                <w:rFonts w:cs="Times New Roman"/>
              </w:rPr>
              <w:t>BS00023803_51</w:t>
            </w:r>
          </w:p>
        </w:tc>
        <w:tc>
          <w:tcPr>
            <w:tcW w:w="1700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5B</w:t>
            </w:r>
          </w:p>
        </w:tc>
        <w:tc>
          <w:tcPr>
            <w:tcW w:w="1668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350</w:t>
            </w:r>
          </w:p>
        </w:tc>
        <w:tc>
          <w:tcPr>
            <w:tcW w:w="1989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Winter wheat</w:t>
            </w:r>
          </w:p>
        </w:tc>
      </w:tr>
      <w:tr w:rsidR="00BB5855" w:rsidRPr="00E2544E" w:rsidTr="00CC17AD">
        <w:trPr>
          <w:trHeight w:val="256"/>
        </w:trPr>
        <w:tc>
          <w:tcPr>
            <w:tcW w:w="2637" w:type="dxa"/>
            <w:tcBorders>
              <w:bottom w:val="single" w:sz="4" w:space="0" w:color="auto"/>
            </w:tcBorders>
          </w:tcPr>
          <w:p w:rsidR="00BB5855" w:rsidRPr="00FA3BBE" w:rsidRDefault="00BB5855" w:rsidP="00CC17AD">
            <w:pPr>
              <w:spacing w:line="360" w:lineRule="auto"/>
              <w:rPr>
                <w:rFonts w:cs="Times New Roman"/>
              </w:rPr>
            </w:pPr>
            <w:r w:rsidRPr="0028154C">
              <w:rPr>
                <w:rFonts w:cs="Times New Roman"/>
              </w:rPr>
              <w:t>IAAV5683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5B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514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Winter wheat</w:t>
            </w:r>
          </w:p>
        </w:tc>
      </w:tr>
    </w:tbl>
    <w:p w:rsidR="00BB5855" w:rsidRDefault="00BB5855" w:rsidP="00BB5855">
      <w:pPr>
        <w:spacing w:line="360" w:lineRule="auto"/>
      </w:pPr>
    </w:p>
    <w:p w:rsidR="00BB5855" w:rsidRDefault="00BB5855" w:rsidP="00BB5855">
      <w:pPr>
        <w:spacing w:line="360" w:lineRule="auto"/>
        <w:rPr>
          <w:rFonts w:cs="Times New Roman"/>
        </w:rPr>
        <w:sectPr w:rsidR="00BB585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B5855" w:rsidRPr="00E2544E" w:rsidRDefault="00BB5855" w:rsidP="00BB5855">
      <w:pPr>
        <w:spacing w:line="360" w:lineRule="auto"/>
        <w:rPr>
          <w:rFonts w:cs="Times New Roman"/>
        </w:rPr>
      </w:pPr>
      <w:r w:rsidRPr="00E2544E">
        <w:rPr>
          <w:rFonts w:cs="Times New Roman"/>
        </w:rPr>
        <w:lastRenderedPageBreak/>
        <w:t>Table S</w:t>
      </w:r>
      <w:r>
        <w:rPr>
          <w:rFonts w:cs="Times New Roman"/>
        </w:rPr>
        <w:t>4</w:t>
      </w:r>
      <w:r w:rsidRPr="00E2544E">
        <w:rPr>
          <w:rFonts w:cs="Times New Roman"/>
        </w:rPr>
        <w:t xml:space="preserve"> The -log10(p) value</w:t>
      </w:r>
      <w:r>
        <w:rPr>
          <w:rFonts w:cs="Times New Roman"/>
        </w:rPr>
        <w:t>s</w:t>
      </w:r>
      <w:r w:rsidRPr="00E2544E">
        <w:rPr>
          <w:rFonts w:cs="Times New Roman"/>
        </w:rPr>
        <w:t xml:space="preserve"> of the 0.1 percentile threshold in each environment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2316"/>
      </w:tblGrid>
      <w:tr w:rsidR="00BB5855" w:rsidRPr="00E2544E" w:rsidTr="00CC17AD">
        <w:trPr>
          <w:trHeight w:val="305"/>
        </w:trPr>
        <w:tc>
          <w:tcPr>
            <w:tcW w:w="2682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Trait</w:t>
            </w:r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Threshold (-log10(p))</w:t>
            </w:r>
          </w:p>
        </w:tc>
      </w:tr>
      <w:tr w:rsidR="00BB5855" w:rsidRPr="00E2544E" w:rsidTr="00CC17AD">
        <w:trPr>
          <w:trHeight w:val="321"/>
        </w:trPr>
        <w:tc>
          <w:tcPr>
            <w:tcW w:w="2682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Spring wheat 2016</w:t>
            </w:r>
          </w:p>
        </w:tc>
        <w:tc>
          <w:tcPr>
            <w:tcW w:w="2316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2.72</w:t>
            </w:r>
          </w:p>
        </w:tc>
      </w:tr>
      <w:tr w:rsidR="00BB5855" w:rsidRPr="00E2544E" w:rsidTr="00CC17AD">
        <w:trPr>
          <w:trHeight w:val="321"/>
        </w:trPr>
        <w:tc>
          <w:tcPr>
            <w:tcW w:w="2682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Spring wheat 2017</w:t>
            </w:r>
          </w:p>
        </w:tc>
        <w:tc>
          <w:tcPr>
            <w:tcW w:w="2316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2.73</w:t>
            </w:r>
          </w:p>
        </w:tc>
      </w:tr>
      <w:tr w:rsidR="00BB5855" w:rsidRPr="00E2544E" w:rsidTr="00CC17AD">
        <w:trPr>
          <w:trHeight w:val="321"/>
        </w:trPr>
        <w:tc>
          <w:tcPr>
            <w:tcW w:w="2682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Spring wheat 2018</w:t>
            </w:r>
          </w:p>
        </w:tc>
        <w:tc>
          <w:tcPr>
            <w:tcW w:w="2316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2.89</w:t>
            </w:r>
          </w:p>
        </w:tc>
      </w:tr>
      <w:tr w:rsidR="00BB5855" w:rsidRPr="00E2544E" w:rsidTr="00CC17AD">
        <w:trPr>
          <w:trHeight w:val="321"/>
        </w:trPr>
        <w:tc>
          <w:tcPr>
            <w:tcW w:w="2682" w:type="dxa"/>
            <w:tcBorders>
              <w:bottom w:val="single" w:sz="4" w:space="0" w:color="auto"/>
            </w:tcBorders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Spring wheat mean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3.11</w:t>
            </w:r>
          </w:p>
        </w:tc>
      </w:tr>
      <w:tr w:rsidR="00BB5855" w:rsidRPr="00E2544E" w:rsidTr="00CC17AD">
        <w:trPr>
          <w:trHeight w:val="321"/>
        </w:trPr>
        <w:tc>
          <w:tcPr>
            <w:tcW w:w="2682" w:type="dxa"/>
            <w:tcBorders>
              <w:top w:val="single" w:sz="4" w:space="0" w:color="auto"/>
            </w:tcBorders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Winter wheat 2016</w:t>
            </w:r>
          </w:p>
        </w:tc>
        <w:tc>
          <w:tcPr>
            <w:tcW w:w="2316" w:type="dxa"/>
            <w:tcBorders>
              <w:top w:val="single" w:sz="4" w:space="0" w:color="auto"/>
            </w:tcBorders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3.</w:t>
            </w:r>
            <w:r>
              <w:rPr>
                <w:rFonts w:cs="Times New Roman"/>
              </w:rPr>
              <w:t>6</w:t>
            </w:r>
          </w:p>
        </w:tc>
      </w:tr>
      <w:tr w:rsidR="00BB5855" w:rsidRPr="00E2544E" w:rsidTr="00CC17AD">
        <w:trPr>
          <w:trHeight w:val="321"/>
        </w:trPr>
        <w:tc>
          <w:tcPr>
            <w:tcW w:w="2682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Winter wheat 2017</w:t>
            </w:r>
          </w:p>
        </w:tc>
        <w:tc>
          <w:tcPr>
            <w:tcW w:w="2316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3.82</w:t>
            </w:r>
          </w:p>
        </w:tc>
      </w:tr>
      <w:tr w:rsidR="00BB5855" w:rsidRPr="00E2544E" w:rsidTr="00CC17AD">
        <w:trPr>
          <w:trHeight w:val="321"/>
        </w:trPr>
        <w:tc>
          <w:tcPr>
            <w:tcW w:w="2682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Winter wheat 2018</w:t>
            </w:r>
          </w:p>
        </w:tc>
        <w:tc>
          <w:tcPr>
            <w:tcW w:w="2316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2.</w:t>
            </w:r>
            <w:r>
              <w:rPr>
                <w:rFonts w:cs="Times New Roman"/>
              </w:rPr>
              <w:t>71</w:t>
            </w:r>
          </w:p>
        </w:tc>
      </w:tr>
      <w:tr w:rsidR="00BB5855" w:rsidRPr="00E2544E" w:rsidTr="00CC17AD">
        <w:trPr>
          <w:trHeight w:val="321"/>
        </w:trPr>
        <w:tc>
          <w:tcPr>
            <w:tcW w:w="2682" w:type="dxa"/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Winter wheat 2019</w:t>
            </w:r>
          </w:p>
        </w:tc>
        <w:tc>
          <w:tcPr>
            <w:tcW w:w="2316" w:type="dxa"/>
          </w:tcPr>
          <w:p w:rsidR="00BB5855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2.63</w:t>
            </w:r>
          </w:p>
        </w:tc>
      </w:tr>
      <w:tr w:rsidR="00BB5855" w:rsidRPr="00E2544E" w:rsidTr="00CC17AD">
        <w:trPr>
          <w:trHeight w:val="306"/>
        </w:trPr>
        <w:tc>
          <w:tcPr>
            <w:tcW w:w="2682" w:type="dxa"/>
            <w:tcBorders>
              <w:bottom w:val="single" w:sz="4" w:space="0" w:color="auto"/>
            </w:tcBorders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 w:rsidRPr="00E2544E">
              <w:rPr>
                <w:rFonts w:cs="Times New Roman"/>
              </w:rPr>
              <w:t>Winter wheat mean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:rsidR="00BB5855" w:rsidRPr="00E2544E" w:rsidRDefault="00BB5855" w:rsidP="00CC17A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3.04</w:t>
            </w:r>
          </w:p>
        </w:tc>
      </w:tr>
    </w:tbl>
    <w:p w:rsidR="00BB5855" w:rsidRDefault="00BB5855" w:rsidP="00BB5855">
      <w:pPr>
        <w:sectPr w:rsidR="00BB5855" w:rsidSect="006869BD">
          <w:pgSz w:w="12240" w:h="15840"/>
          <w:pgMar w:top="1418" w:right="1418" w:bottom="1418" w:left="1418" w:header="720" w:footer="720" w:gutter="0"/>
          <w:cols w:space="720"/>
          <w:docGrid w:linePitch="360"/>
        </w:sectPr>
      </w:pPr>
    </w:p>
    <w:p w:rsidR="00BB5855" w:rsidRPr="00A61D70" w:rsidRDefault="00BB5855" w:rsidP="00BB5855">
      <w:pPr>
        <w:rPr>
          <w:rFonts w:cs="Times New Roman"/>
          <w:szCs w:val="20"/>
        </w:rPr>
      </w:pPr>
      <w:r w:rsidRPr="00A61D70">
        <w:rPr>
          <w:rFonts w:cs="Times New Roman"/>
          <w:szCs w:val="20"/>
        </w:rPr>
        <w:lastRenderedPageBreak/>
        <w:t xml:space="preserve">Table S5: Mean of correct disease severities for each haplotype of </w:t>
      </w:r>
      <w:r w:rsidRPr="009757CF">
        <w:rPr>
          <w:rFonts w:cs="Times New Roman"/>
          <w:i/>
          <w:iCs/>
          <w:szCs w:val="20"/>
        </w:rPr>
        <w:t>QSnb.nmbu-2AS</w:t>
      </w:r>
      <w:r w:rsidRPr="00A61D70">
        <w:rPr>
          <w:rFonts w:cs="Times New Roman"/>
          <w:szCs w:val="20"/>
        </w:rPr>
        <w:t xml:space="preserve"> in </w:t>
      </w:r>
      <w:r>
        <w:rPr>
          <w:rFonts w:cs="Times New Roman"/>
          <w:szCs w:val="20"/>
        </w:rPr>
        <w:t>winter</w:t>
      </w:r>
      <w:r w:rsidRPr="00A61D70">
        <w:rPr>
          <w:rFonts w:cs="Times New Roman"/>
          <w:szCs w:val="20"/>
        </w:rPr>
        <w:t xml:space="preserve"> wheat panel in each environment</w:t>
      </w:r>
    </w:p>
    <w:tbl>
      <w:tblPr>
        <w:tblStyle w:val="TableGrid"/>
        <w:tblW w:w="9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884"/>
        <w:gridCol w:w="883"/>
        <w:gridCol w:w="884"/>
        <w:gridCol w:w="882"/>
        <w:gridCol w:w="883"/>
        <w:gridCol w:w="882"/>
        <w:gridCol w:w="883"/>
        <w:gridCol w:w="882"/>
        <w:gridCol w:w="882"/>
        <w:gridCol w:w="883"/>
      </w:tblGrid>
      <w:tr w:rsidR="00BB5855" w:rsidTr="00CC17AD">
        <w:trPr>
          <w:trHeight w:val="615"/>
        </w:trPr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A54651">
              <w:rPr>
                <w:rFonts w:cs="Times New Roman"/>
                <w:szCs w:val="20"/>
              </w:rPr>
              <w:t>Haplotype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A54651">
              <w:rPr>
                <w:rFonts w:cs="Times New Roman"/>
                <w:szCs w:val="20"/>
              </w:rPr>
              <w:t>2010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A54651">
              <w:rPr>
                <w:rFonts w:cs="Times New Roman"/>
                <w:szCs w:val="20"/>
              </w:rPr>
              <w:t>2011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A54651">
              <w:rPr>
                <w:rFonts w:cs="Times New Roman"/>
                <w:szCs w:val="20"/>
              </w:rPr>
              <w:t>2012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A54651">
              <w:rPr>
                <w:rFonts w:cs="Times New Roman"/>
                <w:szCs w:val="20"/>
              </w:rPr>
              <w:t>2014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A54651">
              <w:rPr>
                <w:rFonts w:cs="Times New Roman"/>
                <w:szCs w:val="20"/>
              </w:rPr>
              <w:t>2015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A54651">
              <w:rPr>
                <w:rFonts w:cs="Times New Roman"/>
                <w:szCs w:val="20"/>
              </w:rPr>
              <w:t>2016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A54651">
              <w:rPr>
                <w:rFonts w:cs="Times New Roman"/>
                <w:szCs w:val="20"/>
              </w:rPr>
              <w:t>2017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A54651">
              <w:rPr>
                <w:rFonts w:cs="Times New Roman"/>
                <w:szCs w:val="20"/>
              </w:rPr>
              <w:t>2018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A54651">
              <w:rPr>
                <w:rFonts w:cs="Times New Roman"/>
                <w:szCs w:val="20"/>
              </w:rPr>
              <w:t>2019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A54651">
              <w:rPr>
                <w:rFonts w:cs="Times New Roman"/>
                <w:szCs w:val="20"/>
              </w:rPr>
              <w:t>Mean of 2016-2019</w:t>
            </w:r>
          </w:p>
        </w:tc>
      </w:tr>
      <w:tr w:rsidR="00BB5855" w:rsidTr="00CC17AD">
        <w:trPr>
          <w:trHeight w:val="157"/>
        </w:trPr>
        <w:tc>
          <w:tcPr>
            <w:tcW w:w="1115" w:type="dxa"/>
            <w:tcBorders>
              <w:top w:val="single" w:sz="4" w:space="0" w:color="auto"/>
            </w:tcBorders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A54651">
              <w:rPr>
                <w:rFonts w:cs="Times New Roman"/>
                <w:szCs w:val="20"/>
              </w:rPr>
              <w:t>G_T</w:t>
            </w:r>
          </w:p>
        </w:tc>
        <w:tc>
          <w:tcPr>
            <w:tcW w:w="886" w:type="dxa"/>
            <w:tcBorders>
              <w:top w:val="single" w:sz="4" w:space="0" w:color="auto"/>
            </w:tcBorders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0.18</w:t>
            </w:r>
          </w:p>
        </w:tc>
        <w:tc>
          <w:tcPr>
            <w:tcW w:w="886" w:type="dxa"/>
            <w:tcBorders>
              <w:top w:val="single" w:sz="4" w:space="0" w:color="auto"/>
            </w:tcBorders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-0.24</w:t>
            </w:r>
          </w:p>
        </w:tc>
        <w:tc>
          <w:tcPr>
            <w:tcW w:w="886" w:type="dxa"/>
            <w:tcBorders>
              <w:top w:val="single" w:sz="4" w:space="0" w:color="auto"/>
            </w:tcBorders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-0.45</w:t>
            </w:r>
          </w:p>
        </w:tc>
        <w:tc>
          <w:tcPr>
            <w:tcW w:w="885" w:type="dxa"/>
            <w:tcBorders>
              <w:top w:val="single" w:sz="4" w:space="0" w:color="auto"/>
            </w:tcBorders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-0.06</w:t>
            </w:r>
          </w:p>
        </w:tc>
        <w:tc>
          <w:tcPr>
            <w:tcW w:w="885" w:type="dxa"/>
            <w:tcBorders>
              <w:top w:val="single" w:sz="4" w:space="0" w:color="auto"/>
            </w:tcBorders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0.12</w:t>
            </w:r>
          </w:p>
        </w:tc>
        <w:tc>
          <w:tcPr>
            <w:tcW w:w="885" w:type="dxa"/>
            <w:tcBorders>
              <w:top w:val="single" w:sz="4" w:space="0" w:color="auto"/>
            </w:tcBorders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1.06</w:t>
            </w:r>
          </w:p>
        </w:tc>
        <w:tc>
          <w:tcPr>
            <w:tcW w:w="885" w:type="dxa"/>
            <w:tcBorders>
              <w:top w:val="single" w:sz="4" w:space="0" w:color="auto"/>
            </w:tcBorders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1.19</w:t>
            </w:r>
          </w:p>
        </w:tc>
        <w:tc>
          <w:tcPr>
            <w:tcW w:w="885" w:type="dxa"/>
            <w:tcBorders>
              <w:top w:val="single" w:sz="4" w:space="0" w:color="auto"/>
            </w:tcBorders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-0.38</w:t>
            </w:r>
          </w:p>
        </w:tc>
        <w:tc>
          <w:tcPr>
            <w:tcW w:w="885" w:type="dxa"/>
            <w:tcBorders>
              <w:top w:val="single" w:sz="4" w:space="0" w:color="auto"/>
            </w:tcBorders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1.18</w:t>
            </w:r>
          </w:p>
        </w:tc>
        <w:tc>
          <w:tcPr>
            <w:tcW w:w="885" w:type="dxa"/>
            <w:tcBorders>
              <w:top w:val="single" w:sz="4" w:space="0" w:color="auto"/>
            </w:tcBorders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0.82</w:t>
            </w:r>
          </w:p>
        </w:tc>
      </w:tr>
      <w:tr w:rsidR="00BB5855" w:rsidTr="00CC17AD">
        <w:trPr>
          <w:trHeight w:val="157"/>
        </w:trPr>
        <w:tc>
          <w:tcPr>
            <w:tcW w:w="1115" w:type="dxa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A54651">
              <w:rPr>
                <w:rFonts w:cs="Times New Roman"/>
                <w:szCs w:val="20"/>
              </w:rPr>
              <w:t>G_C</w:t>
            </w:r>
          </w:p>
        </w:tc>
        <w:tc>
          <w:tcPr>
            <w:tcW w:w="886" w:type="dxa"/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-21.96</w:t>
            </w:r>
          </w:p>
        </w:tc>
        <w:tc>
          <w:tcPr>
            <w:tcW w:w="886" w:type="dxa"/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-9.67</w:t>
            </w:r>
          </w:p>
        </w:tc>
        <w:tc>
          <w:tcPr>
            <w:tcW w:w="886" w:type="dxa"/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-19.56</w:t>
            </w:r>
          </w:p>
        </w:tc>
        <w:tc>
          <w:tcPr>
            <w:tcW w:w="885" w:type="dxa"/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-7.61</w:t>
            </w:r>
          </w:p>
        </w:tc>
        <w:tc>
          <w:tcPr>
            <w:tcW w:w="885" w:type="dxa"/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-18.83</w:t>
            </w:r>
          </w:p>
        </w:tc>
        <w:tc>
          <w:tcPr>
            <w:tcW w:w="885" w:type="dxa"/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-4.76</w:t>
            </w:r>
          </w:p>
        </w:tc>
        <w:tc>
          <w:tcPr>
            <w:tcW w:w="885" w:type="dxa"/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-8.08</w:t>
            </w:r>
          </w:p>
        </w:tc>
        <w:tc>
          <w:tcPr>
            <w:tcW w:w="885" w:type="dxa"/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-3.53</w:t>
            </w:r>
          </w:p>
        </w:tc>
        <w:tc>
          <w:tcPr>
            <w:tcW w:w="885" w:type="dxa"/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-4.09</w:t>
            </w:r>
          </w:p>
        </w:tc>
        <w:tc>
          <w:tcPr>
            <w:tcW w:w="885" w:type="dxa"/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-5.12</w:t>
            </w:r>
          </w:p>
        </w:tc>
      </w:tr>
      <w:tr w:rsidR="00BB5855" w:rsidTr="00CC17AD">
        <w:trPr>
          <w:trHeight w:val="152"/>
        </w:trPr>
        <w:tc>
          <w:tcPr>
            <w:tcW w:w="1115" w:type="dxa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A54651">
              <w:rPr>
                <w:rFonts w:cs="Times New Roman"/>
                <w:szCs w:val="20"/>
              </w:rPr>
              <w:t>A_T</w:t>
            </w:r>
          </w:p>
        </w:tc>
        <w:tc>
          <w:tcPr>
            <w:tcW w:w="886" w:type="dxa"/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-5.01</w:t>
            </w:r>
          </w:p>
        </w:tc>
        <w:tc>
          <w:tcPr>
            <w:tcW w:w="886" w:type="dxa"/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-7.12</w:t>
            </w:r>
          </w:p>
        </w:tc>
        <w:tc>
          <w:tcPr>
            <w:tcW w:w="886" w:type="dxa"/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-12.10</w:t>
            </w:r>
          </w:p>
        </w:tc>
        <w:tc>
          <w:tcPr>
            <w:tcW w:w="885" w:type="dxa"/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4.82</w:t>
            </w:r>
          </w:p>
        </w:tc>
        <w:tc>
          <w:tcPr>
            <w:tcW w:w="885" w:type="dxa"/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-4.95</w:t>
            </w:r>
          </w:p>
        </w:tc>
        <w:tc>
          <w:tcPr>
            <w:tcW w:w="885" w:type="dxa"/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0.91</w:t>
            </w:r>
          </w:p>
        </w:tc>
        <w:tc>
          <w:tcPr>
            <w:tcW w:w="885" w:type="dxa"/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-1.11</w:t>
            </w:r>
          </w:p>
        </w:tc>
        <w:tc>
          <w:tcPr>
            <w:tcW w:w="885" w:type="dxa"/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3.53</w:t>
            </w:r>
          </w:p>
        </w:tc>
        <w:tc>
          <w:tcPr>
            <w:tcW w:w="885" w:type="dxa"/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-0.94</w:t>
            </w:r>
          </w:p>
        </w:tc>
        <w:tc>
          <w:tcPr>
            <w:tcW w:w="885" w:type="dxa"/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0.74</w:t>
            </w:r>
          </w:p>
        </w:tc>
      </w:tr>
      <w:tr w:rsidR="00BB5855" w:rsidTr="00CC17AD">
        <w:trPr>
          <w:trHeight w:val="162"/>
        </w:trPr>
        <w:tc>
          <w:tcPr>
            <w:tcW w:w="1115" w:type="dxa"/>
            <w:tcBorders>
              <w:bottom w:val="single" w:sz="4" w:space="0" w:color="auto"/>
            </w:tcBorders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A54651">
              <w:rPr>
                <w:rFonts w:cs="Times New Roman"/>
                <w:szCs w:val="20"/>
              </w:rPr>
              <w:t>A_C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NA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NA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NA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NA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NA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-5.02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-15.98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-7.25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-2.70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bottom"/>
          </w:tcPr>
          <w:p w:rsidR="00BB5855" w:rsidRPr="00A54651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-7.74</w:t>
            </w:r>
          </w:p>
        </w:tc>
      </w:tr>
    </w:tbl>
    <w:p w:rsidR="00BB5855" w:rsidRDefault="00BB5855" w:rsidP="00BB5855"/>
    <w:p w:rsidR="00BB5855" w:rsidRDefault="00BB5855" w:rsidP="00BB5855">
      <w:pPr>
        <w:rPr>
          <w:rFonts w:cs="Times New Roman"/>
          <w:szCs w:val="20"/>
        </w:rPr>
      </w:pPr>
      <w:r>
        <w:rPr>
          <w:rFonts w:cs="Times New Roman"/>
          <w:szCs w:val="20"/>
        </w:rPr>
        <w:br w:type="page"/>
      </w:r>
    </w:p>
    <w:p w:rsidR="00BB5855" w:rsidRDefault="00BB5855" w:rsidP="00BB5855">
      <w:r w:rsidRPr="00A61D70">
        <w:rPr>
          <w:rFonts w:cs="Times New Roman"/>
          <w:szCs w:val="20"/>
        </w:rPr>
        <w:lastRenderedPageBreak/>
        <w:t>Table S</w:t>
      </w:r>
      <w:r>
        <w:rPr>
          <w:rFonts w:cs="Times New Roman"/>
          <w:szCs w:val="20"/>
        </w:rPr>
        <w:t>6</w:t>
      </w:r>
      <w:r w:rsidRPr="00A61D70">
        <w:rPr>
          <w:rFonts w:cs="Times New Roman"/>
          <w:szCs w:val="20"/>
        </w:rPr>
        <w:t xml:space="preserve">: Mean of correct disease severities for each haplotype of </w:t>
      </w:r>
      <w:r w:rsidRPr="007A3DB0">
        <w:rPr>
          <w:rFonts w:cs="Times New Roman"/>
          <w:i/>
          <w:iCs/>
          <w:szCs w:val="20"/>
        </w:rPr>
        <w:t>QSnb.nmbu-2AS</w:t>
      </w:r>
      <w:r w:rsidRPr="00A61D70">
        <w:rPr>
          <w:rFonts w:cs="Times New Roman"/>
          <w:szCs w:val="20"/>
        </w:rPr>
        <w:t xml:space="preserve"> in spring wheat panel in each environment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4"/>
        <w:gridCol w:w="1314"/>
        <w:gridCol w:w="1314"/>
        <w:gridCol w:w="1314"/>
        <w:gridCol w:w="1314"/>
        <w:gridCol w:w="1314"/>
        <w:gridCol w:w="1314"/>
      </w:tblGrid>
      <w:tr w:rsidR="00BB5855" w:rsidRPr="00A61D70" w:rsidTr="00CC17AD">
        <w:trPr>
          <w:trHeight w:val="451"/>
        </w:trPr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A61D70">
              <w:rPr>
                <w:rFonts w:cs="Times New Roman"/>
                <w:szCs w:val="20"/>
              </w:rPr>
              <w:t>Haplotype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A61D70">
              <w:rPr>
                <w:rFonts w:cs="Times New Roman"/>
                <w:szCs w:val="20"/>
              </w:rPr>
              <w:t>2014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A61D70">
              <w:rPr>
                <w:rFonts w:cs="Times New Roman"/>
                <w:szCs w:val="20"/>
              </w:rPr>
              <w:t>2015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A61D70">
              <w:rPr>
                <w:rFonts w:cs="Times New Roman"/>
                <w:szCs w:val="20"/>
              </w:rPr>
              <w:t>2016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A61D70">
              <w:rPr>
                <w:rFonts w:cs="Times New Roman"/>
                <w:szCs w:val="20"/>
              </w:rPr>
              <w:t>2017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A61D70">
              <w:rPr>
                <w:rFonts w:cs="Times New Roman"/>
                <w:szCs w:val="20"/>
              </w:rPr>
              <w:t>2018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A61D70">
              <w:rPr>
                <w:rFonts w:cs="Times New Roman"/>
                <w:szCs w:val="20"/>
              </w:rPr>
              <w:t>Mean of 2016-2018</w:t>
            </w:r>
          </w:p>
        </w:tc>
      </w:tr>
      <w:tr w:rsidR="00BB5855" w:rsidRPr="00A61D70" w:rsidTr="00CC17AD">
        <w:trPr>
          <w:trHeight w:val="229"/>
        </w:trPr>
        <w:tc>
          <w:tcPr>
            <w:tcW w:w="1314" w:type="dxa"/>
            <w:tcBorders>
              <w:top w:val="single" w:sz="4" w:space="0" w:color="auto"/>
            </w:tcBorders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A61D70">
              <w:rPr>
                <w:rFonts w:cs="Times New Roman"/>
                <w:szCs w:val="20"/>
              </w:rPr>
              <w:t>G_T</w:t>
            </w:r>
          </w:p>
        </w:tc>
        <w:tc>
          <w:tcPr>
            <w:tcW w:w="1314" w:type="dxa"/>
            <w:tcBorders>
              <w:top w:val="single" w:sz="4" w:space="0" w:color="auto"/>
            </w:tcBorders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0.55</w:t>
            </w:r>
          </w:p>
        </w:tc>
        <w:tc>
          <w:tcPr>
            <w:tcW w:w="1314" w:type="dxa"/>
            <w:tcBorders>
              <w:top w:val="single" w:sz="4" w:space="0" w:color="auto"/>
            </w:tcBorders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1.30</w:t>
            </w:r>
          </w:p>
        </w:tc>
        <w:tc>
          <w:tcPr>
            <w:tcW w:w="1314" w:type="dxa"/>
            <w:tcBorders>
              <w:top w:val="single" w:sz="4" w:space="0" w:color="auto"/>
            </w:tcBorders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-0.20</w:t>
            </w:r>
          </w:p>
        </w:tc>
        <w:tc>
          <w:tcPr>
            <w:tcW w:w="1314" w:type="dxa"/>
            <w:tcBorders>
              <w:top w:val="single" w:sz="4" w:space="0" w:color="auto"/>
            </w:tcBorders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0.14</w:t>
            </w:r>
          </w:p>
        </w:tc>
        <w:tc>
          <w:tcPr>
            <w:tcW w:w="1314" w:type="dxa"/>
            <w:tcBorders>
              <w:top w:val="single" w:sz="4" w:space="0" w:color="auto"/>
            </w:tcBorders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-0.14</w:t>
            </w:r>
          </w:p>
        </w:tc>
        <w:tc>
          <w:tcPr>
            <w:tcW w:w="1314" w:type="dxa"/>
            <w:tcBorders>
              <w:top w:val="single" w:sz="4" w:space="0" w:color="auto"/>
            </w:tcBorders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-0.12</w:t>
            </w:r>
          </w:p>
        </w:tc>
      </w:tr>
      <w:tr w:rsidR="00BB5855" w:rsidRPr="00A61D70" w:rsidTr="00CC17AD">
        <w:trPr>
          <w:trHeight w:val="222"/>
        </w:trPr>
        <w:tc>
          <w:tcPr>
            <w:tcW w:w="1314" w:type="dxa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A61D70">
              <w:rPr>
                <w:rFonts w:cs="Times New Roman"/>
                <w:szCs w:val="20"/>
              </w:rPr>
              <w:t>G_C</w:t>
            </w:r>
          </w:p>
        </w:tc>
        <w:tc>
          <w:tcPr>
            <w:tcW w:w="1314" w:type="dxa"/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-12.45</w:t>
            </w:r>
          </w:p>
        </w:tc>
        <w:tc>
          <w:tcPr>
            <w:tcW w:w="1314" w:type="dxa"/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-10.14</w:t>
            </w:r>
          </w:p>
        </w:tc>
        <w:tc>
          <w:tcPr>
            <w:tcW w:w="1314" w:type="dxa"/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-10.51</w:t>
            </w:r>
          </w:p>
        </w:tc>
        <w:tc>
          <w:tcPr>
            <w:tcW w:w="1314" w:type="dxa"/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-7.20</w:t>
            </w:r>
          </w:p>
        </w:tc>
        <w:tc>
          <w:tcPr>
            <w:tcW w:w="1314" w:type="dxa"/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-7.35</w:t>
            </w:r>
          </w:p>
        </w:tc>
        <w:tc>
          <w:tcPr>
            <w:tcW w:w="1314" w:type="dxa"/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-8.35</w:t>
            </w:r>
          </w:p>
        </w:tc>
      </w:tr>
      <w:tr w:rsidR="00BB5855" w:rsidRPr="00A61D70" w:rsidTr="00CC17AD">
        <w:trPr>
          <w:trHeight w:val="229"/>
        </w:trPr>
        <w:tc>
          <w:tcPr>
            <w:tcW w:w="1314" w:type="dxa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A61D70">
              <w:rPr>
                <w:rFonts w:cs="Times New Roman"/>
                <w:szCs w:val="20"/>
              </w:rPr>
              <w:t>A_T</w:t>
            </w:r>
          </w:p>
        </w:tc>
        <w:tc>
          <w:tcPr>
            <w:tcW w:w="1314" w:type="dxa"/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6.24</w:t>
            </w:r>
          </w:p>
        </w:tc>
        <w:tc>
          <w:tcPr>
            <w:tcW w:w="1314" w:type="dxa"/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3.93</w:t>
            </w:r>
          </w:p>
        </w:tc>
        <w:tc>
          <w:tcPr>
            <w:tcW w:w="1314" w:type="dxa"/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6.15</w:t>
            </w:r>
          </w:p>
        </w:tc>
        <w:tc>
          <w:tcPr>
            <w:tcW w:w="1314" w:type="dxa"/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4.16</w:t>
            </w:r>
          </w:p>
        </w:tc>
        <w:tc>
          <w:tcPr>
            <w:tcW w:w="1314" w:type="dxa"/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6.82</w:t>
            </w:r>
          </w:p>
        </w:tc>
        <w:tc>
          <w:tcPr>
            <w:tcW w:w="1314" w:type="dxa"/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5.71</w:t>
            </w:r>
          </w:p>
        </w:tc>
      </w:tr>
      <w:tr w:rsidR="00BB5855" w:rsidRPr="00A61D70" w:rsidTr="00CC17AD">
        <w:trPr>
          <w:trHeight w:val="229"/>
        </w:trPr>
        <w:tc>
          <w:tcPr>
            <w:tcW w:w="1314" w:type="dxa"/>
            <w:tcBorders>
              <w:bottom w:val="single" w:sz="4" w:space="0" w:color="auto"/>
            </w:tcBorders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A61D70">
              <w:rPr>
                <w:rFonts w:cs="Times New Roman"/>
                <w:szCs w:val="20"/>
              </w:rPr>
              <w:t>A_C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-13.08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-18.01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-5.70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-2.22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-6.78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bottom"/>
          </w:tcPr>
          <w:p w:rsidR="00BB5855" w:rsidRPr="00A61D70" w:rsidRDefault="00BB5855" w:rsidP="00CC17AD">
            <w:pPr>
              <w:rPr>
                <w:rFonts w:cs="Times New Roman"/>
                <w:szCs w:val="20"/>
              </w:rPr>
            </w:pPr>
            <w:r w:rsidRPr="007A3DB0">
              <w:rPr>
                <w:rFonts w:cs="Times New Roman"/>
                <w:color w:val="000000"/>
                <w:szCs w:val="20"/>
              </w:rPr>
              <w:t>-4.90</w:t>
            </w:r>
          </w:p>
        </w:tc>
      </w:tr>
    </w:tbl>
    <w:p w:rsidR="00BB5855" w:rsidRDefault="00BB5855" w:rsidP="00BB5855"/>
    <w:p w:rsidR="00A15ADB" w:rsidRDefault="00A15ADB">
      <w:bookmarkStart w:id="0" w:name="_GoBack"/>
      <w:bookmarkEnd w:id="0"/>
    </w:p>
    <w:sectPr w:rsidR="00A15ADB" w:rsidSect="006869BD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138C1"/>
    <w:multiLevelType w:val="hybridMultilevel"/>
    <w:tmpl w:val="DCA41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855"/>
    <w:rsid w:val="00061C07"/>
    <w:rsid w:val="00063CBA"/>
    <w:rsid w:val="00412A9A"/>
    <w:rsid w:val="0052069D"/>
    <w:rsid w:val="006A670C"/>
    <w:rsid w:val="006D3D8F"/>
    <w:rsid w:val="008E4705"/>
    <w:rsid w:val="009A171C"/>
    <w:rsid w:val="00A15ADB"/>
    <w:rsid w:val="00BB5855"/>
    <w:rsid w:val="00BD5705"/>
    <w:rsid w:val="00CF3530"/>
    <w:rsid w:val="00D40E9D"/>
    <w:rsid w:val="00D938AD"/>
    <w:rsid w:val="00EE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5A04BC-11D1-47B8-BBAB-981CBF65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855"/>
    <w:pPr>
      <w:keepNext/>
      <w:keepLines/>
      <w:spacing w:before="240" w:after="0" w:line="240" w:lineRule="auto"/>
      <w:jc w:val="both"/>
      <w:outlineLvl w:val="0"/>
    </w:pPr>
    <w:rPr>
      <w:rFonts w:ascii="Times New Roman" w:eastAsiaTheme="majorEastAsia" w:hAnsi="Times New Roman" w:cstheme="majorBidi"/>
      <w:b/>
      <w:szCs w:val="32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855"/>
    <w:pPr>
      <w:keepNext/>
      <w:keepLines/>
      <w:spacing w:before="40" w:after="0" w:line="240" w:lineRule="auto"/>
      <w:jc w:val="both"/>
      <w:outlineLvl w:val="1"/>
    </w:pPr>
    <w:rPr>
      <w:rFonts w:ascii="Times New Roman" w:eastAsiaTheme="majorEastAsia" w:hAnsi="Times New Roman" w:cstheme="majorBidi"/>
      <w:b/>
      <w:sz w:val="24"/>
      <w:szCs w:val="26"/>
      <w:lang w:val="en-US"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5855"/>
    <w:pPr>
      <w:keepNext/>
      <w:keepLines/>
      <w:spacing w:before="40" w:after="0" w:line="240" w:lineRule="auto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0"/>
      <w:szCs w:val="24"/>
      <w:lang w:val="en-US"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855"/>
    <w:pPr>
      <w:keepNext/>
      <w:keepLines/>
      <w:spacing w:before="40" w:after="0" w:line="24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855"/>
    <w:rPr>
      <w:rFonts w:ascii="Times New Roman" w:eastAsiaTheme="majorEastAsia" w:hAnsi="Times New Roman" w:cstheme="majorBidi"/>
      <w:b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BB5855"/>
    <w:rPr>
      <w:rFonts w:ascii="Times New Roman" w:eastAsiaTheme="majorEastAsia" w:hAnsi="Times New Roman" w:cstheme="majorBidi"/>
      <w:b/>
      <w:sz w:val="24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BB5855"/>
    <w:rPr>
      <w:rFonts w:asciiTheme="majorHAnsi" w:eastAsiaTheme="majorEastAsia" w:hAnsiTheme="majorHAnsi" w:cstheme="majorBidi"/>
      <w:color w:val="1F4D78" w:themeColor="accent1" w:themeShade="7F"/>
      <w:sz w:val="20"/>
      <w:szCs w:val="24"/>
      <w:lang w:val="en-US"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855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en-US"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BB5855"/>
    <w:pPr>
      <w:spacing w:after="0" w:line="240" w:lineRule="auto"/>
      <w:contextualSpacing/>
      <w:jc w:val="both"/>
    </w:pPr>
    <w:rPr>
      <w:rFonts w:ascii="Times New Roman" w:eastAsiaTheme="majorEastAsia" w:hAnsi="Times New Roman" w:cstheme="majorBidi"/>
      <w:b/>
      <w:spacing w:val="-10"/>
      <w:kern w:val="28"/>
      <w:sz w:val="24"/>
      <w:szCs w:val="56"/>
      <w:lang w:val="en-US" w:eastAsia="zh-CN"/>
    </w:rPr>
  </w:style>
  <w:style w:type="character" w:customStyle="1" w:styleId="TitleChar">
    <w:name w:val="Title Char"/>
    <w:basedOn w:val="DefaultParagraphFont"/>
    <w:link w:val="Title"/>
    <w:uiPriority w:val="10"/>
    <w:rsid w:val="00BB5855"/>
    <w:rPr>
      <w:rFonts w:ascii="Times New Roman" w:eastAsiaTheme="majorEastAsia" w:hAnsi="Times New Roman" w:cstheme="majorBidi"/>
      <w:b/>
      <w:spacing w:val="-10"/>
      <w:kern w:val="28"/>
      <w:sz w:val="24"/>
      <w:szCs w:val="56"/>
      <w:lang w:val="en-US"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BB5855"/>
    <w:pPr>
      <w:spacing w:after="0" w:line="240" w:lineRule="auto"/>
      <w:jc w:val="center"/>
    </w:pPr>
    <w:rPr>
      <w:rFonts w:ascii="Times New Roman" w:eastAsiaTheme="minorEastAsia" w:hAnsi="Times New Roman" w:cs="Times New Roman"/>
      <w:noProof/>
      <w:sz w:val="20"/>
      <w:lang w:val="en-US" w:eastAsia="zh-CN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B5855"/>
    <w:rPr>
      <w:rFonts w:ascii="Times New Roman" w:eastAsiaTheme="minorEastAsia" w:hAnsi="Times New Roman" w:cs="Times New Roman"/>
      <w:noProof/>
      <w:sz w:val="20"/>
      <w:lang w:val="en-US" w:eastAsia="zh-CN"/>
    </w:rPr>
  </w:style>
  <w:style w:type="paragraph" w:customStyle="1" w:styleId="EndNoteBibliography">
    <w:name w:val="EndNote Bibliography"/>
    <w:basedOn w:val="Normal"/>
    <w:link w:val="EndNoteBibliographyChar"/>
    <w:rsid w:val="00BB5855"/>
    <w:pPr>
      <w:spacing w:line="240" w:lineRule="auto"/>
      <w:jc w:val="both"/>
    </w:pPr>
    <w:rPr>
      <w:rFonts w:ascii="Times New Roman" w:eastAsiaTheme="minorEastAsia" w:hAnsi="Times New Roman" w:cs="Times New Roman"/>
      <w:noProof/>
      <w:sz w:val="20"/>
      <w:lang w:val="en-US"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BB5855"/>
    <w:rPr>
      <w:rFonts w:ascii="Times New Roman" w:eastAsiaTheme="minorEastAsia" w:hAnsi="Times New Roman" w:cs="Times New Roman"/>
      <w:noProof/>
      <w:sz w:val="20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BB585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58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5855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B58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val="en-US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B5855"/>
    <w:rPr>
      <w:rFonts w:ascii="Courier New" w:eastAsia="Times New Roman" w:hAnsi="Courier New" w:cs="Courier New"/>
      <w:sz w:val="20"/>
      <w:szCs w:val="20"/>
      <w:lang w:val="en-US" w:eastAsia="zh-CN"/>
    </w:rPr>
  </w:style>
  <w:style w:type="character" w:customStyle="1" w:styleId="gd15mcfceub">
    <w:name w:val="gd15mcfceub"/>
    <w:basedOn w:val="DefaultParagraphFont"/>
    <w:rsid w:val="00BB5855"/>
  </w:style>
  <w:style w:type="paragraph" w:styleId="Header">
    <w:name w:val="header"/>
    <w:basedOn w:val="Normal"/>
    <w:link w:val="HeaderChar"/>
    <w:uiPriority w:val="99"/>
    <w:unhideWhenUsed/>
    <w:rsid w:val="00BB585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Theme="minorEastAsia" w:hAnsi="Times New Roman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BB5855"/>
    <w:rPr>
      <w:rFonts w:ascii="Times New Roman" w:eastAsiaTheme="minorEastAsia" w:hAnsi="Times New Roman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BB585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Theme="minorEastAsia" w:hAnsi="Times New Roman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B5855"/>
    <w:rPr>
      <w:rFonts w:ascii="Times New Roman" w:eastAsiaTheme="minorEastAsia" w:hAnsi="Times New Roman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855"/>
    <w:pPr>
      <w:spacing w:after="0" w:line="240" w:lineRule="auto"/>
      <w:jc w:val="both"/>
    </w:pPr>
    <w:rPr>
      <w:rFonts w:ascii="Segoe UI" w:eastAsiaTheme="minorEastAsia" w:hAnsi="Segoe UI" w:cs="Segoe UI"/>
      <w:sz w:val="18"/>
      <w:szCs w:val="18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855"/>
    <w:rPr>
      <w:rFonts w:ascii="Segoe UI" w:eastAsiaTheme="minorEastAsia" w:hAnsi="Segoe UI" w:cs="Segoe UI"/>
      <w:sz w:val="18"/>
      <w:szCs w:val="18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BB5855"/>
  </w:style>
  <w:style w:type="paragraph" w:styleId="ListParagraph">
    <w:name w:val="List Paragraph"/>
    <w:basedOn w:val="Normal"/>
    <w:uiPriority w:val="34"/>
    <w:qFormat/>
    <w:rsid w:val="00BB5855"/>
    <w:pPr>
      <w:spacing w:line="240" w:lineRule="auto"/>
      <w:ind w:left="720"/>
      <w:contextualSpacing/>
      <w:jc w:val="both"/>
    </w:pPr>
    <w:rPr>
      <w:rFonts w:eastAsiaTheme="minorEastAsia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BB58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855"/>
    <w:pPr>
      <w:spacing w:line="240" w:lineRule="auto"/>
      <w:jc w:val="both"/>
    </w:pPr>
    <w:rPr>
      <w:rFonts w:ascii="Times New Roman" w:eastAsiaTheme="minorEastAsia" w:hAnsi="Times New Roman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855"/>
    <w:rPr>
      <w:rFonts w:ascii="Times New Roman" w:eastAsiaTheme="minorEastAsia" w:hAnsi="Times New Roman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8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855"/>
    <w:rPr>
      <w:rFonts w:ascii="Times New Roman" w:eastAsiaTheme="minorEastAsia" w:hAnsi="Times New Roman"/>
      <w:b/>
      <w:bCs/>
      <w:sz w:val="20"/>
      <w:szCs w:val="20"/>
      <w:lang w:val="en-US" w:eastAsia="zh-CN"/>
    </w:rPr>
  </w:style>
  <w:style w:type="paragraph" w:styleId="Revision">
    <w:name w:val="Revision"/>
    <w:hidden/>
    <w:uiPriority w:val="99"/>
    <w:semiHidden/>
    <w:rsid w:val="00BB5855"/>
    <w:pPr>
      <w:spacing w:after="0" w:line="240" w:lineRule="auto"/>
    </w:pPr>
    <w:rPr>
      <w:rFonts w:ascii="Times New Roman" w:eastAsiaTheme="minorEastAsia" w:hAnsi="Times New Roman"/>
      <w:sz w:val="20"/>
      <w:lang w:val="en-US" w:eastAsia="zh-CN"/>
    </w:rPr>
  </w:style>
  <w:style w:type="character" w:styleId="Strong">
    <w:name w:val="Strong"/>
    <w:basedOn w:val="DefaultParagraphFont"/>
    <w:uiPriority w:val="22"/>
    <w:qFormat/>
    <w:rsid w:val="00BB5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Devishree Thirunavukkarasu</dc:creator>
  <cp:keywords/>
  <dc:description/>
  <cp:lastModifiedBy>Devishree Thirunavukkarasu</cp:lastModifiedBy>
  <cp:revision>2</cp:revision>
  <dcterms:created xsi:type="dcterms:W3CDTF">2022-09-05T00:49:00Z</dcterms:created>
  <dcterms:modified xsi:type="dcterms:W3CDTF">2022-09-05T00:49:00Z</dcterms:modified>
</cp:coreProperties>
</file>