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B8669" w14:textId="77777777" w:rsidR="00BA1114" w:rsidRPr="00A51D7C" w:rsidRDefault="00BA1114" w:rsidP="00BA1114">
      <w:pPr>
        <w:rPr>
          <w:rFonts w:ascii="Arial" w:hAnsi="Arial" w:cs="Arial"/>
          <w:b/>
          <w:bCs/>
        </w:rPr>
      </w:pPr>
      <w:r w:rsidRPr="00A51D7C">
        <w:rPr>
          <w:rFonts w:ascii="Arial" w:hAnsi="Arial" w:cs="Arial"/>
          <w:b/>
          <w:bCs/>
        </w:rPr>
        <w:t>Supplementary materials</w:t>
      </w:r>
    </w:p>
    <w:p w14:paraId="79618087" w14:textId="410EF04B" w:rsidR="0069638D" w:rsidRPr="00A51D7C" w:rsidRDefault="001A0DD2" w:rsidP="00000E0A">
      <w:pPr>
        <w:spacing w:after="200"/>
        <w:jc w:val="both"/>
        <w:rPr>
          <w:rFonts w:ascii="Arial" w:eastAsia="Calibri" w:hAnsi="Arial" w:cs="Arial"/>
          <w:b/>
          <w:bCs/>
          <w:color w:val="0E2841"/>
          <w:lang w:val="en-US"/>
        </w:rPr>
      </w:pPr>
      <w:r w:rsidRPr="00A51D7C">
        <w:rPr>
          <w:rFonts w:ascii="Arial" w:hAnsi="Arial" w:cs="Arial"/>
          <w:noProof/>
        </w:rPr>
        <w:drawing>
          <wp:inline distT="0" distB="0" distL="0" distR="0" wp14:anchorId="57188E35" wp14:editId="2EC272D0">
            <wp:extent cx="5619115" cy="4276494"/>
            <wp:effectExtent l="0" t="0" r="635" b="0"/>
            <wp:docPr id="19344759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903" cy="427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9A0FF" w14:textId="66BCA799" w:rsidR="00000E0A" w:rsidRPr="00A51D7C" w:rsidRDefault="0063206F" w:rsidP="00000E0A">
      <w:pPr>
        <w:spacing w:after="200"/>
        <w:jc w:val="both"/>
        <w:rPr>
          <w:rFonts w:ascii="Arial" w:eastAsia="Calibri" w:hAnsi="Arial" w:cs="Arial"/>
          <w:color w:val="0E2841"/>
          <w:lang w:val="en-US"/>
        </w:rPr>
      </w:pPr>
      <w:r w:rsidRPr="00A51D7C">
        <w:rPr>
          <w:rFonts w:ascii="Arial" w:eastAsia="Calibri" w:hAnsi="Arial" w:cs="Arial"/>
          <w:b/>
          <w:bCs/>
          <w:color w:val="0E2841"/>
          <w:lang w:val="en-US"/>
        </w:rPr>
        <w:t>Supplementary Fig.</w:t>
      </w:r>
      <w:r w:rsidR="00000E0A" w:rsidRPr="00A51D7C">
        <w:rPr>
          <w:rFonts w:ascii="Arial" w:eastAsia="Calibri" w:hAnsi="Arial" w:cs="Arial"/>
          <w:b/>
          <w:bCs/>
          <w:color w:val="0E2841"/>
          <w:lang w:val="en-US"/>
        </w:rPr>
        <w:t>1</w:t>
      </w:r>
      <w:r w:rsidR="00000E0A" w:rsidRPr="00A51D7C">
        <w:rPr>
          <w:rFonts w:ascii="Arial" w:eastAsia="Calibri" w:hAnsi="Arial" w:cs="Arial"/>
          <w:color w:val="0E2841"/>
          <w:lang w:val="en-US"/>
        </w:rPr>
        <w:t xml:space="preserve">: </w:t>
      </w:r>
      <w:r w:rsidR="006F4FE5" w:rsidRPr="00A51D7C">
        <w:rPr>
          <w:rFonts w:ascii="Arial" w:eastAsia="Calibri" w:hAnsi="Arial" w:cs="Arial"/>
          <w:color w:val="0E2841"/>
          <w:lang w:val="en-US"/>
        </w:rPr>
        <w:t>BLUPs for</w:t>
      </w:r>
      <w:r w:rsidR="00000E0A" w:rsidRPr="00A51D7C">
        <w:rPr>
          <w:rFonts w:ascii="Arial" w:eastAsia="Calibri" w:hAnsi="Arial" w:cs="Arial"/>
          <w:color w:val="0E2841"/>
          <w:lang w:val="en-US"/>
        </w:rPr>
        <w:t xml:space="preserve"> leaf rust resistance</w:t>
      </w:r>
      <w:r w:rsidR="00576A43" w:rsidRPr="00A51D7C">
        <w:rPr>
          <w:rFonts w:ascii="Arial" w:eastAsia="Calibri" w:hAnsi="Arial" w:cs="Arial"/>
          <w:color w:val="0E2841"/>
          <w:lang w:val="en-US"/>
        </w:rPr>
        <w:t xml:space="preserve"> scores</w:t>
      </w:r>
      <w:r w:rsidR="00000E0A" w:rsidRPr="00A51D7C">
        <w:rPr>
          <w:rFonts w:ascii="Arial" w:eastAsia="Calibri" w:hAnsi="Arial" w:cs="Arial"/>
          <w:color w:val="0E2841"/>
          <w:lang w:val="en-US"/>
        </w:rPr>
        <w:t xml:space="preserve"> in barley</w:t>
      </w:r>
      <w:r w:rsidR="00576A43" w:rsidRPr="00A51D7C">
        <w:rPr>
          <w:rFonts w:ascii="Arial" w:eastAsia="Calibri" w:hAnsi="Arial" w:cs="Arial"/>
          <w:color w:val="0E2841"/>
          <w:lang w:val="en-US"/>
        </w:rPr>
        <w:t xml:space="preserve"> across ten study environments</w:t>
      </w:r>
      <w:r w:rsidR="00000E0A" w:rsidRPr="00A51D7C">
        <w:rPr>
          <w:rFonts w:ascii="Arial" w:eastAsia="Calibri" w:hAnsi="Arial" w:cs="Arial"/>
          <w:color w:val="0E2841"/>
          <w:lang w:val="en-US"/>
        </w:rPr>
        <w:t xml:space="preserve"> </w:t>
      </w:r>
      <w:r w:rsidR="00E535AF" w:rsidRPr="00A51D7C">
        <w:rPr>
          <w:rFonts w:ascii="Arial" w:eastAsia="Calibri" w:hAnsi="Arial" w:cs="Arial"/>
          <w:color w:val="0E2841"/>
          <w:lang w:val="en-US"/>
        </w:rPr>
        <w:t xml:space="preserve">predicted </w:t>
      </w:r>
      <w:r w:rsidR="00000E0A" w:rsidRPr="00A51D7C">
        <w:rPr>
          <w:rFonts w:ascii="Arial" w:eastAsia="Calibri" w:hAnsi="Arial" w:cs="Arial"/>
          <w:color w:val="0E2841"/>
          <w:lang w:val="en-US"/>
        </w:rPr>
        <w:t xml:space="preserve">using </w:t>
      </w:r>
      <w:r w:rsidR="00E535AF" w:rsidRPr="00A51D7C">
        <w:rPr>
          <w:rFonts w:ascii="Arial" w:eastAsia="Calibri" w:hAnsi="Arial" w:cs="Arial"/>
          <w:color w:val="0E2841"/>
          <w:lang w:val="en-US"/>
        </w:rPr>
        <w:t xml:space="preserve">a </w:t>
      </w:r>
      <w:proofErr w:type="spellStart"/>
      <w:r w:rsidR="00000E0A" w:rsidRPr="00A51D7C">
        <w:rPr>
          <w:rFonts w:ascii="Arial" w:eastAsia="Calibri" w:hAnsi="Arial" w:cs="Arial"/>
          <w:color w:val="0E2841"/>
          <w:lang w:val="en-US"/>
        </w:rPr>
        <w:t>Diag</w:t>
      </w:r>
      <w:proofErr w:type="spellEnd"/>
      <w:r w:rsidR="00000E0A" w:rsidRPr="00A51D7C">
        <w:rPr>
          <w:rFonts w:ascii="Arial" w:eastAsia="Calibri" w:hAnsi="Arial" w:cs="Arial"/>
          <w:color w:val="0E2841"/>
          <w:lang w:val="en-US"/>
        </w:rPr>
        <w:t xml:space="preserve"> Model. X-axis: Environments (</w:t>
      </w:r>
      <w:proofErr w:type="spellStart"/>
      <w:r w:rsidR="00000E0A" w:rsidRPr="00A51D7C">
        <w:rPr>
          <w:rFonts w:ascii="Arial" w:eastAsia="Calibri" w:hAnsi="Arial" w:cs="Arial"/>
          <w:color w:val="0E2841"/>
          <w:lang w:val="en-US"/>
        </w:rPr>
        <w:t>Year_location</w:t>
      </w:r>
      <w:proofErr w:type="spellEnd"/>
      <w:r w:rsidR="00000E0A" w:rsidRPr="00A51D7C">
        <w:rPr>
          <w:rFonts w:ascii="Arial" w:eastAsia="Calibri" w:hAnsi="Arial" w:cs="Arial"/>
          <w:color w:val="0E2841"/>
          <w:lang w:val="en-US"/>
        </w:rPr>
        <w:t>), Y-axis: Predicted Leaf Rust Score (BLUP</w:t>
      </w:r>
      <w:r w:rsidR="001F272D" w:rsidRPr="00A51D7C">
        <w:rPr>
          <w:rFonts w:ascii="Arial" w:eastAsia="Calibri" w:hAnsi="Arial" w:cs="Arial"/>
          <w:color w:val="0E2841"/>
          <w:lang w:val="en-US"/>
        </w:rPr>
        <w:t>s</w:t>
      </w:r>
      <w:r w:rsidR="00000E0A" w:rsidRPr="00A51D7C">
        <w:rPr>
          <w:rFonts w:ascii="Arial" w:eastAsia="Calibri" w:hAnsi="Arial" w:cs="Arial"/>
          <w:color w:val="0E2841"/>
          <w:lang w:val="en-US"/>
        </w:rPr>
        <w:t>).</w:t>
      </w:r>
    </w:p>
    <w:p w14:paraId="46EA52D0" w14:textId="74A467A1" w:rsidR="00BA1114" w:rsidRPr="00A51D7C" w:rsidRDefault="00BA1114" w:rsidP="00BA1114">
      <w:pPr>
        <w:rPr>
          <w:rFonts w:ascii="Arial" w:hAnsi="Arial" w:cs="Arial"/>
        </w:rPr>
      </w:pPr>
    </w:p>
    <w:p w14:paraId="2677E150" w14:textId="6ED61C14" w:rsidR="00BA1114" w:rsidRPr="00A51D7C" w:rsidRDefault="001F272D" w:rsidP="00BA1114">
      <w:pPr>
        <w:rPr>
          <w:rFonts w:ascii="Arial" w:hAnsi="Arial" w:cs="Arial"/>
        </w:rPr>
      </w:pPr>
      <w:r w:rsidRPr="00A51D7C">
        <w:rPr>
          <w:rFonts w:ascii="Arial" w:hAnsi="Arial" w:cs="Arial"/>
          <w:noProof/>
        </w:rPr>
        <w:lastRenderedPageBreak/>
        <w:drawing>
          <wp:inline distT="0" distB="0" distL="0" distR="0" wp14:anchorId="3C41A6FA" wp14:editId="110DA89D">
            <wp:extent cx="5731510" cy="4290695"/>
            <wp:effectExtent l="0" t="0" r="2540" b="0"/>
            <wp:docPr id="10738584" name="Picture 3" descr="A colorful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584" name="Picture 3" descr="A colorful graph with number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062B2" w14:textId="781F4E2B" w:rsidR="0069638D" w:rsidRPr="00A51D7C" w:rsidRDefault="00EB516C" w:rsidP="0069638D">
      <w:pPr>
        <w:kinsoku w:val="0"/>
        <w:overflowPunct w:val="0"/>
        <w:jc w:val="both"/>
        <w:textAlignment w:val="baseline"/>
        <w:rPr>
          <w:rFonts w:ascii="Arial" w:eastAsia="Calibri" w:hAnsi="Arial" w:cs="Arial"/>
          <w:color w:val="0E2841"/>
          <w:kern w:val="24"/>
          <w14:ligatures w14:val="none"/>
        </w:rPr>
      </w:pPr>
      <w:r w:rsidRPr="00A51D7C">
        <w:rPr>
          <w:rFonts w:ascii="Arial" w:eastAsia="Calibri" w:hAnsi="Arial" w:cs="Arial"/>
          <w:b/>
          <w:bCs/>
          <w:color w:val="0E2841"/>
          <w:lang w:val="en-US"/>
        </w:rPr>
        <w:t>Supplementary Fig.</w:t>
      </w:r>
      <w:r w:rsidR="0069638D" w:rsidRPr="00A51D7C">
        <w:rPr>
          <w:rFonts w:ascii="Arial" w:eastAsia="Calibri" w:hAnsi="Arial" w:cs="Arial"/>
          <w:b/>
          <w:bCs/>
          <w:color w:val="0E2841"/>
          <w:kern w:val="24"/>
        </w:rPr>
        <w:t>2</w:t>
      </w:r>
      <w:r w:rsidR="0069638D" w:rsidRPr="00A51D7C">
        <w:rPr>
          <w:rFonts w:ascii="Arial" w:eastAsia="Calibri" w:hAnsi="Arial" w:cs="Arial"/>
          <w:color w:val="0E2841"/>
          <w:kern w:val="24"/>
        </w:rPr>
        <w:t>: Graphical visualisation of g</w:t>
      </w:r>
      <w:r w:rsidR="0069638D" w:rsidRPr="00A51D7C">
        <w:rPr>
          <w:rFonts w:ascii="Arial" w:eastAsia="Calibri" w:hAnsi="Arial" w:cs="Arial"/>
          <w:color w:val="0E2841"/>
        </w:rPr>
        <w:t>enotype by environment interactions for leaf rust</w:t>
      </w:r>
      <w:r w:rsidR="00300C23" w:rsidRPr="00A51D7C">
        <w:rPr>
          <w:rFonts w:ascii="Arial" w:eastAsia="Calibri" w:hAnsi="Arial" w:cs="Arial"/>
          <w:color w:val="0E2841"/>
        </w:rPr>
        <w:t xml:space="preserve"> score-</w:t>
      </w:r>
      <w:r w:rsidR="0069638D" w:rsidRPr="00A51D7C">
        <w:rPr>
          <w:rFonts w:ascii="Arial" w:eastAsia="Calibri" w:hAnsi="Arial" w:cs="Arial"/>
          <w:color w:val="0E2841"/>
        </w:rPr>
        <w:t xml:space="preserve"> best linear unbiased prediction</w:t>
      </w:r>
      <w:r w:rsidR="00013E30" w:rsidRPr="00A51D7C">
        <w:rPr>
          <w:rFonts w:ascii="Arial" w:eastAsia="Calibri" w:hAnsi="Arial" w:cs="Arial"/>
          <w:color w:val="0E2841"/>
        </w:rPr>
        <w:t>s</w:t>
      </w:r>
      <w:r w:rsidR="0069638D" w:rsidRPr="00A51D7C">
        <w:rPr>
          <w:rFonts w:ascii="Arial" w:eastAsia="Calibri" w:hAnsi="Arial" w:cs="Arial"/>
          <w:color w:val="0E2841"/>
        </w:rPr>
        <w:t xml:space="preserve"> (BLUP</w:t>
      </w:r>
      <w:r w:rsidR="00013E30" w:rsidRPr="00A51D7C">
        <w:rPr>
          <w:rFonts w:ascii="Arial" w:eastAsia="Calibri" w:hAnsi="Arial" w:cs="Arial"/>
          <w:color w:val="0E2841"/>
        </w:rPr>
        <w:t>s</w:t>
      </w:r>
      <w:r w:rsidR="0069638D" w:rsidRPr="00A51D7C">
        <w:rPr>
          <w:rFonts w:ascii="Arial" w:eastAsia="Calibri" w:hAnsi="Arial" w:cs="Arial"/>
          <w:color w:val="0E2841"/>
        </w:rPr>
        <w:t>) across 10 environments using factor analytic linear mixed model of the third order (FA3 model).</w:t>
      </w:r>
    </w:p>
    <w:p w14:paraId="0AB0A114" w14:textId="1ACE0B92" w:rsidR="00BA1114" w:rsidRPr="00A51D7C" w:rsidRDefault="00BA1114" w:rsidP="00BA1114">
      <w:pPr>
        <w:rPr>
          <w:rFonts w:ascii="Arial" w:hAnsi="Arial" w:cs="Arial"/>
        </w:rPr>
      </w:pPr>
    </w:p>
    <w:p w14:paraId="5566A2F5" w14:textId="7813BF05" w:rsidR="00EB1A6B" w:rsidRPr="00A51D7C" w:rsidRDefault="009F7593" w:rsidP="004A3ADE">
      <w:pPr>
        <w:jc w:val="both"/>
        <w:rPr>
          <w:rFonts w:ascii="Arial" w:hAnsi="Arial" w:cs="Arial"/>
        </w:rPr>
      </w:pPr>
      <w:r w:rsidRPr="00A51D7C">
        <w:rPr>
          <w:rFonts w:ascii="Arial" w:hAnsi="Arial" w:cs="Arial"/>
          <w:noProof/>
        </w:rPr>
        <w:drawing>
          <wp:inline distT="0" distB="0" distL="0" distR="0" wp14:anchorId="2AAD9FA3" wp14:editId="46767DE6">
            <wp:extent cx="5731510" cy="2633980"/>
            <wp:effectExtent l="0" t="0" r="2540" b="0"/>
            <wp:docPr id="237784498" name="Picture 4" descr="A graph with a grid and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84498" name="Picture 4" descr="A graph with a grid and a dia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8A68B" w14:textId="71126F11" w:rsidR="0069638D" w:rsidRPr="00A51D7C" w:rsidRDefault="007E04E7" w:rsidP="0069638D">
      <w:pPr>
        <w:kinsoku w:val="0"/>
        <w:overflowPunct w:val="0"/>
        <w:jc w:val="both"/>
        <w:textAlignment w:val="baseline"/>
        <w:rPr>
          <w:rFonts w:ascii="Arial" w:eastAsia="Calibri" w:hAnsi="Arial" w:cs="Arial"/>
          <w:color w:val="0E2841"/>
          <w:kern w:val="24"/>
          <w14:ligatures w14:val="none"/>
        </w:rPr>
      </w:pPr>
      <w:r w:rsidRPr="00A51D7C">
        <w:rPr>
          <w:rFonts w:ascii="Arial" w:eastAsia="Calibri" w:hAnsi="Arial" w:cs="Arial"/>
          <w:b/>
          <w:bCs/>
          <w:color w:val="0E2841"/>
          <w:lang w:val="en-US"/>
        </w:rPr>
        <w:t>Supplementary Fig.</w:t>
      </w:r>
      <w:r w:rsidR="0069638D" w:rsidRPr="00A51D7C">
        <w:rPr>
          <w:rFonts w:ascii="Arial" w:eastAsia="Calibri" w:hAnsi="Arial" w:cs="Arial"/>
          <w:b/>
          <w:bCs/>
          <w:color w:val="0E2841"/>
          <w:kern w:val="24"/>
        </w:rPr>
        <w:t>3</w:t>
      </w:r>
      <w:r w:rsidR="0069638D" w:rsidRPr="00A51D7C">
        <w:rPr>
          <w:rFonts w:ascii="Arial" w:eastAsia="Calibri" w:hAnsi="Arial" w:cs="Arial"/>
          <w:color w:val="0E2841"/>
          <w:kern w:val="24"/>
        </w:rPr>
        <w:t xml:space="preserve">: Duncan’s multiple range test (DMRT) and comparison of mean BLUEs across ALL environments and </w:t>
      </w:r>
      <w:proofErr w:type="spellStart"/>
      <w:r w:rsidR="0069638D" w:rsidRPr="00A51D7C">
        <w:rPr>
          <w:rFonts w:ascii="Arial" w:eastAsia="Calibri" w:hAnsi="Arial" w:cs="Arial"/>
          <w:color w:val="0E2841"/>
          <w:kern w:val="24"/>
        </w:rPr>
        <w:t>iClasses</w:t>
      </w:r>
      <w:proofErr w:type="spellEnd"/>
      <w:r w:rsidR="0069638D" w:rsidRPr="00A51D7C">
        <w:rPr>
          <w:rFonts w:ascii="Arial" w:eastAsia="Calibri" w:hAnsi="Arial" w:cs="Arial"/>
          <w:color w:val="0E2841"/>
          <w:kern w:val="24"/>
        </w:rPr>
        <w:t xml:space="preserve"> PNN, PNP and PPN. ‘P’ and ‘N’ in </w:t>
      </w:r>
      <w:proofErr w:type="spellStart"/>
      <w:r w:rsidR="0069638D" w:rsidRPr="00A51D7C">
        <w:rPr>
          <w:rFonts w:ascii="Arial" w:eastAsia="Calibri" w:hAnsi="Arial" w:cs="Arial"/>
          <w:color w:val="0E2841"/>
          <w:kern w:val="24"/>
        </w:rPr>
        <w:t>iClasses</w:t>
      </w:r>
      <w:proofErr w:type="spellEnd"/>
      <w:r w:rsidR="0069638D" w:rsidRPr="00A51D7C">
        <w:rPr>
          <w:rFonts w:ascii="Arial" w:eastAsia="Calibri" w:hAnsi="Arial" w:cs="Arial"/>
          <w:color w:val="0E2841"/>
          <w:kern w:val="24"/>
        </w:rPr>
        <w:t xml:space="preserve"> refer to the positive and negative factor loadings for each </w:t>
      </w:r>
      <w:proofErr w:type="gramStart"/>
      <w:r w:rsidR="0069638D" w:rsidRPr="00A51D7C">
        <w:rPr>
          <w:rFonts w:ascii="Arial" w:eastAsia="Calibri" w:hAnsi="Arial" w:cs="Arial"/>
          <w:color w:val="0E2841"/>
          <w:kern w:val="24"/>
        </w:rPr>
        <w:t>factors</w:t>
      </w:r>
      <w:proofErr w:type="gramEnd"/>
      <w:r w:rsidR="0069638D" w:rsidRPr="00A51D7C">
        <w:rPr>
          <w:rFonts w:ascii="Arial" w:eastAsia="Calibri" w:hAnsi="Arial" w:cs="Arial"/>
          <w:color w:val="0E2841"/>
          <w:kern w:val="24"/>
        </w:rPr>
        <w:t xml:space="preserve"> from FA3 model.</w:t>
      </w:r>
    </w:p>
    <w:p w14:paraId="40E76A7A" w14:textId="1F916B93" w:rsidR="00EB1A6B" w:rsidRPr="00A51D7C" w:rsidRDefault="00EB1A6B" w:rsidP="00BA1114">
      <w:pPr>
        <w:rPr>
          <w:rFonts w:ascii="Arial" w:hAnsi="Arial" w:cs="Arial"/>
        </w:rPr>
        <w:sectPr w:rsidR="00EB1A6B" w:rsidRPr="00A51D7C" w:rsidSect="00BA111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D08BD29" w14:textId="1581ED3D" w:rsidR="0069638D" w:rsidRPr="00A51D7C" w:rsidRDefault="0069638D" w:rsidP="0069638D">
      <w:pPr>
        <w:jc w:val="both"/>
        <w:rPr>
          <w:rFonts w:ascii="Arial" w:hAnsi="Arial" w:cs="Arial"/>
          <w:color w:val="0E2841"/>
          <w14:ligatures w14:val="none"/>
        </w:rPr>
      </w:pPr>
      <w:r w:rsidRPr="00A51D7C">
        <w:rPr>
          <w:rFonts w:ascii="Arial" w:hAnsi="Arial" w:cs="Arial"/>
          <w:noProof/>
        </w:rPr>
        <w:lastRenderedPageBreak/>
        <w:drawing>
          <wp:inline distT="0" distB="0" distL="0" distR="0" wp14:anchorId="74EEF441" wp14:editId="261960A2">
            <wp:extent cx="8863330" cy="4985468"/>
            <wp:effectExtent l="0" t="0" r="0" b="5715"/>
            <wp:docPr id="146328919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89198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BBB" w:rsidRPr="00A51D7C">
        <w:rPr>
          <w:rFonts w:ascii="Arial" w:eastAsia="Calibri" w:hAnsi="Arial" w:cs="Arial"/>
          <w:b/>
          <w:bCs/>
          <w:color w:val="0E2841"/>
          <w:lang w:val="en-US"/>
        </w:rPr>
        <w:t xml:space="preserve"> Supplementary Fig.</w:t>
      </w:r>
      <w:r w:rsidRPr="00A51D7C">
        <w:rPr>
          <w:rFonts w:ascii="Arial" w:hAnsi="Arial" w:cs="Arial"/>
          <w:b/>
          <w:bCs/>
          <w:color w:val="0E2841"/>
        </w:rPr>
        <w:t>4</w:t>
      </w:r>
      <w:r w:rsidRPr="00A51D7C">
        <w:rPr>
          <w:rFonts w:ascii="Arial" w:hAnsi="Arial" w:cs="Arial"/>
          <w:color w:val="0E2841"/>
        </w:rPr>
        <w:t xml:space="preserve">: </w:t>
      </w:r>
      <w:r w:rsidR="006F3106" w:rsidRPr="00A51D7C">
        <w:rPr>
          <w:rFonts w:ascii="Arial" w:hAnsi="Arial" w:cs="Arial"/>
          <w:color w:val="0E2841"/>
        </w:rPr>
        <w:t>H</w:t>
      </w:r>
      <w:r w:rsidRPr="00A51D7C">
        <w:rPr>
          <w:rFonts w:ascii="Arial" w:hAnsi="Arial" w:cs="Arial"/>
          <w:color w:val="0E2841"/>
        </w:rPr>
        <w:t xml:space="preserve">eatmaps </w:t>
      </w:r>
      <w:r w:rsidR="006F3106" w:rsidRPr="00A51D7C">
        <w:rPr>
          <w:rFonts w:ascii="Arial" w:hAnsi="Arial" w:cs="Arial"/>
          <w:color w:val="0E2841"/>
        </w:rPr>
        <w:t>for</w:t>
      </w:r>
      <w:r w:rsidRPr="00A51D7C">
        <w:rPr>
          <w:rFonts w:ascii="Arial" w:hAnsi="Arial" w:cs="Arial"/>
          <w:color w:val="0E2841"/>
        </w:rPr>
        <w:t xml:space="preserve"> pairwise </w:t>
      </w:r>
      <w:r w:rsidR="006F3106" w:rsidRPr="00A51D7C">
        <w:rPr>
          <w:rFonts w:ascii="Arial" w:hAnsi="Arial" w:cs="Arial"/>
          <w:color w:val="0E2841"/>
        </w:rPr>
        <w:t>linkage disequilibrium (</w:t>
      </w:r>
      <w:r w:rsidRPr="00A51D7C">
        <w:rPr>
          <w:rFonts w:ascii="Arial" w:hAnsi="Arial" w:cs="Arial"/>
          <w:color w:val="0E2841"/>
        </w:rPr>
        <w:t>LD</w:t>
      </w:r>
      <w:r w:rsidR="006F3106" w:rsidRPr="00A51D7C">
        <w:rPr>
          <w:rFonts w:ascii="Arial" w:hAnsi="Arial" w:cs="Arial"/>
          <w:color w:val="0E2841"/>
        </w:rPr>
        <w:t>)</w:t>
      </w:r>
      <w:r w:rsidRPr="00A51D7C">
        <w:rPr>
          <w:rFonts w:ascii="Arial" w:hAnsi="Arial" w:cs="Arial"/>
          <w:color w:val="0E2841"/>
        </w:rPr>
        <w:t xml:space="preserve"> measured </w:t>
      </w:r>
      <w:r w:rsidR="006F3106" w:rsidRPr="00A51D7C">
        <w:rPr>
          <w:rFonts w:ascii="Arial" w:hAnsi="Arial" w:cs="Arial"/>
          <w:color w:val="0E2841"/>
        </w:rPr>
        <w:t>across</w:t>
      </w:r>
      <w:r w:rsidRPr="00A51D7C">
        <w:rPr>
          <w:rFonts w:ascii="Arial" w:hAnsi="Arial" w:cs="Arial"/>
          <w:color w:val="0E2841"/>
        </w:rPr>
        <w:t xml:space="preserve"> seven chromosomes (1-7 from </w:t>
      </w:r>
      <w:r w:rsidR="006F2782" w:rsidRPr="00A51D7C">
        <w:rPr>
          <w:rFonts w:ascii="Arial" w:hAnsi="Arial" w:cs="Arial"/>
          <w:color w:val="0E2841"/>
        </w:rPr>
        <w:t>top-</w:t>
      </w:r>
      <w:r w:rsidRPr="00A51D7C">
        <w:rPr>
          <w:rFonts w:ascii="Arial" w:hAnsi="Arial" w:cs="Arial"/>
          <w:color w:val="0E2841"/>
        </w:rPr>
        <w:t xml:space="preserve">left to right) </w:t>
      </w:r>
    </w:p>
    <w:p w14:paraId="08ECA5E4" w14:textId="78996451" w:rsidR="00BA1114" w:rsidRPr="00A51D7C" w:rsidRDefault="00BA1114" w:rsidP="00BA1114">
      <w:pPr>
        <w:pStyle w:val="EndNoteBibliography"/>
        <w:tabs>
          <w:tab w:val="left" w:pos="1791"/>
        </w:tabs>
        <w:ind w:firstLine="142"/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</w:p>
    <w:p w14:paraId="79A4BE97" w14:textId="77777777" w:rsidR="00BA1114" w:rsidRPr="00A51D7C" w:rsidRDefault="00BA1114" w:rsidP="00BA1114">
      <w:pPr>
        <w:pStyle w:val="EndNoteBibliography"/>
        <w:tabs>
          <w:tab w:val="left" w:pos="1791"/>
        </w:tabs>
        <w:ind w:firstLine="720"/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</w:p>
    <w:p w14:paraId="4030B1D9" w14:textId="77777777" w:rsidR="00BA1114" w:rsidRPr="00A51D7C" w:rsidRDefault="00BA1114" w:rsidP="00BA1114">
      <w:pPr>
        <w:rPr>
          <w:rFonts w:ascii="Arial" w:eastAsia="Aptos" w:hAnsi="Arial" w:cs="Arial"/>
          <w:i/>
          <w:iCs/>
          <w:color w:val="0E2841"/>
        </w:rPr>
        <w:sectPr w:rsidR="00BA1114" w:rsidRPr="00A51D7C" w:rsidSect="00BA1114">
          <w:pgSz w:w="16838" w:h="11906" w:orient="landscape"/>
          <w:pgMar w:top="1440" w:right="1440" w:bottom="1134" w:left="1440" w:header="708" w:footer="708" w:gutter="0"/>
          <w:cols w:space="708"/>
          <w:docGrid w:linePitch="360"/>
        </w:sectPr>
      </w:pPr>
    </w:p>
    <w:p w14:paraId="2723A993" w14:textId="77777777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  <w:r w:rsidRPr="00A51D7C">
        <w:rPr>
          <w:rFonts w:ascii="Arial" w:hAnsi="Arial" w:cs="Arial"/>
        </w:rPr>
        <w:lastRenderedPageBreak/>
        <w:drawing>
          <wp:inline distT="0" distB="0" distL="0" distR="0" wp14:anchorId="7C0BCFE0" wp14:editId="6C32B97C">
            <wp:extent cx="4953663" cy="3641090"/>
            <wp:effectExtent l="0" t="0" r="0" b="0"/>
            <wp:docPr id="85874735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47353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l="18785" t="11256" r="37763" b="31960"/>
                    <a:stretch/>
                  </pic:blipFill>
                  <pic:spPr bwMode="auto">
                    <a:xfrm>
                      <a:off x="0" y="0"/>
                      <a:ext cx="4970934" cy="365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2B836" w14:textId="1EF8AC5F" w:rsidR="0069638D" w:rsidRPr="00A51D7C" w:rsidRDefault="00E165C0" w:rsidP="0069638D">
      <w:pPr>
        <w:jc w:val="both"/>
        <w:rPr>
          <w:rFonts w:ascii="Arial" w:hAnsi="Arial" w:cs="Arial"/>
          <w:color w:val="0E2841"/>
          <w14:ligatures w14:val="none"/>
        </w:rPr>
      </w:pPr>
      <w:r w:rsidRPr="00A51D7C">
        <w:rPr>
          <w:rFonts w:ascii="Arial" w:eastAsia="Calibri" w:hAnsi="Arial" w:cs="Arial"/>
          <w:b/>
          <w:bCs/>
          <w:color w:val="0E2841"/>
          <w:lang w:val="en-US"/>
        </w:rPr>
        <w:t>Supplementary Fig.</w:t>
      </w:r>
      <w:r w:rsidR="0069638D" w:rsidRPr="00A51D7C">
        <w:rPr>
          <w:rFonts w:ascii="Arial" w:hAnsi="Arial" w:cs="Arial"/>
          <w:b/>
          <w:bCs/>
          <w:color w:val="0E2841"/>
        </w:rPr>
        <w:t>5</w:t>
      </w:r>
      <w:r w:rsidR="0069638D" w:rsidRPr="00A51D7C">
        <w:rPr>
          <w:rFonts w:ascii="Arial" w:hAnsi="Arial" w:cs="Arial"/>
          <w:color w:val="0E2841"/>
        </w:rPr>
        <w:t>: Genome-wide LD decay plot in the entire population under study. LD decay for the population is shown as the intersection of LOESS curve with the threshold set at r</w:t>
      </w:r>
      <w:r w:rsidR="0069638D" w:rsidRPr="00A51D7C">
        <w:rPr>
          <w:rFonts w:ascii="Arial" w:hAnsi="Arial" w:cs="Arial"/>
          <w:color w:val="0E2841"/>
          <w:vertAlign w:val="superscript"/>
        </w:rPr>
        <w:t>2</w:t>
      </w:r>
      <w:r w:rsidR="0069638D" w:rsidRPr="00A51D7C">
        <w:rPr>
          <w:rFonts w:ascii="Arial" w:hAnsi="Arial" w:cs="Arial"/>
          <w:color w:val="0E2841"/>
        </w:rPr>
        <w:t xml:space="preserve"> = 0.1, 0.2.</w:t>
      </w:r>
    </w:p>
    <w:p w14:paraId="206E1BCA" w14:textId="77777777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</w:p>
    <w:p w14:paraId="33A7B915" w14:textId="1DE5FDA4" w:rsidR="00544D91" w:rsidRPr="00A51D7C" w:rsidRDefault="00544D91" w:rsidP="00544D91">
      <w:pPr>
        <w:spacing w:after="200"/>
        <w:rPr>
          <w:rFonts w:ascii="Arial" w:hAnsi="Arial" w:cs="Arial"/>
          <w:color w:val="0E2841"/>
        </w:rPr>
      </w:pPr>
      <w:r w:rsidRPr="00A51D7C">
        <w:rPr>
          <w:rFonts w:ascii="Arial" w:hAnsi="Arial" w:cs="Arial"/>
          <w:b/>
          <w:bCs/>
          <w:color w:val="0E2841"/>
        </w:rPr>
        <w:t xml:space="preserve">Supplementary </w:t>
      </w:r>
      <w:r w:rsidR="00A418EB" w:rsidRPr="00A51D7C">
        <w:rPr>
          <w:rFonts w:ascii="Arial" w:hAnsi="Arial" w:cs="Arial"/>
          <w:b/>
          <w:bCs/>
          <w:color w:val="0E2841"/>
        </w:rPr>
        <w:t>T</w:t>
      </w:r>
      <w:r w:rsidRPr="00A51D7C">
        <w:rPr>
          <w:rFonts w:ascii="Arial" w:hAnsi="Arial" w:cs="Arial"/>
          <w:b/>
          <w:bCs/>
          <w:color w:val="0E2841"/>
        </w:rPr>
        <w:t>able 1</w:t>
      </w:r>
      <w:r w:rsidRPr="00A51D7C">
        <w:rPr>
          <w:rFonts w:ascii="Arial" w:hAnsi="Arial" w:cs="Arial"/>
          <w:color w:val="0E2841"/>
        </w:rPr>
        <w:t>: Summary of LD blocks based on the LD threshold &amp; tolerance parameters</w:t>
      </w:r>
    </w:p>
    <w:tbl>
      <w:tblPr>
        <w:tblW w:w="8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1438"/>
        <w:gridCol w:w="1417"/>
        <w:gridCol w:w="2594"/>
        <w:gridCol w:w="2594"/>
      </w:tblGrid>
      <w:tr w:rsidR="00BA1114" w:rsidRPr="00A51D7C" w14:paraId="5EBB3C5C" w14:textId="77777777" w:rsidTr="002D49FA"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CE1DC" w14:textId="77777777" w:rsidR="00BA1114" w:rsidRPr="00A51D7C" w:rsidRDefault="00BA1114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  <w:b/>
                <w:bCs/>
              </w:rPr>
              <w:t>LD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187B8" w14:textId="77777777" w:rsidR="00BA1114" w:rsidRPr="00A51D7C" w:rsidRDefault="00BA1114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  <w:b/>
                <w:bCs/>
              </w:rPr>
              <w:t>Tolerance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06CAB" w14:textId="77777777" w:rsidR="00BA1114" w:rsidRPr="00A51D7C" w:rsidRDefault="00BA1114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  <w:b/>
                <w:bCs/>
              </w:rPr>
              <w:t>No of blocks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5B941" w14:textId="77777777" w:rsidR="00BA1114" w:rsidRPr="00A51D7C" w:rsidRDefault="00BA1114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  <w:b/>
                <w:bCs/>
              </w:rPr>
              <w:t>Avg no of markers/block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0EA58" w14:textId="77777777" w:rsidR="00BA1114" w:rsidRPr="00A51D7C" w:rsidRDefault="00BA1114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  <w:b/>
                <w:bCs/>
              </w:rPr>
              <w:t>Remarks</w:t>
            </w:r>
          </w:p>
        </w:tc>
      </w:tr>
      <w:tr w:rsidR="002D49FA" w:rsidRPr="00A51D7C" w14:paraId="51270674" w14:textId="77777777" w:rsidTr="002D49FA"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78224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0.1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88E6C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C9BEE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282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6B301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20.85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E1A62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0DD326E1" w14:textId="77777777" w:rsidTr="002D49FA"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F7CB6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03385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57A9D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237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DB845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24.81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303BC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06689ED7" w14:textId="77777777" w:rsidTr="00D2710E"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74892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0.2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80A23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9DFB7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536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86B30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10.97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4E602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4FE21DE4" w14:textId="77777777" w:rsidTr="00D2710E"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255D9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46B6E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A2FB5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406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4F6F0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14.48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23A45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6FC54499" w14:textId="77777777" w:rsidTr="000949F6"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18FD7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0.3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8070B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305F7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801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8ADD2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7.34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12A02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12512D1A" w14:textId="77777777" w:rsidTr="000949F6"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5926C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F285A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BECED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641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CE6B0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9.17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AB651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238496A6" w14:textId="77777777" w:rsidTr="0054213A"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BF298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0.4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69B3E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E7430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1090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C2709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5.39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256B0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7142ED38" w14:textId="77777777" w:rsidTr="0054213A"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429C2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2CDF2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387EB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926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21565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6.35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B8110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55FEA910" w14:textId="77777777" w:rsidTr="00F671BA"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37635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0.5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A9935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46ACF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1375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257E7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4.28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2DE15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235EB861" w14:textId="77777777" w:rsidTr="00F671BA"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8B80F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9EAD8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340AE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1191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50F61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4.94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BD09B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1BC02655" w14:textId="77777777" w:rsidTr="008B04C6"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434A3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0.6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40B0E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920FA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1687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311A1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3.49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81C3D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2D49FA" w:rsidRPr="00A51D7C" w14:paraId="46C41A6B" w14:textId="77777777" w:rsidTr="008B04C6"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B3A03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D423B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2B3A9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1464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35F9F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4.02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808BD" w14:textId="77777777" w:rsidR="002D49FA" w:rsidRPr="00A51D7C" w:rsidRDefault="002D49F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C84E4A" w:rsidRPr="00A51D7C" w14:paraId="75CEBED6" w14:textId="77777777" w:rsidTr="008348CE"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659F4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0.7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5D2BC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2621E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2033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B016D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2.89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274FC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Selected based on the LD decay and computational ease.</w:t>
            </w:r>
          </w:p>
        </w:tc>
      </w:tr>
      <w:tr w:rsidR="00C84E4A" w:rsidRPr="00A51D7C" w14:paraId="2DD1D5AA" w14:textId="77777777" w:rsidTr="008348CE"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C0909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36A53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2B3A4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1815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26AFA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3.24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ECED7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C84E4A" w:rsidRPr="00A51D7C" w14:paraId="3ABA2931" w14:textId="77777777" w:rsidTr="0034417E"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A024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0.8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2668F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561DB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2646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7C33B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2.22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9A2E0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  <w:tr w:rsidR="00C84E4A" w:rsidRPr="00A51D7C" w14:paraId="3982C0DA" w14:textId="77777777" w:rsidTr="0034417E"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B1106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8CCF4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B61D7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2378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54D99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  <w:r w:rsidRPr="00A51D7C">
              <w:rPr>
                <w:rFonts w:ascii="Arial" w:eastAsia="Aptos" w:hAnsi="Arial" w:cs="Arial"/>
              </w:rPr>
              <w:t>2.47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EADEA" w14:textId="77777777" w:rsidR="00C84E4A" w:rsidRPr="00A51D7C" w:rsidRDefault="00C84E4A" w:rsidP="00C42089">
            <w:pPr>
              <w:pStyle w:val="EndNoteBibliography"/>
              <w:tabs>
                <w:tab w:val="left" w:pos="1791"/>
              </w:tabs>
              <w:jc w:val="center"/>
              <w:rPr>
                <w:rFonts w:ascii="Arial" w:eastAsia="Aptos" w:hAnsi="Arial" w:cs="Arial"/>
              </w:rPr>
            </w:pPr>
          </w:p>
        </w:tc>
      </w:tr>
    </w:tbl>
    <w:p w14:paraId="682D32AD" w14:textId="424FAC5A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</w:p>
    <w:p w14:paraId="28FDFBA1" w14:textId="77777777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</w:p>
    <w:p w14:paraId="32AB0EBB" w14:textId="77777777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</w:p>
    <w:p w14:paraId="6760DB19" w14:textId="77777777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  <w:r w:rsidRPr="00A51D7C">
        <w:rPr>
          <w:rFonts w:ascii="Arial" w:hAnsi="Arial" w:cs="Arial"/>
        </w:rPr>
        <w:drawing>
          <wp:inline distT="0" distB="0" distL="0" distR="0" wp14:anchorId="1E658555" wp14:editId="37B8CE51">
            <wp:extent cx="3410571" cy="2267712"/>
            <wp:effectExtent l="0" t="0" r="0" b="0"/>
            <wp:docPr id="921928573" name="Picture 27" descr="A graph of a scatter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28573" name="Picture 27" descr="A graph of a scatter plo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5"/>
                    <a:stretch/>
                  </pic:blipFill>
                  <pic:spPr bwMode="auto">
                    <a:xfrm>
                      <a:off x="0" y="0"/>
                      <a:ext cx="3430400" cy="228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D7C">
        <w:rPr>
          <w:rFonts w:ascii="Arial" w:eastAsia="Aptos" w:hAnsi="Arial" w:cs="Arial"/>
          <w:i/>
          <w:iCs/>
          <w:color w:val="0E2841"/>
        </w:rPr>
        <w:drawing>
          <wp:inline distT="0" distB="0" distL="0" distR="0" wp14:anchorId="47CFDB5B" wp14:editId="0C1F1B69">
            <wp:extent cx="2494483" cy="2311238"/>
            <wp:effectExtent l="0" t="0" r="1270" b="0"/>
            <wp:docPr id="146686606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2" r="4205" b="2971"/>
                    <a:stretch/>
                  </pic:blipFill>
                  <pic:spPr bwMode="auto">
                    <a:xfrm>
                      <a:off x="0" y="0"/>
                      <a:ext cx="2519063" cy="233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1BA6F" w14:textId="14A359D1" w:rsidR="0069638D" w:rsidRPr="00A51D7C" w:rsidRDefault="00441F7C" w:rsidP="0069638D">
      <w:pPr>
        <w:spacing w:after="200"/>
        <w:jc w:val="both"/>
        <w:rPr>
          <w:rFonts w:ascii="Arial" w:eastAsia="Aptos" w:hAnsi="Arial" w:cs="Arial"/>
          <w:color w:val="0E2841"/>
          <w14:ligatures w14:val="none"/>
        </w:rPr>
      </w:pPr>
      <w:r w:rsidRPr="00A51D7C">
        <w:rPr>
          <w:rFonts w:ascii="Arial" w:eastAsia="Calibri" w:hAnsi="Arial" w:cs="Arial"/>
          <w:b/>
          <w:bCs/>
          <w:color w:val="0E2841"/>
          <w:lang w:val="en-US"/>
        </w:rPr>
        <w:t>Supplementary Fig.</w:t>
      </w:r>
      <w:r w:rsidR="0069638D" w:rsidRPr="00A51D7C">
        <w:rPr>
          <w:rFonts w:ascii="Arial" w:eastAsia="Aptos" w:hAnsi="Arial" w:cs="Arial"/>
          <w:b/>
          <w:bCs/>
          <w:color w:val="0E2841"/>
        </w:rPr>
        <w:t>6</w:t>
      </w:r>
      <w:r w:rsidR="0069638D" w:rsidRPr="00A51D7C">
        <w:rPr>
          <w:rFonts w:ascii="Arial" w:eastAsia="Aptos" w:hAnsi="Arial" w:cs="Arial"/>
          <w:color w:val="0E2841"/>
        </w:rPr>
        <w:t>: Blocks variances of all 2033 haplo-blocks plotted against the number of haplotypes (A) and the respective SNP numbers (B).</w:t>
      </w:r>
    </w:p>
    <w:p w14:paraId="79377241" w14:textId="30D1074C" w:rsidR="00BA1114" w:rsidRPr="00A51D7C" w:rsidRDefault="00BA1114" w:rsidP="00BA1114">
      <w:pPr>
        <w:pStyle w:val="NormalWeb"/>
        <w:rPr>
          <w:rFonts w:ascii="Arial" w:hAnsi="Arial" w:cs="Arial"/>
          <w:sz w:val="22"/>
          <w:szCs w:val="22"/>
        </w:rPr>
      </w:pPr>
    </w:p>
    <w:p w14:paraId="66B05034" w14:textId="77777777" w:rsidR="005F30B7" w:rsidRPr="00A51D7C" w:rsidRDefault="005F30B7" w:rsidP="005F30B7">
      <w:pPr>
        <w:pStyle w:val="EndNoteBibliography"/>
        <w:jc w:val="both"/>
        <w:rPr>
          <w:rFonts w:ascii="Arial" w:hAnsi="Arial" w:cs="Arial"/>
        </w:rPr>
      </w:pPr>
      <w:r w:rsidRPr="00A51D7C">
        <w:rPr>
          <w:rFonts w:ascii="Arial" w:hAnsi="Arial" w:cs="Arial"/>
        </w:rPr>
        <w:lastRenderedPageBreak/>
        <w:drawing>
          <wp:inline distT="0" distB="0" distL="0" distR="0" wp14:anchorId="01FFE7C0" wp14:editId="516A60DA">
            <wp:extent cx="5860111" cy="3966904"/>
            <wp:effectExtent l="0" t="0" r="7620" b="0"/>
            <wp:docPr id="10" name="Graphic 9">
              <a:extLst xmlns:a="http://schemas.openxmlformats.org/drawingml/2006/main">
                <a:ext uri="{FF2B5EF4-FFF2-40B4-BE49-F238E27FC236}">
                  <a16:creationId xmlns:a16="http://schemas.microsoft.com/office/drawing/2014/main" id="{1FC8C3DD-F9BF-6CFB-56BE-6D7409F593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>
                      <a:extLst>
                        <a:ext uri="{FF2B5EF4-FFF2-40B4-BE49-F238E27FC236}">
                          <a16:creationId xmlns:a16="http://schemas.microsoft.com/office/drawing/2014/main" id="{1FC8C3DD-F9BF-6CFB-56BE-6D7409F593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l="8046" t="494" r="11614" b="2807"/>
                    <a:stretch/>
                  </pic:blipFill>
                  <pic:spPr bwMode="auto">
                    <a:xfrm>
                      <a:off x="0" y="0"/>
                      <a:ext cx="5860747" cy="39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1D2C7" w14:textId="77777777" w:rsidR="005F30B7" w:rsidRPr="00A51D7C" w:rsidRDefault="005F30B7" w:rsidP="005F30B7">
      <w:pPr>
        <w:spacing w:after="200"/>
        <w:jc w:val="both"/>
        <w:rPr>
          <w:rFonts w:ascii="Arial" w:eastAsia="Aptos" w:hAnsi="Arial" w:cs="Arial"/>
          <w:color w:val="0E2841"/>
          <w14:ligatures w14:val="none"/>
        </w:rPr>
      </w:pPr>
      <w:r w:rsidRPr="00A51D7C">
        <w:rPr>
          <w:rFonts w:ascii="Arial" w:eastAsia="Calibri" w:hAnsi="Arial" w:cs="Arial"/>
          <w:b/>
          <w:bCs/>
          <w:color w:val="0E2841"/>
          <w:lang w:val="en-US"/>
        </w:rPr>
        <w:t>Supplementary Fig.</w:t>
      </w:r>
      <w:r w:rsidRPr="00A51D7C">
        <w:rPr>
          <w:rFonts w:ascii="Arial" w:eastAsia="Aptos" w:hAnsi="Arial" w:cs="Arial"/>
          <w:b/>
          <w:bCs/>
          <w:color w:val="0E2841"/>
        </w:rPr>
        <w:t>7</w:t>
      </w:r>
      <w:r w:rsidRPr="00A51D7C">
        <w:rPr>
          <w:rFonts w:ascii="Arial" w:eastAsia="Aptos" w:hAnsi="Arial" w:cs="Arial"/>
          <w:color w:val="0E2841"/>
        </w:rPr>
        <w:t xml:space="preserve">: An </w:t>
      </w:r>
      <w:proofErr w:type="gramStart"/>
      <w:r w:rsidRPr="00A51D7C">
        <w:rPr>
          <w:rFonts w:ascii="Arial" w:eastAsia="Aptos" w:hAnsi="Arial" w:cs="Arial"/>
          <w:color w:val="0E2841"/>
        </w:rPr>
        <w:t>upset</w:t>
      </w:r>
      <w:proofErr w:type="gramEnd"/>
      <w:r w:rsidRPr="00A51D7C">
        <w:rPr>
          <w:rFonts w:ascii="Arial" w:eastAsia="Aptos" w:hAnsi="Arial" w:cs="Arial"/>
          <w:color w:val="0E2841"/>
        </w:rPr>
        <w:t xml:space="preserve"> plot to show the intersection of high variance haplo-blocks (LD blocks) and their frequencies across the seven chromosomes. a) intersection across 5 analyses. b) frequency across chromosomes</w:t>
      </w:r>
    </w:p>
    <w:p w14:paraId="5F273048" w14:textId="77777777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color w:val="0E2841"/>
        </w:rPr>
      </w:pPr>
    </w:p>
    <w:p w14:paraId="7D741FFB" w14:textId="77777777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</w:p>
    <w:p w14:paraId="6AFBDA9D" w14:textId="7F5C9945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</w:p>
    <w:p w14:paraId="5AFEB1BE" w14:textId="77777777" w:rsidR="00BA1114" w:rsidRPr="00A51D7C" w:rsidRDefault="00BA1114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  <w:sectPr w:rsidR="00BA1114" w:rsidRPr="00A51D7C" w:rsidSect="00BA1114">
          <w:pgSz w:w="11906" w:h="16838"/>
          <w:pgMar w:top="1440" w:right="1134" w:bottom="1440" w:left="1440" w:header="708" w:footer="708" w:gutter="0"/>
          <w:cols w:space="708"/>
          <w:docGrid w:linePitch="360"/>
        </w:sectPr>
      </w:pPr>
    </w:p>
    <w:p w14:paraId="289A8993" w14:textId="1E70EE38" w:rsidR="00BA1114" w:rsidRPr="00A51D7C" w:rsidRDefault="00544D91" w:rsidP="00BA1114">
      <w:pPr>
        <w:pStyle w:val="EndNoteBibliography"/>
        <w:tabs>
          <w:tab w:val="left" w:pos="1791"/>
        </w:tabs>
        <w:jc w:val="both"/>
        <w:rPr>
          <w:rFonts w:ascii="Arial" w:eastAsia="Aptos" w:hAnsi="Arial" w:cs="Arial"/>
          <w:i/>
          <w:iCs/>
          <w:noProof w:val="0"/>
          <w:color w:val="0E2841"/>
          <w:lang w:val="en-AU"/>
        </w:rPr>
      </w:pPr>
      <w:r w:rsidRPr="00A51D7C">
        <w:rPr>
          <w:rFonts w:ascii="Arial" w:eastAsia="Aptos" w:hAnsi="Arial" w:cs="Arial"/>
          <w:i/>
          <w:iCs/>
          <w:color w:val="0E2841"/>
          <w:lang w:val="en-A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B0111" wp14:editId="3C62D721">
                <wp:simplePos x="0" y="0"/>
                <wp:positionH relativeFrom="margin">
                  <wp:posOffset>-3810</wp:posOffset>
                </wp:positionH>
                <wp:positionV relativeFrom="paragraph">
                  <wp:posOffset>-584835</wp:posOffset>
                </wp:positionV>
                <wp:extent cx="8865704" cy="866904"/>
                <wp:effectExtent l="0" t="0" r="0" b="0"/>
                <wp:wrapNone/>
                <wp:docPr id="63040263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5704" cy="8669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7C0224" w14:textId="1E297014" w:rsidR="00BA1114" w:rsidRPr="00B77563" w:rsidRDefault="00BA1114" w:rsidP="00090A89">
                            <w:pPr>
                              <w:spacing w:after="200"/>
                              <w:jc w:val="both"/>
                              <w:rPr>
                                <w:rFonts w:ascii="Arial" w:hAnsi="Arial" w:cs="Arial"/>
                                <w:color w:val="0E2841"/>
                                <w14:ligatures w14:val="none"/>
                              </w:rPr>
                            </w:pPr>
                            <w:r w:rsidRPr="00B77563">
                              <w:rPr>
                                <w:rFonts w:ascii="Arial" w:hAnsi="Arial" w:cs="Arial"/>
                                <w:b/>
                                <w:bCs/>
                                <w:color w:val="0E2841"/>
                              </w:rPr>
                              <w:t xml:space="preserve">Supplementary </w:t>
                            </w:r>
                            <w:r w:rsidR="00A418EB">
                              <w:rPr>
                                <w:rFonts w:ascii="Arial" w:hAnsi="Arial" w:cs="Arial"/>
                                <w:b/>
                                <w:bCs/>
                                <w:color w:val="0E2841"/>
                              </w:rPr>
                              <w:t>T</w:t>
                            </w:r>
                            <w:r w:rsidRPr="00B77563">
                              <w:rPr>
                                <w:rFonts w:ascii="Arial" w:hAnsi="Arial" w:cs="Arial"/>
                                <w:b/>
                                <w:bCs/>
                                <w:color w:val="0E2841"/>
                              </w:rPr>
                              <w:t>able 2</w:t>
                            </w:r>
                            <w:r w:rsidRPr="00B77563">
                              <w:rPr>
                                <w:rFonts w:ascii="Arial" w:hAnsi="Arial" w:cs="Arial"/>
                                <w:color w:val="0E2841"/>
                              </w:rPr>
                              <w:t>: Significant haplo-blocks with their chromosomal</w:t>
                            </w:r>
                            <w:r w:rsidR="00C248C9">
                              <w:rPr>
                                <w:rFonts w:ascii="Arial" w:hAnsi="Arial" w:cs="Arial"/>
                                <w:color w:val="0E2841"/>
                              </w:rPr>
                              <w:t xml:space="preserve"> (Chr)</w:t>
                            </w:r>
                            <w:r w:rsidRPr="00B77563">
                              <w:rPr>
                                <w:rFonts w:ascii="Arial" w:hAnsi="Arial" w:cs="Arial"/>
                                <w:color w:val="0E2841"/>
                              </w:rPr>
                              <w:t xml:space="preserve"> positions, variance and effect sizes in five different haplotype analysis</w:t>
                            </w:r>
                            <w:r w:rsidR="00C248C9">
                              <w:rPr>
                                <w:rFonts w:ascii="Arial" w:hAnsi="Arial" w:cs="Arial"/>
                                <w:color w:val="0E2841"/>
                              </w:rPr>
                              <w:t xml:space="preserve"> (All-MET,</w:t>
                            </w:r>
                            <w:r w:rsidR="00F347DA">
                              <w:rPr>
                                <w:rFonts w:ascii="Arial" w:hAnsi="Arial" w:cs="Arial"/>
                                <w:color w:val="0E2841"/>
                              </w:rPr>
                              <w:t xml:space="preserve"> iClasses-PNN, PNP and PPN, and RMSD)</w:t>
                            </w:r>
                            <w:r w:rsidRPr="00B77563">
                              <w:rPr>
                                <w:rFonts w:ascii="Arial" w:hAnsi="Arial" w:cs="Arial"/>
                                <w:color w:val="0E2841"/>
                                <w14:ligatures w14:val="none"/>
                              </w:rPr>
                              <w:t xml:space="preserve">. </w:t>
                            </w:r>
                            <w:r w:rsidRPr="00B77563">
                              <w:rPr>
                                <w:rFonts w:ascii="Arial" w:hAnsi="Arial" w:cs="Arial"/>
                                <w:color w:val="0E2841"/>
                              </w:rPr>
                              <w:t>Highlighted rows represent blocks identified as significant across all the traits</w:t>
                            </w:r>
                            <w:r w:rsidRPr="00B77563">
                              <w:rPr>
                                <w:rFonts w:ascii="Arial" w:hAnsi="Arial" w:cs="Arial"/>
                                <w:color w:val="0E2841"/>
                                <w14:ligatures w14:val="none"/>
                              </w:rPr>
                              <w:t xml:space="preserve">. </w:t>
                            </w:r>
                            <w:r w:rsidRPr="00B77563">
                              <w:rPr>
                                <w:rFonts w:ascii="Arial" w:hAnsi="Arial" w:cs="Arial"/>
                                <w:color w:val="0E2841"/>
                              </w:rPr>
                              <w:t>Var: haplotype variance, E (Min): minimum haplotype effect &amp; E (Max): maximum haplotype effect for respective block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5B011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-.3pt;margin-top:-46.05pt;width:698.1pt;height:68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PofwEAAOkCAAAOAAAAZHJzL2Uyb0RvYy54bWysUk1v2zAMvRfYfxB0X+wGa5YZcYKtQXsp&#10;tgLZfoAiS7EBS9RIJXb+/SglTYruVvRCU/x4fHz0YjW6XhwMUge+lreTUgrjNTSd39Xyz++Hz3Mp&#10;KCrfqB68qeXRkFwtP90shlCZKbTQNwYFg3iqhlDLNsZQFQXp1jhFEwjGc9ICOhX5ibuiQTUwuuuL&#10;aVnOigGwCQjaEHF0fUrKZca31uj4y1oyUfS1ZG4xW8x2m2yxXKhqhyq0nT7TUO9g4VTneegFaq2i&#10;Envs/oNynUYgsHGiwRVgbadN3oG3uS3fbLNpVTB5FxaHwkUm+jhY/fOwCc8o4vgDRj5gEmQIVBEH&#10;0z6jRZe+zFRwniU8XmQzYxSag/P57O5r+UUKzbn5bPaNfYYprt0BKT4acCI5tUQ+S1ZLHZ4onkpf&#10;StIwDw9d36f4lUry4rgdz/y20ByZ9sCXqyX93Ss0UmDs7yEfOqFQ+L6PjJQHpPZTzxmV9cwUz7dP&#10;B3v9zlXXP3T5DwAA//8DAFBLAwQUAAYACAAAACEAX/tVNd4AAAAJAQAADwAAAGRycy9kb3ducmV2&#10;LnhtbEyPzW7CMBCE75X6DtZW6g2c0IBKiINQf6QeeilN7yZe4qjxOooNCW/f5VROq90ZzX5TbCfX&#10;iTMOofWkIJ0nIJBqb1pqFFTf77NnECFqMrrzhAouGGBb3t8VOjd+pC8872MjOIRCrhXYGPtcylBb&#10;dDrMfY/E2tEPTkdeh0aaQY8c7jq5SJKVdLol/mB1jy8W69/9ySmI0ezSS/XmwsfP9Pk62qRe6kqp&#10;x4dptwERcYr/ZrjiMzqUzHTwJzJBdApmKzbyWC9SEFf9ab3k00FBlmUgy0LeNij/AAAA//8DAFBL&#10;AQItABQABgAIAAAAIQC2gziS/gAAAOEBAAATAAAAAAAAAAAAAAAAAAAAAABbQ29udGVudF9UeXBl&#10;c10ueG1sUEsBAi0AFAAGAAgAAAAhADj9If/WAAAAlAEAAAsAAAAAAAAAAAAAAAAALwEAAF9yZWxz&#10;Ly5yZWxzUEsBAi0AFAAGAAgAAAAhAOtT0+h/AQAA6QIAAA4AAAAAAAAAAAAAAAAALgIAAGRycy9l&#10;Mm9Eb2MueG1sUEsBAi0AFAAGAAgAAAAhAF/7VTXeAAAACQEAAA8AAAAAAAAAAAAAAAAA2QMAAGRy&#10;cy9kb3ducmV2LnhtbFBLBQYAAAAABAAEAPMAAADkBAAAAAA=&#10;" filled="f" stroked="f">
                <v:textbox style="mso-fit-shape-to-text:t">
                  <w:txbxContent>
                    <w:p w14:paraId="037C0224" w14:textId="1E297014" w:rsidR="00BA1114" w:rsidRPr="00B77563" w:rsidRDefault="00BA1114" w:rsidP="00090A89">
                      <w:pPr>
                        <w:spacing w:after="200"/>
                        <w:jc w:val="both"/>
                        <w:rPr>
                          <w:rFonts w:ascii="Arial" w:hAnsi="Arial" w:cs="Arial"/>
                          <w:color w:val="0E2841"/>
                          <w14:ligatures w14:val="none"/>
                        </w:rPr>
                      </w:pPr>
                      <w:r w:rsidRPr="00B77563">
                        <w:rPr>
                          <w:rFonts w:ascii="Arial" w:hAnsi="Arial" w:cs="Arial"/>
                          <w:b/>
                          <w:bCs/>
                          <w:color w:val="0E2841"/>
                        </w:rPr>
                        <w:t xml:space="preserve">Supplementary </w:t>
                      </w:r>
                      <w:r w:rsidR="00A418EB">
                        <w:rPr>
                          <w:rFonts w:ascii="Arial" w:hAnsi="Arial" w:cs="Arial"/>
                          <w:b/>
                          <w:bCs/>
                          <w:color w:val="0E2841"/>
                        </w:rPr>
                        <w:t>T</w:t>
                      </w:r>
                      <w:r w:rsidRPr="00B77563">
                        <w:rPr>
                          <w:rFonts w:ascii="Arial" w:hAnsi="Arial" w:cs="Arial"/>
                          <w:b/>
                          <w:bCs/>
                          <w:color w:val="0E2841"/>
                        </w:rPr>
                        <w:t>able 2</w:t>
                      </w:r>
                      <w:r w:rsidRPr="00B77563">
                        <w:rPr>
                          <w:rFonts w:ascii="Arial" w:hAnsi="Arial" w:cs="Arial"/>
                          <w:color w:val="0E2841"/>
                        </w:rPr>
                        <w:t>: Significant haplo-blocks with their chromosomal</w:t>
                      </w:r>
                      <w:r w:rsidR="00C248C9">
                        <w:rPr>
                          <w:rFonts w:ascii="Arial" w:hAnsi="Arial" w:cs="Arial"/>
                          <w:color w:val="0E2841"/>
                        </w:rPr>
                        <w:t xml:space="preserve"> (Chr)</w:t>
                      </w:r>
                      <w:r w:rsidRPr="00B77563">
                        <w:rPr>
                          <w:rFonts w:ascii="Arial" w:hAnsi="Arial" w:cs="Arial"/>
                          <w:color w:val="0E2841"/>
                        </w:rPr>
                        <w:t xml:space="preserve"> positions, variance and effect sizes in five different haplotype analysis</w:t>
                      </w:r>
                      <w:r w:rsidR="00C248C9">
                        <w:rPr>
                          <w:rFonts w:ascii="Arial" w:hAnsi="Arial" w:cs="Arial"/>
                          <w:color w:val="0E2841"/>
                        </w:rPr>
                        <w:t xml:space="preserve"> (All-MET,</w:t>
                      </w:r>
                      <w:r w:rsidR="00F347DA">
                        <w:rPr>
                          <w:rFonts w:ascii="Arial" w:hAnsi="Arial" w:cs="Arial"/>
                          <w:color w:val="0E2841"/>
                        </w:rPr>
                        <w:t xml:space="preserve"> iClasses-PNN, PNP and PPN, and RMSD)</w:t>
                      </w:r>
                      <w:r w:rsidRPr="00B77563">
                        <w:rPr>
                          <w:rFonts w:ascii="Arial" w:hAnsi="Arial" w:cs="Arial"/>
                          <w:color w:val="0E2841"/>
                          <w14:ligatures w14:val="none"/>
                        </w:rPr>
                        <w:t xml:space="preserve">. </w:t>
                      </w:r>
                      <w:r w:rsidRPr="00B77563">
                        <w:rPr>
                          <w:rFonts w:ascii="Arial" w:hAnsi="Arial" w:cs="Arial"/>
                          <w:color w:val="0E2841"/>
                        </w:rPr>
                        <w:t>Highlighted rows represent blocks identified as significant across all the traits</w:t>
                      </w:r>
                      <w:r w:rsidRPr="00B77563">
                        <w:rPr>
                          <w:rFonts w:ascii="Arial" w:hAnsi="Arial" w:cs="Arial"/>
                          <w:color w:val="0E2841"/>
                          <w14:ligatures w14:val="none"/>
                        </w:rPr>
                        <w:t xml:space="preserve">. </w:t>
                      </w:r>
                      <w:r w:rsidRPr="00B77563">
                        <w:rPr>
                          <w:rFonts w:ascii="Arial" w:hAnsi="Arial" w:cs="Arial"/>
                          <w:color w:val="0E2841"/>
                        </w:rPr>
                        <w:t>Var: haplotype variance, E (Min): minimum haplotype effect &amp; E (Max): maximum haplotype effect for respective block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114" w:rsidRPr="00A51D7C">
        <w:rPr>
          <w:rFonts w:ascii="Arial" w:hAnsi="Arial" w:cs="Arial"/>
        </w:rPr>
        <w:drawing>
          <wp:inline distT="0" distB="0" distL="0" distR="0" wp14:anchorId="69DAFA91" wp14:editId="5859C083">
            <wp:extent cx="8863330" cy="5528945"/>
            <wp:effectExtent l="0" t="0" r="0" b="1270"/>
            <wp:docPr id="774811326" name="Picture 1" descr="A grid of black and orang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11326" name="Picture 1" descr="A grid of black and orange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5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114" w:rsidRPr="00A51D7C">
        <w:rPr>
          <w:rFonts w:ascii="Arial" w:eastAsia="Aptos" w:hAnsi="Arial" w:cs="Arial"/>
          <w:i/>
          <w:iCs/>
          <w:noProof w:val="0"/>
          <w:color w:val="0E2841"/>
          <w:lang w:val="en-AU"/>
        </w:rPr>
        <w:tab/>
      </w:r>
    </w:p>
    <w:p w14:paraId="4B9C978E" w14:textId="77777777" w:rsidR="00BA1114" w:rsidRPr="00A51D7C" w:rsidRDefault="00BA1114" w:rsidP="00BA1114">
      <w:pPr>
        <w:tabs>
          <w:tab w:val="left" w:pos="1791"/>
        </w:tabs>
        <w:rPr>
          <w:rFonts w:ascii="Arial" w:hAnsi="Arial" w:cs="Arial"/>
          <w:lang w:val="en-US"/>
        </w:rPr>
        <w:sectPr w:rsidR="00BA1114" w:rsidRPr="00A51D7C" w:rsidSect="00BA1114">
          <w:pgSz w:w="16838" w:h="11906" w:orient="landscape"/>
          <w:pgMar w:top="1440" w:right="1440" w:bottom="1134" w:left="1440" w:header="708" w:footer="708" w:gutter="0"/>
          <w:cols w:space="708"/>
          <w:docGrid w:linePitch="360"/>
        </w:sectPr>
      </w:pPr>
    </w:p>
    <w:p w14:paraId="6B1ED992" w14:textId="1B1461B7" w:rsidR="00DE643A" w:rsidRPr="00A51D7C" w:rsidRDefault="00DE643A" w:rsidP="00DE643A">
      <w:pPr>
        <w:pStyle w:val="EndNoteBibliography"/>
        <w:jc w:val="both"/>
        <w:rPr>
          <w:rFonts w:ascii="Arial" w:eastAsia="Aptos" w:hAnsi="Arial" w:cs="Arial"/>
          <w:color w:val="0E2841"/>
        </w:rPr>
      </w:pPr>
      <w:bookmarkStart w:id="0" w:name="_Ref175789547"/>
      <w:r w:rsidRPr="00A51D7C">
        <w:rPr>
          <w:rFonts w:ascii="Arial" w:eastAsia="Aptos" w:hAnsi="Arial" w:cs="Arial"/>
          <w:b/>
          <w:bCs/>
          <w:noProof w:val="0"/>
          <w:color w:val="0E2841"/>
          <w:lang w:val="en-AU"/>
        </w:rPr>
        <w:lastRenderedPageBreak/>
        <w:t xml:space="preserve">Supplementary </w:t>
      </w:r>
      <w:r w:rsidR="00A418EB" w:rsidRPr="00A51D7C">
        <w:rPr>
          <w:rFonts w:ascii="Arial" w:eastAsia="Aptos" w:hAnsi="Arial" w:cs="Arial"/>
          <w:b/>
          <w:bCs/>
          <w:noProof w:val="0"/>
          <w:color w:val="0E2841"/>
          <w:lang w:val="en-AU"/>
        </w:rPr>
        <w:t>T</w:t>
      </w:r>
      <w:r w:rsidRPr="00A51D7C">
        <w:rPr>
          <w:rFonts w:ascii="Arial" w:eastAsia="Aptos" w:hAnsi="Arial" w:cs="Arial"/>
          <w:b/>
          <w:bCs/>
          <w:noProof w:val="0"/>
          <w:color w:val="0E2841"/>
          <w:lang w:val="en-AU"/>
        </w:rPr>
        <w:t xml:space="preserve">able </w:t>
      </w:r>
      <w:bookmarkEnd w:id="0"/>
      <w:r w:rsidRPr="00A51D7C">
        <w:rPr>
          <w:rFonts w:ascii="Arial" w:eastAsia="Aptos" w:hAnsi="Arial" w:cs="Arial"/>
          <w:b/>
          <w:bCs/>
          <w:noProof w:val="0"/>
          <w:color w:val="0E2841"/>
          <w:lang w:val="en-AU"/>
        </w:rPr>
        <w:t>3</w:t>
      </w:r>
      <w:r w:rsidRPr="00A51D7C">
        <w:rPr>
          <w:rFonts w:ascii="Arial" w:eastAsia="Aptos" w:hAnsi="Arial" w:cs="Arial"/>
          <w:noProof w:val="0"/>
          <w:color w:val="0E2841"/>
          <w:lang w:val="en-AU"/>
        </w:rPr>
        <w:t>: BLAST results of marker loci (14-22) the block they constituted, sequences and physical positions (</w:t>
      </w:r>
      <w:proofErr w:type="spellStart"/>
      <w:r w:rsidRPr="00A51D7C">
        <w:rPr>
          <w:rFonts w:ascii="Arial" w:eastAsia="Aptos" w:hAnsi="Arial" w:cs="Arial"/>
          <w:noProof w:val="0"/>
          <w:color w:val="0E2841"/>
          <w:lang w:val="en-AU"/>
        </w:rPr>
        <w:t>Mbp</w:t>
      </w:r>
      <w:proofErr w:type="spellEnd"/>
      <w:r w:rsidRPr="00A51D7C">
        <w:rPr>
          <w:rFonts w:ascii="Arial" w:eastAsia="Aptos" w:hAnsi="Arial" w:cs="Arial"/>
          <w:noProof w:val="0"/>
          <w:color w:val="0E2841"/>
          <w:lang w:val="en-AU"/>
        </w:rPr>
        <w:t xml:space="preserve">) together with known marker sequences and their positions for </w:t>
      </w:r>
      <w:r w:rsidRPr="00A51D7C">
        <w:rPr>
          <w:rFonts w:ascii="Arial" w:eastAsia="Aptos" w:hAnsi="Arial" w:cs="Arial"/>
          <w:i/>
          <w:iCs/>
          <w:noProof w:val="0"/>
          <w:color w:val="0E2841"/>
          <w:lang w:val="en-AU"/>
        </w:rPr>
        <w:t>Rph20</w:t>
      </w:r>
      <w:r w:rsidRPr="00A51D7C">
        <w:rPr>
          <w:rFonts w:ascii="Arial" w:eastAsia="Aptos" w:hAnsi="Arial" w:cs="Arial"/>
          <w:noProof w:val="0"/>
          <w:color w:val="0E2841"/>
          <w:lang w:val="en-AU"/>
        </w:rPr>
        <w:t xml:space="preserve"> loci across multiple genome assemblies</w:t>
      </w:r>
      <w:r w:rsidRPr="00A51D7C">
        <w:rPr>
          <w:rFonts w:ascii="Arial" w:eastAsia="Aptos" w:hAnsi="Arial" w:cs="Arial"/>
          <w:color w:val="0E2841"/>
          <w:lang w:val="en-AU"/>
        </w:rPr>
        <w:drawing>
          <wp:anchor distT="0" distB="0" distL="114300" distR="114300" simplePos="0" relativeHeight="251658240" behindDoc="1" locked="0" layoutInCell="1" allowOverlap="1" wp14:anchorId="27ED60A7" wp14:editId="271A7E6C">
            <wp:simplePos x="0" y="0"/>
            <wp:positionH relativeFrom="page">
              <wp:posOffset>266700</wp:posOffset>
            </wp:positionH>
            <wp:positionV relativeFrom="paragraph">
              <wp:posOffset>367030</wp:posOffset>
            </wp:positionV>
            <wp:extent cx="10275570" cy="5099050"/>
            <wp:effectExtent l="0" t="0" r="0" b="0"/>
            <wp:wrapTight wrapText="bothSides">
              <wp:wrapPolygon edited="0">
                <wp:start x="0" y="0"/>
                <wp:lineTo x="0" y="21466"/>
                <wp:lineTo x="21544" y="21466"/>
                <wp:lineTo x="21544" y="0"/>
                <wp:lineTo x="0" y="0"/>
              </wp:wrapPolygon>
            </wp:wrapTight>
            <wp:docPr id="4952341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570" cy="509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B5107" w14:textId="77777777" w:rsidR="00DE643A" w:rsidRPr="00A51D7C" w:rsidRDefault="00DE643A" w:rsidP="00DE643A">
      <w:pPr>
        <w:rPr>
          <w:rFonts w:ascii="Arial" w:eastAsia="Aptos" w:hAnsi="Arial" w:cs="Arial"/>
          <w:color w:val="0E2841"/>
        </w:rPr>
      </w:pPr>
    </w:p>
    <w:p w14:paraId="4E41B10B" w14:textId="560DB7AA" w:rsidR="00DE643A" w:rsidRPr="00A51D7C" w:rsidRDefault="00DE643A" w:rsidP="00DE643A">
      <w:pPr>
        <w:rPr>
          <w:rFonts w:ascii="Arial" w:hAnsi="Arial" w:cs="Arial"/>
        </w:rPr>
        <w:sectPr w:rsidR="00DE643A" w:rsidRPr="00A51D7C" w:rsidSect="00BA111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0D31CB0" w14:textId="4570E971" w:rsidR="00B77563" w:rsidRPr="00A51D7C" w:rsidRDefault="00B77563" w:rsidP="00B77563">
      <w:pPr>
        <w:spacing w:after="200"/>
        <w:jc w:val="both"/>
        <w:rPr>
          <w:rFonts w:ascii="Arial" w:eastAsia="Aptos" w:hAnsi="Arial" w:cs="Arial"/>
          <w:color w:val="0E2841"/>
          <w14:ligatures w14:val="none"/>
        </w:rPr>
      </w:pPr>
      <w:r w:rsidRPr="00A51D7C">
        <w:rPr>
          <w:rFonts w:ascii="Arial" w:eastAsia="Aptos" w:hAnsi="Arial" w:cs="Arial"/>
          <w:b/>
          <w:bCs/>
          <w:color w:val="0E2841"/>
        </w:rPr>
        <w:lastRenderedPageBreak/>
        <w:t xml:space="preserve">Supplementary </w:t>
      </w:r>
      <w:r w:rsidR="00A418EB" w:rsidRPr="00A51D7C">
        <w:rPr>
          <w:rFonts w:ascii="Arial" w:eastAsia="Aptos" w:hAnsi="Arial" w:cs="Arial"/>
          <w:b/>
          <w:bCs/>
          <w:color w:val="0E2841"/>
        </w:rPr>
        <w:t>T</w:t>
      </w:r>
      <w:r w:rsidRPr="00A51D7C">
        <w:rPr>
          <w:rFonts w:ascii="Arial" w:eastAsia="Aptos" w:hAnsi="Arial" w:cs="Arial"/>
          <w:b/>
          <w:bCs/>
          <w:color w:val="0E2841"/>
        </w:rPr>
        <w:t>able 4</w:t>
      </w:r>
      <w:r w:rsidRPr="00A51D7C">
        <w:rPr>
          <w:rFonts w:ascii="Arial" w:eastAsia="Aptos" w:hAnsi="Arial" w:cs="Arial"/>
          <w:color w:val="0E2841"/>
        </w:rPr>
        <w:t xml:space="preserve">: LD based blocking pattern of marker loci surrounding the position (Pos) of </w:t>
      </w:r>
      <w:r w:rsidRPr="00A51D7C">
        <w:rPr>
          <w:rFonts w:ascii="Arial" w:eastAsia="Aptos" w:hAnsi="Arial" w:cs="Arial"/>
          <w:i/>
          <w:iCs/>
          <w:color w:val="0E2841"/>
        </w:rPr>
        <w:t>Rph20</w:t>
      </w:r>
      <w:r w:rsidRPr="00A51D7C">
        <w:rPr>
          <w:rFonts w:ascii="Arial" w:eastAsia="Aptos" w:hAnsi="Arial" w:cs="Arial"/>
          <w:color w:val="0E2841"/>
        </w:rPr>
        <w:t xml:space="preserve"> loci at differential combination of LD threshold and tolerance (T). The highlights are to track the marker loci representing blocks b001038=17, b001039=18 and b001040=19 in the current study. Note: the name of the block keeps changing with changed parameters</w:t>
      </w:r>
    </w:p>
    <w:p w14:paraId="15330EF0" w14:textId="5FD757B1" w:rsidR="00BA1114" w:rsidRPr="00A51D7C" w:rsidRDefault="00DD7747" w:rsidP="00BA1114">
      <w:pPr>
        <w:rPr>
          <w:rFonts w:ascii="Arial" w:hAnsi="Arial" w:cs="Arial"/>
        </w:rPr>
      </w:pPr>
      <w:r w:rsidRPr="00A51D7C">
        <w:rPr>
          <w:rFonts w:ascii="Arial" w:hAnsi="Arial" w:cs="Arial"/>
          <w:noProof/>
        </w:rPr>
        <w:drawing>
          <wp:anchor distT="0" distB="0" distL="114300" distR="114300" simplePos="0" relativeHeight="251655168" behindDoc="1" locked="0" layoutInCell="1" allowOverlap="1" wp14:anchorId="06E171B4" wp14:editId="3B2703C7">
            <wp:simplePos x="0" y="0"/>
            <wp:positionH relativeFrom="margin">
              <wp:posOffset>0</wp:posOffset>
            </wp:positionH>
            <wp:positionV relativeFrom="paragraph">
              <wp:posOffset>4840605</wp:posOffset>
            </wp:positionV>
            <wp:extent cx="3299460" cy="2418080"/>
            <wp:effectExtent l="0" t="0" r="0" b="1270"/>
            <wp:wrapTight wrapText="bothSides">
              <wp:wrapPolygon edited="0">
                <wp:start x="0" y="0"/>
                <wp:lineTo x="0" y="21441"/>
                <wp:lineTo x="21450" y="21441"/>
                <wp:lineTo x="21450" y="0"/>
                <wp:lineTo x="0" y="0"/>
              </wp:wrapPolygon>
            </wp:wrapTight>
            <wp:docPr id="63548879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88793" name=""/>
                    <pic:cNvPicPr/>
                  </pic:nvPicPr>
                  <pic:blipFill rotWithShape="1"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47029" t="8700" r="3212" b="26476"/>
                    <a:stretch/>
                  </pic:blipFill>
                  <pic:spPr bwMode="auto">
                    <a:xfrm>
                      <a:off x="0" y="0"/>
                      <a:ext cx="3299460" cy="241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43A" w:rsidRPr="00A51D7C">
        <w:rPr>
          <w:rFonts w:ascii="Arial" w:hAnsi="Arial" w:cs="Arial"/>
          <w:noProof/>
        </w:rPr>
        <w:drawing>
          <wp:inline distT="0" distB="0" distL="0" distR="0" wp14:anchorId="2BDDD76D" wp14:editId="34CE9124">
            <wp:extent cx="3848431" cy="4715670"/>
            <wp:effectExtent l="0" t="0" r="0" b="8890"/>
            <wp:docPr id="14904044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04467" name=""/>
                    <pic:cNvPicPr/>
                  </pic:nvPicPr>
                  <pic:blipFill rotWithShape="1"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l="4916" r="56250" b="15399"/>
                    <a:stretch/>
                  </pic:blipFill>
                  <pic:spPr bwMode="auto">
                    <a:xfrm>
                      <a:off x="0" y="0"/>
                      <a:ext cx="3849783" cy="4717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1AF21" w14:textId="462DA31D" w:rsidR="00BA1114" w:rsidRPr="00A51D7C" w:rsidRDefault="00BA1114" w:rsidP="00BA1114">
      <w:pPr>
        <w:rPr>
          <w:rFonts w:ascii="Arial" w:hAnsi="Arial" w:cs="Arial"/>
        </w:rPr>
      </w:pPr>
    </w:p>
    <w:p w14:paraId="5268626C" w14:textId="77777777" w:rsidR="00BA1114" w:rsidRPr="00A51D7C" w:rsidRDefault="00BA1114" w:rsidP="00BA1114">
      <w:pPr>
        <w:rPr>
          <w:rFonts w:ascii="Arial" w:hAnsi="Arial" w:cs="Arial"/>
        </w:rPr>
      </w:pPr>
    </w:p>
    <w:p w14:paraId="0994B67C" w14:textId="77777777" w:rsidR="00BA1114" w:rsidRPr="00A51D7C" w:rsidRDefault="00BA1114" w:rsidP="00BA1114">
      <w:pPr>
        <w:rPr>
          <w:rFonts w:ascii="Arial" w:hAnsi="Arial" w:cs="Arial"/>
        </w:rPr>
      </w:pPr>
    </w:p>
    <w:p w14:paraId="29296015" w14:textId="77777777" w:rsidR="00BA1114" w:rsidRPr="00A51D7C" w:rsidRDefault="00BA1114" w:rsidP="00BA1114">
      <w:pPr>
        <w:rPr>
          <w:rFonts w:ascii="Arial" w:hAnsi="Arial" w:cs="Arial"/>
        </w:rPr>
      </w:pPr>
    </w:p>
    <w:p w14:paraId="3357BF7A" w14:textId="77777777" w:rsidR="00BA1114" w:rsidRPr="00A51D7C" w:rsidRDefault="00BA1114" w:rsidP="00BA1114">
      <w:pPr>
        <w:rPr>
          <w:rFonts w:ascii="Arial" w:hAnsi="Arial" w:cs="Arial"/>
          <w:noProof/>
        </w:rPr>
      </w:pPr>
    </w:p>
    <w:p w14:paraId="4859677D" w14:textId="77777777" w:rsidR="00BA1114" w:rsidRPr="00A51D7C" w:rsidRDefault="00BA1114" w:rsidP="00BA1114">
      <w:pPr>
        <w:rPr>
          <w:rFonts w:ascii="Arial" w:hAnsi="Arial" w:cs="Arial"/>
          <w:noProof/>
        </w:rPr>
      </w:pPr>
    </w:p>
    <w:p w14:paraId="28E3FAC8" w14:textId="77777777" w:rsidR="00BA1114" w:rsidRPr="00A51D7C" w:rsidRDefault="00BA1114" w:rsidP="00BA1114">
      <w:pPr>
        <w:rPr>
          <w:rFonts w:ascii="Arial" w:hAnsi="Arial" w:cs="Arial"/>
          <w:noProof/>
        </w:rPr>
      </w:pPr>
    </w:p>
    <w:p w14:paraId="4D18925D" w14:textId="77777777" w:rsidR="00BA1114" w:rsidRPr="00A51D7C" w:rsidRDefault="00BA1114" w:rsidP="00BA1114">
      <w:pPr>
        <w:rPr>
          <w:rFonts w:ascii="Arial" w:hAnsi="Arial" w:cs="Arial"/>
          <w:noProof/>
        </w:rPr>
      </w:pPr>
    </w:p>
    <w:p w14:paraId="00374C19" w14:textId="77777777" w:rsidR="00A068A2" w:rsidRPr="00A51D7C" w:rsidRDefault="00A068A2" w:rsidP="00FE3907">
      <w:pPr>
        <w:jc w:val="both"/>
        <w:rPr>
          <w:rFonts w:ascii="Arial" w:hAnsi="Arial" w:cs="Arial"/>
          <w:b/>
          <w:bCs/>
          <w:color w:val="0E2841"/>
        </w:rPr>
      </w:pPr>
    </w:p>
    <w:p w14:paraId="41828E7D" w14:textId="0D1C591F" w:rsidR="00FE3907" w:rsidRPr="00A51D7C" w:rsidRDefault="00EC3140" w:rsidP="00FE3907">
      <w:pPr>
        <w:jc w:val="both"/>
        <w:rPr>
          <w:rFonts w:ascii="Arial" w:hAnsi="Arial" w:cs="Arial"/>
          <w:color w:val="0E2841"/>
          <w14:ligatures w14:val="none"/>
        </w:rPr>
      </w:pPr>
      <w:r w:rsidRPr="00A51D7C">
        <w:rPr>
          <w:rFonts w:ascii="Arial" w:eastAsia="Calibri" w:hAnsi="Arial" w:cs="Arial"/>
          <w:b/>
          <w:bCs/>
          <w:color w:val="0E2841"/>
          <w:lang w:val="en-US"/>
        </w:rPr>
        <w:t>Supplementary Fig.</w:t>
      </w:r>
      <w:r w:rsidR="00FE3907" w:rsidRPr="00A51D7C">
        <w:rPr>
          <w:rFonts w:ascii="Arial" w:hAnsi="Arial" w:cs="Arial"/>
          <w:b/>
          <w:bCs/>
          <w:color w:val="0E2841"/>
        </w:rPr>
        <w:t>8</w:t>
      </w:r>
      <w:r w:rsidR="00FE3907" w:rsidRPr="00A51D7C">
        <w:rPr>
          <w:rFonts w:ascii="Arial" w:hAnsi="Arial" w:cs="Arial"/>
          <w:color w:val="0E2841"/>
        </w:rPr>
        <w:t xml:space="preserve">: LD heatmap for marker loci 14-22 in chromosome 5: at physical position 6.9-7.9 </w:t>
      </w:r>
      <w:proofErr w:type="spellStart"/>
      <w:r w:rsidR="00FE3907" w:rsidRPr="00A51D7C">
        <w:rPr>
          <w:rFonts w:ascii="Arial" w:hAnsi="Arial" w:cs="Arial"/>
          <w:color w:val="0E2841"/>
        </w:rPr>
        <w:t>Mbp</w:t>
      </w:r>
      <w:proofErr w:type="spellEnd"/>
      <w:r w:rsidR="00FE3907" w:rsidRPr="00A51D7C">
        <w:rPr>
          <w:rFonts w:ascii="Arial" w:hAnsi="Arial" w:cs="Arial"/>
          <w:color w:val="0E2841"/>
        </w:rPr>
        <w:t>. The underscored loci 17, 18 and 19 representing b001038, b001039 and b001040.</w:t>
      </w:r>
    </w:p>
    <w:p w14:paraId="3FE60C1B" w14:textId="5BBD9EC9" w:rsidR="00A068A2" w:rsidRPr="00A51D7C" w:rsidRDefault="00A068A2" w:rsidP="00A068A2">
      <w:pPr>
        <w:spacing w:after="200"/>
        <w:jc w:val="both"/>
        <w:rPr>
          <w:rFonts w:ascii="Arial" w:eastAsia="Aptos" w:hAnsi="Arial" w:cs="Arial"/>
          <w:color w:val="0E2841"/>
          <w14:ligatures w14:val="none"/>
        </w:rPr>
      </w:pPr>
      <w:r w:rsidRPr="00A51D7C">
        <w:rPr>
          <w:rFonts w:ascii="Arial" w:eastAsia="Aptos" w:hAnsi="Arial" w:cs="Arial"/>
          <w:b/>
          <w:bCs/>
          <w:color w:val="0E2841"/>
        </w:rPr>
        <w:lastRenderedPageBreak/>
        <w:t xml:space="preserve">Supplementary </w:t>
      </w:r>
      <w:r w:rsidR="00A418EB" w:rsidRPr="00A51D7C">
        <w:rPr>
          <w:rFonts w:ascii="Arial" w:eastAsia="Aptos" w:hAnsi="Arial" w:cs="Arial"/>
          <w:b/>
          <w:bCs/>
          <w:color w:val="0E2841"/>
        </w:rPr>
        <w:t>T</w:t>
      </w:r>
      <w:r w:rsidRPr="00A51D7C">
        <w:rPr>
          <w:rFonts w:ascii="Arial" w:eastAsia="Aptos" w:hAnsi="Arial" w:cs="Arial"/>
          <w:b/>
          <w:bCs/>
          <w:color w:val="0E2841"/>
        </w:rPr>
        <w:t>able 5</w:t>
      </w:r>
      <w:r w:rsidRPr="00A51D7C">
        <w:rPr>
          <w:rFonts w:ascii="Arial" w:eastAsia="Aptos" w:hAnsi="Arial" w:cs="Arial"/>
          <w:color w:val="0E2841"/>
        </w:rPr>
        <w:t xml:space="preserve">: Marker alleles around the </w:t>
      </w:r>
      <w:r w:rsidRPr="00A51D7C">
        <w:rPr>
          <w:rFonts w:ascii="Arial" w:eastAsia="Aptos" w:hAnsi="Arial" w:cs="Arial"/>
          <w:i/>
          <w:iCs/>
          <w:color w:val="0E2841"/>
        </w:rPr>
        <w:t>Rph20</w:t>
      </w:r>
      <w:r w:rsidRPr="00A51D7C">
        <w:rPr>
          <w:rFonts w:ascii="Arial" w:eastAsia="Aptos" w:hAnsi="Arial" w:cs="Arial"/>
          <w:color w:val="0E2841"/>
        </w:rPr>
        <w:t xml:space="preserve"> region for Australian barley cultivars known for their presence (+)/absence (-) of </w:t>
      </w:r>
      <w:r w:rsidRPr="00A51D7C">
        <w:rPr>
          <w:rFonts w:ascii="Arial" w:eastAsia="Aptos" w:hAnsi="Arial" w:cs="Arial"/>
          <w:i/>
          <w:iCs/>
          <w:color w:val="0E2841"/>
        </w:rPr>
        <w:t>Rph20</w:t>
      </w:r>
      <w:r w:rsidRPr="00A51D7C">
        <w:rPr>
          <w:rFonts w:ascii="Arial" w:eastAsia="Aptos" w:hAnsi="Arial" w:cs="Arial"/>
          <w:color w:val="0E2841"/>
        </w:rPr>
        <w:t xml:space="preserve"> and their phenotypic values (BLUE). </w:t>
      </w:r>
      <w:r w:rsidRPr="00A51D7C">
        <w:rPr>
          <w:rFonts w:ascii="Arial" w:hAnsi="Arial" w:cs="Arial"/>
          <w:color w:val="0E2841"/>
        </w:rPr>
        <w:t>The underscored loci 17, 18 and 19 representing blocks b001038, b001039 and b001040.</w:t>
      </w:r>
    </w:p>
    <w:p w14:paraId="56A0332A" w14:textId="525CC123" w:rsidR="00BA1114" w:rsidRPr="00A51D7C" w:rsidRDefault="00BA1114" w:rsidP="00BA1114">
      <w:pPr>
        <w:pStyle w:val="EndNoteBibliography"/>
        <w:keepNext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Y="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24"/>
        <w:gridCol w:w="1359"/>
        <w:gridCol w:w="615"/>
        <w:gridCol w:w="566"/>
        <w:gridCol w:w="499"/>
        <w:gridCol w:w="420"/>
        <w:gridCol w:w="422"/>
        <w:gridCol w:w="424"/>
        <w:gridCol w:w="424"/>
        <w:gridCol w:w="424"/>
        <w:gridCol w:w="426"/>
        <w:gridCol w:w="426"/>
        <w:gridCol w:w="426"/>
        <w:gridCol w:w="1161"/>
      </w:tblGrid>
      <w:tr w:rsidR="00915D67" w:rsidRPr="00A51D7C" w14:paraId="33FABE28" w14:textId="77777777" w:rsidTr="00915D67">
        <w:trPr>
          <w:trHeight w:val="435"/>
        </w:trPr>
        <w:tc>
          <w:tcPr>
            <w:tcW w:w="790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F396E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Genotypes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F0B07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Loci→</w:t>
            </w:r>
          </w:p>
        </w:tc>
        <w:tc>
          <w:tcPr>
            <w:tcW w:w="341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ADFCC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10</w:t>
            </w:r>
          </w:p>
        </w:tc>
        <w:tc>
          <w:tcPr>
            <w:tcW w:w="314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C71F5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11</w:t>
            </w:r>
          </w:p>
        </w:tc>
        <w:tc>
          <w:tcPr>
            <w:tcW w:w="277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09CCD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12</w:t>
            </w:r>
          </w:p>
        </w:tc>
        <w:tc>
          <w:tcPr>
            <w:tcW w:w="233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03CFC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13</w:t>
            </w:r>
          </w:p>
        </w:tc>
        <w:tc>
          <w:tcPr>
            <w:tcW w:w="234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46314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14</w:t>
            </w:r>
          </w:p>
        </w:tc>
        <w:tc>
          <w:tcPr>
            <w:tcW w:w="235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DE190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15</w:t>
            </w:r>
          </w:p>
        </w:tc>
        <w:tc>
          <w:tcPr>
            <w:tcW w:w="235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743662" w14:textId="1B52F885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16</w:t>
            </w:r>
          </w:p>
        </w:tc>
        <w:tc>
          <w:tcPr>
            <w:tcW w:w="235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57109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  <w:u w:val="single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  <w:u w:val="single"/>
              </w:rPr>
              <w:t>17</w:t>
            </w:r>
          </w:p>
        </w:tc>
        <w:tc>
          <w:tcPr>
            <w:tcW w:w="236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24332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  <w:u w:val="single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  <w:u w:val="single"/>
              </w:rPr>
              <w:t>18</w:t>
            </w:r>
          </w:p>
        </w:tc>
        <w:tc>
          <w:tcPr>
            <w:tcW w:w="236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CBC8F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  <w:u w:val="single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  <w:u w:val="single"/>
              </w:rPr>
              <w:t>19</w:t>
            </w:r>
          </w:p>
        </w:tc>
        <w:tc>
          <w:tcPr>
            <w:tcW w:w="236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E8BAF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20</w:t>
            </w:r>
          </w:p>
        </w:tc>
        <w:tc>
          <w:tcPr>
            <w:tcW w:w="644" w:type="pct"/>
            <w:vMerge w:val="restar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59616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 xml:space="preserve">(+/- </w:t>
            </w:r>
            <w:r w:rsidRPr="00A51D7C">
              <w:rPr>
                <w:rFonts w:ascii="Arial" w:hAnsi="Arial" w:cs="Arial"/>
                <w:b/>
                <w:bCs/>
                <w:i/>
                <w:iCs/>
                <w:color w:val="0E2841" w:themeColor="text2"/>
              </w:rPr>
              <w:t>Rph20</w:t>
            </w: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)</w:t>
            </w:r>
          </w:p>
        </w:tc>
      </w:tr>
      <w:tr w:rsidR="00915D67" w:rsidRPr="00A51D7C" w14:paraId="2B5E3565" w14:textId="77777777" w:rsidTr="00915D67">
        <w:trPr>
          <w:trHeight w:val="435"/>
        </w:trPr>
        <w:tc>
          <w:tcPr>
            <w:tcW w:w="790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5DC32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15432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  <w:r w:rsidRPr="00A51D7C">
              <w:rPr>
                <w:rFonts w:ascii="Arial" w:hAnsi="Arial" w:cs="Arial"/>
                <w:b/>
                <w:bCs/>
                <w:color w:val="0E2841" w:themeColor="text2"/>
              </w:rPr>
              <w:t>BLUE↓</w:t>
            </w:r>
          </w:p>
        </w:tc>
        <w:tc>
          <w:tcPr>
            <w:tcW w:w="341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FBD222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314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5D411D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77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3BDB06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33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F2497C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34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9DFE15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35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CD4D95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35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CA1C4E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35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50CA36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36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E537B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36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497B2D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236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AB4948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  <w:tc>
          <w:tcPr>
            <w:tcW w:w="644" w:type="pct"/>
            <w:vMerge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B3089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b/>
                <w:bCs/>
                <w:color w:val="0E2841" w:themeColor="text2"/>
              </w:rPr>
            </w:pPr>
          </w:p>
        </w:tc>
      </w:tr>
      <w:tr w:rsidR="00915D67" w:rsidRPr="00A51D7C" w14:paraId="2BBFC3B7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332CB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Bottler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48790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3.1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589D2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9181D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2ED01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F140D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5267E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69E2C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2E243E" w14:textId="6307283D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31359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E1BE3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4C28F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CB65E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119CF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2CCD0812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C4135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Dash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2755A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2.4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0E18E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DD131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32C27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5ADF9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3F883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5A0F1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0175B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0CD1B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D5CE6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5BB0A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95378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804B1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6D1154E4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BB712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RGT-Planet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F0E47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3.5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79C0B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E3D0C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CD2C0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1EB1D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98EF1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189CA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3F343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C2478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3F703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BFF9B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DAD8B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B9918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4E46A6FD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F28F0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Rosalind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662EC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1.6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1E42D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F7202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9A31A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70465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481E1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B692E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2E4CC8" w14:textId="525DD3B9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447C9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6C378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99D50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8E823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25C6C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0895FC7E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811FB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Granger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A96C5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3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AF2C4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42DA2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B766F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F56A3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F9B0E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055D3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D6278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B82FF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14747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C5B8D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523EB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3CEE7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2FEBC551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04216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Oxford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8225A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3.6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EBBBE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94824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55E2D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EC02E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377B7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880BC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39783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C5870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DB235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E69E3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514C6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ECAE6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729092A2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FD7FB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Shepherd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19F17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3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51357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7D729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A212E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BCE28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4BBD2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A5102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6AB4B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A2A71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F01CE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92A39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99A1A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DA80E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31E23F35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5633F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Westminster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150A0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2.7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2DE92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569C1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AF022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F2B6A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5559A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5DAF6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1F5BA3" w14:textId="752C7044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0B45C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8164D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005B19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7ADDD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9EA31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4EBD9CAC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9F960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Hindmarsh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4BE9E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4.6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592ED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65D0F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0F0AD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1FDC4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51970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1B090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375C7E" w14:textId="01AF7FC2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E411B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89297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08C81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F02E7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33292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50EEC95D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30497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Flagship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7FA2B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4.3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93093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D4A98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780B7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5BA36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98667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A06DC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9F3C4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D7A43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C2BB1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8FB3F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F7486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A2143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63E2E734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AFDBE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Flinders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936AE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3.7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791F3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AF987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79B1A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A2118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86BC8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FAB2F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B0DBF0" w14:textId="5DC4B98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F26C1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629896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88B5C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B2048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64B78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+</w:t>
            </w:r>
          </w:p>
        </w:tc>
      </w:tr>
      <w:tr w:rsidR="00915D67" w:rsidRPr="00A51D7C" w14:paraId="4D11A656" w14:textId="77777777" w:rsidTr="00915D67">
        <w:trPr>
          <w:trHeight w:val="93"/>
        </w:trPr>
        <w:tc>
          <w:tcPr>
            <w:tcW w:w="5000" w:type="pct"/>
            <w:gridSpan w:val="1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CC9235" w14:textId="54156C2A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</w:p>
        </w:tc>
      </w:tr>
      <w:tr w:rsidR="00915D67" w:rsidRPr="00A51D7C" w14:paraId="4D343A84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271C1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Banks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6D78F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6.6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C5A68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92F90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68C6A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9AD72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3CDA2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88A0C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8C774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C9BC7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50B00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7D9AE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AABE5F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A1CCA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15F5D2B3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B5C7B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Bass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BBE20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8.4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DA9D2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CCAC8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028C9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D8012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B0100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63A97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6A3597" w14:textId="3F8D1FA9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96D47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62E28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993F7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23A93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1EA03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58A95F58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A0D9A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Baudin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CA66C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7.8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D4F5D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E74ED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C9120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C59B0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D8C7A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717F9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39410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80ED6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20814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0C5A1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E9AB6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626AD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04F7D7C5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BB975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Lockyer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AB00A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4.42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44410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80C01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56959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B67EA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25A59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4F1C7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034C4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9149C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C8544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55F16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19B19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BEACC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39F0DFD7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1D42E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Compass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9BB94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8.3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1FEF8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35B96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15B12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3AFD9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2049F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C1C7E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1F57A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71FD2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0A95F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271C4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74FF4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7209D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09EA005C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C8074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Navigator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CD311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8.4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E260C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A7AF6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01A91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C18027" w14:textId="42133250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5DF7A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F20D2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EF119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83B7D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3053B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07D46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6BDC6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F3B16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63E25E7A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1C7C9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Commander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E4D5B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6.88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E8C40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B5DB1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A326A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0E7CC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D4D8C6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8CE38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022D8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9877D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39717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C34C6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56172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C22A6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72164DB3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4F683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VB9104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5E673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8.4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AA836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8082E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2B9CE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2E5B54" w14:textId="1DAEE9FD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72551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3760A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846FF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C91E0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9168E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71547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C2DD3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AE058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7551D2F3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AFC76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Scope-CL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82CD7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6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10DD1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FDADA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FC407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4178F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CB230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0BA878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4AF72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F7B0C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45FC4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EB901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03EF4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FFCC6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57D7CC4F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16A95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proofErr w:type="spellStart"/>
            <w:r w:rsidRPr="00A51D7C">
              <w:rPr>
                <w:rFonts w:ascii="Arial" w:hAnsi="Arial" w:cs="Arial"/>
                <w:color w:val="0E2841" w:themeColor="text2"/>
              </w:rPr>
              <w:t>Buloke</w:t>
            </w:r>
            <w:proofErr w:type="spellEnd"/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6A57C7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8.4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B62E7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21FF92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566A8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421C8D" w14:textId="3FA48BA0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4E470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08CB4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6AA7B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B2457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20DD6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DA57B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64C4C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DECFD4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7456BB0A" w14:textId="77777777" w:rsidTr="00915D67">
        <w:trPr>
          <w:trHeight w:val="93"/>
        </w:trPr>
        <w:tc>
          <w:tcPr>
            <w:tcW w:w="790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C5D9C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Hamelin</w:t>
            </w:r>
          </w:p>
        </w:tc>
        <w:tc>
          <w:tcPr>
            <w:tcW w:w="75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4164E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2.4</w:t>
            </w:r>
          </w:p>
        </w:tc>
        <w:tc>
          <w:tcPr>
            <w:tcW w:w="341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C93DD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314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577E2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277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90B9B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3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32CB27" w14:textId="7689DBAB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4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A846E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B4B41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5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6D4AE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5" w:type="pct"/>
            <w:shd w:val="clear" w:color="auto" w:fill="4472C4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DEEEA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G</w:t>
            </w:r>
          </w:p>
        </w:tc>
        <w:tc>
          <w:tcPr>
            <w:tcW w:w="236" w:type="pct"/>
            <w:shd w:val="clear" w:color="auto" w:fill="C6EF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77921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C</w:t>
            </w:r>
          </w:p>
        </w:tc>
        <w:tc>
          <w:tcPr>
            <w:tcW w:w="236" w:type="pct"/>
            <w:shd w:val="clear" w:color="auto" w:fill="FFC7CE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2CEA2E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A</w:t>
            </w:r>
          </w:p>
        </w:tc>
        <w:tc>
          <w:tcPr>
            <w:tcW w:w="236" w:type="pct"/>
            <w:shd w:val="clear" w:color="auto" w:fill="FFEB9C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20AE6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T</w:t>
            </w:r>
          </w:p>
        </w:tc>
        <w:tc>
          <w:tcPr>
            <w:tcW w:w="644" w:type="pct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D0123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-</w:t>
            </w:r>
          </w:p>
        </w:tc>
      </w:tr>
      <w:tr w:rsidR="00915D67" w:rsidRPr="00A51D7C" w14:paraId="521BCB6B" w14:textId="77777777" w:rsidTr="00915D67">
        <w:trPr>
          <w:trHeight w:val="93"/>
        </w:trPr>
        <w:tc>
          <w:tcPr>
            <w:tcW w:w="1543" w:type="pct"/>
            <w:gridSpan w:val="2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52554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 xml:space="preserve">Informative of </w:t>
            </w:r>
            <w:r w:rsidRPr="00A51D7C">
              <w:rPr>
                <w:rFonts w:ascii="Arial" w:hAnsi="Arial" w:cs="Arial"/>
                <w:i/>
                <w:iCs/>
                <w:color w:val="0E2841" w:themeColor="text2"/>
              </w:rPr>
              <w:t>Rph20</w:t>
            </w:r>
          </w:p>
        </w:tc>
        <w:tc>
          <w:tcPr>
            <w:tcW w:w="341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9EA5A9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No</w:t>
            </w:r>
          </w:p>
        </w:tc>
        <w:tc>
          <w:tcPr>
            <w:tcW w:w="314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4643ED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Mix</w:t>
            </w:r>
          </w:p>
        </w:tc>
        <w:tc>
          <w:tcPr>
            <w:tcW w:w="277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A89491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No</w:t>
            </w:r>
          </w:p>
        </w:tc>
        <w:tc>
          <w:tcPr>
            <w:tcW w:w="233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5864BB" w14:textId="2BC24052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Mix</w:t>
            </w:r>
          </w:p>
        </w:tc>
        <w:tc>
          <w:tcPr>
            <w:tcW w:w="234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1D1C8C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Mix</w:t>
            </w:r>
          </w:p>
        </w:tc>
        <w:tc>
          <w:tcPr>
            <w:tcW w:w="235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DCECB0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Mix</w:t>
            </w:r>
          </w:p>
        </w:tc>
        <w:tc>
          <w:tcPr>
            <w:tcW w:w="235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71273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Mix</w:t>
            </w:r>
          </w:p>
        </w:tc>
        <w:tc>
          <w:tcPr>
            <w:tcW w:w="235" w:type="pct"/>
            <w:shd w:val="clear" w:color="auto" w:fill="FFFF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FACFAF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Yes</w:t>
            </w:r>
          </w:p>
        </w:tc>
        <w:tc>
          <w:tcPr>
            <w:tcW w:w="236" w:type="pct"/>
            <w:shd w:val="clear" w:color="auto" w:fill="FFFF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FE50D3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Yes</w:t>
            </w:r>
          </w:p>
        </w:tc>
        <w:tc>
          <w:tcPr>
            <w:tcW w:w="236" w:type="pct"/>
            <w:shd w:val="clear" w:color="auto" w:fill="FFFF00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96FB035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Yes</w:t>
            </w:r>
          </w:p>
        </w:tc>
        <w:tc>
          <w:tcPr>
            <w:tcW w:w="236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C796FB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  <w:r w:rsidRPr="00A51D7C">
              <w:rPr>
                <w:rFonts w:ascii="Arial" w:hAnsi="Arial" w:cs="Arial"/>
                <w:color w:val="0E2841" w:themeColor="text2"/>
              </w:rPr>
              <w:t>No</w:t>
            </w:r>
          </w:p>
        </w:tc>
        <w:tc>
          <w:tcPr>
            <w:tcW w:w="644" w:type="pct"/>
            <w:shd w:val="clear" w:color="auto" w:fill="C1E5F5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FF7D7BA" w14:textId="77777777" w:rsidR="00915D67" w:rsidRPr="00A51D7C" w:rsidRDefault="00915D67" w:rsidP="00915D67">
            <w:pPr>
              <w:jc w:val="center"/>
              <w:rPr>
                <w:rFonts w:ascii="Arial" w:hAnsi="Arial" w:cs="Arial"/>
                <w:color w:val="0E2841" w:themeColor="text2"/>
              </w:rPr>
            </w:pPr>
          </w:p>
        </w:tc>
      </w:tr>
    </w:tbl>
    <w:p w14:paraId="5AD7A528" w14:textId="1E3B3E41" w:rsidR="00BA1114" w:rsidRPr="00A51D7C" w:rsidRDefault="00BA1114" w:rsidP="00BA1114">
      <w:pPr>
        <w:tabs>
          <w:tab w:val="left" w:pos="2479"/>
        </w:tabs>
        <w:rPr>
          <w:rFonts w:ascii="Arial" w:hAnsi="Arial" w:cs="Arial"/>
        </w:rPr>
      </w:pPr>
      <w:r w:rsidRPr="00A51D7C">
        <w:rPr>
          <w:rFonts w:ascii="Arial" w:hAnsi="Arial" w:cs="Arial"/>
        </w:rPr>
        <w:tab/>
      </w:r>
    </w:p>
    <w:p w14:paraId="1DE7E3BF" w14:textId="5354E54A" w:rsidR="00BA1114" w:rsidRPr="00A51D7C" w:rsidRDefault="00BA1114" w:rsidP="00BA1114">
      <w:pPr>
        <w:tabs>
          <w:tab w:val="left" w:pos="2479"/>
        </w:tabs>
        <w:rPr>
          <w:rFonts w:ascii="Arial" w:hAnsi="Arial" w:cs="Arial"/>
        </w:rPr>
      </w:pPr>
    </w:p>
    <w:p w14:paraId="1A213B60" w14:textId="7324B19A" w:rsidR="00BA1114" w:rsidRPr="00A51D7C" w:rsidRDefault="00FE3907" w:rsidP="009C69FE">
      <w:pPr>
        <w:spacing w:after="200"/>
        <w:jc w:val="both"/>
        <w:rPr>
          <w:rFonts w:ascii="Arial" w:hAnsi="Arial" w:cs="Arial"/>
          <w:b/>
          <w:bCs/>
        </w:rPr>
      </w:pPr>
      <w:r w:rsidRPr="00A51D7C">
        <w:rPr>
          <w:rFonts w:ascii="Arial" w:eastAsia="Aptos" w:hAnsi="Arial" w:cs="Arial"/>
          <w:b/>
          <w:bCs/>
          <w:color w:val="0E2841" w:themeColor="text2"/>
        </w:rPr>
        <w:t xml:space="preserve">Supplementary </w:t>
      </w:r>
      <w:r w:rsidR="00A418EB" w:rsidRPr="00A51D7C">
        <w:rPr>
          <w:rFonts w:ascii="Arial" w:eastAsia="Aptos" w:hAnsi="Arial" w:cs="Arial"/>
          <w:b/>
          <w:bCs/>
          <w:color w:val="0E2841" w:themeColor="text2"/>
        </w:rPr>
        <w:t>T</w:t>
      </w:r>
      <w:r w:rsidRPr="00A51D7C">
        <w:rPr>
          <w:rFonts w:ascii="Arial" w:eastAsia="Aptos" w:hAnsi="Arial" w:cs="Arial"/>
          <w:b/>
          <w:bCs/>
          <w:color w:val="0E2841" w:themeColor="text2"/>
        </w:rPr>
        <w:t>able 6:</w:t>
      </w:r>
      <w:r w:rsidRPr="00A51D7C">
        <w:rPr>
          <w:rFonts w:ascii="Arial" w:eastAsia="Aptos" w:hAnsi="Arial" w:cs="Arial"/>
          <w:color w:val="0E2841" w:themeColor="text2"/>
        </w:rPr>
        <w:t xml:space="preserve"> Haplotypes for block </w:t>
      </w:r>
      <w:r w:rsidRPr="00A51D7C">
        <w:rPr>
          <w:rFonts w:ascii="Arial" w:eastAsia="Aptos" w:hAnsi="Arial" w:cs="Arial"/>
          <w:i/>
          <w:iCs/>
          <w:color w:val="0E2841" w:themeColor="text2"/>
        </w:rPr>
        <w:t>Rph20</w:t>
      </w:r>
      <w:r w:rsidRPr="00A51D7C">
        <w:rPr>
          <w:rFonts w:ascii="Arial" w:eastAsia="Aptos" w:hAnsi="Arial" w:cs="Arial"/>
          <w:color w:val="0E2841" w:themeColor="text2"/>
        </w:rPr>
        <w:t xml:space="preserve"> based on their effect sizes for resistance and corresponding details on mean rust score &amp; genotype counts in the population. *: alternate/favourable allele with ≤ 0 effect size; (): Based on a sample study of 20 genotypes with their known presence (+)/absence (-) of </w:t>
      </w:r>
      <w:r w:rsidRPr="00A51D7C">
        <w:rPr>
          <w:rFonts w:ascii="Arial" w:eastAsia="Aptos" w:hAnsi="Arial" w:cs="Arial"/>
          <w:i/>
          <w:iCs/>
          <w:color w:val="0E2841" w:themeColor="text2"/>
        </w:rPr>
        <w:t>Rph20</w:t>
      </w:r>
      <w:r w:rsidRPr="00A51D7C">
        <w:rPr>
          <w:rFonts w:ascii="Arial" w:eastAsia="Aptos" w:hAnsi="Arial" w:cs="Arial"/>
          <w:color w:val="0E2841" w:themeColor="text2"/>
        </w:rPr>
        <w:t xml:space="preserve"> gene. </w:t>
      </w:r>
      <w:r w:rsidRPr="00A51D7C">
        <w:rPr>
          <w:rFonts w:ascii="Arial" w:hAnsi="Arial" w:cs="Arial"/>
          <w:color w:val="0E2841" w:themeColor="text2"/>
        </w:rPr>
        <w:t xml:space="preserve">The underscored loci 17, 18 and 19 represent </w:t>
      </w:r>
      <w:r w:rsidR="00B9516F">
        <w:rPr>
          <w:rFonts w:ascii="Arial" w:hAnsi="Arial" w:cs="Arial"/>
          <w:color w:val="0E2841" w:themeColor="text2"/>
        </w:rPr>
        <w:t xml:space="preserve">haplo-blocks </w:t>
      </w:r>
      <w:r w:rsidRPr="00A51D7C">
        <w:rPr>
          <w:rFonts w:ascii="Arial" w:hAnsi="Arial" w:cs="Arial"/>
          <w:color w:val="0E2841" w:themeColor="text2"/>
        </w:rPr>
        <w:t>b001038, b001039 and b001040.</w:t>
      </w:r>
    </w:p>
    <w:tbl>
      <w:tblPr>
        <w:tblpPr w:leftFromText="180" w:rightFromText="180" w:vertAnchor="page" w:horzAnchor="margin" w:tblpY="3811"/>
        <w:tblW w:w="8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01"/>
        <w:gridCol w:w="1167"/>
        <w:gridCol w:w="1097"/>
        <w:gridCol w:w="1056"/>
        <w:gridCol w:w="992"/>
        <w:gridCol w:w="1036"/>
        <w:gridCol w:w="1614"/>
      </w:tblGrid>
      <w:tr w:rsidR="009C69FE" w:rsidRPr="00A51D7C" w14:paraId="003151AD" w14:textId="77777777" w:rsidTr="0044016B">
        <w:trPr>
          <w:trHeight w:val="702"/>
        </w:trPr>
        <w:tc>
          <w:tcPr>
            <w:tcW w:w="0" w:type="auto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00831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Effect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74CD1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Mean_BLR</w:t>
            </w:r>
          </w:p>
        </w:tc>
        <w:tc>
          <w:tcPr>
            <w:tcW w:w="1097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AC212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Genotype</w:t>
            </w:r>
          </w:p>
          <w:p w14:paraId="10F405B5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count</w:t>
            </w:r>
          </w:p>
        </w:tc>
        <w:tc>
          <w:tcPr>
            <w:tcW w:w="3084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BAA12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 xml:space="preserve">Marker alleles for block </w:t>
            </w:r>
            <w:r w:rsidRPr="00A51D7C">
              <w:rPr>
                <w:rFonts w:ascii="Arial" w:hAnsi="Arial" w:cs="Arial"/>
                <w:b/>
                <w:bCs/>
                <w:i/>
                <w:iCs/>
                <w:lang w:val="en-AU"/>
              </w:rPr>
              <w:t>Rph20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87305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 xml:space="preserve">(+/-) </w:t>
            </w:r>
            <w:r w:rsidRPr="00A51D7C">
              <w:rPr>
                <w:rFonts w:ascii="Arial" w:hAnsi="Arial" w:cs="Arial"/>
                <w:b/>
                <w:bCs/>
                <w:i/>
                <w:iCs/>
                <w:lang w:val="en-AU"/>
              </w:rPr>
              <w:t xml:space="preserve">Rph20 </w:t>
            </w:r>
            <w:r w:rsidRPr="00A51D7C">
              <w:rPr>
                <w:rFonts w:ascii="Arial" w:hAnsi="Arial" w:cs="Arial"/>
                <w:b/>
                <w:bCs/>
                <w:lang w:val="en-AU"/>
              </w:rPr>
              <w:t>gene</w:t>
            </w:r>
          </w:p>
        </w:tc>
      </w:tr>
      <w:tr w:rsidR="009C69FE" w:rsidRPr="00A51D7C" w14:paraId="35933775" w14:textId="77777777" w:rsidTr="0044016B">
        <w:trPr>
          <w:trHeight w:val="701"/>
        </w:trPr>
        <w:tc>
          <w:tcPr>
            <w:tcW w:w="0" w:type="auto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6F891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</w:p>
        </w:tc>
        <w:tc>
          <w:tcPr>
            <w:tcW w:w="0" w:type="auto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ABEA6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</w:p>
        </w:tc>
        <w:tc>
          <w:tcPr>
            <w:tcW w:w="1097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0C4CA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</w:p>
        </w:tc>
        <w:tc>
          <w:tcPr>
            <w:tcW w:w="105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A5519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u w:val="single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u w:val="single"/>
                <w:lang w:val="en-AU"/>
              </w:rPr>
              <w:t>17</w:t>
            </w:r>
          </w:p>
        </w:tc>
        <w:tc>
          <w:tcPr>
            <w:tcW w:w="992" w:type="dxa"/>
            <w:vAlign w:val="center"/>
          </w:tcPr>
          <w:p w14:paraId="3B6F6025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u w:val="single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u w:val="single"/>
                <w:lang w:val="en-AU"/>
              </w:rPr>
              <w:t>18</w:t>
            </w:r>
          </w:p>
        </w:tc>
        <w:tc>
          <w:tcPr>
            <w:tcW w:w="1036" w:type="dxa"/>
            <w:vAlign w:val="center"/>
          </w:tcPr>
          <w:p w14:paraId="3AC850E5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u w:val="single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u w:val="single"/>
                <w:lang w:val="en-AU"/>
              </w:rPr>
              <w:t>19</w:t>
            </w:r>
          </w:p>
        </w:tc>
        <w:tc>
          <w:tcPr>
            <w:tcW w:w="0" w:type="auto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438C9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</w:p>
        </w:tc>
      </w:tr>
      <w:tr w:rsidR="009C69FE" w:rsidRPr="00A51D7C" w14:paraId="7A2E7734" w14:textId="77777777" w:rsidTr="0044016B">
        <w:trPr>
          <w:trHeight w:val="475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3656F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-0.168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73CAC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4.21</w:t>
            </w:r>
          </w:p>
        </w:tc>
        <w:tc>
          <w:tcPr>
            <w:tcW w:w="10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F7B50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3620</w:t>
            </w:r>
          </w:p>
        </w:tc>
        <w:tc>
          <w:tcPr>
            <w:tcW w:w="1056" w:type="dxa"/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A63F7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A*</w:t>
            </w:r>
          </w:p>
        </w:tc>
        <w:tc>
          <w:tcPr>
            <w:tcW w:w="992" w:type="dxa"/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99B2C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T*</w:t>
            </w:r>
          </w:p>
        </w:tc>
        <w:tc>
          <w:tcPr>
            <w:tcW w:w="1036" w:type="dxa"/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2D9C6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C*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96543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(+)</w:t>
            </w:r>
          </w:p>
        </w:tc>
      </w:tr>
      <w:tr w:rsidR="009C69FE" w:rsidRPr="00A51D7C" w14:paraId="6735D788" w14:textId="77777777" w:rsidTr="0044016B">
        <w:trPr>
          <w:trHeight w:val="475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00B1C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72FE1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5.43</w:t>
            </w:r>
          </w:p>
        </w:tc>
        <w:tc>
          <w:tcPr>
            <w:tcW w:w="10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48423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154</w:t>
            </w:r>
          </w:p>
        </w:tc>
        <w:tc>
          <w:tcPr>
            <w:tcW w:w="1056" w:type="dxa"/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DEB70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A*</w:t>
            </w:r>
          </w:p>
        </w:tc>
        <w:tc>
          <w:tcPr>
            <w:tcW w:w="992" w:type="dxa"/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DEE6C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T*</w:t>
            </w:r>
          </w:p>
        </w:tc>
        <w:tc>
          <w:tcPr>
            <w:tcW w:w="1036" w:type="dxa"/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06AB1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9F0BF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N/A</w:t>
            </w:r>
          </w:p>
        </w:tc>
      </w:tr>
      <w:tr w:rsidR="009C69FE" w:rsidRPr="00A51D7C" w14:paraId="140F8DE3" w14:textId="77777777" w:rsidTr="0044016B">
        <w:trPr>
          <w:trHeight w:val="475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A57E6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-0.072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ABDB7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4.89</w:t>
            </w:r>
          </w:p>
        </w:tc>
        <w:tc>
          <w:tcPr>
            <w:tcW w:w="10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CE0EF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54</w:t>
            </w:r>
          </w:p>
        </w:tc>
        <w:tc>
          <w:tcPr>
            <w:tcW w:w="1056" w:type="dxa"/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E074B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992" w:type="dxa"/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A933F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T*</w:t>
            </w:r>
          </w:p>
        </w:tc>
        <w:tc>
          <w:tcPr>
            <w:tcW w:w="1036" w:type="dxa"/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FD145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C*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C27CB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N/A</w:t>
            </w:r>
          </w:p>
        </w:tc>
      </w:tr>
      <w:tr w:rsidR="009C69FE" w:rsidRPr="00A51D7C" w14:paraId="2CE7778F" w14:textId="77777777" w:rsidTr="0044016B">
        <w:trPr>
          <w:trHeight w:val="475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2E9C0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E2BA3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5.01</w:t>
            </w:r>
          </w:p>
        </w:tc>
        <w:tc>
          <w:tcPr>
            <w:tcW w:w="10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CF199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4198</w:t>
            </w:r>
          </w:p>
        </w:tc>
        <w:tc>
          <w:tcPr>
            <w:tcW w:w="1056" w:type="dxa"/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D24D7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A*</w:t>
            </w:r>
          </w:p>
        </w:tc>
        <w:tc>
          <w:tcPr>
            <w:tcW w:w="992" w:type="dxa"/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B3708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036" w:type="dxa"/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AE91A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C*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D50F4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N/A</w:t>
            </w:r>
          </w:p>
        </w:tc>
      </w:tr>
      <w:tr w:rsidR="009C69FE" w:rsidRPr="00A51D7C" w14:paraId="4533692F" w14:textId="77777777" w:rsidTr="0044016B">
        <w:trPr>
          <w:trHeight w:val="475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27766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0.000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B64B6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4.38</w:t>
            </w:r>
          </w:p>
        </w:tc>
        <w:tc>
          <w:tcPr>
            <w:tcW w:w="10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38018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97</w:t>
            </w:r>
          </w:p>
        </w:tc>
        <w:tc>
          <w:tcPr>
            <w:tcW w:w="1056" w:type="dxa"/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5FACC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A*</w:t>
            </w:r>
          </w:p>
        </w:tc>
        <w:tc>
          <w:tcPr>
            <w:tcW w:w="992" w:type="dxa"/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35B65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036" w:type="dxa"/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6121F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226B2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N/A</w:t>
            </w:r>
          </w:p>
        </w:tc>
      </w:tr>
      <w:tr w:rsidR="009C69FE" w:rsidRPr="00A51D7C" w14:paraId="51B02EAD" w14:textId="77777777" w:rsidTr="0044016B">
        <w:trPr>
          <w:trHeight w:val="475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706EA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0.036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12CDB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5.91</w:t>
            </w:r>
          </w:p>
        </w:tc>
        <w:tc>
          <w:tcPr>
            <w:tcW w:w="10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28BF9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660</w:t>
            </w:r>
          </w:p>
        </w:tc>
        <w:tc>
          <w:tcPr>
            <w:tcW w:w="1056" w:type="dxa"/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0B50F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992" w:type="dxa"/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EE5FA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036" w:type="dxa"/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98661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C*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519EC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(-)</w:t>
            </w:r>
          </w:p>
        </w:tc>
      </w:tr>
      <w:tr w:rsidR="009C69FE" w:rsidRPr="00A51D7C" w14:paraId="12A4515C" w14:textId="77777777" w:rsidTr="0044016B">
        <w:trPr>
          <w:trHeight w:val="475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B88AC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0.096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728EB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5.71</w:t>
            </w:r>
          </w:p>
        </w:tc>
        <w:tc>
          <w:tcPr>
            <w:tcW w:w="109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991B9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2780</w:t>
            </w:r>
          </w:p>
        </w:tc>
        <w:tc>
          <w:tcPr>
            <w:tcW w:w="1056" w:type="dxa"/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80B3A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992" w:type="dxa"/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35934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036" w:type="dxa"/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21562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AFCE2" w14:textId="77777777" w:rsidR="009C69FE" w:rsidRPr="00A51D7C" w:rsidRDefault="009C69FE" w:rsidP="0044016B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(-)</w:t>
            </w:r>
          </w:p>
        </w:tc>
      </w:tr>
    </w:tbl>
    <w:p w14:paraId="07EF9311" w14:textId="77777777" w:rsidR="00BA1114" w:rsidRPr="00A51D7C" w:rsidRDefault="00BA1114" w:rsidP="00BA1114">
      <w:pPr>
        <w:pStyle w:val="EndNoteBibliography"/>
        <w:ind w:left="720"/>
        <w:jc w:val="both"/>
        <w:rPr>
          <w:rFonts w:ascii="Arial" w:hAnsi="Arial" w:cs="Arial"/>
          <w:b/>
          <w:bCs/>
        </w:rPr>
      </w:pPr>
    </w:p>
    <w:p w14:paraId="5A513513" w14:textId="77777777" w:rsidR="00BA1114" w:rsidRPr="00A51D7C" w:rsidRDefault="00BA1114" w:rsidP="00A068A2">
      <w:pPr>
        <w:pStyle w:val="EndNoteBibliography"/>
        <w:jc w:val="both"/>
        <w:rPr>
          <w:rFonts w:ascii="Arial" w:hAnsi="Arial" w:cs="Arial"/>
          <w:b/>
          <w:bCs/>
        </w:rPr>
      </w:pPr>
    </w:p>
    <w:p w14:paraId="786DF456" w14:textId="77777777" w:rsidR="00BA1114" w:rsidRPr="00A51D7C" w:rsidRDefault="00BA1114" w:rsidP="00BA1114">
      <w:pPr>
        <w:pStyle w:val="EndNoteBibliography"/>
        <w:ind w:left="720"/>
        <w:jc w:val="both"/>
        <w:rPr>
          <w:rFonts w:ascii="Arial" w:hAnsi="Arial" w:cs="Arial"/>
          <w:b/>
          <w:bCs/>
        </w:rPr>
        <w:sectPr w:rsidR="00BA1114" w:rsidRPr="00A51D7C" w:rsidSect="00BA111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117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5"/>
        <w:gridCol w:w="1276"/>
        <w:gridCol w:w="1175"/>
        <w:gridCol w:w="297"/>
        <w:gridCol w:w="388"/>
        <w:gridCol w:w="350"/>
        <w:gridCol w:w="350"/>
        <w:gridCol w:w="350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53"/>
        <w:gridCol w:w="353"/>
        <w:gridCol w:w="353"/>
        <w:gridCol w:w="356"/>
        <w:gridCol w:w="356"/>
        <w:gridCol w:w="349"/>
      </w:tblGrid>
      <w:tr w:rsidR="00143254" w:rsidRPr="00A51D7C" w14:paraId="60DF9B48" w14:textId="77777777" w:rsidTr="00403760">
        <w:trPr>
          <w:trHeight w:val="40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118255" w14:textId="77777777" w:rsidR="001E0690" w:rsidRPr="00A51D7C" w:rsidRDefault="001E0690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lastRenderedPageBreak/>
              <w:t>Effect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C1AFAC" w14:textId="77777777" w:rsidR="001E0690" w:rsidRPr="00A51D7C" w:rsidRDefault="001E0690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Mean_BLR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104D1D" w14:textId="77777777" w:rsidR="007659C7" w:rsidRPr="00A51D7C" w:rsidRDefault="001E0690" w:rsidP="00403760">
            <w:pPr>
              <w:pStyle w:val="EndNoteBibliography"/>
              <w:spacing w:after="0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Genotype</w:t>
            </w:r>
          </w:p>
          <w:p w14:paraId="4D14DBA2" w14:textId="04455667" w:rsidR="001E0690" w:rsidRPr="00A51D7C" w:rsidRDefault="001E0690" w:rsidP="00403760">
            <w:pPr>
              <w:pStyle w:val="EndNoteBibliography"/>
              <w:spacing w:after="0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count</w:t>
            </w:r>
          </w:p>
        </w:tc>
        <w:tc>
          <w:tcPr>
            <w:tcW w:w="3775" w:type="pct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6A522F" w14:textId="77B5223A" w:rsidR="001E0690" w:rsidRPr="00A51D7C" w:rsidRDefault="001E0690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 xml:space="preserve">Marker </w:t>
            </w:r>
            <w:r w:rsidR="00A455FB" w:rsidRPr="00A51D7C">
              <w:rPr>
                <w:rFonts w:ascii="Arial" w:hAnsi="Arial" w:cs="Arial"/>
                <w:b/>
                <w:bCs/>
                <w:lang w:val="en-AU"/>
              </w:rPr>
              <w:t>allele</w:t>
            </w:r>
            <w:r w:rsidR="00F71BA3" w:rsidRPr="00A51D7C">
              <w:rPr>
                <w:rFonts w:ascii="Arial" w:hAnsi="Arial" w:cs="Arial"/>
                <w:b/>
                <w:bCs/>
                <w:lang w:val="en-AU"/>
              </w:rPr>
              <w:t>s</w:t>
            </w:r>
            <w:r w:rsidRPr="00A51D7C">
              <w:rPr>
                <w:rFonts w:ascii="Arial" w:hAnsi="Arial" w:cs="Arial"/>
                <w:b/>
                <w:bCs/>
                <w:lang w:val="en-AU"/>
              </w:rPr>
              <w:t xml:space="preserve"> for </w:t>
            </w:r>
            <w:r w:rsidR="007659C7" w:rsidRPr="00A51D7C">
              <w:rPr>
                <w:rFonts w:ascii="Arial" w:hAnsi="Arial" w:cs="Arial"/>
                <w:b/>
                <w:bCs/>
                <w:lang w:val="en-AU"/>
              </w:rPr>
              <w:t>block b000305</w:t>
            </w:r>
          </w:p>
        </w:tc>
      </w:tr>
      <w:tr w:rsidR="00143254" w:rsidRPr="00A51D7C" w14:paraId="046A9400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54FA8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-0.086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1D453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4.84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F6611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13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F8B6E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8EAC0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6AE4D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D99A1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FA497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E128A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E27BD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B6D9A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C7B12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E32F4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9AA7F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2A866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72BE7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0192C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67C07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4E901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FA581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12116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321B8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56904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E9371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F3B55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809CB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09686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F739A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6B3CF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0DC6D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91DF0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26D15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3A95F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97A22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35B82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E7345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CEFA7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25C727E2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BC7A6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-0.076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B06FF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4.82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C38F6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15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6118E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04BEB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145A7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DED8E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34CC3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8A7AA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90F08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682EE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DD29A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944A5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F5589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54FA1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0B1EC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A934C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5B7B6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9A23F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61A24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9A590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562AF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BB6C9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41F0C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BE581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46F9E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EDAA3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A812F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ED735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6F8F9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E3DD9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B9700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0BABE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CDFA2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02B07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37A5B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DCF59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1D023E4B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51C42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-0.070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DE9E6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5.18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6EA80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19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312EF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E3C7C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749F9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1A824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058AC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A9E71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12F4F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4C3D2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D325C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5D6C5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11CA5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8BBD1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E1637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B16C8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9D358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1B8EF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48EE3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E8060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3B339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37494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201FFD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C0513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F885B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2EBC6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FED67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75A62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73549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80464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15A29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0BFBB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2C4421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2774F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C026F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A4955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74FC9E8D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1C773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-0.057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1787F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4.79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C83E6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37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10268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A1F83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BBDED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6008E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42BEC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9D432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2673B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31AB5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85FD9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5F836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4184B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8D99C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5148B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5ED9F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DC918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C7B5B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9421B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DE9F0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87D42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E33C6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92146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24FE4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3C656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0AF84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E4CB1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4FE36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D3F38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319D3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6827E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CFD7A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9122D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F2980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BE288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262F9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18CB62B1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5B7A3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-0.054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6D491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4.05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9A6D9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116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6A4EE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62F90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F8189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D5638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571A5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994FC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970BB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A8632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F1F2C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FB2A3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90224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7EE50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24964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A61B1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6AA83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C3EB8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2F273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00DB1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E13D2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F48F9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354CB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CD503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8C17B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7796D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E350A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9A3BF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FB1AD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40A49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F6CE1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4DC3D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5DF2E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3B865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9E9BD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CC685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68A8671F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95E3A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-0.050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4BAF8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4.83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9A6FF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31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C5417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6D9F6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88906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18876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10296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1229B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D750A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3D3A0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E917C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43292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8FA06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096F5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00B02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736CD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233A4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80F07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960A8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1EBC3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26E49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1C5CA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1A7C4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1EB04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5E1AC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36A6A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A4246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14F45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EF33C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A248B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CC4BC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83ED1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2B05A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8505B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39888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37D30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1A49F538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89027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-0.045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2FEF1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4.76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F3FBC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18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0DF00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BD4ED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86B7A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40F6F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4FEF8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A5AB1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A0A9E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A1FC8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60733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31187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836C8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E69FC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8B717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8E12C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73C0A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B378E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31F76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ED212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1EB7B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7B487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98CF2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50130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F63FF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01CE5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54A12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B69FE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20F64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94AC5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A4D92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2A980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1865D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06F21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83580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D4799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360995F8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512AE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-0.040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E6C2C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4.88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CBC36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45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14489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30D01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AB23E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8BF9F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01CF1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72E5C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E5A1C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7C998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1A8D0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A1669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E8896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EC7EF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CF092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9E944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AA43D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F9CB8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02B36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A8F4F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CBA33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425BB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C62FD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25035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FE3D6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8790E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CFF0E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5A6E3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44189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6F369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8CFB8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99E28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950EC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64636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47077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F73DC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508F33B1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CB180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-0.040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664CB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4.91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9ADA5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7187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B6C96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58EB5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49B65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E5B90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F7C75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A6216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5B4D8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B8D10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372BB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9409B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45278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09C6C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1C63C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2C200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AD4CEF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146BD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7AD57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5C7B2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ECFB6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758AD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5C2DA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50277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06411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FAFE6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FD4A2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1239C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3FFE1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04383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EE3B5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66BDB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88D1C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E5616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D71C5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67009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10D26EE9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BEF10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-0.038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3190A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5.20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8835B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30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813A1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9D8BC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08EC7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64FD5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5766D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11327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C958A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5A76E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8F4D6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998D6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D2CDF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332D0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53524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87C3A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6AE74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A36FB9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5F7CB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3F772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CAFFB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C1D72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6765F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C0293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FA3DC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2105D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E9B6F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1CDB8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1D991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85D34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0835A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FFD54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A533A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BB25A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A0099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9C360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4F443317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F5A08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-0.036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1D657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5.16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CA661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35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BA59D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165C4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DE3C2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B748E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75062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7B168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1B667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37035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8873E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D3477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68DB2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AC088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CF5CF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2F0FC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7C41A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EF2B5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5D63C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C94FE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0A90B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5E300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65E9F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CE808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24966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ABAB0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CD777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6E2D5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CD186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2CEB3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47D29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66438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39114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594B2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A4058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7421D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</w:tr>
      <w:tr w:rsidR="00143254" w:rsidRPr="00A51D7C" w14:paraId="5FFCF5F8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68D35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-0.035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80B69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4.74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E91CE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29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070C0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66672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8F220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1818A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761FB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ABD55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25944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B6177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AE5E5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65CEA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B4B19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0E6D3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808BA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7A7A1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AB41F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0F5B2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27E11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F43DD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F4AB9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683EF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45360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2371E6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976B6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FF472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5A422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A8532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8A73C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88821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F4973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5AA69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B51DB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418D7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DCA02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F8485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</w:tr>
      <w:tr w:rsidR="00143254" w:rsidRPr="00A51D7C" w14:paraId="25C2A2C3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75114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-0.033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25612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5.62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0D1F7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24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7DBDB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E44EB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AC29D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9CD8D1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A9CA7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C9631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EC439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EA2C4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B1AEF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92B17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AE293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703C2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BFC8A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829D5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DBF70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A116F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FA135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C59B4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E280A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6E77A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F164E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BA1D2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AFD7CF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AF1B9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C25B3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32A52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5F67DE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49756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2A439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6EE64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84C1A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06F72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4506F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29CDA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06338838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EACBB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-0.032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95D9C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5.19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D0D79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87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EBF1C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A7606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29DB4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CD584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C08BD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C0735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14D29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DF3DA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4DDB6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E607A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C095B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3B831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20D06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E7474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A7069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B418A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23BEE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5F68C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43715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60B2F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BE475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C44C8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B94C4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B0538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82298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81048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98788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53BA3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1AAEA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AB607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A06B4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3F751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7C542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B4BFE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0B9E984D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FD8AC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-0.032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C11A1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5.08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1256C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68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989F4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24735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68A73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E2E88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005CB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F0A24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8D7B0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B6304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6636F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572CD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5F49A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98A16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75707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697DD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0CB84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06779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261EF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7DC38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C3639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D1801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2C989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E70B0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9F3B5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B519C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A9D91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F9B78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03434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382D2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299D9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8EA07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ADBDB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548EF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FE7AD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BC734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7496BC70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4575F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-0.030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CBAD8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4.97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CD906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21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29904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905A2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DFF8D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59318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CF074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57F25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F88D2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4C0F0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EA1F3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BB80E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4DF41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9AEB9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4C6DF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F22D8C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E4510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0486B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B0F97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60168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4D75B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A9AF3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B2D01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E6657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CF4EE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1321D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058C0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DA6D8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A853E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A7441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EC26A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92ED7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0ADD00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13049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A429C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E4EE4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</w:tr>
      <w:tr w:rsidR="00143254" w:rsidRPr="00A51D7C" w14:paraId="6314EC34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C804E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-0.024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71FC3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5.36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E4ECE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29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61DCC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60476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9F938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EB97D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2C8E8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64F48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0612A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062CE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F5F93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663BD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11D1C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A903F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09608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C8565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A4E58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054B8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30110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09105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1C5475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4F2EC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C31F8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9E3D1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9A5F2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41B6D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10DF4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5279F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1DC40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F655C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466CB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C5A11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C2C07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5E2A1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806E5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1516B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58472E1C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B6678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-0.023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AF4BD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5.38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FD32B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54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90B9B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3112F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B09E9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C1B89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D249B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6411A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05476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90DBD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4E7B0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D2B70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C4483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12E9B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9D61B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BA2E2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88658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AAE49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0FA5A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A52F81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04974D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2D22A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9657E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B6761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DCDC9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0697D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FB118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DD4C4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C3210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D69AA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F6D5D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76CAF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5607A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6F7C6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04A89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1C406D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143254" w:rsidRPr="00A51D7C" w14:paraId="115F5F6E" w14:textId="77777777" w:rsidTr="00403760">
        <w:trPr>
          <w:trHeight w:val="277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C0D75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-0.022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1310E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4.63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7C735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11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62A3E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35DA8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50E886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9392F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7AB6E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C757D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82AFF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A5B28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BDF0F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D2992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34A9AC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2098D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93393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067156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36A3D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395B4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6EC42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66CE9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F10AEA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092C2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F0058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10BD6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43FA6A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EA683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AD858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E9AEE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E748E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E4AB3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89735C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1B7F7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F5D96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A2818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50504B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2519E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</w:tr>
      <w:tr w:rsidR="00143254" w:rsidRPr="00A51D7C" w14:paraId="6BADFB1B" w14:textId="77777777" w:rsidTr="00403760">
        <w:trPr>
          <w:trHeight w:val="28"/>
        </w:trPr>
        <w:tc>
          <w:tcPr>
            <w:tcW w:w="4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2DCAE6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-0.020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1B0B5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5.29</w:t>
            </w:r>
          </w:p>
        </w:tc>
        <w:tc>
          <w:tcPr>
            <w:tcW w:w="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8F00B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12</w:t>
            </w:r>
          </w:p>
        </w:tc>
        <w:tc>
          <w:tcPr>
            <w:tcW w:w="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1B4CD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25F9E35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94549B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2AECD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CCE6B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BD03C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46D3B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34047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9B466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E8D81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B6380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8F55CE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DB98B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7DF53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348E21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33D515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66702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E8E06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F4D82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146398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3DB6D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99CB41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B6C48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9E62E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444AE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FA2862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EBEE5F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24AA4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A416C4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60A3BE9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1A94A43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92C667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7D24400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8875AAA" w14:textId="77777777" w:rsidR="00BA1114" w:rsidRPr="00A51D7C" w:rsidRDefault="00BA1114" w:rsidP="00403760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</w:tbl>
    <w:p w14:paraId="0C87225D" w14:textId="58126EE2" w:rsidR="006E067C" w:rsidRPr="00A51D7C" w:rsidRDefault="006E067C" w:rsidP="00146DF3">
      <w:pPr>
        <w:jc w:val="both"/>
        <w:rPr>
          <w:rFonts w:ascii="Arial" w:eastAsia="Aptos" w:hAnsi="Arial" w:cs="Arial"/>
          <w:color w:val="0E2841"/>
        </w:rPr>
        <w:sectPr w:rsidR="006E067C" w:rsidRPr="00A51D7C" w:rsidSect="0014325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bookmarkStart w:id="1" w:name="_Ref175794943"/>
      <w:r w:rsidRPr="00A51D7C">
        <w:rPr>
          <w:rFonts w:ascii="Arial" w:eastAsia="Aptos" w:hAnsi="Arial" w:cs="Arial"/>
          <w:b/>
          <w:bCs/>
          <w:color w:val="0E2841"/>
        </w:rPr>
        <w:t xml:space="preserve">Supplementary </w:t>
      </w:r>
      <w:r w:rsidR="00292498" w:rsidRPr="00A51D7C">
        <w:rPr>
          <w:rFonts w:ascii="Arial" w:eastAsia="Aptos" w:hAnsi="Arial" w:cs="Arial"/>
          <w:b/>
          <w:bCs/>
          <w:color w:val="0E2841"/>
        </w:rPr>
        <w:t>T</w:t>
      </w:r>
      <w:r w:rsidRPr="00A51D7C">
        <w:rPr>
          <w:rFonts w:ascii="Arial" w:eastAsia="Aptos" w:hAnsi="Arial" w:cs="Arial"/>
          <w:b/>
          <w:bCs/>
          <w:color w:val="0E2841"/>
        </w:rPr>
        <w:t xml:space="preserve">able </w:t>
      </w:r>
      <w:bookmarkEnd w:id="1"/>
      <w:r w:rsidRPr="00A51D7C">
        <w:rPr>
          <w:rFonts w:ascii="Arial" w:eastAsia="Aptos" w:hAnsi="Arial" w:cs="Arial"/>
          <w:b/>
          <w:bCs/>
          <w:color w:val="0E2841"/>
        </w:rPr>
        <w:t>7</w:t>
      </w:r>
      <w:r w:rsidRPr="00A51D7C">
        <w:rPr>
          <w:rFonts w:ascii="Arial" w:eastAsia="Aptos" w:hAnsi="Arial" w:cs="Arial"/>
          <w:color w:val="0E2841"/>
        </w:rPr>
        <w:t>: Top 20 haplotypes for block b000305 based on their effect sizes for resistance and corresponding details on mean rust score &amp; genotype counts in the population</w:t>
      </w:r>
    </w:p>
    <w:tbl>
      <w:tblPr>
        <w:tblW w:w="5079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39"/>
        <w:gridCol w:w="1230"/>
        <w:gridCol w:w="1377"/>
        <w:gridCol w:w="411"/>
        <w:gridCol w:w="411"/>
        <w:gridCol w:w="415"/>
        <w:gridCol w:w="415"/>
        <w:gridCol w:w="415"/>
        <w:gridCol w:w="415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394"/>
      </w:tblGrid>
      <w:tr w:rsidR="00143254" w:rsidRPr="00A51D7C" w14:paraId="1928D970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7C2F1" w14:textId="77777777" w:rsidR="00143254" w:rsidRPr="00A51D7C" w:rsidRDefault="0014325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lastRenderedPageBreak/>
              <w:t>Effect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E7BBB" w14:textId="77777777" w:rsidR="00143254" w:rsidRPr="00A51D7C" w:rsidRDefault="0014325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Mean_BLR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CC339" w14:textId="77777777" w:rsidR="00143254" w:rsidRPr="00A51D7C" w:rsidRDefault="00143254" w:rsidP="00143254">
            <w:pPr>
              <w:pStyle w:val="EndNoteBibliography"/>
              <w:spacing w:after="0"/>
              <w:ind w:left="720" w:hanging="720"/>
              <w:jc w:val="center"/>
              <w:rPr>
                <w:rFonts w:ascii="Arial" w:hAnsi="Arial" w:cs="Arial"/>
                <w:b/>
                <w:bCs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Genotype</w:t>
            </w:r>
          </w:p>
          <w:p w14:paraId="6F3D8927" w14:textId="7683B9D3" w:rsidR="00143254" w:rsidRPr="00A51D7C" w:rsidRDefault="0014325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>count</w:t>
            </w:r>
          </w:p>
        </w:tc>
        <w:tc>
          <w:tcPr>
            <w:tcW w:w="3737" w:type="pct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6690C" w14:textId="5725A15F" w:rsidR="00143254" w:rsidRPr="00A51D7C" w:rsidRDefault="0014325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b/>
                <w:bCs/>
                <w:lang w:val="en-AU"/>
              </w:rPr>
              <w:t xml:space="preserve">Marker </w:t>
            </w:r>
            <w:r w:rsidR="00301840" w:rsidRPr="00A51D7C">
              <w:rPr>
                <w:rFonts w:ascii="Arial" w:hAnsi="Arial" w:cs="Arial"/>
                <w:b/>
                <w:bCs/>
                <w:lang w:val="en-AU"/>
              </w:rPr>
              <w:t>alleles</w:t>
            </w:r>
            <w:r w:rsidRPr="00A51D7C">
              <w:rPr>
                <w:rFonts w:ascii="Arial" w:hAnsi="Arial" w:cs="Arial"/>
                <w:b/>
                <w:bCs/>
                <w:lang w:val="en-AU"/>
              </w:rPr>
              <w:t xml:space="preserve"> for block b001125</w:t>
            </w:r>
          </w:p>
        </w:tc>
      </w:tr>
      <w:tr w:rsidR="00A455FB" w:rsidRPr="00A51D7C" w14:paraId="4C45395D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A5CA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-0.138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0562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4.42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5922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1503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3907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92F7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DED9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FECF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3251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296F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6FAC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00EE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8362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2D45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88A0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3535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1A1B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6242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4CB5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ADCF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CE22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DB36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7AB0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982D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C39C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8DC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959F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C716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76A1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EB16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79DB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A80A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74FAA162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68A5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-0.137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4FD9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5.60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29F7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B946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A2CC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3DE6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8CE2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A27E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9B27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162F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F6E3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4C40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1C87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366D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D7DD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1168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A94E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E796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3E29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9B9D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A486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8DAE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2CC4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46D8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ABFC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C89D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1D79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7F8A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AAE6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184F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64ED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26399CF6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E174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-0.129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0B1A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3.60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B19F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7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1216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C51F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1B59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F5C1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D6F3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18BE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0990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B43E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A100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8F9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FC85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63AD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C975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6856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96F8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777A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6796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BD9D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1690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6C31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69D1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4AE5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0B0D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D309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F420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46FD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3638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DCC0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30D2CEFE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7507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-0.128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71A4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5.25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729D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C40F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44DB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6627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C21C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9CCF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9774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28EB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95F0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FDFB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57A1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C62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78AB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0295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F2A0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B26B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8A60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61DD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32C5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9467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1586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9A6C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0436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6FD8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994A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8149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9F95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F18F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E2C9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71023C79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BAA3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-0.128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E8FF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5.21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6049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32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A28F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229A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3CB2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62DF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EA53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5F1B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6200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7181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3EDA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08AC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8410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4138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E9F7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7E47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422A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1A1A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366C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B85D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B3C6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8784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B459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966C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7DD3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F794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C65E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DEF8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A4EF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3C2B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5222D012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6E52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-0.123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27C2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4.63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20D2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90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E9BD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D02F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857C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BA1F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520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2D98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0B05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ADE3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AC1A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5462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0BEA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FC66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AD87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F746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129B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B632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8603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FA73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E101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D188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3C85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999C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C6D6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D348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3DB8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AB43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1B0A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3A3E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425E25A6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51A8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-0.113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6AA2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4.78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A1AC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18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1BC6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78A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FEE2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E55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EC97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282B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CE74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1739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CFD9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A570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AD14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BBAA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4907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7832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E33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C594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89C6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5F9E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214B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1E15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D875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CEC5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2BA9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DF52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1892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8077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3600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8F4A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0FB995E5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724A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-0.112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75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3.80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CC16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10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5B9A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139E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6354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66B5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FAE5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FDDA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7234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19CA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2C90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69A4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AAC3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D292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F693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3825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B77D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1CDF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792E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AE89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A497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22FA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BF5E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6B5D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B58D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C187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4017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A44A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944A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C00D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0898B011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83ED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-0.102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FB75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3.56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95A6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14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DD41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D96A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9C41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5438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CAA2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8437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0963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F134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40C3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6AB3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3777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B985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0996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9BCB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8959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F79A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BC80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66B4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E1A0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9177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7294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7168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735E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C572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86AD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723E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A1DE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AFD6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0B91721A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7268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-0.087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D3B1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4.74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1CB5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22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2693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AA3E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E3E1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DCA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0E1A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D046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FBE1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235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0D0E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A8BF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8C4D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56AB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ACD7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8F47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6855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54E5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B383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99E2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5332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767A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07CB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E16E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2921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C1A5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BFB4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309E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F2D6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E47B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502444DA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2FB4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-0.078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EB69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4.68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FE35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41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0B58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0D5E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A10C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2557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5B8C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DAE2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E4F6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80DD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79D2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5269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6D3C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6B64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CBFD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8EF2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B86A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9AC8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D8F0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5491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2357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94FC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728D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690F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3BA1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7730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3B51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646D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93F2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8EE8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2ED6E6B6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250C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-0.076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216F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4.58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7194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137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1B10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22E0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C37A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0DB1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C2E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F88B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D8C8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611E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8CCF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BECB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3BE0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E052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9B27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0751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8E8D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9791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834C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DE86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961A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514C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AAB3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6910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5A62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441C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CECD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7347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3DDA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BC44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6C9B2808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DB00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-0.069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7DE0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4.39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E982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12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0CF2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754E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1A81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A69B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5CED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E087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8AE8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D3CE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6300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3D2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D30F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BB91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7830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AE38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6DA0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621D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E22C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82F8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48A7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1B09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00F6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CDDD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804C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D426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9550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F4E0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01DC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35BF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316EE592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BA1E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-0.067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01E6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4.45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A067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9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6E8E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1F8C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1C4B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51D1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8D49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F8BC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2279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66F1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113B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DE9B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CA91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092E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F974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815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9A07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F81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0369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A129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83AB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1751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5E1C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4454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2531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9755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4CF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183B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6DC6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2E60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29205251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9DBD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-0.066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3C41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4.56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658E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13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E939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15F6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6A26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1201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9B21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1964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F535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E501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3170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7933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7112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8CD4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99D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21CD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9B1E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BF66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828A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B7B3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28E7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0993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2A3F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9953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E78A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7B3C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89E9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9548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CD67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CBD8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54F0EB6A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2B89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-0.029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FE6B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4.75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322B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6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6D84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354C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78F3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CEFE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BD44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C329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E840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D07D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1CB2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B2BB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8430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0249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8351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9460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FC3B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35F0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06CF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079F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41B2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35F6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F7BA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6DCC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1945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4AEB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F658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74EC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5F47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7BA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24439F25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41B3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-0.028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4374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4.62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E6F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8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1ABE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DC29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01C9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583A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788D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A43C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7EE2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94B5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BAFA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E873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611E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9013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F727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72BE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B18E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7184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C3FC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78E2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7EB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AA7F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B84A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BE7A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309B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E08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EA13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ACD7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8061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EC0B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</w:tr>
      <w:tr w:rsidR="00A455FB" w:rsidRPr="00A51D7C" w14:paraId="2E15A8EF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D1BB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-0.012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C398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3.26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8D7C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12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AA2F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9D37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3376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05D5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9383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F0BA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F8FF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2BF5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3207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0F6A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34FD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9D50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E27B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562F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2FB1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6AAE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6E65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0491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0BFE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E3AB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F2A6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A02B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7E04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3F8E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0B27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ABB4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F37F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28F7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3C0ED3D8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EAC3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-0.008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1C08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4.27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4C3C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13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6977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E37C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DD16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885D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308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74CB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6EAD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CE6B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BF0C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1855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720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67AB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D821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553A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6DB3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5045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3F68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6C94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58AD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BCA8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5328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103B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8820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1652A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2EA8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D0B7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D07A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B797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  <w:tr w:rsidR="00A455FB" w:rsidRPr="00A51D7C" w14:paraId="72E088A8" w14:textId="77777777" w:rsidTr="00403760">
        <w:trPr>
          <w:trHeight w:val="12"/>
        </w:trPr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1DF9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-0.002</w:t>
            </w:r>
          </w:p>
        </w:tc>
        <w:tc>
          <w:tcPr>
            <w:tcW w:w="3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C2AD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6.30</w:t>
            </w:r>
          </w:p>
        </w:tc>
        <w:tc>
          <w:tcPr>
            <w:tcW w:w="4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4DC7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15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A90F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C4AC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0CE68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B300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EDBA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E7933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C954F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8D43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2E825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0D87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C2A6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3E34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3BCB0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AA33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4A224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D102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1702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93741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B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9885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T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02F4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256B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56C7E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7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FF896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A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07207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340B9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6CC4D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F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890AB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C</w:t>
            </w:r>
          </w:p>
        </w:tc>
        <w:tc>
          <w:tcPr>
            <w:tcW w:w="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472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2E322" w14:textId="77777777" w:rsidR="00BA1114" w:rsidRPr="00A51D7C" w:rsidRDefault="00BA1114" w:rsidP="00143254">
            <w:pPr>
              <w:pStyle w:val="EndNoteBibliography"/>
              <w:ind w:left="720" w:hanging="720"/>
              <w:jc w:val="center"/>
              <w:rPr>
                <w:rFonts w:ascii="Arial" w:hAnsi="Arial" w:cs="Arial"/>
                <w:lang w:val="en-AU"/>
              </w:rPr>
            </w:pPr>
            <w:r w:rsidRPr="00A51D7C">
              <w:rPr>
                <w:rFonts w:ascii="Arial" w:hAnsi="Arial" w:cs="Arial"/>
                <w:lang w:val="en-AU"/>
              </w:rPr>
              <w:t>G</w:t>
            </w:r>
          </w:p>
        </w:tc>
      </w:tr>
    </w:tbl>
    <w:p w14:paraId="1DD35F9A" w14:textId="3EBC9FD1" w:rsidR="00146DF3" w:rsidRPr="00A51D7C" w:rsidRDefault="00146DF3" w:rsidP="00146DF3">
      <w:pPr>
        <w:jc w:val="both"/>
        <w:rPr>
          <w:rFonts w:ascii="Arial" w:eastAsia="Aptos" w:hAnsi="Arial" w:cs="Arial"/>
          <w:color w:val="0E2841"/>
        </w:rPr>
      </w:pPr>
      <w:r w:rsidRPr="00A51D7C">
        <w:rPr>
          <w:rFonts w:ascii="Arial" w:eastAsia="Aptos" w:hAnsi="Arial" w:cs="Arial"/>
          <w:b/>
          <w:bCs/>
          <w:color w:val="0E2841"/>
        </w:rPr>
        <w:t xml:space="preserve">Supplementary </w:t>
      </w:r>
      <w:r w:rsidR="00292498" w:rsidRPr="00A51D7C">
        <w:rPr>
          <w:rFonts w:ascii="Arial" w:eastAsia="Aptos" w:hAnsi="Arial" w:cs="Arial"/>
          <w:b/>
          <w:bCs/>
          <w:color w:val="0E2841"/>
        </w:rPr>
        <w:t>T</w:t>
      </w:r>
      <w:r w:rsidRPr="00A51D7C">
        <w:rPr>
          <w:rFonts w:ascii="Arial" w:eastAsia="Aptos" w:hAnsi="Arial" w:cs="Arial"/>
          <w:b/>
          <w:bCs/>
          <w:color w:val="0E2841"/>
        </w:rPr>
        <w:t>able 8</w:t>
      </w:r>
      <w:r w:rsidRPr="00A51D7C">
        <w:rPr>
          <w:rFonts w:ascii="Arial" w:eastAsia="Aptos" w:hAnsi="Arial" w:cs="Arial"/>
          <w:color w:val="0E2841"/>
        </w:rPr>
        <w:t>: Top 20 haplotypes for block b001125 based on their effect sizes for resistance and corresponding details on mean rust score &amp; genotype counts in the population</w:t>
      </w:r>
    </w:p>
    <w:p w14:paraId="2AE79828" w14:textId="567F6ADB" w:rsidR="001D747B" w:rsidRPr="00A51D7C" w:rsidRDefault="001D747B" w:rsidP="00146DF3">
      <w:pPr>
        <w:jc w:val="both"/>
        <w:rPr>
          <w:rFonts w:ascii="Arial" w:eastAsia="Aptos" w:hAnsi="Arial" w:cs="Arial"/>
          <w:color w:val="0E2841"/>
        </w:rPr>
        <w:sectPr w:rsidR="001D747B" w:rsidRPr="00A51D7C" w:rsidSect="0014325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C423361" w14:textId="224387E1" w:rsidR="00665EFB" w:rsidRPr="00A51D7C" w:rsidRDefault="001728C7" w:rsidP="00665EFB">
      <w:pPr>
        <w:rPr>
          <w:rFonts w:ascii="Arial" w:hAnsi="Arial" w:cs="Arial"/>
        </w:rPr>
      </w:pPr>
      <w:r w:rsidRPr="00A51D7C">
        <w:rPr>
          <w:rFonts w:ascii="Arial" w:hAnsi="Arial" w:cs="Arial"/>
          <w:noProof/>
        </w:rPr>
        <w:lastRenderedPageBreak/>
        <w:drawing>
          <wp:inline distT="0" distB="0" distL="0" distR="0" wp14:anchorId="13C08A99" wp14:editId="4F008E11">
            <wp:extent cx="5731510" cy="3223895"/>
            <wp:effectExtent l="0" t="0" r="2540" b="0"/>
            <wp:docPr id="1461076781" name="Picture 2" descr="A group of blue and black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76781" name="Picture 2" descr="A group of blue and black bars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491A3" w14:textId="2B0E515F" w:rsidR="00951CC3" w:rsidRDefault="00951CC3" w:rsidP="00665EFB">
      <w:pPr>
        <w:rPr>
          <w:rFonts w:ascii="Arial" w:eastAsia="Aptos" w:hAnsi="Arial" w:cs="Arial"/>
          <w:color w:val="0E2841"/>
        </w:rPr>
      </w:pPr>
      <w:r w:rsidRPr="00A51D7C">
        <w:rPr>
          <w:rFonts w:ascii="Arial" w:hAnsi="Arial" w:cs="Arial"/>
          <w:b/>
          <w:bCs/>
        </w:rPr>
        <w:t>Su</w:t>
      </w:r>
      <w:r w:rsidR="008707D0" w:rsidRPr="00A51D7C">
        <w:rPr>
          <w:rFonts w:ascii="Arial" w:hAnsi="Arial" w:cs="Arial"/>
          <w:b/>
          <w:bCs/>
        </w:rPr>
        <w:t>pplementary Fig.9</w:t>
      </w:r>
      <w:r w:rsidR="008707D0" w:rsidRPr="00A51D7C">
        <w:rPr>
          <w:rFonts w:ascii="Arial" w:hAnsi="Arial" w:cs="Arial"/>
        </w:rPr>
        <w:t xml:space="preserve">: </w:t>
      </w:r>
      <w:r w:rsidR="00F57A07" w:rsidRPr="00A51D7C">
        <w:rPr>
          <w:rFonts w:ascii="Arial" w:eastAsia="Aptos" w:hAnsi="Arial" w:cs="Arial"/>
          <w:color w:val="0E2841"/>
        </w:rPr>
        <w:t xml:space="preserve">Stacking of resistance haplotypes plotted against their BLUEs from </w:t>
      </w:r>
      <w:r w:rsidR="00480C3D" w:rsidRPr="00A51D7C">
        <w:rPr>
          <w:rFonts w:ascii="Arial" w:eastAsia="Aptos" w:hAnsi="Arial" w:cs="Arial"/>
          <w:color w:val="0E2841"/>
        </w:rPr>
        <w:t xml:space="preserve">(a) PNN (b) </w:t>
      </w:r>
      <w:r w:rsidR="00E71497" w:rsidRPr="00A51D7C">
        <w:rPr>
          <w:rFonts w:ascii="Arial" w:eastAsia="Aptos" w:hAnsi="Arial" w:cs="Arial"/>
          <w:color w:val="0E2841"/>
        </w:rPr>
        <w:t xml:space="preserve">PNP (c) PPN (d) RMSD and (e) </w:t>
      </w:r>
      <w:r w:rsidR="006E06AC" w:rsidRPr="00A51D7C">
        <w:rPr>
          <w:rFonts w:ascii="Arial" w:eastAsia="Aptos" w:hAnsi="Arial" w:cs="Arial"/>
          <w:color w:val="0E2841"/>
        </w:rPr>
        <w:t xml:space="preserve">known commercial varieties under MET </w:t>
      </w:r>
      <w:r w:rsidR="00F57A07" w:rsidRPr="00A51D7C">
        <w:rPr>
          <w:rFonts w:ascii="Arial" w:eastAsia="Aptos" w:hAnsi="Arial" w:cs="Arial"/>
          <w:color w:val="0E2841"/>
        </w:rPr>
        <w:t>analysis.</w:t>
      </w:r>
    </w:p>
    <w:p w14:paraId="33357D45" w14:textId="77777777" w:rsidR="00A51D7C" w:rsidRPr="00A51D7C" w:rsidRDefault="00A51D7C" w:rsidP="00665EFB">
      <w:pPr>
        <w:rPr>
          <w:rFonts w:ascii="Arial" w:hAnsi="Arial" w:cs="Arial"/>
        </w:rPr>
      </w:pPr>
    </w:p>
    <w:p w14:paraId="237F742A" w14:textId="675D39BE" w:rsidR="00BB5E66" w:rsidRPr="00A51D7C" w:rsidRDefault="002217A6" w:rsidP="00BB5E66">
      <w:pPr>
        <w:rPr>
          <w:rFonts w:ascii="Arial" w:hAnsi="Arial" w:cs="Arial"/>
        </w:rPr>
      </w:pPr>
      <w:r w:rsidRPr="00A51D7C">
        <w:rPr>
          <w:rFonts w:ascii="Arial" w:hAnsi="Arial" w:cs="Arial"/>
          <w:noProof/>
        </w:rPr>
        <w:drawing>
          <wp:inline distT="0" distB="0" distL="0" distR="0" wp14:anchorId="66898646" wp14:editId="68E9F86A">
            <wp:extent cx="5731510" cy="3423920"/>
            <wp:effectExtent l="0" t="0" r="2540" b="5080"/>
            <wp:docPr id="18766096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4C315" w14:textId="213E0070" w:rsidR="002C7A38" w:rsidRPr="00A51D7C" w:rsidRDefault="003C7DF0" w:rsidP="00BB5E66">
      <w:pPr>
        <w:rPr>
          <w:rFonts w:ascii="Arial" w:hAnsi="Arial" w:cs="Arial"/>
        </w:rPr>
      </w:pPr>
      <w:r w:rsidRPr="00A51D7C">
        <w:rPr>
          <w:rFonts w:ascii="Arial" w:hAnsi="Arial" w:cs="Arial"/>
          <w:b/>
          <w:bCs/>
          <w:color w:val="0E2841" w:themeColor="text2"/>
        </w:rPr>
        <w:t xml:space="preserve">Supplementary </w:t>
      </w:r>
      <w:r w:rsidR="00081680">
        <w:rPr>
          <w:rFonts w:ascii="Arial" w:hAnsi="Arial" w:cs="Arial"/>
          <w:b/>
          <w:bCs/>
          <w:color w:val="0E2841" w:themeColor="text2"/>
        </w:rPr>
        <w:t>Information</w:t>
      </w:r>
      <w:r w:rsidR="002C7A38" w:rsidRPr="00A51D7C">
        <w:rPr>
          <w:rFonts w:ascii="Arial" w:hAnsi="Arial" w:cs="Arial"/>
        </w:rPr>
        <w:t xml:space="preserve">: </w:t>
      </w:r>
      <w:r w:rsidR="00737B9F" w:rsidRPr="00A51D7C">
        <w:rPr>
          <w:rFonts w:ascii="Arial" w:hAnsi="Arial" w:cs="Arial"/>
        </w:rPr>
        <w:t>Histogram of residuals</w:t>
      </w:r>
      <w:r w:rsidR="009A169A" w:rsidRPr="00A51D7C">
        <w:rPr>
          <w:rFonts w:ascii="Arial" w:hAnsi="Arial" w:cs="Arial"/>
        </w:rPr>
        <w:t xml:space="preserve"> </w:t>
      </w:r>
      <w:r w:rsidR="00AA3237" w:rsidRPr="00A51D7C">
        <w:rPr>
          <w:rFonts w:ascii="Arial" w:hAnsi="Arial" w:cs="Arial"/>
        </w:rPr>
        <w:t>for barley leaf rust scores across ten environments.</w:t>
      </w:r>
    </w:p>
    <w:sectPr w:rsidR="002C7A38" w:rsidRPr="00A51D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D9D2" w14:textId="77777777" w:rsidR="001813F5" w:rsidRDefault="001813F5" w:rsidP="00416552">
      <w:pPr>
        <w:spacing w:after="0" w:line="240" w:lineRule="auto"/>
      </w:pPr>
      <w:r>
        <w:separator/>
      </w:r>
    </w:p>
  </w:endnote>
  <w:endnote w:type="continuationSeparator" w:id="0">
    <w:p w14:paraId="133DD6D0" w14:textId="77777777" w:rsidR="001813F5" w:rsidRDefault="001813F5" w:rsidP="0041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23A47" w14:textId="77777777" w:rsidR="001813F5" w:rsidRDefault="001813F5" w:rsidP="00416552">
      <w:pPr>
        <w:spacing w:after="0" w:line="240" w:lineRule="auto"/>
      </w:pPr>
      <w:r>
        <w:separator/>
      </w:r>
    </w:p>
  </w:footnote>
  <w:footnote w:type="continuationSeparator" w:id="0">
    <w:p w14:paraId="05364CE1" w14:textId="77777777" w:rsidR="001813F5" w:rsidRDefault="001813F5" w:rsidP="00416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807F6"/>
    <w:multiLevelType w:val="hybridMultilevel"/>
    <w:tmpl w:val="2E9C89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B5906"/>
    <w:multiLevelType w:val="hybridMultilevel"/>
    <w:tmpl w:val="0C4E80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D6BAF"/>
    <w:multiLevelType w:val="hybridMultilevel"/>
    <w:tmpl w:val="23000F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15F7F"/>
    <w:multiLevelType w:val="hybridMultilevel"/>
    <w:tmpl w:val="CA2A4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516CA"/>
    <w:multiLevelType w:val="hybridMultilevel"/>
    <w:tmpl w:val="D02E0B6C"/>
    <w:lvl w:ilvl="0" w:tplc="03E260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459F7"/>
    <w:multiLevelType w:val="hybridMultilevel"/>
    <w:tmpl w:val="652E2D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87575"/>
    <w:multiLevelType w:val="hybridMultilevel"/>
    <w:tmpl w:val="D16471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636F7"/>
    <w:multiLevelType w:val="hybridMultilevel"/>
    <w:tmpl w:val="D6F2A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908513">
    <w:abstractNumId w:val="4"/>
  </w:num>
  <w:num w:numId="2" w16cid:durableId="315960684">
    <w:abstractNumId w:val="6"/>
  </w:num>
  <w:num w:numId="3" w16cid:durableId="319776973">
    <w:abstractNumId w:val="2"/>
  </w:num>
  <w:num w:numId="4" w16cid:durableId="456143606">
    <w:abstractNumId w:val="7"/>
  </w:num>
  <w:num w:numId="5" w16cid:durableId="692926157">
    <w:abstractNumId w:val="1"/>
  </w:num>
  <w:num w:numId="6" w16cid:durableId="1678382145">
    <w:abstractNumId w:val="3"/>
  </w:num>
  <w:num w:numId="7" w16cid:durableId="2128500587">
    <w:abstractNumId w:val="0"/>
  </w:num>
  <w:num w:numId="8" w16cid:durableId="3479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F8"/>
    <w:rsid w:val="00000E0A"/>
    <w:rsid w:val="00013E30"/>
    <w:rsid w:val="00014DC6"/>
    <w:rsid w:val="00016989"/>
    <w:rsid w:val="00017326"/>
    <w:rsid w:val="00031C72"/>
    <w:rsid w:val="000333E3"/>
    <w:rsid w:val="00044A0A"/>
    <w:rsid w:val="00075347"/>
    <w:rsid w:val="00081680"/>
    <w:rsid w:val="00090A89"/>
    <w:rsid w:val="000A2DA2"/>
    <w:rsid w:val="000B02FD"/>
    <w:rsid w:val="000B241D"/>
    <w:rsid w:val="000B3CD1"/>
    <w:rsid w:val="00114D34"/>
    <w:rsid w:val="00120550"/>
    <w:rsid w:val="00120F08"/>
    <w:rsid w:val="00121FFE"/>
    <w:rsid w:val="00130ECD"/>
    <w:rsid w:val="00140D61"/>
    <w:rsid w:val="00143254"/>
    <w:rsid w:val="00146DF3"/>
    <w:rsid w:val="001476AE"/>
    <w:rsid w:val="00157DFA"/>
    <w:rsid w:val="001728C7"/>
    <w:rsid w:val="001813F5"/>
    <w:rsid w:val="00183B06"/>
    <w:rsid w:val="00192E24"/>
    <w:rsid w:val="001A0DD2"/>
    <w:rsid w:val="001A4AE3"/>
    <w:rsid w:val="001B74B9"/>
    <w:rsid w:val="001D51E9"/>
    <w:rsid w:val="001D6E7A"/>
    <w:rsid w:val="001D747B"/>
    <w:rsid w:val="001E0690"/>
    <w:rsid w:val="001F272D"/>
    <w:rsid w:val="00203622"/>
    <w:rsid w:val="002217A6"/>
    <w:rsid w:val="0023400F"/>
    <w:rsid w:val="00234304"/>
    <w:rsid w:val="00234452"/>
    <w:rsid w:val="002577A8"/>
    <w:rsid w:val="00280516"/>
    <w:rsid w:val="0028381B"/>
    <w:rsid w:val="00292498"/>
    <w:rsid w:val="002A5F2E"/>
    <w:rsid w:val="002B22DC"/>
    <w:rsid w:val="002B3BC1"/>
    <w:rsid w:val="002C3DFB"/>
    <w:rsid w:val="002C60B1"/>
    <w:rsid w:val="002C7A38"/>
    <w:rsid w:val="002D10E6"/>
    <w:rsid w:val="002D49FA"/>
    <w:rsid w:val="00300C23"/>
    <w:rsid w:val="00301840"/>
    <w:rsid w:val="00305404"/>
    <w:rsid w:val="00320EE2"/>
    <w:rsid w:val="0032627C"/>
    <w:rsid w:val="00326DE8"/>
    <w:rsid w:val="00346BBB"/>
    <w:rsid w:val="003652C3"/>
    <w:rsid w:val="003755F2"/>
    <w:rsid w:val="003A1F37"/>
    <w:rsid w:val="003C5635"/>
    <w:rsid w:val="003C7DF0"/>
    <w:rsid w:val="003F0EA7"/>
    <w:rsid w:val="003F1670"/>
    <w:rsid w:val="00403611"/>
    <w:rsid w:val="00403760"/>
    <w:rsid w:val="00416552"/>
    <w:rsid w:val="00424274"/>
    <w:rsid w:val="0044016B"/>
    <w:rsid w:val="00441F7C"/>
    <w:rsid w:val="00444303"/>
    <w:rsid w:val="004463A4"/>
    <w:rsid w:val="00456164"/>
    <w:rsid w:val="00480C3D"/>
    <w:rsid w:val="00484422"/>
    <w:rsid w:val="004933C1"/>
    <w:rsid w:val="004A3ADE"/>
    <w:rsid w:val="004D389B"/>
    <w:rsid w:val="004E3C31"/>
    <w:rsid w:val="004F0CE7"/>
    <w:rsid w:val="004F50CF"/>
    <w:rsid w:val="004F6167"/>
    <w:rsid w:val="0051085D"/>
    <w:rsid w:val="00516913"/>
    <w:rsid w:val="005423A4"/>
    <w:rsid w:val="00544D91"/>
    <w:rsid w:val="00547A73"/>
    <w:rsid w:val="00561D90"/>
    <w:rsid w:val="00562F69"/>
    <w:rsid w:val="00576A43"/>
    <w:rsid w:val="00584CD7"/>
    <w:rsid w:val="00594EAD"/>
    <w:rsid w:val="005A0AD4"/>
    <w:rsid w:val="005B04BC"/>
    <w:rsid w:val="005B4073"/>
    <w:rsid w:val="005C7F80"/>
    <w:rsid w:val="005D1CC0"/>
    <w:rsid w:val="005F0D04"/>
    <w:rsid w:val="005F30B7"/>
    <w:rsid w:val="0060589F"/>
    <w:rsid w:val="00612143"/>
    <w:rsid w:val="0063206F"/>
    <w:rsid w:val="00632F49"/>
    <w:rsid w:val="00665EFB"/>
    <w:rsid w:val="00673B29"/>
    <w:rsid w:val="006823B9"/>
    <w:rsid w:val="0069638D"/>
    <w:rsid w:val="006C55BC"/>
    <w:rsid w:val="006C5D69"/>
    <w:rsid w:val="006D757C"/>
    <w:rsid w:val="006E067C"/>
    <w:rsid w:val="006E06AC"/>
    <w:rsid w:val="006F2782"/>
    <w:rsid w:val="006F3106"/>
    <w:rsid w:val="006F4FE5"/>
    <w:rsid w:val="007020DB"/>
    <w:rsid w:val="00737B9F"/>
    <w:rsid w:val="007659C7"/>
    <w:rsid w:val="00773EC6"/>
    <w:rsid w:val="007836EA"/>
    <w:rsid w:val="007B0BB4"/>
    <w:rsid w:val="007B1E39"/>
    <w:rsid w:val="007C2EAE"/>
    <w:rsid w:val="007C6A08"/>
    <w:rsid w:val="007E04E7"/>
    <w:rsid w:val="00800A45"/>
    <w:rsid w:val="00802C91"/>
    <w:rsid w:val="008405AF"/>
    <w:rsid w:val="00847A9A"/>
    <w:rsid w:val="008707D0"/>
    <w:rsid w:val="00894FB0"/>
    <w:rsid w:val="00896CE2"/>
    <w:rsid w:val="008A6D3D"/>
    <w:rsid w:val="008E1CE0"/>
    <w:rsid w:val="008F6C33"/>
    <w:rsid w:val="00915D67"/>
    <w:rsid w:val="00951CC3"/>
    <w:rsid w:val="0095744F"/>
    <w:rsid w:val="00965918"/>
    <w:rsid w:val="00967EFB"/>
    <w:rsid w:val="009A169A"/>
    <w:rsid w:val="009C69FE"/>
    <w:rsid w:val="009E013A"/>
    <w:rsid w:val="009F7593"/>
    <w:rsid w:val="00A068A2"/>
    <w:rsid w:val="00A418EB"/>
    <w:rsid w:val="00A420D6"/>
    <w:rsid w:val="00A455FB"/>
    <w:rsid w:val="00A51D7C"/>
    <w:rsid w:val="00A61876"/>
    <w:rsid w:val="00A6745B"/>
    <w:rsid w:val="00A76B2E"/>
    <w:rsid w:val="00A76D78"/>
    <w:rsid w:val="00A87B61"/>
    <w:rsid w:val="00AA0489"/>
    <w:rsid w:val="00AA18CE"/>
    <w:rsid w:val="00AA3237"/>
    <w:rsid w:val="00AB33FD"/>
    <w:rsid w:val="00B1010E"/>
    <w:rsid w:val="00B24DBE"/>
    <w:rsid w:val="00B66968"/>
    <w:rsid w:val="00B71399"/>
    <w:rsid w:val="00B74901"/>
    <w:rsid w:val="00B77111"/>
    <w:rsid w:val="00B77563"/>
    <w:rsid w:val="00B9516F"/>
    <w:rsid w:val="00BA1114"/>
    <w:rsid w:val="00BB5E66"/>
    <w:rsid w:val="00BE1650"/>
    <w:rsid w:val="00BE1A6C"/>
    <w:rsid w:val="00BF35C5"/>
    <w:rsid w:val="00BF4F50"/>
    <w:rsid w:val="00C0141F"/>
    <w:rsid w:val="00C248C9"/>
    <w:rsid w:val="00C42089"/>
    <w:rsid w:val="00C44B22"/>
    <w:rsid w:val="00C45768"/>
    <w:rsid w:val="00C54405"/>
    <w:rsid w:val="00C84E4A"/>
    <w:rsid w:val="00CB40F6"/>
    <w:rsid w:val="00CD1D99"/>
    <w:rsid w:val="00CD3027"/>
    <w:rsid w:val="00D440DB"/>
    <w:rsid w:val="00D56011"/>
    <w:rsid w:val="00D726F8"/>
    <w:rsid w:val="00D80AF3"/>
    <w:rsid w:val="00DD7747"/>
    <w:rsid w:val="00DE50C6"/>
    <w:rsid w:val="00DE643A"/>
    <w:rsid w:val="00DF7A57"/>
    <w:rsid w:val="00E01A7B"/>
    <w:rsid w:val="00E11317"/>
    <w:rsid w:val="00E165C0"/>
    <w:rsid w:val="00E40CDD"/>
    <w:rsid w:val="00E4169A"/>
    <w:rsid w:val="00E41918"/>
    <w:rsid w:val="00E41AA8"/>
    <w:rsid w:val="00E5306D"/>
    <w:rsid w:val="00E535AF"/>
    <w:rsid w:val="00E64FFC"/>
    <w:rsid w:val="00E71497"/>
    <w:rsid w:val="00E829F8"/>
    <w:rsid w:val="00E9589B"/>
    <w:rsid w:val="00EB0379"/>
    <w:rsid w:val="00EB1A6B"/>
    <w:rsid w:val="00EB516C"/>
    <w:rsid w:val="00EB6FC6"/>
    <w:rsid w:val="00EC3140"/>
    <w:rsid w:val="00ED1051"/>
    <w:rsid w:val="00ED5EB3"/>
    <w:rsid w:val="00EF7C97"/>
    <w:rsid w:val="00F237E1"/>
    <w:rsid w:val="00F347DA"/>
    <w:rsid w:val="00F53ED2"/>
    <w:rsid w:val="00F57A07"/>
    <w:rsid w:val="00F71BA3"/>
    <w:rsid w:val="00FB0734"/>
    <w:rsid w:val="00FC37F5"/>
    <w:rsid w:val="00FD30CA"/>
    <w:rsid w:val="00FE3907"/>
    <w:rsid w:val="7C699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13DA64"/>
  <w15:chartTrackingRefBased/>
  <w15:docId w15:val="{4456E2C8-AB01-4BD3-B12C-8C5DC211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114"/>
  </w:style>
  <w:style w:type="paragraph" w:styleId="Heading1">
    <w:name w:val="heading 1"/>
    <w:basedOn w:val="Normal"/>
    <w:next w:val="Normal"/>
    <w:link w:val="Heading1Char"/>
    <w:uiPriority w:val="9"/>
    <w:qFormat/>
    <w:rsid w:val="00E82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9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9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9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9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9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9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9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9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9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9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9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11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11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A1114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1114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A1114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A1114"/>
    <w:rPr>
      <w:rFonts w:ascii="Aptos" w:hAnsi="Aptos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A111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A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mjxassistivemathml">
    <w:name w:val="mjx_assistive_mathml"/>
    <w:basedOn w:val="DefaultParagraphFont"/>
    <w:rsid w:val="00BA1114"/>
  </w:style>
  <w:style w:type="character" w:customStyle="1" w:styleId="katex-mathml">
    <w:name w:val="katex-mathml"/>
    <w:basedOn w:val="DefaultParagraphFont"/>
    <w:rsid w:val="00BA1114"/>
  </w:style>
  <w:style w:type="character" w:styleId="Emphasis">
    <w:name w:val="Emphasis"/>
    <w:basedOn w:val="DefaultParagraphFont"/>
    <w:uiPriority w:val="20"/>
    <w:qFormat/>
    <w:rsid w:val="00BA1114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A1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11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114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A111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BA11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BA1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114"/>
  </w:style>
  <w:style w:type="paragraph" w:styleId="Footer">
    <w:name w:val="footer"/>
    <w:basedOn w:val="Normal"/>
    <w:link w:val="FooterChar"/>
    <w:uiPriority w:val="99"/>
    <w:unhideWhenUsed/>
    <w:rsid w:val="00BA1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114"/>
  </w:style>
  <w:style w:type="table" w:styleId="TableGrid">
    <w:name w:val="Table Grid"/>
    <w:basedOn w:val="TableNormal"/>
    <w:uiPriority w:val="39"/>
    <w:rsid w:val="00BA1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BA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oa1">
    <w:name w:val="oa1"/>
    <w:basedOn w:val="Normal"/>
    <w:rsid w:val="00BA1114"/>
    <w:pPr>
      <w:pBdr>
        <w:top w:val="single" w:sz="8" w:space="1" w:color="000000"/>
        <w:left w:val="single" w:sz="8" w:space="1" w:color="000000"/>
        <w:bottom w:val="single" w:sz="8" w:space="0" w:color="000000"/>
        <w:right w:val="single" w:sz="8" w:space="1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oa2">
    <w:name w:val="oa2"/>
    <w:basedOn w:val="Normal"/>
    <w:rsid w:val="00BA1114"/>
    <w:pPr>
      <w:pBdr>
        <w:top w:val="single" w:sz="8" w:space="1" w:color="000000"/>
        <w:left w:val="single" w:sz="8" w:space="1" w:color="000000"/>
        <w:bottom w:val="single" w:sz="8" w:space="0" w:color="000000"/>
        <w:right w:val="single" w:sz="8" w:space="1" w:color="000000"/>
      </w:pBdr>
      <w:shd w:val="clear" w:color="auto" w:fill="FFC7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oa3">
    <w:name w:val="oa3"/>
    <w:basedOn w:val="Normal"/>
    <w:rsid w:val="00BA1114"/>
    <w:pPr>
      <w:pBdr>
        <w:top w:val="single" w:sz="8" w:space="1" w:color="000000"/>
        <w:left w:val="single" w:sz="8" w:space="1" w:color="000000"/>
        <w:bottom w:val="single" w:sz="8" w:space="0" w:color="000000"/>
        <w:right w:val="single" w:sz="8" w:space="1" w:color="000000"/>
      </w:pBdr>
      <w:shd w:val="clear" w:color="auto" w:fill="4472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oa4">
    <w:name w:val="oa4"/>
    <w:basedOn w:val="Normal"/>
    <w:rsid w:val="00BA1114"/>
    <w:pPr>
      <w:pBdr>
        <w:top w:val="single" w:sz="8" w:space="1" w:color="000000"/>
        <w:left w:val="single" w:sz="8" w:space="1" w:color="000000"/>
        <w:bottom w:val="single" w:sz="8" w:space="0" w:color="000000"/>
        <w:right w:val="single" w:sz="8" w:space="1" w:color="000000"/>
      </w:pBdr>
      <w:shd w:val="clear" w:color="auto" w:fill="FFEB9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oa5">
    <w:name w:val="oa5"/>
    <w:basedOn w:val="Normal"/>
    <w:rsid w:val="00BA1114"/>
    <w:pPr>
      <w:pBdr>
        <w:top w:val="single" w:sz="8" w:space="1" w:color="000000"/>
        <w:left w:val="single" w:sz="8" w:space="1" w:color="000000"/>
        <w:bottom w:val="single" w:sz="8" w:space="0" w:color="000000"/>
        <w:right w:val="single" w:sz="8" w:space="1" w:color="000000"/>
      </w:pBdr>
      <w:shd w:val="clear" w:color="auto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1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11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A11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8EDFA-8C84-4BB5-A88D-4778492C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14</Pages>
  <Words>1278</Words>
  <Characters>7288</Characters>
  <Application>Microsoft Office Word</Application>
  <DocSecurity>0</DocSecurity>
  <Lines>60</Lines>
  <Paragraphs>17</Paragraphs>
  <ScaleCrop>false</ScaleCrop>
  <Company>The University of Queensland</Company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Madhav Pandit</dc:creator>
  <cp:keywords/>
  <dc:description/>
  <cp:lastModifiedBy>Madhav Pandit</cp:lastModifiedBy>
  <cp:revision>69</cp:revision>
  <dcterms:created xsi:type="dcterms:W3CDTF">2025-03-14T06:16:00Z</dcterms:created>
  <dcterms:modified xsi:type="dcterms:W3CDTF">2025-08-07T23:54:00Z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2024-12-25T07:31:53Z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2c81e579-92c6-4e36-b012-055c5290d777</vt:lpwstr>
  </property>
  <property fmtid="{D5CDD505-2E9C-101B-9397-08002B2CF9AE}" pid="8" name="MSIP_Label_0f488380-630a-4f55-a077-a19445e3f360_ContentBits">
    <vt:lpwstr>0</vt:lpwstr>
  </property>
</Properties>
</file>