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883" w:rsidRPr="00670CBB" w:rsidRDefault="00670CBB" w:rsidP="00985075">
      <w:pPr>
        <w:pStyle w:val="Caption"/>
        <w:keepNext/>
        <w:rPr>
          <w:rFonts w:ascii="Times New Roman" w:hAnsi="Times New Roman" w:cs="Times New Roman"/>
          <w:sz w:val="22"/>
          <w:szCs w:val="22"/>
        </w:rPr>
      </w:pPr>
      <w:r w:rsidRPr="00670CBB">
        <w:rPr>
          <w:rFonts w:ascii="Times New Roman" w:hAnsi="Times New Roman" w:cs="Times New Roman"/>
          <w:sz w:val="22"/>
          <w:szCs w:val="22"/>
        </w:rPr>
        <w:t>Electronic s</w:t>
      </w:r>
      <w:r w:rsidR="00376883" w:rsidRPr="00670CBB">
        <w:rPr>
          <w:rFonts w:ascii="Times New Roman" w:hAnsi="Times New Roman" w:cs="Times New Roman"/>
          <w:sz w:val="22"/>
          <w:szCs w:val="22"/>
        </w:rPr>
        <w:t>upplementary material</w:t>
      </w:r>
    </w:p>
    <w:p w:rsidR="00670CBB" w:rsidRDefault="00670CBB" w:rsidP="00670CBB">
      <w:pPr>
        <w:rPr>
          <w:rFonts w:ascii="Times New Roman" w:hAnsi="Times New Roman" w:cs="Times New Roman"/>
          <w:b/>
          <w:sz w:val="20"/>
          <w:szCs w:val="20"/>
        </w:rPr>
      </w:pPr>
    </w:p>
    <w:p w:rsidR="00670CBB" w:rsidRDefault="00670CBB" w:rsidP="00670CBB">
      <w:pPr>
        <w:rPr>
          <w:rFonts w:ascii="Times New Roman" w:hAnsi="Times New Roman" w:cs="Times New Roman"/>
          <w:b/>
          <w:sz w:val="20"/>
          <w:szCs w:val="20"/>
        </w:rPr>
      </w:pPr>
      <w:r w:rsidRPr="00670CBB">
        <w:rPr>
          <w:rFonts w:ascii="Times New Roman" w:hAnsi="Times New Roman" w:cs="Times New Roman"/>
          <w:b/>
          <w:sz w:val="20"/>
          <w:szCs w:val="20"/>
        </w:rPr>
        <w:t>Social protection spending and inequalities in depressive symptoms across Europe</w:t>
      </w:r>
    </w:p>
    <w:p w:rsidR="00670CBB" w:rsidRDefault="00670CBB" w:rsidP="00670CBB">
      <w:pPr>
        <w:rPr>
          <w:rFonts w:ascii="Times New Roman" w:hAnsi="Times New Roman" w:cs="Times New Roman"/>
          <w:b/>
          <w:sz w:val="20"/>
          <w:szCs w:val="20"/>
        </w:rPr>
      </w:pPr>
    </w:p>
    <w:p w:rsidR="00670CBB" w:rsidRPr="00670CBB" w:rsidRDefault="00670CBB" w:rsidP="00670CB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Social Psychiatry and Psychiatric Epidemiology</w:t>
      </w:r>
    </w:p>
    <w:p w:rsidR="00670CBB" w:rsidRPr="00670CBB" w:rsidRDefault="00670CBB" w:rsidP="00670CBB">
      <w:pPr>
        <w:rPr>
          <w:rFonts w:ascii="Times New Roman" w:hAnsi="Times New Roman" w:cs="Times New Roman"/>
          <w:sz w:val="20"/>
          <w:szCs w:val="20"/>
        </w:rPr>
      </w:pPr>
      <w:r w:rsidRPr="00670CBB">
        <w:rPr>
          <w:rFonts w:ascii="Times New Roman" w:hAnsi="Times New Roman" w:cs="Times New Roman"/>
          <w:sz w:val="20"/>
          <w:szCs w:val="20"/>
          <w:vertAlign w:val="superscript"/>
        </w:rPr>
        <w:t>1*</w:t>
      </w:r>
      <w:r w:rsidRPr="00670CBB">
        <w:rPr>
          <w:rFonts w:ascii="Times New Roman" w:hAnsi="Times New Roman" w:cs="Times New Roman"/>
          <w:sz w:val="20"/>
          <w:szCs w:val="20"/>
        </w:rPr>
        <w:t xml:space="preserve"> Claire L Niedzwiedz, PhD</w:t>
      </w:r>
    </w:p>
    <w:p w:rsidR="00670CBB" w:rsidRPr="00670CBB" w:rsidRDefault="00670CBB" w:rsidP="00670CBB">
      <w:pPr>
        <w:rPr>
          <w:rFonts w:ascii="Times New Roman" w:hAnsi="Times New Roman" w:cs="Times New Roman"/>
          <w:sz w:val="20"/>
          <w:szCs w:val="20"/>
        </w:rPr>
      </w:pPr>
      <w:r w:rsidRPr="00670CB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670CBB">
        <w:rPr>
          <w:rFonts w:ascii="Times New Roman" w:hAnsi="Times New Roman" w:cs="Times New Roman"/>
          <w:sz w:val="20"/>
          <w:szCs w:val="20"/>
        </w:rPr>
        <w:t xml:space="preserve"> Richard J Mitchell, PhD</w:t>
      </w:r>
    </w:p>
    <w:p w:rsidR="00670CBB" w:rsidRPr="00670CBB" w:rsidRDefault="00670CBB" w:rsidP="00670CBB">
      <w:pPr>
        <w:rPr>
          <w:rFonts w:ascii="Times New Roman" w:hAnsi="Times New Roman" w:cs="Times New Roman"/>
          <w:sz w:val="20"/>
          <w:szCs w:val="20"/>
        </w:rPr>
      </w:pPr>
      <w:r w:rsidRPr="00670CB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70CBB">
        <w:rPr>
          <w:rFonts w:ascii="Times New Roman" w:hAnsi="Times New Roman" w:cs="Times New Roman"/>
          <w:sz w:val="20"/>
          <w:szCs w:val="20"/>
        </w:rPr>
        <w:t xml:space="preserve"> Niamh K Shortt, PhD</w:t>
      </w:r>
    </w:p>
    <w:p w:rsidR="00670CBB" w:rsidRPr="00670CBB" w:rsidRDefault="00670CBB" w:rsidP="00670CBB">
      <w:pPr>
        <w:rPr>
          <w:rFonts w:ascii="Times New Roman" w:hAnsi="Times New Roman" w:cs="Times New Roman"/>
          <w:sz w:val="20"/>
          <w:szCs w:val="20"/>
        </w:rPr>
      </w:pPr>
      <w:r w:rsidRPr="00670CB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70CBB">
        <w:rPr>
          <w:rFonts w:ascii="Times New Roman" w:hAnsi="Times New Roman" w:cs="Times New Roman"/>
          <w:sz w:val="20"/>
          <w:szCs w:val="20"/>
        </w:rPr>
        <w:t xml:space="preserve"> Jamie R Pearce, PhD</w:t>
      </w:r>
    </w:p>
    <w:p w:rsidR="00670CBB" w:rsidRPr="00670CBB" w:rsidRDefault="00670CBB" w:rsidP="00670CBB">
      <w:pPr>
        <w:rPr>
          <w:rFonts w:ascii="Times New Roman" w:hAnsi="Times New Roman" w:cs="Times New Roman"/>
          <w:sz w:val="20"/>
          <w:szCs w:val="20"/>
        </w:rPr>
      </w:pPr>
      <w:r w:rsidRPr="00670CB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70CBB">
        <w:rPr>
          <w:rFonts w:ascii="Times New Roman" w:hAnsi="Times New Roman" w:cs="Times New Roman"/>
          <w:sz w:val="20"/>
          <w:szCs w:val="20"/>
        </w:rPr>
        <w:t xml:space="preserve"> Centre for Research on Environment, Society and Health, University of Edinburgh, Drummond Street, Edinburgh, Scotland, EH8 9XP</w:t>
      </w:r>
    </w:p>
    <w:p w:rsidR="00670CBB" w:rsidRPr="00670CBB" w:rsidRDefault="00670CBB" w:rsidP="00670CBB">
      <w:pPr>
        <w:rPr>
          <w:rFonts w:ascii="Times New Roman" w:hAnsi="Times New Roman" w:cs="Times New Roman"/>
          <w:sz w:val="20"/>
          <w:szCs w:val="20"/>
        </w:rPr>
      </w:pPr>
      <w:r w:rsidRPr="00670CBB">
        <w:rPr>
          <w:rFonts w:ascii="Times New Roman" w:hAnsi="Times New Roman" w:cs="Times New Roman"/>
          <w:sz w:val="20"/>
          <w:szCs w:val="20"/>
          <w:vertAlign w:val="superscript"/>
        </w:rPr>
        <w:t xml:space="preserve"> 2 </w:t>
      </w:r>
      <w:r w:rsidRPr="00670CBB">
        <w:rPr>
          <w:rFonts w:ascii="Times New Roman" w:hAnsi="Times New Roman" w:cs="Times New Roman"/>
          <w:sz w:val="20"/>
          <w:szCs w:val="20"/>
        </w:rPr>
        <w:t xml:space="preserve">Centre for Research on Environment, Society and Health, University of Glasgow, 1 </w:t>
      </w:r>
      <w:proofErr w:type="spellStart"/>
      <w:r w:rsidRPr="00670CBB">
        <w:rPr>
          <w:rFonts w:ascii="Times New Roman" w:hAnsi="Times New Roman" w:cs="Times New Roman"/>
          <w:sz w:val="20"/>
          <w:szCs w:val="20"/>
        </w:rPr>
        <w:t>Lilybank</w:t>
      </w:r>
      <w:proofErr w:type="spellEnd"/>
      <w:r w:rsidRPr="00670CBB">
        <w:rPr>
          <w:rFonts w:ascii="Times New Roman" w:hAnsi="Times New Roman" w:cs="Times New Roman"/>
          <w:sz w:val="20"/>
          <w:szCs w:val="20"/>
        </w:rPr>
        <w:t xml:space="preserve"> Gardens, Glasgow, Scotland, G12 8RZ</w:t>
      </w:r>
    </w:p>
    <w:p w:rsidR="00670CBB" w:rsidRPr="00670CBB" w:rsidRDefault="00670CBB" w:rsidP="00670CBB">
      <w:pPr>
        <w:rPr>
          <w:rFonts w:ascii="Times New Roman" w:hAnsi="Times New Roman" w:cs="Times New Roman"/>
          <w:sz w:val="20"/>
          <w:szCs w:val="20"/>
        </w:rPr>
      </w:pPr>
      <w:r w:rsidRPr="00670CBB">
        <w:rPr>
          <w:rFonts w:ascii="Times New Roman" w:hAnsi="Times New Roman" w:cs="Times New Roman"/>
          <w:sz w:val="20"/>
          <w:szCs w:val="20"/>
          <w:vertAlign w:val="superscript"/>
        </w:rPr>
        <w:t xml:space="preserve">* </w:t>
      </w:r>
      <w:r w:rsidRPr="00670CBB">
        <w:rPr>
          <w:rFonts w:ascii="Times New Roman" w:hAnsi="Times New Roman" w:cs="Times New Roman"/>
          <w:sz w:val="20"/>
          <w:szCs w:val="20"/>
        </w:rPr>
        <w:t xml:space="preserve">Corresponding author: Claire L Niedzwiedz (claire.niedzwiedz@gmail.com). </w:t>
      </w:r>
    </w:p>
    <w:p w:rsidR="00670CBB" w:rsidRPr="00670CBB" w:rsidRDefault="00670CBB" w:rsidP="00670CBB"/>
    <w:p w:rsidR="00636919" w:rsidRPr="00670CBB" w:rsidRDefault="00670CBB" w:rsidP="00985075">
      <w:pPr>
        <w:rPr>
          <w:rFonts w:ascii="Times New Roman" w:hAnsi="Times New Roman" w:cs="Times New Roman"/>
          <w:b/>
          <w:sz w:val="20"/>
          <w:szCs w:val="20"/>
        </w:rPr>
      </w:pPr>
      <w:r w:rsidRPr="00670CBB">
        <w:rPr>
          <w:rFonts w:ascii="Times New Roman" w:hAnsi="Times New Roman" w:cs="Times New Roman"/>
          <w:b/>
          <w:sz w:val="20"/>
          <w:szCs w:val="20"/>
        </w:rPr>
        <w:t>Contents</w:t>
      </w:r>
    </w:p>
    <w:p w:rsidR="00636919" w:rsidRPr="00311A17" w:rsidRDefault="00E6048B" w:rsidP="00636919">
      <w:pPr>
        <w:pStyle w:val="Caption"/>
        <w:keepNext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Table S</w:t>
      </w:r>
      <w:r w:rsidR="00311A17" w:rsidRPr="00311A17">
        <w:rPr>
          <w:rFonts w:ascii="Times New Roman" w:hAnsi="Times New Roman" w:cs="Times New Roman"/>
          <w:b w:val="0"/>
        </w:rPr>
        <w:t>1</w:t>
      </w:r>
      <w:r w:rsidR="00636919" w:rsidRPr="00311A17">
        <w:rPr>
          <w:rFonts w:ascii="Times New Roman" w:hAnsi="Times New Roman" w:cs="Times New Roman"/>
          <w:b w:val="0"/>
        </w:rPr>
        <w:t>: Types of social protection spending and related hypotheses</w:t>
      </w:r>
    </w:p>
    <w:p w:rsidR="002969AA" w:rsidRPr="00311A17" w:rsidRDefault="00E6048B" w:rsidP="009850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S</w:t>
      </w:r>
      <w:r w:rsidR="00636919" w:rsidRPr="00311A17">
        <w:rPr>
          <w:rFonts w:ascii="Times New Roman" w:hAnsi="Times New Roman" w:cs="Times New Roman"/>
          <w:sz w:val="20"/>
          <w:szCs w:val="20"/>
        </w:rPr>
        <w:t>2</w:t>
      </w:r>
      <w:r w:rsidR="002969AA" w:rsidRPr="00311A17">
        <w:rPr>
          <w:rFonts w:ascii="Times New Roman" w:hAnsi="Times New Roman" w:cs="Times New Roman"/>
          <w:sz w:val="20"/>
          <w:szCs w:val="20"/>
        </w:rPr>
        <w:t>: Frequencies of key variables and extent of missing data</w:t>
      </w:r>
    </w:p>
    <w:p w:rsidR="002969AA" w:rsidRPr="00311A17" w:rsidRDefault="00E6048B" w:rsidP="009850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S</w:t>
      </w:r>
      <w:r w:rsidR="00EA64A7" w:rsidRPr="00311A17">
        <w:rPr>
          <w:rFonts w:ascii="Times New Roman" w:hAnsi="Times New Roman" w:cs="Times New Roman"/>
          <w:sz w:val="20"/>
          <w:szCs w:val="20"/>
        </w:rPr>
        <w:t>3</w:t>
      </w:r>
      <w:r w:rsidR="002969AA" w:rsidRPr="00311A17">
        <w:rPr>
          <w:rFonts w:ascii="Times New Roman" w:hAnsi="Times New Roman" w:cs="Times New Roman"/>
          <w:sz w:val="20"/>
          <w:szCs w:val="20"/>
        </w:rPr>
        <w:t>: Summary of country-level variables</w:t>
      </w:r>
    </w:p>
    <w:p w:rsidR="00311A17" w:rsidRPr="00311A17" w:rsidRDefault="00E6048B" w:rsidP="009850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S</w:t>
      </w:r>
      <w:r w:rsidR="000312E0">
        <w:rPr>
          <w:rFonts w:ascii="Times New Roman" w:hAnsi="Times New Roman" w:cs="Times New Roman"/>
          <w:sz w:val="20"/>
          <w:szCs w:val="20"/>
        </w:rPr>
        <w:t>4</w:t>
      </w:r>
      <w:r w:rsidR="002969AA" w:rsidRPr="00311A17">
        <w:rPr>
          <w:rFonts w:ascii="Times New Roman" w:hAnsi="Times New Roman" w:cs="Times New Roman"/>
          <w:sz w:val="20"/>
          <w:szCs w:val="20"/>
        </w:rPr>
        <w:t>: Linear multilevel models predicting depressive symptoms (CES-D 8) according to employment status and unemployment spending among men and women from 18 European countries</w:t>
      </w:r>
    </w:p>
    <w:p w:rsidR="002969AA" w:rsidRDefault="00E6048B" w:rsidP="009850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S</w:t>
      </w:r>
      <w:r w:rsidR="000312E0">
        <w:rPr>
          <w:rFonts w:ascii="Times New Roman" w:hAnsi="Times New Roman" w:cs="Times New Roman"/>
          <w:sz w:val="20"/>
          <w:szCs w:val="20"/>
        </w:rPr>
        <w:t>5</w:t>
      </w:r>
      <w:r w:rsidR="002969AA" w:rsidRPr="00311A17">
        <w:rPr>
          <w:rFonts w:ascii="Times New Roman" w:hAnsi="Times New Roman" w:cs="Times New Roman"/>
          <w:sz w:val="20"/>
          <w:szCs w:val="20"/>
        </w:rPr>
        <w:t>: Linear multilevel models predicting depressive symptoms (CES-D 8) according to education level and ALMP spending among men and women from 18 European countries</w:t>
      </w:r>
    </w:p>
    <w:p w:rsidR="00122461" w:rsidRPr="00311A17" w:rsidRDefault="00122461" w:rsidP="00985075">
      <w:pPr>
        <w:rPr>
          <w:rFonts w:ascii="Times New Roman" w:hAnsi="Times New Roman" w:cs="Times New Roman"/>
          <w:sz w:val="20"/>
          <w:szCs w:val="20"/>
        </w:rPr>
      </w:pPr>
      <w:r w:rsidRPr="00122461">
        <w:rPr>
          <w:rFonts w:ascii="Times New Roman" w:hAnsi="Times New Roman" w:cs="Times New Roman"/>
          <w:sz w:val="20"/>
          <w:szCs w:val="20"/>
        </w:rPr>
        <w:t>Table S6: Linear multilevel models predicting depressive symptoms (CES-D 8) according to education level and ALMP spending among men and women from 18 European countries, controlling for employment status</w:t>
      </w:r>
    </w:p>
    <w:p w:rsidR="002969AA" w:rsidRPr="00311A17" w:rsidRDefault="00E6048B" w:rsidP="009850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S</w:t>
      </w:r>
      <w:r w:rsidR="00122461">
        <w:rPr>
          <w:rFonts w:ascii="Times New Roman" w:hAnsi="Times New Roman" w:cs="Times New Roman"/>
          <w:sz w:val="20"/>
          <w:szCs w:val="20"/>
        </w:rPr>
        <w:t>7</w:t>
      </w:r>
      <w:r w:rsidR="002969AA" w:rsidRPr="00311A17">
        <w:rPr>
          <w:rFonts w:ascii="Times New Roman" w:hAnsi="Times New Roman" w:cs="Times New Roman"/>
          <w:sz w:val="20"/>
          <w:szCs w:val="20"/>
        </w:rPr>
        <w:t>: Linear multilevel models predicting depressive symptoms (CES-D 8) according to family status and family spending among men and women from 18 European countries</w:t>
      </w:r>
    </w:p>
    <w:p w:rsidR="002969AA" w:rsidRPr="00311A17" w:rsidRDefault="002969AA">
      <w:pPr>
        <w:rPr>
          <w:rFonts w:ascii="Times New Roman" w:hAnsi="Times New Roman" w:cs="Times New Roman"/>
          <w:sz w:val="20"/>
          <w:szCs w:val="20"/>
        </w:rPr>
      </w:pPr>
      <w:r w:rsidRPr="00311A17">
        <w:rPr>
          <w:rFonts w:ascii="Times New Roman" w:hAnsi="Times New Roman" w:cs="Times New Roman"/>
          <w:sz w:val="20"/>
          <w:szCs w:val="20"/>
        </w:rPr>
        <w:br w:type="page"/>
      </w:r>
    </w:p>
    <w:p w:rsidR="00636919" w:rsidRPr="00311A17" w:rsidRDefault="00636919" w:rsidP="00636919">
      <w:pPr>
        <w:rPr>
          <w:rFonts w:ascii="Times New Roman" w:hAnsi="Times New Roman" w:cs="Times New Roman"/>
          <w:i/>
          <w:iCs/>
          <w:sz w:val="20"/>
          <w:szCs w:val="20"/>
        </w:rPr>
        <w:sectPr w:rsidR="00636919" w:rsidRPr="00311A17" w:rsidSect="00F2200A">
          <w:headerReference w:type="default" r:id="rId7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636919" w:rsidRPr="00311A17" w:rsidRDefault="00E6048B" w:rsidP="00636919">
      <w:pPr>
        <w:pStyle w:val="Caption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</w:t>
      </w:r>
      <w:r w:rsidR="000658FC" w:rsidRPr="00311A17">
        <w:rPr>
          <w:rFonts w:ascii="Times New Roman" w:hAnsi="Times New Roman" w:cs="Times New Roman"/>
        </w:rPr>
        <w:t>1</w:t>
      </w:r>
      <w:r w:rsidR="00636919" w:rsidRPr="00311A17">
        <w:rPr>
          <w:rFonts w:ascii="Times New Roman" w:hAnsi="Times New Roman" w:cs="Times New Roman"/>
        </w:rPr>
        <w:t>: Types of social protection spending and related hypotheses</w:t>
      </w:r>
    </w:p>
    <w:tbl>
      <w:tblPr>
        <w:tblStyle w:val="TableGridLight"/>
        <w:tblW w:w="10943" w:type="dxa"/>
        <w:tblLook w:val="04A0" w:firstRow="1" w:lastRow="0" w:firstColumn="1" w:lastColumn="0" w:noHBand="0" w:noVBand="1"/>
      </w:tblPr>
      <w:tblGrid>
        <w:gridCol w:w="2438"/>
        <w:gridCol w:w="2835"/>
        <w:gridCol w:w="2835"/>
        <w:gridCol w:w="2835"/>
      </w:tblGrid>
      <w:tr w:rsidR="00AD5956" w:rsidRPr="00311A17" w:rsidTr="00AD5956">
        <w:tc>
          <w:tcPr>
            <w:tcW w:w="2438" w:type="dxa"/>
          </w:tcPr>
          <w:p w:rsidR="00AD5956" w:rsidRPr="00311A17" w:rsidRDefault="00AD5956" w:rsidP="006369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</w:rPr>
              <w:t>Type of social protection spending</w:t>
            </w:r>
          </w:p>
        </w:tc>
        <w:tc>
          <w:tcPr>
            <w:tcW w:w="2835" w:type="dxa"/>
          </w:tcPr>
          <w:p w:rsidR="00AD5956" w:rsidRPr="00311A17" w:rsidRDefault="00AD5956" w:rsidP="006369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</w:rPr>
              <w:t>Unemployment</w:t>
            </w:r>
          </w:p>
          <w:p w:rsidR="00AD5956" w:rsidRPr="00311A17" w:rsidRDefault="00AD5956" w:rsidP="006369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AD5956" w:rsidRPr="00311A17" w:rsidRDefault="00AD5956" w:rsidP="006369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</w:rPr>
              <w:t>Active Labour Market Programmes (ALMPs)</w:t>
            </w:r>
          </w:p>
          <w:p w:rsidR="00AD5956" w:rsidRPr="00311A17" w:rsidRDefault="00AD5956" w:rsidP="006369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AD5956" w:rsidRPr="00311A17" w:rsidRDefault="00AD5956" w:rsidP="006369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</w:rPr>
              <w:t>Family</w:t>
            </w:r>
          </w:p>
        </w:tc>
      </w:tr>
      <w:tr w:rsidR="00AD5956" w:rsidRPr="00311A17" w:rsidTr="00AD5956">
        <w:tc>
          <w:tcPr>
            <w:tcW w:w="2438" w:type="dxa"/>
          </w:tcPr>
          <w:p w:rsidR="00AD5956" w:rsidRPr="00311A17" w:rsidRDefault="00AD5956" w:rsidP="006369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</w:rPr>
              <w:t>Components</w:t>
            </w:r>
          </w:p>
        </w:tc>
        <w:tc>
          <w:tcPr>
            <w:tcW w:w="2835" w:type="dxa"/>
          </w:tcPr>
          <w:p w:rsidR="00AD5956" w:rsidRPr="00311A17" w:rsidRDefault="00AD5956" w:rsidP="0063691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Unemployment compensation /severance pay</w:t>
            </w:r>
          </w:p>
          <w:p w:rsidR="00AD5956" w:rsidRPr="00311A17" w:rsidRDefault="00AD5956" w:rsidP="0063691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Early retirement for labour market reasons</w:t>
            </w:r>
          </w:p>
          <w:p w:rsidR="00AD5956" w:rsidRPr="00311A17" w:rsidRDefault="00AD5956" w:rsidP="006369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D5956" w:rsidRPr="00311A17" w:rsidRDefault="00AD5956" w:rsidP="0063691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Public employment service and administration</w:t>
            </w:r>
          </w:p>
          <w:p w:rsidR="00AD5956" w:rsidRPr="00311A17" w:rsidRDefault="00AD5956" w:rsidP="0063691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Training</w:t>
            </w:r>
          </w:p>
          <w:p w:rsidR="00AD5956" w:rsidRPr="00311A17" w:rsidRDefault="00AD5956" w:rsidP="0063691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Job rotation and job sharing</w:t>
            </w:r>
          </w:p>
          <w:p w:rsidR="00AD5956" w:rsidRPr="00311A17" w:rsidRDefault="00AD5956" w:rsidP="0063691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Employment incentives</w:t>
            </w:r>
          </w:p>
          <w:p w:rsidR="00AD5956" w:rsidRPr="00311A17" w:rsidRDefault="00AD5956" w:rsidP="0063691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Supported employment and rehabilitation</w:t>
            </w:r>
          </w:p>
          <w:p w:rsidR="00AD5956" w:rsidRPr="00311A17" w:rsidRDefault="00AD5956" w:rsidP="0063691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Direct job creation</w:t>
            </w:r>
          </w:p>
          <w:p w:rsidR="00AD5956" w:rsidRPr="00311A17" w:rsidRDefault="00AD5956" w:rsidP="0063691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Start-up incentives</w:t>
            </w:r>
          </w:p>
          <w:p w:rsidR="00AD5956" w:rsidRPr="00311A17" w:rsidRDefault="00AD5956" w:rsidP="0063691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AD5956" w:rsidRPr="00311A17" w:rsidRDefault="00AD5956" w:rsidP="0063691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Family allowances</w:t>
            </w:r>
          </w:p>
          <w:p w:rsidR="000043A4" w:rsidRPr="000043A4" w:rsidRDefault="00AD5956" w:rsidP="0063691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Maternity and parental leave</w:t>
            </w:r>
          </w:p>
          <w:p w:rsidR="00AD5956" w:rsidRPr="00311A17" w:rsidRDefault="00AD5956" w:rsidP="0063691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Other cash benefits</w:t>
            </w:r>
          </w:p>
          <w:p w:rsidR="00AD5956" w:rsidRPr="00311A17" w:rsidRDefault="00AD5956" w:rsidP="0063691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Early childhood education and care</w:t>
            </w:r>
          </w:p>
          <w:p w:rsidR="00AD5956" w:rsidRPr="00311A17" w:rsidRDefault="00AD5956" w:rsidP="0063691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Home help/accommodation</w:t>
            </w:r>
          </w:p>
          <w:p w:rsidR="00AD5956" w:rsidRPr="00311A17" w:rsidRDefault="00AD5956" w:rsidP="0063691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Other benefits in kind</w:t>
            </w:r>
          </w:p>
          <w:p w:rsidR="00AD5956" w:rsidRPr="00311A17" w:rsidRDefault="00AD5956" w:rsidP="0063691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D5956" w:rsidRPr="00311A17" w:rsidTr="00AD5956">
        <w:tc>
          <w:tcPr>
            <w:tcW w:w="2438" w:type="dxa"/>
          </w:tcPr>
          <w:p w:rsidR="00AD5956" w:rsidRPr="00311A17" w:rsidRDefault="00AD5956" w:rsidP="006369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</w:rPr>
              <w:t>Type of social inequality  examined</w:t>
            </w:r>
          </w:p>
        </w:tc>
        <w:tc>
          <w:tcPr>
            <w:tcW w:w="2835" w:type="dxa"/>
          </w:tcPr>
          <w:p w:rsidR="00AD5956" w:rsidRPr="00311A17" w:rsidRDefault="00AD5956" w:rsidP="006369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Employment status</w:t>
            </w:r>
          </w:p>
        </w:tc>
        <w:tc>
          <w:tcPr>
            <w:tcW w:w="2835" w:type="dxa"/>
          </w:tcPr>
          <w:p w:rsidR="00AD5956" w:rsidRPr="00311A17" w:rsidRDefault="00AD5956" w:rsidP="006369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Education level</w:t>
            </w:r>
          </w:p>
        </w:tc>
        <w:tc>
          <w:tcPr>
            <w:tcW w:w="2835" w:type="dxa"/>
          </w:tcPr>
          <w:p w:rsidR="00AD5956" w:rsidRPr="00311A17" w:rsidRDefault="00AD5956" w:rsidP="006369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Family status</w:t>
            </w:r>
          </w:p>
          <w:p w:rsidR="00AD5956" w:rsidRPr="00311A17" w:rsidRDefault="00AD5956" w:rsidP="006369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956" w:rsidRPr="00311A17" w:rsidTr="00AD5956">
        <w:tc>
          <w:tcPr>
            <w:tcW w:w="2438" w:type="dxa"/>
          </w:tcPr>
          <w:p w:rsidR="00AD5956" w:rsidRPr="00311A17" w:rsidRDefault="00AD5956" w:rsidP="006369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</w:rPr>
              <w:t>Hypotheses</w:t>
            </w:r>
          </w:p>
        </w:tc>
        <w:tc>
          <w:tcPr>
            <w:tcW w:w="2835" w:type="dxa"/>
          </w:tcPr>
          <w:p w:rsidR="00AD5956" w:rsidRPr="00311A17" w:rsidRDefault="00AD5956" w:rsidP="006369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Spending on unemployment policies may reduce depressive symptoms among the unemployed</w:t>
            </w:r>
          </w:p>
        </w:tc>
        <w:tc>
          <w:tcPr>
            <w:tcW w:w="2835" w:type="dxa"/>
          </w:tcPr>
          <w:p w:rsidR="00AD5956" w:rsidRPr="00311A17" w:rsidRDefault="00AD5956" w:rsidP="00587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Spending on ALMPs may reduce depressive sy</w:t>
            </w:r>
            <w:r w:rsidR="00587A70" w:rsidRPr="00311A17">
              <w:rPr>
                <w:rFonts w:ascii="Times New Roman" w:hAnsi="Times New Roman" w:cs="Times New Roman"/>
                <w:sz w:val="20"/>
                <w:szCs w:val="20"/>
              </w:rPr>
              <w:t>mptoms among the least educated</w:t>
            </w:r>
          </w:p>
        </w:tc>
        <w:tc>
          <w:tcPr>
            <w:tcW w:w="2835" w:type="dxa"/>
          </w:tcPr>
          <w:p w:rsidR="00AD5956" w:rsidRPr="00311A17" w:rsidRDefault="00AD5956" w:rsidP="006369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Spending on family-related policies may help to reduce depressive symptoms among single parents</w:t>
            </w:r>
          </w:p>
        </w:tc>
      </w:tr>
    </w:tbl>
    <w:p w:rsidR="00636919" w:rsidRPr="00311A17" w:rsidRDefault="00636919" w:rsidP="00636919">
      <w:pPr>
        <w:spacing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311A17">
        <w:rPr>
          <w:rFonts w:ascii="Times New Roman" w:hAnsi="Times New Roman" w:cs="Times New Roman"/>
          <w:iCs/>
          <w:sz w:val="20"/>
          <w:szCs w:val="20"/>
        </w:rPr>
        <w:t>SD=standard deviation</w:t>
      </w:r>
    </w:p>
    <w:p w:rsidR="002969AA" w:rsidRPr="00311A17" w:rsidRDefault="002969AA" w:rsidP="0063691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36919" w:rsidRPr="00311A17" w:rsidRDefault="00636919" w:rsidP="002969AA">
      <w:pPr>
        <w:rPr>
          <w:rFonts w:ascii="Times New Roman" w:hAnsi="Times New Roman" w:cs="Times New Roman"/>
          <w:sz w:val="20"/>
          <w:szCs w:val="20"/>
        </w:rPr>
        <w:sectPr w:rsidR="00636919" w:rsidRPr="00311A17" w:rsidSect="00636919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2969AA" w:rsidRPr="00311A17" w:rsidRDefault="002969AA" w:rsidP="002969AA">
      <w:pPr>
        <w:rPr>
          <w:rFonts w:ascii="Times New Roman" w:hAnsi="Times New Roman" w:cs="Times New Roman"/>
          <w:sz w:val="20"/>
          <w:szCs w:val="20"/>
        </w:rPr>
      </w:pPr>
    </w:p>
    <w:p w:rsidR="00711873" w:rsidRPr="00311A17" w:rsidRDefault="00E6048B" w:rsidP="00711873">
      <w:pPr>
        <w:pStyle w:val="Caption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</w:t>
      </w:r>
      <w:r w:rsidR="000658FC" w:rsidRPr="00311A17">
        <w:rPr>
          <w:rFonts w:ascii="Times New Roman" w:hAnsi="Times New Roman" w:cs="Times New Roman"/>
        </w:rPr>
        <w:t>2</w:t>
      </w:r>
      <w:r w:rsidR="00711873" w:rsidRPr="00311A17">
        <w:rPr>
          <w:rFonts w:ascii="Times New Roman" w:hAnsi="Times New Roman" w:cs="Times New Roman"/>
        </w:rPr>
        <w:t xml:space="preserve">: </w:t>
      </w:r>
      <w:r w:rsidR="001D498B" w:rsidRPr="00311A17">
        <w:rPr>
          <w:rFonts w:ascii="Times New Roman" w:hAnsi="Times New Roman" w:cs="Times New Roman"/>
        </w:rPr>
        <w:t>Frequencies of key variables and e</w:t>
      </w:r>
      <w:r w:rsidR="00711873" w:rsidRPr="00311A17">
        <w:rPr>
          <w:rFonts w:ascii="Times New Roman" w:hAnsi="Times New Roman" w:cs="Times New Roman"/>
        </w:rPr>
        <w:t>xtent of missing data</w:t>
      </w:r>
    </w:p>
    <w:tbl>
      <w:tblPr>
        <w:tblStyle w:val="TableGridLight"/>
        <w:tblW w:w="6296" w:type="dxa"/>
        <w:tblLook w:val="04A0" w:firstRow="1" w:lastRow="0" w:firstColumn="1" w:lastColumn="0" w:noHBand="0" w:noVBand="1"/>
      </w:tblPr>
      <w:tblGrid>
        <w:gridCol w:w="4507"/>
        <w:gridCol w:w="829"/>
        <w:gridCol w:w="960"/>
      </w:tblGrid>
      <w:tr w:rsidR="00711873" w:rsidRPr="00311A17" w:rsidTr="00E25D24">
        <w:trPr>
          <w:trHeight w:val="300"/>
        </w:trPr>
        <w:tc>
          <w:tcPr>
            <w:tcW w:w="4507" w:type="dxa"/>
            <w:noWrap/>
          </w:tcPr>
          <w:p w:rsidR="00711873" w:rsidRPr="00311A17" w:rsidRDefault="00711873" w:rsidP="0071187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Education Level</w:t>
            </w:r>
          </w:p>
        </w:tc>
        <w:tc>
          <w:tcPr>
            <w:tcW w:w="829" w:type="dxa"/>
            <w:noWrap/>
          </w:tcPr>
          <w:p w:rsidR="00711873" w:rsidRPr="00311A17" w:rsidRDefault="00711873" w:rsidP="007118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960" w:type="dxa"/>
            <w:noWrap/>
          </w:tcPr>
          <w:p w:rsidR="00711873" w:rsidRPr="00311A17" w:rsidRDefault="00711873" w:rsidP="007118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E74F25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="00711873"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ow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11,404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22.81</w:t>
            </w: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E74F25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711873"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edium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22,524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45.05</w:t>
            </w: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E74F25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="00711873"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igh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15,717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31.43</w:t>
            </w: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E74F25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711873"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issing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</w:t>
            </w: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711873" w:rsidP="0071187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711873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E74F25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711873"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ale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23,751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47.50</w:t>
            </w: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E74F25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  <w:r w:rsidR="00711873"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emale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26,224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52.44</w:t>
            </w: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E74F25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711873"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issing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711873" w:rsidRPr="00311A17" w:rsidTr="00E25D24">
        <w:trPr>
          <w:trHeight w:val="300"/>
        </w:trPr>
        <w:tc>
          <w:tcPr>
            <w:tcW w:w="5336" w:type="dxa"/>
            <w:gridSpan w:val="2"/>
            <w:noWrap/>
            <w:hideMark/>
          </w:tcPr>
          <w:p w:rsidR="00711873" w:rsidRPr="00311A17" w:rsidRDefault="00711873" w:rsidP="0071187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Employment status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E74F25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="00711873"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mployed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33,028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66.05</w:t>
            </w: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E74F25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</w:t>
            </w:r>
            <w:r w:rsidR="00711873"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nemployed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3,846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7.69</w:t>
            </w: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711873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permanently sick or disabled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1,601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3.20</w:t>
            </w: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711873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(education, military, community service)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11,247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22.49</w:t>
            </w: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E74F25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711873"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issing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711873" w:rsidRPr="00311A17" w:rsidTr="00E25D24">
        <w:trPr>
          <w:trHeight w:val="300"/>
        </w:trPr>
        <w:tc>
          <w:tcPr>
            <w:tcW w:w="5336" w:type="dxa"/>
            <w:gridSpan w:val="2"/>
            <w:noWrap/>
            <w:hideMark/>
          </w:tcPr>
          <w:p w:rsidR="00711873" w:rsidRPr="00311A17" w:rsidRDefault="00711873" w:rsidP="0071187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Immigrant status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711873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born in country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44,942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89.88</w:t>
            </w: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711873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born outside country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5,026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10.05</w:t>
            </w: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E74F25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711873"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issing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711873" w:rsidRPr="00311A17" w:rsidTr="00E25D24">
        <w:trPr>
          <w:trHeight w:val="300"/>
        </w:trPr>
        <w:tc>
          <w:tcPr>
            <w:tcW w:w="5336" w:type="dxa"/>
            <w:gridSpan w:val="2"/>
            <w:noWrap/>
            <w:hideMark/>
          </w:tcPr>
          <w:p w:rsidR="00711873" w:rsidRPr="00311A17" w:rsidRDefault="00711873" w:rsidP="0071187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Family status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005F9B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711873"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arried</w:t>
            </w: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/cohabiting</w:t>
            </w:r>
            <w:r w:rsidR="00711873"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with children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555237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20,516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555237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41.03</w:t>
            </w: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005F9B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711873"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arried</w:t>
            </w: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/cohabiting</w:t>
            </w:r>
            <w:r w:rsidR="00711873"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without children</w:t>
            </w:r>
          </w:p>
        </w:tc>
        <w:tc>
          <w:tcPr>
            <w:tcW w:w="829" w:type="dxa"/>
            <w:noWrap/>
          </w:tcPr>
          <w:p w:rsidR="00711873" w:rsidRPr="00311A17" w:rsidRDefault="00555237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12,768</w:t>
            </w:r>
          </w:p>
        </w:tc>
        <w:tc>
          <w:tcPr>
            <w:tcW w:w="960" w:type="dxa"/>
            <w:noWrap/>
          </w:tcPr>
          <w:p w:rsidR="00711873" w:rsidRPr="00311A17" w:rsidRDefault="00555237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25.53</w:t>
            </w: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005F9B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single </w:t>
            </w:r>
            <w:r w:rsidR="00711873"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 children</w:t>
            </w:r>
          </w:p>
        </w:tc>
        <w:tc>
          <w:tcPr>
            <w:tcW w:w="829" w:type="dxa"/>
            <w:noWrap/>
          </w:tcPr>
          <w:p w:rsidR="00711873" w:rsidRPr="00311A17" w:rsidRDefault="00555237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3,238</w:t>
            </w:r>
          </w:p>
        </w:tc>
        <w:tc>
          <w:tcPr>
            <w:tcW w:w="960" w:type="dxa"/>
            <w:noWrap/>
          </w:tcPr>
          <w:p w:rsidR="00711873" w:rsidRPr="00311A17" w:rsidRDefault="00555237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6.48</w:t>
            </w: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555237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005F9B"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ingle </w:t>
            </w:r>
            <w:r w:rsidR="00711873"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without children</w:t>
            </w:r>
          </w:p>
        </w:tc>
        <w:tc>
          <w:tcPr>
            <w:tcW w:w="829" w:type="dxa"/>
            <w:noWrap/>
          </w:tcPr>
          <w:p w:rsidR="00711873" w:rsidRPr="00311A17" w:rsidRDefault="00555237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13,232</w:t>
            </w:r>
          </w:p>
        </w:tc>
        <w:tc>
          <w:tcPr>
            <w:tcW w:w="960" w:type="dxa"/>
            <w:noWrap/>
          </w:tcPr>
          <w:p w:rsidR="00711873" w:rsidRPr="00311A17" w:rsidRDefault="00555237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26.46</w:t>
            </w: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E74F25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711873"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issing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555237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555237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711873" w:rsidP="00711873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CES-D 8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711873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711873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 missing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49,160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98.31</w:t>
            </w: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E74F25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711873"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issing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843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</w:tr>
      <w:tr w:rsidR="00711873" w:rsidRPr="00311A17" w:rsidTr="00E25D24">
        <w:trPr>
          <w:trHeight w:val="300"/>
        </w:trPr>
        <w:tc>
          <w:tcPr>
            <w:tcW w:w="4507" w:type="dxa"/>
            <w:noWrap/>
            <w:hideMark/>
          </w:tcPr>
          <w:p w:rsidR="00711873" w:rsidRPr="00311A17" w:rsidRDefault="00711873" w:rsidP="0071187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29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50,003</w:t>
            </w:r>
          </w:p>
        </w:tc>
        <w:tc>
          <w:tcPr>
            <w:tcW w:w="960" w:type="dxa"/>
            <w:noWrap/>
            <w:hideMark/>
          </w:tcPr>
          <w:p w:rsidR="00711873" w:rsidRPr="00311A17" w:rsidRDefault="00711873" w:rsidP="0071187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</w:tr>
    </w:tbl>
    <w:p w:rsidR="008A0767" w:rsidRPr="00311A17" w:rsidRDefault="008A0767" w:rsidP="00711873">
      <w:pPr>
        <w:rPr>
          <w:rFonts w:ascii="Times New Roman" w:hAnsi="Times New Roman" w:cs="Times New Roman"/>
          <w:sz w:val="20"/>
          <w:szCs w:val="20"/>
        </w:rPr>
      </w:pPr>
    </w:p>
    <w:p w:rsidR="00F2200A" w:rsidRPr="00311A17" w:rsidRDefault="00F2200A" w:rsidP="00711873">
      <w:pPr>
        <w:rPr>
          <w:rFonts w:ascii="Times New Roman" w:hAnsi="Times New Roman" w:cs="Times New Roman"/>
          <w:sz w:val="20"/>
          <w:szCs w:val="20"/>
        </w:rPr>
        <w:sectPr w:rsidR="00F2200A" w:rsidRPr="00311A17" w:rsidSect="00F2200A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F2200A" w:rsidRPr="00311A17" w:rsidRDefault="00E6048B" w:rsidP="00F2200A">
      <w:pPr>
        <w:pStyle w:val="Caption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</w:t>
      </w:r>
      <w:r w:rsidR="00EA64A7" w:rsidRPr="00311A17">
        <w:rPr>
          <w:rFonts w:ascii="Times New Roman" w:hAnsi="Times New Roman" w:cs="Times New Roman"/>
        </w:rPr>
        <w:t>3</w:t>
      </w:r>
      <w:r w:rsidR="00F2200A" w:rsidRPr="00311A17">
        <w:rPr>
          <w:rFonts w:ascii="Times New Roman" w:hAnsi="Times New Roman" w:cs="Times New Roman"/>
        </w:rPr>
        <w:t xml:space="preserve">: </w:t>
      </w:r>
      <w:r w:rsidR="00F2200A" w:rsidRPr="00311A17">
        <w:rPr>
          <w:rFonts w:ascii="Times New Roman" w:hAnsi="Times New Roman" w:cs="Times New Roman"/>
          <w:iCs/>
        </w:rPr>
        <w:t>Summary of country-level variables</w:t>
      </w:r>
    </w:p>
    <w:tbl>
      <w:tblPr>
        <w:tblStyle w:val="TableGrid"/>
        <w:tblW w:w="4378" w:type="pct"/>
        <w:tblLayout w:type="fixed"/>
        <w:tblLook w:val="04A0" w:firstRow="1" w:lastRow="0" w:firstColumn="1" w:lastColumn="0" w:noHBand="0" w:noVBand="1"/>
      </w:tblPr>
      <w:tblGrid>
        <w:gridCol w:w="2267"/>
        <w:gridCol w:w="2268"/>
        <w:gridCol w:w="2268"/>
        <w:gridCol w:w="2268"/>
        <w:gridCol w:w="2268"/>
      </w:tblGrid>
      <w:tr w:rsidR="004C7439" w:rsidRPr="00311A17" w:rsidTr="00311A17">
        <w:trPr>
          <w:trHeight w:hRule="exact" w:val="558"/>
        </w:trPr>
        <w:tc>
          <w:tcPr>
            <w:tcW w:w="1000" w:type="pct"/>
            <w:noWrap/>
          </w:tcPr>
          <w:p w:rsidR="004C7439" w:rsidRPr="00311A17" w:rsidRDefault="004C7439" w:rsidP="00F220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pct"/>
            <w:noWrap/>
          </w:tcPr>
          <w:p w:rsidR="004C7439" w:rsidRPr="00311A17" w:rsidRDefault="004C7439" w:rsidP="004C74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</w:rPr>
              <w:t>Unemployment spending</w:t>
            </w:r>
            <w:r w:rsidR="001A5D63"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00" w:type="pct"/>
            <w:noWrap/>
          </w:tcPr>
          <w:p w:rsidR="004C7439" w:rsidRPr="00311A17" w:rsidRDefault="004C7439" w:rsidP="004C74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</w:rPr>
              <w:t>ALMP spending</w:t>
            </w:r>
            <w:r w:rsidR="001A5D63"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000" w:type="pct"/>
          </w:tcPr>
          <w:p w:rsidR="004C7439" w:rsidRPr="00311A17" w:rsidRDefault="004C7439" w:rsidP="004C74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</w:rPr>
              <w:t>Family spending</w:t>
            </w:r>
            <w:r w:rsidR="001A5D63"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00" w:type="pct"/>
          </w:tcPr>
          <w:p w:rsidR="004C7439" w:rsidRPr="00311A17" w:rsidRDefault="004C7439" w:rsidP="004C74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</w:rPr>
              <w:t>GDP</w:t>
            </w:r>
            <w:r w:rsidR="001A5D63"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E0305A" w:rsidRPr="00311A17" w:rsidTr="00311A17">
        <w:trPr>
          <w:trHeight w:hRule="exact" w:val="340"/>
        </w:trPr>
        <w:tc>
          <w:tcPr>
            <w:tcW w:w="1000" w:type="pct"/>
            <w:noWrap/>
            <w:hideMark/>
          </w:tcPr>
          <w:p w:rsidR="00E0305A" w:rsidRPr="00311A17" w:rsidRDefault="00E0305A" w:rsidP="00E0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Belgium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26331.32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5957.91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904.41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335.76</w:t>
            </w:r>
          </w:p>
        </w:tc>
      </w:tr>
      <w:tr w:rsidR="00E0305A" w:rsidRPr="00311A17" w:rsidTr="00311A17">
        <w:trPr>
          <w:trHeight w:hRule="exact" w:val="340"/>
        </w:trPr>
        <w:tc>
          <w:tcPr>
            <w:tcW w:w="1000" w:type="pct"/>
            <w:noWrap/>
            <w:hideMark/>
          </w:tcPr>
          <w:p w:rsidR="00E0305A" w:rsidRPr="00311A17" w:rsidRDefault="00E0305A" w:rsidP="00E0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Switzerland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9896.86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8259.80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474.86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402.87</w:t>
            </w:r>
          </w:p>
        </w:tc>
      </w:tr>
      <w:tr w:rsidR="00E0305A" w:rsidRPr="00311A17" w:rsidTr="00311A17">
        <w:trPr>
          <w:trHeight w:hRule="exact" w:val="340"/>
        </w:trPr>
        <w:tc>
          <w:tcPr>
            <w:tcW w:w="1000" w:type="pct"/>
            <w:noWrap/>
            <w:hideMark/>
          </w:tcPr>
          <w:p w:rsidR="00E0305A" w:rsidRPr="00311A17" w:rsidRDefault="00E0305A" w:rsidP="00E0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7959.35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4842.70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633.47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339.21</w:t>
            </w:r>
          </w:p>
        </w:tc>
      </w:tr>
      <w:tr w:rsidR="00E0305A" w:rsidRPr="00311A17" w:rsidTr="00311A17">
        <w:trPr>
          <w:trHeight w:hRule="exact" w:val="340"/>
        </w:trPr>
        <w:tc>
          <w:tcPr>
            <w:tcW w:w="1000" w:type="pct"/>
            <w:noWrap/>
            <w:hideMark/>
          </w:tcPr>
          <w:p w:rsidR="00E0305A" w:rsidRPr="00311A17" w:rsidRDefault="00E0305A" w:rsidP="00E0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Denmark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22793.10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16089.12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1282.70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338.50</w:t>
            </w:r>
          </w:p>
        </w:tc>
      </w:tr>
      <w:tr w:rsidR="00E0305A" w:rsidRPr="00311A17" w:rsidTr="00311A17">
        <w:trPr>
          <w:trHeight w:hRule="exact" w:val="340"/>
        </w:trPr>
        <w:tc>
          <w:tcPr>
            <w:tcW w:w="1000" w:type="pct"/>
            <w:noWrap/>
            <w:hideMark/>
          </w:tcPr>
          <w:p w:rsidR="00E0305A" w:rsidRPr="00311A17" w:rsidRDefault="00E0305A" w:rsidP="00E0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Estonia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620.40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434.89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409.75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174.48</w:t>
            </w:r>
          </w:p>
        </w:tc>
      </w:tr>
      <w:tr w:rsidR="00E0305A" w:rsidRPr="00311A17" w:rsidTr="00311A17">
        <w:trPr>
          <w:trHeight w:hRule="exact" w:val="340"/>
        </w:trPr>
        <w:tc>
          <w:tcPr>
            <w:tcW w:w="1000" w:type="pct"/>
            <w:noWrap/>
            <w:hideMark/>
          </w:tcPr>
          <w:p w:rsidR="00E0305A" w:rsidRPr="00311A17" w:rsidRDefault="00E0305A" w:rsidP="00E0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8598.43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3046.67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362.15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275.70</w:t>
            </w:r>
          </w:p>
        </w:tc>
      </w:tr>
      <w:tr w:rsidR="00E0305A" w:rsidRPr="00311A17" w:rsidTr="00311A17">
        <w:trPr>
          <w:trHeight w:hRule="exact" w:val="340"/>
        </w:trPr>
        <w:tc>
          <w:tcPr>
            <w:tcW w:w="1000" w:type="pct"/>
            <w:noWrap/>
            <w:hideMark/>
          </w:tcPr>
          <w:p w:rsidR="00E0305A" w:rsidRPr="00311A17" w:rsidRDefault="00E0305A" w:rsidP="00E0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Finland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12157.23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6413.32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959.95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327.50</w:t>
            </w:r>
          </w:p>
        </w:tc>
      </w:tr>
      <w:tr w:rsidR="00E0305A" w:rsidRPr="00311A17" w:rsidTr="00311A17">
        <w:trPr>
          <w:trHeight w:hRule="exact" w:val="340"/>
        </w:trPr>
        <w:tc>
          <w:tcPr>
            <w:tcW w:w="1000" w:type="pct"/>
            <w:noWrap/>
            <w:hideMark/>
          </w:tcPr>
          <w:p w:rsidR="00E0305A" w:rsidRPr="00311A17" w:rsidRDefault="00E0305A" w:rsidP="00E0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9224.47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5118.77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872.65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307.67</w:t>
            </w:r>
          </w:p>
        </w:tc>
      </w:tr>
      <w:tr w:rsidR="00E0305A" w:rsidRPr="00311A17" w:rsidTr="00311A17">
        <w:trPr>
          <w:trHeight w:hRule="exact" w:val="340"/>
        </w:trPr>
        <w:tc>
          <w:tcPr>
            <w:tcW w:w="1000" w:type="pct"/>
            <w:noWrap/>
            <w:hideMark/>
          </w:tcPr>
          <w:p w:rsidR="00E0305A" w:rsidRPr="00311A17" w:rsidRDefault="00E0305A" w:rsidP="00E0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3340.62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4719.20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1168.71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344.64</w:t>
            </w:r>
          </w:p>
        </w:tc>
      </w:tr>
      <w:tr w:rsidR="00E0305A" w:rsidRPr="00311A17" w:rsidTr="00311A17">
        <w:trPr>
          <w:trHeight w:hRule="exact" w:val="340"/>
        </w:trPr>
        <w:tc>
          <w:tcPr>
            <w:tcW w:w="1000" w:type="pct"/>
            <w:noWrap/>
            <w:hideMark/>
          </w:tcPr>
          <w:p w:rsidR="00E0305A" w:rsidRPr="00311A17" w:rsidRDefault="00E0305A" w:rsidP="00E0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Hungary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2772.88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1443.15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665.36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174.46</w:t>
            </w:r>
          </w:p>
        </w:tc>
      </w:tr>
      <w:tr w:rsidR="00E0305A" w:rsidRPr="00311A17" w:rsidTr="00311A17">
        <w:trPr>
          <w:trHeight w:hRule="exact" w:val="340"/>
        </w:trPr>
        <w:tc>
          <w:tcPr>
            <w:tcW w:w="1000" w:type="pct"/>
            <w:noWrap/>
            <w:hideMark/>
          </w:tcPr>
          <w:p w:rsidR="00E0305A" w:rsidRPr="00311A17" w:rsidRDefault="00E0305A" w:rsidP="00E0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Ireland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12656.47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6262.39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1347.36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387.17</w:t>
            </w:r>
          </w:p>
        </w:tc>
      </w:tr>
      <w:tr w:rsidR="00E0305A" w:rsidRPr="00311A17" w:rsidTr="00311A17">
        <w:trPr>
          <w:trHeight w:hRule="exact" w:val="340"/>
        </w:trPr>
        <w:tc>
          <w:tcPr>
            <w:tcW w:w="1000" w:type="pct"/>
            <w:noWrap/>
            <w:hideMark/>
          </w:tcPr>
          <w:p w:rsidR="00E0305A" w:rsidRPr="00311A17" w:rsidRDefault="00E0305A" w:rsidP="00E0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18839.64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14994.89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586.80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382.49</w:t>
            </w:r>
          </w:p>
        </w:tc>
      </w:tr>
      <w:tr w:rsidR="00E0305A" w:rsidRPr="00311A17" w:rsidTr="00311A17">
        <w:trPr>
          <w:trHeight w:hRule="exact" w:val="340"/>
        </w:trPr>
        <w:tc>
          <w:tcPr>
            <w:tcW w:w="1000" w:type="pct"/>
            <w:noWrap/>
            <w:hideMark/>
          </w:tcPr>
          <w:p w:rsidR="00E0305A" w:rsidRPr="00311A17" w:rsidRDefault="00E0305A" w:rsidP="00E0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Norway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9753.91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13472.00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1359.74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472.40</w:t>
            </w:r>
          </w:p>
        </w:tc>
      </w:tr>
      <w:tr w:rsidR="00E0305A" w:rsidRPr="00311A17" w:rsidTr="00311A17">
        <w:trPr>
          <w:trHeight w:hRule="exact" w:val="340"/>
        </w:trPr>
        <w:tc>
          <w:tcPr>
            <w:tcW w:w="1000" w:type="pct"/>
            <w:noWrap/>
            <w:hideMark/>
          </w:tcPr>
          <w:p w:rsidR="00E0305A" w:rsidRPr="00311A17" w:rsidRDefault="00E0305A" w:rsidP="00E0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Poland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823.28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1099.96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204.38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160.28</w:t>
            </w:r>
          </w:p>
        </w:tc>
      </w:tr>
      <w:tr w:rsidR="00E0305A" w:rsidRPr="00311A17" w:rsidTr="00311A17">
        <w:trPr>
          <w:trHeight w:hRule="exact" w:val="340"/>
        </w:trPr>
        <w:tc>
          <w:tcPr>
            <w:tcW w:w="1000" w:type="pct"/>
            <w:noWrap/>
            <w:hideMark/>
          </w:tcPr>
          <w:p w:rsidR="00E0305A" w:rsidRPr="00311A17" w:rsidRDefault="00E0305A" w:rsidP="00E0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Portugal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4353.92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2116.96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258.06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221.49</w:t>
            </w:r>
          </w:p>
        </w:tc>
      </w:tr>
      <w:tr w:rsidR="00E0305A" w:rsidRPr="00311A17" w:rsidTr="00311A17">
        <w:trPr>
          <w:trHeight w:hRule="exact" w:val="340"/>
        </w:trPr>
        <w:tc>
          <w:tcPr>
            <w:tcW w:w="1000" w:type="pct"/>
            <w:noWrap/>
            <w:hideMark/>
          </w:tcPr>
          <w:p w:rsidR="00E0305A" w:rsidRPr="00311A17" w:rsidRDefault="00E0305A" w:rsidP="00E0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Sweden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6387.34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9334.59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1195.59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353.29</w:t>
            </w:r>
          </w:p>
        </w:tc>
      </w:tr>
      <w:tr w:rsidR="00E0305A" w:rsidRPr="00311A17" w:rsidTr="00311A17">
        <w:trPr>
          <w:trHeight w:hRule="exact" w:val="340"/>
        </w:trPr>
        <w:tc>
          <w:tcPr>
            <w:tcW w:w="1000" w:type="pct"/>
            <w:noWrap/>
            <w:hideMark/>
          </w:tcPr>
          <w:p w:rsidR="00E0305A" w:rsidRPr="00311A17" w:rsidRDefault="00E0305A" w:rsidP="00E0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Slovenia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4045.65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2030.84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574.92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246.55</w:t>
            </w:r>
          </w:p>
        </w:tc>
      </w:tr>
      <w:tr w:rsidR="00E0305A" w:rsidRPr="00311A17" w:rsidTr="00311A17">
        <w:trPr>
          <w:trHeight w:hRule="exact" w:val="340"/>
        </w:trPr>
        <w:tc>
          <w:tcPr>
            <w:tcW w:w="1000" w:type="pct"/>
            <w:noWrap/>
            <w:hideMark/>
          </w:tcPr>
          <w:p w:rsidR="00E0305A" w:rsidRPr="00311A17" w:rsidRDefault="00E0305A" w:rsidP="00E030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</w:rPr>
              <w:t>Slovakia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1046.10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718.25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403.36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190.08</w:t>
            </w:r>
          </w:p>
        </w:tc>
      </w:tr>
      <w:tr w:rsidR="00E0305A" w:rsidRPr="00311A17" w:rsidTr="00311A17">
        <w:trPr>
          <w:trHeight w:hRule="exact" w:val="340"/>
        </w:trPr>
        <w:tc>
          <w:tcPr>
            <w:tcW w:w="1000" w:type="pct"/>
            <w:noWrap/>
            <w:hideMark/>
          </w:tcPr>
          <w:p w:rsidR="00E0305A" w:rsidRPr="00311A17" w:rsidRDefault="00E0305A" w:rsidP="00E030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8937.33</w:t>
            </w:r>
          </w:p>
        </w:tc>
        <w:tc>
          <w:tcPr>
            <w:tcW w:w="1000" w:type="pct"/>
            <w:noWrap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5852.31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764.76</w:t>
            </w:r>
          </w:p>
        </w:tc>
        <w:tc>
          <w:tcPr>
            <w:tcW w:w="1000" w:type="pct"/>
          </w:tcPr>
          <w:p w:rsidR="00E0305A" w:rsidRPr="00311A17" w:rsidRDefault="00E0305A" w:rsidP="00E0305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A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305.02</w:t>
            </w:r>
          </w:p>
        </w:tc>
      </w:tr>
    </w:tbl>
    <w:p w:rsidR="00F2200A" w:rsidRPr="00311A17" w:rsidRDefault="001A5D63" w:rsidP="00711873">
      <w:pPr>
        <w:rPr>
          <w:rFonts w:ascii="Times New Roman" w:hAnsi="Times New Roman" w:cs="Times New Roman"/>
          <w:sz w:val="20"/>
          <w:szCs w:val="20"/>
        </w:rPr>
        <w:sectPr w:rsidR="00F2200A" w:rsidRPr="00311A17" w:rsidSect="00F2200A">
          <w:headerReference w:type="default" r:id="rId8"/>
          <w:pgSz w:w="15840" w:h="12240" w:orient="landscape"/>
          <w:pgMar w:top="1440" w:right="1440" w:bottom="1440" w:left="1440" w:header="720" w:footer="720" w:gutter="0"/>
          <w:cols w:space="720"/>
          <w:noEndnote/>
          <w:docGrid w:linePitch="299"/>
        </w:sectPr>
      </w:pPr>
      <w:r w:rsidRPr="00311A17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311A17">
        <w:rPr>
          <w:rFonts w:ascii="Times New Roman" w:hAnsi="Times New Roman" w:cs="Times New Roman"/>
          <w:sz w:val="20"/>
          <w:szCs w:val="20"/>
        </w:rPr>
        <w:t>US dollars per person unemployed, at constant prices (2005) and constant PPPs (2005) from OECD</w:t>
      </w:r>
      <w:r w:rsidRPr="00311A17">
        <w:rPr>
          <w:rFonts w:ascii="Times New Roman" w:hAnsi="Times New Roman" w:cs="Times New Roman"/>
          <w:sz w:val="20"/>
          <w:szCs w:val="20"/>
          <w:vertAlign w:val="superscript"/>
        </w:rPr>
        <w:t xml:space="preserve"> 2</w:t>
      </w:r>
      <w:r w:rsidR="00F2200A" w:rsidRPr="00311A17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F2200A" w:rsidRPr="00311A17">
        <w:rPr>
          <w:rFonts w:ascii="Times New Roman" w:hAnsi="Times New Roman" w:cs="Times New Roman"/>
          <w:sz w:val="20"/>
          <w:szCs w:val="20"/>
        </w:rPr>
        <w:t>US dollars per head, at constant prices (2005) and constant PPPs (2005) from OECD</w:t>
      </w:r>
      <w:r w:rsidR="003B2EE0" w:rsidRPr="00311A17">
        <w:rPr>
          <w:rFonts w:ascii="Times New Roman" w:hAnsi="Times New Roman" w:cs="Times New Roman"/>
          <w:sz w:val="20"/>
          <w:szCs w:val="20"/>
        </w:rPr>
        <w:t xml:space="preserve">; </w:t>
      </w:r>
      <w:r w:rsidR="00F2200A" w:rsidRPr="00311A17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F2200A" w:rsidRPr="00311A17">
        <w:rPr>
          <w:rFonts w:ascii="Times New Roman" w:hAnsi="Times New Roman" w:cs="Times New Roman"/>
          <w:sz w:val="20"/>
          <w:szCs w:val="20"/>
        </w:rPr>
        <w:t xml:space="preserve"> Gross domestic product (expenditure approach) US dollars per head, constant prices, constant PPPs, OECD base year (2005)</w:t>
      </w:r>
    </w:p>
    <w:p w:rsidR="00376883" w:rsidRPr="00311A17" w:rsidRDefault="00E6048B" w:rsidP="008A076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Table S</w:t>
      </w:r>
      <w:r w:rsidR="000312E0">
        <w:rPr>
          <w:rFonts w:ascii="Times New Roman" w:hAnsi="Times New Roman" w:cs="Times New Roman"/>
          <w:b/>
          <w:sz w:val="20"/>
          <w:szCs w:val="20"/>
        </w:rPr>
        <w:t>4</w:t>
      </w:r>
      <w:r w:rsidR="00376883" w:rsidRPr="00311A17">
        <w:rPr>
          <w:rFonts w:ascii="Times New Roman" w:hAnsi="Times New Roman" w:cs="Times New Roman"/>
          <w:b/>
          <w:sz w:val="20"/>
          <w:szCs w:val="20"/>
        </w:rPr>
        <w:t>:</w:t>
      </w:r>
      <w:r w:rsidR="00274231" w:rsidRPr="00311A1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76883" w:rsidRPr="00311A17">
        <w:rPr>
          <w:rFonts w:ascii="Times New Roman" w:hAnsi="Times New Roman" w:cs="Times New Roman"/>
          <w:b/>
          <w:sz w:val="20"/>
          <w:szCs w:val="20"/>
        </w:rPr>
        <w:t xml:space="preserve">Linear multilevel models predicting depressive symptoms (CES-D 8) </w:t>
      </w:r>
      <w:r w:rsidR="00274231" w:rsidRPr="00311A17">
        <w:rPr>
          <w:rFonts w:ascii="Times New Roman" w:hAnsi="Times New Roman" w:cs="Times New Roman"/>
          <w:b/>
          <w:sz w:val="20"/>
          <w:szCs w:val="20"/>
        </w:rPr>
        <w:t>according to employment status and u</w:t>
      </w:r>
      <w:r w:rsidR="00376883" w:rsidRPr="00311A17">
        <w:rPr>
          <w:rFonts w:ascii="Times New Roman" w:hAnsi="Times New Roman" w:cs="Times New Roman"/>
          <w:b/>
          <w:sz w:val="20"/>
          <w:szCs w:val="20"/>
        </w:rPr>
        <w:t xml:space="preserve">nemployment spending among men and women from 18 </w:t>
      </w:r>
      <w:r w:rsidR="00274231" w:rsidRPr="00311A17">
        <w:rPr>
          <w:rFonts w:ascii="Times New Roman" w:hAnsi="Times New Roman" w:cs="Times New Roman"/>
          <w:b/>
          <w:sz w:val="20"/>
          <w:szCs w:val="20"/>
        </w:rPr>
        <w:t xml:space="preserve">European </w:t>
      </w:r>
      <w:r w:rsidR="00376883" w:rsidRPr="00311A17">
        <w:rPr>
          <w:rFonts w:ascii="Times New Roman" w:hAnsi="Times New Roman" w:cs="Times New Roman"/>
          <w:b/>
          <w:sz w:val="20"/>
          <w:szCs w:val="20"/>
        </w:rPr>
        <w:t xml:space="preserve">countries </w:t>
      </w:r>
    </w:p>
    <w:tbl>
      <w:tblPr>
        <w:tblStyle w:val="TableGridLight"/>
        <w:tblW w:w="13150" w:type="dxa"/>
        <w:tblLayout w:type="fixed"/>
        <w:tblLook w:val="0000" w:firstRow="0" w:lastRow="0" w:firstColumn="0" w:lastColumn="0" w:noHBand="0" w:noVBand="0"/>
      </w:tblPr>
      <w:tblGrid>
        <w:gridCol w:w="1814"/>
        <w:gridCol w:w="1417"/>
        <w:gridCol w:w="1417"/>
        <w:gridCol w:w="1417"/>
        <w:gridCol w:w="1417"/>
        <w:gridCol w:w="1417"/>
        <w:gridCol w:w="1417"/>
        <w:gridCol w:w="1417"/>
        <w:gridCol w:w="1417"/>
      </w:tblGrid>
      <w:tr w:rsidR="003B2EE0" w:rsidRPr="00311A17" w:rsidTr="00E25D24">
        <w:trPr>
          <w:cantSplit/>
          <w:tblHeader/>
        </w:trPr>
        <w:tc>
          <w:tcPr>
            <w:tcW w:w="1814" w:type="dxa"/>
          </w:tcPr>
          <w:p w:rsidR="003B2EE0" w:rsidRPr="00311A17" w:rsidRDefault="003B2EE0" w:rsidP="00DC6C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68" w:type="dxa"/>
            <w:gridSpan w:val="4"/>
          </w:tcPr>
          <w:p w:rsidR="003B2EE0" w:rsidRPr="00311A17" w:rsidRDefault="003B2EE0" w:rsidP="00DC6C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Men</w:t>
            </w:r>
          </w:p>
        </w:tc>
        <w:tc>
          <w:tcPr>
            <w:tcW w:w="5668" w:type="dxa"/>
            <w:gridSpan w:val="4"/>
          </w:tcPr>
          <w:p w:rsidR="003B2EE0" w:rsidRPr="00311A17" w:rsidRDefault="003B2EE0" w:rsidP="00DC6C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Women</w:t>
            </w:r>
          </w:p>
        </w:tc>
      </w:tr>
      <w:tr w:rsidR="00985075" w:rsidRPr="00311A17" w:rsidTr="00E25D24">
        <w:trPr>
          <w:cantSplit/>
          <w:tblHeader/>
        </w:trPr>
        <w:tc>
          <w:tcPr>
            <w:tcW w:w="1814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3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4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3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4</w:t>
            </w:r>
          </w:p>
        </w:tc>
      </w:tr>
      <w:tr w:rsidR="00985075" w:rsidRPr="00311A17" w:rsidTr="00E25D24">
        <w:trPr>
          <w:cantSplit/>
          <w:tblHeader/>
        </w:trPr>
        <w:tc>
          <w:tcPr>
            <w:tcW w:w="1814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(centered)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[0.01,0.02]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[0.01,0.02]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[0.01,0.02]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[0.01,0.02]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[0.02,0.03]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[0.02,0.03]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[0.02,0.03]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[0.02,0.03]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squared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[-0.25,-0.18]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[-0.25,-0.18]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[-0.25,-0.18]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[-0.25,-0.18]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[-0.17,-0.09]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[-0.17,-0.09]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[-0.17,-0.09]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[-0.17,-0.09]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Not born in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country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[0.66,0.97]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[0.66,0.97]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[0.67,0.98]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[0.67,0.98]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[0.61,0.93]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[0.61,0.93]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[0.60,0.93]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[0.60,0.92]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Married/cohabiting without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children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[0.04,0.28]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[0.04,0.28]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[0.04,0.28]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[0.04,0.28]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[-0.18,0.09]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[-0.18,0.09]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[-0.17,0.09]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[-0.17,0.10]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Single with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children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[1.42,2.05]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[1.42,2.05]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[1.41,2.04]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[1.41,2.04]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[1.32,1.66]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[1.32,1.66]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[1.32,1.66]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[1.32,1.65]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Single without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children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[1.21,1.45]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[1.21,1.45]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[1.21,1.45]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[1.21,1.45]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[0.93,1.21]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[0.93,1.21]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[0.93,1.21]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[0.93,1.21]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Low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[0.59,0.86]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[0.58,0.85]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[0.59,0.85]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[0.59,0.86]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[1.29,1.57]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[1.29,1.57]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[1.29,1.57]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[1.29,1.57]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Medium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[0.14,0.36]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[0.13,0.35]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[0.13,0.35]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[0.13,0.35]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[0.48,0.71]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[0.48,0.71]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[0.48,0.71]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[0.48,0.71]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[-0.43,-0.25]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[-0.34,-0.14]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[-0.34,-0.14]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[-0.34,-0.11]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[-0.47,-0.28]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[-0.41,-0.20]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[-0.41,-0.20]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[-0.42,-0.15]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Unemployed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[1.55,1.89]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[1.53,1.87]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[1.51,1.85]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[1.55,2.10]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[1.16,1.55]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[1.15,1.54]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[1.15,1.54]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[1.17,1.78]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Permanently sick/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disabled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[3.77,4.28]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[3.77,4.29]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[3.78,4.30]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[3.60,4.35]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[3.54,4.11]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[3.54,4.12]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[3.52,4.10]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[3.30,4.14]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[0.48,0.77]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[0.48,0.76]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[0.48,0.76]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[0.43,0.83]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[0.29,0.52]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[0.29,0.52]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[0.29,0.52]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[0.27,0.59]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Unemployment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[-0.14,0.16]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[-0.11,0.19]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[-0.15,0.18]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[-0.23,0.09]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[-0.23,0.10]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[-0.27,0.09]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GDP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[-0.01,-0.00]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[-0.01,-0.00]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[-0.01,-0.00]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[-0.01,-0.00]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[-0.01,-0.00]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[-0.01,-0.00]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Unemployed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##unemployment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[-0.32,0.05]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[-0.21,0.41]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[-0.16,0.24]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[-0.32,0.33]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Permanently sick/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disabled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##unemployment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[-0.41,0.06]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[-0.54,0.25]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[-0.11,0.41]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[-0.32,0.51]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##unemployment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[-0.25,0.01]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[-0.34,0.01]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[-0.15,0.07]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[-0.25,0.05]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Unemployed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[-0.58,0.11]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[-0.60,0.18]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##Permanently sick/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disabled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[-0.38,0.63]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[-0.41,0.72]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[-0.26,0.26]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[-0.26,0.17]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##Unemployment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[-0.04,0.17]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[-0.08,0.17]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Unemployed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##unemployment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[-0.78,-0.00]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[-0.38,0.44]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##Permanently sick/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disabled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##unemployment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[-0.56,0.43]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[-0.45,0.61]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##unemployment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[-0.16,0.35]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[-0.10,0.33]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[4.04,4.86]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[5.83,7.52]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[5.83,7.51]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[5.78,7.48]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[4.38,5.21]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[5.75,7.42]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[5.74,7.41]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[5.62,7.32]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Variance (country)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[0.38,1.44]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[0.14,0.56]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[0.14,0.56]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[0.14,0.56]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[0.39,1.46]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[0.12,0.54]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[0.12,0.54]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[0.13,0.57]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Variance (individual)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11.96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[11.74,12.18]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11.95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[11.74,12.17]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11.95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[11.73,12.17]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11.95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[11.73,12.17]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15.08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[14.82,15.34]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15.08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[14.82,15.35]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15.08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[14.82,15.35]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15.08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[14.82,15.34]</w:t>
            </w:r>
          </w:p>
        </w:tc>
      </w:tr>
      <w:tr w:rsidR="00587A70" w:rsidRPr="00311A17" w:rsidTr="00E25D24">
        <w:trPr>
          <w:cantSplit/>
        </w:trPr>
        <w:tc>
          <w:tcPr>
            <w:tcW w:w="1814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22991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22991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22991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22991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25406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25406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25406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25406</w:t>
            </w:r>
          </w:p>
        </w:tc>
      </w:tr>
    </w:tbl>
    <w:p w:rsidR="00376883" w:rsidRPr="00311A17" w:rsidRDefault="00376883" w:rsidP="003768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proofErr w:type="spellEnd"/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Compared to born in country; </w:t>
      </w:r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b 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>Compa</w:t>
      </w:r>
      <w:r w:rsidR="00DC6DB7" w:rsidRPr="00311A17">
        <w:rPr>
          <w:rFonts w:ascii="Times New Roman" w:hAnsi="Times New Roman" w:cs="Times New Roman"/>
          <w:sz w:val="20"/>
          <w:szCs w:val="20"/>
          <w:lang w:val="en-US"/>
        </w:rPr>
        <w:t>red to married/cohabiting with children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c 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Compared to high education; </w:t>
      </w:r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d 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Compared to 2006 survey wave; </w:t>
      </w:r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e </w:t>
      </w:r>
      <w:r w:rsidR="00156436" w:rsidRPr="00311A17">
        <w:rPr>
          <w:rFonts w:ascii="Times New Roman" w:hAnsi="Times New Roman" w:cs="Times New Roman"/>
          <w:sz w:val="20"/>
          <w:szCs w:val="20"/>
          <w:lang w:val="en-US"/>
        </w:rPr>
        <w:t>Compared to employed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11A17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 &lt; 0.05, </w:t>
      </w:r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**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11A17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 &lt; 0.01, </w:t>
      </w:r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***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11A17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 &lt; 0.001</w:t>
      </w:r>
      <w:r w:rsidR="00156436" w:rsidRPr="00311A17">
        <w:rPr>
          <w:rFonts w:ascii="Times New Roman" w:hAnsi="Times New Roman" w:cs="Times New Roman"/>
          <w:sz w:val="20"/>
          <w:szCs w:val="20"/>
          <w:lang w:val="en-US"/>
        </w:rPr>
        <w:t>; ## interaction</w:t>
      </w:r>
    </w:p>
    <w:p w:rsidR="003B2EE0" w:rsidRPr="00311A17" w:rsidRDefault="003B2EE0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311A17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5438E7" w:rsidRPr="00311A17" w:rsidRDefault="00E6048B" w:rsidP="005438E7">
      <w:pPr>
        <w:pStyle w:val="Caption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</w:t>
      </w:r>
      <w:r w:rsidR="000312E0">
        <w:rPr>
          <w:rFonts w:ascii="Times New Roman" w:hAnsi="Times New Roman" w:cs="Times New Roman"/>
        </w:rPr>
        <w:t>5</w:t>
      </w:r>
      <w:r w:rsidR="005438E7" w:rsidRPr="00311A17">
        <w:rPr>
          <w:rFonts w:ascii="Times New Roman" w:hAnsi="Times New Roman" w:cs="Times New Roman"/>
        </w:rPr>
        <w:t>: Linear multilevel models predicting depressive symptoms (CES-D 8) according to education level and ALMP spending among men and women from 18 European countries</w:t>
      </w:r>
    </w:p>
    <w:tbl>
      <w:tblPr>
        <w:tblStyle w:val="TableGridLight"/>
        <w:tblW w:w="0" w:type="auto"/>
        <w:tblLayout w:type="fixed"/>
        <w:tblLook w:val="0000" w:firstRow="0" w:lastRow="0" w:firstColumn="0" w:lastColumn="0" w:noHBand="0" w:noVBand="0"/>
      </w:tblPr>
      <w:tblGrid>
        <w:gridCol w:w="1417"/>
        <w:gridCol w:w="1417"/>
        <w:gridCol w:w="1417"/>
        <w:gridCol w:w="1417"/>
        <w:gridCol w:w="1417"/>
        <w:gridCol w:w="1417"/>
        <w:gridCol w:w="1417"/>
        <w:gridCol w:w="1417"/>
        <w:gridCol w:w="1417"/>
      </w:tblGrid>
      <w:tr w:rsidR="003B2EE0" w:rsidRPr="00311A17" w:rsidTr="00AF5FB7">
        <w:trPr>
          <w:cantSplit/>
          <w:tblHeader/>
        </w:trPr>
        <w:tc>
          <w:tcPr>
            <w:tcW w:w="1417" w:type="dxa"/>
          </w:tcPr>
          <w:p w:rsidR="003B2EE0" w:rsidRPr="00311A17" w:rsidRDefault="003B2EE0" w:rsidP="00543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8" w:type="dxa"/>
            <w:gridSpan w:val="4"/>
          </w:tcPr>
          <w:p w:rsidR="003B2EE0" w:rsidRPr="00311A17" w:rsidRDefault="003B2EE0" w:rsidP="003B2E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Men</w:t>
            </w:r>
          </w:p>
        </w:tc>
        <w:tc>
          <w:tcPr>
            <w:tcW w:w="5668" w:type="dxa"/>
            <w:gridSpan w:val="4"/>
          </w:tcPr>
          <w:p w:rsidR="003B2EE0" w:rsidRPr="00311A17" w:rsidRDefault="003B2EE0" w:rsidP="003B2E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Women</w:t>
            </w:r>
          </w:p>
        </w:tc>
      </w:tr>
      <w:tr w:rsidR="00985075" w:rsidRPr="00311A17" w:rsidTr="00AF5FB7">
        <w:trPr>
          <w:cantSplit/>
          <w:tblHeader/>
        </w:trPr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3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4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3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4</w:t>
            </w:r>
          </w:p>
        </w:tc>
      </w:tr>
      <w:tr w:rsidR="00985075" w:rsidRPr="00311A17" w:rsidTr="00AF5FB7">
        <w:trPr>
          <w:cantSplit/>
          <w:tblHeader/>
        </w:trPr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(centered)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[0.00,0.01]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[0.00,0.01]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[0.00,0.01]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[0.00,0.01]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[0.01,0.02]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[0.01,0.02]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[0.01,0.02]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[0.01,0.02]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squared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[-0.09,-0.02]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[-0.09,-0.02]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[-0.09,-0.02]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[-0.09,-0.02]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[-0.07,-0.00]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[-0.07,-0.00]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[-0.07,-0.00]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[-0.07,-0.00]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Not born in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country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[0.66,0.98]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[0.66,0.98]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[0.67,0.99]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[0.66,0.99]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[0.65,0.98]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[0.65,0.98]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[0.66,0.99]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[0.65,0.98]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[-0.32,-0.13]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[-0.24,-0.03]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[-0.25,-0.04]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[-0.36,0.01]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[-0.39,-0.19]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[-0.31,-0.08]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[-0.32,-0.10]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[-0.37,-0.01]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Low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[1.08,1.36]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[1.07,1.35]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[1.12,1.40]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[0.94,1.33]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[1.64,1.92]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[1.64,1.92]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[1.65,1.93]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[1.64,2.03]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Medium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[0.32,0.54]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[0.30,0.52]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[0.34,0.57]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[0.31,0.64]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[0.63,0.87]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[0.62,0.86]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[0.65,0.88]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[0.60,0.94]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ALMP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[-0.35,0.09]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[-0.18,0.27]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[-0.17,0.35]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[-0.17,0.27]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[0.01,0.47]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[-0.06,0.46]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GDP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[-0.01,-0.00]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[-0.01,-0.00]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[-0.01,-0.00]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[-0.01,-0.00]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[-0.01,-0.00]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[-0.01,-0.00]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Low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##ALMP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[-0.55,-0.27]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[-0.71,-0.30]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[-0.64,-0.36]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-0.70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[-0.90,-0.50]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Medium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##ALMP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[-0.31,-0.09]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[-0.43,-0.11]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[-0.34,-0.11]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[-0.43,-0.10]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##Low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[-0.01,0.53]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[-0.31,0.23]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##Medium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[-0.25,0.19]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[-0.23,0.23]</w:t>
            </w:r>
          </w:p>
        </w:tc>
      </w:tr>
      <w:tr w:rsidR="00587A70" w:rsidRPr="00311A17" w:rsidTr="00587A70">
        <w:trPr>
          <w:cantSplit/>
          <w:trHeight w:val="70"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##ALMP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[-0.24,0.10]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[-0.18,0.16]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##Low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##ALMP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[-0.07,0.46]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[0.11,0.66]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##Medium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##ALMP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[-0.08,0.35]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[-0.15,0.30]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[4.36,5.23]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[5.81,8.03]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6.83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[5.71,7.95]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6.77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[5.61,7.93]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[4.74,5.59]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[6.30,8.42]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[6.20,8.33]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[6.02,8.19]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Variance (country)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[0.43,1.60]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[0.18,0.70]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[0.18,0.71]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[0.19,0.72]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[0.40,1.51]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[0.14,0.57]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[0.14,0.58]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[0.14,0.57]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Variance (individual)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13.07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[12.84,13.31]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13.06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[12.83,13.30]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13.04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[12.81,13.28]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13.04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[12.80,13.28]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15.95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[15.67,16.23]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15.95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[15.67,16.23]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15.92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[15.64,16.19]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15.91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[15.63,16.19]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22991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22991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22991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22991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25406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25406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25406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25406</w:t>
            </w:r>
          </w:p>
        </w:tc>
      </w:tr>
    </w:tbl>
    <w:p w:rsidR="008B6C6F" w:rsidRDefault="005438E7" w:rsidP="008B6C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proofErr w:type="spellEnd"/>
      <w:proofErr w:type="gramEnd"/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Compared to born in country; </w:t>
      </w:r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b 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Compared to 2006 survey; </w:t>
      </w:r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c 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Compared to high education; </w:t>
      </w:r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11A17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 &lt; 0.05, </w:t>
      </w:r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**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11A17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 &lt; 0.01, </w:t>
      </w:r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***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11A17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 &lt; 0.001; ## interaction</w:t>
      </w:r>
      <w:r w:rsidR="008B6C6F">
        <w:rPr>
          <w:rFonts w:ascii="Times New Roman" w:hAnsi="Times New Roman" w:cs="Times New Roman"/>
          <w:sz w:val="20"/>
          <w:szCs w:val="20"/>
        </w:rPr>
        <w:br w:type="page"/>
      </w:r>
    </w:p>
    <w:p w:rsidR="008B6C6F" w:rsidRDefault="008B6C6F" w:rsidP="008B6C6F">
      <w:pPr>
        <w:rPr>
          <w:rFonts w:ascii="Times New Roman" w:hAnsi="Times New Roman" w:cs="Times New Roman"/>
          <w:sz w:val="20"/>
          <w:szCs w:val="20"/>
          <w:lang w:val="en-US"/>
        </w:rPr>
        <w:sectPr w:rsidR="008B6C6F" w:rsidSect="00F2200A">
          <w:pgSz w:w="15840" w:h="12240" w:orient="landscape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:rsidR="008B6C6F" w:rsidRPr="008B6C6F" w:rsidRDefault="008B6C6F" w:rsidP="008B6C6F">
      <w:pPr>
        <w:pStyle w:val="Caption"/>
        <w:keepNext/>
        <w:rPr>
          <w:rFonts w:ascii="Times New Roman" w:hAnsi="Times New Roman" w:cs="Times New Roman"/>
        </w:rPr>
      </w:pPr>
      <w:r w:rsidRPr="008B6C6F">
        <w:rPr>
          <w:rFonts w:ascii="Times New Roman" w:hAnsi="Times New Roman" w:cs="Times New Roman"/>
        </w:rPr>
        <w:lastRenderedPageBreak/>
        <w:t>Table S6: Linear multilevel models predicting depressive symptoms (CES-D 8) according to education level and ALMP spending among men and women from 18 European countries, controlling for employment status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69"/>
        <w:gridCol w:w="2268"/>
        <w:gridCol w:w="2835"/>
      </w:tblGrid>
      <w:tr w:rsidR="008B6C6F" w:rsidRPr="008B6C6F" w:rsidTr="008B6C6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Men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Women</w:t>
            </w:r>
          </w:p>
        </w:tc>
      </w:tr>
      <w:tr w:rsidR="008B6C6F" w:rsidRPr="008B6C6F" w:rsidTr="008B6C6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</w:tr>
      <w:tr w:rsidR="008B6C6F" w:rsidRPr="008B6C6F" w:rsidTr="008B6C6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(centered)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[-0.00,0.01]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[0.01,0.02]</w:t>
            </w:r>
          </w:p>
        </w:tc>
      </w:tr>
      <w:tr w:rsidR="008B6C6F" w:rsidRPr="008B6C6F" w:rsidTr="008B6C6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squared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[-0.17,-0.10]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[-0.09,-0.02]</w:t>
            </w:r>
          </w:p>
        </w:tc>
      </w:tr>
      <w:tr w:rsidR="008B6C6F" w:rsidRPr="008B6C6F" w:rsidTr="008B6C6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Not born in </w:t>
            </w:r>
            <w:proofErr w:type="spellStart"/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country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[0.57,0.88]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[0.61,0.93]</w:t>
            </w:r>
          </w:p>
        </w:tc>
      </w:tr>
      <w:tr w:rsidR="008B6C6F" w:rsidRPr="008B6C6F" w:rsidTr="008B6C6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Survey </w:t>
            </w:r>
            <w:proofErr w:type="spellStart"/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-0.23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[-0.33,-0.13]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-0.27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[-0.38,-0.16]</w:t>
            </w:r>
          </w:p>
        </w:tc>
      </w:tr>
      <w:tr w:rsidR="008B6C6F" w:rsidRPr="008B6C6F" w:rsidTr="008B6C6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Low </w:t>
            </w:r>
            <w:proofErr w:type="spellStart"/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[0.65,0.93]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1.45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[1.31,1.59]</w:t>
            </w:r>
          </w:p>
        </w:tc>
      </w:tr>
      <w:tr w:rsidR="008B6C6F" w:rsidRPr="008B6C6F" w:rsidTr="008B6C6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Medium </w:t>
            </w:r>
            <w:proofErr w:type="spellStart"/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[0.19,0.41]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[0.52,0.76]</w:t>
            </w:r>
          </w:p>
        </w:tc>
      </w:tr>
      <w:tr w:rsidR="008B6C6F" w:rsidRPr="008B6C6F" w:rsidTr="008B6C6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ALMP spending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[-0.08,0.35]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[0.02,0.47]</w:t>
            </w:r>
          </w:p>
        </w:tc>
      </w:tr>
      <w:tr w:rsidR="008B6C6F" w:rsidRPr="008B6C6F" w:rsidTr="008B6C6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Low </w:t>
            </w:r>
            <w:proofErr w:type="spellStart"/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##ALMP spending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-0.35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[-0.48,-0.21]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-0.53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[-0.67,-0.39]</w:t>
            </w:r>
          </w:p>
        </w:tc>
      </w:tr>
      <w:tr w:rsidR="008B6C6F" w:rsidRPr="008B6C6F" w:rsidTr="008B6C6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Medium </w:t>
            </w:r>
            <w:proofErr w:type="spellStart"/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##ALMP spending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[-0.27,-0.06]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-0.23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[-0.35,-0.12]</w:t>
            </w:r>
          </w:p>
        </w:tc>
      </w:tr>
      <w:tr w:rsidR="008B6C6F" w:rsidRPr="008B6C6F" w:rsidTr="008B6C6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Unemployed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1.94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[1.77,2.11]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1.46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[1.27,1.65]</w:t>
            </w:r>
          </w:p>
        </w:tc>
      </w:tr>
      <w:tr w:rsidR="008B6C6F" w:rsidRPr="008B6C6F" w:rsidTr="008B6C6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Permanently sick/</w:t>
            </w:r>
            <w:proofErr w:type="spellStart"/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disabled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4.38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[4.12,4.64]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4.01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[3.72,4.30]</w:t>
            </w:r>
          </w:p>
        </w:tc>
      </w:tr>
      <w:tr w:rsidR="008B6C6F" w:rsidRPr="008B6C6F" w:rsidTr="008B6C6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[0.61,0.90]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[0.20,0.43]</w:t>
            </w:r>
          </w:p>
        </w:tc>
      </w:tr>
      <w:tr w:rsidR="008B6C6F" w:rsidRPr="008B6C6F" w:rsidTr="008B6C6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GDP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[-0.01,-0.00]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[-0.01,-0.00]</w:t>
            </w:r>
          </w:p>
        </w:tc>
      </w:tr>
      <w:tr w:rsidR="008B6C6F" w:rsidRPr="008B6C6F" w:rsidTr="008B6C6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6.85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[5.80,7.91]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7.06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[6.01,8.11]</w:t>
            </w:r>
          </w:p>
        </w:tc>
      </w:tr>
      <w:tr w:rsidR="008B6C6F" w:rsidRPr="008B6C6F" w:rsidTr="008B6C6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</w:rPr>
              <w:t>Variance (country)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[0.16,0.61]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[0.13,0.57]</w:t>
            </w:r>
          </w:p>
        </w:tc>
      </w:tr>
      <w:tr w:rsidR="008B6C6F" w:rsidRPr="008B6C6F" w:rsidTr="008B6C6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</w:rPr>
              <w:t>Variance (individual)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12.25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[12.03,12.48]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15.37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[15.10,15.64]</w:t>
            </w:r>
          </w:p>
        </w:tc>
      </w:tr>
      <w:tr w:rsidR="008B6C6F" w:rsidRPr="008B6C6F" w:rsidTr="008B6C6F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22991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C6F" w:rsidRPr="008B6C6F" w:rsidRDefault="008B6C6F" w:rsidP="008B6C6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6C6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25406</w:t>
            </w:r>
          </w:p>
        </w:tc>
      </w:tr>
    </w:tbl>
    <w:p w:rsidR="008B6C6F" w:rsidRPr="008B6C6F" w:rsidRDefault="008B6C6F" w:rsidP="008B6C6F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8B6C6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proofErr w:type="spellEnd"/>
      <w:r w:rsidRPr="008B6C6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 w:rsidRPr="008B6C6F">
        <w:rPr>
          <w:rFonts w:ascii="Times New Roman" w:hAnsi="Times New Roman" w:cs="Times New Roman"/>
          <w:sz w:val="20"/>
          <w:szCs w:val="20"/>
          <w:lang w:val="en-US"/>
        </w:rPr>
        <w:t xml:space="preserve">Compared to born in country; </w:t>
      </w:r>
      <w:r w:rsidRPr="008B6C6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b </w:t>
      </w:r>
      <w:r w:rsidRPr="008B6C6F">
        <w:rPr>
          <w:rFonts w:ascii="Times New Roman" w:hAnsi="Times New Roman" w:cs="Times New Roman"/>
          <w:sz w:val="20"/>
          <w:szCs w:val="20"/>
          <w:lang w:val="en-US"/>
        </w:rPr>
        <w:t xml:space="preserve">Compared to 2006 survey wave </w:t>
      </w:r>
      <w:r w:rsidRPr="008B6C6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c </w:t>
      </w:r>
      <w:r w:rsidRPr="008B6C6F">
        <w:rPr>
          <w:rFonts w:ascii="Times New Roman" w:hAnsi="Times New Roman" w:cs="Times New Roman"/>
          <w:sz w:val="20"/>
          <w:szCs w:val="20"/>
          <w:lang w:val="en-US"/>
        </w:rPr>
        <w:t xml:space="preserve">Compared to high education;; </w:t>
      </w:r>
      <w:r w:rsidRPr="008B6C6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d </w:t>
      </w:r>
      <w:r w:rsidRPr="008B6C6F">
        <w:rPr>
          <w:rFonts w:ascii="Times New Roman" w:hAnsi="Times New Roman" w:cs="Times New Roman"/>
          <w:sz w:val="20"/>
          <w:szCs w:val="20"/>
          <w:lang w:val="en-US"/>
        </w:rPr>
        <w:t xml:space="preserve">Compared to employed; </w:t>
      </w:r>
      <w:r w:rsidRPr="008B6C6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8B6C6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B6C6F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8B6C6F">
        <w:rPr>
          <w:rFonts w:ascii="Times New Roman" w:hAnsi="Times New Roman" w:cs="Times New Roman"/>
          <w:sz w:val="20"/>
          <w:szCs w:val="20"/>
          <w:lang w:val="en-US"/>
        </w:rPr>
        <w:t xml:space="preserve"> &lt; 0.05, </w:t>
      </w:r>
      <w:r w:rsidRPr="008B6C6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**</w:t>
      </w:r>
      <w:r w:rsidRPr="008B6C6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B6C6F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8B6C6F">
        <w:rPr>
          <w:rFonts w:ascii="Times New Roman" w:hAnsi="Times New Roman" w:cs="Times New Roman"/>
          <w:sz w:val="20"/>
          <w:szCs w:val="20"/>
          <w:lang w:val="en-US"/>
        </w:rPr>
        <w:t xml:space="preserve"> &lt; 0.01, </w:t>
      </w:r>
      <w:r w:rsidRPr="008B6C6F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***</w:t>
      </w:r>
      <w:r w:rsidRPr="008B6C6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B6C6F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8B6C6F">
        <w:rPr>
          <w:rFonts w:ascii="Times New Roman" w:hAnsi="Times New Roman" w:cs="Times New Roman"/>
          <w:sz w:val="20"/>
          <w:szCs w:val="20"/>
          <w:lang w:val="en-US"/>
        </w:rPr>
        <w:t xml:space="preserve"> &lt; 0.001; ## interaction</w:t>
      </w:r>
    </w:p>
    <w:p w:rsidR="008B6C6F" w:rsidRDefault="008B6C6F" w:rsidP="008B6C6F">
      <w:pPr>
        <w:rPr>
          <w:rFonts w:ascii="Times New Roman" w:hAnsi="Times New Roman" w:cs="Times New Roman"/>
          <w:sz w:val="20"/>
          <w:szCs w:val="20"/>
          <w:lang w:val="en-US"/>
        </w:rPr>
        <w:sectPr w:rsidR="008B6C6F" w:rsidSect="008B6C6F">
          <w:pgSz w:w="12240" w:h="15840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:rsidR="003E5C78" w:rsidRPr="00311A17" w:rsidRDefault="00E6048B" w:rsidP="003E5C78">
      <w:pPr>
        <w:pStyle w:val="Caption"/>
        <w:keepNext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lastRenderedPageBreak/>
        <w:t>Table S</w:t>
      </w:r>
      <w:r w:rsidR="008B6C6F">
        <w:rPr>
          <w:rFonts w:ascii="Times New Roman" w:hAnsi="Times New Roman" w:cs="Times New Roman"/>
        </w:rPr>
        <w:t>7</w:t>
      </w:r>
      <w:r w:rsidR="003E5C78" w:rsidRPr="00311A17">
        <w:rPr>
          <w:rFonts w:ascii="Times New Roman" w:hAnsi="Times New Roman" w:cs="Times New Roman"/>
        </w:rPr>
        <w:t>: Linear multilevel models predicting depressive symptoms (CES-D 8) according to family status and family spending among men and women from 18 European countries</w:t>
      </w:r>
    </w:p>
    <w:tbl>
      <w:tblPr>
        <w:tblStyle w:val="TableGridLight"/>
        <w:tblW w:w="0" w:type="auto"/>
        <w:tblLayout w:type="fixed"/>
        <w:tblLook w:val="0000" w:firstRow="0" w:lastRow="0" w:firstColumn="0" w:lastColumn="0" w:noHBand="0" w:noVBand="0"/>
      </w:tblPr>
      <w:tblGrid>
        <w:gridCol w:w="1417"/>
        <w:gridCol w:w="1417"/>
        <w:gridCol w:w="1417"/>
        <w:gridCol w:w="1417"/>
        <w:gridCol w:w="1417"/>
        <w:gridCol w:w="1417"/>
        <w:gridCol w:w="1417"/>
        <w:gridCol w:w="1417"/>
        <w:gridCol w:w="1417"/>
      </w:tblGrid>
      <w:tr w:rsidR="003B2EE0" w:rsidRPr="00311A17" w:rsidTr="00AF5FB7">
        <w:trPr>
          <w:cantSplit/>
          <w:tblHeader/>
        </w:trPr>
        <w:tc>
          <w:tcPr>
            <w:tcW w:w="1417" w:type="dxa"/>
          </w:tcPr>
          <w:p w:rsidR="003B2EE0" w:rsidRPr="00311A17" w:rsidRDefault="003B2EE0" w:rsidP="00DC6C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8" w:type="dxa"/>
            <w:gridSpan w:val="4"/>
          </w:tcPr>
          <w:p w:rsidR="003B2EE0" w:rsidRPr="00311A17" w:rsidRDefault="003B2EE0" w:rsidP="003B2E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Men</w:t>
            </w:r>
          </w:p>
        </w:tc>
        <w:tc>
          <w:tcPr>
            <w:tcW w:w="5668" w:type="dxa"/>
            <w:gridSpan w:val="4"/>
          </w:tcPr>
          <w:p w:rsidR="003B2EE0" w:rsidRPr="00311A17" w:rsidRDefault="003B2EE0" w:rsidP="003B2E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Women</w:t>
            </w:r>
          </w:p>
        </w:tc>
      </w:tr>
      <w:tr w:rsidR="00985075" w:rsidRPr="00311A17" w:rsidTr="00AF5FB7">
        <w:trPr>
          <w:cantSplit/>
          <w:tblHeader/>
        </w:trPr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3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4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3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Model 4</w:t>
            </w:r>
          </w:p>
        </w:tc>
      </w:tr>
      <w:tr w:rsidR="00985075" w:rsidRPr="00311A17" w:rsidTr="00AF5FB7">
        <w:trPr>
          <w:cantSplit/>
          <w:tblHeader/>
        </w:trPr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  <w:tc>
          <w:tcPr>
            <w:tcW w:w="1417" w:type="dxa"/>
          </w:tcPr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  <w:p w:rsidR="00985075" w:rsidRPr="00311A17" w:rsidRDefault="00985075" w:rsidP="009850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[95% CI]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(centered)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[0.02,0.03]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[0.02,0.03]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[0.02,0.03]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[0.02,0.03]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[0.02,0.03]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[0.02,0.03]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[0.02,0.03]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[0.02,0.03]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squared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[-0.21,-0.14]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[-0.21,-0.14]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[-0.21,-0.14]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[-0.21,-0.14]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[-0.16,-0.08]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[-0.16,-0.08]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[-0.16,-0.08]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[-0.16,-0.08]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Not born in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country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[0.76,1.08]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[0.76,1.08]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[0.75,1.07]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[0.76,1.08]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[0.66,0.99]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[0.66,0.99]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[0.65,0.98]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[0.65,0.98]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Low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[0.98,1.26]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[0.98,1.25]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[0.98,1.25]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[0.98,1.25]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[1.63,1.91]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[1.63,1.91]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[1.63,1.91]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[1.63,1.91]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Medium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education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[0.27,0.49]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[0.25,0.47]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[0.25,0.47]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[0.25,0.47]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[0.61,0.85]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[0.61,0.84]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[0.61,0.84]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[0.61,0.84]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[-0.35,-0.17]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[-0.28,-0.06]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[-0.28,-0.05]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[-0.31,0.01]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[-0.42,-0.23]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[-0.33,-0.09]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[-0.33,-0.10]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[-0.31,0.03]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Married/cohabiting without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children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[0.09,0.34]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[0.09,0.34]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[0.11,0.36]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[-0.02,0.32]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[-0.14,0.13]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[-0.13,0.14]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[-0.13,0.14]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[-0.15,0.22]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Single with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children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[1.59,2.24]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[1.58,2.23]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[1.69,2.36]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[1.53,2.48]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[1.41,1.75]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[1.41,1.75]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[1.41,1.75]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[1.50,2.00]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Single without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children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[1.54,1.78]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[1.54,1.78]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[1.54,1.78]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[1.65,1.99]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[1.07,1.35]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[1.07,1.35]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[1.08,1.36]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[1.07,1.47]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Family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[-0.18,0.31]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[-0.19,0.31]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[-0.15,0.50]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[-0.36,0.11]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[-0.32,0.17]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[-0.51,0.14]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GDP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[-0.01,-0.01]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[-0.01,-0.01]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[-0.01,-0.01]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[-0.01,-0.00]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[-0.01,-0.00]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[-0.01,-0.00]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Married/cohabiting without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children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d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##Family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[-0.23,0.01]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[-0.29,0.07]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[-0.27,-0.02]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[-0.37,0.02]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Single with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children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##Family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[-0.80,-0.16]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[-1.14,-0.12]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[-0.44,-0.11]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[-0.57,-0.04]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Single without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children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##Family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[-0.00,0.22]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[0.10,0.44]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[-0.03,0.22]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[0.03,0.44]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 Married/cohabiting without children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d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[-0.07,0.40]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[-0.30,0.19]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## Single with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children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[-0.66,0.68]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[-0.67,0.01]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## Single without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children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[-0.49,-0.05]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[-0.32,0.20]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##Family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[-0.17,0.14]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[-0.08,0.25]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## Married/cohabiting without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children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d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##Family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[-0.26,0.22]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[-0.20,0.31]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## Single with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children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##Family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[-0.43,0.89]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[-0.25,0.43]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2012 Survey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year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## Single without </w:t>
            </w:r>
            <w:proofErr w:type="spellStart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children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##Family spending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[-0.46,-0.01]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[-0.49,0.04]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4.43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[4.01,4.86]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[6.08,7.87]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[6.08,7.86]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7.32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[6.31,8.33]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[4.47,5.30]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[5.78,7.53]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[5.80,7.55]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6.41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[5.41,7.42]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Variance (country)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[0.40,1.52]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[0.16,0.61]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[0.15,0.61]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[0.15,0.59]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0.74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[0.38,1.45]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[0.13,0.54]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[0.13,0.53]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[0.13,0.58]</w:t>
            </w:r>
          </w:p>
        </w:tc>
      </w:tr>
      <w:tr w:rsidR="00587A70" w:rsidRPr="00311A17" w:rsidTr="00587A70">
        <w:trPr>
          <w:cantSplit/>
          <w:trHeight w:val="70"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Variance (individual)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[12.37,12.83]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12.59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[12.36,12.82]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[12.35,12.81]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12.56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[12.34,12.80]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15.57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[15.30,15.84]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15.57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[15.30,15.84]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15.56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[15.29,15.83]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15.55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  <w:t>[15.28,15.82]</w:t>
            </w:r>
          </w:p>
        </w:tc>
      </w:tr>
      <w:tr w:rsidR="00587A70" w:rsidRPr="00311A17" w:rsidTr="00AF5FB7">
        <w:trPr>
          <w:cantSplit/>
        </w:trPr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22991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22991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22991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22991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25406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25406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25406</w:t>
            </w:r>
          </w:p>
        </w:tc>
        <w:tc>
          <w:tcPr>
            <w:tcW w:w="1417" w:type="dxa"/>
          </w:tcPr>
          <w:p w:rsidR="00587A70" w:rsidRPr="00311A17" w:rsidRDefault="00587A70" w:rsidP="00587A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A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25406</w:t>
            </w:r>
          </w:p>
        </w:tc>
      </w:tr>
    </w:tbl>
    <w:p w:rsidR="003E5C78" w:rsidRPr="00311A17" w:rsidRDefault="003E5C78" w:rsidP="003E5C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proofErr w:type="spellEnd"/>
      <w:proofErr w:type="gramEnd"/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Compared to born in country; </w:t>
      </w:r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b 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Compared to high education; </w:t>
      </w:r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c 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Compared to 2006 survey wave; </w:t>
      </w:r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d </w:t>
      </w:r>
      <w:r w:rsidR="00064E56" w:rsidRPr="00311A17">
        <w:rPr>
          <w:rFonts w:ascii="Times New Roman" w:hAnsi="Times New Roman" w:cs="Times New Roman"/>
          <w:sz w:val="20"/>
          <w:szCs w:val="20"/>
          <w:lang w:val="en-US"/>
        </w:rPr>
        <w:t>Compared to married/cohabiting with children</w:t>
      </w:r>
    </w:p>
    <w:p w:rsidR="003E5C78" w:rsidRPr="00311A17" w:rsidRDefault="003E5C78" w:rsidP="003E5C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311A17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proofErr w:type="gramEnd"/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 &lt; 0.05, </w:t>
      </w:r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**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11A17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 &lt; 0.01, </w:t>
      </w:r>
      <w:r w:rsidRPr="00311A1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***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11A17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311A17">
        <w:rPr>
          <w:rFonts w:ascii="Times New Roman" w:hAnsi="Times New Roman" w:cs="Times New Roman"/>
          <w:sz w:val="20"/>
          <w:szCs w:val="20"/>
          <w:lang w:val="en-US"/>
        </w:rPr>
        <w:t xml:space="preserve"> &lt; 0.001</w:t>
      </w:r>
      <w:r w:rsidR="00156436" w:rsidRPr="00311A17">
        <w:rPr>
          <w:rFonts w:ascii="Times New Roman" w:hAnsi="Times New Roman" w:cs="Times New Roman"/>
          <w:sz w:val="20"/>
          <w:szCs w:val="20"/>
          <w:lang w:val="en-US"/>
        </w:rPr>
        <w:t>; ; ## interaction</w:t>
      </w:r>
    </w:p>
    <w:p w:rsidR="00495BB5" w:rsidRDefault="00495BB5" w:rsidP="00EA64A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95BB5" w:rsidRDefault="00495BB5" w:rsidP="00EA64A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95BB5" w:rsidRDefault="00495BB5" w:rsidP="00EA64A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95BB5" w:rsidRDefault="00495BB5" w:rsidP="00EA64A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95BB5" w:rsidRDefault="00495BB5" w:rsidP="00EA64A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95BB5" w:rsidRDefault="00495BB5" w:rsidP="00EA64A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95BB5" w:rsidRDefault="00495BB5" w:rsidP="00EA64A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95BB5" w:rsidRDefault="00495BB5" w:rsidP="00EA64A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95BB5" w:rsidRDefault="00495BB5" w:rsidP="00EA64A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95BB5" w:rsidRDefault="00495BB5" w:rsidP="00EA64A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495BB5" w:rsidRDefault="00495BB5" w:rsidP="00495BB5">
      <w:pPr>
        <w:keepNext/>
      </w:pPr>
    </w:p>
    <w:sectPr w:rsidR="00495BB5" w:rsidSect="00F2200A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434" w:rsidRDefault="00BC7434">
      <w:pPr>
        <w:spacing w:after="0" w:line="240" w:lineRule="auto"/>
      </w:pPr>
      <w:r>
        <w:separator/>
      </w:r>
    </w:p>
  </w:endnote>
  <w:endnote w:type="continuationSeparator" w:id="0">
    <w:p w:rsidR="00BC7434" w:rsidRDefault="00BC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434" w:rsidRDefault="00BC7434">
      <w:pPr>
        <w:spacing w:after="0" w:line="240" w:lineRule="auto"/>
      </w:pPr>
      <w:r>
        <w:separator/>
      </w:r>
    </w:p>
  </w:footnote>
  <w:footnote w:type="continuationSeparator" w:id="0">
    <w:p w:rsidR="00BC7434" w:rsidRDefault="00BC7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513574804"/>
      <w:docPartObj>
        <w:docPartGallery w:val="Page Numbers (Top of Page)"/>
        <w:docPartUnique/>
      </w:docPartObj>
    </w:sdtPr>
    <w:sdtEndPr>
      <w:rPr>
        <w:noProof/>
      </w:rPr>
    </w:sdtEndPr>
    <w:sdtContent>
      <w:p w:rsidR="004A6B94" w:rsidRPr="00CB752C" w:rsidRDefault="004A6B94">
        <w:pPr>
          <w:pStyle w:val="Header"/>
          <w:jc w:val="right"/>
          <w:rPr>
            <w:rFonts w:ascii="Times New Roman" w:hAnsi="Times New Roman" w:cs="Times New Roman"/>
          </w:rPr>
        </w:pPr>
        <w:r w:rsidRPr="00CB752C">
          <w:rPr>
            <w:rFonts w:ascii="Times New Roman" w:hAnsi="Times New Roman" w:cs="Times New Roman"/>
          </w:rPr>
          <w:fldChar w:fldCharType="begin"/>
        </w:r>
        <w:r w:rsidRPr="00CB752C">
          <w:rPr>
            <w:rFonts w:ascii="Times New Roman" w:hAnsi="Times New Roman" w:cs="Times New Roman"/>
          </w:rPr>
          <w:instrText xml:space="preserve"> PAGE   \* MERGEFORMAT </w:instrText>
        </w:r>
        <w:r w:rsidRPr="00CB752C">
          <w:rPr>
            <w:rFonts w:ascii="Times New Roman" w:hAnsi="Times New Roman" w:cs="Times New Roman"/>
          </w:rPr>
          <w:fldChar w:fldCharType="separate"/>
        </w:r>
        <w:r w:rsidR="00122461">
          <w:rPr>
            <w:rFonts w:ascii="Times New Roman" w:hAnsi="Times New Roman" w:cs="Times New Roman"/>
            <w:noProof/>
          </w:rPr>
          <w:t>3</w:t>
        </w:r>
        <w:r w:rsidRPr="00CB752C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4A6B94" w:rsidRDefault="004A6B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016608"/>
      <w:docPartObj>
        <w:docPartGallery w:val="Page Numbers (Top of Page)"/>
        <w:docPartUnique/>
      </w:docPartObj>
    </w:sdtPr>
    <w:sdtEndPr>
      <w:rPr>
        <w:noProof/>
      </w:rPr>
    </w:sdtEndPr>
    <w:sdtContent>
      <w:p w:rsidR="004A6B94" w:rsidRDefault="004A6B9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2461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4A6B94" w:rsidRDefault="004A6B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2D1BE2"/>
    <w:multiLevelType w:val="hybridMultilevel"/>
    <w:tmpl w:val="CC705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6A7"/>
    <w:rsid w:val="000043A4"/>
    <w:rsid w:val="00005F9B"/>
    <w:rsid w:val="00021E73"/>
    <w:rsid w:val="000312E0"/>
    <w:rsid w:val="00031F0F"/>
    <w:rsid w:val="00064E56"/>
    <w:rsid w:val="000658FC"/>
    <w:rsid w:val="0006739F"/>
    <w:rsid w:val="000903C3"/>
    <w:rsid w:val="000D66A7"/>
    <w:rsid w:val="0010142C"/>
    <w:rsid w:val="00122461"/>
    <w:rsid w:val="00156436"/>
    <w:rsid w:val="001718F3"/>
    <w:rsid w:val="001A2B04"/>
    <w:rsid w:val="001A5A5E"/>
    <w:rsid w:val="001A5D63"/>
    <w:rsid w:val="001D498B"/>
    <w:rsid w:val="002047A2"/>
    <w:rsid w:val="00274231"/>
    <w:rsid w:val="00292B40"/>
    <w:rsid w:val="002969AA"/>
    <w:rsid w:val="002B65B3"/>
    <w:rsid w:val="00311A17"/>
    <w:rsid w:val="00376883"/>
    <w:rsid w:val="00394E9B"/>
    <w:rsid w:val="003A6C3D"/>
    <w:rsid w:val="003B2EE0"/>
    <w:rsid w:val="003E5C78"/>
    <w:rsid w:val="00401513"/>
    <w:rsid w:val="00475D54"/>
    <w:rsid w:val="004807AB"/>
    <w:rsid w:val="00495BB5"/>
    <w:rsid w:val="004A6B94"/>
    <w:rsid w:val="004C7439"/>
    <w:rsid w:val="004F3740"/>
    <w:rsid w:val="005229AC"/>
    <w:rsid w:val="0052519C"/>
    <w:rsid w:val="005438E7"/>
    <w:rsid w:val="00555237"/>
    <w:rsid w:val="0055756C"/>
    <w:rsid w:val="00587A70"/>
    <w:rsid w:val="005A25A0"/>
    <w:rsid w:val="00631249"/>
    <w:rsid w:val="006320BD"/>
    <w:rsid w:val="00636919"/>
    <w:rsid w:val="006437D0"/>
    <w:rsid w:val="00653D56"/>
    <w:rsid w:val="00670CBB"/>
    <w:rsid w:val="00682972"/>
    <w:rsid w:val="00696502"/>
    <w:rsid w:val="006D6BFA"/>
    <w:rsid w:val="00704876"/>
    <w:rsid w:val="00704A3B"/>
    <w:rsid w:val="00711873"/>
    <w:rsid w:val="0073170C"/>
    <w:rsid w:val="0074704C"/>
    <w:rsid w:val="007944AF"/>
    <w:rsid w:val="007C3762"/>
    <w:rsid w:val="007D1358"/>
    <w:rsid w:val="00820756"/>
    <w:rsid w:val="00834FF7"/>
    <w:rsid w:val="008726C8"/>
    <w:rsid w:val="008A0767"/>
    <w:rsid w:val="008B6C6F"/>
    <w:rsid w:val="008F3542"/>
    <w:rsid w:val="00912016"/>
    <w:rsid w:val="0093316E"/>
    <w:rsid w:val="009734FF"/>
    <w:rsid w:val="00976C84"/>
    <w:rsid w:val="00983907"/>
    <w:rsid w:val="00985075"/>
    <w:rsid w:val="00A06D31"/>
    <w:rsid w:val="00A75178"/>
    <w:rsid w:val="00AC6ECC"/>
    <w:rsid w:val="00AD5956"/>
    <w:rsid w:val="00AF5FB7"/>
    <w:rsid w:val="00B05E46"/>
    <w:rsid w:val="00B32267"/>
    <w:rsid w:val="00B65F8E"/>
    <w:rsid w:val="00B93F3F"/>
    <w:rsid w:val="00BC7434"/>
    <w:rsid w:val="00BD52BD"/>
    <w:rsid w:val="00C62A73"/>
    <w:rsid w:val="00C760A3"/>
    <w:rsid w:val="00C809CA"/>
    <w:rsid w:val="00CB752C"/>
    <w:rsid w:val="00CC2E30"/>
    <w:rsid w:val="00D21153"/>
    <w:rsid w:val="00DC6C51"/>
    <w:rsid w:val="00DC6DB7"/>
    <w:rsid w:val="00DD53CD"/>
    <w:rsid w:val="00E0305A"/>
    <w:rsid w:val="00E25D24"/>
    <w:rsid w:val="00E2683D"/>
    <w:rsid w:val="00E6048B"/>
    <w:rsid w:val="00E74F25"/>
    <w:rsid w:val="00E83DBB"/>
    <w:rsid w:val="00EA64A7"/>
    <w:rsid w:val="00ED6CDC"/>
    <w:rsid w:val="00EE1715"/>
    <w:rsid w:val="00F2200A"/>
    <w:rsid w:val="00F24BCF"/>
    <w:rsid w:val="00F35988"/>
    <w:rsid w:val="00F55554"/>
    <w:rsid w:val="00F63D4B"/>
    <w:rsid w:val="00FC61EA"/>
    <w:rsid w:val="00FE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337A92B1-9E67-4A79-9B42-591012D4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7688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768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883"/>
  </w:style>
  <w:style w:type="paragraph" w:styleId="Footer">
    <w:name w:val="footer"/>
    <w:basedOn w:val="Normal"/>
    <w:link w:val="FooterChar"/>
    <w:uiPriority w:val="99"/>
    <w:unhideWhenUsed/>
    <w:rsid w:val="003768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6883"/>
  </w:style>
  <w:style w:type="table" w:styleId="TableGrid">
    <w:name w:val="Table Grid"/>
    <w:basedOn w:val="TableNormal"/>
    <w:uiPriority w:val="59"/>
    <w:rsid w:val="007D135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25D2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E25D2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13</Pages>
  <Words>2675</Words>
  <Characters>15254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.</vt:lpstr>
    </vt:vector>
  </TitlesOfParts>
  <Company>.</Company>
  <LinksUpToDate>false</LinksUpToDate>
  <CharactersWithSpaces>17894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</dc:title>
  <dc:subject/>
  <dc:creator>.</dc:creator>
  <cp:keywords/>
  <dc:description/>
  <cp:lastModifiedBy>NIEDZWIEDZ Claire</cp:lastModifiedBy>
  <cp:revision>20</cp:revision>
  <dcterms:created xsi:type="dcterms:W3CDTF">2015-12-02T10:11:00Z</dcterms:created>
  <dcterms:modified xsi:type="dcterms:W3CDTF">2016-03-29T18:44:00Z</dcterms:modified>
</cp:coreProperties>
</file>