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209A1" w14:textId="4BF1D2F9" w:rsidR="00EB0112" w:rsidRPr="000C248F" w:rsidRDefault="0E15F7FF" w:rsidP="09DA251F">
      <w:pPr>
        <w:jc w:val="center"/>
        <w:textAlignment w:val="baseline"/>
        <w:rPr>
          <w:rFonts w:eastAsia="Calibri" w:cstheme="minorHAnsi"/>
          <w:sz w:val="28"/>
          <w:szCs w:val="28"/>
        </w:rPr>
      </w:pPr>
      <w:r w:rsidRPr="000C248F">
        <w:rPr>
          <w:rFonts w:eastAsia="Times New Roman" w:cstheme="minorHAnsi"/>
          <w:b/>
          <w:bCs/>
          <w:sz w:val="28"/>
          <w:szCs w:val="28"/>
          <w:lang w:eastAsia="en-GB"/>
        </w:rPr>
        <w:t xml:space="preserve">Supplementary Report; First Reports regarding </w:t>
      </w:r>
      <w:r w:rsidRPr="000C248F">
        <w:rPr>
          <w:rFonts w:eastAsia="Times New Roman" w:cstheme="minorHAnsi"/>
          <w:b/>
          <w:bCs/>
          <w:color w:val="000000" w:themeColor="text1"/>
          <w:sz w:val="28"/>
          <w:szCs w:val="28"/>
          <w:lang w:eastAsia="en-GB"/>
        </w:rPr>
        <w:t>i</w:t>
      </w:r>
      <w:r w:rsidRPr="000C248F">
        <w:rPr>
          <w:rFonts w:eastAsia="Calibri" w:cstheme="minorHAnsi"/>
          <w:b/>
          <w:bCs/>
          <w:color w:val="000000" w:themeColor="text1"/>
          <w:sz w:val="28"/>
          <w:szCs w:val="28"/>
        </w:rPr>
        <w:t>mpacts o</w:t>
      </w:r>
      <w:r w:rsidRPr="000C248F">
        <w:rPr>
          <w:rFonts w:eastAsia="Calibri" w:cstheme="minorHAnsi"/>
          <w:b/>
          <w:bCs/>
          <w:sz w:val="28"/>
          <w:szCs w:val="28"/>
        </w:rPr>
        <w:t>f the COVID-19 pandemic on mental health care and people with mental health conditions: an international documents analysis</w:t>
      </w:r>
    </w:p>
    <w:p w14:paraId="5ED0BE32" w14:textId="77777777" w:rsidR="00DB57ED" w:rsidRPr="000C248F" w:rsidRDefault="00DB57ED" w:rsidP="00810035">
      <w:pPr>
        <w:pStyle w:val="Heading1"/>
        <w:rPr>
          <w:rFonts w:asciiTheme="minorHAnsi" w:hAnsiTheme="minorHAnsi" w:cstheme="minorHAnsi"/>
          <w:lang w:eastAsia="en-GB"/>
        </w:rPr>
      </w:pPr>
    </w:p>
    <w:sdt>
      <w:sdtPr>
        <w:rPr>
          <w:rFonts w:asciiTheme="minorHAnsi" w:eastAsiaTheme="minorHAnsi" w:hAnsiTheme="minorHAnsi" w:cstheme="minorHAnsi"/>
          <w:color w:val="000000" w:themeColor="text1"/>
          <w:sz w:val="22"/>
          <w:szCs w:val="22"/>
          <w:lang w:val="en-GB"/>
        </w:rPr>
        <w:id w:val="647479835"/>
        <w:docPartObj>
          <w:docPartGallery w:val="Table of Contents"/>
          <w:docPartUnique/>
        </w:docPartObj>
      </w:sdtPr>
      <w:sdtEndPr>
        <w:rPr>
          <w:b/>
          <w:bCs/>
          <w:noProof/>
          <w:color w:val="auto"/>
        </w:rPr>
      </w:sdtEndPr>
      <w:sdtContent>
        <w:p w14:paraId="2C145FD6" w14:textId="183C05EE" w:rsidR="007F579F" w:rsidRPr="000C248F" w:rsidRDefault="007F579F">
          <w:pPr>
            <w:pStyle w:val="TOCHeading"/>
            <w:rPr>
              <w:rFonts w:asciiTheme="minorHAnsi" w:hAnsiTheme="minorHAnsi" w:cstheme="minorHAnsi"/>
              <w:b/>
              <w:bCs/>
              <w:color w:val="000000" w:themeColor="text1"/>
            </w:rPr>
          </w:pPr>
          <w:r w:rsidRPr="000C248F">
            <w:rPr>
              <w:rFonts w:asciiTheme="minorHAnsi" w:hAnsiTheme="minorHAnsi" w:cstheme="minorHAnsi"/>
              <w:b/>
              <w:bCs/>
              <w:color w:val="000000" w:themeColor="text1"/>
            </w:rPr>
            <w:t>Contents</w:t>
          </w:r>
        </w:p>
        <w:p w14:paraId="51BC433E" w14:textId="77777777" w:rsidR="007F579F" w:rsidRPr="000C248F" w:rsidRDefault="007F579F" w:rsidP="007F579F">
          <w:pPr>
            <w:rPr>
              <w:rFonts w:cstheme="minorHAnsi"/>
              <w:lang w:val="en-US"/>
            </w:rPr>
          </w:pPr>
        </w:p>
        <w:p w14:paraId="0951BF58" w14:textId="72A02779" w:rsidR="008A2953" w:rsidRPr="000C248F" w:rsidRDefault="007F579F">
          <w:pPr>
            <w:pStyle w:val="TOC1"/>
            <w:tabs>
              <w:tab w:val="right" w:leader="dot" w:pos="9016"/>
            </w:tabs>
            <w:rPr>
              <w:rFonts w:eastAsiaTheme="minorEastAsia" w:cstheme="minorHAnsi"/>
              <w:noProof/>
              <w:lang w:eastAsia="en-GB"/>
            </w:rPr>
          </w:pPr>
          <w:r w:rsidRPr="000C248F">
            <w:rPr>
              <w:rFonts w:cstheme="minorHAnsi"/>
            </w:rPr>
            <w:fldChar w:fldCharType="begin"/>
          </w:r>
          <w:r w:rsidRPr="000C248F">
            <w:rPr>
              <w:rFonts w:cstheme="minorHAnsi"/>
            </w:rPr>
            <w:instrText xml:space="preserve"> TOC \o "1-3" \h \z \u </w:instrText>
          </w:r>
          <w:r w:rsidRPr="000C248F">
            <w:rPr>
              <w:rFonts w:cstheme="minorHAnsi"/>
            </w:rPr>
            <w:fldChar w:fldCharType="separate"/>
          </w:r>
          <w:hyperlink w:anchor="_Toc41810893" w:history="1">
            <w:r w:rsidR="008A2953" w:rsidRPr="000C248F">
              <w:rPr>
                <w:rStyle w:val="Hyperlink"/>
                <w:rFonts w:cstheme="minorHAnsi"/>
                <w:b/>
                <w:bCs/>
                <w:noProof/>
                <w:lang w:eastAsia="en-GB"/>
              </w:rPr>
              <w:t>Section 1 - Results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_Toc41810893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2</w:t>
            </w:r>
            <w:r w:rsidR="008A2953" w:rsidRPr="000C248F">
              <w:rPr>
                <w:rFonts w:cstheme="minorHAnsi"/>
                <w:noProof/>
                <w:webHidden/>
              </w:rPr>
              <w:fldChar w:fldCharType="end"/>
            </w:r>
          </w:hyperlink>
        </w:p>
        <w:p w14:paraId="2026531C" w14:textId="6F434796" w:rsidR="008A2953" w:rsidRPr="000C248F" w:rsidRDefault="008C72DD">
          <w:pPr>
            <w:pStyle w:val="TOC2"/>
            <w:tabs>
              <w:tab w:val="right" w:leader="dot" w:pos="9016"/>
            </w:tabs>
            <w:rPr>
              <w:rFonts w:eastAsiaTheme="minorEastAsia" w:cstheme="minorHAnsi"/>
              <w:noProof/>
              <w:lang w:eastAsia="en-GB"/>
            </w:rPr>
          </w:pPr>
          <w:hyperlink w:anchor="_Toc41810894" w:history="1">
            <w:r w:rsidR="008A2953" w:rsidRPr="000C248F">
              <w:rPr>
                <w:rStyle w:val="Hyperlink"/>
                <w:rFonts w:cstheme="minorHAnsi"/>
                <w:b/>
                <w:bCs/>
                <w:noProof/>
                <w:lang w:eastAsia="en-GB"/>
              </w:rPr>
              <w:t xml:space="preserve">Table 1. </w:t>
            </w:r>
            <w:r w:rsidR="008A2953" w:rsidRPr="000C248F">
              <w:rPr>
                <w:rStyle w:val="Hyperlink"/>
                <w:rFonts w:cstheme="minorHAnsi"/>
                <w:i/>
                <w:iCs/>
                <w:noProof/>
                <w:lang w:eastAsia="en-GB"/>
              </w:rPr>
              <w:t>Coding Framework</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_Toc41810894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2</w:t>
            </w:r>
            <w:r w:rsidR="008A2953" w:rsidRPr="000C248F">
              <w:rPr>
                <w:rFonts w:cstheme="minorHAnsi"/>
                <w:noProof/>
                <w:webHidden/>
              </w:rPr>
              <w:fldChar w:fldCharType="end"/>
            </w:r>
          </w:hyperlink>
        </w:p>
        <w:p w14:paraId="794F1F3A" w14:textId="6AEF8992" w:rsidR="008A2953" w:rsidRPr="000C248F" w:rsidRDefault="008C72DD">
          <w:pPr>
            <w:pStyle w:val="TOC2"/>
            <w:tabs>
              <w:tab w:val="right" w:leader="dot" w:pos="9016"/>
            </w:tabs>
            <w:rPr>
              <w:rFonts w:eastAsiaTheme="minorEastAsia" w:cstheme="minorHAnsi"/>
              <w:noProof/>
              <w:lang w:eastAsia="en-GB"/>
            </w:rPr>
          </w:pPr>
          <w:hyperlink w:anchor="_Toc41810895" w:history="1">
            <w:r w:rsidR="008A2953" w:rsidRPr="000C248F">
              <w:rPr>
                <w:rStyle w:val="Hyperlink"/>
                <w:rFonts w:eastAsia="Times New Roman" w:cstheme="minorHAnsi"/>
                <w:b/>
                <w:bCs/>
                <w:noProof/>
                <w:lang w:eastAsia="en-GB"/>
              </w:rPr>
              <w:t>Table 2</w:t>
            </w:r>
            <w:r w:rsidR="00CB151E" w:rsidRPr="000C248F">
              <w:rPr>
                <w:rStyle w:val="Hyperlink"/>
                <w:rFonts w:eastAsia="Times New Roman" w:cstheme="minorHAnsi"/>
                <w:b/>
                <w:bCs/>
                <w:noProof/>
                <w:lang w:eastAsia="en-GB"/>
              </w:rPr>
              <w:t>a</w:t>
            </w:r>
            <w:r w:rsidR="00547EBA" w:rsidRPr="000C248F">
              <w:rPr>
                <w:rStyle w:val="Hyperlink"/>
                <w:rFonts w:eastAsia="Times New Roman" w:cstheme="minorHAnsi"/>
                <w:b/>
                <w:bCs/>
                <w:noProof/>
                <w:lang w:eastAsia="en-GB"/>
              </w:rPr>
              <w:t>.</w:t>
            </w:r>
            <w:r w:rsidR="008A2953" w:rsidRPr="000C248F">
              <w:rPr>
                <w:rStyle w:val="Hyperlink"/>
                <w:rFonts w:eastAsia="Times New Roman" w:cstheme="minorHAnsi"/>
                <w:b/>
                <w:bCs/>
                <w:noProof/>
                <w:lang w:eastAsia="en-GB"/>
              </w:rPr>
              <w:t xml:space="preserve"> </w:t>
            </w:r>
            <w:r w:rsidR="008A2953" w:rsidRPr="000C248F">
              <w:rPr>
                <w:rStyle w:val="Hyperlink"/>
                <w:rFonts w:cstheme="minorHAnsi"/>
                <w:i/>
                <w:iCs/>
                <w:noProof/>
                <w:shd w:val="clear" w:color="auto" w:fill="FFFFFF"/>
              </w:rPr>
              <w:t>Impacts on mental health of people with pre-existing conditions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_Toc41810895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6</w:t>
            </w:r>
            <w:r w:rsidR="008A2953" w:rsidRPr="000C248F">
              <w:rPr>
                <w:rFonts w:cstheme="minorHAnsi"/>
                <w:noProof/>
                <w:webHidden/>
              </w:rPr>
              <w:fldChar w:fldCharType="end"/>
            </w:r>
          </w:hyperlink>
        </w:p>
        <w:p w14:paraId="6B6DEDE7" w14:textId="276B40C6" w:rsidR="008A2953" w:rsidRPr="000C248F" w:rsidRDefault="008C72DD">
          <w:pPr>
            <w:pStyle w:val="TOC2"/>
            <w:tabs>
              <w:tab w:val="right" w:leader="dot" w:pos="9016"/>
            </w:tabs>
            <w:rPr>
              <w:rFonts w:eastAsiaTheme="minorEastAsia" w:cstheme="minorHAnsi"/>
              <w:noProof/>
              <w:lang w:eastAsia="en-GB"/>
            </w:rPr>
          </w:pPr>
          <w:hyperlink w:anchor="_Toc41810896" w:history="1">
            <w:r w:rsidR="008A2953" w:rsidRPr="000C248F">
              <w:rPr>
                <w:rStyle w:val="Hyperlink"/>
                <w:rFonts w:cstheme="minorHAnsi"/>
                <w:b/>
                <w:bCs/>
                <w:noProof/>
                <w:shd w:val="clear" w:color="auto" w:fill="FFFFFF"/>
              </w:rPr>
              <w:t xml:space="preserve">Table </w:t>
            </w:r>
            <w:r w:rsidR="00CB151E" w:rsidRPr="000C248F">
              <w:rPr>
                <w:rStyle w:val="Hyperlink"/>
                <w:rFonts w:cstheme="minorHAnsi"/>
                <w:b/>
                <w:bCs/>
                <w:noProof/>
                <w:shd w:val="clear" w:color="auto" w:fill="FFFFFF"/>
              </w:rPr>
              <w:t>2b</w:t>
            </w:r>
            <w:r w:rsidR="00547EBA" w:rsidRPr="000C248F">
              <w:rPr>
                <w:rStyle w:val="Hyperlink"/>
                <w:rFonts w:cstheme="minorHAnsi"/>
                <w:b/>
                <w:bCs/>
                <w:noProof/>
                <w:shd w:val="clear" w:color="auto" w:fill="FFFFFF"/>
              </w:rPr>
              <w:t>.</w:t>
            </w:r>
            <w:r w:rsidR="008A2953" w:rsidRPr="000C248F">
              <w:rPr>
                <w:rStyle w:val="Hyperlink"/>
                <w:rFonts w:cstheme="minorHAnsi"/>
                <w:b/>
                <w:bCs/>
                <w:noProof/>
                <w:shd w:val="clear" w:color="auto" w:fill="FFFFFF"/>
              </w:rPr>
              <w:t xml:space="preserve"> </w:t>
            </w:r>
            <w:r w:rsidR="008A2953" w:rsidRPr="000C248F">
              <w:rPr>
                <w:rStyle w:val="Hyperlink"/>
                <w:rFonts w:cstheme="minorHAnsi"/>
                <w:i/>
                <w:iCs/>
                <w:noProof/>
              </w:rPr>
              <w:t>Surveys on the impact of the covid-19 pandemic on the mental health of people living with mental illness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_Toc41810896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11</w:t>
            </w:r>
            <w:r w:rsidR="008A2953" w:rsidRPr="000C248F">
              <w:rPr>
                <w:rFonts w:cstheme="minorHAnsi"/>
                <w:noProof/>
                <w:webHidden/>
              </w:rPr>
              <w:fldChar w:fldCharType="end"/>
            </w:r>
          </w:hyperlink>
        </w:p>
        <w:p w14:paraId="734C9E3E" w14:textId="58A0C073" w:rsidR="008A2953" w:rsidRPr="000C248F" w:rsidRDefault="008C72DD">
          <w:pPr>
            <w:pStyle w:val="TOC2"/>
            <w:tabs>
              <w:tab w:val="right" w:leader="dot" w:pos="9016"/>
            </w:tabs>
            <w:rPr>
              <w:rFonts w:eastAsiaTheme="minorEastAsia" w:cstheme="minorHAnsi"/>
              <w:noProof/>
              <w:lang w:eastAsia="en-GB"/>
            </w:rPr>
          </w:pPr>
          <w:hyperlink w:anchor="_Toc41810897" w:history="1">
            <w:r w:rsidR="008A2953" w:rsidRPr="000C248F">
              <w:rPr>
                <w:rStyle w:val="Hyperlink"/>
                <w:rFonts w:cstheme="minorHAnsi"/>
                <w:b/>
                <w:bCs/>
                <w:noProof/>
                <w:lang w:eastAsia="en-GB"/>
              </w:rPr>
              <w:t>Table 3</w:t>
            </w:r>
            <w:r w:rsidR="00547EBA" w:rsidRPr="000C248F">
              <w:rPr>
                <w:rStyle w:val="Hyperlink"/>
                <w:rFonts w:cstheme="minorHAnsi"/>
                <w:b/>
                <w:bCs/>
                <w:noProof/>
                <w:lang w:eastAsia="en-GB"/>
              </w:rPr>
              <w:t>.</w:t>
            </w:r>
            <w:r w:rsidR="008A2953" w:rsidRPr="000C248F">
              <w:rPr>
                <w:rStyle w:val="Hyperlink"/>
                <w:rFonts w:cstheme="minorHAnsi"/>
                <w:b/>
                <w:bCs/>
                <w:noProof/>
                <w:lang w:eastAsia="en-GB"/>
              </w:rPr>
              <w:t xml:space="preserve"> </w:t>
            </w:r>
            <w:r w:rsidR="008A2953" w:rsidRPr="000C248F">
              <w:rPr>
                <w:rStyle w:val="Hyperlink"/>
                <w:rFonts w:cstheme="minorHAnsi"/>
                <w:i/>
                <w:iCs/>
                <w:noProof/>
                <w:lang w:eastAsia="en-GB"/>
              </w:rPr>
              <w:t>Loneliness, social isolation and loss of routines and activities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_Toc41810897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13</w:t>
            </w:r>
            <w:r w:rsidR="008A2953" w:rsidRPr="000C248F">
              <w:rPr>
                <w:rFonts w:cstheme="minorHAnsi"/>
                <w:noProof/>
                <w:webHidden/>
              </w:rPr>
              <w:fldChar w:fldCharType="end"/>
            </w:r>
          </w:hyperlink>
        </w:p>
        <w:p w14:paraId="5D5F9CF1" w14:textId="2A03E86D" w:rsidR="008A2953" w:rsidRPr="000C248F" w:rsidRDefault="008C72DD">
          <w:pPr>
            <w:pStyle w:val="TOC2"/>
            <w:tabs>
              <w:tab w:val="right" w:leader="dot" w:pos="9016"/>
            </w:tabs>
            <w:rPr>
              <w:rFonts w:eastAsiaTheme="minorEastAsia" w:cstheme="minorHAnsi"/>
              <w:noProof/>
              <w:lang w:eastAsia="en-GB"/>
            </w:rPr>
          </w:pPr>
          <w:hyperlink w:anchor="_Toc41810898" w:history="1">
            <w:r w:rsidR="008A2953" w:rsidRPr="000C248F">
              <w:rPr>
                <w:rStyle w:val="Hyperlink"/>
                <w:rFonts w:cstheme="minorHAnsi"/>
                <w:b/>
                <w:bCs/>
                <w:noProof/>
                <w:shd w:val="clear" w:color="auto" w:fill="FFFFFF"/>
              </w:rPr>
              <w:t>Table 4</w:t>
            </w:r>
            <w:r w:rsidR="00547EBA" w:rsidRPr="000C248F">
              <w:rPr>
                <w:rStyle w:val="Hyperlink"/>
                <w:rFonts w:cstheme="minorHAnsi"/>
                <w:b/>
                <w:bCs/>
                <w:noProof/>
                <w:shd w:val="clear" w:color="auto" w:fill="FFFFFF"/>
              </w:rPr>
              <w:t>.</w:t>
            </w:r>
            <w:r w:rsidR="008A2953" w:rsidRPr="000C248F">
              <w:rPr>
                <w:rStyle w:val="Hyperlink"/>
                <w:rFonts w:cstheme="minorHAnsi"/>
                <w:b/>
                <w:bCs/>
                <w:noProof/>
                <w:shd w:val="clear" w:color="auto" w:fill="FFFFFF"/>
              </w:rPr>
              <w:t> </w:t>
            </w:r>
            <w:r w:rsidR="008A2953" w:rsidRPr="000C248F">
              <w:rPr>
                <w:rStyle w:val="Hyperlink"/>
                <w:rFonts w:cstheme="minorHAnsi"/>
                <w:i/>
                <w:iCs/>
                <w:noProof/>
                <w:shd w:val="clear" w:color="auto" w:fill="FFFFFF"/>
              </w:rPr>
              <w:t>Access to essential services &amp; resources</w:t>
            </w:r>
            <w:r w:rsidR="008A2953" w:rsidRPr="000C248F">
              <w:rPr>
                <w:rStyle w:val="Hyperlink"/>
                <w:rFonts w:cstheme="minorHAnsi"/>
                <w:i/>
                <w:iCs/>
                <w:noProof/>
              </w:rPr>
              <w:t>: reports on individual experiences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_Toc41810898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16</w:t>
            </w:r>
            <w:r w:rsidR="008A2953" w:rsidRPr="000C248F">
              <w:rPr>
                <w:rFonts w:cstheme="minorHAnsi"/>
                <w:noProof/>
                <w:webHidden/>
              </w:rPr>
              <w:fldChar w:fldCharType="end"/>
            </w:r>
          </w:hyperlink>
        </w:p>
        <w:p w14:paraId="3814C376" w14:textId="72F85F9B" w:rsidR="008A2953" w:rsidRPr="000C248F" w:rsidRDefault="008C72DD">
          <w:pPr>
            <w:pStyle w:val="TOC2"/>
            <w:tabs>
              <w:tab w:val="right" w:leader="dot" w:pos="9016"/>
            </w:tabs>
            <w:rPr>
              <w:rFonts w:eastAsiaTheme="minorEastAsia" w:cstheme="minorHAnsi"/>
              <w:noProof/>
              <w:lang w:eastAsia="en-GB"/>
            </w:rPr>
          </w:pPr>
          <w:hyperlink w:anchor="_Toc41810899" w:history="1">
            <w:r w:rsidR="008A2953" w:rsidRPr="000C248F">
              <w:rPr>
                <w:rStyle w:val="Hyperlink"/>
                <w:rFonts w:cstheme="minorHAnsi"/>
                <w:b/>
                <w:bCs/>
                <w:noProof/>
                <w:shd w:val="clear" w:color="auto" w:fill="FFFFFF"/>
              </w:rPr>
              <w:t>Table 5</w:t>
            </w:r>
            <w:r w:rsidR="00547EBA" w:rsidRPr="000C248F">
              <w:rPr>
                <w:rStyle w:val="Hyperlink"/>
                <w:rFonts w:cstheme="minorHAnsi"/>
                <w:b/>
                <w:bCs/>
                <w:noProof/>
                <w:shd w:val="clear" w:color="auto" w:fill="FFFFFF"/>
              </w:rPr>
              <w:t>.</w:t>
            </w:r>
            <w:r w:rsidR="008A2953" w:rsidRPr="000C248F">
              <w:rPr>
                <w:rStyle w:val="Hyperlink"/>
                <w:rFonts w:cstheme="minorHAnsi"/>
                <w:b/>
                <w:bCs/>
                <w:noProof/>
                <w:shd w:val="clear" w:color="auto" w:fill="FFFFFF"/>
              </w:rPr>
              <w:t> </w:t>
            </w:r>
            <w:r w:rsidR="008A2953" w:rsidRPr="000C248F">
              <w:rPr>
                <w:rStyle w:val="Hyperlink"/>
                <w:rFonts w:cstheme="minorHAnsi"/>
                <w:i/>
                <w:iCs/>
                <w:noProof/>
                <w:shd w:val="clear" w:color="auto" w:fill="FFFFFF"/>
              </w:rPr>
              <w:t>Family and social adversities and safety concerns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_Toc41810899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19</w:t>
            </w:r>
            <w:r w:rsidR="008A2953" w:rsidRPr="000C248F">
              <w:rPr>
                <w:rFonts w:cstheme="minorHAnsi"/>
                <w:noProof/>
                <w:webHidden/>
              </w:rPr>
              <w:fldChar w:fldCharType="end"/>
            </w:r>
          </w:hyperlink>
        </w:p>
        <w:p w14:paraId="0F9B4DA7" w14:textId="3CD4133D" w:rsidR="008A2953" w:rsidRPr="000C248F" w:rsidRDefault="008C72DD">
          <w:pPr>
            <w:pStyle w:val="TOC2"/>
            <w:tabs>
              <w:tab w:val="right" w:leader="dot" w:pos="9016"/>
            </w:tabs>
            <w:rPr>
              <w:rFonts w:eastAsiaTheme="minorEastAsia" w:cstheme="minorHAnsi"/>
              <w:noProof/>
              <w:lang w:eastAsia="en-GB"/>
            </w:rPr>
          </w:pPr>
          <w:hyperlink w:anchor="_Toc41810900" w:history="1">
            <w:r w:rsidR="008A2953" w:rsidRPr="000C248F">
              <w:rPr>
                <w:rStyle w:val="Hyperlink"/>
                <w:rFonts w:cstheme="minorHAnsi"/>
                <w:b/>
                <w:bCs/>
                <w:noProof/>
              </w:rPr>
              <w:t xml:space="preserve">Table 6. </w:t>
            </w:r>
            <w:r w:rsidR="008A2953" w:rsidRPr="000C248F">
              <w:rPr>
                <w:rStyle w:val="Hyperlink"/>
                <w:rFonts w:cstheme="minorHAnsi"/>
                <w:i/>
                <w:iCs/>
                <w:noProof/>
                <w:shd w:val="clear" w:color="auto" w:fill="FFFFFF"/>
              </w:rPr>
              <w:t>COVID infection risks and risks of severe illness for people living with mental health problems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_Toc41810900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21</w:t>
            </w:r>
            <w:r w:rsidR="008A2953" w:rsidRPr="000C248F">
              <w:rPr>
                <w:rFonts w:cstheme="minorHAnsi"/>
                <w:noProof/>
                <w:webHidden/>
              </w:rPr>
              <w:fldChar w:fldCharType="end"/>
            </w:r>
          </w:hyperlink>
        </w:p>
        <w:p w14:paraId="53FEB398" w14:textId="18FFE6F7" w:rsidR="008A2953" w:rsidRPr="000C248F" w:rsidRDefault="008C72DD">
          <w:pPr>
            <w:pStyle w:val="TOC2"/>
            <w:tabs>
              <w:tab w:val="right" w:leader="dot" w:pos="9016"/>
            </w:tabs>
            <w:rPr>
              <w:rFonts w:eastAsiaTheme="minorEastAsia" w:cstheme="minorHAnsi"/>
              <w:noProof/>
              <w:lang w:eastAsia="en-GB"/>
            </w:rPr>
          </w:pPr>
          <w:hyperlink w:anchor="_Toc41810901" w:history="1">
            <w:r w:rsidR="008A2953" w:rsidRPr="000C248F">
              <w:rPr>
                <w:rStyle w:val="Hyperlink"/>
                <w:rFonts w:cstheme="minorHAnsi"/>
                <w:b/>
                <w:bCs/>
                <w:noProof/>
              </w:rPr>
              <w:t xml:space="preserve">Table 7. </w:t>
            </w:r>
            <w:r w:rsidR="008A2953" w:rsidRPr="000C248F">
              <w:rPr>
                <w:rStyle w:val="Hyperlink"/>
                <w:rFonts w:cstheme="minorHAnsi"/>
                <w:i/>
                <w:iCs/>
                <w:noProof/>
                <w:bdr w:val="none" w:sz="0" w:space="0" w:color="auto" w:frame="1"/>
              </w:rPr>
              <w:t>Positive experiences of life in the pandemic period</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_Toc41810901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24</w:t>
            </w:r>
            <w:r w:rsidR="008A2953" w:rsidRPr="000C248F">
              <w:rPr>
                <w:rFonts w:cstheme="minorHAnsi"/>
                <w:noProof/>
                <w:webHidden/>
              </w:rPr>
              <w:fldChar w:fldCharType="end"/>
            </w:r>
          </w:hyperlink>
        </w:p>
        <w:p w14:paraId="6D3CA356" w14:textId="3D78BE7C" w:rsidR="008A2953" w:rsidRPr="000C248F" w:rsidRDefault="008C72DD">
          <w:pPr>
            <w:pStyle w:val="TOC2"/>
            <w:tabs>
              <w:tab w:val="right" w:leader="dot" w:pos="9016"/>
            </w:tabs>
            <w:rPr>
              <w:rFonts w:eastAsiaTheme="minorEastAsia" w:cstheme="minorHAnsi"/>
              <w:noProof/>
              <w:lang w:eastAsia="en-GB"/>
            </w:rPr>
          </w:pPr>
          <w:hyperlink w:anchor="_Toc41810902" w:history="1">
            <w:r w:rsidR="008A2953" w:rsidRPr="000C248F">
              <w:rPr>
                <w:rStyle w:val="Hyperlink"/>
                <w:rFonts w:cstheme="minorHAnsi"/>
                <w:b/>
                <w:bCs/>
                <w:noProof/>
                <w:shd w:val="clear" w:color="auto" w:fill="FFFFFF"/>
              </w:rPr>
              <w:t>Table 8a</w:t>
            </w:r>
            <w:r w:rsidR="00547EBA" w:rsidRPr="000C248F">
              <w:rPr>
                <w:rStyle w:val="Hyperlink"/>
                <w:rFonts w:cstheme="minorHAnsi"/>
                <w:b/>
                <w:bCs/>
                <w:noProof/>
                <w:shd w:val="clear" w:color="auto" w:fill="FFFFFF"/>
              </w:rPr>
              <w:t>. </w:t>
            </w:r>
            <w:r w:rsidR="008A2953" w:rsidRPr="000C248F">
              <w:rPr>
                <w:rStyle w:val="Hyperlink"/>
                <w:rFonts w:cstheme="minorHAnsi"/>
                <w:i/>
                <w:iCs/>
                <w:noProof/>
                <w:shd w:val="clear" w:color="auto" w:fill="FFFFFF"/>
              </w:rPr>
              <w:t>Strategies people with lived experience employ to manage life in pandemic period</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_Toc41810902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26</w:t>
            </w:r>
            <w:r w:rsidR="008A2953" w:rsidRPr="000C248F">
              <w:rPr>
                <w:rFonts w:cstheme="minorHAnsi"/>
                <w:noProof/>
                <w:webHidden/>
              </w:rPr>
              <w:fldChar w:fldCharType="end"/>
            </w:r>
          </w:hyperlink>
        </w:p>
        <w:p w14:paraId="4A530145" w14:textId="4ADB704F" w:rsidR="008A2953" w:rsidRPr="000C248F" w:rsidRDefault="008C72DD">
          <w:pPr>
            <w:pStyle w:val="TOC2"/>
            <w:tabs>
              <w:tab w:val="right" w:leader="dot" w:pos="9016"/>
            </w:tabs>
            <w:rPr>
              <w:rFonts w:eastAsiaTheme="minorEastAsia" w:cstheme="minorHAnsi"/>
              <w:noProof/>
              <w:lang w:eastAsia="en-GB"/>
            </w:rPr>
          </w:pPr>
          <w:hyperlink w:anchor="_Toc41810903" w:history="1">
            <w:r w:rsidR="008A2953" w:rsidRPr="000C248F">
              <w:rPr>
                <w:rStyle w:val="Hyperlink"/>
                <w:rFonts w:cstheme="minorHAnsi"/>
                <w:b/>
                <w:bCs/>
                <w:noProof/>
              </w:rPr>
              <w:t>Table 8b</w:t>
            </w:r>
            <w:r w:rsidR="00547EBA" w:rsidRPr="000C248F">
              <w:rPr>
                <w:rStyle w:val="Hyperlink"/>
                <w:rFonts w:cstheme="minorHAnsi"/>
                <w:b/>
                <w:bCs/>
                <w:noProof/>
              </w:rPr>
              <w:t>.</w:t>
            </w:r>
            <w:r w:rsidR="00547EBA" w:rsidRPr="000C248F">
              <w:rPr>
                <w:rStyle w:val="Hyperlink"/>
                <w:rFonts w:cstheme="minorHAnsi"/>
                <w:b/>
                <w:bCs/>
                <w:i/>
                <w:iCs/>
                <w:noProof/>
                <w:u w:val="none"/>
              </w:rPr>
              <w:t xml:space="preserve"> </w:t>
            </w:r>
            <w:r w:rsidR="008A2953" w:rsidRPr="000C248F">
              <w:rPr>
                <w:rStyle w:val="Hyperlink"/>
                <w:rFonts w:cstheme="minorHAnsi"/>
                <w:i/>
                <w:iCs/>
                <w:noProof/>
                <w:u w:val="none"/>
              </w:rPr>
              <w:t>Peer support</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_Toc41810903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29</w:t>
            </w:r>
            <w:r w:rsidR="008A2953" w:rsidRPr="000C248F">
              <w:rPr>
                <w:rFonts w:cstheme="minorHAnsi"/>
                <w:noProof/>
                <w:webHidden/>
              </w:rPr>
              <w:fldChar w:fldCharType="end"/>
            </w:r>
          </w:hyperlink>
        </w:p>
        <w:p w14:paraId="6D64849D" w14:textId="1C5CCA48" w:rsidR="008A2953" w:rsidRPr="000C248F" w:rsidRDefault="008C72DD">
          <w:pPr>
            <w:pStyle w:val="TOC2"/>
            <w:tabs>
              <w:tab w:val="right" w:leader="dot" w:pos="9016"/>
            </w:tabs>
            <w:rPr>
              <w:rFonts w:eastAsiaTheme="minorEastAsia" w:cstheme="minorHAnsi"/>
              <w:noProof/>
              <w:lang w:eastAsia="en-GB"/>
            </w:rPr>
          </w:pPr>
          <w:hyperlink w:anchor="_Toc41810904" w:history="1">
            <w:r w:rsidR="008A2953" w:rsidRPr="000C248F">
              <w:rPr>
                <w:rStyle w:val="Hyperlink"/>
                <w:rFonts w:cstheme="minorHAnsi"/>
                <w:b/>
                <w:bCs/>
                <w:noProof/>
                <w:shd w:val="clear" w:color="auto" w:fill="FFFFFF"/>
              </w:rPr>
              <w:t xml:space="preserve">Table 9. </w:t>
            </w:r>
            <w:r w:rsidR="008A2953" w:rsidRPr="000C248F">
              <w:rPr>
                <w:rStyle w:val="Hyperlink"/>
                <w:rFonts w:cstheme="minorHAnsi"/>
                <w:i/>
                <w:iCs/>
                <w:noProof/>
                <w:shd w:val="clear" w:color="auto" w:fill="FFFFFF"/>
              </w:rPr>
              <w:t>How has service activity changed? Reports on changes in the early part of the pandemic</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_Toc41810904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32</w:t>
            </w:r>
            <w:r w:rsidR="008A2953" w:rsidRPr="000C248F">
              <w:rPr>
                <w:rFonts w:cstheme="minorHAnsi"/>
                <w:noProof/>
                <w:webHidden/>
              </w:rPr>
              <w:fldChar w:fldCharType="end"/>
            </w:r>
          </w:hyperlink>
        </w:p>
        <w:p w14:paraId="44405EFD" w14:textId="6F47345A" w:rsidR="008A2953" w:rsidRPr="000C248F" w:rsidRDefault="008C72DD">
          <w:pPr>
            <w:pStyle w:val="TOC2"/>
            <w:tabs>
              <w:tab w:val="right" w:leader="dot" w:pos="9016"/>
            </w:tabs>
            <w:rPr>
              <w:rFonts w:eastAsiaTheme="minorEastAsia" w:cstheme="minorHAnsi"/>
              <w:noProof/>
              <w:lang w:eastAsia="en-GB"/>
            </w:rPr>
          </w:pPr>
          <w:hyperlink w:anchor="_Toc41810905" w:history="1">
            <w:r w:rsidR="008A2953" w:rsidRPr="000C248F">
              <w:rPr>
                <w:rStyle w:val="Hyperlink"/>
                <w:rFonts w:cstheme="minorHAnsi"/>
                <w:b/>
                <w:bCs/>
                <w:noProof/>
                <w:lang w:eastAsia="en-GB"/>
              </w:rPr>
              <w:t xml:space="preserve">Table 10. </w:t>
            </w:r>
            <w:r w:rsidR="008A2953" w:rsidRPr="000C248F">
              <w:rPr>
                <w:rStyle w:val="Hyperlink"/>
                <w:rFonts w:cstheme="minorHAnsi"/>
                <w:i/>
                <w:iCs/>
                <w:noProof/>
                <w:u w:val="none"/>
                <w:lang w:eastAsia="en-GB"/>
              </w:rPr>
              <w:t>Challenges in inpatient and residential settings during the pandemic</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_Toc41810905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34</w:t>
            </w:r>
            <w:r w:rsidR="008A2953" w:rsidRPr="000C248F">
              <w:rPr>
                <w:rFonts w:cstheme="minorHAnsi"/>
                <w:noProof/>
                <w:webHidden/>
              </w:rPr>
              <w:fldChar w:fldCharType="end"/>
            </w:r>
          </w:hyperlink>
        </w:p>
        <w:p w14:paraId="7488F5BC" w14:textId="25A386F1" w:rsidR="008A2953" w:rsidRPr="000C248F" w:rsidRDefault="008C72DD">
          <w:pPr>
            <w:pStyle w:val="TOC2"/>
            <w:tabs>
              <w:tab w:val="right" w:leader="dot" w:pos="9016"/>
            </w:tabs>
            <w:rPr>
              <w:rFonts w:eastAsiaTheme="minorEastAsia" w:cstheme="minorHAnsi"/>
              <w:noProof/>
              <w:lang w:eastAsia="en-GB"/>
            </w:rPr>
          </w:pPr>
          <w:hyperlink w:anchor="_Toc41810906" w:history="1">
            <w:r w:rsidR="008A2953" w:rsidRPr="000C248F">
              <w:rPr>
                <w:rStyle w:val="Hyperlink"/>
                <w:rFonts w:cstheme="minorHAnsi"/>
                <w:b/>
                <w:bCs/>
                <w:noProof/>
                <w:shd w:val="clear" w:color="auto" w:fill="FFFFFF"/>
              </w:rPr>
              <w:t xml:space="preserve">Table 11. </w:t>
            </w:r>
            <w:r w:rsidR="008A2953" w:rsidRPr="000C248F">
              <w:rPr>
                <w:rStyle w:val="Hyperlink"/>
                <w:rFonts w:cstheme="minorHAnsi"/>
                <w:i/>
                <w:iCs/>
                <w:noProof/>
                <w:shd w:val="clear" w:color="auto" w:fill="FFFFFF"/>
              </w:rPr>
              <w:t>Service adaptations and innovations in inpatient and residential settings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_Toc41810906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37</w:t>
            </w:r>
            <w:r w:rsidR="008A2953" w:rsidRPr="000C248F">
              <w:rPr>
                <w:rFonts w:cstheme="minorHAnsi"/>
                <w:noProof/>
                <w:webHidden/>
              </w:rPr>
              <w:fldChar w:fldCharType="end"/>
            </w:r>
          </w:hyperlink>
        </w:p>
        <w:p w14:paraId="454827BB" w14:textId="3E36A467" w:rsidR="008A2953" w:rsidRPr="000C248F" w:rsidRDefault="008C72DD">
          <w:pPr>
            <w:pStyle w:val="TOC2"/>
            <w:tabs>
              <w:tab w:val="right" w:leader="dot" w:pos="9016"/>
            </w:tabs>
            <w:rPr>
              <w:rFonts w:eastAsiaTheme="minorEastAsia" w:cstheme="minorHAnsi"/>
              <w:noProof/>
              <w:lang w:eastAsia="en-GB"/>
            </w:rPr>
          </w:pPr>
          <w:hyperlink w:anchor="_Toc41810907" w:history="1">
            <w:r w:rsidR="008A2953" w:rsidRPr="000C248F">
              <w:rPr>
                <w:rStyle w:val="Hyperlink"/>
                <w:rFonts w:cstheme="minorHAnsi"/>
                <w:b/>
                <w:bCs/>
                <w:noProof/>
                <w:lang w:eastAsia="en-GB"/>
              </w:rPr>
              <w:t>Table 12.</w:t>
            </w:r>
            <w:r w:rsidR="008A2953" w:rsidRPr="000C248F">
              <w:rPr>
                <w:rStyle w:val="Hyperlink"/>
                <w:rFonts w:cstheme="minorHAnsi"/>
                <w:b/>
                <w:bCs/>
                <w:noProof/>
                <w:bdr w:val="none" w:sz="0" w:space="0" w:color="auto" w:frame="1"/>
              </w:rPr>
              <w:t xml:space="preserve"> </w:t>
            </w:r>
            <w:r w:rsidR="008A2953" w:rsidRPr="000C248F">
              <w:rPr>
                <w:rStyle w:val="Hyperlink"/>
                <w:rFonts w:cstheme="minorHAnsi"/>
                <w:i/>
                <w:iCs/>
                <w:noProof/>
                <w:shd w:val="clear" w:color="auto" w:fill="FFFFFF"/>
              </w:rPr>
              <w:t>C</w:t>
            </w:r>
            <w:r w:rsidR="008A2953" w:rsidRPr="000C248F">
              <w:rPr>
                <w:rStyle w:val="Hyperlink"/>
                <w:rFonts w:cstheme="minorHAnsi"/>
                <w:i/>
                <w:iCs/>
                <w:noProof/>
              </w:rPr>
              <w:t>hallenges in community settings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_Toc41810907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39</w:t>
            </w:r>
            <w:r w:rsidR="008A2953" w:rsidRPr="000C248F">
              <w:rPr>
                <w:rFonts w:cstheme="minorHAnsi"/>
                <w:noProof/>
                <w:webHidden/>
              </w:rPr>
              <w:fldChar w:fldCharType="end"/>
            </w:r>
          </w:hyperlink>
        </w:p>
        <w:p w14:paraId="7C290347" w14:textId="619D3A49" w:rsidR="008A2953" w:rsidRPr="000C248F" w:rsidRDefault="008C72DD">
          <w:pPr>
            <w:pStyle w:val="TOC2"/>
            <w:tabs>
              <w:tab w:val="right" w:leader="dot" w:pos="9016"/>
            </w:tabs>
            <w:rPr>
              <w:rFonts w:eastAsiaTheme="minorEastAsia" w:cstheme="minorHAnsi"/>
              <w:noProof/>
              <w:lang w:eastAsia="en-GB"/>
            </w:rPr>
          </w:pPr>
          <w:hyperlink w:anchor="_Toc41810908" w:history="1">
            <w:r w:rsidR="008A2953" w:rsidRPr="000C248F">
              <w:rPr>
                <w:rStyle w:val="Hyperlink"/>
                <w:rFonts w:cstheme="minorHAnsi"/>
                <w:b/>
                <w:bCs/>
                <w:noProof/>
                <w:shd w:val="clear" w:color="auto" w:fill="FFFFFF"/>
              </w:rPr>
              <w:t xml:space="preserve">Table 13. </w:t>
            </w:r>
            <w:r w:rsidR="008A2953" w:rsidRPr="000C248F">
              <w:rPr>
                <w:rStyle w:val="Hyperlink"/>
                <w:rFonts w:cstheme="minorHAnsi"/>
                <w:i/>
                <w:iCs/>
                <w:noProof/>
                <w:shd w:val="clear" w:color="auto" w:fill="FFFFFF"/>
              </w:rPr>
              <w:t>Service adaptation and innovations in community settings</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_Toc41810908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41</w:t>
            </w:r>
            <w:r w:rsidR="008A2953" w:rsidRPr="000C248F">
              <w:rPr>
                <w:rFonts w:cstheme="minorHAnsi"/>
                <w:noProof/>
                <w:webHidden/>
              </w:rPr>
              <w:fldChar w:fldCharType="end"/>
            </w:r>
          </w:hyperlink>
        </w:p>
        <w:p w14:paraId="4C6FAC89" w14:textId="5F7059CB" w:rsidR="008A2953" w:rsidRPr="000C248F" w:rsidRDefault="008C72DD">
          <w:pPr>
            <w:pStyle w:val="TOC2"/>
            <w:tabs>
              <w:tab w:val="right" w:leader="dot" w:pos="9016"/>
            </w:tabs>
            <w:rPr>
              <w:rFonts w:eastAsiaTheme="minorEastAsia" w:cstheme="minorHAnsi"/>
              <w:noProof/>
              <w:lang w:eastAsia="en-GB"/>
            </w:rPr>
          </w:pPr>
          <w:hyperlink w:anchor="_Toc41810909" w:history="1">
            <w:r w:rsidR="008A2953" w:rsidRPr="000C248F">
              <w:rPr>
                <w:rStyle w:val="Hyperlink"/>
                <w:rFonts w:cstheme="minorHAnsi"/>
                <w:b/>
                <w:bCs/>
                <w:noProof/>
                <w:shd w:val="clear" w:color="auto" w:fill="FFFFFF"/>
              </w:rPr>
              <w:t>Table 14</w:t>
            </w:r>
            <w:r w:rsidR="00547EBA" w:rsidRPr="000C248F">
              <w:rPr>
                <w:rStyle w:val="Hyperlink"/>
                <w:rFonts w:cstheme="minorHAnsi"/>
                <w:b/>
                <w:bCs/>
                <w:noProof/>
                <w:shd w:val="clear" w:color="auto" w:fill="FFFFFF"/>
              </w:rPr>
              <w:t xml:space="preserve">. </w:t>
            </w:r>
            <w:r w:rsidR="008A2953" w:rsidRPr="000C248F">
              <w:rPr>
                <w:rStyle w:val="Hyperlink"/>
                <w:rFonts w:cstheme="minorHAnsi"/>
                <w:i/>
                <w:iCs/>
                <w:noProof/>
                <w:shd w:val="clear" w:color="auto" w:fill="FFFFFF"/>
              </w:rPr>
              <w:t>Ethical challenges and challenges to values:</w:t>
            </w:r>
            <w:r w:rsidR="008A2953" w:rsidRPr="000C248F">
              <w:rPr>
                <w:rStyle w:val="Hyperlink"/>
                <w:rFonts w:cstheme="minorHAnsi"/>
                <w:b/>
                <w:bCs/>
                <w:noProof/>
                <w:shd w:val="clear" w:color="auto" w:fill="FFFFFF"/>
              </w:rPr>
              <w:t> </w:t>
            </w:r>
            <w:r w:rsidR="008A2953" w:rsidRPr="000C248F">
              <w:rPr>
                <w:rStyle w:val="Hyperlink"/>
                <w:rFonts w:cstheme="minorHAnsi"/>
                <w:i/>
                <w:iCs/>
                <w:noProof/>
                <w:shd w:val="clear" w:color="auto" w:fill="FFFFFF"/>
              </w:rPr>
              <w:t>Inequalities, denial of treatment or provision of inadequate treatment, challenges associated with compulsory admission</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_Toc41810909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44</w:t>
            </w:r>
            <w:r w:rsidR="008A2953" w:rsidRPr="000C248F">
              <w:rPr>
                <w:rFonts w:cstheme="minorHAnsi"/>
                <w:noProof/>
                <w:webHidden/>
              </w:rPr>
              <w:fldChar w:fldCharType="end"/>
            </w:r>
          </w:hyperlink>
        </w:p>
        <w:p w14:paraId="733AD36A" w14:textId="7431AB71" w:rsidR="008A2953" w:rsidRPr="000C248F" w:rsidRDefault="008C72DD">
          <w:pPr>
            <w:pStyle w:val="TOC2"/>
            <w:tabs>
              <w:tab w:val="right" w:leader="dot" w:pos="9016"/>
            </w:tabs>
            <w:rPr>
              <w:rFonts w:cstheme="minorHAnsi"/>
              <w:noProof/>
            </w:rPr>
          </w:pPr>
          <w:hyperlink w:anchor="_Toc41810910" w:history="1">
            <w:r w:rsidR="008A2953" w:rsidRPr="000C248F">
              <w:rPr>
                <w:rStyle w:val="Hyperlink"/>
                <w:rFonts w:cstheme="minorHAnsi"/>
                <w:b/>
                <w:bCs/>
                <w:noProof/>
                <w:shd w:val="clear" w:color="auto" w:fill="FFFFFF"/>
              </w:rPr>
              <w:t>Table 15</w:t>
            </w:r>
            <w:r w:rsidR="00547EBA" w:rsidRPr="000C248F">
              <w:rPr>
                <w:rStyle w:val="Hyperlink"/>
                <w:rFonts w:cstheme="minorHAnsi"/>
                <w:b/>
                <w:bCs/>
                <w:noProof/>
                <w:shd w:val="clear" w:color="auto" w:fill="FFFFFF"/>
              </w:rPr>
              <w:t xml:space="preserve">. </w:t>
            </w:r>
            <w:r w:rsidR="008A2953" w:rsidRPr="000C248F">
              <w:rPr>
                <w:rStyle w:val="Hyperlink"/>
                <w:rFonts w:cstheme="minorHAnsi"/>
                <w:i/>
                <w:iCs/>
                <w:noProof/>
                <w:shd w:val="clear" w:color="auto" w:fill="FFFFFF"/>
              </w:rPr>
              <w:t>What do people anticipate, hope for</w:t>
            </w:r>
            <w:r w:rsidR="00A773EA" w:rsidRPr="000C248F">
              <w:rPr>
                <w:rStyle w:val="Hyperlink"/>
                <w:rFonts w:cstheme="minorHAnsi"/>
                <w:i/>
                <w:iCs/>
                <w:noProof/>
                <w:shd w:val="clear" w:color="auto" w:fill="FFFFFF"/>
              </w:rPr>
              <w:t>,</w:t>
            </w:r>
            <w:r w:rsidR="008A2953" w:rsidRPr="000C248F">
              <w:rPr>
                <w:rStyle w:val="Hyperlink"/>
                <w:rFonts w:cstheme="minorHAnsi"/>
                <w:i/>
                <w:iCs/>
                <w:noProof/>
                <w:shd w:val="clear" w:color="auto" w:fill="FFFFFF"/>
              </w:rPr>
              <w:t xml:space="preserve"> or fear in </w:t>
            </w:r>
            <w:r w:rsidR="00A773EA" w:rsidRPr="000C248F">
              <w:rPr>
                <w:rStyle w:val="Hyperlink"/>
                <w:rFonts w:cstheme="minorHAnsi"/>
                <w:i/>
                <w:iCs/>
                <w:noProof/>
                <w:shd w:val="clear" w:color="auto" w:fill="FFFFFF"/>
              </w:rPr>
              <w:t xml:space="preserve">the </w:t>
            </w:r>
            <w:r w:rsidR="008A2953" w:rsidRPr="000C248F">
              <w:rPr>
                <w:rStyle w:val="Hyperlink"/>
                <w:rFonts w:cstheme="minorHAnsi"/>
                <w:i/>
                <w:iCs/>
                <w:noProof/>
                <w:shd w:val="clear" w:color="auto" w:fill="FFFFFF"/>
              </w:rPr>
              <w:t>future?</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_Toc41810910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46</w:t>
            </w:r>
            <w:r w:rsidR="008A2953" w:rsidRPr="000C248F">
              <w:rPr>
                <w:rFonts w:cstheme="minorHAnsi"/>
                <w:noProof/>
                <w:webHidden/>
              </w:rPr>
              <w:fldChar w:fldCharType="end"/>
            </w:r>
          </w:hyperlink>
        </w:p>
        <w:p w14:paraId="37CCE3E7" w14:textId="77777777" w:rsidR="001B2F88" w:rsidRPr="000C248F" w:rsidRDefault="001B2F88" w:rsidP="001B2F88">
          <w:pPr>
            <w:rPr>
              <w:rFonts w:cstheme="minorHAnsi"/>
            </w:rPr>
          </w:pPr>
        </w:p>
        <w:p w14:paraId="32CD8CEF" w14:textId="4A4FE9F7" w:rsidR="008A2953" w:rsidRPr="000C248F" w:rsidRDefault="008C72DD">
          <w:pPr>
            <w:pStyle w:val="TOC1"/>
            <w:tabs>
              <w:tab w:val="right" w:leader="dot" w:pos="9016"/>
            </w:tabs>
            <w:rPr>
              <w:rFonts w:cstheme="minorHAnsi"/>
              <w:noProof/>
            </w:rPr>
          </w:pPr>
          <w:hyperlink w:anchor="_Toc41810911" w:history="1">
            <w:r w:rsidR="008A2953" w:rsidRPr="000C248F">
              <w:rPr>
                <w:rStyle w:val="Hyperlink"/>
                <w:rFonts w:cstheme="minorHAnsi"/>
                <w:b/>
                <w:noProof/>
                <w:bdr w:val="none" w:sz="0" w:space="0" w:color="auto" w:frame="1"/>
              </w:rPr>
              <w:t>Section 2 - Search Strategy</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_Toc41810911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49</w:t>
            </w:r>
            <w:r w:rsidR="008A2953" w:rsidRPr="000C248F">
              <w:rPr>
                <w:rFonts w:cstheme="minorHAnsi"/>
                <w:noProof/>
                <w:webHidden/>
              </w:rPr>
              <w:fldChar w:fldCharType="end"/>
            </w:r>
          </w:hyperlink>
        </w:p>
        <w:p w14:paraId="76CF796D" w14:textId="77777777" w:rsidR="001B2F88" w:rsidRPr="000C248F" w:rsidRDefault="001B2F88" w:rsidP="001B2F88">
          <w:pPr>
            <w:rPr>
              <w:rFonts w:cstheme="minorHAnsi"/>
            </w:rPr>
          </w:pPr>
        </w:p>
        <w:p w14:paraId="12A47762" w14:textId="5313ADF1" w:rsidR="008A2953" w:rsidRPr="000C248F" w:rsidRDefault="008C72DD">
          <w:pPr>
            <w:pStyle w:val="TOC1"/>
            <w:tabs>
              <w:tab w:val="right" w:leader="dot" w:pos="9016"/>
            </w:tabs>
            <w:rPr>
              <w:rFonts w:eastAsiaTheme="minorEastAsia" w:cstheme="minorHAnsi"/>
              <w:noProof/>
              <w:lang w:eastAsia="en-GB"/>
            </w:rPr>
          </w:pPr>
          <w:hyperlink w:anchor="_Toc41810912" w:history="1">
            <w:r w:rsidR="008A2953" w:rsidRPr="000C248F">
              <w:rPr>
                <w:rStyle w:val="Hyperlink"/>
                <w:rFonts w:cstheme="minorHAnsi"/>
                <w:b/>
                <w:bCs/>
                <w:noProof/>
              </w:rPr>
              <w:t>Section 3 – Online Data Collection Form</w:t>
            </w:r>
            <w:r w:rsidR="008A2953" w:rsidRPr="000C248F">
              <w:rPr>
                <w:rFonts w:cstheme="minorHAnsi"/>
                <w:noProof/>
                <w:webHidden/>
              </w:rPr>
              <w:tab/>
            </w:r>
            <w:r w:rsidR="008A2953" w:rsidRPr="000C248F">
              <w:rPr>
                <w:rFonts w:cstheme="minorHAnsi"/>
                <w:noProof/>
                <w:webHidden/>
              </w:rPr>
              <w:fldChar w:fldCharType="begin"/>
            </w:r>
            <w:r w:rsidR="008A2953" w:rsidRPr="000C248F">
              <w:rPr>
                <w:rFonts w:cstheme="minorHAnsi"/>
                <w:noProof/>
                <w:webHidden/>
              </w:rPr>
              <w:instrText xml:space="preserve"> PAGEREF _Toc41810912 \h </w:instrText>
            </w:r>
            <w:r w:rsidR="008A2953" w:rsidRPr="000C248F">
              <w:rPr>
                <w:rFonts w:cstheme="minorHAnsi"/>
                <w:noProof/>
                <w:webHidden/>
              </w:rPr>
            </w:r>
            <w:r w:rsidR="008A2953" w:rsidRPr="000C248F">
              <w:rPr>
                <w:rFonts w:cstheme="minorHAnsi"/>
                <w:noProof/>
                <w:webHidden/>
              </w:rPr>
              <w:fldChar w:fldCharType="separate"/>
            </w:r>
            <w:r w:rsidR="008A2953" w:rsidRPr="000C248F">
              <w:rPr>
                <w:rFonts w:cstheme="minorHAnsi"/>
                <w:noProof/>
                <w:webHidden/>
              </w:rPr>
              <w:t>62</w:t>
            </w:r>
            <w:r w:rsidR="008A2953" w:rsidRPr="000C248F">
              <w:rPr>
                <w:rFonts w:cstheme="minorHAnsi"/>
                <w:noProof/>
                <w:webHidden/>
              </w:rPr>
              <w:fldChar w:fldCharType="end"/>
            </w:r>
          </w:hyperlink>
        </w:p>
        <w:p w14:paraId="24AD6285" w14:textId="671AC704" w:rsidR="007F579F" w:rsidRPr="000C248F" w:rsidRDefault="007F579F">
          <w:pPr>
            <w:rPr>
              <w:rFonts w:cstheme="minorHAnsi"/>
            </w:rPr>
          </w:pPr>
          <w:r w:rsidRPr="000C248F">
            <w:rPr>
              <w:rFonts w:cstheme="minorHAnsi"/>
              <w:b/>
              <w:bCs/>
              <w:noProof/>
            </w:rPr>
            <w:fldChar w:fldCharType="end"/>
          </w:r>
        </w:p>
      </w:sdtContent>
    </w:sdt>
    <w:p w14:paraId="3343FD58" w14:textId="3ADD81FE" w:rsidR="007F579F" w:rsidRPr="000C248F" w:rsidRDefault="007F579F" w:rsidP="007F579F">
      <w:pPr>
        <w:rPr>
          <w:rFonts w:cstheme="minorHAnsi"/>
          <w:lang w:eastAsia="en-GB"/>
        </w:rPr>
        <w:sectPr w:rsidR="007F579F" w:rsidRPr="000C248F" w:rsidSect="00DB57ED">
          <w:headerReference w:type="default" r:id="rId11"/>
          <w:footerReference w:type="default" r:id="rId12"/>
          <w:pgSz w:w="11906" w:h="16838"/>
          <w:pgMar w:top="1440" w:right="1440" w:bottom="1440" w:left="1440" w:header="708" w:footer="708" w:gutter="0"/>
          <w:cols w:space="708"/>
          <w:docGrid w:linePitch="360"/>
        </w:sectPr>
      </w:pPr>
    </w:p>
    <w:p w14:paraId="40BBDFA3" w14:textId="5C9545CB" w:rsidR="00EB0112" w:rsidRPr="000C248F" w:rsidRDefault="00810035" w:rsidP="00810035">
      <w:pPr>
        <w:pStyle w:val="Heading1"/>
        <w:rPr>
          <w:rFonts w:asciiTheme="minorHAnsi" w:hAnsiTheme="minorHAnsi" w:cstheme="minorHAnsi"/>
          <w:b/>
          <w:bCs/>
          <w:lang w:eastAsia="en-GB"/>
        </w:rPr>
      </w:pPr>
      <w:bookmarkStart w:id="0" w:name="_Toc41810893"/>
      <w:r w:rsidRPr="000C248F">
        <w:rPr>
          <w:rFonts w:asciiTheme="minorHAnsi" w:hAnsiTheme="minorHAnsi" w:cstheme="minorHAnsi"/>
          <w:b/>
          <w:bCs/>
          <w:lang w:eastAsia="en-GB"/>
        </w:rPr>
        <w:lastRenderedPageBreak/>
        <w:t>Section 1</w:t>
      </w:r>
      <w:r w:rsidR="00DB57ED" w:rsidRPr="000C248F">
        <w:rPr>
          <w:rFonts w:asciiTheme="minorHAnsi" w:hAnsiTheme="minorHAnsi" w:cstheme="minorHAnsi"/>
          <w:b/>
          <w:bCs/>
          <w:lang w:eastAsia="en-GB"/>
        </w:rPr>
        <w:t xml:space="preserve"> - Results</w:t>
      </w:r>
      <w:bookmarkEnd w:id="0"/>
    </w:p>
    <w:p w14:paraId="545517E1" w14:textId="36F9B45C" w:rsidR="0042562A" w:rsidRPr="000C248F" w:rsidRDefault="0042562A" w:rsidP="00810035">
      <w:pPr>
        <w:pStyle w:val="Heading2"/>
        <w:rPr>
          <w:rFonts w:asciiTheme="minorHAnsi" w:hAnsiTheme="minorHAnsi" w:cstheme="minorHAnsi"/>
          <w:b/>
          <w:bCs/>
          <w:lang w:eastAsia="en-GB"/>
        </w:rPr>
      </w:pPr>
      <w:bookmarkStart w:id="1" w:name="_Toc41810894"/>
      <w:r w:rsidRPr="000C248F">
        <w:rPr>
          <w:rFonts w:asciiTheme="minorHAnsi" w:hAnsiTheme="minorHAnsi" w:cstheme="minorHAnsi"/>
          <w:b/>
          <w:bCs/>
          <w:lang w:eastAsia="en-GB"/>
        </w:rPr>
        <w:t xml:space="preserve">Table 1. </w:t>
      </w:r>
      <w:r w:rsidR="458CDC7E" w:rsidRPr="000C248F">
        <w:rPr>
          <w:rFonts w:asciiTheme="minorHAnsi" w:hAnsiTheme="minorHAnsi" w:cstheme="minorHAnsi"/>
          <w:i/>
          <w:iCs/>
          <w:lang w:eastAsia="en-GB"/>
        </w:rPr>
        <w:t>Coding Framework</w:t>
      </w:r>
      <w:bookmarkEnd w:id="1"/>
    </w:p>
    <w:p w14:paraId="596FAECA" w14:textId="05387536" w:rsidR="0042562A" w:rsidRPr="000C248F" w:rsidRDefault="0042562A" w:rsidP="00EB0112">
      <w:pPr>
        <w:spacing w:after="0" w:line="240" w:lineRule="auto"/>
        <w:textAlignment w:val="baseline"/>
        <w:rPr>
          <w:rFonts w:eastAsia="Times New Roman" w:cstheme="minorHAnsi"/>
          <w:b/>
          <w:bCs/>
          <w:lang w:eastAsia="en-GB"/>
        </w:rPr>
      </w:pPr>
    </w:p>
    <w:tbl>
      <w:tblPr>
        <w:tblStyle w:val="TableGrid"/>
        <w:tblW w:w="13462" w:type="dxa"/>
        <w:tblLayout w:type="fixed"/>
        <w:tblLook w:val="04A0" w:firstRow="1" w:lastRow="0" w:firstColumn="1" w:lastColumn="0" w:noHBand="0" w:noVBand="1"/>
      </w:tblPr>
      <w:tblGrid>
        <w:gridCol w:w="1417"/>
        <w:gridCol w:w="3256"/>
        <w:gridCol w:w="8789"/>
      </w:tblGrid>
      <w:tr w:rsidR="00791CA8" w:rsidRPr="000C248F" w14:paraId="6FC96AB5" w14:textId="77777777" w:rsidTr="7FD9DD5B">
        <w:tc>
          <w:tcPr>
            <w:tcW w:w="1417" w:type="dxa"/>
          </w:tcPr>
          <w:p w14:paraId="1F12C2FB" w14:textId="77777777" w:rsidR="00791CA8" w:rsidRPr="000C248F" w:rsidRDefault="00791CA8" w:rsidP="00791CA8">
            <w:pPr>
              <w:rPr>
                <w:rFonts w:asciiTheme="minorHAnsi" w:hAnsiTheme="minorHAnsi" w:cstheme="minorHAnsi"/>
                <w:color w:val="000000" w:themeColor="text1"/>
                <w:sz w:val="16"/>
                <w:szCs w:val="16"/>
              </w:rPr>
            </w:pPr>
          </w:p>
        </w:tc>
        <w:tc>
          <w:tcPr>
            <w:tcW w:w="3256" w:type="dxa"/>
          </w:tcPr>
          <w:p w14:paraId="2DCED586"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2E25450" w14:textId="77777777" w:rsidR="00791CA8" w:rsidRPr="000C248F" w:rsidRDefault="00791CA8" w:rsidP="00791CA8">
            <w:pPr>
              <w:rPr>
                <w:rFonts w:asciiTheme="minorHAnsi" w:hAnsiTheme="minorHAnsi" w:cstheme="minorHAnsi"/>
                <w:color w:val="000000" w:themeColor="text1"/>
                <w:sz w:val="16"/>
                <w:szCs w:val="16"/>
              </w:rPr>
            </w:pPr>
          </w:p>
        </w:tc>
      </w:tr>
      <w:tr w:rsidR="00791CA8" w:rsidRPr="000C248F" w14:paraId="6665A4CD" w14:textId="77777777" w:rsidTr="7FD9DD5B">
        <w:tc>
          <w:tcPr>
            <w:tcW w:w="1417" w:type="dxa"/>
            <w:vMerge w:val="restart"/>
          </w:tcPr>
          <w:p w14:paraId="1D0FA674" w14:textId="77777777" w:rsidR="00791CA8" w:rsidRPr="000C248F" w:rsidRDefault="00791CA8" w:rsidP="00791CA8">
            <w:pPr>
              <w:rPr>
                <w:rFonts w:asciiTheme="minorHAnsi" w:hAnsiTheme="minorHAnsi" w:cstheme="minorHAnsi"/>
                <w:b/>
                <w:color w:val="000000" w:themeColor="text1"/>
                <w:sz w:val="16"/>
                <w:szCs w:val="16"/>
              </w:rPr>
            </w:pPr>
            <w:r w:rsidRPr="000C248F">
              <w:rPr>
                <w:rFonts w:asciiTheme="minorHAnsi" w:hAnsiTheme="minorHAnsi" w:cstheme="minorHAnsi"/>
                <w:b/>
                <w:color w:val="000000" w:themeColor="text1"/>
                <w:sz w:val="16"/>
                <w:szCs w:val="16"/>
              </w:rPr>
              <w:t>Direct impacts on mental health problems</w:t>
            </w:r>
          </w:p>
        </w:tc>
        <w:tc>
          <w:tcPr>
            <w:tcW w:w="3256" w:type="dxa"/>
            <w:vMerge w:val="restart"/>
          </w:tcPr>
          <w:p w14:paraId="7C717DFD"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bdr w:val="none" w:sz="0" w:space="0" w:color="auto" w:frame="1"/>
              </w:rPr>
              <w:t>Impacts on mental health of people with pre-existing conditions</w:t>
            </w:r>
          </w:p>
          <w:p w14:paraId="28FB488D"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4B1B0397"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Negative impact on mental health</w:t>
            </w:r>
          </w:p>
        </w:tc>
      </w:tr>
      <w:tr w:rsidR="00791CA8" w:rsidRPr="000C248F" w14:paraId="7055661C" w14:textId="77777777" w:rsidTr="7FD9DD5B">
        <w:tc>
          <w:tcPr>
            <w:tcW w:w="1417" w:type="dxa"/>
            <w:vMerge/>
          </w:tcPr>
          <w:p w14:paraId="64702A5B"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E15D5C0"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66B607C8"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Depression and anxiety</w:t>
            </w:r>
          </w:p>
        </w:tc>
      </w:tr>
      <w:tr w:rsidR="00791CA8" w:rsidRPr="000C248F" w14:paraId="6E8AE5B4" w14:textId="77777777" w:rsidTr="7FD9DD5B">
        <w:tc>
          <w:tcPr>
            <w:tcW w:w="1417" w:type="dxa"/>
            <w:vMerge/>
          </w:tcPr>
          <w:p w14:paraId="173B33F0"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5444A17"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7DB2E45" w14:textId="1AE80E64"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Obsessive compulsive disorder</w:t>
            </w:r>
            <w:r w:rsidR="007E6179" w:rsidRPr="000C248F">
              <w:rPr>
                <w:rFonts w:asciiTheme="minorHAnsi" w:hAnsiTheme="minorHAnsi" w:cstheme="minorHAnsi"/>
                <w:color w:val="000000" w:themeColor="text1"/>
                <w:sz w:val="16"/>
                <w:szCs w:val="16"/>
              </w:rPr>
              <w:t xml:space="preserve"> (OCD)</w:t>
            </w:r>
          </w:p>
        </w:tc>
      </w:tr>
      <w:tr w:rsidR="00791CA8" w:rsidRPr="000C248F" w14:paraId="462187FB" w14:textId="77777777" w:rsidTr="7FD9DD5B">
        <w:tc>
          <w:tcPr>
            <w:tcW w:w="1417" w:type="dxa"/>
            <w:vMerge/>
          </w:tcPr>
          <w:p w14:paraId="619B2605"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180E82EF"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FC1BAA0"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Eating disorders</w:t>
            </w:r>
          </w:p>
        </w:tc>
      </w:tr>
      <w:tr w:rsidR="00791CA8" w:rsidRPr="000C248F" w14:paraId="78893013" w14:textId="77777777" w:rsidTr="7FD9DD5B">
        <w:tc>
          <w:tcPr>
            <w:tcW w:w="1417" w:type="dxa"/>
            <w:vMerge/>
          </w:tcPr>
          <w:p w14:paraId="0F6A8BC4"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580A10B"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2AED75F"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Psychosis</w:t>
            </w:r>
          </w:p>
        </w:tc>
      </w:tr>
      <w:tr w:rsidR="00791CA8" w:rsidRPr="000C248F" w14:paraId="0108EBCC" w14:textId="77777777" w:rsidTr="7FD9DD5B">
        <w:tc>
          <w:tcPr>
            <w:tcW w:w="1417" w:type="dxa"/>
            <w:vMerge/>
          </w:tcPr>
          <w:p w14:paraId="42063D91"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474B67A"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0C890EC9"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Substance misuse disorders</w:t>
            </w:r>
          </w:p>
        </w:tc>
      </w:tr>
      <w:tr w:rsidR="00791CA8" w:rsidRPr="000C248F" w14:paraId="6AE207D4" w14:textId="77777777" w:rsidTr="7FD9DD5B">
        <w:tc>
          <w:tcPr>
            <w:tcW w:w="1417" w:type="dxa"/>
            <w:vMerge/>
          </w:tcPr>
          <w:p w14:paraId="4E4A9C1E"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1F540EC8"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6C7D277"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Bipolar disorder</w:t>
            </w:r>
          </w:p>
        </w:tc>
      </w:tr>
      <w:tr w:rsidR="00791CA8" w:rsidRPr="000C248F" w14:paraId="3155E9D9" w14:textId="77777777" w:rsidTr="7FD9DD5B">
        <w:tc>
          <w:tcPr>
            <w:tcW w:w="1417" w:type="dxa"/>
            <w:vMerge/>
          </w:tcPr>
          <w:p w14:paraId="7C533FBB"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20C0E28B"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22BFC0D8" w14:textId="4243CB20" w:rsidR="00791CA8" w:rsidRPr="000C248F" w:rsidRDefault="007E6179" w:rsidP="007E6179">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Post-traumatic stress disorder (</w:t>
            </w:r>
            <w:r w:rsidR="00791CA8" w:rsidRPr="000C248F">
              <w:rPr>
                <w:rFonts w:asciiTheme="minorHAnsi" w:hAnsiTheme="minorHAnsi" w:cstheme="minorHAnsi"/>
                <w:color w:val="000000" w:themeColor="text1"/>
                <w:sz w:val="16"/>
                <w:szCs w:val="16"/>
              </w:rPr>
              <w:t>PTSD</w:t>
            </w:r>
            <w:r w:rsidRPr="000C248F">
              <w:rPr>
                <w:rFonts w:asciiTheme="minorHAnsi" w:hAnsiTheme="minorHAnsi" w:cstheme="minorHAnsi"/>
                <w:color w:val="000000" w:themeColor="text1"/>
                <w:sz w:val="16"/>
                <w:szCs w:val="16"/>
              </w:rPr>
              <w:t>)</w:t>
            </w:r>
          </w:p>
        </w:tc>
      </w:tr>
      <w:tr w:rsidR="00791CA8" w:rsidRPr="000C248F" w14:paraId="188971FB" w14:textId="77777777" w:rsidTr="7FD9DD5B">
        <w:tc>
          <w:tcPr>
            <w:tcW w:w="1417" w:type="dxa"/>
            <w:vMerge/>
          </w:tcPr>
          <w:p w14:paraId="47F8F955"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5820101"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576D5602"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Self-harm and “personality disorder”</w:t>
            </w:r>
          </w:p>
        </w:tc>
      </w:tr>
      <w:tr w:rsidR="00791CA8" w:rsidRPr="000C248F" w14:paraId="050C5722" w14:textId="77777777" w:rsidTr="7FD9DD5B">
        <w:tc>
          <w:tcPr>
            <w:tcW w:w="1417" w:type="dxa"/>
            <w:vMerge/>
          </w:tcPr>
          <w:p w14:paraId="6BE6693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15E9A28"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254C8EBB"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Children and adolescents with mental health problems</w:t>
            </w:r>
          </w:p>
        </w:tc>
      </w:tr>
      <w:tr w:rsidR="00791CA8" w:rsidRPr="000C248F" w14:paraId="11EBB09F" w14:textId="77777777" w:rsidTr="7FD9DD5B">
        <w:tc>
          <w:tcPr>
            <w:tcW w:w="1417" w:type="dxa"/>
            <w:vMerge/>
          </w:tcPr>
          <w:p w14:paraId="45775EFF"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F844235"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5FEC93B7"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Older people with mental health conditions</w:t>
            </w:r>
          </w:p>
        </w:tc>
      </w:tr>
      <w:tr w:rsidR="00791CA8" w:rsidRPr="000C248F" w14:paraId="3B5DD0E1" w14:textId="77777777" w:rsidTr="7FD9DD5B">
        <w:tc>
          <w:tcPr>
            <w:tcW w:w="1417" w:type="dxa"/>
            <w:vMerge/>
          </w:tcPr>
          <w:p w14:paraId="19E36EC6"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451D5F72"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12E37720"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Disrupted health-relevant behaviours in the upheaval of the pandemic</w:t>
            </w:r>
          </w:p>
        </w:tc>
      </w:tr>
      <w:tr w:rsidR="00791CA8" w:rsidRPr="000C248F" w14:paraId="6CF97419" w14:textId="77777777" w:rsidTr="7FD9DD5B">
        <w:tc>
          <w:tcPr>
            <w:tcW w:w="1417" w:type="dxa"/>
            <w:vMerge/>
          </w:tcPr>
          <w:p w14:paraId="192321CE"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73D49C0C"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E736BC0"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Changes in substance use among people with mental health problems</w:t>
            </w:r>
          </w:p>
        </w:tc>
      </w:tr>
      <w:tr w:rsidR="00791CA8" w:rsidRPr="000C248F" w14:paraId="7CEA7518" w14:textId="77777777" w:rsidTr="7FD9DD5B">
        <w:tc>
          <w:tcPr>
            <w:tcW w:w="1417" w:type="dxa"/>
            <w:vMerge/>
          </w:tcPr>
          <w:p w14:paraId="38E7CAA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2F5583E4"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Experiences of people with mental health problems</w:t>
            </w:r>
          </w:p>
        </w:tc>
        <w:tc>
          <w:tcPr>
            <w:tcW w:w="8789" w:type="dxa"/>
          </w:tcPr>
          <w:p w14:paraId="7EB18FE6" w14:textId="77777777" w:rsidR="00791CA8" w:rsidRPr="000C248F" w:rsidRDefault="00791CA8" w:rsidP="00C553FD">
            <w:pPr>
              <w:rPr>
                <w:rFonts w:asciiTheme="minorHAnsi" w:hAnsiTheme="minorHAnsi" w:cstheme="minorHAnsi"/>
                <w:sz w:val="16"/>
                <w:szCs w:val="16"/>
              </w:rPr>
            </w:pPr>
            <w:r w:rsidRPr="000C248F">
              <w:rPr>
                <w:rFonts w:asciiTheme="minorHAnsi" w:hAnsiTheme="minorHAnsi" w:cstheme="minorHAnsi"/>
                <w:sz w:val="16"/>
                <w:szCs w:val="16"/>
              </w:rPr>
              <w:t>Loneliness and isolation impact on mental health </w:t>
            </w:r>
          </w:p>
        </w:tc>
      </w:tr>
      <w:tr w:rsidR="00791CA8" w:rsidRPr="000C248F" w14:paraId="5A305818" w14:textId="77777777" w:rsidTr="7FD9DD5B">
        <w:tc>
          <w:tcPr>
            <w:tcW w:w="1417" w:type="dxa"/>
            <w:vMerge/>
          </w:tcPr>
          <w:p w14:paraId="499B1460"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D698E0D"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57B6722" w14:textId="77777777" w:rsidR="00791CA8" w:rsidRPr="000C248F" w:rsidRDefault="00791CA8" w:rsidP="000C248F">
            <w:pPr>
              <w:rPr>
                <w:rFonts w:asciiTheme="minorHAnsi" w:eastAsiaTheme="minorHAnsi" w:hAnsiTheme="minorHAnsi" w:cstheme="minorHAnsi"/>
                <w:sz w:val="16"/>
                <w:szCs w:val="16"/>
                <w:lang w:eastAsia="en-US"/>
              </w:rPr>
            </w:pPr>
            <w:r w:rsidRPr="000C248F">
              <w:rPr>
                <w:rFonts w:asciiTheme="minorHAnsi" w:eastAsiaTheme="minorHAnsi" w:hAnsiTheme="minorHAnsi" w:cstheme="minorHAnsi"/>
                <w:sz w:val="16"/>
                <w:szCs w:val="16"/>
                <w:lang w:eastAsia="en-US"/>
              </w:rPr>
              <w:t>Disruption to routines and activities </w:t>
            </w:r>
          </w:p>
        </w:tc>
      </w:tr>
      <w:tr w:rsidR="00791CA8" w:rsidRPr="000C248F" w14:paraId="4B35E59C" w14:textId="77777777" w:rsidTr="7FD9DD5B">
        <w:tc>
          <w:tcPr>
            <w:tcW w:w="1417" w:type="dxa"/>
            <w:vMerge/>
          </w:tcPr>
          <w:p w14:paraId="0BB07B45"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C75C4C9"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1D0B07C6" w14:textId="77777777" w:rsidR="00791CA8" w:rsidRPr="000C248F" w:rsidRDefault="00791CA8" w:rsidP="00C553FD">
            <w:pPr>
              <w:rPr>
                <w:rFonts w:asciiTheme="minorHAnsi" w:hAnsiTheme="minorHAnsi" w:cstheme="minorHAnsi"/>
                <w:sz w:val="16"/>
                <w:szCs w:val="16"/>
              </w:rPr>
            </w:pPr>
            <w:r w:rsidRPr="000C248F">
              <w:rPr>
                <w:rFonts w:asciiTheme="minorHAnsi" w:hAnsiTheme="minorHAnsi" w:cstheme="minorHAnsi"/>
                <w:sz w:val="16"/>
                <w:szCs w:val="16"/>
              </w:rPr>
              <w:t>Impact of lack of seeing family/friends/social contact </w:t>
            </w:r>
          </w:p>
        </w:tc>
      </w:tr>
      <w:tr w:rsidR="00791CA8" w:rsidRPr="000C248F" w14:paraId="51758DDC" w14:textId="77777777" w:rsidTr="7FD9DD5B">
        <w:tc>
          <w:tcPr>
            <w:tcW w:w="1417" w:type="dxa"/>
            <w:vMerge/>
          </w:tcPr>
          <w:p w14:paraId="6DB671BA"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B35E788"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2E0002BB" w14:textId="77777777" w:rsidR="00791CA8" w:rsidRPr="000C248F" w:rsidRDefault="00791CA8" w:rsidP="000C248F">
            <w:pPr>
              <w:rPr>
                <w:rFonts w:asciiTheme="minorHAnsi" w:eastAsiaTheme="minorHAnsi" w:hAnsiTheme="minorHAnsi" w:cstheme="minorHAnsi"/>
                <w:sz w:val="16"/>
                <w:szCs w:val="16"/>
                <w:lang w:eastAsia="en-US"/>
              </w:rPr>
            </w:pPr>
            <w:r w:rsidRPr="000C248F">
              <w:rPr>
                <w:rFonts w:asciiTheme="minorHAnsi" w:eastAsiaTheme="minorHAnsi" w:hAnsiTheme="minorHAnsi" w:cstheme="minorHAnsi"/>
                <w:sz w:val="16"/>
                <w:szCs w:val="16"/>
                <w:lang w:eastAsia="en-US"/>
              </w:rPr>
              <w:t>Impact of closed mental health facilities, therapeutic activities and support groups </w:t>
            </w:r>
          </w:p>
        </w:tc>
      </w:tr>
      <w:tr w:rsidR="00791CA8" w:rsidRPr="000C248F" w14:paraId="000FBFAE" w14:textId="77777777" w:rsidTr="7FD9DD5B">
        <w:tc>
          <w:tcPr>
            <w:tcW w:w="1417" w:type="dxa"/>
            <w:vMerge/>
          </w:tcPr>
          <w:p w14:paraId="25D0072B"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8AFB2B8"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47681C3A" w14:textId="77777777" w:rsidR="00791CA8" w:rsidRPr="000C248F" w:rsidRDefault="00791CA8" w:rsidP="00C553FD">
            <w:pPr>
              <w:rPr>
                <w:rFonts w:asciiTheme="minorHAnsi" w:hAnsiTheme="minorHAnsi" w:cstheme="minorHAnsi"/>
                <w:sz w:val="16"/>
                <w:szCs w:val="16"/>
              </w:rPr>
            </w:pPr>
            <w:r w:rsidRPr="000C248F">
              <w:rPr>
                <w:rFonts w:asciiTheme="minorHAnsi" w:hAnsiTheme="minorHAnsi" w:cstheme="minorHAnsi"/>
                <w:sz w:val="16"/>
                <w:szCs w:val="16"/>
              </w:rPr>
              <w:t>Social impact of lack of visits and lack of social contact in inpatient/residential settings </w:t>
            </w:r>
          </w:p>
        </w:tc>
      </w:tr>
      <w:tr w:rsidR="00791CA8" w:rsidRPr="000C248F" w14:paraId="32F3B84C" w14:textId="77777777" w:rsidTr="7FD9DD5B">
        <w:tc>
          <w:tcPr>
            <w:tcW w:w="1417" w:type="dxa"/>
            <w:vMerge/>
          </w:tcPr>
          <w:p w14:paraId="77392B2F"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673A9406"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4D4D8BA9" w14:textId="77777777" w:rsidR="00791CA8" w:rsidRPr="000C248F" w:rsidRDefault="00791CA8" w:rsidP="000C248F">
            <w:pPr>
              <w:rPr>
                <w:rFonts w:asciiTheme="minorHAnsi" w:eastAsiaTheme="minorHAnsi" w:hAnsiTheme="minorHAnsi" w:cstheme="minorHAnsi"/>
                <w:sz w:val="16"/>
                <w:szCs w:val="16"/>
                <w:lang w:eastAsia="en-US"/>
              </w:rPr>
            </w:pPr>
            <w:r w:rsidRPr="000C248F">
              <w:rPr>
                <w:rFonts w:asciiTheme="minorHAnsi" w:eastAsiaTheme="minorHAnsi" w:hAnsiTheme="minorHAnsi" w:cstheme="minorHAnsi"/>
                <w:sz w:val="16"/>
                <w:szCs w:val="16"/>
                <w:lang w:eastAsia="en-US"/>
              </w:rPr>
              <w:t>Confinement in inpatient facilities and lack of activities </w:t>
            </w:r>
          </w:p>
        </w:tc>
      </w:tr>
      <w:tr w:rsidR="00791CA8" w:rsidRPr="000C248F" w14:paraId="34378217" w14:textId="77777777" w:rsidTr="7FD9DD5B">
        <w:tc>
          <w:tcPr>
            <w:tcW w:w="1417" w:type="dxa"/>
            <w:vMerge/>
          </w:tcPr>
          <w:p w14:paraId="4AF216A6"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445BAC61"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0BF0E96C" w14:textId="77777777" w:rsidR="00791CA8" w:rsidRPr="000C248F" w:rsidRDefault="00791CA8" w:rsidP="00C553FD">
            <w:pPr>
              <w:rPr>
                <w:rFonts w:asciiTheme="minorHAnsi" w:hAnsiTheme="minorHAnsi" w:cstheme="minorHAnsi"/>
                <w:sz w:val="16"/>
                <w:szCs w:val="16"/>
              </w:rPr>
            </w:pPr>
            <w:r w:rsidRPr="000C248F">
              <w:rPr>
                <w:rFonts w:asciiTheme="minorHAnsi" w:hAnsiTheme="minorHAnsi" w:cstheme="minorHAnsi"/>
                <w:sz w:val="16"/>
                <w:szCs w:val="16"/>
              </w:rPr>
              <w:t>Adverse living conditions (small, chaotic, family tension, domestic violence)  </w:t>
            </w:r>
          </w:p>
        </w:tc>
      </w:tr>
      <w:tr w:rsidR="00791CA8" w:rsidRPr="000C248F" w14:paraId="3A2CA684" w14:textId="77777777" w:rsidTr="7FD9DD5B">
        <w:tc>
          <w:tcPr>
            <w:tcW w:w="1417" w:type="dxa"/>
            <w:vMerge/>
          </w:tcPr>
          <w:p w14:paraId="50868C7D"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54C872F9"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Access to essential services &amp; resources: reports on individual experiences</w:t>
            </w:r>
          </w:p>
          <w:p w14:paraId="28EF92F3"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09E53B9D"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Lack of access to mental health and other types of service  </w:t>
            </w:r>
          </w:p>
        </w:tc>
      </w:tr>
      <w:tr w:rsidR="00791CA8" w:rsidRPr="000C248F" w14:paraId="47BCC0E3" w14:textId="77777777" w:rsidTr="7FD9DD5B">
        <w:tc>
          <w:tcPr>
            <w:tcW w:w="1417" w:type="dxa"/>
            <w:vMerge/>
          </w:tcPr>
          <w:p w14:paraId="5DFCDD6F"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48C7D01A"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4875B0D"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"We are not all in this together": COVID-19 magnifying existing inequalities and creating new ones  </w:t>
            </w:r>
          </w:p>
        </w:tc>
      </w:tr>
      <w:tr w:rsidR="00791CA8" w:rsidRPr="000C248F" w14:paraId="302EFFE6" w14:textId="77777777" w:rsidTr="7FD9DD5B">
        <w:tc>
          <w:tcPr>
            <w:tcW w:w="1417" w:type="dxa"/>
            <w:vMerge/>
          </w:tcPr>
          <w:p w14:paraId="2F40A307"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DBAFFDC"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69F67D3A"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Insufficiency of remote services   </w:t>
            </w:r>
          </w:p>
        </w:tc>
      </w:tr>
      <w:tr w:rsidR="00791CA8" w:rsidRPr="000C248F" w14:paraId="48F2C9F6" w14:textId="77777777" w:rsidTr="7FD9DD5B">
        <w:tc>
          <w:tcPr>
            <w:tcW w:w="1417" w:type="dxa"/>
            <w:vMerge/>
          </w:tcPr>
          <w:p w14:paraId="161BEEA1"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489E4252"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A632797"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Medication access  </w:t>
            </w:r>
          </w:p>
        </w:tc>
      </w:tr>
      <w:tr w:rsidR="00791CA8" w:rsidRPr="000C248F" w14:paraId="19BBB1D1" w14:textId="77777777" w:rsidTr="7FD9DD5B">
        <w:tc>
          <w:tcPr>
            <w:tcW w:w="1417" w:type="dxa"/>
            <w:vMerge/>
          </w:tcPr>
          <w:p w14:paraId="253AB0D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79E2295"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68A1941B"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Hesitation to seek help </w:t>
            </w:r>
          </w:p>
        </w:tc>
      </w:tr>
      <w:tr w:rsidR="00791CA8" w:rsidRPr="000C248F" w14:paraId="0E074C72" w14:textId="77777777" w:rsidTr="7FD9DD5B">
        <w:tc>
          <w:tcPr>
            <w:tcW w:w="1417" w:type="dxa"/>
            <w:vMerge/>
          </w:tcPr>
          <w:p w14:paraId="50A168E1"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B41644A"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6B161F1"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Pressures on already stretched services  </w:t>
            </w:r>
          </w:p>
        </w:tc>
      </w:tr>
      <w:tr w:rsidR="00791CA8" w:rsidRPr="000C248F" w14:paraId="68785DDC" w14:textId="77777777" w:rsidTr="7FD9DD5B">
        <w:tc>
          <w:tcPr>
            <w:tcW w:w="1417" w:type="dxa"/>
            <w:vMerge/>
          </w:tcPr>
          <w:p w14:paraId="490C687C"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7C114A4A"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E5BF2A4"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Increased experiences of economic hardship and lack of basic resources</w:t>
            </w:r>
          </w:p>
        </w:tc>
      </w:tr>
      <w:tr w:rsidR="00791CA8" w:rsidRPr="000C248F" w14:paraId="4B525AE8" w14:textId="77777777" w:rsidTr="7FD9DD5B">
        <w:tc>
          <w:tcPr>
            <w:tcW w:w="1417" w:type="dxa"/>
            <w:vMerge/>
          </w:tcPr>
          <w:p w14:paraId="6CB5AA6B"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1057C17C"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Family and social adversities and safety concerns </w:t>
            </w:r>
          </w:p>
          <w:p w14:paraId="11A67A35"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AAAF3A9"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Strain on family and carers  </w:t>
            </w:r>
          </w:p>
        </w:tc>
      </w:tr>
      <w:tr w:rsidR="00791CA8" w:rsidRPr="000C248F" w14:paraId="508CFCF6" w14:textId="77777777" w:rsidTr="7FD9DD5B">
        <w:tc>
          <w:tcPr>
            <w:tcW w:w="1417" w:type="dxa"/>
            <w:vMerge/>
          </w:tcPr>
          <w:p w14:paraId="31765F2F"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252E4CF1"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C4A7C3C"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Increased risk of violence  </w:t>
            </w:r>
          </w:p>
        </w:tc>
      </w:tr>
      <w:tr w:rsidR="00791CA8" w:rsidRPr="000C248F" w14:paraId="647966B2" w14:textId="77777777" w:rsidTr="7FD9DD5B">
        <w:tc>
          <w:tcPr>
            <w:tcW w:w="1417" w:type="dxa"/>
            <w:vMerge/>
          </w:tcPr>
          <w:p w14:paraId="4BD14A40"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71A4DC5"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07265437"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Concerns about family relationships  </w:t>
            </w:r>
          </w:p>
        </w:tc>
      </w:tr>
      <w:tr w:rsidR="00791CA8" w:rsidRPr="000C248F" w14:paraId="4D198A9A" w14:textId="77777777" w:rsidTr="7FD9DD5B">
        <w:tc>
          <w:tcPr>
            <w:tcW w:w="1417" w:type="dxa"/>
            <w:vMerge/>
          </w:tcPr>
          <w:p w14:paraId="206594A8"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7404AA46"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20536F0" w14:textId="54E3254F" w:rsidR="00791CA8" w:rsidRPr="000C248F" w:rsidRDefault="00791CA8" w:rsidP="7FD9DD5B">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Support for families</w:t>
            </w:r>
          </w:p>
        </w:tc>
      </w:tr>
      <w:tr w:rsidR="00791CA8" w:rsidRPr="000C248F" w14:paraId="42D3E76D" w14:textId="77777777" w:rsidTr="7FD9DD5B">
        <w:tc>
          <w:tcPr>
            <w:tcW w:w="1417" w:type="dxa"/>
            <w:vMerge/>
          </w:tcPr>
          <w:p w14:paraId="67E701B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2438FC02"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COVID infection risks and risks of severe illness for people with mental health problems</w:t>
            </w:r>
          </w:p>
          <w:p w14:paraId="3928933F"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64A5AC67" w14:textId="43730D10" w:rsidR="00791CA8" w:rsidRPr="000C248F" w:rsidRDefault="007E6179" w:rsidP="00791CA8">
            <w:pPr>
              <w:rPr>
                <w:rFonts w:asciiTheme="minorHAnsi" w:hAnsiTheme="minorHAnsi" w:cstheme="minorHAnsi"/>
                <w:color w:val="000000" w:themeColor="text1"/>
                <w:sz w:val="16"/>
                <w:szCs w:val="16"/>
              </w:rPr>
            </w:pPr>
            <w:r w:rsidRPr="000C248F">
              <w:rPr>
                <w:rFonts w:asciiTheme="minorHAnsi" w:hAnsiTheme="minorHAnsi" w:cstheme="minorHAnsi"/>
                <w:szCs w:val="18"/>
              </w:rPr>
              <w:t xml:space="preserve">Challenges for people with mental health problems in following infection control measures  </w:t>
            </w:r>
          </w:p>
        </w:tc>
      </w:tr>
      <w:tr w:rsidR="00791CA8" w:rsidRPr="000C248F" w14:paraId="2B5587D8" w14:textId="77777777" w:rsidTr="7FD9DD5B">
        <w:tc>
          <w:tcPr>
            <w:tcW w:w="1417" w:type="dxa"/>
            <w:vMerge/>
          </w:tcPr>
          <w:p w14:paraId="56620BAD"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A66C5D7"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23C0825A"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E</w:t>
            </w:r>
            <w:r w:rsidRPr="000C248F">
              <w:rPr>
                <w:rFonts w:asciiTheme="minorHAnsi" w:hAnsiTheme="minorHAnsi" w:cstheme="minorHAnsi"/>
                <w:sz w:val="16"/>
                <w:szCs w:val="16"/>
              </w:rPr>
              <w:t>xperience of outbreaks</w:t>
            </w:r>
          </w:p>
        </w:tc>
      </w:tr>
      <w:tr w:rsidR="00791CA8" w:rsidRPr="000C248F" w14:paraId="1B14D6BF" w14:textId="77777777" w:rsidTr="7FD9DD5B">
        <w:tc>
          <w:tcPr>
            <w:tcW w:w="1417" w:type="dxa"/>
            <w:vMerge/>
          </w:tcPr>
          <w:p w14:paraId="0B49387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13073220"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161ABEC2" w14:textId="2FC8FF19"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Increased health anxiety</w:t>
            </w:r>
            <w:r w:rsidR="0024275B" w:rsidRPr="000C248F">
              <w:rPr>
                <w:rFonts w:asciiTheme="minorHAnsi" w:hAnsiTheme="minorHAnsi" w:cstheme="minorHAnsi"/>
                <w:color w:val="000000" w:themeColor="text1"/>
                <w:sz w:val="16"/>
                <w:szCs w:val="16"/>
              </w:rPr>
              <w:t xml:space="preserve"> </w:t>
            </w:r>
            <w:r w:rsidR="007E6179" w:rsidRPr="000C248F">
              <w:rPr>
                <w:rFonts w:asciiTheme="minorHAnsi" w:hAnsiTheme="minorHAnsi" w:cstheme="minorHAnsi"/>
                <w:color w:val="000000" w:themeColor="text1"/>
                <w:sz w:val="16"/>
                <w:szCs w:val="16"/>
              </w:rPr>
              <w:t>related to COVID-19</w:t>
            </w:r>
          </w:p>
        </w:tc>
      </w:tr>
      <w:tr w:rsidR="00791CA8" w:rsidRPr="000C248F" w14:paraId="2D57220A" w14:textId="77777777" w:rsidTr="7FD9DD5B">
        <w:tc>
          <w:tcPr>
            <w:tcW w:w="1417" w:type="dxa"/>
            <w:vMerge/>
          </w:tcPr>
          <w:p w14:paraId="097F0EB1"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6A6363B5"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01F4F491" w14:textId="1EC64E1F"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Increased risk </w:t>
            </w:r>
            <w:r w:rsidR="007E6179" w:rsidRPr="000C248F">
              <w:rPr>
                <w:rFonts w:asciiTheme="minorHAnsi" w:hAnsiTheme="minorHAnsi" w:cstheme="minorHAnsi"/>
                <w:color w:val="000000" w:themeColor="text1"/>
                <w:sz w:val="16"/>
                <w:szCs w:val="16"/>
              </w:rPr>
              <w:t>of being infected, or of infection being severe</w:t>
            </w:r>
          </w:p>
        </w:tc>
      </w:tr>
      <w:tr w:rsidR="00791CA8" w:rsidRPr="000C248F" w14:paraId="68BB3F33" w14:textId="77777777" w:rsidTr="7FD9DD5B">
        <w:tc>
          <w:tcPr>
            <w:tcW w:w="1417" w:type="dxa"/>
            <w:vMerge/>
          </w:tcPr>
          <w:p w14:paraId="02C1986E"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8016051"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47D8F1A6" w14:textId="4CEF2538" w:rsidR="00791CA8" w:rsidRPr="000C248F" w:rsidRDefault="007E6179" w:rsidP="00791CA8">
            <w:pPr>
              <w:rPr>
                <w:rFonts w:asciiTheme="minorHAnsi" w:hAnsiTheme="minorHAnsi" w:cstheme="minorHAnsi"/>
                <w:color w:val="000000" w:themeColor="text1"/>
                <w:sz w:val="16"/>
                <w:szCs w:val="16"/>
              </w:rPr>
            </w:pPr>
            <w:r w:rsidRPr="000C248F">
              <w:rPr>
                <w:rFonts w:asciiTheme="minorHAnsi" w:hAnsiTheme="minorHAnsi" w:cstheme="minorHAnsi"/>
                <w:szCs w:val="18"/>
              </w:rPr>
              <w:t>Interactions between COVID-19 and multiple needs, disadvantages and competing mental and physical health problems </w:t>
            </w:r>
          </w:p>
        </w:tc>
      </w:tr>
      <w:tr w:rsidR="00791CA8" w:rsidRPr="000C248F" w14:paraId="2B62F9BD" w14:textId="77777777" w:rsidTr="7FD9DD5B">
        <w:tc>
          <w:tcPr>
            <w:tcW w:w="1417" w:type="dxa"/>
            <w:vMerge/>
          </w:tcPr>
          <w:p w14:paraId="727475D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78D8E183"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335051E8"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Stigma as a barrier to treatment  </w:t>
            </w:r>
          </w:p>
        </w:tc>
      </w:tr>
      <w:tr w:rsidR="00791CA8" w:rsidRPr="000C248F" w14:paraId="3F46AE66" w14:textId="77777777" w:rsidTr="7FD9DD5B">
        <w:tc>
          <w:tcPr>
            <w:tcW w:w="1417" w:type="dxa"/>
            <w:vMerge/>
          </w:tcPr>
          <w:p w14:paraId="0F1393F1"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7D1F3494"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Positive experiences of life in the pandemic period  </w:t>
            </w:r>
          </w:p>
        </w:tc>
        <w:tc>
          <w:tcPr>
            <w:tcW w:w="8789" w:type="dxa"/>
          </w:tcPr>
          <w:p w14:paraId="3130FC2A"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Coping well with lockdown measures  </w:t>
            </w:r>
          </w:p>
        </w:tc>
      </w:tr>
      <w:tr w:rsidR="00791CA8" w:rsidRPr="000C248F" w14:paraId="534DA9D3" w14:textId="77777777" w:rsidTr="7FD9DD5B">
        <w:tc>
          <w:tcPr>
            <w:tcW w:w="1417" w:type="dxa"/>
            <w:vMerge/>
          </w:tcPr>
          <w:p w14:paraId="159D626A"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1D52A70"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9C9F1C9"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Shared experiences and solidarity  </w:t>
            </w:r>
          </w:p>
        </w:tc>
      </w:tr>
      <w:tr w:rsidR="00791CA8" w:rsidRPr="000C248F" w14:paraId="0DDA3CA2" w14:textId="77777777" w:rsidTr="7FD9DD5B">
        <w:tc>
          <w:tcPr>
            <w:tcW w:w="1417" w:type="dxa"/>
            <w:vMerge/>
          </w:tcPr>
          <w:p w14:paraId="6578DC97"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68B37DFF"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48F5841E"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Improvement in mental health </w:t>
            </w:r>
          </w:p>
        </w:tc>
      </w:tr>
      <w:tr w:rsidR="00791CA8" w:rsidRPr="000C248F" w14:paraId="61781FAA" w14:textId="77777777" w:rsidTr="7FD9DD5B">
        <w:tc>
          <w:tcPr>
            <w:tcW w:w="1417" w:type="dxa"/>
            <w:vMerge/>
          </w:tcPr>
          <w:p w14:paraId="0854BC24"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5C267C7"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E1407B1"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Improvements to support </w:t>
            </w:r>
          </w:p>
        </w:tc>
      </w:tr>
      <w:tr w:rsidR="00791CA8" w:rsidRPr="000C248F" w14:paraId="6FC480C1" w14:textId="77777777" w:rsidTr="7FD9DD5B">
        <w:trPr>
          <w:trHeight w:val="90"/>
        </w:trPr>
        <w:tc>
          <w:tcPr>
            <w:tcW w:w="1417" w:type="dxa"/>
            <w:vMerge/>
          </w:tcPr>
          <w:p w14:paraId="58639B17"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0041B580" w14:textId="77777777" w:rsidR="00791CA8" w:rsidRPr="000C248F" w:rsidRDefault="00791CA8" w:rsidP="00791CA8">
            <w:pPr>
              <w:rPr>
                <w:rFonts w:asciiTheme="minorHAnsi" w:hAnsiTheme="minorHAnsi" w:cstheme="minorHAnsi"/>
                <w:color w:val="000000" w:themeColor="text1"/>
                <w:sz w:val="16"/>
                <w:szCs w:val="16"/>
              </w:rPr>
            </w:pPr>
          </w:p>
        </w:tc>
        <w:tc>
          <w:tcPr>
            <w:tcW w:w="8789" w:type="dxa"/>
          </w:tcPr>
          <w:p w14:paraId="73DC9171"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More time</w:t>
            </w:r>
          </w:p>
        </w:tc>
      </w:tr>
      <w:tr w:rsidR="00791CA8" w:rsidRPr="000C248F" w14:paraId="2243D72B" w14:textId="77777777" w:rsidTr="7FD9DD5B">
        <w:trPr>
          <w:trHeight w:val="90"/>
        </w:trPr>
        <w:tc>
          <w:tcPr>
            <w:tcW w:w="1417" w:type="dxa"/>
            <w:vMerge w:val="restart"/>
          </w:tcPr>
          <w:p w14:paraId="608C5922" w14:textId="77777777" w:rsidR="00791CA8" w:rsidRPr="000C248F" w:rsidRDefault="00791CA8" w:rsidP="00791CA8">
            <w:pPr>
              <w:rPr>
                <w:rFonts w:asciiTheme="minorHAnsi" w:hAnsiTheme="minorHAnsi" w:cstheme="minorHAnsi"/>
                <w:b/>
                <w:color w:val="000000" w:themeColor="text1"/>
                <w:sz w:val="16"/>
                <w:szCs w:val="16"/>
              </w:rPr>
            </w:pPr>
            <w:r w:rsidRPr="000C248F">
              <w:rPr>
                <w:rFonts w:asciiTheme="minorHAnsi" w:hAnsiTheme="minorHAnsi" w:cstheme="minorHAnsi"/>
                <w:b/>
                <w:color w:val="000000" w:themeColor="text1"/>
                <w:sz w:val="16"/>
                <w:szCs w:val="16"/>
              </w:rPr>
              <w:t>Individual coping strategies in the times of the pandemic  </w:t>
            </w:r>
          </w:p>
        </w:tc>
        <w:tc>
          <w:tcPr>
            <w:tcW w:w="3256" w:type="dxa"/>
            <w:vMerge w:val="restart"/>
          </w:tcPr>
          <w:p w14:paraId="03445249"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bdr w:val="none" w:sz="0" w:space="0" w:color="auto" w:frame="1"/>
              </w:rPr>
              <w:t>Strategies people with lived experience employ to manage life in pandemic period</w:t>
            </w:r>
          </w:p>
        </w:tc>
        <w:tc>
          <w:tcPr>
            <w:tcW w:w="8789" w:type="dxa"/>
          </w:tcPr>
          <w:p w14:paraId="6F156154"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shd w:val="clear" w:color="auto" w:fill="FFFFFF"/>
              </w:rPr>
              <w:t>Maintaining health and wellbeing </w:t>
            </w:r>
            <w:r w:rsidRPr="000C248F">
              <w:rPr>
                <w:rStyle w:val="eop"/>
                <w:rFonts w:asciiTheme="minorHAnsi" w:hAnsiTheme="minorHAnsi" w:cstheme="minorHAnsi"/>
                <w:color w:val="000000" w:themeColor="text1"/>
                <w:sz w:val="16"/>
                <w:szCs w:val="16"/>
                <w:shd w:val="clear" w:color="auto" w:fill="FFFFFF"/>
              </w:rPr>
              <w:t> </w:t>
            </w:r>
          </w:p>
        </w:tc>
      </w:tr>
      <w:tr w:rsidR="00791CA8" w:rsidRPr="000C248F" w14:paraId="1C4E1124" w14:textId="77777777" w:rsidTr="7FD9DD5B">
        <w:trPr>
          <w:trHeight w:val="90"/>
        </w:trPr>
        <w:tc>
          <w:tcPr>
            <w:tcW w:w="1417" w:type="dxa"/>
            <w:vMerge/>
          </w:tcPr>
          <w:p w14:paraId="1FA25C9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2C61F9C"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75B783F4"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shd w:val="clear" w:color="auto" w:fill="FFFFFF"/>
              </w:rPr>
              <w:t>Social contact</w:t>
            </w:r>
            <w:r w:rsidRPr="000C248F">
              <w:rPr>
                <w:rStyle w:val="eop"/>
                <w:rFonts w:asciiTheme="minorHAnsi" w:hAnsiTheme="minorHAnsi" w:cstheme="minorHAnsi"/>
                <w:color w:val="000000" w:themeColor="text1"/>
                <w:sz w:val="16"/>
                <w:szCs w:val="16"/>
                <w:shd w:val="clear" w:color="auto" w:fill="FFFFFF"/>
              </w:rPr>
              <w:t> </w:t>
            </w:r>
          </w:p>
        </w:tc>
      </w:tr>
      <w:tr w:rsidR="00791CA8" w:rsidRPr="000C248F" w14:paraId="7CD194F9" w14:textId="77777777" w:rsidTr="7FD9DD5B">
        <w:trPr>
          <w:trHeight w:val="90"/>
        </w:trPr>
        <w:tc>
          <w:tcPr>
            <w:tcW w:w="1417" w:type="dxa"/>
            <w:vMerge/>
          </w:tcPr>
          <w:p w14:paraId="79F46253"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2F6CF899"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0289D589"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shd w:val="clear" w:color="auto" w:fill="FFFFFF"/>
              </w:rPr>
              <w:t>Structure &amp; routine</w:t>
            </w:r>
            <w:r w:rsidRPr="000C248F">
              <w:rPr>
                <w:rStyle w:val="eop"/>
                <w:rFonts w:asciiTheme="minorHAnsi" w:hAnsiTheme="minorHAnsi" w:cstheme="minorHAnsi"/>
                <w:color w:val="000000" w:themeColor="text1"/>
                <w:sz w:val="16"/>
                <w:szCs w:val="16"/>
                <w:shd w:val="clear" w:color="auto" w:fill="FFFFFF"/>
              </w:rPr>
              <w:t> </w:t>
            </w:r>
          </w:p>
        </w:tc>
      </w:tr>
      <w:tr w:rsidR="00791CA8" w:rsidRPr="000C248F" w14:paraId="283198C6" w14:textId="77777777" w:rsidTr="7FD9DD5B">
        <w:trPr>
          <w:trHeight w:val="90"/>
        </w:trPr>
        <w:tc>
          <w:tcPr>
            <w:tcW w:w="1417" w:type="dxa"/>
            <w:vMerge/>
          </w:tcPr>
          <w:p w14:paraId="0F4D1B1C"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1C15B4F3"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07CB9577"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shd w:val="clear" w:color="auto" w:fill="FFFFFF"/>
              </w:rPr>
              <w:t>Limiting information</w:t>
            </w:r>
            <w:r w:rsidRPr="000C248F">
              <w:rPr>
                <w:rStyle w:val="eop"/>
                <w:rFonts w:asciiTheme="minorHAnsi" w:hAnsiTheme="minorHAnsi" w:cstheme="minorHAnsi"/>
                <w:color w:val="000000" w:themeColor="text1"/>
                <w:sz w:val="16"/>
                <w:szCs w:val="16"/>
                <w:shd w:val="clear" w:color="auto" w:fill="FFFFFF"/>
              </w:rPr>
              <w:t> </w:t>
            </w:r>
          </w:p>
        </w:tc>
      </w:tr>
      <w:tr w:rsidR="00791CA8" w:rsidRPr="000C248F" w14:paraId="1B498D14" w14:textId="77777777" w:rsidTr="7FD9DD5B">
        <w:trPr>
          <w:trHeight w:val="90"/>
        </w:trPr>
        <w:tc>
          <w:tcPr>
            <w:tcW w:w="1417" w:type="dxa"/>
            <w:vMerge/>
          </w:tcPr>
          <w:p w14:paraId="11BEB3A8"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BFEF1B2"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5E8B264F"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Self-management tools</w:t>
            </w:r>
          </w:p>
        </w:tc>
      </w:tr>
      <w:tr w:rsidR="00791CA8" w:rsidRPr="000C248F" w14:paraId="70E49080" w14:textId="77777777" w:rsidTr="7FD9DD5B">
        <w:trPr>
          <w:trHeight w:val="90"/>
        </w:trPr>
        <w:tc>
          <w:tcPr>
            <w:tcW w:w="1417" w:type="dxa"/>
            <w:vMerge/>
          </w:tcPr>
          <w:p w14:paraId="6FB5ECB6"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1470804"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0D0B4BB6"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shd w:val="clear" w:color="auto" w:fill="FFFFFF"/>
              </w:rPr>
              <w:t>Carer strategies</w:t>
            </w:r>
            <w:r w:rsidRPr="000C248F">
              <w:rPr>
                <w:rStyle w:val="eop"/>
                <w:rFonts w:asciiTheme="minorHAnsi" w:hAnsiTheme="minorHAnsi" w:cstheme="minorHAnsi"/>
                <w:color w:val="000000" w:themeColor="text1"/>
                <w:sz w:val="16"/>
                <w:szCs w:val="16"/>
                <w:shd w:val="clear" w:color="auto" w:fill="FFFFFF"/>
              </w:rPr>
              <w:t> </w:t>
            </w:r>
          </w:p>
          <w:p w14:paraId="056438D2" w14:textId="77777777" w:rsidR="00791CA8" w:rsidRPr="000C248F" w:rsidRDefault="00791CA8" w:rsidP="00791CA8">
            <w:pPr>
              <w:rPr>
                <w:rFonts w:asciiTheme="minorHAnsi" w:hAnsiTheme="minorHAnsi" w:cstheme="minorHAnsi"/>
                <w:color w:val="000000" w:themeColor="text1"/>
                <w:sz w:val="16"/>
                <w:szCs w:val="16"/>
              </w:rPr>
            </w:pPr>
          </w:p>
        </w:tc>
      </w:tr>
      <w:tr w:rsidR="00791CA8" w:rsidRPr="000C248F" w14:paraId="5D36C271" w14:textId="77777777" w:rsidTr="7FD9DD5B">
        <w:trPr>
          <w:trHeight w:val="90"/>
        </w:trPr>
        <w:tc>
          <w:tcPr>
            <w:tcW w:w="1417" w:type="dxa"/>
            <w:vMerge/>
          </w:tcPr>
          <w:p w14:paraId="0B8871E5"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0C86072E"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r w:rsidRPr="000C248F">
              <w:rPr>
                <w:rStyle w:val="normaltextrun"/>
                <w:rFonts w:asciiTheme="minorHAnsi" w:eastAsiaTheme="majorEastAsia" w:hAnsiTheme="minorHAnsi" w:cstheme="minorHAnsi"/>
                <w:color w:val="000000" w:themeColor="text1"/>
                <w:sz w:val="16"/>
                <w:szCs w:val="16"/>
                <w:bdr w:val="none" w:sz="0" w:space="0" w:color="auto" w:frame="1"/>
              </w:rPr>
              <w:t>Peer support</w:t>
            </w:r>
          </w:p>
        </w:tc>
        <w:tc>
          <w:tcPr>
            <w:tcW w:w="8789" w:type="dxa"/>
            <w:tcBorders>
              <w:top w:val="single" w:sz="6" w:space="0" w:color="auto"/>
              <w:left w:val="single" w:sz="6" w:space="0" w:color="auto"/>
              <w:bottom w:val="single" w:sz="6" w:space="0" w:color="auto"/>
              <w:right w:val="single" w:sz="6" w:space="0" w:color="auto"/>
            </w:tcBorders>
            <w:shd w:val="clear" w:color="auto" w:fill="auto"/>
          </w:tcPr>
          <w:p w14:paraId="0CCE30E7"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Practical and emotional support</w:t>
            </w:r>
            <w:r w:rsidRPr="000C248F">
              <w:rPr>
                <w:rStyle w:val="eop"/>
                <w:rFonts w:asciiTheme="minorHAnsi" w:hAnsiTheme="minorHAnsi" w:cstheme="minorHAnsi"/>
                <w:color w:val="000000" w:themeColor="text1"/>
                <w:sz w:val="16"/>
                <w:szCs w:val="16"/>
              </w:rPr>
              <w:t> </w:t>
            </w:r>
          </w:p>
        </w:tc>
      </w:tr>
      <w:tr w:rsidR="00791CA8" w:rsidRPr="000C248F" w14:paraId="75C39C51" w14:textId="77777777" w:rsidTr="7FD9DD5B">
        <w:trPr>
          <w:trHeight w:val="90"/>
        </w:trPr>
        <w:tc>
          <w:tcPr>
            <w:tcW w:w="1417" w:type="dxa"/>
            <w:vMerge/>
          </w:tcPr>
          <w:p w14:paraId="18CE4F8E"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DCEC0A5"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Borders>
              <w:top w:val="single" w:sz="6" w:space="0" w:color="auto"/>
              <w:left w:val="single" w:sz="6" w:space="0" w:color="auto"/>
              <w:bottom w:val="single" w:sz="6" w:space="0" w:color="auto"/>
              <w:right w:val="single" w:sz="6" w:space="0" w:color="auto"/>
            </w:tcBorders>
            <w:shd w:val="clear" w:color="auto" w:fill="auto"/>
          </w:tcPr>
          <w:p w14:paraId="3FC14D69"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Creative digital and online approaches</w:t>
            </w:r>
            <w:r w:rsidRPr="000C248F">
              <w:rPr>
                <w:rStyle w:val="eop"/>
                <w:rFonts w:asciiTheme="minorHAnsi" w:hAnsiTheme="minorHAnsi" w:cstheme="minorHAnsi"/>
                <w:color w:val="000000" w:themeColor="text1"/>
                <w:sz w:val="16"/>
                <w:szCs w:val="16"/>
              </w:rPr>
              <w:t> </w:t>
            </w:r>
          </w:p>
        </w:tc>
      </w:tr>
      <w:tr w:rsidR="00791CA8" w:rsidRPr="000C248F" w14:paraId="0CDC0E10" w14:textId="77777777" w:rsidTr="7FD9DD5B">
        <w:trPr>
          <w:trHeight w:val="90"/>
        </w:trPr>
        <w:tc>
          <w:tcPr>
            <w:tcW w:w="1417" w:type="dxa"/>
            <w:vMerge/>
          </w:tcPr>
          <w:p w14:paraId="6C50D43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73E97D45"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Borders>
              <w:top w:val="single" w:sz="6" w:space="0" w:color="auto"/>
              <w:left w:val="single" w:sz="6" w:space="0" w:color="auto"/>
              <w:bottom w:val="single" w:sz="6" w:space="0" w:color="auto"/>
              <w:right w:val="single" w:sz="6" w:space="0" w:color="auto"/>
            </w:tcBorders>
            <w:shd w:val="clear" w:color="auto" w:fill="auto"/>
          </w:tcPr>
          <w:p w14:paraId="5F77AAB0"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Communicating and connecting</w:t>
            </w:r>
            <w:r w:rsidRPr="000C248F">
              <w:rPr>
                <w:rStyle w:val="eop"/>
                <w:rFonts w:asciiTheme="minorHAnsi" w:hAnsiTheme="minorHAnsi" w:cstheme="minorHAnsi"/>
                <w:color w:val="000000" w:themeColor="text1"/>
                <w:sz w:val="16"/>
                <w:szCs w:val="16"/>
              </w:rPr>
              <w:t> </w:t>
            </w:r>
          </w:p>
        </w:tc>
      </w:tr>
      <w:tr w:rsidR="00791CA8" w:rsidRPr="000C248F" w14:paraId="77EA1311" w14:textId="77777777" w:rsidTr="7FD9DD5B">
        <w:trPr>
          <w:trHeight w:val="90"/>
        </w:trPr>
        <w:tc>
          <w:tcPr>
            <w:tcW w:w="1417" w:type="dxa"/>
            <w:vMerge/>
          </w:tcPr>
          <w:p w14:paraId="71143368"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2F051471"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Borders>
              <w:top w:val="single" w:sz="6" w:space="0" w:color="auto"/>
              <w:left w:val="single" w:sz="6" w:space="0" w:color="auto"/>
              <w:bottom w:val="single" w:sz="6" w:space="0" w:color="auto"/>
              <w:right w:val="single" w:sz="6" w:space="0" w:color="auto"/>
            </w:tcBorders>
            <w:shd w:val="clear" w:color="auto" w:fill="auto"/>
          </w:tcPr>
          <w:p w14:paraId="70EE1009"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Family and friends</w:t>
            </w:r>
            <w:r w:rsidRPr="000C248F">
              <w:rPr>
                <w:rStyle w:val="eop"/>
                <w:rFonts w:asciiTheme="minorHAnsi" w:hAnsiTheme="minorHAnsi" w:cstheme="minorHAnsi"/>
                <w:color w:val="000000" w:themeColor="text1"/>
                <w:sz w:val="16"/>
                <w:szCs w:val="16"/>
              </w:rPr>
              <w:t> </w:t>
            </w:r>
          </w:p>
        </w:tc>
      </w:tr>
      <w:tr w:rsidR="00791CA8" w:rsidRPr="000C248F" w14:paraId="313AB80C" w14:textId="77777777" w:rsidTr="7FD9DD5B">
        <w:trPr>
          <w:trHeight w:val="90"/>
        </w:trPr>
        <w:tc>
          <w:tcPr>
            <w:tcW w:w="1417" w:type="dxa"/>
            <w:vMerge/>
          </w:tcPr>
          <w:p w14:paraId="69EA5F4C"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F56C4A5"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Borders>
              <w:top w:val="single" w:sz="6" w:space="0" w:color="auto"/>
              <w:left w:val="single" w:sz="6" w:space="0" w:color="auto"/>
              <w:bottom w:val="single" w:sz="6" w:space="0" w:color="auto"/>
              <w:right w:val="single" w:sz="6" w:space="0" w:color="auto"/>
            </w:tcBorders>
            <w:shd w:val="clear" w:color="auto" w:fill="auto"/>
          </w:tcPr>
          <w:p w14:paraId="1EC2C636"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Helping and contributing</w:t>
            </w:r>
            <w:r w:rsidRPr="000C248F">
              <w:rPr>
                <w:rStyle w:val="eop"/>
                <w:rFonts w:asciiTheme="minorHAnsi" w:hAnsiTheme="minorHAnsi" w:cstheme="minorHAnsi"/>
                <w:color w:val="000000" w:themeColor="text1"/>
                <w:sz w:val="16"/>
                <w:szCs w:val="16"/>
              </w:rPr>
              <w:t> </w:t>
            </w:r>
          </w:p>
        </w:tc>
      </w:tr>
      <w:tr w:rsidR="00791CA8" w:rsidRPr="000C248F" w14:paraId="03F24C21" w14:textId="77777777" w:rsidTr="7FD9DD5B">
        <w:trPr>
          <w:trHeight w:val="90"/>
        </w:trPr>
        <w:tc>
          <w:tcPr>
            <w:tcW w:w="1417" w:type="dxa"/>
            <w:vMerge/>
          </w:tcPr>
          <w:p w14:paraId="34B36134"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60A4CE3F"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Borders>
              <w:top w:val="single" w:sz="6" w:space="0" w:color="auto"/>
              <w:left w:val="single" w:sz="6" w:space="0" w:color="auto"/>
              <w:bottom w:val="single" w:sz="6" w:space="0" w:color="auto"/>
              <w:right w:val="single" w:sz="6" w:space="0" w:color="auto"/>
            </w:tcBorders>
            <w:shd w:val="clear" w:color="auto" w:fill="auto"/>
          </w:tcPr>
          <w:p w14:paraId="2D89363B"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Sharing stories and experiences</w:t>
            </w:r>
            <w:r w:rsidRPr="000C248F">
              <w:rPr>
                <w:rStyle w:val="eop"/>
                <w:rFonts w:asciiTheme="minorHAnsi" w:hAnsiTheme="minorHAnsi" w:cstheme="minorHAnsi"/>
                <w:color w:val="000000" w:themeColor="text1"/>
                <w:sz w:val="16"/>
                <w:szCs w:val="16"/>
              </w:rPr>
              <w:t> </w:t>
            </w:r>
          </w:p>
        </w:tc>
      </w:tr>
      <w:tr w:rsidR="00791CA8" w:rsidRPr="000C248F" w14:paraId="5C68E6D0" w14:textId="77777777" w:rsidTr="7FD9DD5B">
        <w:trPr>
          <w:trHeight w:val="90"/>
        </w:trPr>
        <w:tc>
          <w:tcPr>
            <w:tcW w:w="1417" w:type="dxa"/>
            <w:vMerge/>
          </w:tcPr>
          <w:p w14:paraId="015F478A"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F48196D"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Borders>
              <w:top w:val="single" w:sz="6" w:space="0" w:color="auto"/>
              <w:left w:val="single" w:sz="6" w:space="0" w:color="auto"/>
              <w:bottom w:val="single" w:sz="6" w:space="0" w:color="auto"/>
              <w:right w:val="single" w:sz="6" w:space="0" w:color="auto"/>
            </w:tcBorders>
            <w:shd w:val="clear" w:color="auto" w:fill="auto"/>
          </w:tcPr>
          <w:p w14:paraId="4C044F74"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Community support</w:t>
            </w:r>
            <w:r w:rsidRPr="000C248F">
              <w:rPr>
                <w:rStyle w:val="eop"/>
                <w:rFonts w:asciiTheme="minorHAnsi" w:hAnsiTheme="minorHAnsi" w:cstheme="minorHAnsi"/>
                <w:color w:val="000000" w:themeColor="text1"/>
                <w:sz w:val="16"/>
                <w:szCs w:val="16"/>
              </w:rPr>
              <w:t> </w:t>
            </w:r>
          </w:p>
        </w:tc>
      </w:tr>
      <w:tr w:rsidR="00791CA8" w:rsidRPr="000C248F" w14:paraId="5C8AB365" w14:textId="77777777" w:rsidTr="7FD9DD5B">
        <w:trPr>
          <w:trHeight w:val="90"/>
        </w:trPr>
        <w:tc>
          <w:tcPr>
            <w:tcW w:w="1417" w:type="dxa"/>
            <w:vMerge w:val="restart"/>
          </w:tcPr>
          <w:p w14:paraId="3F6B92F4" w14:textId="77777777" w:rsidR="00791CA8" w:rsidRPr="000C248F" w:rsidRDefault="00791CA8" w:rsidP="00791CA8">
            <w:pPr>
              <w:rPr>
                <w:rFonts w:asciiTheme="minorHAnsi" w:hAnsiTheme="minorHAnsi" w:cstheme="minorHAnsi"/>
                <w:b/>
                <w:color w:val="000000" w:themeColor="text1"/>
                <w:sz w:val="16"/>
                <w:szCs w:val="16"/>
              </w:rPr>
            </w:pPr>
            <w:r w:rsidRPr="000C248F">
              <w:rPr>
                <w:rFonts w:asciiTheme="minorHAnsi" w:hAnsiTheme="minorHAnsi" w:cstheme="minorHAnsi"/>
                <w:b/>
                <w:color w:val="000000" w:themeColor="text1"/>
                <w:sz w:val="16"/>
                <w:szCs w:val="16"/>
              </w:rPr>
              <w:t>Service impacts</w:t>
            </w:r>
          </w:p>
        </w:tc>
        <w:tc>
          <w:tcPr>
            <w:tcW w:w="3256" w:type="dxa"/>
            <w:vMerge w:val="restart"/>
          </w:tcPr>
          <w:p w14:paraId="1CF168DE" w14:textId="0D73A598" w:rsidR="00791CA8" w:rsidRPr="000C248F" w:rsidRDefault="007E6179"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hAnsiTheme="minorHAnsi" w:cstheme="minorHAnsi"/>
                <w:color w:val="000000"/>
                <w:shd w:val="clear" w:color="auto" w:fill="FFFFFF"/>
              </w:rPr>
              <w:t>How has service activity changed? Reports on changes in the early part of the pandemic</w:t>
            </w:r>
            <w:r w:rsidRPr="000C248F" w:rsidDel="007E6179">
              <w:rPr>
                <w:rStyle w:val="normaltextrun"/>
                <w:rFonts w:asciiTheme="minorHAnsi" w:eastAsiaTheme="majorEastAsia" w:hAnsiTheme="minorHAnsi" w:cstheme="minorHAnsi"/>
                <w:color w:val="000000" w:themeColor="text1"/>
                <w:sz w:val="16"/>
                <w:szCs w:val="16"/>
                <w:bdr w:val="none" w:sz="0" w:space="0" w:color="auto" w:frame="1"/>
              </w:rPr>
              <w:t xml:space="preserve"> </w:t>
            </w:r>
          </w:p>
        </w:tc>
        <w:tc>
          <w:tcPr>
            <w:tcW w:w="8789" w:type="dxa"/>
          </w:tcPr>
          <w:p w14:paraId="7450D866"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Helpline</w:t>
            </w:r>
          </w:p>
        </w:tc>
      </w:tr>
      <w:tr w:rsidR="00791CA8" w:rsidRPr="000C248F" w14:paraId="36FAA0B9" w14:textId="77777777" w:rsidTr="7FD9DD5B">
        <w:trPr>
          <w:trHeight w:val="90"/>
        </w:trPr>
        <w:tc>
          <w:tcPr>
            <w:tcW w:w="1417" w:type="dxa"/>
            <w:vMerge/>
          </w:tcPr>
          <w:p w14:paraId="50110AB9"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8D53DAA"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67AB7028"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Hospital</w:t>
            </w:r>
          </w:p>
        </w:tc>
      </w:tr>
      <w:tr w:rsidR="00791CA8" w:rsidRPr="000C248F" w14:paraId="5D4D482E" w14:textId="77777777" w:rsidTr="7FD9DD5B">
        <w:trPr>
          <w:trHeight w:val="90"/>
        </w:trPr>
        <w:tc>
          <w:tcPr>
            <w:tcW w:w="1417" w:type="dxa"/>
            <w:vMerge/>
          </w:tcPr>
          <w:p w14:paraId="47F4AC27"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107D30EF"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2DCAEF5B"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Digital</w:t>
            </w:r>
          </w:p>
        </w:tc>
      </w:tr>
      <w:tr w:rsidR="00791CA8" w:rsidRPr="000C248F" w14:paraId="3CA72C35" w14:textId="77777777" w:rsidTr="7FD9DD5B">
        <w:trPr>
          <w:trHeight w:val="90"/>
        </w:trPr>
        <w:tc>
          <w:tcPr>
            <w:tcW w:w="1417" w:type="dxa"/>
            <w:vMerge/>
          </w:tcPr>
          <w:p w14:paraId="78D6E98B"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67CA7BB8"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5DF9365B"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Community</w:t>
            </w:r>
          </w:p>
        </w:tc>
      </w:tr>
      <w:tr w:rsidR="00791CA8" w:rsidRPr="000C248F" w14:paraId="3B7624B6" w14:textId="77777777" w:rsidTr="7FD9DD5B">
        <w:trPr>
          <w:trHeight w:val="90"/>
        </w:trPr>
        <w:tc>
          <w:tcPr>
            <w:tcW w:w="1417" w:type="dxa"/>
            <w:vMerge/>
          </w:tcPr>
          <w:p w14:paraId="7457BD59"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65080633"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7FE2D0EE"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Accident &amp; Emergency</w:t>
            </w:r>
          </w:p>
        </w:tc>
      </w:tr>
      <w:tr w:rsidR="00791CA8" w:rsidRPr="000C248F" w14:paraId="4836BAC7" w14:textId="77777777" w:rsidTr="7FD9DD5B">
        <w:trPr>
          <w:trHeight w:val="90"/>
        </w:trPr>
        <w:tc>
          <w:tcPr>
            <w:tcW w:w="1417" w:type="dxa"/>
            <w:vMerge/>
          </w:tcPr>
          <w:p w14:paraId="3E6B2379"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2F3CAC21"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45A4394B" w14:textId="77777777" w:rsidR="00791CA8" w:rsidRPr="000C248F" w:rsidRDefault="00791CA8" w:rsidP="00791CA8">
            <w:pPr>
              <w:rPr>
                <w:rFonts w:asciiTheme="minorHAnsi" w:hAnsiTheme="minorHAnsi" w:cstheme="minorHAnsi"/>
                <w:color w:val="000000" w:themeColor="text1"/>
                <w:sz w:val="16"/>
                <w:szCs w:val="16"/>
              </w:rPr>
            </w:pPr>
            <w:r w:rsidRPr="000C248F">
              <w:rPr>
                <w:rFonts w:asciiTheme="minorHAnsi" w:hAnsiTheme="minorHAnsi" w:cstheme="minorHAnsi"/>
                <w:color w:val="000000" w:themeColor="text1"/>
                <w:sz w:val="16"/>
                <w:szCs w:val="16"/>
              </w:rPr>
              <w:t>Medication</w:t>
            </w:r>
          </w:p>
        </w:tc>
      </w:tr>
      <w:tr w:rsidR="00791CA8" w:rsidRPr="000C248F" w14:paraId="454C131F" w14:textId="77777777" w:rsidTr="7FD9DD5B">
        <w:trPr>
          <w:trHeight w:val="90"/>
        </w:trPr>
        <w:tc>
          <w:tcPr>
            <w:tcW w:w="1417" w:type="dxa"/>
            <w:vMerge w:val="restart"/>
          </w:tcPr>
          <w:p w14:paraId="76A83789" w14:textId="77777777" w:rsidR="00791CA8" w:rsidRPr="000C248F" w:rsidRDefault="00791CA8" w:rsidP="00791CA8">
            <w:pPr>
              <w:rPr>
                <w:rFonts w:asciiTheme="minorHAnsi" w:hAnsiTheme="minorHAnsi" w:cstheme="minorHAnsi"/>
                <w:b/>
                <w:color w:val="000000" w:themeColor="text1"/>
                <w:sz w:val="16"/>
                <w:szCs w:val="16"/>
              </w:rPr>
            </w:pPr>
            <w:r w:rsidRPr="000C248F">
              <w:rPr>
                <w:rStyle w:val="normaltextrun"/>
                <w:rFonts w:asciiTheme="minorHAnsi" w:eastAsiaTheme="majorEastAsia" w:hAnsiTheme="minorHAnsi" w:cstheme="minorHAnsi"/>
                <w:b/>
                <w:bCs/>
                <w:color w:val="000000" w:themeColor="text1"/>
                <w:sz w:val="16"/>
                <w:szCs w:val="16"/>
                <w:shd w:val="clear" w:color="auto" w:fill="FFFFFF"/>
              </w:rPr>
              <w:t>Service challenges and adaptations in inpatient and residential settings</w:t>
            </w:r>
            <w:r w:rsidRPr="000C248F">
              <w:rPr>
                <w:rStyle w:val="eop"/>
                <w:rFonts w:asciiTheme="minorHAnsi" w:hAnsiTheme="minorHAnsi" w:cstheme="minorHAnsi"/>
                <w:b/>
                <w:color w:val="000000" w:themeColor="text1"/>
                <w:sz w:val="16"/>
                <w:szCs w:val="16"/>
                <w:shd w:val="clear" w:color="auto" w:fill="FFFFFF"/>
              </w:rPr>
              <w:t> </w:t>
            </w:r>
          </w:p>
          <w:p w14:paraId="2E677B68"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43D1302A" w14:textId="49DAD9C5" w:rsidR="00791CA8" w:rsidRPr="000C248F" w:rsidRDefault="007E6179" w:rsidP="00791CA8">
            <w:pPr>
              <w:rPr>
                <w:rStyle w:val="normaltextrun"/>
                <w:rFonts w:asciiTheme="minorHAnsi" w:eastAsiaTheme="majorEastAsia" w:hAnsiTheme="minorHAnsi" w:cstheme="minorHAnsi"/>
                <w:color w:val="000000" w:themeColor="text1"/>
                <w:sz w:val="16"/>
                <w:szCs w:val="16"/>
                <w:bdr w:val="none" w:sz="0" w:space="0" w:color="auto" w:frame="1"/>
              </w:rPr>
            </w:pPr>
            <w:r w:rsidRPr="000C248F">
              <w:rPr>
                <w:rFonts w:asciiTheme="minorHAnsi" w:hAnsiTheme="minorHAnsi" w:cstheme="minorHAnsi"/>
              </w:rPr>
              <w:t xml:space="preserve">Challenges in inpatient and residential settings during the pandemic </w:t>
            </w:r>
          </w:p>
        </w:tc>
        <w:tc>
          <w:tcPr>
            <w:tcW w:w="8789" w:type="dxa"/>
          </w:tcPr>
          <w:p w14:paraId="4B3181C4"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Infection control in psychiatric units/residential settings </w:t>
            </w:r>
            <w:r w:rsidRPr="000C248F">
              <w:rPr>
                <w:rStyle w:val="eop"/>
                <w:rFonts w:asciiTheme="minorHAnsi" w:hAnsiTheme="minorHAnsi" w:cstheme="minorHAnsi"/>
                <w:color w:val="000000" w:themeColor="text1"/>
                <w:sz w:val="16"/>
                <w:szCs w:val="16"/>
              </w:rPr>
              <w:t> </w:t>
            </w:r>
          </w:p>
        </w:tc>
      </w:tr>
      <w:tr w:rsidR="00791CA8" w:rsidRPr="000C248F" w14:paraId="1CAFEB4A" w14:textId="77777777" w:rsidTr="7FD9DD5B">
        <w:trPr>
          <w:trHeight w:val="90"/>
        </w:trPr>
        <w:tc>
          <w:tcPr>
            <w:tcW w:w="1417" w:type="dxa"/>
            <w:vMerge/>
          </w:tcPr>
          <w:p w14:paraId="12865AB7"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4752D8C6"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505309E8"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Inpatient restrictions</w:t>
            </w:r>
            <w:r w:rsidRPr="000C248F">
              <w:rPr>
                <w:rStyle w:val="eop"/>
                <w:rFonts w:asciiTheme="minorHAnsi" w:hAnsiTheme="minorHAnsi" w:cstheme="minorHAnsi"/>
                <w:color w:val="000000" w:themeColor="text1"/>
                <w:sz w:val="16"/>
                <w:szCs w:val="16"/>
              </w:rPr>
              <w:t> </w:t>
            </w:r>
          </w:p>
        </w:tc>
      </w:tr>
      <w:tr w:rsidR="00791CA8" w:rsidRPr="000C248F" w14:paraId="7E29E739" w14:textId="77777777" w:rsidTr="7FD9DD5B">
        <w:trPr>
          <w:trHeight w:val="90"/>
        </w:trPr>
        <w:tc>
          <w:tcPr>
            <w:tcW w:w="1417" w:type="dxa"/>
            <w:vMerge/>
          </w:tcPr>
          <w:p w14:paraId="23E23FD7"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9B7D94C"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5D18094E" w14:textId="6EFAF5A0" w:rsidR="00791CA8" w:rsidRPr="000C248F" w:rsidRDefault="00791CA8" w:rsidP="00791CA8">
            <w:pPr>
              <w:rPr>
                <w:rFonts w:asciiTheme="minorHAnsi" w:hAnsiTheme="minorHAnsi" w:cstheme="minorHAnsi"/>
                <w:color w:val="000000" w:themeColor="text1"/>
                <w:sz w:val="16"/>
                <w:szCs w:val="16"/>
              </w:rPr>
            </w:pPr>
            <w:r w:rsidRPr="000C248F">
              <w:rPr>
                <w:rStyle w:val="spellingerror"/>
                <w:rFonts w:asciiTheme="minorHAnsi" w:hAnsiTheme="minorHAnsi" w:cstheme="minorHAnsi"/>
                <w:color w:val="000000" w:themeColor="text1"/>
                <w:sz w:val="16"/>
                <w:szCs w:val="16"/>
              </w:rPr>
              <w:t>De</w:t>
            </w:r>
            <w:r w:rsidR="007E6179" w:rsidRPr="000C248F">
              <w:rPr>
                <w:rStyle w:val="spellingerror"/>
                <w:rFonts w:asciiTheme="minorHAnsi" w:hAnsiTheme="minorHAnsi" w:cstheme="minorHAnsi"/>
                <w:color w:val="000000" w:themeColor="text1"/>
                <w:sz w:val="16"/>
                <w:szCs w:val="16"/>
              </w:rPr>
              <w:t>-</w:t>
            </w:r>
            <w:r w:rsidRPr="000C248F">
              <w:rPr>
                <w:rStyle w:val="spellingerror"/>
                <w:rFonts w:asciiTheme="minorHAnsi" w:hAnsiTheme="minorHAnsi" w:cstheme="minorHAnsi"/>
                <w:color w:val="000000" w:themeColor="text1"/>
                <w:sz w:val="16"/>
                <w:szCs w:val="16"/>
              </w:rPr>
              <w:t>prioritisation</w:t>
            </w:r>
            <w:r w:rsidRPr="000C248F">
              <w:rPr>
                <w:rStyle w:val="normaltextrun"/>
                <w:rFonts w:asciiTheme="minorHAnsi" w:eastAsiaTheme="majorEastAsia" w:hAnsiTheme="minorHAnsi" w:cstheme="minorHAnsi"/>
                <w:color w:val="000000" w:themeColor="text1"/>
                <w:sz w:val="16"/>
                <w:szCs w:val="16"/>
              </w:rPr>
              <w:t> </w:t>
            </w:r>
            <w:r w:rsidRPr="000C248F">
              <w:rPr>
                <w:rStyle w:val="eop"/>
                <w:rFonts w:asciiTheme="minorHAnsi" w:hAnsiTheme="minorHAnsi" w:cstheme="minorHAnsi"/>
                <w:color w:val="000000" w:themeColor="text1"/>
                <w:sz w:val="16"/>
                <w:szCs w:val="16"/>
              </w:rPr>
              <w:t> </w:t>
            </w:r>
          </w:p>
        </w:tc>
      </w:tr>
      <w:tr w:rsidR="00791CA8" w:rsidRPr="000C248F" w14:paraId="64E604EC" w14:textId="77777777" w:rsidTr="7FD9DD5B">
        <w:trPr>
          <w:trHeight w:val="90"/>
        </w:trPr>
        <w:tc>
          <w:tcPr>
            <w:tcW w:w="1417" w:type="dxa"/>
            <w:vMerge/>
          </w:tcPr>
          <w:p w14:paraId="28987982"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7C7A372E"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77A3E06F" w14:textId="114ADBAF" w:rsidR="00791CA8" w:rsidRPr="000C248F" w:rsidRDefault="00791CA8" w:rsidP="007E6179">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Staffing </w:t>
            </w:r>
            <w:r w:rsidR="007E6179" w:rsidRPr="000C248F">
              <w:rPr>
                <w:rStyle w:val="normaltextrun"/>
                <w:rFonts w:asciiTheme="minorHAnsi" w:eastAsiaTheme="majorEastAsia" w:hAnsiTheme="minorHAnsi" w:cstheme="minorHAnsi"/>
                <w:color w:val="000000" w:themeColor="text1"/>
                <w:sz w:val="16"/>
                <w:szCs w:val="16"/>
              </w:rPr>
              <w:t>and expertise available</w:t>
            </w:r>
            <w:r w:rsidRPr="000C248F">
              <w:rPr>
                <w:rStyle w:val="eop"/>
                <w:rFonts w:asciiTheme="minorHAnsi" w:hAnsiTheme="minorHAnsi" w:cstheme="minorHAnsi"/>
                <w:color w:val="000000" w:themeColor="text1"/>
                <w:sz w:val="16"/>
                <w:szCs w:val="16"/>
              </w:rPr>
              <w:t> </w:t>
            </w:r>
          </w:p>
        </w:tc>
      </w:tr>
      <w:tr w:rsidR="00791CA8" w:rsidRPr="000C248F" w14:paraId="4252A45C" w14:textId="77777777" w:rsidTr="7FD9DD5B">
        <w:trPr>
          <w:trHeight w:val="90"/>
        </w:trPr>
        <w:tc>
          <w:tcPr>
            <w:tcW w:w="1417" w:type="dxa"/>
            <w:vMerge/>
          </w:tcPr>
          <w:p w14:paraId="6757C2A6"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2CD3503E"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shd w:val="clear" w:color="auto" w:fill="FFFFFF"/>
              </w:rPr>
              <w:t>Service adaptations and innovations in inpatient and residential settings</w:t>
            </w:r>
          </w:p>
          <w:p w14:paraId="41BA309E"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1EE7EBED"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COVID-19 specific units  </w:t>
            </w:r>
            <w:r w:rsidRPr="000C248F">
              <w:rPr>
                <w:rStyle w:val="eop"/>
                <w:rFonts w:asciiTheme="minorHAnsi" w:hAnsiTheme="minorHAnsi" w:cstheme="minorHAnsi"/>
                <w:color w:val="000000" w:themeColor="text1"/>
                <w:sz w:val="16"/>
                <w:szCs w:val="16"/>
              </w:rPr>
              <w:t> </w:t>
            </w:r>
          </w:p>
        </w:tc>
      </w:tr>
      <w:tr w:rsidR="00791CA8" w:rsidRPr="000C248F" w14:paraId="27D40D7A" w14:textId="77777777" w:rsidTr="7FD9DD5B">
        <w:trPr>
          <w:trHeight w:val="90"/>
        </w:trPr>
        <w:tc>
          <w:tcPr>
            <w:tcW w:w="1417" w:type="dxa"/>
            <w:vMerge/>
          </w:tcPr>
          <w:p w14:paraId="77783F46"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5B20692C"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056FA9DC"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Technology </w:t>
            </w:r>
            <w:r w:rsidRPr="000C248F">
              <w:rPr>
                <w:rStyle w:val="eop"/>
                <w:rFonts w:asciiTheme="minorHAnsi" w:hAnsiTheme="minorHAnsi" w:cstheme="minorHAnsi"/>
                <w:color w:val="000000" w:themeColor="text1"/>
                <w:sz w:val="16"/>
                <w:szCs w:val="16"/>
              </w:rPr>
              <w:t> </w:t>
            </w:r>
          </w:p>
        </w:tc>
      </w:tr>
      <w:tr w:rsidR="00791CA8" w:rsidRPr="000C248F" w14:paraId="444DEC95" w14:textId="77777777" w:rsidTr="7FD9DD5B">
        <w:trPr>
          <w:trHeight w:val="90"/>
        </w:trPr>
        <w:tc>
          <w:tcPr>
            <w:tcW w:w="1417" w:type="dxa"/>
            <w:vMerge/>
          </w:tcPr>
          <w:p w14:paraId="0D15CFC6"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18D0993A"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159305B0"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Links with community  </w:t>
            </w:r>
            <w:r w:rsidRPr="000C248F">
              <w:rPr>
                <w:rStyle w:val="eop"/>
                <w:rFonts w:asciiTheme="minorHAnsi" w:hAnsiTheme="minorHAnsi" w:cstheme="minorHAnsi"/>
                <w:color w:val="000000" w:themeColor="text1"/>
                <w:sz w:val="16"/>
                <w:szCs w:val="16"/>
              </w:rPr>
              <w:t> </w:t>
            </w:r>
          </w:p>
        </w:tc>
      </w:tr>
      <w:tr w:rsidR="00791CA8" w:rsidRPr="000C248F" w14:paraId="3F93E233" w14:textId="77777777" w:rsidTr="7FD9DD5B">
        <w:trPr>
          <w:trHeight w:val="90"/>
        </w:trPr>
        <w:tc>
          <w:tcPr>
            <w:tcW w:w="1417" w:type="dxa"/>
            <w:vMerge/>
          </w:tcPr>
          <w:p w14:paraId="7C79DA14"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69B03C2E"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2901A7EC" w14:textId="3C368DD7" w:rsidR="00791CA8" w:rsidRPr="000C248F" w:rsidRDefault="007E6179" w:rsidP="00791CA8">
            <w:pPr>
              <w:rPr>
                <w:rFonts w:asciiTheme="minorHAnsi" w:hAnsiTheme="minorHAnsi" w:cstheme="minorHAnsi"/>
                <w:color w:val="000000" w:themeColor="text1"/>
                <w:sz w:val="16"/>
                <w:szCs w:val="16"/>
              </w:rPr>
            </w:pPr>
            <w:r w:rsidRPr="000C248F">
              <w:rPr>
                <w:rFonts w:asciiTheme="minorHAnsi" w:hAnsiTheme="minorHAnsi" w:cstheme="minorHAnsi"/>
                <w:szCs w:val="18"/>
              </w:rPr>
              <w:t>Initiatives to maintain physical distancing on wards</w:t>
            </w:r>
          </w:p>
        </w:tc>
      </w:tr>
      <w:tr w:rsidR="00791CA8" w:rsidRPr="000C248F" w14:paraId="4AF538DD" w14:textId="77777777" w:rsidTr="7FD9DD5B">
        <w:trPr>
          <w:trHeight w:val="90"/>
        </w:trPr>
        <w:tc>
          <w:tcPr>
            <w:tcW w:w="1417" w:type="dxa"/>
            <w:vMerge/>
          </w:tcPr>
          <w:p w14:paraId="275993B9"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3284E7D7"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2FBEEF75"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Services maintained  </w:t>
            </w:r>
            <w:r w:rsidRPr="000C248F">
              <w:rPr>
                <w:rStyle w:val="eop"/>
                <w:rFonts w:asciiTheme="minorHAnsi" w:hAnsiTheme="minorHAnsi" w:cstheme="minorHAnsi"/>
                <w:color w:val="000000" w:themeColor="text1"/>
                <w:sz w:val="16"/>
                <w:szCs w:val="16"/>
              </w:rPr>
              <w:t> </w:t>
            </w:r>
          </w:p>
        </w:tc>
      </w:tr>
      <w:tr w:rsidR="00791CA8" w:rsidRPr="000C248F" w14:paraId="4982CDF6" w14:textId="77777777" w:rsidTr="7FD9DD5B">
        <w:trPr>
          <w:trHeight w:val="90"/>
        </w:trPr>
        <w:tc>
          <w:tcPr>
            <w:tcW w:w="1417" w:type="dxa"/>
            <w:vMerge/>
          </w:tcPr>
          <w:p w14:paraId="3C935C90"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tcPr>
          <w:p w14:paraId="7C52D7D3"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112EBFDA"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Introducing Personal Protective Equipment   </w:t>
            </w:r>
            <w:r w:rsidRPr="000C248F">
              <w:rPr>
                <w:rStyle w:val="eop"/>
                <w:rFonts w:asciiTheme="minorHAnsi" w:hAnsiTheme="minorHAnsi" w:cstheme="minorHAnsi"/>
                <w:color w:val="000000" w:themeColor="text1"/>
                <w:sz w:val="16"/>
                <w:szCs w:val="16"/>
              </w:rPr>
              <w:t> </w:t>
            </w:r>
          </w:p>
        </w:tc>
      </w:tr>
      <w:tr w:rsidR="00791CA8" w:rsidRPr="000C248F" w14:paraId="1E9ACB60" w14:textId="77777777" w:rsidTr="7FD9DD5B">
        <w:trPr>
          <w:trHeight w:val="90"/>
        </w:trPr>
        <w:tc>
          <w:tcPr>
            <w:tcW w:w="1417" w:type="dxa"/>
            <w:vMerge w:val="restart"/>
          </w:tcPr>
          <w:p w14:paraId="3A241FF3" w14:textId="77777777" w:rsidR="00791CA8" w:rsidRPr="000C248F" w:rsidRDefault="00791CA8" w:rsidP="00791CA8">
            <w:pPr>
              <w:rPr>
                <w:rFonts w:asciiTheme="minorHAnsi" w:hAnsiTheme="minorHAnsi" w:cstheme="minorHAnsi"/>
                <w:b/>
                <w:color w:val="000000" w:themeColor="text1"/>
                <w:sz w:val="16"/>
                <w:szCs w:val="16"/>
              </w:rPr>
            </w:pPr>
            <w:r w:rsidRPr="000C248F">
              <w:rPr>
                <w:rStyle w:val="normaltextrun"/>
                <w:rFonts w:asciiTheme="minorHAnsi" w:eastAsiaTheme="majorEastAsia" w:hAnsiTheme="minorHAnsi" w:cstheme="minorHAnsi"/>
                <w:b/>
                <w:bCs/>
                <w:color w:val="000000" w:themeColor="text1"/>
                <w:sz w:val="16"/>
                <w:szCs w:val="16"/>
                <w:shd w:val="clear" w:color="auto" w:fill="FFFFFF"/>
              </w:rPr>
              <w:t>Service challenges and adaptations in community settings</w:t>
            </w:r>
            <w:r w:rsidRPr="000C248F">
              <w:rPr>
                <w:rStyle w:val="eop"/>
                <w:rFonts w:asciiTheme="minorHAnsi" w:hAnsiTheme="minorHAnsi" w:cstheme="minorHAnsi"/>
                <w:b/>
                <w:color w:val="000000" w:themeColor="text1"/>
                <w:sz w:val="16"/>
                <w:szCs w:val="16"/>
                <w:shd w:val="clear" w:color="auto" w:fill="FFFFFF"/>
              </w:rPr>
              <w:t> </w:t>
            </w:r>
          </w:p>
          <w:p w14:paraId="16EA6EFE" w14:textId="77777777" w:rsidR="00791CA8" w:rsidRPr="000C248F" w:rsidRDefault="00791CA8" w:rsidP="00791CA8">
            <w:pPr>
              <w:rPr>
                <w:rFonts w:asciiTheme="minorHAnsi" w:hAnsiTheme="minorHAnsi" w:cstheme="minorHAnsi"/>
                <w:b/>
                <w:color w:val="000000" w:themeColor="text1"/>
                <w:sz w:val="16"/>
                <w:szCs w:val="16"/>
              </w:rPr>
            </w:pPr>
          </w:p>
        </w:tc>
        <w:tc>
          <w:tcPr>
            <w:tcW w:w="3256" w:type="dxa"/>
            <w:vMerge w:val="restart"/>
          </w:tcPr>
          <w:p w14:paraId="3AB0C537"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bdr w:val="none" w:sz="0" w:space="0" w:color="auto" w:frame="1"/>
              </w:rPr>
              <w:t>Challenges in community settings</w:t>
            </w:r>
          </w:p>
          <w:p w14:paraId="2A8A98A3"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bdr w:val="none" w:sz="0" w:space="0" w:color="auto" w:frame="1"/>
              </w:rPr>
            </w:pPr>
          </w:p>
        </w:tc>
        <w:tc>
          <w:tcPr>
            <w:tcW w:w="8789" w:type="dxa"/>
          </w:tcPr>
          <w:p w14:paraId="220E6DE6"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Disruption to services </w:t>
            </w:r>
            <w:r w:rsidRPr="000C248F">
              <w:rPr>
                <w:rStyle w:val="eop"/>
                <w:rFonts w:asciiTheme="minorHAnsi" w:hAnsiTheme="minorHAnsi" w:cstheme="minorHAnsi"/>
                <w:color w:val="000000" w:themeColor="text1"/>
                <w:sz w:val="16"/>
                <w:szCs w:val="16"/>
              </w:rPr>
              <w:t> </w:t>
            </w:r>
          </w:p>
        </w:tc>
      </w:tr>
      <w:tr w:rsidR="00791CA8" w:rsidRPr="000C248F" w14:paraId="30200364" w14:textId="77777777" w:rsidTr="7FD9DD5B">
        <w:trPr>
          <w:trHeight w:val="90"/>
        </w:trPr>
        <w:tc>
          <w:tcPr>
            <w:tcW w:w="1417" w:type="dxa"/>
            <w:vMerge/>
          </w:tcPr>
          <w:p w14:paraId="3378EBE8"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40FEE871"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0E2803A2"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Workforces issues </w:t>
            </w:r>
            <w:r w:rsidRPr="000C248F">
              <w:rPr>
                <w:rStyle w:val="eop"/>
                <w:rFonts w:asciiTheme="minorHAnsi" w:hAnsiTheme="minorHAnsi" w:cstheme="minorHAnsi"/>
                <w:color w:val="000000" w:themeColor="text1"/>
                <w:sz w:val="16"/>
                <w:szCs w:val="16"/>
              </w:rPr>
              <w:t> </w:t>
            </w:r>
          </w:p>
        </w:tc>
      </w:tr>
      <w:tr w:rsidR="00791CA8" w:rsidRPr="000C248F" w14:paraId="351EC5A5" w14:textId="77777777" w:rsidTr="7FD9DD5B">
        <w:trPr>
          <w:trHeight w:val="90"/>
        </w:trPr>
        <w:tc>
          <w:tcPr>
            <w:tcW w:w="1417" w:type="dxa"/>
            <w:vMerge/>
          </w:tcPr>
          <w:p w14:paraId="572EED3E"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3E503C2A"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2720EC87"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Inadequate PPE </w:t>
            </w:r>
            <w:r w:rsidRPr="000C248F">
              <w:rPr>
                <w:rStyle w:val="eop"/>
                <w:rFonts w:asciiTheme="minorHAnsi" w:hAnsiTheme="minorHAnsi" w:cstheme="minorHAnsi"/>
                <w:color w:val="000000" w:themeColor="text1"/>
                <w:sz w:val="16"/>
                <w:szCs w:val="16"/>
              </w:rPr>
              <w:t> </w:t>
            </w:r>
          </w:p>
        </w:tc>
      </w:tr>
      <w:tr w:rsidR="00791CA8" w:rsidRPr="000C248F" w14:paraId="3F8C73CD" w14:textId="77777777" w:rsidTr="7FD9DD5B">
        <w:trPr>
          <w:trHeight w:val="90"/>
        </w:trPr>
        <w:tc>
          <w:tcPr>
            <w:tcW w:w="1417" w:type="dxa"/>
            <w:vMerge/>
          </w:tcPr>
          <w:p w14:paraId="7891132B"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70995CB8"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4686E1AD"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Impediments to face to face treatment</w:t>
            </w:r>
            <w:r w:rsidRPr="000C248F">
              <w:rPr>
                <w:rStyle w:val="eop"/>
                <w:rFonts w:asciiTheme="minorHAnsi" w:hAnsiTheme="minorHAnsi" w:cstheme="minorHAnsi"/>
                <w:color w:val="000000" w:themeColor="text1"/>
                <w:sz w:val="16"/>
                <w:szCs w:val="16"/>
              </w:rPr>
              <w:t> </w:t>
            </w:r>
          </w:p>
        </w:tc>
      </w:tr>
      <w:tr w:rsidR="00791CA8" w:rsidRPr="000C248F" w14:paraId="5BD54728" w14:textId="77777777" w:rsidTr="7FD9DD5B">
        <w:trPr>
          <w:trHeight w:val="90"/>
        </w:trPr>
        <w:tc>
          <w:tcPr>
            <w:tcW w:w="1417" w:type="dxa"/>
            <w:vMerge/>
          </w:tcPr>
          <w:p w14:paraId="0A436408"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5661313D"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69AAE30D"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Challenges with remote care </w:t>
            </w:r>
            <w:r w:rsidRPr="000C248F">
              <w:rPr>
                <w:rStyle w:val="eop"/>
                <w:rFonts w:asciiTheme="minorHAnsi" w:hAnsiTheme="minorHAnsi" w:cstheme="minorHAnsi"/>
                <w:color w:val="000000" w:themeColor="text1"/>
                <w:sz w:val="16"/>
                <w:szCs w:val="16"/>
              </w:rPr>
              <w:t> </w:t>
            </w:r>
          </w:p>
        </w:tc>
      </w:tr>
      <w:tr w:rsidR="00791CA8" w:rsidRPr="000C248F" w14:paraId="5FC7C8F8" w14:textId="77777777" w:rsidTr="7FD9DD5B">
        <w:trPr>
          <w:trHeight w:val="90"/>
        </w:trPr>
        <w:tc>
          <w:tcPr>
            <w:tcW w:w="1417" w:type="dxa"/>
            <w:vMerge/>
          </w:tcPr>
          <w:p w14:paraId="2017B6C7"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48CBC3B0"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4C1F1725"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Workforce challenges</w:t>
            </w:r>
            <w:r w:rsidRPr="000C248F">
              <w:rPr>
                <w:rStyle w:val="eop"/>
                <w:rFonts w:asciiTheme="minorHAnsi" w:hAnsiTheme="minorHAnsi" w:cstheme="minorHAnsi"/>
                <w:color w:val="000000" w:themeColor="text1"/>
                <w:sz w:val="16"/>
                <w:szCs w:val="16"/>
              </w:rPr>
              <w:t> </w:t>
            </w:r>
          </w:p>
        </w:tc>
      </w:tr>
      <w:tr w:rsidR="00791CA8" w:rsidRPr="000C248F" w14:paraId="1EA6D849" w14:textId="77777777" w:rsidTr="7FD9DD5B">
        <w:trPr>
          <w:trHeight w:val="90"/>
        </w:trPr>
        <w:tc>
          <w:tcPr>
            <w:tcW w:w="1417" w:type="dxa"/>
            <w:vMerge/>
          </w:tcPr>
          <w:p w14:paraId="0E75CCD4"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583FA8B9"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1D389488"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Financial challenges </w:t>
            </w:r>
            <w:r w:rsidRPr="000C248F">
              <w:rPr>
                <w:rStyle w:val="eop"/>
                <w:rFonts w:asciiTheme="minorHAnsi" w:hAnsiTheme="minorHAnsi" w:cstheme="minorHAnsi"/>
                <w:color w:val="000000" w:themeColor="text1"/>
                <w:sz w:val="16"/>
                <w:szCs w:val="16"/>
              </w:rPr>
              <w:t> </w:t>
            </w:r>
          </w:p>
        </w:tc>
      </w:tr>
      <w:tr w:rsidR="00791CA8" w:rsidRPr="000C248F" w14:paraId="5007A942" w14:textId="77777777" w:rsidTr="7FD9DD5B">
        <w:trPr>
          <w:trHeight w:val="90"/>
        </w:trPr>
        <w:tc>
          <w:tcPr>
            <w:tcW w:w="1417" w:type="dxa"/>
            <w:vMerge/>
          </w:tcPr>
          <w:p w14:paraId="01C428D0"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5D5E6131"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08C38666"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Lack of access to tests </w:t>
            </w:r>
            <w:r w:rsidRPr="000C248F">
              <w:rPr>
                <w:rStyle w:val="eop"/>
                <w:rFonts w:asciiTheme="minorHAnsi" w:hAnsiTheme="minorHAnsi" w:cstheme="minorHAnsi"/>
                <w:color w:val="000000" w:themeColor="text1"/>
                <w:sz w:val="16"/>
                <w:szCs w:val="16"/>
              </w:rPr>
              <w:t> </w:t>
            </w:r>
          </w:p>
        </w:tc>
      </w:tr>
      <w:tr w:rsidR="00791CA8" w:rsidRPr="000C248F" w14:paraId="37564381" w14:textId="77777777" w:rsidTr="7FD9DD5B">
        <w:trPr>
          <w:trHeight w:val="90"/>
        </w:trPr>
        <w:tc>
          <w:tcPr>
            <w:tcW w:w="1417" w:type="dxa"/>
            <w:vMerge/>
          </w:tcPr>
          <w:p w14:paraId="50F51747"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val="restart"/>
          </w:tcPr>
          <w:p w14:paraId="658AD183"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shd w:val="clear" w:color="auto" w:fill="FFFFFF"/>
              </w:rPr>
              <w:t>Service adaptation and innovations in community settings </w:t>
            </w:r>
          </w:p>
          <w:p w14:paraId="19947CD0"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bdr w:val="none" w:sz="0" w:space="0" w:color="auto" w:frame="1"/>
              </w:rPr>
            </w:pPr>
          </w:p>
        </w:tc>
        <w:tc>
          <w:tcPr>
            <w:tcW w:w="8789" w:type="dxa"/>
          </w:tcPr>
          <w:p w14:paraId="7084F274"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The shift to telehealth </w:t>
            </w:r>
            <w:r w:rsidRPr="000C248F">
              <w:rPr>
                <w:rStyle w:val="eop"/>
                <w:rFonts w:asciiTheme="minorHAnsi" w:hAnsiTheme="minorHAnsi" w:cstheme="minorHAnsi"/>
                <w:color w:val="000000" w:themeColor="text1"/>
                <w:sz w:val="16"/>
                <w:szCs w:val="16"/>
              </w:rPr>
              <w:t> </w:t>
            </w:r>
          </w:p>
        </w:tc>
      </w:tr>
      <w:tr w:rsidR="00791CA8" w:rsidRPr="000C248F" w14:paraId="72A91533" w14:textId="77777777" w:rsidTr="7FD9DD5B">
        <w:trPr>
          <w:trHeight w:val="90"/>
        </w:trPr>
        <w:tc>
          <w:tcPr>
            <w:tcW w:w="1417" w:type="dxa"/>
            <w:vMerge/>
          </w:tcPr>
          <w:p w14:paraId="03686CFB"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582986BD"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4C22EB48"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Increasing access </w:t>
            </w:r>
            <w:r w:rsidRPr="000C248F">
              <w:rPr>
                <w:rStyle w:val="eop"/>
                <w:rFonts w:asciiTheme="minorHAnsi" w:hAnsiTheme="minorHAnsi" w:cstheme="minorHAnsi"/>
                <w:color w:val="000000" w:themeColor="text1"/>
                <w:sz w:val="16"/>
                <w:szCs w:val="16"/>
              </w:rPr>
              <w:t> </w:t>
            </w:r>
          </w:p>
        </w:tc>
      </w:tr>
      <w:tr w:rsidR="00791CA8" w:rsidRPr="000C248F" w14:paraId="3CD73270" w14:textId="77777777" w:rsidTr="7FD9DD5B">
        <w:trPr>
          <w:trHeight w:val="90"/>
        </w:trPr>
        <w:tc>
          <w:tcPr>
            <w:tcW w:w="1417" w:type="dxa"/>
            <w:vMerge/>
          </w:tcPr>
          <w:p w14:paraId="5B9F42E2"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07D5AD99"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2B7183BA"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Reorganisation of services </w:t>
            </w:r>
            <w:r w:rsidRPr="000C248F">
              <w:rPr>
                <w:rStyle w:val="eop"/>
                <w:rFonts w:asciiTheme="minorHAnsi" w:hAnsiTheme="minorHAnsi" w:cstheme="minorHAnsi"/>
                <w:color w:val="000000" w:themeColor="text1"/>
                <w:sz w:val="16"/>
                <w:szCs w:val="16"/>
              </w:rPr>
              <w:t> </w:t>
            </w:r>
          </w:p>
        </w:tc>
      </w:tr>
      <w:tr w:rsidR="00791CA8" w:rsidRPr="000C248F" w14:paraId="2BC6AFD3" w14:textId="77777777" w:rsidTr="7FD9DD5B">
        <w:trPr>
          <w:trHeight w:val="90"/>
        </w:trPr>
        <w:tc>
          <w:tcPr>
            <w:tcW w:w="1417" w:type="dxa"/>
            <w:vMerge/>
          </w:tcPr>
          <w:p w14:paraId="26B6D18C"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4E91C00D"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4881848B"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Recognising mental health services as essential</w:t>
            </w:r>
            <w:r w:rsidRPr="000C248F">
              <w:rPr>
                <w:rStyle w:val="eop"/>
                <w:rFonts w:asciiTheme="minorHAnsi" w:hAnsiTheme="minorHAnsi" w:cstheme="minorHAnsi"/>
                <w:color w:val="000000" w:themeColor="text1"/>
                <w:sz w:val="16"/>
                <w:szCs w:val="16"/>
              </w:rPr>
              <w:t> </w:t>
            </w:r>
          </w:p>
        </w:tc>
      </w:tr>
      <w:tr w:rsidR="00791CA8" w:rsidRPr="000C248F" w14:paraId="59FA58F3" w14:textId="77777777" w:rsidTr="7FD9DD5B">
        <w:trPr>
          <w:trHeight w:val="90"/>
        </w:trPr>
        <w:tc>
          <w:tcPr>
            <w:tcW w:w="1417" w:type="dxa"/>
            <w:vMerge w:val="restart"/>
          </w:tcPr>
          <w:p w14:paraId="0053F7A4"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r w:rsidRPr="000C248F">
              <w:rPr>
                <w:rStyle w:val="normaltextrun"/>
                <w:rFonts w:asciiTheme="minorHAnsi" w:eastAsiaTheme="majorEastAsia" w:hAnsiTheme="minorHAnsi" w:cstheme="minorHAnsi"/>
                <w:b/>
                <w:bCs/>
                <w:color w:val="000000" w:themeColor="text1"/>
                <w:sz w:val="16"/>
                <w:szCs w:val="16"/>
                <w:shd w:val="clear" w:color="auto" w:fill="FFFFFF"/>
              </w:rPr>
              <w:t>Ethical challenges</w:t>
            </w:r>
          </w:p>
        </w:tc>
        <w:tc>
          <w:tcPr>
            <w:tcW w:w="3256" w:type="dxa"/>
            <w:vMerge w:val="restart"/>
          </w:tcPr>
          <w:p w14:paraId="066BFBC8" w14:textId="67831FEF" w:rsidR="00791CA8" w:rsidRPr="000C248F" w:rsidRDefault="007E6179" w:rsidP="00791CA8">
            <w:pPr>
              <w:rPr>
                <w:rStyle w:val="normaltextrun"/>
                <w:rFonts w:asciiTheme="minorHAnsi" w:eastAsiaTheme="majorEastAsia" w:hAnsiTheme="minorHAnsi" w:cstheme="minorHAnsi"/>
                <w:color w:val="000000" w:themeColor="text1"/>
                <w:sz w:val="16"/>
                <w:szCs w:val="16"/>
                <w:shd w:val="clear" w:color="auto" w:fill="FFFFFF"/>
              </w:rPr>
            </w:pPr>
            <w:r w:rsidRPr="000C248F">
              <w:rPr>
                <w:rStyle w:val="normaltextrun"/>
                <w:rFonts w:asciiTheme="minorHAnsi" w:hAnsiTheme="minorHAnsi" w:cstheme="minorHAnsi"/>
                <w:color w:val="000000"/>
                <w:shd w:val="clear" w:color="auto" w:fill="FFFFFF"/>
              </w:rPr>
              <w:t>Ethical challenges and challenges to </w:t>
            </w:r>
            <w:r w:rsidRPr="000C248F">
              <w:rPr>
                <w:rStyle w:val="contextualspellingandgrammarerror"/>
                <w:rFonts w:asciiTheme="minorHAnsi" w:hAnsiTheme="minorHAnsi" w:cstheme="minorHAnsi"/>
                <w:color w:val="000000"/>
                <w:shd w:val="clear" w:color="auto" w:fill="FFFFFF"/>
              </w:rPr>
              <w:t>values:</w:t>
            </w:r>
            <w:r w:rsidRPr="000C248F">
              <w:rPr>
                <w:rStyle w:val="normaltextrun"/>
                <w:rFonts w:asciiTheme="minorHAnsi" w:hAnsiTheme="minorHAnsi" w:cstheme="minorHAnsi"/>
                <w:b/>
                <w:bCs/>
                <w:color w:val="000000"/>
                <w:shd w:val="clear" w:color="auto" w:fill="FFFFFF"/>
              </w:rPr>
              <w:t> </w:t>
            </w:r>
            <w:r w:rsidRPr="000C248F">
              <w:rPr>
                <w:rStyle w:val="normaltextrun"/>
                <w:rFonts w:asciiTheme="minorHAnsi" w:hAnsiTheme="minorHAnsi" w:cstheme="minorHAnsi"/>
                <w:color w:val="000000"/>
                <w:shd w:val="clear" w:color="auto" w:fill="FFFFFF"/>
              </w:rPr>
              <w:t>Inequalities, denial of treatment or provision of inadequate treatment, challenges associated with compulsory admission </w:t>
            </w:r>
            <w:r w:rsidRPr="000C248F">
              <w:rPr>
                <w:rStyle w:val="eop"/>
                <w:rFonts w:asciiTheme="minorHAnsi" w:hAnsiTheme="minorHAnsi" w:cstheme="minorHAnsi"/>
                <w:color w:val="000000"/>
                <w:shd w:val="clear" w:color="auto" w:fill="FFFFFF"/>
              </w:rPr>
              <w:t> </w:t>
            </w:r>
            <w:r w:rsidRPr="000C248F" w:rsidDel="007E6179">
              <w:rPr>
                <w:rStyle w:val="normaltextrun"/>
                <w:rFonts w:asciiTheme="minorHAnsi" w:eastAsiaTheme="majorEastAsia" w:hAnsiTheme="minorHAnsi" w:cstheme="minorHAnsi"/>
                <w:color w:val="000000" w:themeColor="text1"/>
                <w:sz w:val="16"/>
                <w:szCs w:val="16"/>
                <w:shd w:val="clear" w:color="auto" w:fill="FFFFFF"/>
              </w:rPr>
              <w:t xml:space="preserve"> </w:t>
            </w:r>
          </w:p>
        </w:tc>
        <w:tc>
          <w:tcPr>
            <w:tcW w:w="8789" w:type="dxa"/>
          </w:tcPr>
          <w:p w14:paraId="77A6EDB6"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Inequitable access to physical health care </w:t>
            </w:r>
            <w:r w:rsidRPr="000C248F">
              <w:rPr>
                <w:rStyle w:val="eop"/>
                <w:rFonts w:asciiTheme="minorHAnsi" w:hAnsiTheme="minorHAnsi" w:cstheme="minorHAnsi"/>
                <w:color w:val="000000" w:themeColor="text1"/>
                <w:sz w:val="16"/>
                <w:szCs w:val="16"/>
              </w:rPr>
              <w:t> </w:t>
            </w:r>
          </w:p>
        </w:tc>
      </w:tr>
      <w:tr w:rsidR="00791CA8" w:rsidRPr="000C248F" w14:paraId="688CFC80" w14:textId="77777777" w:rsidTr="7FD9DD5B">
        <w:trPr>
          <w:trHeight w:val="90"/>
        </w:trPr>
        <w:tc>
          <w:tcPr>
            <w:tcW w:w="1417" w:type="dxa"/>
            <w:vMerge/>
          </w:tcPr>
          <w:p w14:paraId="7433499A"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6E9B854A"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5F555AE5" w14:textId="6CCC0310" w:rsidR="00791CA8" w:rsidRPr="000C248F" w:rsidRDefault="007E6179" w:rsidP="00791CA8">
            <w:pPr>
              <w:rPr>
                <w:rStyle w:val="normaltextrun"/>
                <w:rFonts w:asciiTheme="minorHAnsi" w:eastAsiaTheme="majorEastAsia" w:hAnsiTheme="minorHAnsi" w:cstheme="minorHAnsi"/>
                <w:color w:val="000000" w:themeColor="text1"/>
                <w:sz w:val="16"/>
                <w:szCs w:val="16"/>
              </w:rPr>
            </w:pPr>
            <w:r w:rsidRPr="000C248F">
              <w:rPr>
                <w:rFonts w:asciiTheme="minorHAnsi" w:hAnsiTheme="minorHAnsi" w:cstheme="minorHAnsi"/>
                <w:szCs w:val="18"/>
              </w:rPr>
              <w:t>Less ethical care, especially in inpatient units  </w:t>
            </w:r>
          </w:p>
        </w:tc>
      </w:tr>
      <w:tr w:rsidR="00791CA8" w:rsidRPr="000C248F" w14:paraId="6D245134" w14:textId="77777777" w:rsidTr="7FD9DD5B">
        <w:trPr>
          <w:trHeight w:val="90"/>
        </w:trPr>
        <w:tc>
          <w:tcPr>
            <w:tcW w:w="1417" w:type="dxa"/>
            <w:vMerge/>
          </w:tcPr>
          <w:p w14:paraId="03BF9744"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681ABA3B"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646761EB"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Legislative changes curtailing rights </w:t>
            </w:r>
            <w:r w:rsidRPr="000C248F">
              <w:rPr>
                <w:rStyle w:val="eop"/>
                <w:rFonts w:asciiTheme="minorHAnsi" w:hAnsiTheme="minorHAnsi" w:cstheme="minorHAnsi"/>
                <w:color w:val="000000" w:themeColor="text1"/>
                <w:sz w:val="16"/>
                <w:szCs w:val="16"/>
              </w:rPr>
              <w:t> </w:t>
            </w:r>
          </w:p>
        </w:tc>
      </w:tr>
      <w:tr w:rsidR="00791CA8" w:rsidRPr="000C248F" w14:paraId="2DDE5D7A" w14:textId="77777777" w:rsidTr="7FD9DD5B">
        <w:trPr>
          <w:trHeight w:val="90"/>
        </w:trPr>
        <w:tc>
          <w:tcPr>
            <w:tcW w:w="1417" w:type="dxa"/>
            <w:vMerge/>
          </w:tcPr>
          <w:p w14:paraId="254C3A1E"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785E5F0C"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57713A81"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Difficulties accessing advocacy/legal support </w:t>
            </w:r>
            <w:r w:rsidRPr="000C248F">
              <w:rPr>
                <w:rStyle w:val="eop"/>
                <w:rFonts w:asciiTheme="minorHAnsi" w:hAnsiTheme="minorHAnsi" w:cstheme="minorHAnsi"/>
                <w:color w:val="000000" w:themeColor="text1"/>
                <w:sz w:val="16"/>
                <w:szCs w:val="16"/>
              </w:rPr>
              <w:t> </w:t>
            </w:r>
          </w:p>
        </w:tc>
      </w:tr>
      <w:tr w:rsidR="00791CA8" w:rsidRPr="000C248F" w14:paraId="67BDD522" w14:textId="77777777" w:rsidTr="7FD9DD5B">
        <w:trPr>
          <w:trHeight w:val="90"/>
        </w:trPr>
        <w:tc>
          <w:tcPr>
            <w:tcW w:w="1417" w:type="dxa"/>
            <w:vMerge w:val="restart"/>
          </w:tcPr>
          <w:p w14:paraId="46B4D967" w14:textId="77777777" w:rsidR="00791CA8" w:rsidRPr="000C248F" w:rsidRDefault="00791CA8" w:rsidP="00791CA8">
            <w:pPr>
              <w:rPr>
                <w:rFonts w:asciiTheme="minorHAnsi" w:hAnsiTheme="minorHAnsi" w:cstheme="minorHAnsi"/>
                <w:color w:val="000000" w:themeColor="text1"/>
                <w:sz w:val="16"/>
                <w:szCs w:val="16"/>
              </w:rPr>
            </w:pPr>
            <w:r w:rsidRPr="000C248F">
              <w:rPr>
                <w:rStyle w:val="normaltextrun"/>
                <w:rFonts w:asciiTheme="minorHAnsi" w:eastAsiaTheme="majorEastAsia" w:hAnsiTheme="minorHAnsi" w:cstheme="minorHAnsi"/>
                <w:b/>
                <w:bCs/>
                <w:color w:val="000000" w:themeColor="text1"/>
                <w:sz w:val="16"/>
                <w:szCs w:val="16"/>
                <w:shd w:val="clear" w:color="auto" w:fill="FFFFFF"/>
              </w:rPr>
              <w:t>Expectations and concerns for future </w:t>
            </w:r>
            <w:r w:rsidRPr="000C248F">
              <w:rPr>
                <w:rStyle w:val="normaltextrun"/>
                <w:rFonts w:asciiTheme="minorHAnsi" w:eastAsiaTheme="majorEastAsia" w:hAnsiTheme="minorHAnsi" w:cstheme="minorHAnsi"/>
                <w:color w:val="000000" w:themeColor="text1"/>
                <w:sz w:val="16"/>
                <w:szCs w:val="16"/>
                <w:shd w:val="clear" w:color="auto" w:fill="FFFFFF"/>
              </w:rPr>
              <w:t> </w:t>
            </w:r>
            <w:r w:rsidRPr="000C248F">
              <w:rPr>
                <w:rStyle w:val="eop"/>
                <w:rFonts w:asciiTheme="minorHAnsi" w:hAnsiTheme="minorHAnsi" w:cstheme="minorHAnsi"/>
                <w:color w:val="000000" w:themeColor="text1"/>
                <w:sz w:val="16"/>
                <w:szCs w:val="16"/>
                <w:shd w:val="clear" w:color="auto" w:fill="FFFFFF"/>
              </w:rPr>
              <w:t> </w:t>
            </w:r>
          </w:p>
          <w:p w14:paraId="23051438"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val="restart"/>
          </w:tcPr>
          <w:p w14:paraId="40929B58" w14:textId="613DA98F" w:rsidR="00791CA8" w:rsidRPr="000C248F" w:rsidRDefault="00F14146" w:rsidP="00791CA8">
            <w:pPr>
              <w:rPr>
                <w:rStyle w:val="normaltextrun"/>
                <w:rFonts w:asciiTheme="minorHAnsi" w:eastAsiaTheme="majorEastAsia" w:hAnsiTheme="minorHAnsi" w:cstheme="minorHAnsi"/>
                <w:color w:val="000000" w:themeColor="text1"/>
                <w:sz w:val="16"/>
                <w:szCs w:val="16"/>
                <w:shd w:val="clear" w:color="auto" w:fill="FFFFFF"/>
              </w:rPr>
            </w:pPr>
            <w:r w:rsidRPr="000C248F">
              <w:rPr>
                <w:rStyle w:val="normaltextrun"/>
                <w:rFonts w:asciiTheme="minorHAnsi" w:hAnsiTheme="minorHAnsi" w:cstheme="minorHAnsi"/>
                <w:color w:val="000000"/>
                <w:shd w:val="clear" w:color="auto" w:fill="FFFFFF"/>
              </w:rPr>
              <w:t>What do people anticipate, hope for, or fear in the future? </w:t>
            </w:r>
            <w:r w:rsidRPr="000C248F">
              <w:rPr>
                <w:rStyle w:val="eop"/>
                <w:rFonts w:asciiTheme="minorHAnsi" w:hAnsiTheme="minorHAnsi" w:cstheme="minorHAnsi"/>
                <w:color w:val="000000"/>
                <w:shd w:val="clear" w:color="auto" w:fill="FFFFFF"/>
              </w:rPr>
              <w:t> </w:t>
            </w:r>
          </w:p>
        </w:tc>
        <w:tc>
          <w:tcPr>
            <w:tcW w:w="8789" w:type="dxa"/>
          </w:tcPr>
          <w:p w14:paraId="535E67B8"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Increased demand and new strategies </w:t>
            </w:r>
            <w:r w:rsidRPr="000C248F">
              <w:rPr>
                <w:rStyle w:val="eop"/>
                <w:rFonts w:asciiTheme="minorHAnsi" w:hAnsiTheme="minorHAnsi" w:cstheme="minorHAnsi"/>
                <w:color w:val="000000" w:themeColor="text1"/>
                <w:sz w:val="16"/>
                <w:szCs w:val="16"/>
              </w:rPr>
              <w:t> </w:t>
            </w:r>
          </w:p>
        </w:tc>
      </w:tr>
      <w:tr w:rsidR="00791CA8" w:rsidRPr="000C248F" w14:paraId="081F12E6" w14:textId="77777777" w:rsidTr="7FD9DD5B">
        <w:trPr>
          <w:trHeight w:val="90"/>
        </w:trPr>
        <w:tc>
          <w:tcPr>
            <w:tcW w:w="1417" w:type="dxa"/>
            <w:vMerge/>
          </w:tcPr>
          <w:p w14:paraId="78A66AA4"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235607FF"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367D8333"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Socio-economic challenges </w:t>
            </w:r>
            <w:r w:rsidRPr="000C248F">
              <w:rPr>
                <w:rStyle w:val="eop"/>
                <w:rFonts w:asciiTheme="minorHAnsi" w:hAnsiTheme="minorHAnsi" w:cstheme="minorHAnsi"/>
                <w:color w:val="000000" w:themeColor="text1"/>
                <w:sz w:val="16"/>
                <w:szCs w:val="16"/>
              </w:rPr>
              <w:t> </w:t>
            </w:r>
          </w:p>
        </w:tc>
      </w:tr>
      <w:tr w:rsidR="00791CA8" w:rsidRPr="000C248F" w14:paraId="1351CF44" w14:textId="77777777" w:rsidTr="7FD9DD5B">
        <w:trPr>
          <w:trHeight w:val="90"/>
        </w:trPr>
        <w:tc>
          <w:tcPr>
            <w:tcW w:w="1417" w:type="dxa"/>
            <w:vMerge/>
          </w:tcPr>
          <w:p w14:paraId="2B24AD17"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3911134A"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5F1DBFBE"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Use of technology</w:t>
            </w:r>
            <w:r w:rsidRPr="000C248F">
              <w:rPr>
                <w:rStyle w:val="eop"/>
                <w:rFonts w:asciiTheme="minorHAnsi" w:hAnsiTheme="minorHAnsi" w:cstheme="minorHAnsi"/>
                <w:color w:val="000000" w:themeColor="text1"/>
                <w:sz w:val="16"/>
                <w:szCs w:val="16"/>
              </w:rPr>
              <w:t> </w:t>
            </w:r>
          </w:p>
        </w:tc>
      </w:tr>
      <w:tr w:rsidR="00791CA8" w:rsidRPr="000C248F" w14:paraId="6F52E536" w14:textId="77777777" w:rsidTr="7FD9DD5B">
        <w:trPr>
          <w:trHeight w:val="90"/>
        </w:trPr>
        <w:tc>
          <w:tcPr>
            <w:tcW w:w="1417" w:type="dxa"/>
            <w:vMerge/>
          </w:tcPr>
          <w:p w14:paraId="4489251E"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5C61B954"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2C0FA5A8"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Challenges for people with mental health problems </w:t>
            </w:r>
            <w:r w:rsidRPr="000C248F">
              <w:rPr>
                <w:rStyle w:val="eop"/>
                <w:rFonts w:asciiTheme="minorHAnsi" w:hAnsiTheme="minorHAnsi" w:cstheme="minorHAnsi"/>
                <w:color w:val="000000" w:themeColor="text1"/>
                <w:sz w:val="16"/>
                <w:szCs w:val="16"/>
              </w:rPr>
              <w:t> </w:t>
            </w:r>
          </w:p>
        </w:tc>
      </w:tr>
      <w:tr w:rsidR="00791CA8" w:rsidRPr="000C248F" w14:paraId="340053C5" w14:textId="77777777" w:rsidTr="7FD9DD5B">
        <w:trPr>
          <w:trHeight w:val="90"/>
        </w:trPr>
        <w:tc>
          <w:tcPr>
            <w:tcW w:w="1417" w:type="dxa"/>
            <w:vMerge/>
          </w:tcPr>
          <w:p w14:paraId="5A3037E2"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06DCCF44"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60082856" w14:textId="77777777" w:rsidR="00791CA8" w:rsidRPr="000C248F" w:rsidRDefault="00791CA8" w:rsidP="00791CA8">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Positive considerations and hopes </w:t>
            </w:r>
            <w:r w:rsidRPr="000C248F">
              <w:rPr>
                <w:rStyle w:val="eop"/>
                <w:rFonts w:asciiTheme="minorHAnsi" w:hAnsiTheme="minorHAnsi" w:cstheme="minorHAnsi"/>
                <w:color w:val="000000" w:themeColor="text1"/>
                <w:sz w:val="16"/>
                <w:szCs w:val="16"/>
              </w:rPr>
              <w:t> </w:t>
            </w:r>
          </w:p>
        </w:tc>
      </w:tr>
      <w:tr w:rsidR="00791CA8" w:rsidRPr="000C248F" w14:paraId="689D0C2A" w14:textId="77777777" w:rsidTr="7FD9DD5B">
        <w:trPr>
          <w:trHeight w:val="90"/>
        </w:trPr>
        <w:tc>
          <w:tcPr>
            <w:tcW w:w="1417" w:type="dxa"/>
            <w:vMerge/>
          </w:tcPr>
          <w:p w14:paraId="0B9A6EF5" w14:textId="77777777" w:rsidR="00791CA8" w:rsidRPr="000C248F" w:rsidRDefault="00791CA8" w:rsidP="00791CA8">
            <w:pPr>
              <w:rPr>
                <w:rStyle w:val="normaltextrun"/>
                <w:rFonts w:asciiTheme="minorHAnsi" w:eastAsiaTheme="majorEastAsia" w:hAnsiTheme="minorHAnsi" w:cstheme="minorHAnsi"/>
                <w:b/>
                <w:bCs/>
                <w:color w:val="000000" w:themeColor="text1"/>
                <w:sz w:val="16"/>
                <w:szCs w:val="16"/>
                <w:shd w:val="clear" w:color="auto" w:fill="FFFFFF"/>
              </w:rPr>
            </w:pPr>
          </w:p>
        </w:tc>
        <w:tc>
          <w:tcPr>
            <w:tcW w:w="3256" w:type="dxa"/>
            <w:vMerge/>
          </w:tcPr>
          <w:p w14:paraId="3E9F5DEF" w14:textId="77777777" w:rsidR="00791CA8" w:rsidRPr="000C248F" w:rsidRDefault="00791CA8" w:rsidP="00791CA8">
            <w:pPr>
              <w:rPr>
                <w:rStyle w:val="normaltextrun"/>
                <w:rFonts w:asciiTheme="minorHAnsi" w:eastAsiaTheme="majorEastAsia" w:hAnsiTheme="minorHAnsi" w:cstheme="minorHAnsi"/>
                <w:color w:val="000000" w:themeColor="text1"/>
                <w:sz w:val="16"/>
                <w:szCs w:val="16"/>
                <w:shd w:val="clear" w:color="auto" w:fill="FFFFFF"/>
              </w:rPr>
            </w:pPr>
          </w:p>
        </w:tc>
        <w:tc>
          <w:tcPr>
            <w:tcW w:w="8789" w:type="dxa"/>
          </w:tcPr>
          <w:p w14:paraId="02E364C2" w14:textId="77777777" w:rsidR="00791CA8" w:rsidRPr="000C248F" w:rsidRDefault="00791CA8" w:rsidP="00791CA8">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6"/>
                <w:szCs w:val="16"/>
              </w:rPr>
            </w:pPr>
            <w:r w:rsidRPr="000C248F">
              <w:rPr>
                <w:rStyle w:val="normaltextrun"/>
                <w:rFonts w:asciiTheme="minorHAnsi" w:eastAsiaTheme="majorEastAsia" w:hAnsiTheme="minorHAnsi" w:cstheme="minorHAnsi"/>
                <w:color w:val="000000" w:themeColor="text1"/>
                <w:sz w:val="16"/>
                <w:szCs w:val="16"/>
              </w:rPr>
              <w:t>New outbreak and virus infection </w:t>
            </w:r>
            <w:r w:rsidRPr="000C248F">
              <w:rPr>
                <w:rStyle w:val="eop"/>
                <w:rFonts w:asciiTheme="minorHAnsi" w:hAnsiTheme="minorHAnsi" w:cstheme="minorHAnsi"/>
                <w:color w:val="000000" w:themeColor="text1"/>
                <w:sz w:val="16"/>
                <w:szCs w:val="16"/>
              </w:rPr>
              <w:t> </w:t>
            </w:r>
          </w:p>
        </w:tc>
      </w:tr>
    </w:tbl>
    <w:p w14:paraId="435A20EA" w14:textId="77777777" w:rsidR="00791CA8" w:rsidRPr="000C248F" w:rsidRDefault="00791CA8" w:rsidP="00EB0112">
      <w:pPr>
        <w:spacing w:after="0" w:line="240" w:lineRule="auto"/>
        <w:textAlignment w:val="baseline"/>
        <w:rPr>
          <w:rFonts w:eastAsia="Times New Roman" w:cstheme="minorHAnsi"/>
          <w:b/>
          <w:bCs/>
          <w:lang w:eastAsia="en-GB"/>
        </w:rPr>
        <w:sectPr w:rsidR="00791CA8" w:rsidRPr="000C248F" w:rsidSect="00EB0112">
          <w:pgSz w:w="16838" w:h="11906" w:orient="landscape"/>
          <w:pgMar w:top="1440" w:right="1440" w:bottom="1440" w:left="1440" w:header="708" w:footer="708" w:gutter="0"/>
          <w:cols w:space="708"/>
          <w:docGrid w:linePitch="360"/>
        </w:sectPr>
      </w:pPr>
    </w:p>
    <w:p w14:paraId="563D7C84" w14:textId="3D57255B" w:rsidR="00B83D19" w:rsidRPr="000C248F" w:rsidRDefault="00B83D19" w:rsidP="00EB0112">
      <w:pPr>
        <w:spacing w:after="0" w:line="240" w:lineRule="auto"/>
        <w:textAlignment w:val="baseline"/>
        <w:rPr>
          <w:rFonts w:eastAsia="Times New Roman" w:cstheme="minorHAnsi"/>
          <w:b/>
          <w:bCs/>
          <w:lang w:eastAsia="en-GB"/>
        </w:rPr>
      </w:pPr>
      <w:r w:rsidRPr="000C248F">
        <w:rPr>
          <w:rStyle w:val="normaltextrun"/>
          <w:rFonts w:cstheme="minorHAnsi"/>
          <w:b/>
          <w:bCs/>
          <w:color w:val="000000"/>
          <w:sz w:val="28"/>
          <w:szCs w:val="28"/>
          <w:shd w:val="clear" w:color="auto" w:fill="FFFFFF"/>
        </w:rPr>
        <w:lastRenderedPageBreak/>
        <w:t>Direct impacts on mental health problems</w:t>
      </w:r>
      <w:r w:rsidRPr="000C248F">
        <w:rPr>
          <w:rStyle w:val="eop"/>
          <w:rFonts w:cstheme="minorHAnsi"/>
          <w:color w:val="000000"/>
          <w:sz w:val="28"/>
          <w:szCs w:val="28"/>
          <w:shd w:val="clear" w:color="auto" w:fill="FFFFFF"/>
        </w:rPr>
        <w:t> </w:t>
      </w:r>
    </w:p>
    <w:p w14:paraId="6E0007EE" w14:textId="77777777" w:rsidR="00B83D19" w:rsidRPr="000C248F" w:rsidRDefault="00B83D19" w:rsidP="00EB0112">
      <w:pPr>
        <w:spacing w:after="0" w:line="240" w:lineRule="auto"/>
        <w:textAlignment w:val="baseline"/>
        <w:rPr>
          <w:rFonts w:eastAsia="Times New Roman" w:cstheme="minorHAnsi"/>
          <w:b/>
          <w:bCs/>
          <w:lang w:eastAsia="en-GB"/>
        </w:rPr>
      </w:pPr>
    </w:p>
    <w:p w14:paraId="48409EBE" w14:textId="5BB0AA8D" w:rsidR="00EB0112" w:rsidRPr="000C248F" w:rsidRDefault="00D80063" w:rsidP="00DB57ED">
      <w:pPr>
        <w:pStyle w:val="Heading2"/>
        <w:rPr>
          <w:rFonts w:asciiTheme="minorHAnsi" w:eastAsia="Times New Roman" w:hAnsiTheme="minorHAnsi" w:cstheme="minorHAnsi"/>
          <w:b/>
          <w:bCs/>
          <w:sz w:val="18"/>
          <w:szCs w:val="18"/>
          <w:lang w:eastAsia="en-GB"/>
        </w:rPr>
      </w:pPr>
      <w:bookmarkStart w:id="2" w:name="_Toc41810895"/>
      <w:r w:rsidRPr="000C248F">
        <w:rPr>
          <w:rFonts w:asciiTheme="minorHAnsi" w:eastAsia="Times New Roman" w:hAnsiTheme="minorHAnsi" w:cstheme="minorHAnsi"/>
          <w:b/>
          <w:bCs/>
          <w:lang w:eastAsia="en-GB"/>
        </w:rPr>
        <w:t>Table 2</w:t>
      </w:r>
      <w:r w:rsidR="00CB151E" w:rsidRPr="000C248F">
        <w:rPr>
          <w:rFonts w:asciiTheme="minorHAnsi" w:eastAsia="Times New Roman" w:hAnsiTheme="minorHAnsi" w:cstheme="minorHAnsi"/>
          <w:b/>
          <w:bCs/>
          <w:lang w:eastAsia="en-GB"/>
        </w:rPr>
        <w:t>a</w:t>
      </w:r>
      <w:r w:rsidRPr="000C248F">
        <w:rPr>
          <w:rFonts w:asciiTheme="minorHAnsi" w:eastAsia="Times New Roman" w:hAnsiTheme="minorHAnsi" w:cstheme="minorHAnsi"/>
          <w:b/>
          <w:bCs/>
          <w:lang w:eastAsia="en-GB"/>
        </w:rPr>
        <w:t xml:space="preserve">. </w:t>
      </w:r>
      <w:r w:rsidRPr="000C248F">
        <w:rPr>
          <w:rStyle w:val="normaltextrun"/>
          <w:rFonts w:asciiTheme="minorHAnsi" w:hAnsiTheme="minorHAnsi" w:cstheme="minorHAnsi"/>
          <w:i/>
          <w:iCs/>
          <w:color w:val="000000"/>
          <w:shd w:val="clear" w:color="auto" w:fill="FFFFFF"/>
        </w:rPr>
        <w:t>Impacts on mental health of people with pre-existing conditions</w:t>
      </w:r>
      <w:bookmarkEnd w:id="2"/>
    </w:p>
    <w:p w14:paraId="4BD1A165" w14:textId="77777777" w:rsidR="00EB0112" w:rsidRPr="000C248F" w:rsidRDefault="00EB0112" w:rsidP="00EB0112">
      <w:pPr>
        <w:spacing w:after="0" w:line="240" w:lineRule="auto"/>
        <w:jc w:val="both"/>
        <w:textAlignment w:val="baseline"/>
        <w:rPr>
          <w:rFonts w:eastAsia="Times New Roman" w:cstheme="minorHAnsi"/>
          <w:lang w:eastAsia="en-GB"/>
        </w:rPr>
      </w:pPr>
    </w:p>
    <w:p w14:paraId="6EF22E9B" w14:textId="7B0068D1" w:rsidR="00EB0112" w:rsidRPr="000C248F" w:rsidRDefault="00EB0112" w:rsidP="00EB0112">
      <w:pPr>
        <w:spacing w:after="0" w:line="240" w:lineRule="auto"/>
        <w:textAlignment w:val="baseline"/>
        <w:rPr>
          <w:rFonts w:eastAsia="Times New Roman" w:cstheme="minorHAnsi"/>
          <w:lang w:eastAsia="en-GB"/>
        </w:rPr>
      </w:pPr>
      <w:r w:rsidRPr="000C248F">
        <w:rPr>
          <w:rFonts w:eastAsia="Times New Roman" w:cstheme="minorHAnsi"/>
          <w:b/>
          <w:bCs/>
          <w:lang w:eastAsia="en-GB"/>
        </w:rPr>
        <w:t>Total unique sources: </w:t>
      </w:r>
      <w:r w:rsidRPr="000C248F">
        <w:rPr>
          <w:rFonts w:eastAsia="Times New Roman" w:cstheme="minorHAnsi"/>
          <w:lang w:eastAsia="en-GB"/>
        </w:rPr>
        <w:t>71</w:t>
      </w:r>
      <w:r w:rsidR="43E94592" w:rsidRPr="000C248F">
        <w:rPr>
          <w:rFonts w:eastAsia="Times New Roman" w:cstheme="minorHAnsi"/>
          <w:lang w:eastAsia="en-GB"/>
        </w:rPr>
        <w:t>5</w:t>
      </w:r>
    </w:p>
    <w:p w14:paraId="211E9C08" w14:textId="77777777" w:rsidR="00EB0112" w:rsidRPr="000C248F" w:rsidRDefault="00EB0112" w:rsidP="00EB0112">
      <w:pPr>
        <w:spacing w:after="0" w:line="240" w:lineRule="auto"/>
        <w:textAlignment w:val="baseline"/>
        <w:rPr>
          <w:rFonts w:eastAsia="Times New Roman" w:cstheme="minorHAnsi"/>
          <w:sz w:val="18"/>
          <w:szCs w:val="18"/>
          <w:lang w:eastAsia="en-GB"/>
        </w:rPr>
      </w:pPr>
    </w:p>
    <w:p w14:paraId="5BF2EE1D" w14:textId="5EABAEBD" w:rsidR="00EB0112" w:rsidRPr="000C248F" w:rsidRDefault="00EB0112" w:rsidP="00EB0112">
      <w:pPr>
        <w:spacing w:after="0" w:line="240" w:lineRule="auto"/>
        <w:textAlignment w:val="baseline"/>
        <w:rPr>
          <w:rFonts w:eastAsia="Times New Roman" w:cstheme="minorHAnsi"/>
          <w:b/>
          <w:bCs/>
          <w:lang w:eastAsia="en-GB"/>
        </w:rPr>
      </w:pPr>
      <w:r w:rsidRPr="000C248F">
        <w:rPr>
          <w:rFonts w:eastAsia="Times New Roman" w:cstheme="minorHAnsi"/>
          <w:b/>
          <w:bCs/>
          <w:lang w:eastAsia="en-GB"/>
        </w:rPr>
        <w:t>Theme summary</w:t>
      </w:r>
      <w:r w:rsidR="00711E79" w:rsidRPr="000C248F">
        <w:rPr>
          <w:rFonts w:eastAsia="Times New Roman" w:cstheme="minorHAnsi"/>
          <w:b/>
          <w:bCs/>
          <w:lang w:eastAsia="en-GB"/>
        </w:rPr>
        <w:t>:</w:t>
      </w:r>
    </w:p>
    <w:p w14:paraId="11A5A77A" w14:textId="096B8ECB" w:rsidR="00EB0112" w:rsidRPr="000C248F" w:rsidRDefault="00EB0112" w:rsidP="09DA251F">
      <w:pPr>
        <w:spacing w:after="0" w:line="240" w:lineRule="auto"/>
        <w:textAlignment w:val="baseline"/>
        <w:rPr>
          <w:rFonts w:eastAsia="Times New Roman" w:cstheme="minorHAnsi"/>
          <w:lang w:eastAsia="en-GB"/>
        </w:rPr>
      </w:pPr>
      <w:r w:rsidRPr="000C248F">
        <w:rPr>
          <w:rFonts w:eastAsia="Times New Roman" w:cstheme="minorHAnsi"/>
          <w:lang w:eastAsia="en-GB"/>
        </w:rPr>
        <w:t>Many sources, including clinicians and people living with mental health problems as well as journalists (often based on interviews</w:t>
      </w:r>
      <w:r w:rsidR="2CA84F97" w:rsidRPr="000C248F">
        <w:rPr>
          <w:rFonts w:eastAsia="Times New Roman" w:cstheme="minorHAnsi"/>
          <w:lang w:eastAsia="en-GB"/>
        </w:rPr>
        <w:t xml:space="preserve"> with people with mental health conditions</w:t>
      </w:r>
      <w:r w:rsidRPr="000C248F">
        <w:rPr>
          <w:rFonts w:eastAsia="Times New Roman" w:cstheme="minorHAnsi"/>
          <w:lang w:eastAsia="en-GB"/>
        </w:rPr>
        <w:t xml:space="preserve">) described negative impacts on mental health in people with pre-existing mental health conditions </w:t>
      </w:r>
      <w:r w:rsidR="484AA699" w:rsidRPr="000C248F">
        <w:rPr>
          <w:rFonts w:eastAsia="Times New Roman" w:cstheme="minorHAnsi"/>
          <w:lang w:eastAsia="en-GB"/>
        </w:rPr>
        <w:t>a</w:t>
      </w:r>
      <w:r w:rsidR="77AA6759" w:rsidRPr="000C248F">
        <w:rPr>
          <w:rFonts w:eastAsia="Times New Roman" w:cstheme="minorHAnsi"/>
          <w:lang w:eastAsia="en-GB"/>
        </w:rPr>
        <w:t>s well as</w:t>
      </w:r>
      <w:r w:rsidRPr="000C248F">
        <w:rPr>
          <w:rFonts w:eastAsia="Times New Roman" w:cstheme="minorHAnsi"/>
          <w:lang w:eastAsia="en-GB"/>
        </w:rPr>
        <w:t xml:space="preserve"> exacerbation of symptoms. The major routes to such impacts tended to be increased anxiety and fear of illness and death directly related to COVID-19, </w:t>
      </w:r>
      <w:r w:rsidR="7777AA1A" w:rsidRPr="000C248F">
        <w:rPr>
          <w:rFonts w:eastAsia="Times New Roman" w:cstheme="minorHAnsi"/>
          <w:lang w:eastAsia="en-GB"/>
        </w:rPr>
        <w:t>i</w:t>
      </w:r>
      <w:r w:rsidR="484AA699" w:rsidRPr="000C248F">
        <w:rPr>
          <w:rFonts w:eastAsia="Times New Roman" w:cstheme="minorHAnsi"/>
          <w:lang w:eastAsia="en-GB"/>
        </w:rPr>
        <w:t>mpacts</w:t>
      </w:r>
      <w:r w:rsidRPr="000C248F">
        <w:rPr>
          <w:rFonts w:eastAsia="Times New Roman" w:cstheme="minorHAnsi"/>
          <w:lang w:eastAsia="en-GB"/>
        </w:rPr>
        <w:t xml:space="preserve"> of “lockdowns”  and social distancing policies, especially </w:t>
      </w:r>
      <w:r w:rsidR="6D73334D" w:rsidRPr="000C248F">
        <w:rPr>
          <w:rFonts w:eastAsia="Times New Roman" w:cstheme="minorHAnsi"/>
          <w:lang w:eastAsia="en-GB"/>
        </w:rPr>
        <w:t xml:space="preserve">through </w:t>
      </w:r>
      <w:r w:rsidRPr="000C248F">
        <w:rPr>
          <w:rFonts w:eastAsia="Times New Roman" w:cstheme="minorHAnsi"/>
          <w:lang w:eastAsia="en-GB"/>
        </w:rPr>
        <w:t>social isolation, </w:t>
      </w:r>
      <w:r w:rsidR="501DA8A6" w:rsidRPr="000C248F">
        <w:rPr>
          <w:rFonts w:eastAsia="Times New Roman" w:cstheme="minorHAnsi"/>
          <w:lang w:eastAsia="en-GB"/>
        </w:rPr>
        <w:t>i</w:t>
      </w:r>
      <w:r w:rsidRPr="000C248F">
        <w:rPr>
          <w:rFonts w:eastAsia="Times New Roman" w:cstheme="minorHAnsi"/>
          <w:lang w:eastAsia="en-GB"/>
        </w:rPr>
        <w:t xml:space="preserve">nteractions between symptoms of mental health problems and current public events and concerns, </w:t>
      </w:r>
      <w:r w:rsidR="6E372494" w:rsidRPr="000C248F">
        <w:rPr>
          <w:rFonts w:eastAsia="Times New Roman" w:cstheme="minorHAnsi"/>
          <w:lang w:eastAsia="en-GB"/>
        </w:rPr>
        <w:t xml:space="preserve">effects </w:t>
      </w:r>
      <w:r w:rsidRPr="000C248F">
        <w:rPr>
          <w:rFonts w:eastAsia="Times New Roman" w:cstheme="minorHAnsi"/>
          <w:lang w:eastAsia="en-GB"/>
        </w:rPr>
        <w:t xml:space="preserve">of loss of support from health and other services, and effects of increased social adversities, such as from domestic violence, family conflict or loss of employment. Some accounts were based on direct experience, whereas other authors seemed </w:t>
      </w:r>
      <w:r w:rsidR="7CFDD23B" w:rsidRPr="000C248F">
        <w:rPr>
          <w:rFonts w:eastAsia="Times New Roman" w:cstheme="minorHAnsi"/>
          <w:lang w:eastAsia="en-GB"/>
        </w:rPr>
        <w:t xml:space="preserve">rather to be reporting </w:t>
      </w:r>
      <w:r w:rsidRPr="000C248F">
        <w:rPr>
          <w:rFonts w:eastAsia="Times New Roman" w:cstheme="minorHAnsi"/>
          <w:lang w:eastAsia="en-GB"/>
        </w:rPr>
        <w:t xml:space="preserve">predictions </w:t>
      </w:r>
      <w:r w:rsidR="5AFD5537" w:rsidRPr="000C248F">
        <w:rPr>
          <w:rFonts w:eastAsia="Times New Roman" w:cstheme="minorHAnsi"/>
          <w:lang w:eastAsia="en-GB"/>
        </w:rPr>
        <w:t xml:space="preserve">or expectations. </w:t>
      </w:r>
      <w:r w:rsidRPr="000C248F">
        <w:rPr>
          <w:rFonts w:eastAsia="Times New Roman" w:cstheme="minorHAnsi"/>
          <w:lang w:eastAsia="en-GB"/>
        </w:rPr>
        <w:t xml:space="preserve"> People with depression and anxiety, obsessive compulsive disorder and eating disorders are prominent in writing about the early effects of the pandemic</w:t>
      </w:r>
      <w:r w:rsidR="48BC9F27" w:rsidRPr="000C248F">
        <w:rPr>
          <w:rFonts w:eastAsia="Times New Roman" w:cstheme="minorHAnsi"/>
          <w:lang w:eastAsia="en-GB"/>
        </w:rPr>
        <w:t>, with immediate impacts reported</w:t>
      </w:r>
      <w:r w:rsidRPr="000C248F">
        <w:rPr>
          <w:rFonts w:eastAsia="Times New Roman" w:cstheme="minorHAnsi"/>
          <w:lang w:eastAsia="en-GB"/>
        </w:rPr>
        <w:t>. Large variations in individual responses are often described, </w:t>
      </w:r>
      <w:r w:rsidR="05454406" w:rsidRPr="000C248F">
        <w:rPr>
          <w:rFonts w:eastAsia="Times New Roman" w:cstheme="minorHAnsi"/>
          <w:lang w:eastAsia="en-GB"/>
        </w:rPr>
        <w:t>especially by clinicians regarding the range of patients whom</w:t>
      </w:r>
      <w:r w:rsidR="1E1C2587" w:rsidRPr="000C248F">
        <w:rPr>
          <w:rFonts w:eastAsia="Times New Roman" w:cstheme="minorHAnsi"/>
          <w:lang w:eastAsia="en-GB"/>
        </w:rPr>
        <w:t xml:space="preserve"> </w:t>
      </w:r>
      <w:r w:rsidR="05454406" w:rsidRPr="000C248F">
        <w:rPr>
          <w:rFonts w:eastAsia="Times New Roman" w:cstheme="minorHAnsi"/>
          <w:lang w:eastAsia="en-GB"/>
        </w:rPr>
        <w:t xml:space="preserve">they see, </w:t>
      </w:r>
      <w:r w:rsidRPr="000C248F">
        <w:rPr>
          <w:rFonts w:eastAsia="Times New Roman" w:cstheme="minorHAnsi"/>
          <w:lang w:eastAsia="en-GB"/>
        </w:rPr>
        <w:t>with some deteriorating but others coping relatively well with the early phases of the pandemic</w:t>
      </w:r>
      <w:r w:rsidR="223BB5A0" w:rsidRPr="000C248F">
        <w:rPr>
          <w:rFonts w:eastAsia="Times New Roman" w:cstheme="minorHAnsi"/>
          <w:lang w:eastAsia="en-GB"/>
        </w:rPr>
        <w:t xml:space="preserve">, drawing on reserves of resilience in adversity. </w:t>
      </w:r>
    </w:p>
    <w:p w14:paraId="3980C30B" w14:textId="1B135608" w:rsidR="00EB0112" w:rsidRPr="000C248F" w:rsidRDefault="00EB0112" w:rsidP="10E75C1B">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Style w:val="TableGrid"/>
        <w:tblW w:w="13968" w:type="dxa"/>
        <w:tblInd w:w="133" w:type="dxa"/>
        <w:tblLayout w:type="fixed"/>
        <w:tblLook w:val="04A0" w:firstRow="1" w:lastRow="0" w:firstColumn="1" w:lastColumn="0" w:noHBand="0" w:noVBand="1"/>
      </w:tblPr>
      <w:tblGrid>
        <w:gridCol w:w="1280"/>
        <w:gridCol w:w="1015"/>
        <w:gridCol w:w="1776"/>
        <w:gridCol w:w="2030"/>
        <w:gridCol w:w="2030"/>
        <w:gridCol w:w="5837"/>
      </w:tblGrid>
      <w:tr w:rsidR="006E57F9" w:rsidRPr="000C248F" w14:paraId="1B032E03" w14:textId="77777777" w:rsidTr="000C248F">
        <w:tc>
          <w:tcPr>
            <w:tcW w:w="1280" w:type="dxa"/>
            <w:hideMark/>
          </w:tcPr>
          <w:p w14:paraId="1BC74CA6"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i/>
                <w:iCs/>
                <w:szCs w:val="18"/>
              </w:rPr>
              <w:t>Theme</w:t>
            </w:r>
            <w:r w:rsidRPr="000C248F">
              <w:rPr>
                <w:rFonts w:asciiTheme="minorHAnsi" w:hAnsiTheme="minorHAnsi" w:cstheme="minorHAnsi"/>
                <w:szCs w:val="18"/>
              </w:rPr>
              <w:t> </w:t>
            </w:r>
          </w:p>
        </w:tc>
        <w:tc>
          <w:tcPr>
            <w:tcW w:w="1015" w:type="dxa"/>
            <w:hideMark/>
          </w:tcPr>
          <w:p w14:paraId="47D43301"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i/>
                <w:iCs/>
                <w:szCs w:val="18"/>
              </w:rPr>
              <w:t>Number of sources</w:t>
            </w:r>
            <w:r w:rsidRPr="000C248F">
              <w:rPr>
                <w:rFonts w:asciiTheme="minorHAnsi" w:hAnsiTheme="minorHAnsi" w:cstheme="minorHAnsi"/>
                <w:szCs w:val="18"/>
              </w:rPr>
              <w:t> </w:t>
            </w:r>
          </w:p>
        </w:tc>
        <w:tc>
          <w:tcPr>
            <w:tcW w:w="1776" w:type="dxa"/>
            <w:hideMark/>
          </w:tcPr>
          <w:p w14:paraId="32B577C5"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i/>
                <w:iCs/>
                <w:szCs w:val="18"/>
              </w:rPr>
              <w:t>Countries</w:t>
            </w:r>
            <w:r w:rsidRPr="000C248F">
              <w:rPr>
                <w:rFonts w:asciiTheme="minorHAnsi" w:hAnsiTheme="minorHAnsi" w:cstheme="minorHAnsi"/>
                <w:szCs w:val="18"/>
              </w:rPr>
              <w:t> </w:t>
            </w:r>
          </w:p>
        </w:tc>
        <w:tc>
          <w:tcPr>
            <w:tcW w:w="2030" w:type="dxa"/>
            <w:hideMark/>
          </w:tcPr>
          <w:p w14:paraId="76C08233" w14:textId="25D27126"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i/>
                <w:iCs/>
                <w:szCs w:val="18"/>
              </w:rPr>
              <w:t>Author types</w:t>
            </w:r>
            <w:r w:rsidR="00B97E55" w:rsidRPr="000C248F">
              <w:rPr>
                <w:rFonts w:asciiTheme="minorHAnsi" w:hAnsiTheme="minorHAnsi" w:cstheme="minorHAnsi"/>
                <w:i/>
                <w:iCs/>
                <w:szCs w:val="18"/>
                <w:vertAlign w:val="superscript"/>
              </w:rPr>
              <w:t>a</w:t>
            </w:r>
            <w:r w:rsidRPr="000C248F">
              <w:rPr>
                <w:rFonts w:asciiTheme="minorHAnsi" w:hAnsiTheme="minorHAnsi" w:cstheme="minorHAnsi"/>
                <w:szCs w:val="18"/>
              </w:rPr>
              <w:t> </w:t>
            </w:r>
          </w:p>
        </w:tc>
        <w:tc>
          <w:tcPr>
            <w:tcW w:w="2030" w:type="dxa"/>
          </w:tcPr>
          <w:p w14:paraId="226A81C2" w14:textId="2AFE6619" w:rsidR="4EA20E1D" w:rsidRPr="000C248F" w:rsidRDefault="4EA20E1D" w:rsidP="70FF375A">
            <w:pPr>
              <w:jc w:val="left"/>
              <w:rPr>
                <w:rFonts w:asciiTheme="minorHAnsi" w:hAnsiTheme="minorHAnsi" w:cstheme="minorHAnsi"/>
                <w:i/>
                <w:iCs/>
                <w:vertAlign w:val="superscript"/>
              </w:rPr>
            </w:pPr>
            <w:r w:rsidRPr="000C248F">
              <w:rPr>
                <w:rFonts w:asciiTheme="minorHAnsi" w:hAnsiTheme="minorHAnsi" w:cstheme="minorHAnsi"/>
                <w:i/>
                <w:iCs/>
              </w:rPr>
              <w:t>Source type</w:t>
            </w:r>
            <w:r w:rsidR="00A73118" w:rsidRPr="000C248F">
              <w:rPr>
                <w:rFonts w:asciiTheme="minorHAnsi" w:hAnsiTheme="minorHAnsi" w:cstheme="minorHAnsi"/>
                <w:i/>
                <w:iCs/>
                <w:vertAlign w:val="superscript"/>
              </w:rPr>
              <w:t>b</w:t>
            </w:r>
          </w:p>
        </w:tc>
        <w:tc>
          <w:tcPr>
            <w:tcW w:w="5837" w:type="dxa"/>
            <w:hideMark/>
          </w:tcPr>
          <w:p w14:paraId="524FE339" w14:textId="77777777" w:rsidR="006E57F9" w:rsidRPr="000C248F" w:rsidRDefault="006E57F9" w:rsidP="00EB0112">
            <w:pPr>
              <w:textAlignment w:val="baseline"/>
              <w:rPr>
                <w:rFonts w:asciiTheme="minorHAnsi" w:hAnsiTheme="minorHAnsi" w:cstheme="minorHAnsi"/>
                <w:szCs w:val="18"/>
              </w:rPr>
            </w:pPr>
            <w:r w:rsidRPr="000C248F">
              <w:rPr>
                <w:rFonts w:asciiTheme="minorHAnsi" w:hAnsiTheme="minorHAnsi" w:cstheme="minorHAnsi"/>
                <w:i/>
                <w:iCs/>
                <w:szCs w:val="18"/>
              </w:rPr>
              <w:t>Content</w:t>
            </w:r>
            <w:r w:rsidRPr="000C248F">
              <w:rPr>
                <w:rFonts w:asciiTheme="minorHAnsi" w:hAnsiTheme="minorHAnsi" w:cstheme="minorHAnsi"/>
                <w:szCs w:val="18"/>
              </w:rPr>
              <w:t> </w:t>
            </w:r>
          </w:p>
        </w:tc>
      </w:tr>
      <w:tr w:rsidR="006E57F9" w:rsidRPr="000C248F" w14:paraId="53243E04" w14:textId="77777777" w:rsidTr="000C248F">
        <w:tc>
          <w:tcPr>
            <w:tcW w:w="1280" w:type="dxa"/>
            <w:hideMark/>
          </w:tcPr>
          <w:p w14:paraId="6408E34F"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Negative impact on mental health  </w:t>
            </w:r>
          </w:p>
        </w:tc>
        <w:tc>
          <w:tcPr>
            <w:tcW w:w="1015" w:type="dxa"/>
            <w:hideMark/>
          </w:tcPr>
          <w:p w14:paraId="44052CB5" w14:textId="75FD4163" w:rsidR="006E57F9" w:rsidRPr="000C248F" w:rsidRDefault="5D3000C5" w:rsidP="70FF375A">
            <w:pPr>
              <w:jc w:val="left"/>
              <w:textAlignment w:val="baseline"/>
              <w:rPr>
                <w:rFonts w:asciiTheme="minorHAnsi" w:hAnsiTheme="minorHAnsi" w:cstheme="minorHAnsi"/>
              </w:rPr>
            </w:pPr>
            <w:r w:rsidRPr="000C248F">
              <w:rPr>
                <w:rFonts w:asciiTheme="minorHAnsi" w:hAnsiTheme="minorHAnsi" w:cstheme="minorHAnsi"/>
              </w:rPr>
              <w:t>42</w:t>
            </w:r>
            <w:r w:rsidR="32F5FB93" w:rsidRPr="000C248F">
              <w:rPr>
                <w:rFonts w:asciiTheme="minorHAnsi" w:hAnsiTheme="minorHAnsi" w:cstheme="minorHAnsi"/>
              </w:rPr>
              <w:t>6</w:t>
            </w:r>
            <w:r w:rsidRPr="000C248F">
              <w:rPr>
                <w:rFonts w:asciiTheme="minorHAnsi" w:hAnsiTheme="minorHAnsi" w:cstheme="minorHAnsi"/>
              </w:rPr>
              <w:t>  </w:t>
            </w:r>
          </w:p>
        </w:tc>
        <w:tc>
          <w:tcPr>
            <w:tcW w:w="1776" w:type="dxa"/>
            <w:hideMark/>
          </w:tcPr>
          <w:p w14:paraId="57CF2434" w14:textId="76D4E639" w:rsidR="006E57F9" w:rsidRPr="000C248F" w:rsidRDefault="5D3000C5" w:rsidP="70FF375A">
            <w:pPr>
              <w:spacing w:line="259" w:lineRule="auto"/>
              <w:textAlignment w:val="baseline"/>
              <w:rPr>
                <w:rFonts w:asciiTheme="minorHAnsi" w:hAnsiTheme="minorHAnsi" w:cstheme="minorHAnsi"/>
              </w:rPr>
            </w:pPr>
            <w:r w:rsidRPr="000C248F">
              <w:rPr>
                <w:rFonts w:asciiTheme="minorHAnsi" w:hAnsiTheme="minorHAnsi" w:cstheme="minorHAnsi"/>
              </w:rPr>
              <w:t> </w:t>
            </w:r>
            <w:r w:rsidR="6F258262" w:rsidRPr="000C248F">
              <w:rPr>
                <w:rFonts w:asciiTheme="minorHAnsi" w:hAnsiTheme="minorHAnsi" w:cstheme="minorHAnsi"/>
              </w:rPr>
              <w:t>UK (108), USA (78), Germany (52), France (42), Italy (42), International (38), Spain (19), China (11), Switzerland (7), Australia (6), Canada (4), Belgium (3), India (3), Austria (2), Costa Rica</w:t>
            </w:r>
            <w:r w:rsidR="00B54A24" w:rsidRPr="000C248F">
              <w:rPr>
                <w:rFonts w:asciiTheme="minorHAnsi" w:hAnsiTheme="minorHAnsi" w:cstheme="minorHAnsi"/>
              </w:rPr>
              <w:t xml:space="preserve"> </w:t>
            </w:r>
            <w:r w:rsidR="6F258262" w:rsidRPr="000C248F">
              <w:rPr>
                <w:rFonts w:asciiTheme="minorHAnsi" w:hAnsiTheme="minorHAnsi" w:cstheme="minorHAnsi"/>
              </w:rPr>
              <w:t xml:space="preserve">(2), Colombia (1), Dominican Republic (1), Ghana (1), Indonesia (1), </w:t>
            </w:r>
            <w:r w:rsidR="6F258262" w:rsidRPr="000C248F">
              <w:rPr>
                <w:rFonts w:asciiTheme="minorHAnsi" w:hAnsiTheme="minorHAnsi" w:cstheme="minorHAnsi"/>
              </w:rPr>
              <w:lastRenderedPageBreak/>
              <w:t>Ireland (1), Mexico (1), New Zealand (1), Puerto Rico (1), Qatar (1)</w:t>
            </w:r>
          </w:p>
          <w:p w14:paraId="770204AE" w14:textId="67502D8A" w:rsidR="006E57F9" w:rsidRPr="000C248F" w:rsidRDefault="006E57F9" w:rsidP="70FF375A">
            <w:pPr>
              <w:jc w:val="left"/>
              <w:textAlignment w:val="baseline"/>
              <w:rPr>
                <w:rFonts w:asciiTheme="minorHAnsi" w:hAnsiTheme="minorHAnsi" w:cstheme="minorHAnsi"/>
              </w:rPr>
            </w:pPr>
          </w:p>
        </w:tc>
        <w:tc>
          <w:tcPr>
            <w:tcW w:w="2030" w:type="dxa"/>
            <w:hideMark/>
          </w:tcPr>
          <w:p w14:paraId="4C3C2764" w14:textId="1265C9DD" w:rsidR="006E57F9" w:rsidRPr="000C248F" w:rsidRDefault="62E28EB3" w:rsidP="70FF375A">
            <w:pPr>
              <w:spacing w:line="259" w:lineRule="auto"/>
              <w:textAlignment w:val="baseline"/>
              <w:rPr>
                <w:rFonts w:asciiTheme="minorHAnsi" w:hAnsiTheme="minorHAnsi" w:cstheme="minorHAnsi"/>
              </w:rPr>
            </w:pPr>
            <w:r w:rsidRPr="000C248F">
              <w:rPr>
                <w:rFonts w:asciiTheme="minorHAnsi" w:hAnsiTheme="minorHAnsi" w:cstheme="minorHAnsi"/>
              </w:rPr>
              <w:lastRenderedPageBreak/>
              <w:t>Journalist (227), Clinician (79), Person with relevant lived experience (61), Policy, professional and charity sector (49), Scientist (46), Unknown (15)</w:t>
            </w:r>
          </w:p>
          <w:p w14:paraId="2B0C28E6" w14:textId="12B51C48" w:rsidR="006E57F9" w:rsidRPr="000C248F" w:rsidRDefault="006E57F9" w:rsidP="70FF375A">
            <w:pPr>
              <w:jc w:val="left"/>
              <w:textAlignment w:val="baseline"/>
              <w:rPr>
                <w:rFonts w:asciiTheme="minorHAnsi" w:hAnsiTheme="minorHAnsi" w:cstheme="minorHAnsi"/>
              </w:rPr>
            </w:pPr>
          </w:p>
        </w:tc>
        <w:tc>
          <w:tcPr>
            <w:tcW w:w="2030" w:type="dxa"/>
          </w:tcPr>
          <w:p w14:paraId="28E0DC53" w14:textId="3D7BAE5E" w:rsidR="346C41D2" w:rsidRPr="000C248F" w:rsidRDefault="346C41D2" w:rsidP="70FF375A">
            <w:pPr>
              <w:spacing w:line="259" w:lineRule="auto"/>
              <w:rPr>
                <w:rFonts w:asciiTheme="minorHAnsi" w:hAnsiTheme="minorHAnsi" w:cstheme="minorHAnsi"/>
              </w:rPr>
            </w:pPr>
            <w:r w:rsidRPr="000C248F">
              <w:rPr>
                <w:rFonts w:asciiTheme="minorHAnsi" w:hAnsiTheme="minorHAnsi" w:cstheme="minorHAnsi"/>
              </w:rPr>
              <w:t>Media article (222), Organisational website (97), Specialist health</w:t>
            </w:r>
            <w:r w:rsidR="00E548D4" w:rsidRPr="000C248F">
              <w:rPr>
                <w:rFonts w:asciiTheme="minorHAnsi" w:hAnsiTheme="minorHAnsi" w:cstheme="minorHAnsi"/>
              </w:rPr>
              <w:t>/social care</w:t>
            </w:r>
            <w:r w:rsidRPr="000C248F">
              <w:rPr>
                <w:rFonts w:asciiTheme="minorHAnsi" w:hAnsiTheme="minorHAnsi" w:cstheme="minorHAnsi"/>
              </w:rPr>
              <w:t xml:space="preserve"> press (48), Journal article (29), Video/Webinar/Podcast (16), Policy body (9), Blog (5)</w:t>
            </w:r>
          </w:p>
          <w:p w14:paraId="7E632F20" w14:textId="1AF6AB00" w:rsidR="70FF375A" w:rsidRPr="000C248F" w:rsidRDefault="70FF375A" w:rsidP="70FF375A">
            <w:pPr>
              <w:jc w:val="left"/>
              <w:rPr>
                <w:rFonts w:asciiTheme="minorHAnsi" w:hAnsiTheme="minorHAnsi" w:cstheme="minorHAnsi"/>
              </w:rPr>
            </w:pPr>
          </w:p>
        </w:tc>
        <w:tc>
          <w:tcPr>
            <w:tcW w:w="5837" w:type="dxa"/>
            <w:hideMark/>
          </w:tcPr>
          <w:p w14:paraId="0C89D02E" w14:textId="490F0945" w:rsidR="006E57F9" w:rsidRPr="000C248F" w:rsidRDefault="606FC857" w:rsidP="09DA251F">
            <w:pPr>
              <w:textAlignment w:val="baseline"/>
              <w:rPr>
                <w:rFonts w:asciiTheme="minorHAnsi" w:hAnsiTheme="minorHAnsi" w:cstheme="minorHAnsi"/>
                <w:szCs w:val="18"/>
              </w:rPr>
            </w:pPr>
            <w:r w:rsidRPr="000C248F">
              <w:rPr>
                <w:rFonts w:asciiTheme="minorHAnsi" w:hAnsiTheme="minorHAnsi" w:cstheme="minorHAnsi"/>
                <w:szCs w:val="18"/>
              </w:rPr>
              <w:t>Many sources described negative impacts on mental health in people with pre-existing mental health conditions and exacerbation of symptoms. The major routes to such impacts tended to be increased anxiety</w:t>
            </w:r>
            <w:r w:rsidR="0D324CD8" w:rsidRPr="000C248F">
              <w:rPr>
                <w:rFonts w:asciiTheme="minorHAnsi" w:hAnsiTheme="minorHAnsi" w:cstheme="minorHAnsi"/>
                <w:szCs w:val="18"/>
              </w:rPr>
              <w:t>,</w:t>
            </w:r>
            <w:r w:rsidRPr="000C248F">
              <w:rPr>
                <w:rFonts w:asciiTheme="minorHAnsi" w:hAnsiTheme="minorHAnsi" w:cstheme="minorHAnsi"/>
                <w:szCs w:val="18"/>
              </w:rPr>
              <w:t xml:space="preserve"> and fear of illness and death directly related to COVID-19, Impacts of “lockdowns”  and social distancing policies, especially of social isolation, interactions between symptoms of mental health problems and current public events and concerns, impacts of loss of support from health and other services, and effects of increased social adversities, such as from domestic violence, family conflict or loss of employment. Some accounts (see following sub-themes) described impacts on specific mental health conditions. Others, often vaguer in their descriptions of pathways and impacts, simply described an overall negative impact.  </w:t>
            </w:r>
          </w:p>
          <w:p w14:paraId="1E043946" w14:textId="77777777" w:rsidR="006E57F9" w:rsidRPr="000C248F" w:rsidRDefault="006E57F9" w:rsidP="00EB0112">
            <w:pPr>
              <w:textAlignment w:val="baseline"/>
              <w:rPr>
                <w:rFonts w:asciiTheme="minorHAnsi" w:hAnsiTheme="minorHAnsi" w:cstheme="minorHAnsi"/>
                <w:szCs w:val="18"/>
              </w:rPr>
            </w:pPr>
            <w:r w:rsidRPr="000C248F">
              <w:rPr>
                <w:rFonts w:asciiTheme="minorHAnsi" w:hAnsiTheme="minorHAnsi" w:cstheme="minorHAnsi"/>
                <w:szCs w:val="18"/>
              </w:rPr>
              <w:t> </w:t>
            </w:r>
          </w:p>
          <w:p w14:paraId="5C5193D4" w14:textId="221C9864" w:rsidR="006E57F9" w:rsidRPr="000C248F" w:rsidRDefault="606FC857" w:rsidP="09DA251F">
            <w:pPr>
              <w:textAlignment w:val="baseline"/>
              <w:rPr>
                <w:rFonts w:asciiTheme="minorHAnsi" w:hAnsiTheme="minorHAnsi" w:cstheme="minorHAnsi"/>
              </w:rPr>
            </w:pPr>
            <w:r w:rsidRPr="000C248F">
              <w:rPr>
                <w:rFonts w:asciiTheme="minorHAnsi" w:hAnsiTheme="minorHAnsi" w:cstheme="minorHAnsi"/>
              </w:rPr>
              <w:t xml:space="preserve">Fourteen sources related to surveys conducted by scientists or voluntary sector bodies (sometimes more than one source discussing the same survey) </w:t>
            </w:r>
            <w:r w:rsidRPr="000C248F">
              <w:rPr>
                <w:rFonts w:asciiTheme="minorHAnsi" w:hAnsiTheme="minorHAnsi" w:cstheme="minorHAnsi"/>
              </w:rPr>
              <w:lastRenderedPageBreak/>
              <w:t>these are outlined in the </w:t>
            </w:r>
            <w:r w:rsidRPr="000C248F">
              <w:rPr>
                <w:rFonts w:asciiTheme="minorHAnsi" w:hAnsiTheme="minorHAnsi" w:cstheme="minorHAnsi"/>
                <w:i/>
              </w:rPr>
              <w:t>Findings</w:t>
            </w:r>
            <w:r w:rsidRPr="000C248F">
              <w:rPr>
                <w:rFonts w:asciiTheme="minorHAnsi" w:hAnsiTheme="minorHAnsi" w:cstheme="minorHAnsi"/>
                <w:b/>
                <w:i/>
              </w:rPr>
              <w:t> </w:t>
            </w:r>
            <w:r w:rsidRPr="000C248F">
              <w:rPr>
                <w:rFonts w:asciiTheme="minorHAnsi" w:hAnsiTheme="minorHAnsi" w:cstheme="minorHAnsi"/>
              </w:rPr>
              <w:t>section of the paper</w:t>
            </w:r>
            <w:r w:rsidR="7634A777" w:rsidRPr="000C248F">
              <w:rPr>
                <w:rFonts w:asciiTheme="minorHAnsi" w:hAnsiTheme="minorHAnsi" w:cstheme="minorHAnsi"/>
              </w:rPr>
              <w:t xml:space="preserve"> and in Table 1 above</w:t>
            </w:r>
            <w:r w:rsidRPr="000C248F">
              <w:rPr>
                <w:rFonts w:asciiTheme="minorHAnsi" w:hAnsiTheme="minorHAnsi" w:cstheme="minorHAnsi"/>
              </w:rPr>
              <w:t xml:space="preserve">. Of the others, 113 sources appeared more to describe an assumption or prediction of an impact on mental health, rather than presenting any evidence or narratives to support their claims. These included several articles predicting a marked rise in suicide, a prediction that an international collaboration argues should not be accepted as an inevitability, but mitigated through rapid development of suicide prevention strategies </w:t>
            </w:r>
            <w:r w:rsidR="6CF0B1B8" w:rsidRPr="000C248F">
              <w:rPr>
                <w:rFonts w:asciiTheme="minorHAnsi" w:hAnsiTheme="minorHAnsi" w:cstheme="minorHAnsi"/>
              </w:rPr>
              <w:t>(Gunnell et al., 2020)</w:t>
            </w:r>
            <w:r w:rsidR="00D371A8" w:rsidRPr="000C248F">
              <w:rPr>
                <w:rFonts w:asciiTheme="minorHAnsi" w:hAnsiTheme="minorHAnsi" w:cstheme="minorHAnsi"/>
                <w:szCs w:val="18"/>
                <w:vertAlign w:val="superscript"/>
              </w:rPr>
              <w:t>c</w:t>
            </w:r>
            <w:r w:rsidR="6CF0B1B8" w:rsidRPr="000C248F">
              <w:rPr>
                <w:rFonts w:asciiTheme="minorHAnsi" w:hAnsiTheme="minorHAnsi" w:cstheme="minorHAnsi"/>
              </w:rPr>
              <w:t>.</w:t>
            </w:r>
            <w:r w:rsidRPr="000C248F">
              <w:rPr>
                <w:rFonts w:asciiTheme="minorHAnsi" w:hAnsiTheme="minorHAnsi" w:cstheme="minorHAnsi"/>
              </w:rPr>
              <w:t> Sixty-nine sources reported personal experiences of people with pre-existing mental health conditions, often with detailed accounts of the impact of the pandemic period on their own symptoms and daily challenges. Two hundred and twenty-nine sources were from authors describing their observations of other people or the narratives recounted by others, for example clinicians’ observations of their patients or journalists’ narratives regarding people they had interviewed.</w:t>
            </w:r>
          </w:p>
          <w:p w14:paraId="2315EDA0" w14:textId="19004B5C" w:rsidR="006E57F9" w:rsidRPr="000C248F" w:rsidRDefault="606FC857" w:rsidP="10E75C1B">
            <w:pPr>
              <w:textAlignment w:val="baseline"/>
              <w:rPr>
                <w:rFonts w:asciiTheme="minorHAnsi" w:hAnsiTheme="minorHAnsi" w:cstheme="minorHAnsi"/>
                <w:szCs w:val="18"/>
              </w:rPr>
            </w:pPr>
            <w:r w:rsidRPr="000C248F">
              <w:rPr>
                <w:rFonts w:asciiTheme="minorHAnsi" w:hAnsiTheme="minorHAnsi" w:cstheme="minorHAnsi"/>
                <w:szCs w:val="18"/>
              </w:rPr>
              <w:t>  </w:t>
            </w:r>
          </w:p>
          <w:p w14:paraId="16FCBD0B" w14:textId="5EE987A4" w:rsidR="006E57F9" w:rsidRPr="000C248F" w:rsidRDefault="606FC857" w:rsidP="680ECE54">
            <w:pPr>
              <w:textAlignment w:val="baseline"/>
              <w:rPr>
                <w:rFonts w:asciiTheme="minorHAnsi" w:hAnsiTheme="minorHAnsi" w:cstheme="minorHAnsi"/>
              </w:rPr>
            </w:pPr>
            <w:r w:rsidRPr="000C248F">
              <w:rPr>
                <w:rFonts w:asciiTheme="minorHAnsi" w:hAnsiTheme="minorHAnsi" w:cstheme="minorHAnsi"/>
              </w:rPr>
              <w:t>Of note, many of these accounts, especially from clinicians, made it clear that they had observed worsening mental health in some, but certainly not all, </w:t>
            </w:r>
            <w:r w:rsidR="2B404531" w:rsidRPr="000C248F">
              <w:rPr>
                <w:rFonts w:asciiTheme="minorHAnsi" w:hAnsiTheme="minorHAnsi" w:cstheme="minorHAnsi"/>
              </w:rPr>
              <w:t xml:space="preserve">of the people discussed. </w:t>
            </w:r>
            <w:r w:rsidRPr="000C248F">
              <w:rPr>
                <w:rFonts w:asciiTheme="minorHAnsi" w:hAnsiTheme="minorHAnsi" w:cstheme="minorHAnsi"/>
              </w:rPr>
              <w:t xml:space="preserve"> Many noted great variations in responses to the pandemic, with some people with mental health conditions resilient in adversity, deploying coping skills learnt over many years, and some even describing some positive effects of the lock-down period (see Tabl</w:t>
            </w:r>
            <w:r w:rsidR="31CF5333" w:rsidRPr="000C248F">
              <w:rPr>
                <w:rFonts w:asciiTheme="minorHAnsi" w:hAnsiTheme="minorHAnsi" w:cstheme="minorHAnsi"/>
              </w:rPr>
              <w:t xml:space="preserve">e </w:t>
            </w:r>
            <w:r w:rsidR="51850ACD" w:rsidRPr="000C248F">
              <w:rPr>
                <w:rFonts w:asciiTheme="minorHAnsi" w:hAnsiTheme="minorHAnsi" w:cstheme="minorHAnsi"/>
              </w:rPr>
              <w:t>7</w:t>
            </w:r>
            <w:r w:rsidRPr="000C248F">
              <w:rPr>
                <w:rFonts w:asciiTheme="minorHAnsi" w:hAnsiTheme="minorHAnsi" w:cstheme="minorHAnsi"/>
              </w:rPr>
              <w:t>).  </w:t>
            </w:r>
          </w:p>
          <w:p w14:paraId="1B49D9A3" w14:textId="20B82BCB" w:rsidR="006E57F9" w:rsidRPr="000C248F" w:rsidRDefault="006E57F9" w:rsidP="10E75C1B">
            <w:pPr>
              <w:textAlignment w:val="baseline"/>
              <w:rPr>
                <w:rFonts w:asciiTheme="minorHAnsi" w:hAnsiTheme="minorHAnsi" w:cstheme="minorHAnsi"/>
              </w:rPr>
            </w:pPr>
          </w:p>
        </w:tc>
      </w:tr>
      <w:tr w:rsidR="006E57F9" w:rsidRPr="000C248F" w14:paraId="47E42112" w14:textId="77777777" w:rsidTr="000C248F">
        <w:tc>
          <w:tcPr>
            <w:tcW w:w="1280" w:type="dxa"/>
            <w:hideMark/>
          </w:tcPr>
          <w:p w14:paraId="4F4984B8"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lastRenderedPageBreak/>
              <w:t>Depression and anxiety  </w:t>
            </w:r>
          </w:p>
          <w:p w14:paraId="527567E0"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7D1EDED4"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24575EC8"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46DBEA8F"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7DC249DC"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21987BED"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71D70870"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616BAC9E"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tc>
        <w:tc>
          <w:tcPr>
            <w:tcW w:w="1015" w:type="dxa"/>
            <w:hideMark/>
          </w:tcPr>
          <w:p w14:paraId="7ACA1405" w14:textId="47DAE4B9"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115</w:t>
            </w:r>
          </w:p>
        </w:tc>
        <w:tc>
          <w:tcPr>
            <w:tcW w:w="1776" w:type="dxa"/>
            <w:hideMark/>
          </w:tcPr>
          <w:p w14:paraId="356EEFDD" w14:textId="2DC9973F" w:rsidR="006E57F9" w:rsidRPr="000C248F" w:rsidRDefault="0AB087AA" w:rsidP="70FF375A">
            <w:pPr>
              <w:spacing w:line="259" w:lineRule="auto"/>
              <w:rPr>
                <w:rFonts w:asciiTheme="minorHAnsi" w:eastAsia="Calibri" w:hAnsiTheme="minorHAnsi" w:cstheme="minorHAnsi"/>
                <w:szCs w:val="18"/>
              </w:rPr>
            </w:pPr>
            <w:r w:rsidRPr="000C248F">
              <w:rPr>
                <w:rFonts w:asciiTheme="minorHAnsi" w:eastAsia="Calibri" w:hAnsiTheme="minorHAnsi" w:cstheme="minorHAnsi"/>
                <w:szCs w:val="18"/>
              </w:rPr>
              <w:t>Germany (27), USA (24), UK (19), France (11), International (9), Spain (6), Switzerland (6), Italy (5), Canada (3), China (3), India (1), Qatar (1)</w:t>
            </w:r>
          </w:p>
        </w:tc>
        <w:tc>
          <w:tcPr>
            <w:tcW w:w="2030" w:type="dxa"/>
            <w:hideMark/>
          </w:tcPr>
          <w:p w14:paraId="7BF4C86C" w14:textId="6CBB9933" w:rsidR="006E57F9" w:rsidRPr="000C248F" w:rsidRDefault="6742BA3C" w:rsidP="70FF375A">
            <w:pPr>
              <w:spacing w:line="259" w:lineRule="auto"/>
              <w:textAlignment w:val="baseline"/>
              <w:rPr>
                <w:rFonts w:asciiTheme="minorHAnsi" w:eastAsia="Calibri" w:hAnsiTheme="minorHAnsi" w:cstheme="minorHAnsi"/>
                <w:szCs w:val="18"/>
              </w:rPr>
            </w:pPr>
            <w:r w:rsidRPr="000C248F">
              <w:rPr>
                <w:rFonts w:asciiTheme="minorHAnsi" w:eastAsia="Calibri" w:hAnsiTheme="minorHAnsi" w:cstheme="minorHAnsi"/>
                <w:szCs w:val="18"/>
              </w:rPr>
              <w:t>Journalist (73), Person with relevant lived experience (16), Clinician (14), Scientist (8), Policy, professional and charity sector (7), Unknown (5)</w:t>
            </w:r>
          </w:p>
        </w:tc>
        <w:tc>
          <w:tcPr>
            <w:tcW w:w="2030" w:type="dxa"/>
          </w:tcPr>
          <w:p w14:paraId="4C829B5C" w14:textId="3AF0E352" w:rsidR="6742BA3C" w:rsidRPr="000C248F" w:rsidRDefault="6742BA3C" w:rsidP="70FF375A">
            <w:pPr>
              <w:spacing w:line="259" w:lineRule="auto"/>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(78), Organisational website (18),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(9), Video/Webi</w:t>
            </w:r>
            <w:r w:rsidR="004E49D6" w:rsidRPr="000C248F">
              <w:rPr>
                <w:rFonts w:asciiTheme="minorHAnsi" w:eastAsia="Calibri" w:hAnsiTheme="minorHAnsi" w:cstheme="minorHAnsi"/>
                <w:szCs w:val="18"/>
              </w:rPr>
              <w:t>n</w:t>
            </w:r>
            <w:r w:rsidRPr="000C248F">
              <w:rPr>
                <w:rFonts w:asciiTheme="minorHAnsi" w:eastAsia="Calibri" w:hAnsiTheme="minorHAnsi" w:cstheme="minorHAnsi"/>
                <w:szCs w:val="18"/>
              </w:rPr>
              <w:t>a</w:t>
            </w:r>
            <w:r w:rsidR="004E49D6" w:rsidRPr="000C248F">
              <w:rPr>
                <w:rFonts w:asciiTheme="minorHAnsi" w:eastAsia="Calibri" w:hAnsiTheme="minorHAnsi" w:cstheme="minorHAnsi"/>
                <w:szCs w:val="18"/>
              </w:rPr>
              <w:t>r</w:t>
            </w:r>
            <w:r w:rsidRPr="000C248F">
              <w:rPr>
                <w:rFonts w:asciiTheme="minorHAnsi" w:eastAsia="Calibri" w:hAnsiTheme="minorHAnsi" w:cstheme="minorHAnsi"/>
                <w:szCs w:val="18"/>
              </w:rPr>
              <w:t>/Podcast (6), Journal article (4)</w:t>
            </w:r>
          </w:p>
          <w:p w14:paraId="52D61A1A" w14:textId="756C08EC" w:rsidR="70FF375A" w:rsidRPr="000C248F" w:rsidRDefault="70FF375A" w:rsidP="70FF375A">
            <w:pPr>
              <w:jc w:val="left"/>
              <w:rPr>
                <w:rFonts w:asciiTheme="minorHAnsi" w:hAnsiTheme="minorHAnsi" w:cstheme="minorHAnsi"/>
                <w:szCs w:val="18"/>
              </w:rPr>
            </w:pPr>
          </w:p>
        </w:tc>
        <w:tc>
          <w:tcPr>
            <w:tcW w:w="5837" w:type="dxa"/>
            <w:hideMark/>
          </w:tcPr>
          <w:p w14:paraId="78B9E0F3" w14:textId="56FAF239" w:rsidR="006E57F9" w:rsidRPr="000C248F" w:rsidRDefault="006E57F9" w:rsidP="00EB0112">
            <w:pPr>
              <w:textAlignment w:val="baseline"/>
              <w:rPr>
                <w:rFonts w:asciiTheme="minorHAnsi" w:hAnsiTheme="minorHAnsi" w:cstheme="minorHAnsi"/>
              </w:rPr>
            </w:pPr>
            <w:r w:rsidRPr="000C248F">
              <w:rPr>
                <w:rFonts w:asciiTheme="minorHAnsi" w:hAnsiTheme="minorHAnsi" w:cstheme="minorHAnsi"/>
              </w:rPr>
              <w:t>Accounts of exacerbation of depression and anxiety were frequent. Identified pathways to worsened depression and/or anxiety included the shutting down in the “lockdown” period of routines, activities and resources (such as therapy) that usually maintain good mental health (26 sources); isolation from family and friends and other supportive contacts (19 sources) (some noted that the social withdrawal required in the pandemic is the opposite of the behaviour recommended as therapeutic in depression); direct fears of infection, severe illness and possible death, sometimes interacting with pre-existing health anxiety (18 sources); and impacts of the social environment during the pandemic, such as constant negative news coverage and panic-buying (22 sources)</w:t>
            </w:r>
            <w:r w:rsidR="5C9061F1" w:rsidRPr="000C248F">
              <w:rPr>
                <w:rFonts w:asciiTheme="minorHAnsi" w:hAnsiTheme="minorHAnsi" w:cstheme="minorHAnsi"/>
              </w:rPr>
              <w:t>.</w:t>
            </w:r>
          </w:p>
        </w:tc>
      </w:tr>
      <w:tr w:rsidR="006E57F9" w:rsidRPr="000C248F" w14:paraId="36B6C03F" w14:textId="77777777" w:rsidTr="000C248F">
        <w:tc>
          <w:tcPr>
            <w:tcW w:w="1280" w:type="dxa"/>
            <w:hideMark/>
          </w:tcPr>
          <w:p w14:paraId="6F9ADCAE" w14:textId="77777777" w:rsidR="00B54A24" w:rsidRPr="000C248F" w:rsidRDefault="006E57F9" w:rsidP="0068028D">
            <w:pPr>
              <w:jc w:val="left"/>
              <w:textAlignment w:val="baseline"/>
              <w:rPr>
                <w:rFonts w:asciiTheme="minorHAnsi" w:hAnsiTheme="minorHAnsi" w:cstheme="minorHAnsi"/>
              </w:rPr>
            </w:pPr>
            <w:r w:rsidRPr="000C248F">
              <w:rPr>
                <w:rFonts w:asciiTheme="minorHAnsi" w:hAnsiTheme="minorHAnsi" w:cstheme="minorHAnsi"/>
              </w:rPr>
              <w:t>Obsessive compulsive disorder</w:t>
            </w:r>
          </w:p>
          <w:p w14:paraId="15D581F7" w14:textId="464D9A41" w:rsidR="006E57F9" w:rsidRPr="000C248F" w:rsidRDefault="006E57F9" w:rsidP="0068028D">
            <w:pPr>
              <w:jc w:val="left"/>
              <w:textAlignment w:val="baseline"/>
              <w:rPr>
                <w:rFonts w:asciiTheme="minorHAnsi" w:hAnsiTheme="minorHAnsi" w:cstheme="minorHAnsi"/>
              </w:rPr>
            </w:pPr>
            <w:r w:rsidRPr="000C248F">
              <w:rPr>
                <w:rFonts w:asciiTheme="minorHAnsi" w:hAnsiTheme="minorHAnsi" w:cstheme="minorHAnsi"/>
              </w:rPr>
              <w:t>(OCD) </w:t>
            </w:r>
          </w:p>
        </w:tc>
        <w:tc>
          <w:tcPr>
            <w:tcW w:w="1015" w:type="dxa"/>
            <w:hideMark/>
          </w:tcPr>
          <w:p w14:paraId="3AE78CB7" w14:textId="5CEE89FC"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81</w:t>
            </w:r>
          </w:p>
        </w:tc>
        <w:tc>
          <w:tcPr>
            <w:tcW w:w="1776" w:type="dxa"/>
            <w:hideMark/>
          </w:tcPr>
          <w:p w14:paraId="600E13DB" w14:textId="3509F8CD" w:rsidR="006E57F9" w:rsidRPr="000C248F" w:rsidRDefault="0C366A98"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 xml:space="preserve">USA (25), UK (17), Spain (13), Germany (9), International (4), France (3), China (2), India (2), Australia (1), Canada (1), Dominican Republic </w:t>
            </w:r>
            <w:r w:rsidRPr="000C248F">
              <w:rPr>
                <w:rFonts w:asciiTheme="minorHAnsi" w:eastAsia="Calibri" w:hAnsiTheme="minorHAnsi" w:cstheme="minorHAnsi"/>
                <w:szCs w:val="18"/>
              </w:rPr>
              <w:lastRenderedPageBreak/>
              <w:t>(1), Mexico (1), Puerto Rico (1), Switzerland (1)</w:t>
            </w:r>
          </w:p>
        </w:tc>
        <w:tc>
          <w:tcPr>
            <w:tcW w:w="2030" w:type="dxa"/>
            <w:hideMark/>
          </w:tcPr>
          <w:p w14:paraId="171CAE6C" w14:textId="503D04AD" w:rsidR="006E57F9" w:rsidRPr="000C248F" w:rsidRDefault="03306AEE"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lastRenderedPageBreak/>
              <w:t>Journalist (48), Person with relevant lived experience (20), Clinician (14), Policy, professional and charity sector (5), Scientist (2), Unknown (1)</w:t>
            </w:r>
          </w:p>
        </w:tc>
        <w:tc>
          <w:tcPr>
            <w:tcW w:w="2030" w:type="dxa"/>
          </w:tcPr>
          <w:p w14:paraId="1A895350" w14:textId="1BDD48E2" w:rsidR="03306AEE" w:rsidRPr="000C248F" w:rsidRDefault="03306AEE">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(53), Organisational website (17),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(6), Video/Webinar/Podcast (3), Blog (1), Journal article (1)</w:t>
            </w:r>
          </w:p>
        </w:tc>
        <w:tc>
          <w:tcPr>
            <w:tcW w:w="5837" w:type="dxa"/>
            <w:hideMark/>
          </w:tcPr>
          <w:p w14:paraId="425C345C" w14:textId="7AEBF838" w:rsidR="006E57F9" w:rsidRPr="000C248F" w:rsidRDefault="606FC857" w:rsidP="09DA251F">
            <w:pPr>
              <w:textAlignment w:val="baseline"/>
              <w:rPr>
                <w:rFonts w:asciiTheme="minorHAnsi" w:hAnsiTheme="minorHAnsi" w:cstheme="minorHAnsi"/>
              </w:rPr>
            </w:pPr>
            <w:r w:rsidRPr="000C248F">
              <w:rPr>
                <w:rFonts w:asciiTheme="minorHAnsi" w:hAnsiTheme="minorHAnsi" w:cstheme="minorHAnsi"/>
              </w:rPr>
              <w:t>We found many accounts of relapse or fear of relapse in OCD, including worsening of catastrophic thinking and of anxiety symptoms, and increased frequency of compulsive behaviours (47 sources)</w:t>
            </w:r>
            <w:r w:rsidR="6CDA953F" w:rsidRPr="000C248F">
              <w:rPr>
                <w:rFonts w:asciiTheme="minorHAnsi" w:hAnsiTheme="minorHAnsi" w:cstheme="minorHAnsi"/>
              </w:rPr>
              <w:t>,</w:t>
            </w:r>
            <w:r w:rsidRPr="000C248F">
              <w:rPr>
                <w:rFonts w:asciiTheme="minorHAnsi" w:hAnsiTheme="minorHAnsi" w:cstheme="minorHAnsi"/>
              </w:rPr>
              <w:t> </w:t>
            </w:r>
            <w:r w:rsidR="6D9A5419" w:rsidRPr="000C248F">
              <w:rPr>
                <w:rFonts w:asciiTheme="minorHAnsi" w:hAnsiTheme="minorHAnsi" w:cstheme="minorHAnsi"/>
              </w:rPr>
              <w:t>e</w:t>
            </w:r>
            <w:r w:rsidRPr="000C248F">
              <w:rPr>
                <w:rFonts w:asciiTheme="minorHAnsi" w:hAnsiTheme="minorHAnsi" w:cstheme="minorHAnsi"/>
              </w:rPr>
              <w:t xml:space="preserve">specially for people whose symptoms related to fear of contamination. Guidance such as on frequent handwashing is a potential exacerbating factor for obsessions and/or compulsions related to hygiene, and conflicts with response prevention techniques used in treatment (31 sources). Development of new anxieties </w:t>
            </w:r>
            <w:r w:rsidRPr="000C248F">
              <w:rPr>
                <w:rFonts w:asciiTheme="minorHAnsi" w:hAnsiTheme="minorHAnsi" w:cstheme="minorHAnsi"/>
              </w:rPr>
              <w:lastRenderedPageBreak/>
              <w:t>focused on the virus was also reported</w:t>
            </w:r>
            <w:r w:rsidR="6F8D3C74" w:rsidRPr="000C248F">
              <w:rPr>
                <w:rFonts w:asciiTheme="minorHAnsi" w:hAnsiTheme="minorHAnsi" w:cstheme="minorHAnsi"/>
              </w:rPr>
              <w:t xml:space="preserve"> (23 sources)</w:t>
            </w:r>
            <w:r w:rsidRPr="000C248F">
              <w:rPr>
                <w:rFonts w:asciiTheme="minorHAnsi" w:hAnsiTheme="minorHAnsi" w:cstheme="minorHAnsi"/>
              </w:rPr>
              <w:t>, with some describing the pandemic as the realisation of their worst fears. </w:t>
            </w:r>
            <w:r w:rsidR="4F43AC36" w:rsidRPr="000C248F">
              <w:rPr>
                <w:rFonts w:asciiTheme="minorHAnsi" w:hAnsiTheme="minorHAnsi" w:cstheme="minorHAnsi"/>
              </w:rPr>
              <w:t>However, a</w:t>
            </w:r>
            <w:r w:rsidRPr="000C248F">
              <w:rPr>
                <w:rFonts w:asciiTheme="minorHAnsi" w:hAnsiTheme="minorHAnsi" w:cstheme="minorHAnsi"/>
              </w:rPr>
              <w:t>ccounts also indicated that deterioration is not inevitable, with some people with OCD successfully mobilising coping strategies learnt over the years.  </w:t>
            </w:r>
          </w:p>
        </w:tc>
      </w:tr>
      <w:tr w:rsidR="006E57F9" w:rsidRPr="000C248F" w14:paraId="44E83377" w14:textId="77777777" w:rsidTr="000C248F">
        <w:tc>
          <w:tcPr>
            <w:tcW w:w="1280" w:type="dxa"/>
            <w:hideMark/>
          </w:tcPr>
          <w:p w14:paraId="1BF9F513"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lastRenderedPageBreak/>
              <w:t>Eating disorders  </w:t>
            </w:r>
          </w:p>
        </w:tc>
        <w:tc>
          <w:tcPr>
            <w:tcW w:w="1015" w:type="dxa"/>
            <w:hideMark/>
          </w:tcPr>
          <w:p w14:paraId="5F3B989E" w14:textId="1B287225"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46</w:t>
            </w:r>
          </w:p>
        </w:tc>
        <w:tc>
          <w:tcPr>
            <w:tcW w:w="1776" w:type="dxa"/>
            <w:hideMark/>
          </w:tcPr>
          <w:p w14:paraId="0C5AC084" w14:textId="20EC1B10" w:rsidR="006E57F9" w:rsidRPr="000C248F" w:rsidRDefault="668BE66D"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UK (14), International (10) USA (9), France (6), Germany (2), Australia (1), Canada (1), New Zealand (1), Switzerland (1)</w:t>
            </w:r>
          </w:p>
        </w:tc>
        <w:tc>
          <w:tcPr>
            <w:tcW w:w="2030" w:type="dxa"/>
            <w:hideMark/>
          </w:tcPr>
          <w:p w14:paraId="109836A3" w14:textId="299DBED9" w:rsidR="006E57F9" w:rsidRPr="000C248F" w:rsidRDefault="4CB57308"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Journalist (21), Person with relevant lived experience (10), Policy, professional and charity sector (7), Clinician (6), Scientist (3</w:t>
            </w:r>
            <w:r w:rsidR="00580025" w:rsidRPr="000C248F">
              <w:rPr>
                <w:rFonts w:asciiTheme="minorHAnsi" w:eastAsia="Calibri" w:hAnsiTheme="minorHAnsi" w:cstheme="minorHAnsi"/>
                <w:szCs w:val="18"/>
              </w:rPr>
              <w:t>)</w:t>
            </w:r>
            <w:r w:rsidRPr="000C248F">
              <w:rPr>
                <w:rFonts w:asciiTheme="minorHAnsi" w:eastAsia="Calibri" w:hAnsiTheme="minorHAnsi" w:cstheme="minorHAnsi"/>
                <w:szCs w:val="18"/>
              </w:rPr>
              <w:t>, Unknown (1)</w:t>
            </w:r>
          </w:p>
        </w:tc>
        <w:tc>
          <w:tcPr>
            <w:tcW w:w="2030" w:type="dxa"/>
          </w:tcPr>
          <w:p w14:paraId="4708E8A2" w14:textId="1341CF29" w:rsidR="4CB57308" w:rsidRPr="000C248F" w:rsidRDefault="4CB57308">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(27), Organisational website (14), Journal article (2),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(1), Video/Webinar/Podcast (1)</w:t>
            </w:r>
          </w:p>
        </w:tc>
        <w:tc>
          <w:tcPr>
            <w:tcW w:w="5837" w:type="dxa"/>
            <w:hideMark/>
          </w:tcPr>
          <w:p w14:paraId="2CB2F33D" w14:textId="2FAAC0D5" w:rsidR="006E57F9" w:rsidRPr="000C248F" w:rsidRDefault="6F3A495D" w:rsidP="00EB0112">
            <w:pPr>
              <w:textAlignment w:val="baseline"/>
              <w:rPr>
                <w:rFonts w:asciiTheme="minorHAnsi" w:hAnsiTheme="minorHAnsi" w:cstheme="minorHAnsi"/>
                <w:szCs w:val="18"/>
              </w:rPr>
            </w:pPr>
            <w:r w:rsidRPr="000C248F">
              <w:rPr>
                <w:rFonts w:asciiTheme="minorHAnsi" w:hAnsiTheme="minorHAnsi" w:cstheme="minorHAnsi"/>
              </w:rPr>
              <w:t xml:space="preserve">Multiple </w:t>
            </w:r>
            <w:r w:rsidR="606FC857" w:rsidRPr="000C248F">
              <w:rPr>
                <w:rFonts w:asciiTheme="minorHAnsi" w:hAnsiTheme="minorHAnsi" w:cstheme="minorHAnsi"/>
              </w:rPr>
              <w:t>sources reported the </w:t>
            </w:r>
            <w:r w:rsidR="00560FFC" w:rsidRPr="000C248F">
              <w:rPr>
                <w:rFonts w:asciiTheme="minorHAnsi" w:hAnsiTheme="minorHAnsi" w:cstheme="minorHAnsi"/>
              </w:rPr>
              <w:t>often-rapid</w:t>
            </w:r>
            <w:r w:rsidR="606FC857" w:rsidRPr="000C248F">
              <w:rPr>
                <w:rFonts w:asciiTheme="minorHAnsi" w:hAnsiTheme="minorHAnsi" w:cstheme="minorHAnsi"/>
              </w:rPr>
              <w:t> onset of negative effects of the pandemic and attendant lockdown on people with eating disorders, exacerbating current symptoms or increasing risk of relapse. Sources described a loss of control through disruption of usual routines, both those associated with eating, and the </w:t>
            </w:r>
            <w:r w:rsidR="6894850A" w:rsidRPr="000C248F">
              <w:rPr>
                <w:rFonts w:asciiTheme="minorHAnsi" w:hAnsiTheme="minorHAnsi" w:cstheme="minorHAnsi"/>
              </w:rPr>
              <w:t xml:space="preserve">social </w:t>
            </w:r>
            <w:r w:rsidR="606FC857" w:rsidRPr="000C248F">
              <w:rPr>
                <w:rFonts w:asciiTheme="minorHAnsi" w:hAnsiTheme="minorHAnsi" w:cstheme="minorHAnsi"/>
              </w:rPr>
              <w:t xml:space="preserve">routines and </w:t>
            </w:r>
            <w:r w:rsidR="5AB2D262" w:rsidRPr="000C248F">
              <w:rPr>
                <w:rFonts w:asciiTheme="minorHAnsi" w:hAnsiTheme="minorHAnsi" w:cstheme="minorHAnsi"/>
              </w:rPr>
              <w:t xml:space="preserve">daily </w:t>
            </w:r>
            <w:r w:rsidR="606FC857" w:rsidRPr="000C248F">
              <w:rPr>
                <w:rFonts w:asciiTheme="minorHAnsi" w:hAnsiTheme="minorHAnsi" w:cstheme="minorHAnsi"/>
              </w:rPr>
              <w:t>activities generally found helpful in maintaining healthy eating patterns (33 sources). Direct effects of disruptions of food supplies and the societal preoccupation with food were also described (16 sources): lack of access to “safe” foods, temptations to binge or feelings of guilt associated with stockpiling of food, and pressures associated with the much greater prominence of food in media and interpersonal discussions. Disruption of usual exercise routines, with gym closures and lack of access to outside exercise, intensified fears about gaining weight</w:t>
            </w:r>
            <w:r w:rsidR="1270D50B" w:rsidRPr="000C248F">
              <w:rPr>
                <w:rFonts w:asciiTheme="minorHAnsi" w:hAnsiTheme="minorHAnsi" w:cstheme="minorHAnsi"/>
              </w:rPr>
              <w:t>,</w:t>
            </w:r>
            <w:r w:rsidR="606FC857" w:rsidRPr="000C248F">
              <w:rPr>
                <w:rFonts w:asciiTheme="minorHAnsi" w:hAnsiTheme="minorHAnsi" w:cstheme="minorHAnsi"/>
              </w:rPr>
              <w:t> </w:t>
            </w:r>
            <w:r w:rsidR="1DBFB8CB" w:rsidRPr="000C248F">
              <w:rPr>
                <w:rFonts w:asciiTheme="minorHAnsi" w:hAnsiTheme="minorHAnsi" w:cstheme="minorHAnsi"/>
              </w:rPr>
              <w:t xml:space="preserve">or </w:t>
            </w:r>
            <w:r w:rsidR="606FC857" w:rsidRPr="000C248F">
              <w:rPr>
                <w:rFonts w:asciiTheme="minorHAnsi" w:hAnsiTheme="minorHAnsi" w:cstheme="minorHAnsi"/>
              </w:rPr>
              <w:t>feelings of guilt for some (14 sources). Other reported risk factors for deterioration were withdrawal of treatment programmes (7 sources) and intensified family conflict (4 sources). </w:t>
            </w:r>
          </w:p>
        </w:tc>
      </w:tr>
      <w:tr w:rsidR="006E57F9" w:rsidRPr="000C248F" w14:paraId="2AD56883" w14:textId="77777777" w:rsidTr="000C248F">
        <w:tc>
          <w:tcPr>
            <w:tcW w:w="1280" w:type="dxa"/>
            <w:hideMark/>
          </w:tcPr>
          <w:p w14:paraId="1B0B480E"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Psychosis  </w:t>
            </w:r>
          </w:p>
        </w:tc>
        <w:tc>
          <w:tcPr>
            <w:tcW w:w="1015" w:type="dxa"/>
            <w:hideMark/>
          </w:tcPr>
          <w:p w14:paraId="1AD80EA4" w14:textId="7D13FB70"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36 </w:t>
            </w:r>
          </w:p>
        </w:tc>
        <w:tc>
          <w:tcPr>
            <w:tcW w:w="1776" w:type="dxa"/>
            <w:hideMark/>
          </w:tcPr>
          <w:p w14:paraId="6DB65CFA" w14:textId="417B0C8F" w:rsidR="006E57F9" w:rsidRPr="000C248F" w:rsidRDefault="0EAD534F"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Italy (9), UK (7), France (6), Germany (4), USA (4), China (2), International (2), Spain (1), Switzerland (1)</w:t>
            </w:r>
          </w:p>
        </w:tc>
        <w:tc>
          <w:tcPr>
            <w:tcW w:w="2030" w:type="dxa"/>
            <w:hideMark/>
          </w:tcPr>
          <w:p w14:paraId="0819D3E4" w14:textId="44E78295" w:rsidR="006E57F9" w:rsidRPr="000C248F" w:rsidRDefault="1D2FA0B1"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Journalist (19), Clinician (9), Policy, professional and charity sector (3), Scientist (3), Unknown (3), Person with relevant lived experience (1)</w:t>
            </w:r>
          </w:p>
        </w:tc>
        <w:tc>
          <w:tcPr>
            <w:tcW w:w="2030" w:type="dxa"/>
          </w:tcPr>
          <w:p w14:paraId="28083DD9" w14:textId="5EB50F31" w:rsidR="1D2FA0B1" w:rsidRPr="000C248F" w:rsidRDefault="1D2FA0B1">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(18), Organisational website (11),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(4), Journal article (3)</w:t>
            </w:r>
          </w:p>
        </w:tc>
        <w:tc>
          <w:tcPr>
            <w:tcW w:w="5837" w:type="dxa"/>
            <w:hideMark/>
          </w:tcPr>
          <w:p w14:paraId="05185797" w14:textId="44A0EB59" w:rsidR="006E57F9" w:rsidRPr="000C248F" w:rsidRDefault="606FC857" w:rsidP="09DA251F">
            <w:pPr>
              <w:textAlignment w:val="baseline"/>
              <w:rPr>
                <w:rFonts w:asciiTheme="minorHAnsi" w:hAnsiTheme="minorHAnsi" w:cstheme="minorHAnsi"/>
                <w:szCs w:val="18"/>
              </w:rPr>
            </w:pPr>
            <w:r w:rsidRPr="000C248F">
              <w:rPr>
                <w:rFonts w:asciiTheme="minorHAnsi" w:hAnsiTheme="minorHAnsi" w:cstheme="minorHAnsi"/>
                <w:szCs w:val="18"/>
              </w:rPr>
              <w:t>Thirty-six sources, many from clinicians</w:t>
            </w:r>
            <w:r w:rsidR="28D8D336" w:rsidRPr="000C248F">
              <w:rPr>
                <w:rFonts w:asciiTheme="minorHAnsi" w:hAnsiTheme="minorHAnsi" w:cstheme="minorHAnsi"/>
                <w:szCs w:val="18"/>
              </w:rPr>
              <w:t>,</w:t>
            </w:r>
            <w:r w:rsidRPr="000C248F">
              <w:rPr>
                <w:rFonts w:asciiTheme="minorHAnsi" w:hAnsiTheme="minorHAnsi" w:cstheme="minorHAnsi"/>
                <w:szCs w:val="18"/>
              </w:rPr>
              <w:t xml:space="preserve"> reported on actual or anticipated effects on people with psychosis, including those with a diagnosis of schizophrenia. Many of these described worsening of psychotic symptoms and/or increased anxiety. Social triggers were often identified for these, including isolation, loss of usual routines and activities developed to maintain mental health, loss of important social contacts, including in mental health settings, and loss of visits for people in hospitals or residential settings. Considerable variations were described, with some people with psychosis long accustomed to adversity and isolation and responding stoically. Direct interactions between the pandemic and delusional ideas were described by eight sources, including development of COVID-19 related delusions and impacts on people with delusional ideas congruent with the pandemic crisis.   </w:t>
            </w:r>
          </w:p>
          <w:p w14:paraId="61E2890C" w14:textId="4B77EAD3" w:rsidR="006E57F9" w:rsidRPr="000C248F" w:rsidRDefault="006E57F9" w:rsidP="09DA251F">
            <w:pPr>
              <w:textAlignment w:val="baseline"/>
              <w:rPr>
                <w:rFonts w:asciiTheme="minorHAnsi" w:hAnsiTheme="minorHAnsi" w:cstheme="minorHAnsi"/>
                <w:szCs w:val="18"/>
              </w:rPr>
            </w:pPr>
          </w:p>
        </w:tc>
      </w:tr>
      <w:tr w:rsidR="006E57F9" w:rsidRPr="000C248F" w14:paraId="16359E61" w14:textId="77777777" w:rsidTr="000C248F">
        <w:tc>
          <w:tcPr>
            <w:tcW w:w="1280" w:type="dxa"/>
            <w:hideMark/>
          </w:tcPr>
          <w:p w14:paraId="5817374A"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Substance misuse disorders  </w:t>
            </w:r>
          </w:p>
        </w:tc>
        <w:tc>
          <w:tcPr>
            <w:tcW w:w="1015" w:type="dxa"/>
            <w:hideMark/>
          </w:tcPr>
          <w:p w14:paraId="0DB0F996" w14:textId="3D3ECA85"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2</w:t>
            </w:r>
            <w:r w:rsidR="00903A26" w:rsidRPr="000C248F">
              <w:rPr>
                <w:rFonts w:asciiTheme="minorHAnsi" w:hAnsiTheme="minorHAnsi" w:cstheme="minorHAnsi"/>
                <w:szCs w:val="18"/>
              </w:rPr>
              <w:t>0</w:t>
            </w:r>
          </w:p>
        </w:tc>
        <w:tc>
          <w:tcPr>
            <w:tcW w:w="1776" w:type="dxa"/>
            <w:hideMark/>
          </w:tcPr>
          <w:p w14:paraId="5963B1F4" w14:textId="1182CEA4" w:rsidR="006E57F9" w:rsidRPr="000C248F" w:rsidRDefault="01E829EB"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UK (7), France (5), International (2), Italy (2), USA (2), Australia (1), Germany (1)</w:t>
            </w:r>
          </w:p>
        </w:tc>
        <w:tc>
          <w:tcPr>
            <w:tcW w:w="2030" w:type="dxa"/>
            <w:hideMark/>
          </w:tcPr>
          <w:p w14:paraId="60AEBBE6" w14:textId="170B2F3D" w:rsidR="006E57F9" w:rsidRPr="000C248F" w:rsidRDefault="5689E325"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 xml:space="preserve">Journalist (7), Policy, professional and charity sector (6), Clinician (5), Scientist (5), Person with relevant lived </w:t>
            </w:r>
            <w:r w:rsidRPr="000C248F">
              <w:rPr>
                <w:rFonts w:asciiTheme="minorHAnsi" w:eastAsia="Calibri" w:hAnsiTheme="minorHAnsi" w:cstheme="minorHAnsi"/>
                <w:szCs w:val="18"/>
              </w:rPr>
              <w:lastRenderedPageBreak/>
              <w:t>experience (1), Unknown (1)</w:t>
            </w:r>
          </w:p>
        </w:tc>
        <w:tc>
          <w:tcPr>
            <w:tcW w:w="2030" w:type="dxa"/>
          </w:tcPr>
          <w:p w14:paraId="0102F721" w14:textId="6314A696" w:rsidR="5689E325" w:rsidRPr="000C248F" w:rsidRDefault="5689E325">
            <w:pPr>
              <w:jc w:val="left"/>
              <w:rPr>
                <w:rFonts w:asciiTheme="minorHAnsi" w:eastAsia="Calibri" w:hAnsiTheme="minorHAnsi" w:cstheme="minorHAnsi"/>
                <w:szCs w:val="18"/>
              </w:rPr>
            </w:pPr>
            <w:r w:rsidRPr="000C248F">
              <w:rPr>
                <w:rFonts w:asciiTheme="minorHAnsi" w:eastAsia="Calibri" w:hAnsiTheme="minorHAnsi" w:cstheme="minorHAnsi"/>
                <w:szCs w:val="18"/>
              </w:rPr>
              <w:lastRenderedPageBreak/>
              <w:t xml:space="preserve">Media article (7), Policy body (4), Organisational website (3),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(2), Video/Webinar/Podcast </w:t>
            </w:r>
            <w:r w:rsidRPr="000C248F">
              <w:rPr>
                <w:rFonts w:asciiTheme="minorHAnsi" w:eastAsia="Calibri" w:hAnsiTheme="minorHAnsi" w:cstheme="minorHAnsi"/>
                <w:szCs w:val="18"/>
              </w:rPr>
              <w:lastRenderedPageBreak/>
              <w:t>(2), Blog (1), Journal article (1)</w:t>
            </w:r>
          </w:p>
        </w:tc>
        <w:tc>
          <w:tcPr>
            <w:tcW w:w="5837" w:type="dxa"/>
            <w:hideMark/>
          </w:tcPr>
          <w:p w14:paraId="69BE7950" w14:textId="62D6AF3A" w:rsidR="006E57F9" w:rsidRPr="000C248F" w:rsidRDefault="606FC857" w:rsidP="09DA251F">
            <w:pPr>
              <w:textAlignment w:val="baseline"/>
              <w:rPr>
                <w:rFonts w:asciiTheme="minorHAnsi" w:hAnsiTheme="minorHAnsi" w:cstheme="minorHAnsi"/>
                <w:szCs w:val="18"/>
              </w:rPr>
            </w:pPr>
            <w:r w:rsidRPr="000C248F">
              <w:rPr>
                <w:rFonts w:asciiTheme="minorHAnsi" w:hAnsiTheme="minorHAnsi" w:cstheme="minorHAnsi"/>
                <w:szCs w:val="18"/>
              </w:rPr>
              <w:lastRenderedPageBreak/>
              <w:t xml:space="preserve">The stresses of the pandemic, including anxiety about the future, boredom, loss of usual activities and routines and increased time alone were reported as contributing to relapse or increased consumption among people with substance misuse disorders (12 sources). There were also specific concerns regarding lack of access to treatment (7 sources): facilities for supported withdrawal from alcohol appeared to have been widely withdrawn, many </w:t>
            </w:r>
            <w:r w:rsidRPr="000C248F">
              <w:rPr>
                <w:rFonts w:asciiTheme="minorHAnsi" w:hAnsiTheme="minorHAnsi" w:cstheme="minorHAnsi"/>
                <w:szCs w:val="18"/>
              </w:rPr>
              <w:lastRenderedPageBreak/>
              <w:t>group programmes supporting abstinence had been suspended, and access to opioid maintenance programmes was a further reported difficulty, with concerns regarding possible overdose for people given larger than usual maintenance opioid supplies. Impacts of inadvertent withdrawal from alcohol or street drugs were a further concern.  </w:t>
            </w:r>
          </w:p>
          <w:p w14:paraId="2A6B53BA" w14:textId="411CFB73" w:rsidR="006E57F9" w:rsidRPr="000C248F" w:rsidRDefault="006E57F9" w:rsidP="09DA251F">
            <w:pPr>
              <w:textAlignment w:val="baseline"/>
              <w:rPr>
                <w:rFonts w:asciiTheme="minorHAnsi" w:hAnsiTheme="minorHAnsi" w:cstheme="minorHAnsi"/>
                <w:szCs w:val="18"/>
              </w:rPr>
            </w:pPr>
          </w:p>
        </w:tc>
      </w:tr>
      <w:tr w:rsidR="006E57F9" w:rsidRPr="000C248F" w14:paraId="2941CC5E" w14:textId="77777777" w:rsidTr="000C248F">
        <w:tc>
          <w:tcPr>
            <w:tcW w:w="1280" w:type="dxa"/>
            <w:hideMark/>
          </w:tcPr>
          <w:p w14:paraId="2209AF14"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lastRenderedPageBreak/>
              <w:t>Bipolar disorder  </w:t>
            </w:r>
          </w:p>
          <w:p w14:paraId="688E62D0"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p w14:paraId="3971A984"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tc>
        <w:tc>
          <w:tcPr>
            <w:tcW w:w="1015" w:type="dxa"/>
            <w:hideMark/>
          </w:tcPr>
          <w:p w14:paraId="588112A1" w14:textId="75FF343B" w:rsidR="006E57F9" w:rsidRPr="000C248F" w:rsidRDefault="5D3000C5" w:rsidP="00766850">
            <w:pPr>
              <w:jc w:val="left"/>
              <w:textAlignment w:val="baseline"/>
              <w:rPr>
                <w:rFonts w:asciiTheme="minorHAnsi" w:hAnsiTheme="minorHAnsi" w:cstheme="minorHAnsi"/>
              </w:rPr>
            </w:pPr>
            <w:r w:rsidRPr="000C248F">
              <w:rPr>
                <w:rFonts w:asciiTheme="minorHAnsi" w:hAnsiTheme="minorHAnsi" w:cstheme="minorHAnsi"/>
              </w:rPr>
              <w:t>1</w:t>
            </w:r>
            <w:r w:rsidR="2594DEE6" w:rsidRPr="000C248F">
              <w:rPr>
                <w:rFonts w:asciiTheme="minorHAnsi" w:hAnsiTheme="minorHAnsi" w:cstheme="minorHAnsi"/>
              </w:rPr>
              <w:t>9</w:t>
            </w:r>
          </w:p>
        </w:tc>
        <w:tc>
          <w:tcPr>
            <w:tcW w:w="1776" w:type="dxa"/>
            <w:hideMark/>
          </w:tcPr>
          <w:p w14:paraId="6AB496FB" w14:textId="63764FB0" w:rsidR="006E57F9" w:rsidRPr="000C248F" w:rsidRDefault="5DD7C17E"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France (4), Spain (4), UK (4), International (3), UK (2), China (1), Indonesia (1)</w:t>
            </w:r>
          </w:p>
        </w:tc>
        <w:tc>
          <w:tcPr>
            <w:tcW w:w="2030" w:type="dxa"/>
            <w:hideMark/>
          </w:tcPr>
          <w:p w14:paraId="2D111BFD" w14:textId="457E7AEF" w:rsidR="006E57F9" w:rsidRPr="000C248F" w:rsidRDefault="0149447C"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Journalist (9), Person with relevant lived experience (8), Clinician (2), Scientist (2), Policy, professional and charity sector (1</w:t>
            </w:r>
          </w:p>
        </w:tc>
        <w:tc>
          <w:tcPr>
            <w:tcW w:w="2030" w:type="dxa"/>
          </w:tcPr>
          <w:p w14:paraId="64E3DF49" w14:textId="2A47B5E4" w:rsidR="0149447C" w:rsidRPr="000C248F" w:rsidRDefault="0149447C">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(9), Organisational website (5), Video/Webinar/Podcast (3), Blog (1),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(1)</w:t>
            </w:r>
          </w:p>
        </w:tc>
        <w:tc>
          <w:tcPr>
            <w:tcW w:w="5837" w:type="dxa"/>
            <w:hideMark/>
          </w:tcPr>
          <w:p w14:paraId="046B759B" w14:textId="720741C8" w:rsidR="006E57F9" w:rsidRPr="000C248F" w:rsidRDefault="006E57F9" w:rsidP="00EB0112">
            <w:pPr>
              <w:textAlignment w:val="baseline"/>
              <w:rPr>
                <w:rFonts w:asciiTheme="minorHAnsi" w:hAnsiTheme="minorHAnsi" w:cstheme="minorHAnsi"/>
                <w:szCs w:val="18"/>
              </w:rPr>
            </w:pPr>
            <w:r w:rsidRPr="000C248F">
              <w:rPr>
                <w:rFonts w:asciiTheme="minorHAnsi" w:hAnsiTheme="minorHAnsi" w:cstheme="minorHAnsi"/>
                <w:szCs w:val="18"/>
              </w:rPr>
              <w:t xml:space="preserve">Some sources described relapses in bipolar disorder, with </w:t>
            </w:r>
            <w:r w:rsidR="00560FFC" w:rsidRPr="000C248F">
              <w:rPr>
                <w:rFonts w:asciiTheme="minorHAnsi" w:hAnsiTheme="minorHAnsi" w:cstheme="minorHAnsi"/>
                <w:szCs w:val="18"/>
              </w:rPr>
              <w:t>several</w:t>
            </w:r>
            <w:r w:rsidRPr="000C248F">
              <w:rPr>
                <w:rFonts w:asciiTheme="minorHAnsi" w:hAnsiTheme="minorHAnsi" w:cstheme="minorHAnsi"/>
                <w:szCs w:val="18"/>
              </w:rPr>
              <w:t xml:space="preserve"> risk factors identified for both depressive and manic mood swings, some resembling those described above under Depression and Anxiety. Concerns more specifically related to bipolar included the importance of routine and calming self-management activities in remaining stable in bipolar disorder, and the disruption to this associated with the pandemic.  </w:t>
            </w:r>
          </w:p>
        </w:tc>
      </w:tr>
      <w:tr w:rsidR="000C4710" w:rsidRPr="000C248F" w14:paraId="146CEAE5" w14:textId="77777777" w:rsidTr="000C248F">
        <w:tc>
          <w:tcPr>
            <w:tcW w:w="1280" w:type="dxa"/>
            <w:hideMark/>
          </w:tcPr>
          <w:p w14:paraId="15A8D0AA" w14:textId="77777777" w:rsidR="000C4710" w:rsidRPr="000C248F" w:rsidRDefault="000C4710" w:rsidP="0068028D">
            <w:pPr>
              <w:jc w:val="left"/>
              <w:textAlignment w:val="baseline"/>
              <w:rPr>
                <w:rFonts w:asciiTheme="minorHAnsi" w:hAnsiTheme="minorHAnsi" w:cstheme="minorHAnsi"/>
                <w:szCs w:val="18"/>
              </w:rPr>
            </w:pPr>
            <w:r w:rsidRPr="000C248F">
              <w:rPr>
                <w:rFonts w:asciiTheme="minorHAnsi" w:hAnsiTheme="minorHAnsi" w:cstheme="minorHAnsi"/>
                <w:szCs w:val="18"/>
              </w:rPr>
              <w:t>Post-traumatic stress disorder  </w:t>
            </w:r>
          </w:p>
          <w:p w14:paraId="0859C27B" w14:textId="77777777" w:rsidR="000C4710" w:rsidRPr="000C248F" w:rsidRDefault="000C4710" w:rsidP="0068028D">
            <w:pPr>
              <w:jc w:val="left"/>
              <w:textAlignment w:val="baseline"/>
              <w:rPr>
                <w:rFonts w:asciiTheme="minorHAnsi" w:hAnsiTheme="minorHAnsi" w:cstheme="minorHAnsi"/>
                <w:szCs w:val="18"/>
              </w:rPr>
            </w:pPr>
            <w:r w:rsidRPr="000C248F">
              <w:rPr>
                <w:rFonts w:asciiTheme="minorHAnsi" w:hAnsiTheme="minorHAnsi" w:cstheme="minorHAnsi"/>
                <w:szCs w:val="18"/>
              </w:rPr>
              <w:t>(PTSD) </w:t>
            </w:r>
          </w:p>
        </w:tc>
        <w:tc>
          <w:tcPr>
            <w:tcW w:w="1015" w:type="dxa"/>
            <w:hideMark/>
          </w:tcPr>
          <w:p w14:paraId="7686AF6A" w14:textId="2A216316" w:rsidR="000C4710" w:rsidRPr="000C248F" w:rsidRDefault="219F724C" w:rsidP="0068028D">
            <w:pPr>
              <w:jc w:val="left"/>
              <w:textAlignment w:val="baseline"/>
              <w:rPr>
                <w:rFonts w:asciiTheme="minorHAnsi" w:hAnsiTheme="minorHAnsi" w:cstheme="minorHAnsi"/>
                <w:szCs w:val="18"/>
              </w:rPr>
            </w:pPr>
            <w:r w:rsidRPr="000C248F">
              <w:rPr>
                <w:rFonts w:asciiTheme="minorHAnsi" w:hAnsiTheme="minorHAnsi" w:cstheme="minorHAnsi"/>
                <w:szCs w:val="18"/>
              </w:rPr>
              <w:t>7</w:t>
            </w:r>
          </w:p>
        </w:tc>
        <w:tc>
          <w:tcPr>
            <w:tcW w:w="1776" w:type="dxa"/>
            <w:hideMark/>
          </w:tcPr>
          <w:p w14:paraId="28046155" w14:textId="5F3B16DF" w:rsidR="000C4710" w:rsidRPr="000C248F" w:rsidRDefault="4CC2C457"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Germany (3), USA (2), France (1), Spain (1)</w:t>
            </w:r>
          </w:p>
        </w:tc>
        <w:tc>
          <w:tcPr>
            <w:tcW w:w="2030" w:type="dxa"/>
            <w:hideMark/>
          </w:tcPr>
          <w:p w14:paraId="4B16BC0A" w14:textId="6E56235E" w:rsidR="000C4710" w:rsidRPr="000C248F" w:rsidRDefault="73A65780"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Journalist (6), Scientist (2), Clinician (1)</w:t>
            </w:r>
          </w:p>
        </w:tc>
        <w:tc>
          <w:tcPr>
            <w:tcW w:w="2030" w:type="dxa"/>
          </w:tcPr>
          <w:p w14:paraId="377E4B78" w14:textId="385E28D3" w:rsidR="73A65780" w:rsidRPr="000C248F" w:rsidRDefault="73A65780">
            <w:pPr>
              <w:jc w:val="left"/>
              <w:rPr>
                <w:rFonts w:asciiTheme="minorHAnsi" w:eastAsia="Calibri" w:hAnsiTheme="minorHAnsi" w:cstheme="minorHAnsi"/>
                <w:szCs w:val="18"/>
              </w:rPr>
            </w:pPr>
            <w:r w:rsidRPr="000C248F">
              <w:rPr>
                <w:rFonts w:asciiTheme="minorHAnsi" w:eastAsia="Calibri" w:hAnsiTheme="minorHAnsi" w:cstheme="minorHAnsi"/>
                <w:szCs w:val="18"/>
              </w:rPr>
              <w:t>Media article (6), Journal article (1</w:t>
            </w:r>
            <w:r w:rsidR="00FB67B4" w:rsidRPr="000C248F">
              <w:rPr>
                <w:rFonts w:asciiTheme="minorHAnsi" w:eastAsia="Calibri" w:hAnsiTheme="minorHAnsi" w:cstheme="minorHAnsi"/>
                <w:szCs w:val="18"/>
              </w:rPr>
              <w:t>)</w:t>
            </w:r>
          </w:p>
        </w:tc>
        <w:tc>
          <w:tcPr>
            <w:tcW w:w="5837" w:type="dxa"/>
            <w:hideMark/>
          </w:tcPr>
          <w:p w14:paraId="03CBA241" w14:textId="7B4E4383" w:rsidR="000C4710" w:rsidRPr="000C248F" w:rsidRDefault="14413E10" w:rsidP="37494A9A">
            <w:pPr>
              <w:textAlignment w:val="baseline"/>
              <w:rPr>
                <w:rFonts w:asciiTheme="minorHAnsi" w:hAnsiTheme="minorHAnsi" w:cstheme="minorHAnsi"/>
              </w:rPr>
            </w:pPr>
            <w:r w:rsidRPr="000C248F">
              <w:rPr>
                <w:rFonts w:asciiTheme="minorHAnsi" w:hAnsiTheme="minorHAnsi" w:cstheme="minorHAnsi"/>
              </w:rPr>
              <w:t>A few sources were retrieved on potential impacts of the pandemic on people with pre-existing PTSD (many discussing potential new cases of PTSD were excluded). The general stress of the crisis and the loss of social support was predicted to worsen symptoms and increase relapse risk. Healthcare professionals report concerns that the crisis, and traumatic events such as bereavements during this time, may result in re-traumatisation for people with PTSD, and that long periods in confined environments may further exacerbate symptoms for some. </w:t>
            </w:r>
          </w:p>
          <w:p w14:paraId="4238B462" w14:textId="53462D8C" w:rsidR="000C4710" w:rsidRPr="000C248F" w:rsidRDefault="000C4710" w:rsidP="09DA251F">
            <w:pPr>
              <w:textAlignment w:val="baseline"/>
              <w:rPr>
                <w:rFonts w:asciiTheme="minorHAnsi" w:hAnsiTheme="minorHAnsi" w:cstheme="minorHAnsi"/>
              </w:rPr>
            </w:pPr>
          </w:p>
        </w:tc>
      </w:tr>
      <w:tr w:rsidR="006E57F9" w:rsidRPr="000C248F" w14:paraId="5806E22F" w14:textId="77777777" w:rsidTr="000C248F">
        <w:tc>
          <w:tcPr>
            <w:tcW w:w="1280" w:type="dxa"/>
            <w:hideMark/>
          </w:tcPr>
          <w:p w14:paraId="5C4A064B" w14:textId="297FE128" w:rsidR="006E57F9" w:rsidRPr="000C248F" w:rsidRDefault="006E57F9" w:rsidP="0068028D">
            <w:pPr>
              <w:jc w:val="left"/>
              <w:textAlignment w:val="baseline"/>
              <w:rPr>
                <w:rFonts w:asciiTheme="minorHAnsi" w:hAnsiTheme="minorHAnsi" w:cstheme="minorHAnsi"/>
              </w:rPr>
            </w:pPr>
            <w:r w:rsidRPr="000C248F">
              <w:rPr>
                <w:rFonts w:asciiTheme="minorHAnsi" w:hAnsiTheme="minorHAnsi" w:cstheme="minorHAnsi"/>
              </w:rPr>
              <w:t>Self</w:t>
            </w:r>
            <w:r w:rsidR="69DE34C7" w:rsidRPr="000C248F">
              <w:rPr>
                <w:rFonts w:asciiTheme="minorHAnsi" w:hAnsiTheme="minorHAnsi" w:cstheme="minorHAnsi"/>
              </w:rPr>
              <w:t>-</w:t>
            </w:r>
            <w:r w:rsidRPr="000C248F">
              <w:rPr>
                <w:rFonts w:asciiTheme="minorHAnsi" w:hAnsiTheme="minorHAnsi" w:cstheme="minorHAnsi"/>
              </w:rPr>
              <w:t>harm and “personality disorder”  </w:t>
            </w:r>
          </w:p>
        </w:tc>
        <w:tc>
          <w:tcPr>
            <w:tcW w:w="1015" w:type="dxa"/>
            <w:hideMark/>
          </w:tcPr>
          <w:p w14:paraId="1EE0446A" w14:textId="7D71591E" w:rsidR="006E57F9" w:rsidRPr="000C248F" w:rsidRDefault="00903A26" w:rsidP="0068028D">
            <w:pPr>
              <w:jc w:val="left"/>
              <w:textAlignment w:val="baseline"/>
              <w:rPr>
                <w:rFonts w:asciiTheme="minorHAnsi" w:hAnsiTheme="minorHAnsi" w:cstheme="minorHAnsi"/>
                <w:szCs w:val="18"/>
              </w:rPr>
            </w:pPr>
            <w:r w:rsidRPr="000C248F">
              <w:rPr>
                <w:rFonts w:asciiTheme="minorHAnsi" w:hAnsiTheme="minorHAnsi" w:cstheme="minorHAnsi"/>
                <w:szCs w:val="18"/>
              </w:rPr>
              <w:t>9</w:t>
            </w:r>
          </w:p>
        </w:tc>
        <w:tc>
          <w:tcPr>
            <w:tcW w:w="1776" w:type="dxa"/>
            <w:hideMark/>
          </w:tcPr>
          <w:p w14:paraId="1CAD4FD5" w14:textId="6B6A3F23" w:rsidR="006E57F9" w:rsidRPr="000C248F" w:rsidRDefault="014EC408"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UK (6), France (1), Italy (1), USA (1)</w:t>
            </w:r>
          </w:p>
        </w:tc>
        <w:tc>
          <w:tcPr>
            <w:tcW w:w="2030" w:type="dxa"/>
            <w:hideMark/>
          </w:tcPr>
          <w:p w14:paraId="3FDC5022" w14:textId="1AF6F813" w:rsidR="006E57F9" w:rsidRPr="000C248F" w:rsidRDefault="5B085938" w:rsidP="00D371A8">
            <w:pPr>
              <w:jc w:val="left"/>
              <w:textAlignment w:val="baseline"/>
              <w:rPr>
                <w:rFonts w:asciiTheme="minorHAnsi" w:hAnsiTheme="minorHAnsi" w:cstheme="minorHAnsi"/>
              </w:rPr>
            </w:pPr>
            <w:r w:rsidRPr="000C248F">
              <w:rPr>
                <w:rFonts w:asciiTheme="minorHAnsi" w:eastAsia="Calibri" w:hAnsiTheme="minorHAnsi" w:cstheme="minorHAnsi"/>
                <w:szCs w:val="18"/>
              </w:rPr>
              <w:t>Person with relevant lived experience (5), Journalist (2), Clinician (1), Policy, professional and charity sector (1), Scientist (1)</w:t>
            </w:r>
            <w:r w:rsidRPr="000C248F">
              <w:rPr>
                <w:rFonts w:asciiTheme="minorHAnsi" w:hAnsiTheme="minorHAnsi" w:cstheme="minorHAnsi"/>
              </w:rPr>
              <w:t xml:space="preserve"> </w:t>
            </w:r>
          </w:p>
        </w:tc>
        <w:tc>
          <w:tcPr>
            <w:tcW w:w="2030" w:type="dxa"/>
          </w:tcPr>
          <w:p w14:paraId="13CD500A" w14:textId="1C19A6CD" w:rsidR="27D25073" w:rsidRPr="000C248F" w:rsidRDefault="27D25073">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(3), Organisational website (3),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(3)</w:t>
            </w:r>
          </w:p>
        </w:tc>
        <w:tc>
          <w:tcPr>
            <w:tcW w:w="5837" w:type="dxa"/>
            <w:hideMark/>
          </w:tcPr>
          <w:p w14:paraId="01FAF336" w14:textId="44B477BB" w:rsidR="006E57F9" w:rsidRPr="000C248F" w:rsidRDefault="31285BFE">
            <w:pPr>
              <w:textAlignment w:val="baseline"/>
              <w:rPr>
                <w:rFonts w:asciiTheme="minorHAnsi" w:hAnsiTheme="minorHAnsi" w:cstheme="minorHAnsi"/>
              </w:rPr>
            </w:pPr>
            <w:r w:rsidRPr="000C248F">
              <w:rPr>
                <w:rFonts w:asciiTheme="minorHAnsi" w:hAnsiTheme="minorHAnsi" w:cstheme="minorHAnsi"/>
              </w:rPr>
              <w:t>Nine s</w:t>
            </w:r>
            <w:r w:rsidR="606FC857" w:rsidRPr="000C248F">
              <w:rPr>
                <w:rFonts w:asciiTheme="minorHAnsi" w:hAnsiTheme="minorHAnsi" w:cstheme="minorHAnsi"/>
              </w:rPr>
              <w:t>ources discussed impact on people with repeated impulses to harm themselves and/or a diagnosis of “borderline” or “emotionally unstable personality disorder”. Potential triggers for deterioration included loss of the routines and social contacts that people have developed to maintain stability and avoid self-harm, lack of access to and feelings of abandonment by usual formal and informal sources of support, and difficulty managing enforced solitude. Difficulty accessing or reluctance to access emergency departments for help needed following self</w:t>
            </w:r>
            <w:r w:rsidR="401D5B58" w:rsidRPr="000C248F">
              <w:rPr>
                <w:rFonts w:asciiTheme="minorHAnsi" w:hAnsiTheme="minorHAnsi" w:cstheme="minorHAnsi"/>
              </w:rPr>
              <w:t>-</w:t>
            </w:r>
            <w:r w:rsidR="606FC857" w:rsidRPr="000C248F">
              <w:rPr>
                <w:rFonts w:asciiTheme="minorHAnsi" w:hAnsiTheme="minorHAnsi" w:cstheme="minorHAnsi"/>
              </w:rPr>
              <w:t>harm was a further concern.   </w:t>
            </w:r>
          </w:p>
        </w:tc>
      </w:tr>
      <w:tr w:rsidR="006E57F9" w:rsidRPr="000C248F" w14:paraId="0E01A234" w14:textId="77777777" w:rsidTr="000C248F">
        <w:tc>
          <w:tcPr>
            <w:tcW w:w="1280" w:type="dxa"/>
            <w:hideMark/>
          </w:tcPr>
          <w:p w14:paraId="1B200A28"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Children and adolescents with mental health problems  </w:t>
            </w:r>
          </w:p>
          <w:p w14:paraId="37325548"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 </w:t>
            </w:r>
          </w:p>
        </w:tc>
        <w:tc>
          <w:tcPr>
            <w:tcW w:w="1015" w:type="dxa"/>
            <w:hideMark/>
          </w:tcPr>
          <w:p w14:paraId="20FE8034"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8 </w:t>
            </w:r>
          </w:p>
        </w:tc>
        <w:tc>
          <w:tcPr>
            <w:tcW w:w="1776" w:type="dxa"/>
            <w:hideMark/>
          </w:tcPr>
          <w:p w14:paraId="5E890495" w14:textId="1FDA51AD" w:rsidR="006E57F9" w:rsidRPr="000C248F" w:rsidRDefault="0648380E"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France (3), Italy (2), UK (2), International (1)</w:t>
            </w:r>
          </w:p>
        </w:tc>
        <w:tc>
          <w:tcPr>
            <w:tcW w:w="2030" w:type="dxa"/>
            <w:hideMark/>
          </w:tcPr>
          <w:p w14:paraId="4981C316" w14:textId="70DDA182" w:rsidR="006E57F9" w:rsidRPr="000C248F" w:rsidRDefault="35B70B9C"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Clinician (3), Journalist (3), Policy, professional and charity sector (1), Scientist (1), Unknown 1)</w:t>
            </w:r>
          </w:p>
        </w:tc>
        <w:tc>
          <w:tcPr>
            <w:tcW w:w="2030" w:type="dxa"/>
          </w:tcPr>
          <w:p w14:paraId="63DA52F9" w14:textId="1F20B814" w:rsidR="35B70B9C" w:rsidRPr="000C248F" w:rsidRDefault="35B70B9C">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(3), Organisational website (2),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(2), Journal article (1)</w:t>
            </w:r>
          </w:p>
        </w:tc>
        <w:tc>
          <w:tcPr>
            <w:tcW w:w="5837" w:type="dxa"/>
            <w:hideMark/>
          </w:tcPr>
          <w:p w14:paraId="3FEDB2BD" w14:textId="3D748EA1" w:rsidR="006E57F9" w:rsidRPr="000C248F" w:rsidRDefault="606FC857" w:rsidP="37494A9A">
            <w:pPr>
              <w:textAlignment w:val="baseline"/>
              <w:rPr>
                <w:rFonts w:asciiTheme="minorHAnsi" w:hAnsiTheme="minorHAnsi" w:cstheme="minorHAnsi"/>
              </w:rPr>
            </w:pPr>
            <w:r w:rsidRPr="000C248F">
              <w:rPr>
                <w:rFonts w:asciiTheme="minorHAnsi" w:hAnsiTheme="minorHAnsi" w:cstheme="minorHAnsi"/>
              </w:rPr>
              <w:t>We found eight sources on impact on children and adolescents with mental health problems, in which a very high level of concern tended to be expressed regarding the impact of social consequences of the pandemic. </w:t>
            </w:r>
            <w:proofErr w:type="gramStart"/>
            <w:r w:rsidRPr="000C248F">
              <w:rPr>
                <w:rFonts w:asciiTheme="minorHAnsi" w:hAnsiTheme="minorHAnsi" w:cstheme="minorHAnsi"/>
              </w:rPr>
              <w:t>In particular, </w:t>
            </w:r>
            <w:r w:rsidRPr="000C248F">
              <w:rPr>
                <w:rFonts w:asciiTheme="minorHAnsi" w:hAnsiTheme="minorHAnsi" w:cstheme="minorHAnsi"/>
                <w:color w:val="000000"/>
                <w:shd w:val="clear" w:color="auto" w:fill="FFFFFF"/>
              </w:rPr>
              <w:t>the</w:t>
            </w:r>
            <w:proofErr w:type="gramEnd"/>
            <w:r w:rsidRPr="000C248F">
              <w:rPr>
                <w:rFonts w:asciiTheme="minorHAnsi" w:hAnsiTheme="minorHAnsi" w:cstheme="minorHAnsi"/>
                <w:color w:val="000000"/>
                <w:shd w:val="clear" w:color="auto" w:fill="FFFFFF"/>
              </w:rPr>
              <w:t> loss of social contacts, structure</w:t>
            </w:r>
            <w:r w:rsidR="0E8A9234" w:rsidRPr="000C248F">
              <w:rPr>
                <w:rFonts w:asciiTheme="minorHAnsi" w:hAnsiTheme="minorHAnsi" w:cstheme="minorHAnsi"/>
                <w:color w:val="000000"/>
                <w:shd w:val="clear" w:color="auto" w:fill="FFFFFF"/>
              </w:rPr>
              <w:t>,</w:t>
            </w:r>
            <w:r w:rsidRPr="000C248F">
              <w:rPr>
                <w:rFonts w:asciiTheme="minorHAnsi" w:hAnsiTheme="minorHAnsi" w:cstheme="minorHAnsi"/>
                <w:color w:val="000000"/>
                <w:shd w:val="clear" w:color="auto" w:fill="FFFFFF"/>
              </w:rPr>
              <w:t xml:space="preserve"> and support at school </w:t>
            </w:r>
            <w:r w:rsidR="1983A707" w:rsidRPr="000C248F">
              <w:rPr>
                <w:rFonts w:asciiTheme="minorHAnsi" w:hAnsiTheme="minorHAnsi" w:cstheme="minorHAnsi"/>
                <w:color w:val="000000"/>
                <w:shd w:val="clear" w:color="auto" w:fill="FFFFFF"/>
              </w:rPr>
              <w:t>w</w:t>
            </w:r>
            <w:r w:rsidR="73A77FC4" w:rsidRPr="000C248F">
              <w:rPr>
                <w:rFonts w:asciiTheme="minorHAnsi" w:hAnsiTheme="minorHAnsi" w:cstheme="minorHAnsi"/>
                <w:color w:val="000000"/>
                <w:shd w:val="clear" w:color="auto" w:fill="FFFFFF"/>
              </w:rPr>
              <w:t>ere</w:t>
            </w:r>
            <w:r w:rsidRPr="000C248F">
              <w:rPr>
                <w:rFonts w:asciiTheme="minorHAnsi" w:hAnsiTheme="minorHAnsi" w:cstheme="minorHAnsi"/>
                <w:color w:val="000000"/>
                <w:shd w:val="clear" w:color="auto" w:fill="FFFFFF"/>
              </w:rPr>
              <w:t xml:space="preserve"> seen as a major problem for many children and adolescents with mental health problems. Pressures on families now receiving little support in looking after children with mental health or developmental difficulties at home, especially those with challenging behaviours, </w:t>
            </w:r>
            <w:proofErr w:type="gramStart"/>
            <w:r w:rsidRPr="000C248F">
              <w:rPr>
                <w:rFonts w:asciiTheme="minorHAnsi" w:hAnsiTheme="minorHAnsi" w:cstheme="minorHAnsi"/>
                <w:color w:val="000000"/>
                <w:shd w:val="clear" w:color="auto" w:fill="FFFFFF"/>
              </w:rPr>
              <w:t>were seen as</w:t>
            </w:r>
            <w:proofErr w:type="gramEnd"/>
            <w:r w:rsidRPr="000C248F">
              <w:rPr>
                <w:rFonts w:asciiTheme="minorHAnsi" w:hAnsiTheme="minorHAnsi" w:cstheme="minorHAnsi"/>
                <w:color w:val="000000"/>
                <w:shd w:val="clear" w:color="auto" w:fill="FFFFFF"/>
              </w:rPr>
              <w:t xml:space="preserve"> severe.  </w:t>
            </w:r>
          </w:p>
          <w:p w14:paraId="1225FF9B" w14:textId="1B4CB876" w:rsidR="006E57F9" w:rsidRPr="000C248F" w:rsidRDefault="006E57F9" w:rsidP="09DA251F">
            <w:pPr>
              <w:textAlignment w:val="baseline"/>
              <w:rPr>
                <w:rFonts w:asciiTheme="minorHAnsi" w:hAnsiTheme="minorHAnsi" w:cstheme="minorHAnsi"/>
                <w:color w:val="000000" w:themeColor="text1"/>
              </w:rPr>
            </w:pPr>
          </w:p>
        </w:tc>
      </w:tr>
      <w:tr w:rsidR="006E57F9" w:rsidRPr="000C248F" w14:paraId="7E9360A2" w14:textId="77777777" w:rsidTr="000C248F">
        <w:tc>
          <w:tcPr>
            <w:tcW w:w="1280" w:type="dxa"/>
            <w:hideMark/>
          </w:tcPr>
          <w:p w14:paraId="61EE6DA3" w14:textId="3D657DF1" w:rsidR="006E57F9" w:rsidRPr="000C248F" w:rsidRDefault="00560FFC" w:rsidP="0068028D">
            <w:pPr>
              <w:jc w:val="left"/>
              <w:textAlignment w:val="baseline"/>
              <w:rPr>
                <w:rFonts w:asciiTheme="minorHAnsi" w:hAnsiTheme="minorHAnsi" w:cstheme="minorHAnsi"/>
                <w:szCs w:val="18"/>
              </w:rPr>
            </w:pPr>
            <w:r w:rsidRPr="000C248F">
              <w:rPr>
                <w:rFonts w:asciiTheme="minorHAnsi" w:hAnsiTheme="minorHAnsi" w:cstheme="minorHAnsi"/>
                <w:szCs w:val="18"/>
              </w:rPr>
              <w:lastRenderedPageBreak/>
              <w:t>Older</w:t>
            </w:r>
            <w:r w:rsidR="006E57F9" w:rsidRPr="000C248F">
              <w:rPr>
                <w:rFonts w:asciiTheme="minorHAnsi" w:hAnsiTheme="minorHAnsi" w:cstheme="minorHAnsi"/>
                <w:szCs w:val="18"/>
              </w:rPr>
              <w:t> people with mental health conditions  </w:t>
            </w:r>
          </w:p>
        </w:tc>
        <w:tc>
          <w:tcPr>
            <w:tcW w:w="1015" w:type="dxa"/>
            <w:hideMark/>
          </w:tcPr>
          <w:p w14:paraId="12F0EFA4" w14:textId="77777777" w:rsidR="006E57F9" w:rsidRPr="000C248F" w:rsidRDefault="006E57F9" w:rsidP="0068028D">
            <w:pPr>
              <w:jc w:val="left"/>
              <w:textAlignment w:val="baseline"/>
              <w:rPr>
                <w:rFonts w:asciiTheme="minorHAnsi" w:hAnsiTheme="minorHAnsi" w:cstheme="minorHAnsi"/>
                <w:szCs w:val="18"/>
              </w:rPr>
            </w:pPr>
            <w:r w:rsidRPr="000C248F">
              <w:rPr>
                <w:rFonts w:asciiTheme="minorHAnsi" w:hAnsiTheme="minorHAnsi" w:cstheme="minorHAnsi"/>
                <w:szCs w:val="18"/>
              </w:rPr>
              <w:t>3 </w:t>
            </w:r>
          </w:p>
        </w:tc>
        <w:tc>
          <w:tcPr>
            <w:tcW w:w="1776" w:type="dxa"/>
            <w:hideMark/>
          </w:tcPr>
          <w:p w14:paraId="40262FDC" w14:textId="76800277" w:rsidR="006E57F9" w:rsidRPr="000C248F" w:rsidRDefault="0649C9C4" w:rsidP="00D371A8">
            <w:pPr>
              <w:jc w:val="left"/>
              <w:textAlignment w:val="baseline"/>
              <w:rPr>
                <w:rFonts w:asciiTheme="minorHAnsi" w:hAnsiTheme="minorHAnsi" w:cstheme="minorHAnsi"/>
              </w:rPr>
            </w:pPr>
            <w:r w:rsidRPr="000C248F">
              <w:rPr>
                <w:rFonts w:asciiTheme="minorHAnsi" w:eastAsia="Calibri" w:hAnsiTheme="minorHAnsi" w:cstheme="minorHAnsi"/>
                <w:szCs w:val="18"/>
              </w:rPr>
              <w:t>China (2), UK (1)</w:t>
            </w:r>
            <w:r w:rsidRPr="000C248F">
              <w:rPr>
                <w:rFonts w:asciiTheme="minorHAnsi" w:hAnsiTheme="minorHAnsi" w:cstheme="minorHAnsi"/>
              </w:rPr>
              <w:t xml:space="preserve"> </w:t>
            </w:r>
          </w:p>
        </w:tc>
        <w:tc>
          <w:tcPr>
            <w:tcW w:w="2030" w:type="dxa"/>
            <w:hideMark/>
          </w:tcPr>
          <w:p w14:paraId="1406D721" w14:textId="6F25865E" w:rsidR="006E57F9" w:rsidRPr="000C248F" w:rsidRDefault="5E286AD9"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Scientist (2), Unknown (1)</w:t>
            </w:r>
          </w:p>
        </w:tc>
        <w:tc>
          <w:tcPr>
            <w:tcW w:w="2030" w:type="dxa"/>
          </w:tcPr>
          <w:p w14:paraId="2B7E9E43" w14:textId="0F9F8FAC" w:rsidR="5E286AD9" w:rsidRPr="000C248F" w:rsidRDefault="5E286AD9">
            <w:pPr>
              <w:jc w:val="left"/>
              <w:rPr>
                <w:rFonts w:asciiTheme="minorHAnsi" w:eastAsia="Calibri" w:hAnsiTheme="minorHAnsi" w:cstheme="minorHAnsi"/>
                <w:szCs w:val="18"/>
              </w:rPr>
            </w:pPr>
            <w:r w:rsidRPr="000C248F">
              <w:rPr>
                <w:rFonts w:asciiTheme="minorHAnsi" w:eastAsia="Calibri" w:hAnsiTheme="minorHAnsi" w:cstheme="minorHAnsi"/>
                <w:szCs w:val="18"/>
              </w:rPr>
              <w:t>Journal article (2), Organisational website (1)</w:t>
            </w:r>
          </w:p>
        </w:tc>
        <w:tc>
          <w:tcPr>
            <w:tcW w:w="5837" w:type="dxa"/>
            <w:hideMark/>
          </w:tcPr>
          <w:p w14:paraId="7910D3CC" w14:textId="5A621E4B" w:rsidR="006E57F9" w:rsidRPr="000C248F" w:rsidRDefault="006E57F9" w:rsidP="40472DAB">
            <w:pPr>
              <w:textAlignment w:val="baseline"/>
              <w:rPr>
                <w:rFonts w:asciiTheme="minorHAnsi" w:hAnsiTheme="minorHAnsi" w:cstheme="minorHAnsi"/>
                <w:szCs w:val="18"/>
              </w:rPr>
            </w:pPr>
            <w:r w:rsidRPr="000C248F">
              <w:rPr>
                <w:rFonts w:asciiTheme="minorHAnsi" w:hAnsiTheme="minorHAnsi" w:cstheme="minorHAnsi"/>
                <w:szCs w:val="18"/>
              </w:rPr>
              <w:t>Three sources yielded specific discussions of older people with mental health problems (dementia was not included in our search). Specific difficulties identified included greater risk of severe COVID-19 infection, resulting in greater impact on mental health problems and greater need to avoid face to face contact or hospital admission; consequences of cognitive impairment for following infection control guidance and understanding the current situation; and greater risk of loss of contact with services due to a combination of face to face contact being less safe and older people being less accessible by remote and digital methods.  </w:t>
            </w:r>
          </w:p>
          <w:p w14:paraId="6577B60C" w14:textId="43A2EF2E" w:rsidR="006E57F9" w:rsidRPr="000C248F" w:rsidRDefault="006E57F9" w:rsidP="00EB0112">
            <w:pPr>
              <w:textAlignment w:val="baseline"/>
              <w:rPr>
                <w:rFonts w:asciiTheme="minorHAnsi" w:hAnsiTheme="minorHAnsi" w:cstheme="minorHAnsi"/>
                <w:szCs w:val="18"/>
              </w:rPr>
            </w:pPr>
          </w:p>
        </w:tc>
      </w:tr>
      <w:tr w:rsidR="00503E0B" w:rsidRPr="000C248F" w14:paraId="08DC84A1" w14:textId="77777777" w:rsidTr="000C248F">
        <w:tc>
          <w:tcPr>
            <w:tcW w:w="1280" w:type="dxa"/>
          </w:tcPr>
          <w:p w14:paraId="603C0475" w14:textId="262584C3" w:rsidR="00503E0B" w:rsidRPr="000C248F" w:rsidRDefault="00503E0B" w:rsidP="0068028D">
            <w:pPr>
              <w:jc w:val="left"/>
              <w:textAlignment w:val="baseline"/>
              <w:rPr>
                <w:rFonts w:asciiTheme="minorHAnsi" w:hAnsiTheme="minorHAnsi" w:cstheme="minorHAnsi"/>
                <w:b/>
                <w:bCs/>
                <w:szCs w:val="18"/>
              </w:rPr>
            </w:pPr>
            <w:r w:rsidRPr="000C248F">
              <w:rPr>
                <w:rFonts w:asciiTheme="minorHAnsi" w:hAnsiTheme="minorHAnsi" w:cstheme="minorHAnsi"/>
                <w:color w:val="000000" w:themeColor="text1"/>
              </w:rPr>
              <w:t>Disrupted health-relevant behaviours in the upheaval of the pandemic</w:t>
            </w:r>
          </w:p>
        </w:tc>
        <w:tc>
          <w:tcPr>
            <w:tcW w:w="1015" w:type="dxa"/>
          </w:tcPr>
          <w:p w14:paraId="7983E1F4" w14:textId="57A67217" w:rsidR="00503E0B" w:rsidRPr="000C248F" w:rsidRDefault="00503E0B" w:rsidP="0068028D">
            <w:pPr>
              <w:jc w:val="left"/>
              <w:textAlignment w:val="baseline"/>
              <w:rPr>
                <w:rFonts w:asciiTheme="minorHAnsi" w:hAnsiTheme="minorHAnsi" w:cstheme="minorHAnsi"/>
                <w:szCs w:val="18"/>
              </w:rPr>
            </w:pPr>
            <w:r w:rsidRPr="000C248F">
              <w:rPr>
                <w:rFonts w:asciiTheme="minorHAnsi" w:hAnsiTheme="minorHAnsi" w:cstheme="minorHAnsi"/>
                <w:szCs w:val="18"/>
              </w:rPr>
              <w:t>23 </w:t>
            </w:r>
          </w:p>
        </w:tc>
        <w:tc>
          <w:tcPr>
            <w:tcW w:w="1776" w:type="dxa"/>
          </w:tcPr>
          <w:p w14:paraId="53804B98" w14:textId="684EFB1C" w:rsidR="00503E0B" w:rsidRPr="000C248F" w:rsidRDefault="4976DABD"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Germany (4), UK (4), USA (3), France (3), Australia (1), China (1), New Zealand (1)</w:t>
            </w:r>
          </w:p>
        </w:tc>
        <w:tc>
          <w:tcPr>
            <w:tcW w:w="2030" w:type="dxa"/>
          </w:tcPr>
          <w:p w14:paraId="7BE0ED18" w14:textId="69732591" w:rsidR="009358ED" w:rsidRPr="000C248F" w:rsidRDefault="0CE74C73"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Journalist (8), Clinician (8), Person with relevant lived experience (5), Scientist (3), Policy, professional and charity sector (1), Unknown (1)</w:t>
            </w:r>
          </w:p>
        </w:tc>
        <w:tc>
          <w:tcPr>
            <w:tcW w:w="2030" w:type="dxa"/>
          </w:tcPr>
          <w:p w14:paraId="6CA15937" w14:textId="4542942F" w:rsidR="7BBF7AAA" w:rsidRPr="000C248F" w:rsidRDefault="7BBF7AAA">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(11), Organisational website (4),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(3), Journal article (2), Blog (1), Policy body (1), Video/Webinar/Podcast (1)</w:t>
            </w:r>
          </w:p>
        </w:tc>
        <w:tc>
          <w:tcPr>
            <w:tcW w:w="5837" w:type="dxa"/>
          </w:tcPr>
          <w:p w14:paraId="27B48A83" w14:textId="33226AC6" w:rsidR="00503E0B" w:rsidRPr="000C248F" w:rsidRDefault="00503E0B" w:rsidP="2AFB3442">
            <w:pPr>
              <w:textAlignment w:val="baseline"/>
              <w:rPr>
                <w:rFonts w:asciiTheme="minorHAnsi" w:hAnsiTheme="minorHAnsi" w:cstheme="minorHAnsi"/>
              </w:rPr>
            </w:pPr>
            <w:r w:rsidRPr="000C248F">
              <w:rPr>
                <w:rFonts w:asciiTheme="minorHAnsi" w:hAnsiTheme="minorHAnsi" w:cstheme="minorHAnsi"/>
              </w:rPr>
              <w:t xml:space="preserve">A theme spanning health conditions was disrupted health behaviours in a context of restrictions and stress. These included changes to diet, </w:t>
            </w:r>
            <w:r w:rsidR="00C84BB6" w:rsidRPr="000C248F">
              <w:rPr>
                <w:rFonts w:asciiTheme="minorHAnsi" w:hAnsiTheme="minorHAnsi" w:cstheme="minorHAnsi"/>
              </w:rPr>
              <w:t xml:space="preserve">exercise, </w:t>
            </w:r>
            <w:r w:rsidR="71F89F3D" w:rsidRPr="000C248F">
              <w:rPr>
                <w:rFonts w:asciiTheme="minorHAnsi" w:hAnsiTheme="minorHAnsi" w:cstheme="minorHAnsi"/>
              </w:rPr>
              <w:t xml:space="preserve">or </w:t>
            </w:r>
            <w:r w:rsidR="34C2130B" w:rsidRPr="000C248F">
              <w:rPr>
                <w:rFonts w:asciiTheme="minorHAnsi" w:hAnsiTheme="minorHAnsi" w:cstheme="minorHAnsi"/>
              </w:rPr>
              <w:t>impaired</w:t>
            </w:r>
            <w:r w:rsidR="6A3A3842" w:rsidRPr="000C248F">
              <w:rPr>
                <w:rFonts w:asciiTheme="minorHAnsi" w:hAnsiTheme="minorHAnsi" w:cstheme="minorHAnsi"/>
              </w:rPr>
              <w:t>/</w:t>
            </w:r>
            <w:r w:rsidR="34C2130B" w:rsidRPr="000C248F">
              <w:rPr>
                <w:rFonts w:asciiTheme="minorHAnsi" w:hAnsiTheme="minorHAnsi" w:cstheme="minorHAnsi"/>
              </w:rPr>
              <w:t>excessive</w:t>
            </w:r>
            <w:r w:rsidR="00C84BB6" w:rsidRPr="000C248F">
              <w:rPr>
                <w:rFonts w:asciiTheme="minorHAnsi" w:hAnsiTheme="minorHAnsi" w:cstheme="minorHAnsi"/>
              </w:rPr>
              <w:t xml:space="preserve"> sleep, with impacts on a range of mental health conditions. </w:t>
            </w:r>
            <w:r w:rsidRPr="000C248F">
              <w:rPr>
                <w:rFonts w:asciiTheme="minorHAnsi" w:hAnsiTheme="minorHAnsi" w:cstheme="minorHAnsi"/>
              </w:rPr>
              <w:t>Some pieces discussed a negative cycle, such as impaired sleep leading to negative mood leading to impaired sleep.  </w:t>
            </w:r>
          </w:p>
          <w:p w14:paraId="7EF49A9D" w14:textId="5EC15280" w:rsidR="00503E0B" w:rsidRPr="000C248F" w:rsidRDefault="00503E0B" w:rsidP="00503E0B">
            <w:pPr>
              <w:textAlignment w:val="baseline"/>
              <w:rPr>
                <w:rFonts w:asciiTheme="minorHAnsi" w:hAnsiTheme="minorHAnsi" w:cstheme="minorHAnsi"/>
                <w:szCs w:val="18"/>
              </w:rPr>
            </w:pPr>
          </w:p>
        </w:tc>
      </w:tr>
      <w:tr w:rsidR="00B3069E" w:rsidRPr="000C248F" w14:paraId="34D1F7AE" w14:textId="77777777" w:rsidTr="000C248F">
        <w:tc>
          <w:tcPr>
            <w:tcW w:w="1280" w:type="dxa"/>
          </w:tcPr>
          <w:p w14:paraId="2145C997" w14:textId="0B463AAC" w:rsidR="00B3069E" w:rsidRPr="000C248F" w:rsidRDefault="00B3069E" w:rsidP="0068028D">
            <w:pPr>
              <w:jc w:val="left"/>
              <w:textAlignment w:val="baseline"/>
              <w:rPr>
                <w:rFonts w:asciiTheme="minorHAnsi" w:hAnsiTheme="minorHAnsi" w:cstheme="minorHAnsi"/>
                <w:szCs w:val="18"/>
              </w:rPr>
            </w:pPr>
            <w:r w:rsidRPr="000C248F">
              <w:rPr>
                <w:rFonts w:asciiTheme="minorHAnsi" w:hAnsiTheme="minorHAnsi" w:cstheme="minorHAnsi"/>
                <w:szCs w:val="18"/>
              </w:rPr>
              <w:t>Changes in substance use among people with mental health problems</w:t>
            </w:r>
          </w:p>
        </w:tc>
        <w:tc>
          <w:tcPr>
            <w:tcW w:w="1015" w:type="dxa"/>
          </w:tcPr>
          <w:p w14:paraId="0D5375E2" w14:textId="34368A74" w:rsidR="00B3069E" w:rsidRPr="000C248F" w:rsidRDefault="00B3069E" w:rsidP="0068028D">
            <w:pPr>
              <w:jc w:val="left"/>
              <w:textAlignment w:val="baseline"/>
              <w:rPr>
                <w:rFonts w:asciiTheme="minorHAnsi" w:hAnsiTheme="minorHAnsi" w:cstheme="minorHAnsi"/>
                <w:szCs w:val="18"/>
              </w:rPr>
            </w:pPr>
            <w:r w:rsidRPr="000C248F">
              <w:rPr>
                <w:rFonts w:asciiTheme="minorHAnsi" w:hAnsiTheme="minorHAnsi" w:cstheme="minorHAnsi"/>
              </w:rPr>
              <w:t>22 </w:t>
            </w:r>
          </w:p>
        </w:tc>
        <w:tc>
          <w:tcPr>
            <w:tcW w:w="1776" w:type="dxa"/>
          </w:tcPr>
          <w:p w14:paraId="55DE1247" w14:textId="45E4DD5D" w:rsidR="00B3069E" w:rsidRPr="000C248F" w:rsidRDefault="44905D40" w:rsidP="00D371A8">
            <w:pPr>
              <w:jc w:val="left"/>
              <w:textAlignment w:val="baseline"/>
              <w:rPr>
                <w:rFonts w:asciiTheme="minorHAnsi" w:eastAsia="Calibri" w:hAnsiTheme="minorHAnsi" w:cstheme="minorHAnsi"/>
                <w:szCs w:val="18"/>
              </w:rPr>
            </w:pPr>
            <w:r w:rsidRPr="000C248F">
              <w:rPr>
                <w:rFonts w:asciiTheme="minorHAnsi" w:eastAsia="Calibri" w:hAnsiTheme="minorHAnsi" w:cstheme="minorHAnsi"/>
                <w:szCs w:val="18"/>
              </w:rPr>
              <w:t>UK (7), China (6), International (2), USA (2), France (1), Germany (1), India (1), Italy (1), Spain (1)</w:t>
            </w:r>
          </w:p>
        </w:tc>
        <w:tc>
          <w:tcPr>
            <w:tcW w:w="2030" w:type="dxa"/>
          </w:tcPr>
          <w:p w14:paraId="437009F4" w14:textId="0C309394" w:rsidR="00B3069E" w:rsidRPr="000C248F" w:rsidRDefault="00D371A8" w:rsidP="00D371A8">
            <w:pPr>
              <w:jc w:val="left"/>
              <w:textAlignment w:val="baseline"/>
              <w:rPr>
                <w:rFonts w:asciiTheme="minorHAnsi" w:eastAsia="Calibri" w:hAnsiTheme="minorHAnsi" w:cstheme="minorHAnsi"/>
                <w:szCs w:val="18"/>
              </w:rPr>
            </w:pPr>
            <w:r w:rsidRPr="000C248F">
              <w:rPr>
                <w:rFonts w:asciiTheme="minorHAnsi" w:hAnsiTheme="minorHAnsi" w:cstheme="minorHAnsi"/>
              </w:rPr>
              <w:t>Many of the sources were identified using web search engines. Search results from these are influenced by factors such as time of day and IP address, limiting replicability and comprehensiveness. Our English-language search strategy was extensive than for other languages, especially because English-speaking experts contributed additional sources.</w:t>
            </w:r>
          </w:p>
        </w:tc>
        <w:tc>
          <w:tcPr>
            <w:tcW w:w="2030" w:type="dxa"/>
          </w:tcPr>
          <w:p w14:paraId="3D4D0120" w14:textId="263B9C67" w:rsidR="4F19F0B7" w:rsidRPr="000C248F" w:rsidRDefault="4F19F0B7">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(7), Organisational website (5), Blog (3), Journal article (3), Policy body (2),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(1), Video/Webinar/Podcast (1)</w:t>
            </w:r>
          </w:p>
        </w:tc>
        <w:tc>
          <w:tcPr>
            <w:tcW w:w="5837" w:type="dxa"/>
          </w:tcPr>
          <w:p w14:paraId="3C3ABF84" w14:textId="32B0E9AF" w:rsidR="00B3069E" w:rsidRPr="000C248F" w:rsidRDefault="00B3069E" w:rsidP="00B3069E">
            <w:pPr>
              <w:textAlignment w:val="baseline"/>
              <w:rPr>
                <w:rFonts w:asciiTheme="minorHAnsi" w:hAnsiTheme="minorHAnsi" w:cstheme="minorHAnsi"/>
              </w:rPr>
            </w:pPr>
            <w:r w:rsidRPr="000C248F">
              <w:rPr>
                <w:rFonts w:asciiTheme="minorHAnsi" w:hAnsiTheme="minorHAnsi" w:cstheme="minorHAnsi"/>
              </w:rPr>
              <w:t xml:space="preserve">A further </w:t>
            </w:r>
            <w:r w:rsidR="00704398" w:rsidRPr="000C248F">
              <w:rPr>
                <w:rFonts w:asciiTheme="minorHAnsi" w:hAnsiTheme="minorHAnsi" w:cstheme="minorHAnsi"/>
              </w:rPr>
              <w:t xml:space="preserve">theme relevant across </w:t>
            </w:r>
            <w:r w:rsidR="492AC804" w:rsidRPr="000C248F">
              <w:rPr>
                <w:rFonts w:asciiTheme="minorHAnsi" w:hAnsiTheme="minorHAnsi" w:cstheme="minorHAnsi"/>
              </w:rPr>
              <w:t>mental</w:t>
            </w:r>
            <w:r w:rsidR="00704398" w:rsidRPr="000C248F">
              <w:rPr>
                <w:rFonts w:asciiTheme="minorHAnsi" w:hAnsiTheme="minorHAnsi" w:cstheme="minorHAnsi"/>
              </w:rPr>
              <w:t xml:space="preserve"> health conditions was a change in substance use </w:t>
            </w:r>
            <w:r w:rsidR="0F4F88F6" w:rsidRPr="000C248F">
              <w:rPr>
                <w:rFonts w:asciiTheme="minorHAnsi" w:hAnsiTheme="minorHAnsi" w:cstheme="minorHAnsi"/>
              </w:rPr>
              <w:t>or other potentially addictive behaviours, such as gambling, in response to the pandemic</w:t>
            </w:r>
            <w:r w:rsidR="00704398" w:rsidRPr="000C248F">
              <w:rPr>
                <w:rFonts w:asciiTheme="minorHAnsi" w:hAnsiTheme="minorHAnsi" w:cstheme="minorHAnsi"/>
              </w:rPr>
              <w:t xml:space="preserve">, </w:t>
            </w:r>
            <w:r w:rsidR="55419EFB" w:rsidRPr="000C248F">
              <w:rPr>
                <w:rFonts w:asciiTheme="minorHAnsi" w:hAnsiTheme="minorHAnsi" w:cstheme="minorHAnsi"/>
              </w:rPr>
              <w:t>accompanied by risk of</w:t>
            </w:r>
            <w:r w:rsidR="00704398" w:rsidRPr="000C248F">
              <w:rPr>
                <w:rFonts w:asciiTheme="minorHAnsi" w:hAnsiTheme="minorHAnsi" w:cstheme="minorHAnsi"/>
              </w:rPr>
              <w:t xml:space="preserve"> </w:t>
            </w:r>
            <w:r w:rsidR="00A42C80" w:rsidRPr="000C248F">
              <w:rPr>
                <w:rFonts w:asciiTheme="minorHAnsi" w:hAnsiTheme="minorHAnsi" w:cstheme="minorHAnsi"/>
              </w:rPr>
              <w:t>exacerbating mental health conditions</w:t>
            </w:r>
            <w:r w:rsidR="33BCE588" w:rsidRPr="000C248F">
              <w:rPr>
                <w:rFonts w:asciiTheme="minorHAnsi" w:hAnsiTheme="minorHAnsi" w:cstheme="minorHAnsi"/>
              </w:rPr>
              <w:t>.</w:t>
            </w:r>
          </w:p>
        </w:tc>
      </w:tr>
    </w:tbl>
    <w:p w14:paraId="7867B2BA" w14:textId="3E9A5C53" w:rsidR="00B97E55" w:rsidRPr="000C248F" w:rsidRDefault="00215973" w:rsidP="00215973">
      <w:pPr>
        <w:pStyle w:val="ListParagraph"/>
        <w:numPr>
          <w:ilvl w:val="0"/>
          <w:numId w:val="13"/>
        </w:numPr>
        <w:spacing w:after="0" w:line="240" w:lineRule="auto"/>
        <w:textAlignment w:val="baseline"/>
        <w:rPr>
          <w:rFonts w:eastAsia="Times New Roman" w:cstheme="minorHAnsi"/>
          <w:lang w:eastAsia="en-GB"/>
        </w:rPr>
      </w:pPr>
      <w:r w:rsidRPr="000C248F">
        <w:rPr>
          <w:rFonts w:eastAsia="Times New Roman" w:cstheme="minorHAnsi"/>
          <w:lang w:eastAsia="en-GB"/>
        </w:rPr>
        <w:t xml:space="preserve">Source types separate </w:t>
      </w:r>
      <w:r w:rsidR="00B97E55" w:rsidRPr="000C248F">
        <w:rPr>
          <w:rFonts w:eastAsia="Times New Roman" w:cstheme="minorHAnsi"/>
          <w:lang w:eastAsia="en-GB"/>
        </w:rPr>
        <w:t xml:space="preserve">articles in media outlets for the general public, from those in publications with a specialist focus on health, social care or related areas. </w:t>
      </w:r>
    </w:p>
    <w:p w14:paraId="5945208F" w14:textId="42D4A189" w:rsidR="00215973" w:rsidRPr="000C248F" w:rsidRDefault="00B97E55" w:rsidP="00D371A8">
      <w:pPr>
        <w:pStyle w:val="ListParagraph"/>
        <w:numPr>
          <w:ilvl w:val="0"/>
          <w:numId w:val="13"/>
        </w:numPr>
        <w:spacing w:after="0" w:line="240" w:lineRule="auto"/>
        <w:textAlignment w:val="baseline"/>
        <w:rPr>
          <w:rFonts w:eastAsia="Times New Roman" w:cstheme="minorHAnsi"/>
          <w:lang w:eastAsia="en-GB"/>
        </w:rPr>
      </w:pPr>
      <w:r w:rsidRPr="000C248F">
        <w:rPr>
          <w:rFonts w:eastAsia="Times New Roman" w:cstheme="minorHAnsi"/>
          <w:lang w:eastAsia="en-GB"/>
        </w:rPr>
        <w:t xml:space="preserve">Authors are in some case double counted where authors fitted more than one of these categories. </w:t>
      </w:r>
    </w:p>
    <w:p w14:paraId="114D912C" w14:textId="77777777" w:rsidR="00215973" w:rsidRPr="000C248F" w:rsidRDefault="00215973" w:rsidP="7C6CD235">
      <w:pPr>
        <w:spacing w:after="0" w:line="240" w:lineRule="auto"/>
        <w:textAlignment w:val="baseline"/>
        <w:rPr>
          <w:rFonts w:eastAsia="Times New Roman" w:cstheme="minorHAnsi"/>
          <w:lang w:eastAsia="en-GB"/>
        </w:rPr>
      </w:pPr>
    </w:p>
    <w:p w14:paraId="2586F3AC" w14:textId="29EC3FDE" w:rsidR="00EB0112" w:rsidRPr="000C248F" w:rsidRDefault="56E1C4D4" w:rsidP="00D371A8">
      <w:pPr>
        <w:pStyle w:val="ListParagraph"/>
        <w:numPr>
          <w:ilvl w:val="0"/>
          <w:numId w:val="13"/>
        </w:numPr>
        <w:spacing w:after="0" w:line="240" w:lineRule="auto"/>
        <w:textAlignment w:val="baseline"/>
        <w:rPr>
          <w:rFonts w:eastAsia="Calibri" w:cstheme="minorHAnsi"/>
          <w:i/>
        </w:rPr>
      </w:pPr>
      <w:r w:rsidRPr="000C248F">
        <w:rPr>
          <w:rFonts w:eastAsia="Calibri" w:cstheme="minorHAnsi"/>
          <w:i/>
          <w:iCs/>
        </w:rPr>
        <w:lastRenderedPageBreak/>
        <w:t>Gunnell</w:t>
      </w:r>
      <w:r w:rsidRPr="000C248F">
        <w:rPr>
          <w:rFonts w:eastAsia="Calibri" w:cstheme="minorHAnsi"/>
          <w:i/>
        </w:rPr>
        <w:t>, D., Appleby, L., Arensman, E., Hawton, K., John, A., Kapur, N., ... &amp; Chan, L. F. (2020). Suicide risk and prevention during the COVID-19 pandemic. The Lancet Psychiatry, 7(6), 468-471.</w:t>
      </w:r>
    </w:p>
    <w:p w14:paraId="0201DF25" w14:textId="7BD72B95" w:rsidR="00EB0112" w:rsidRPr="000C248F" w:rsidRDefault="00EB0112" w:rsidP="00EB0112">
      <w:pPr>
        <w:spacing w:after="0" w:line="240" w:lineRule="auto"/>
        <w:textAlignment w:val="baseline"/>
        <w:rPr>
          <w:rFonts w:eastAsia="Times New Roman" w:cstheme="minorHAnsi"/>
          <w:lang w:eastAsia="en-GB"/>
        </w:rPr>
      </w:pPr>
    </w:p>
    <w:p w14:paraId="1CDA30B0" w14:textId="77777777" w:rsidR="00EB0112" w:rsidRPr="000C248F" w:rsidRDefault="00EB0112" w:rsidP="00EB0112">
      <w:pPr>
        <w:spacing w:after="0" w:line="240" w:lineRule="auto"/>
        <w:textAlignment w:val="baseline"/>
        <w:rPr>
          <w:rFonts w:eastAsia="Times New Roman" w:cstheme="minorHAnsi"/>
          <w:lang w:eastAsia="en-GB"/>
        </w:rPr>
      </w:pPr>
      <w:r w:rsidRPr="000C248F">
        <w:rPr>
          <w:rFonts w:eastAsia="Times New Roman" w:cstheme="minorHAnsi"/>
          <w:lang w:eastAsia="en-GB"/>
        </w:rPr>
        <w:t> </w:t>
      </w:r>
    </w:p>
    <w:p w14:paraId="6A2148D4" w14:textId="265D5FA2" w:rsidR="09DA251F" w:rsidRPr="000C248F" w:rsidRDefault="09DA251F">
      <w:pPr>
        <w:rPr>
          <w:rFonts w:cstheme="minorHAnsi"/>
        </w:rPr>
      </w:pPr>
      <w:r w:rsidRPr="000C248F">
        <w:rPr>
          <w:rFonts w:cstheme="minorHAnsi"/>
        </w:rPr>
        <w:br w:type="page"/>
      </w:r>
    </w:p>
    <w:p w14:paraId="3E62D4AF" w14:textId="01310987" w:rsidR="00F95EAB" w:rsidRPr="000C248F" w:rsidRDefault="00F95EAB" w:rsidP="00F95EAB">
      <w:pPr>
        <w:pStyle w:val="Heading2"/>
        <w:rPr>
          <w:rFonts w:asciiTheme="minorHAnsi" w:hAnsiTheme="minorHAnsi" w:cstheme="minorHAnsi"/>
          <w:i/>
          <w:iCs/>
        </w:rPr>
      </w:pPr>
      <w:bookmarkStart w:id="3" w:name="_Toc41810896"/>
      <w:r w:rsidRPr="000C248F">
        <w:rPr>
          <w:rStyle w:val="normaltextrun"/>
          <w:rFonts w:asciiTheme="minorHAnsi" w:hAnsiTheme="minorHAnsi" w:cstheme="minorHAnsi"/>
          <w:b/>
          <w:bCs/>
          <w:color w:val="000000"/>
          <w:sz w:val="28"/>
          <w:szCs w:val="28"/>
          <w:shd w:val="clear" w:color="auto" w:fill="FFFFFF"/>
        </w:rPr>
        <w:lastRenderedPageBreak/>
        <w:t>Table 2</w:t>
      </w:r>
      <w:r w:rsidR="00CB151E" w:rsidRPr="000C248F">
        <w:rPr>
          <w:rStyle w:val="normaltextrun"/>
          <w:rFonts w:asciiTheme="minorHAnsi" w:hAnsiTheme="minorHAnsi" w:cstheme="minorHAnsi"/>
          <w:b/>
          <w:bCs/>
          <w:color w:val="000000"/>
          <w:sz w:val="28"/>
          <w:szCs w:val="28"/>
          <w:shd w:val="clear" w:color="auto" w:fill="FFFFFF"/>
        </w:rPr>
        <w:t>b</w:t>
      </w:r>
      <w:r w:rsidRPr="000C248F">
        <w:rPr>
          <w:rStyle w:val="normaltextrun"/>
          <w:rFonts w:asciiTheme="minorHAnsi" w:hAnsiTheme="minorHAnsi" w:cstheme="minorHAnsi"/>
          <w:b/>
          <w:bCs/>
          <w:color w:val="000000"/>
          <w:sz w:val="28"/>
          <w:szCs w:val="28"/>
          <w:shd w:val="clear" w:color="auto" w:fill="FFFFFF"/>
        </w:rPr>
        <w:t xml:space="preserve"> - </w:t>
      </w:r>
      <w:r w:rsidRPr="000C248F">
        <w:rPr>
          <w:rFonts w:asciiTheme="minorHAnsi" w:hAnsiTheme="minorHAnsi" w:cstheme="minorHAnsi"/>
          <w:i/>
          <w:iCs/>
        </w:rPr>
        <w:t>Surveys on the impact of the covid-19 pandemic on the mental health of people living with mental illness</w:t>
      </w:r>
      <w:bookmarkEnd w:id="3"/>
    </w:p>
    <w:tbl>
      <w:tblPr>
        <w:tblStyle w:val="TableGrid"/>
        <w:tblW w:w="0" w:type="auto"/>
        <w:tblLook w:val="04A0" w:firstRow="1" w:lastRow="0" w:firstColumn="1" w:lastColumn="0" w:noHBand="0" w:noVBand="1"/>
      </w:tblPr>
      <w:tblGrid>
        <w:gridCol w:w="1838"/>
        <w:gridCol w:w="4111"/>
        <w:gridCol w:w="7654"/>
      </w:tblGrid>
      <w:tr w:rsidR="00F95EAB" w:rsidRPr="000C248F" w14:paraId="50CD6CB0" w14:textId="77777777" w:rsidTr="7FD9DD5B">
        <w:tc>
          <w:tcPr>
            <w:tcW w:w="1838" w:type="dxa"/>
          </w:tcPr>
          <w:p w14:paraId="708615FD" w14:textId="77777777" w:rsidR="00F95EAB" w:rsidRPr="000C248F" w:rsidRDefault="00F95EAB" w:rsidP="00591077">
            <w:pPr>
              <w:jc w:val="center"/>
              <w:rPr>
                <w:rFonts w:asciiTheme="minorHAnsi" w:hAnsiTheme="minorHAnsi" w:cstheme="minorHAnsi"/>
                <w:b/>
                <w:bCs/>
                <w:color w:val="000000" w:themeColor="text1"/>
                <w:szCs w:val="18"/>
                <w:u w:val="single"/>
              </w:rPr>
            </w:pPr>
            <w:r w:rsidRPr="000C248F">
              <w:rPr>
                <w:rFonts w:asciiTheme="minorHAnsi" w:hAnsiTheme="minorHAnsi" w:cstheme="minorHAnsi"/>
                <w:b/>
                <w:bCs/>
                <w:color w:val="000000" w:themeColor="text1"/>
                <w:szCs w:val="18"/>
                <w:u w:val="single"/>
              </w:rPr>
              <w:t>Survey</w:t>
            </w:r>
          </w:p>
        </w:tc>
        <w:tc>
          <w:tcPr>
            <w:tcW w:w="4111" w:type="dxa"/>
          </w:tcPr>
          <w:p w14:paraId="630671A3" w14:textId="77777777" w:rsidR="00F95EAB" w:rsidRPr="000C248F" w:rsidRDefault="00F95EAB" w:rsidP="00591077">
            <w:pPr>
              <w:jc w:val="center"/>
              <w:rPr>
                <w:rFonts w:asciiTheme="minorHAnsi" w:hAnsiTheme="minorHAnsi" w:cstheme="minorHAnsi"/>
                <w:b/>
                <w:bCs/>
                <w:color w:val="000000" w:themeColor="text1"/>
                <w:szCs w:val="18"/>
                <w:u w:val="single"/>
              </w:rPr>
            </w:pPr>
            <w:r w:rsidRPr="000C248F">
              <w:rPr>
                <w:rFonts w:asciiTheme="minorHAnsi" w:hAnsiTheme="minorHAnsi" w:cstheme="minorHAnsi"/>
                <w:b/>
                <w:bCs/>
                <w:color w:val="000000" w:themeColor="text1"/>
                <w:szCs w:val="18"/>
                <w:u w:val="single"/>
              </w:rPr>
              <w:t>Methodology</w:t>
            </w:r>
          </w:p>
        </w:tc>
        <w:tc>
          <w:tcPr>
            <w:tcW w:w="7654" w:type="dxa"/>
          </w:tcPr>
          <w:p w14:paraId="09425542" w14:textId="77777777" w:rsidR="00F95EAB" w:rsidRPr="000C248F" w:rsidRDefault="00F95EAB" w:rsidP="00591077">
            <w:pPr>
              <w:jc w:val="center"/>
              <w:rPr>
                <w:rFonts w:asciiTheme="minorHAnsi" w:hAnsiTheme="minorHAnsi" w:cstheme="minorHAnsi"/>
                <w:b/>
                <w:bCs/>
                <w:color w:val="000000" w:themeColor="text1"/>
                <w:szCs w:val="18"/>
                <w:u w:val="single"/>
              </w:rPr>
            </w:pPr>
            <w:r w:rsidRPr="000C248F">
              <w:rPr>
                <w:rFonts w:asciiTheme="minorHAnsi" w:hAnsiTheme="minorHAnsi" w:cstheme="minorHAnsi"/>
                <w:b/>
                <w:bCs/>
                <w:color w:val="000000" w:themeColor="text1"/>
                <w:szCs w:val="18"/>
                <w:u w:val="single"/>
              </w:rPr>
              <w:t>Key results</w:t>
            </w:r>
          </w:p>
        </w:tc>
      </w:tr>
      <w:tr w:rsidR="00F95EAB" w:rsidRPr="000C248F" w14:paraId="1EE42E6F" w14:textId="77777777" w:rsidTr="7FD9DD5B">
        <w:tc>
          <w:tcPr>
            <w:tcW w:w="1838" w:type="dxa"/>
          </w:tcPr>
          <w:p w14:paraId="73CF801D" w14:textId="0DAA3794" w:rsidR="00F95EAB" w:rsidRPr="000C248F" w:rsidRDefault="00F95EAB" w:rsidP="7FD9DD5B">
            <w:pPr>
              <w:rPr>
                <w:rFonts w:asciiTheme="minorHAnsi" w:hAnsiTheme="minorHAnsi" w:cstheme="minorHAnsi"/>
                <w:color w:val="000000" w:themeColor="text1"/>
              </w:rPr>
            </w:pPr>
            <w:r w:rsidRPr="000C248F">
              <w:rPr>
                <w:rFonts w:asciiTheme="minorHAnsi" w:hAnsiTheme="minorHAnsi" w:cstheme="minorHAnsi"/>
                <w:color w:val="000000" w:themeColor="text1"/>
              </w:rPr>
              <w:t>YoungMinds</w:t>
            </w:r>
            <w:r w:rsidR="02391952" w:rsidRPr="000C248F">
              <w:rPr>
                <w:rFonts w:asciiTheme="minorHAnsi" w:hAnsiTheme="minorHAnsi" w:cstheme="minorHAnsi"/>
                <w:color w:val="000000" w:themeColor="text1"/>
                <w:vertAlign w:val="superscript"/>
              </w:rPr>
              <w:t>a</w:t>
            </w:r>
          </w:p>
        </w:tc>
        <w:tc>
          <w:tcPr>
            <w:tcW w:w="4111" w:type="dxa"/>
          </w:tcPr>
          <w:p w14:paraId="7A72D31D"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Survey of 2,111 young people with a history of mental health problems.</w:t>
            </w:r>
          </w:p>
          <w:p w14:paraId="221A0609" w14:textId="77777777" w:rsidR="00F95EAB" w:rsidRPr="000C248F" w:rsidRDefault="00F95EAB" w:rsidP="00591077">
            <w:pPr>
              <w:rPr>
                <w:rFonts w:asciiTheme="minorHAnsi" w:hAnsiTheme="minorHAnsi" w:cstheme="minorHAnsi"/>
                <w:color w:val="000000" w:themeColor="text1"/>
                <w:szCs w:val="18"/>
              </w:rPr>
            </w:pPr>
          </w:p>
          <w:p w14:paraId="5B663C8B"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Carried out between 20</w:t>
            </w:r>
            <w:r w:rsidRPr="000C248F">
              <w:rPr>
                <w:rFonts w:asciiTheme="minorHAnsi" w:hAnsiTheme="minorHAnsi" w:cstheme="minorHAnsi"/>
                <w:color w:val="000000" w:themeColor="text1"/>
                <w:szCs w:val="18"/>
                <w:vertAlign w:val="superscript"/>
              </w:rPr>
              <w:t>th</w:t>
            </w:r>
            <w:r w:rsidRPr="000C248F">
              <w:rPr>
                <w:rFonts w:asciiTheme="minorHAnsi" w:hAnsiTheme="minorHAnsi" w:cstheme="minorHAnsi"/>
                <w:color w:val="000000" w:themeColor="text1"/>
                <w:szCs w:val="18"/>
              </w:rPr>
              <w:t xml:space="preserve"> March and 25</w:t>
            </w:r>
            <w:r w:rsidRPr="000C248F">
              <w:rPr>
                <w:rFonts w:asciiTheme="minorHAnsi" w:hAnsiTheme="minorHAnsi" w:cstheme="minorHAnsi"/>
                <w:color w:val="000000" w:themeColor="text1"/>
                <w:szCs w:val="18"/>
                <w:vertAlign w:val="superscript"/>
              </w:rPr>
              <w:t>th</w:t>
            </w:r>
            <w:r w:rsidRPr="000C248F">
              <w:rPr>
                <w:rFonts w:asciiTheme="minorHAnsi" w:hAnsiTheme="minorHAnsi" w:cstheme="minorHAnsi"/>
                <w:color w:val="000000" w:themeColor="text1"/>
                <w:szCs w:val="18"/>
              </w:rPr>
              <w:t xml:space="preserve"> of March 2020</w:t>
            </w:r>
          </w:p>
        </w:tc>
        <w:tc>
          <w:tcPr>
            <w:tcW w:w="7654" w:type="dxa"/>
          </w:tcPr>
          <w:p w14:paraId="7C2D7FF4"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83% of respondents felt that the coronavirus pandemic and subsequent public health responses had caused a negative impact on their mental health, 32% felt that it had made their mental health much worse</w:t>
            </w:r>
          </w:p>
          <w:p w14:paraId="78929D36" w14:textId="77777777" w:rsidR="00F95EAB" w:rsidRPr="000C248F" w:rsidRDefault="00F95EAB" w:rsidP="00591077">
            <w:pPr>
              <w:rPr>
                <w:rFonts w:asciiTheme="minorHAnsi" w:hAnsiTheme="minorHAnsi" w:cstheme="minorHAnsi"/>
                <w:color w:val="000000" w:themeColor="text1"/>
                <w:szCs w:val="18"/>
              </w:rPr>
            </w:pPr>
          </w:p>
          <w:p w14:paraId="2BA61E46"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Respondents reported increased levels of anxiety and panic attacks, sleep problems and thoughts of self-harming.</w:t>
            </w:r>
          </w:p>
        </w:tc>
      </w:tr>
      <w:tr w:rsidR="00F95EAB" w:rsidRPr="000C248F" w14:paraId="40B45546" w14:textId="77777777" w:rsidTr="7FD9DD5B">
        <w:tc>
          <w:tcPr>
            <w:tcW w:w="1838" w:type="dxa"/>
          </w:tcPr>
          <w:p w14:paraId="32D62B59" w14:textId="1A840F28" w:rsidR="00F95EAB" w:rsidRPr="000C248F" w:rsidRDefault="00F95EAB" w:rsidP="7FD9DD5B">
            <w:pPr>
              <w:rPr>
                <w:rFonts w:asciiTheme="minorHAnsi" w:hAnsiTheme="minorHAnsi" w:cstheme="minorHAnsi"/>
                <w:color w:val="000000" w:themeColor="text1"/>
              </w:rPr>
            </w:pPr>
            <w:r w:rsidRPr="000C248F">
              <w:rPr>
                <w:rFonts w:asciiTheme="minorHAnsi" w:hAnsiTheme="minorHAnsi" w:cstheme="minorHAnsi"/>
                <w:color w:val="000000" w:themeColor="text1"/>
              </w:rPr>
              <w:t>Rethink</w:t>
            </w:r>
            <w:r w:rsidR="356F65F7" w:rsidRPr="000C248F">
              <w:rPr>
                <w:rFonts w:asciiTheme="minorHAnsi" w:hAnsiTheme="minorHAnsi" w:cstheme="minorHAnsi"/>
                <w:color w:val="000000" w:themeColor="text1"/>
                <w:vertAlign w:val="superscript"/>
              </w:rPr>
              <w:t>b</w:t>
            </w:r>
          </w:p>
        </w:tc>
        <w:tc>
          <w:tcPr>
            <w:tcW w:w="4111" w:type="dxa"/>
          </w:tcPr>
          <w:p w14:paraId="5D49B2B2"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Ongoing online survey with close to 800 responses from people living with mental health problems as of 27.04.2020</w:t>
            </w:r>
          </w:p>
        </w:tc>
        <w:tc>
          <w:tcPr>
            <w:tcW w:w="7654" w:type="dxa"/>
          </w:tcPr>
          <w:p w14:paraId="6F594DCC"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80% of respondents reported that the coronavirus pandemic and public health measures had caused a negative impact on their mental health, 28% felt that it had made their mental health much worse</w:t>
            </w:r>
          </w:p>
          <w:p w14:paraId="500A83F8" w14:textId="77777777" w:rsidR="00F95EAB" w:rsidRPr="000C248F" w:rsidRDefault="00F95EAB" w:rsidP="00591077">
            <w:pPr>
              <w:rPr>
                <w:rFonts w:asciiTheme="minorHAnsi" w:hAnsiTheme="minorHAnsi" w:cstheme="minorHAnsi"/>
                <w:color w:val="000000" w:themeColor="text1"/>
                <w:szCs w:val="18"/>
              </w:rPr>
            </w:pPr>
          </w:p>
          <w:p w14:paraId="3E759A7C"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Specific reasons for worsening mental health included not being able to see friends and family (reported by 69%), due to receiving less support from mental health services (reported by 47%), and the increased precarity of their employment situation (reported by 29%).</w:t>
            </w:r>
          </w:p>
        </w:tc>
      </w:tr>
      <w:tr w:rsidR="00F95EAB" w:rsidRPr="000C248F" w14:paraId="77FE2D79" w14:textId="77777777" w:rsidTr="7FD9DD5B">
        <w:tc>
          <w:tcPr>
            <w:tcW w:w="1838" w:type="dxa"/>
          </w:tcPr>
          <w:p w14:paraId="61382A2E" w14:textId="0D35483F" w:rsidR="00F95EAB" w:rsidRPr="000C248F" w:rsidRDefault="00F95EAB" w:rsidP="7FD9DD5B">
            <w:pPr>
              <w:rPr>
                <w:rFonts w:asciiTheme="minorHAnsi" w:hAnsiTheme="minorHAnsi" w:cstheme="minorHAnsi"/>
                <w:color w:val="000000" w:themeColor="text1"/>
              </w:rPr>
            </w:pPr>
            <w:r w:rsidRPr="000C248F">
              <w:rPr>
                <w:rFonts w:asciiTheme="minorHAnsi" w:hAnsiTheme="minorHAnsi" w:cstheme="minorHAnsi"/>
                <w:color w:val="000000" w:themeColor="text1"/>
              </w:rPr>
              <w:t>The Academy of Medical Sciences/MQ</w:t>
            </w:r>
            <w:r w:rsidR="590B8C54" w:rsidRPr="000C248F">
              <w:rPr>
                <w:rFonts w:asciiTheme="minorHAnsi" w:hAnsiTheme="minorHAnsi" w:cstheme="minorHAnsi"/>
                <w:color w:val="000000" w:themeColor="text1"/>
                <w:vertAlign w:val="superscript"/>
              </w:rPr>
              <w:t>c</w:t>
            </w:r>
          </w:p>
        </w:tc>
        <w:tc>
          <w:tcPr>
            <w:tcW w:w="4111" w:type="dxa"/>
          </w:tcPr>
          <w:p w14:paraId="42B7190D"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 xml:space="preserve">Online survey of 2,198 stakeholders including people with lived experience of mental health problems, healthcare professionals, researchers and the general public with an interest in mental health. </w:t>
            </w:r>
          </w:p>
          <w:p w14:paraId="0548E89C" w14:textId="77777777" w:rsidR="00F95EAB" w:rsidRPr="000C248F" w:rsidRDefault="00F95EAB" w:rsidP="00591077">
            <w:pPr>
              <w:rPr>
                <w:rFonts w:asciiTheme="minorHAnsi" w:hAnsiTheme="minorHAnsi" w:cstheme="minorHAnsi"/>
                <w:color w:val="000000" w:themeColor="text1"/>
                <w:szCs w:val="18"/>
              </w:rPr>
            </w:pPr>
          </w:p>
          <w:p w14:paraId="591056D4"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Carried out between 25</w:t>
            </w:r>
            <w:r w:rsidRPr="000C248F">
              <w:rPr>
                <w:rFonts w:asciiTheme="minorHAnsi" w:hAnsiTheme="minorHAnsi" w:cstheme="minorHAnsi"/>
                <w:color w:val="000000" w:themeColor="text1"/>
                <w:szCs w:val="18"/>
                <w:vertAlign w:val="superscript"/>
              </w:rPr>
              <w:t>th</w:t>
            </w:r>
            <w:r w:rsidRPr="000C248F">
              <w:rPr>
                <w:rFonts w:asciiTheme="minorHAnsi" w:hAnsiTheme="minorHAnsi" w:cstheme="minorHAnsi"/>
                <w:color w:val="000000" w:themeColor="text1"/>
                <w:szCs w:val="18"/>
              </w:rPr>
              <w:t xml:space="preserve"> March and 27</w:t>
            </w:r>
            <w:r w:rsidRPr="000C248F">
              <w:rPr>
                <w:rFonts w:asciiTheme="minorHAnsi" w:hAnsiTheme="minorHAnsi" w:cstheme="minorHAnsi"/>
                <w:color w:val="000000" w:themeColor="text1"/>
                <w:szCs w:val="18"/>
                <w:vertAlign w:val="superscript"/>
              </w:rPr>
              <w:t>th</w:t>
            </w:r>
            <w:r w:rsidRPr="000C248F">
              <w:rPr>
                <w:rFonts w:asciiTheme="minorHAnsi" w:hAnsiTheme="minorHAnsi" w:cstheme="minorHAnsi"/>
                <w:color w:val="000000" w:themeColor="text1"/>
                <w:szCs w:val="18"/>
              </w:rPr>
              <w:t xml:space="preserve"> of March 2020</w:t>
            </w:r>
          </w:p>
        </w:tc>
        <w:tc>
          <w:tcPr>
            <w:tcW w:w="7654" w:type="dxa"/>
          </w:tcPr>
          <w:p w14:paraId="62DFD8A8"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Key concerns about the impact of the COVID-19 pandemic on mental health:</w:t>
            </w:r>
          </w:p>
          <w:p w14:paraId="40879679" w14:textId="77777777" w:rsidR="00F95EAB" w:rsidRPr="000C248F" w:rsidRDefault="00F95EAB" w:rsidP="00591077">
            <w:pPr>
              <w:rPr>
                <w:rFonts w:asciiTheme="minorHAnsi" w:hAnsiTheme="minorHAnsi" w:cstheme="minorHAnsi"/>
                <w:color w:val="000000" w:themeColor="text1"/>
                <w:szCs w:val="18"/>
              </w:rPr>
            </w:pPr>
          </w:p>
          <w:p w14:paraId="2CA479F3"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Increased anxiety brought on by the pandemic</w:t>
            </w:r>
          </w:p>
          <w:p w14:paraId="3CE71886"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Loneliness and isolation due to social distancing</w:t>
            </w:r>
          </w:p>
          <w:p w14:paraId="08A49DD5"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An increased risk of becoming mentally unwell, and worsening of mental health problems</w:t>
            </w:r>
          </w:p>
          <w:p w14:paraId="2E479CFE"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Issues in accessing mental health services</w:t>
            </w:r>
          </w:p>
          <w:p w14:paraId="0C5E80FC"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Family and relationship difficulties</w:t>
            </w:r>
          </w:p>
          <w:p w14:paraId="20870CAE" w14:textId="77777777" w:rsidR="00F95EAB" w:rsidRPr="000C248F" w:rsidRDefault="00F95EAB" w:rsidP="00591077">
            <w:pPr>
              <w:rPr>
                <w:rFonts w:asciiTheme="minorHAnsi" w:hAnsiTheme="minorHAnsi" w:cstheme="minorHAnsi"/>
                <w:color w:val="000000" w:themeColor="text1"/>
                <w:szCs w:val="18"/>
              </w:rPr>
            </w:pPr>
          </w:p>
        </w:tc>
      </w:tr>
      <w:tr w:rsidR="00F95EAB" w:rsidRPr="000C248F" w14:paraId="257971AF" w14:textId="77777777" w:rsidTr="7FD9DD5B">
        <w:tc>
          <w:tcPr>
            <w:tcW w:w="1838" w:type="dxa"/>
          </w:tcPr>
          <w:p w14:paraId="6D2378FC" w14:textId="7E2C8D2D" w:rsidR="00F95EAB" w:rsidRPr="000C248F" w:rsidRDefault="00F95EAB" w:rsidP="7FD9DD5B">
            <w:pPr>
              <w:rPr>
                <w:rFonts w:asciiTheme="minorHAnsi" w:hAnsiTheme="minorHAnsi" w:cstheme="minorHAnsi"/>
                <w:color w:val="000000" w:themeColor="text1"/>
              </w:rPr>
            </w:pPr>
            <w:r w:rsidRPr="000C248F">
              <w:rPr>
                <w:rFonts w:asciiTheme="minorHAnsi" w:hAnsiTheme="minorHAnsi" w:cstheme="minorHAnsi"/>
                <w:color w:val="000000" w:themeColor="text1"/>
              </w:rPr>
              <w:t>Money and Mental Health Policy Institute</w:t>
            </w:r>
            <w:r w:rsidR="0698CD72" w:rsidRPr="000C248F">
              <w:rPr>
                <w:rFonts w:asciiTheme="minorHAnsi" w:hAnsiTheme="minorHAnsi" w:cstheme="minorHAnsi"/>
                <w:color w:val="000000" w:themeColor="text1"/>
                <w:vertAlign w:val="superscript"/>
              </w:rPr>
              <w:t>d</w:t>
            </w:r>
          </w:p>
        </w:tc>
        <w:tc>
          <w:tcPr>
            <w:tcW w:w="4111" w:type="dxa"/>
          </w:tcPr>
          <w:p w14:paraId="04E54978"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UK survey of 568 adults with experience of mental health problems</w:t>
            </w:r>
          </w:p>
          <w:p w14:paraId="6B40460D" w14:textId="77777777" w:rsidR="00F95EAB" w:rsidRPr="000C248F" w:rsidRDefault="00F95EAB" w:rsidP="00591077">
            <w:pPr>
              <w:rPr>
                <w:rFonts w:asciiTheme="minorHAnsi" w:hAnsiTheme="minorHAnsi" w:cstheme="minorHAnsi"/>
                <w:color w:val="000000" w:themeColor="text1"/>
                <w:szCs w:val="18"/>
              </w:rPr>
            </w:pPr>
          </w:p>
          <w:p w14:paraId="1BCC492D"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Conducted between the 20</w:t>
            </w:r>
            <w:r w:rsidRPr="000C248F">
              <w:rPr>
                <w:rFonts w:asciiTheme="minorHAnsi" w:hAnsiTheme="minorHAnsi" w:cstheme="minorHAnsi"/>
                <w:color w:val="000000" w:themeColor="text1"/>
                <w:szCs w:val="18"/>
                <w:vertAlign w:val="superscript"/>
              </w:rPr>
              <w:t>th</w:t>
            </w:r>
            <w:r w:rsidRPr="000C248F">
              <w:rPr>
                <w:rFonts w:asciiTheme="minorHAnsi" w:hAnsiTheme="minorHAnsi" w:cstheme="minorHAnsi"/>
                <w:color w:val="000000" w:themeColor="text1"/>
                <w:szCs w:val="18"/>
              </w:rPr>
              <w:t xml:space="preserve"> of March and 30</w:t>
            </w:r>
            <w:r w:rsidRPr="000C248F">
              <w:rPr>
                <w:rFonts w:asciiTheme="minorHAnsi" w:hAnsiTheme="minorHAnsi" w:cstheme="minorHAnsi"/>
                <w:color w:val="000000" w:themeColor="text1"/>
                <w:szCs w:val="18"/>
                <w:vertAlign w:val="superscript"/>
              </w:rPr>
              <w:t>th</w:t>
            </w:r>
            <w:r w:rsidRPr="000C248F">
              <w:rPr>
                <w:rFonts w:asciiTheme="minorHAnsi" w:hAnsiTheme="minorHAnsi" w:cstheme="minorHAnsi"/>
                <w:color w:val="000000" w:themeColor="text1"/>
                <w:szCs w:val="18"/>
              </w:rPr>
              <w:t xml:space="preserve"> of March</w:t>
            </w:r>
          </w:p>
        </w:tc>
        <w:tc>
          <w:tcPr>
            <w:tcW w:w="7654" w:type="dxa"/>
          </w:tcPr>
          <w:p w14:paraId="071FFEEB"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86% of the survey respondents were worried about accessing mental health services if needed. Regarding financial issues:</w:t>
            </w:r>
          </w:p>
          <w:p w14:paraId="7183405B"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57% were worried about losing their job due to the pandemic</w:t>
            </w:r>
          </w:p>
          <w:p w14:paraId="5348CBBC"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62% were worried about having access to the benefits system</w:t>
            </w:r>
          </w:p>
          <w:p w14:paraId="2ABCBBB2" w14:textId="77777777" w:rsidR="00F95EAB" w:rsidRPr="000C248F" w:rsidRDefault="00F95EAB" w:rsidP="00F95EAB">
            <w:pPr>
              <w:pStyle w:val="ListParagraph"/>
              <w:numPr>
                <w:ilvl w:val="0"/>
                <w:numId w:val="11"/>
              </w:num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56% were worried about creditors chasing them for money</w:t>
            </w:r>
          </w:p>
        </w:tc>
      </w:tr>
      <w:tr w:rsidR="00F95EAB" w:rsidRPr="000C248F" w14:paraId="73672533" w14:textId="77777777" w:rsidTr="7FD9DD5B">
        <w:tc>
          <w:tcPr>
            <w:tcW w:w="1838" w:type="dxa"/>
          </w:tcPr>
          <w:p w14:paraId="3F0B0E22" w14:textId="17ACB663" w:rsidR="00F95EAB" w:rsidRPr="000C248F" w:rsidRDefault="00F95EAB" w:rsidP="7FD9DD5B">
            <w:pPr>
              <w:rPr>
                <w:rFonts w:asciiTheme="minorHAnsi" w:hAnsiTheme="minorHAnsi" w:cstheme="minorHAnsi"/>
                <w:color w:val="000000" w:themeColor="text1"/>
              </w:rPr>
            </w:pPr>
            <w:r w:rsidRPr="000C248F">
              <w:rPr>
                <w:rFonts w:asciiTheme="minorHAnsi" w:hAnsiTheme="minorHAnsi" w:cstheme="minorHAnsi"/>
                <w:color w:val="000000" w:themeColor="text1"/>
              </w:rPr>
              <w:t>Costa et al (pre-</w:t>
            </w:r>
            <w:proofErr w:type="gramStart"/>
            <w:r w:rsidRPr="000C248F">
              <w:rPr>
                <w:rFonts w:asciiTheme="minorHAnsi" w:hAnsiTheme="minorHAnsi" w:cstheme="minorHAnsi"/>
                <w:color w:val="000000" w:themeColor="text1"/>
              </w:rPr>
              <w:t>print)</w:t>
            </w:r>
            <w:r w:rsidR="6C6AAE7C" w:rsidRPr="000C248F">
              <w:rPr>
                <w:rFonts w:asciiTheme="minorHAnsi" w:hAnsiTheme="minorHAnsi" w:cstheme="minorHAnsi"/>
                <w:color w:val="000000" w:themeColor="text1"/>
                <w:vertAlign w:val="superscript"/>
              </w:rPr>
              <w:t>e</w:t>
            </w:r>
            <w:proofErr w:type="gramEnd"/>
          </w:p>
        </w:tc>
        <w:tc>
          <w:tcPr>
            <w:tcW w:w="4111" w:type="dxa"/>
          </w:tcPr>
          <w:p w14:paraId="2629F3BD"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US research study of an online survey of 193 adults living with mental health problems</w:t>
            </w:r>
          </w:p>
          <w:p w14:paraId="327854C8"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Conducted in the last week of March 2020</w:t>
            </w:r>
          </w:p>
        </w:tc>
        <w:tc>
          <w:tcPr>
            <w:tcW w:w="7654" w:type="dxa"/>
          </w:tcPr>
          <w:p w14:paraId="4D593C32"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64% of survey respondents fear their mental health will worsen, and 39% are concerned they will not be able to access mental health services. Only 12% of respondents felt they were coping well with the pandemic and public health measures implemented.</w:t>
            </w:r>
          </w:p>
        </w:tc>
      </w:tr>
      <w:tr w:rsidR="00F95EAB" w:rsidRPr="000C248F" w14:paraId="7D390D8D" w14:textId="77777777" w:rsidTr="7FD9DD5B">
        <w:tc>
          <w:tcPr>
            <w:tcW w:w="1838" w:type="dxa"/>
          </w:tcPr>
          <w:p w14:paraId="570B09F7" w14:textId="094740E2" w:rsidR="00F95EAB" w:rsidRPr="000C248F" w:rsidRDefault="00F95EAB" w:rsidP="7FD9DD5B">
            <w:pPr>
              <w:rPr>
                <w:rFonts w:asciiTheme="minorHAnsi" w:hAnsiTheme="minorHAnsi" w:cstheme="minorHAnsi"/>
                <w:color w:val="000000" w:themeColor="text1"/>
              </w:rPr>
            </w:pPr>
            <w:r w:rsidRPr="000C248F">
              <w:rPr>
                <w:rFonts w:asciiTheme="minorHAnsi" w:hAnsiTheme="minorHAnsi" w:cstheme="minorHAnsi"/>
                <w:color w:val="000000" w:themeColor="text1"/>
              </w:rPr>
              <w:t>Hao et al 2020</w:t>
            </w:r>
            <w:r w:rsidR="1929B277" w:rsidRPr="000C248F">
              <w:rPr>
                <w:rFonts w:asciiTheme="minorHAnsi" w:hAnsiTheme="minorHAnsi" w:cstheme="minorHAnsi"/>
                <w:color w:val="000000" w:themeColor="text1"/>
                <w:vertAlign w:val="superscript"/>
              </w:rPr>
              <w:t>f</w:t>
            </w:r>
          </w:p>
        </w:tc>
        <w:tc>
          <w:tcPr>
            <w:tcW w:w="4111" w:type="dxa"/>
          </w:tcPr>
          <w:p w14:paraId="5D8A2D0F"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 xml:space="preserve">Chinese research study of 76 service users and 109 ‘healthy control’ adults </w:t>
            </w:r>
          </w:p>
          <w:p w14:paraId="18EF7A9C" w14:textId="77777777" w:rsidR="00F95EAB" w:rsidRPr="000C248F" w:rsidRDefault="00F95EAB" w:rsidP="00591077">
            <w:pPr>
              <w:rPr>
                <w:rFonts w:asciiTheme="minorHAnsi" w:hAnsiTheme="minorHAnsi" w:cstheme="minorHAnsi"/>
                <w:color w:val="000000" w:themeColor="text1"/>
                <w:szCs w:val="18"/>
              </w:rPr>
            </w:pPr>
          </w:p>
          <w:p w14:paraId="363F6433"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Conducted in late February 2020</w:t>
            </w:r>
          </w:p>
        </w:tc>
        <w:tc>
          <w:tcPr>
            <w:tcW w:w="7654" w:type="dxa"/>
          </w:tcPr>
          <w:p w14:paraId="38F3D4D7"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Compared to the general population, service users were experiencing more severe symptoms of PTSD, anxiety, depression, stress and insomnia and had higher suicidal ideation at the height of the pandemic and lockdown measures in China</w:t>
            </w:r>
          </w:p>
        </w:tc>
      </w:tr>
      <w:tr w:rsidR="00F95EAB" w:rsidRPr="000C248F" w14:paraId="3B226A51" w14:textId="77777777" w:rsidTr="7FD9DD5B">
        <w:tc>
          <w:tcPr>
            <w:tcW w:w="1838" w:type="dxa"/>
          </w:tcPr>
          <w:p w14:paraId="10C9C513" w14:textId="6661DB18" w:rsidR="00F95EAB" w:rsidRPr="000C248F" w:rsidRDefault="00F95EAB" w:rsidP="7FD9DD5B">
            <w:pPr>
              <w:rPr>
                <w:rFonts w:asciiTheme="minorHAnsi" w:hAnsiTheme="minorHAnsi" w:cstheme="minorHAnsi"/>
                <w:color w:val="000000" w:themeColor="text1"/>
              </w:rPr>
            </w:pPr>
            <w:r w:rsidRPr="000C248F">
              <w:rPr>
                <w:rFonts w:asciiTheme="minorHAnsi" w:hAnsiTheme="minorHAnsi" w:cstheme="minorHAnsi"/>
                <w:color w:val="000000" w:themeColor="text1"/>
              </w:rPr>
              <w:lastRenderedPageBreak/>
              <w:t>Hafal</w:t>
            </w:r>
            <w:r w:rsidR="3CC92526" w:rsidRPr="000C248F">
              <w:rPr>
                <w:rFonts w:asciiTheme="minorHAnsi" w:hAnsiTheme="minorHAnsi" w:cstheme="minorHAnsi"/>
                <w:color w:val="000000" w:themeColor="text1"/>
                <w:vertAlign w:val="superscript"/>
              </w:rPr>
              <w:t>g</w:t>
            </w:r>
          </w:p>
        </w:tc>
        <w:tc>
          <w:tcPr>
            <w:tcW w:w="4111" w:type="dxa"/>
          </w:tcPr>
          <w:p w14:paraId="279A1E47"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National Welsh survey of over 300 mental health services users</w:t>
            </w:r>
          </w:p>
          <w:p w14:paraId="5E88625B" w14:textId="77777777" w:rsidR="00F95EAB" w:rsidRPr="000C248F" w:rsidRDefault="00F95EAB" w:rsidP="00591077">
            <w:pPr>
              <w:rPr>
                <w:rFonts w:asciiTheme="minorHAnsi" w:hAnsiTheme="minorHAnsi" w:cstheme="minorHAnsi"/>
                <w:color w:val="000000" w:themeColor="text1"/>
                <w:szCs w:val="18"/>
              </w:rPr>
            </w:pPr>
          </w:p>
          <w:p w14:paraId="313231B9"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No details published on the timing of the survey or the methodology used</w:t>
            </w:r>
          </w:p>
        </w:tc>
        <w:tc>
          <w:tcPr>
            <w:tcW w:w="7654" w:type="dxa"/>
          </w:tcPr>
          <w:p w14:paraId="6DAA58ED" w14:textId="77777777" w:rsidR="00F95EAB" w:rsidRPr="000C248F" w:rsidRDefault="00F95EAB" w:rsidP="00591077">
            <w:pPr>
              <w:rPr>
                <w:rFonts w:asciiTheme="minorHAnsi" w:hAnsiTheme="minorHAnsi" w:cstheme="minorHAnsi"/>
                <w:color w:val="000000" w:themeColor="text1"/>
                <w:szCs w:val="18"/>
              </w:rPr>
            </w:pPr>
            <w:r w:rsidRPr="000C248F">
              <w:rPr>
                <w:rFonts w:asciiTheme="minorHAnsi" w:hAnsiTheme="minorHAnsi" w:cstheme="minorHAnsi"/>
                <w:color w:val="000000" w:themeColor="text1"/>
                <w:szCs w:val="18"/>
              </w:rPr>
              <w:t>74% of survey respondents reported negative effects of the coronavirus outbreak on their mental health. 63% had not been able to contact their GP in the last two weeks, and 14% had difficulties in getting hold of their Community Mental Health team</w:t>
            </w:r>
          </w:p>
        </w:tc>
      </w:tr>
    </w:tbl>
    <w:p w14:paraId="4CDC4719" w14:textId="20B10B1E" w:rsidR="00F95EAB" w:rsidRPr="000C248F" w:rsidRDefault="25DC6B49" w:rsidP="7FD9DD5B">
      <w:pPr>
        <w:rPr>
          <w:rFonts w:eastAsia="Calibri" w:cstheme="minorHAnsi"/>
          <w:i/>
          <w:iCs/>
          <w:sz w:val="18"/>
          <w:szCs w:val="18"/>
        </w:rPr>
      </w:pPr>
      <w:r w:rsidRPr="000C248F">
        <w:rPr>
          <w:rFonts w:eastAsia="Calibri" w:cstheme="minorHAnsi"/>
          <w:i/>
          <w:iCs/>
          <w:sz w:val="18"/>
          <w:szCs w:val="18"/>
          <w:vertAlign w:val="superscript"/>
        </w:rPr>
        <w:t>a</w:t>
      </w:r>
      <w:r w:rsidR="0F10A158" w:rsidRPr="000C248F">
        <w:rPr>
          <w:rFonts w:eastAsia="Calibri" w:cstheme="minorHAnsi"/>
          <w:i/>
          <w:iCs/>
          <w:sz w:val="18"/>
          <w:szCs w:val="18"/>
        </w:rPr>
        <w:t xml:space="preserve">YoungMinds. Coronavirus: Impact on young people with mental health needs. 2020. </w:t>
      </w:r>
      <w:proofErr w:type="gramStart"/>
      <w:r w:rsidR="0F10A158" w:rsidRPr="000C248F">
        <w:rPr>
          <w:rFonts w:eastAsia="Calibri" w:cstheme="minorHAnsi"/>
          <w:i/>
          <w:iCs/>
          <w:sz w:val="18"/>
          <w:szCs w:val="18"/>
        </w:rPr>
        <w:t>https://youngminds.org.uk/media/3708/coronavirus-report_march2020.pdf  (</w:t>
      </w:r>
      <w:proofErr w:type="gramEnd"/>
      <w:r w:rsidR="0F10A158" w:rsidRPr="000C248F">
        <w:rPr>
          <w:rFonts w:eastAsia="Calibri" w:cstheme="minorHAnsi"/>
          <w:i/>
          <w:iCs/>
          <w:sz w:val="18"/>
          <w:szCs w:val="18"/>
        </w:rPr>
        <w:t xml:space="preserve">accessed May 29, 2020) </w:t>
      </w:r>
    </w:p>
    <w:p w14:paraId="56A5C453" w14:textId="0EC2743F" w:rsidR="00F95EAB" w:rsidRPr="000C248F" w:rsidRDefault="177A83B2" w:rsidP="7FD9DD5B">
      <w:pPr>
        <w:rPr>
          <w:rFonts w:eastAsia="Calibri" w:cstheme="minorHAnsi"/>
          <w:i/>
          <w:iCs/>
          <w:sz w:val="18"/>
          <w:szCs w:val="18"/>
        </w:rPr>
      </w:pPr>
      <w:r w:rsidRPr="000C248F">
        <w:rPr>
          <w:rFonts w:eastAsia="Calibri" w:cstheme="minorHAnsi"/>
          <w:i/>
          <w:iCs/>
          <w:sz w:val="18"/>
          <w:szCs w:val="18"/>
          <w:vertAlign w:val="superscript"/>
        </w:rPr>
        <w:t>b</w:t>
      </w:r>
      <w:r w:rsidR="0F10A158" w:rsidRPr="000C248F">
        <w:rPr>
          <w:rFonts w:eastAsia="Calibri" w:cstheme="minorHAnsi"/>
          <w:i/>
          <w:iCs/>
          <w:sz w:val="18"/>
          <w:szCs w:val="18"/>
        </w:rPr>
        <w:t xml:space="preserve">Rethink Mental Illness. 80% of people living with mental illness say current crisis has made their mental health worse. 2020 https://www.rethink.org/news-and-stories/news/2020/04/80-of-people-living-with-mental-illness-say-current-crisis-has-made-their-mental-health-worse/ (accessed May 29, 2020) </w:t>
      </w:r>
    </w:p>
    <w:p w14:paraId="18A4D943" w14:textId="21FEE385" w:rsidR="00F95EAB" w:rsidRPr="000C248F" w:rsidRDefault="76B30F9C" w:rsidP="7FD9DD5B">
      <w:pPr>
        <w:rPr>
          <w:rFonts w:eastAsia="Calibri" w:cstheme="minorHAnsi"/>
          <w:i/>
          <w:iCs/>
          <w:sz w:val="18"/>
          <w:szCs w:val="18"/>
        </w:rPr>
      </w:pPr>
      <w:r w:rsidRPr="000C248F">
        <w:rPr>
          <w:rFonts w:eastAsia="Calibri" w:cstheme="minorHAnsi"/>
          <w:i/>
          <w:iCs/>
          <w:sz w:val="18"/>
          <w:szCs w:val="18"/>
          <w:vertAlign w:val="superscript"/>
        </w:rPr>
        <w:t>c</w:t>
      </w:r>
      <w:r w:rsidR="3559C29D" w:rsidRPr="000C248F">
        <w:rPr>
          <w:rFonts w:eastAsia="Calibri" w:cstheme="minorHAnsi"/>
          <w:i/>
          <w:iCs/>
          <w:sz w:val="18"/>
          <w:szCs w:val="18"/>
        </w:rPr>
        <w:t>The Academy of Medical Sciences. Survey results: Understanding people’s concerns about the mental health impacts of the COVID-19 pandemic. 2020. https://acmedsci.ac.uk/file-download/99436893 (accessed May 29, 2020)</w:t>
      </w:r>
    </w:p>
    <w:p w14:paraId="7D6BBB33" w14:textId="04E1B563" w:rsidR="00F95EAB" w:rsidRPr="000C248F" w:rsidRDefault="565BD6DC" w:rsidP="7FD9DD5B">
      <w:pPr>
        <w:rPr>
          <w:rFonts w:eastAsia="Calibri" w:cstheme="minorHAnsi"/>
          <w:i/>
          <w:iCs/>
          <w:sz w:val="18"/>
          <w:szCs w:val="18"/>
        </w:rPr>
      </w:pPr>
      <w:r w:rsidRPr="000C248F">
        <w:rPr>
          <w:rFonts w:eastAsia="Calibri" w:cstheme="minorHAnsi"/>
          <w:i/>
          <w:iCs/>
          <w:sz w:val="18"/>
          <w:szCs w:val="18"/>
          <w:vertAlign w:val="superscript"/>
        </w:rPr>
        <w:t>d</w:t>
      </w:r>
      <w:r w:rsidR="0F10A158" w:rsidRPr="000C248F">
        <w:rPr>
          <w:rFonts w:eastAsia="Calibri" w:cstheme="minorHAnsi"/>
          <w:i/>
          <w:iCs/>
          <w:sz w:val="18"/>
          <w:szCs w:val="18"/>
        </w:rPr>
        <w:t xml:space="preserve">D'Arcy C. Money and mental health at a time of crisis. 2020 https://www.moneyandmentalhealth.org/wp-content/uploads/2020/04/Money-and-mental-health-coronavirus-policy-note.pdf (accessed May 29, 2020) </w:t>
      </w:r>
    </w:p>
    <w:p w14:paraId="46EFA265" w14:textId="425BD3C3" w:rsidR="00F95EAB" w:rsidRPr="000C248F" w:rsidRDefault="54D616C6" w:rsidP="7FD9DD5B">
      <w:pPr>
        <w:rPr>
          <w:rFonts w:eastAsia="Calibri" w:cstheme="minorHAnsi"/>
          <w:i/>
          <w:iCs/>
          <w:sz w:val="18"/>
          <w:szCs w:val="18"/>
        </w:rPr>
      </w:pPr>
      <w:r w:rsidRPr="000C248F">
        <w:rPr>
          <w:rFonts w:eastAsia="Calibri" w:cstheme="minorHAnsi"/>
          <w:i/>
          <w:iCs/>
          <w:sz w:val="18"/>
          <w:szCs w:val="18"/>
          <w:vertAlign w:val="superscript"/>
        </w:rPr>
        <w:t>e</w:t>
      </w:r>
      <w:r w:rsidRPr="000C248F">
        <w:rPr>
          <w:rFonts w:eastAsia="Calibri" w:cstheme="minorHAnsi"/>
          <w:i/>
          <w:iCs/>
          <w:sz w:val="18"/>
          <w:szCs w:val="18"/>
        </w:rPr>
        <w:t>Costa M, Pavlo A, Reis G, Ponte K, Davidson L. Covid-19 concerns among persons with mental illness (pre-print). Psychiat Serv 2020; 1–5.</w:t>
      </w:r>
    </w:p>
    <w:p w14:paraId="6E9DF266" w14:textId="7F55AF7B" w:rsidR="00F95EAB" w:rsidRPr="000C248F" w:rsidRDefault="54D616C6" w:rsidP="7FD9DD5B">
      <w:pPr>
        <w:rPr>
          <w:rFonts w:eastAsia="Calibri" w:cstheme="minorHAnsi"/>
          <w:i/>
          <w:iCs/>
          <w:sz w:val="18"/>
          <w:szCs w:val="18"/>
        </w:rPr>
      </w:pPr>
      <w:r w:rsidRPr="000C248F">
        <w:rPr>
          <w:rFonts w:eastAsia="Calibri" w:cstheme="minorHAnsi"/>
          <w:i/>
          <w:iCs/>
          <w:sz w:val="18"/>
          <w:szCs w:val="18"/>
          <w:vertAlign w:val="superscript"/>
        </w:rPr>
        <w:t>f</w:t>
      </w:r>
      <w:r w:rsidR="11F83786" w:rsidRPr="000C248F">
        <w:rPr>
          <w:rFonts w:eastAsia="Calibri" w:cstheme="minorHAnsi"/>
          <w:i/>
          <w:iCs/>
          <w:sz w:val="18"/>
          <w:szCs w:val="18"/>
        </w:rPr>
        <w:t>Hao F, Tan W, Jiang L, et al. Do psychiatric patients experience more psychiatric symptoms during COVID-19 pandemic and lockdown? A case-control study with service and research implications for immunopsychiatry. Brain Behav Immun 2020; S0889-1591(20)30626-7. doi: 10.1016/j.bbi.2020.04.069.</w:t>
      </w:r>
    </w:p>
    <w:p w14:paraId="77C2B8A1" w14:textId="49BD051B" w:rsidR="00F95EAB" w:rsidRPr="000C248F" w:rsidRDefault="3470E9E7" w:rsidP="7FD9DD5B">
      <w:pPr>
        <w:rPr>
          <w:rFonts w:eastAsia="Calibri" w:cstheme="minorHAnsi"/>
          <w:i/>
          <w:iCs/>
          <w:sz w:val="18"/>
          <w:szCs w:val="18"/>
        </w:rPr>
      </w:pPr>
      <w:r w:rsidRPr="000C248F">
        <w:rPr>
          <w:rFonts w:eastAsia="Calibri" w:cstheme="minorHAnsi"/>
          <w:i/>
          <w:iCs/>
          <w:sz w:val="18"/>
          <w:szCs w:val="18"/>
          <w:vertAlign w:val="superscript"/>
        </w:rPr>
        <w:t>g</w:t>
      </w:r>
      <w:r w:rsidR="0A692657" w:rsidRPr="000C248F">
        <w:rPr>
          <w:rFonts w:eastAsia="Calibri" w:cstheme="minorHAnsi"/>
          <w:i/>
          <w:iCs/>
          <w:sz w:val="18"/>
          <w:szCs w:val="18"/>
        </w:rPr>
        <w:t>Hafal. Survey raises concerns about the provision of mental health services in Wales during the Covid-19 outbreak. 2020 Survey raises concerns about the provision of mental health services in Wales during the Covid-19 outbreak (accessed May 29, 2020)</w:t>
      </w:r>
    </w:p>
    <w:p w14:paraId="297FFA63" w14:textId="77777777" w:rsidR="000B5D8A" w:rsidRPr="000C248F" w:rsidRDefault="000B5D8A">
      <w:pPr>
        <w:rPr>
          <w:rStyle w:val="normaltextrun"/>
          <w:rFonts w:cstheme="minorHAnsi"/>
          <w:b/>
          <w:bCs/>
          <w:color w:val="000000"/>
          <w:sz w:val="28"/>
          <w:szCs w:val="28"/>
          <w:shd w:val="clear" w:color="auto" w:fill="FFFFFF"/>
        </w:rPr>
      </w:pPr>
      <w:r w:rsidRPr="000C248F">
        <w:rPr>
          <w:rStyle w:val="normaltextrun"/>
          <w:rFonts w:cstheme="minorHAnsi"/>
          <w:b/>
          <w:bCs/>
          <w:color w:val="000000"/>
          <w:sz w:val="28"/>
          <w:szCs w:val="28"/>
          <w:shd w:val="clear" w:color="auto" w:fill="FFFFFF"/>
        </w:rPr>
        <w:br w:type="page"/>
      </w:r>
    </w:p>
    <w:p w14:paraId="7CFEE1B5" w14:textId="022A3D58" w:rsidR="00B83D19" w:rsidRPr="000C248F" w:rsidRDefault="007D53FD" w:rsidP="00EB0112">
      <w:pPr>
        <w:spacing w:after="0" w:line="240" w:lineRule="auto"/>
        <w:textAlignment w:val="baseline"/>
        <w:rPr>
          <w:rFonts w:eastAsia="Times New Roman" w:cstheme="minorHAnsi"/>
          <w:b/>
          <w:bCs/>
          <w:lang w:eastAsia="en-GB"/>
        </w:rPr>
      </w:pPr>
      <w:r w:rsidRPr="000C248F">
        <w:rPr>
          <w:rStyle w:val="normaltextrun"/>
          <w:rFonts w:cstheme="minorHAnsi"/>
          <w:b/>
          <w:bCs/>
          <w:color w:val="000000"/>
          <w:sz w:val="28"/>
          <w:szCs w:val="28"/>
          <w:shd w:val="clear" w:color="auto" w:fill="FFFFFF"/>
        </w:rPr>
        <w:lastRenderedPageBreak/>
        <w:t>Experiences of people with mental health problems</w:t>
      </w:r>
      <w:r w:rsidRPr="000C248F">
        <w:rPr>
          <w:rStyle w:val="eop"/>
          <w:rFonts w:cstheme="minorHAnsi"/>
          <w:color w:val="000000"/>
          <w:sz w:val="28"/>
          <w:szCs w:val="28"/>
          <w:shd w:val="clear" w:color="auto" w:fill="FFFFFF"/>
        </w:rPr>
        <w:t> </w:t>
      </w:r>
    </w:p>
    <w:p w14:paraId="1A10D1FB" w14:textId="77777777" w:rsidR="00B83D19" w:rsidRPr="000C248F" w:rsidRDefault="00B83D19" w:rsidP="00EB0112">
      <w:pPr>
        <w:spacing w:after="0" w:line="240" w:lineRule="auto"/>
        <w:textAlignment w:val="baseline"/>
        <w:rPr>
          <w:rFonts w:eastAsia="Times New Roman" w:cstheme="minorHAnsi"/>
          <w:b/>
          <w:bCs/>
          <w:lang w:eastAsia="en-GB"/>
        </w:rPr>
      </w:pPr>
    </w:p>
    <w:p w14:paraId="798A83C9" w14:textId="45DED849" w:rsidR="00EB0112" w:rsidRPr="000C248F" w:rsidRDefault="0090261C" w:rsidP="00DB57ED">
      <w:pPr>
        <w:pStyle w:val="Heading2"/>
        <w:rPr>
          <w:rFonts w:asciiTheme="minorHAnsi" w:hAnsiTheme="minorHAnsi" w:cstheme="minorHAnsi"/>
          <w:lang w:eastAsia="en-GB"/>
        </w:rPr>
      </w:pPr>
      <w:bookmarkStart w:id="4" w:name="_Toc41810897"/>
      <w:r w:rsidRPr="000C248F">
        <w:rPr>
          <w:rFonts w:asciiTheme="minorHAnsi" w:hAnsiTheme="minorHAnsi" w:cstheme="minorHAnsi"/>
          <w:b/>
          <w:bCs/>
          <w:lang w:eastAsia="en-GB"/>
        </w:rPr>
        <w:t xml:space="preserve">Table </w:t>
      </w:r>
      <w:r w:rsidR="7C06E6BD" w:rsidRPr="000C248F">
        <w:rPr>
          <w:rFonts w:asciiTheme="minorHAnsi" w:hAnsiTheme="minorHAnsi" w:cstheme="minorHAnsi"/>
          <w:b/>
          <w:bCs/>
          <w:lang w:eastAsia="en-GB"/>
        </w:rPr>
        <w:t>3</w:t>
      </w:r>
      <w:r w:rsidRPr="000C248F">
        <w:rPr>
          <w:rFonts w:asciiTheme="minorHAnsi" w:hAnsiTheme="minorHAnsi" w:cstheme="minorHAnsi"/>
          <w:b/>
          <w:bCs/>
          <w:lang w:eastAsia="en-GB"/>
        </w:rPr>
        <w:t xml:space="preserve">: </w:t>
      </w:r>
      <w:r w:rsidRPr="000C248F">
        <w:rPr>
          <w:rFonts w:asciiTheme="minorHAnsi" w:hAnsiTheme="minorHAnsi" w:cstheme="minorHAnsi"/>
          <w:i/>
          <w:iCs/>
          <w:lang w:eastAsia="en-GB"/>
        </w:rPr>
        <w:t>Loneliness</w:t>
      </w:r>
      <w:r w:rsidR="1B488B5B" w:rsidRPr="000C248F">
        <w:rPr>
          <w:rFonts w:asciiTheme="minorHAnsi" w:hAnsiTheme="minorHAnsi" w:cstheme="minorHAnsi"/>
          <w:i/>
          <w:iCs/>
          <w:lang w:eastAsia="en-GB"/>
        </w:rPr>
        <w:t>,</w:t>
      </w:r>
      <w:r w:rsidRPr="000C248F">
        <w:rPr>
          <w:rFonts w:asciiTheme="minorHAnsi" w:hAnsiTheme="minorHAnsi" w:cstheme="minorHAnsi"/>
          <w:i/>
          <w:iCs/>
          <w:lang w:eastAsia="en-GB"/>
        </w:rPr>
        <w:t xml:space="preserve"> </w:t>
      </w:r>
      <w:r w:rsidR="72821F78" w:rsidRPr="000C248F">
        <w:rPr>
          <w:rFonts w:asciiTheme="minorHAnsi" w:hAnsiTheme="minorHAnsi" w:cstheme="minorHAnsi"/>
          <w:i/>
          <w:iCs/>
          <w:lang w:eastAsia="en-GB"/>
        </w:rPr>
        <w:t>s</w:t>
      </w:r>
      <w:r w:rsidRPr="000C248F">
        <w:rPr>
          <w:rFonts w:asciiTheme="minorHAnsi" w:hAnsiTheme="minorHAnsi" w:cstheme="minorHAnsi"/>
          <w:i/>
          <w:iCs/>
          <w:lang w:eastAsia="en-GB"/>
        </w:rPr>
        <w:t xml:space="preserve">ocial </w:t>
      </w:r>
      <w:r w:rsidR="6CE0DB86" w:rsidRPr="000C248F">
        <w:rPr>
          <w:rFonts w:asciiTheme="minorHAnsi" w:hAnsiTheme="minorHAnsi" w:cstheme="minorHAnsi"/>
          <w:i/>
          <w:iCs/>
          <w:lang w:eastAsia="en-GB"/>
        </w:rPr>
        <w:t>is</w:t>
      </w:r>
      <w:r w:rsidRPr="000C248F">
        <w:rPr>
          <w:rFonts w:asciiTheme="minorHAnsi" w:hAnsiTheme="minorHAnsi" w:cstheme="minorHAnsi"/>
          <w:i/>
          <w:iCs/>
          <w:lang w:eastAsia="en-GB"/>
        </w:rPr>
        <w:t>olation</w:t>
      </w:r>
      <w:r w:rsidR="69EA38FE" w:rsidRPr="000C248F">
        <w:rPr>
          <w:rFonts w:asciiTheme="minorHAnsi" w:hAnsiTheme="minorHAnsi" w:cstheme="minorHAnsi"/>
          <w:i/>
          <w:iCs/>
          <w:lang w:eastAsia="en-GB"/>
        </w:rPr>
        <w:t xml:space="preserve"> and loss of routines and activities</w:t>
      </w:r>
      <w:bookmarkEnd w:id="4"/>
      <w:r w:rsidR="69EA38FE" w:rsidRPr="000C248F">
        <w:rPr>
          <w:rFonts w:asciiTheme="minorHAnsi" w:hAnsiTheme="minorHAnsi" w:cstheme="minorHAnsi"/>
          <w:lang w:eastAsia="en-GB"/>
        </w:rPr>
        <w:t xml:space="preserve"> </w:t>
      </w:r>
    </w:p>
    <w:p w14:paraId="18288949" w14:textId="4AB38C94" w:rsidR="11CFA811" w:rsidRPr="000C248F" w:rsidRDefault="11CFA811" w:rsidP="11CFA811">
      <w:pPr>
        <w:spacing w:after="0" w:line="240" w:lineRule="auto"/>
        <w:rPr>
          <w:rFonts w:eastAsia="Times New Roman" w:cstheme="minorHAnsi"/>
          <w:lang w:eastAsia="en-GB"/>
        </w:rPr>
      </w:pPr>
    </w:p>
    <w:p w14:paraId="68AB3D17" w14:textId="13A59978" w:rsidR="58D2FBDF" w:rsidRPr="000C248F" w:rsidRDefault="58D2FBDF" w:rsidP="11CFA811">
      <w:pPr>
        <w:spacing w:after="0" w:line="240" w:lineRule="auto"/>
        <w:rPr>
          <w:rFonts w:eastAsia="Times New Roman" w:cstheme="minorHAnsi"/>
          <w:lang w:eastAsia="en-GB"/>
        </w:rPr>
      </w:pPr>
      <w:r w:rsidRPr="000C248F">
        <w:rPr>
          <w:rFonts w:eastAsia="Times New Roman" w:cstheme="minorHAnsi"/>
          <w:b/>
          <w:bCs/>
          <w:lang w:eastAsia="en-GB"/>
        </w:rPr>
        <w:t xml:space="preserve">Total unique sources: </w:t>
      </w:r>
      <w:r w:rsidRPr="000C248F">
        <w:rPr>
          <w:rFonts w:eastAsia="Times New Roman" w:cstheme="minorHAnsi"/>
          <w:lang w:eastAsia="en-GB"/>
        </w:rPr>
        <w:t>230</w:t>
      </w:r>
    </w:p>
    <w:p w14:paraId="1BE46433" w14:textId="5A8F99BE" w:rsidR="11CFA811" w:rsidRPr="000C248F" w:rsidRDefault="11CFA811" w:rsidP="11CFA811">
      <w:pPr>
        <w:spacing w:after="0" w:line="240" w:lineRule="auto"/>
        <w:rPr>
          <w:rFonts w:eastAsia="Times New Roman" w:cstheme="minorHAnsi"/>
          <w:lang w:eastAsia="en-GB"/>
        </w:rPr>
      </w:pPr>
    </w:p>
    <w:p w14:paraId="1A0173F5" w14:textId="24EB66A8" w:rsidR="58D2FBDF" w:rsidRPr="000C248F" w:rsidRDefault="58D2FBDF" w:rsidP="11CFA811">
      <w:pPr>
        <w:spacing w:after="0" w:line="240" w:lineRule="auto"/>
        <w:rPr>
          <w:rFonts w:eastAsia="Times New Roman" w:cstheme="minorHAnsi"/>
          <w:lang w:eastAsia="en-GB"/>
        </w:rPr>
      </w:pPr>
      <w:r w:rsidRPr="000C248F">
        <w:rPr>
          <w:rFonts w:eastAsia="Times New Roman" w:cstheme="minorHAnsi"/>
          <w:b/>
          <w:bCs/>
          <w:lang w:eastAsia="en-GB"/>
        </w:rPr>
        <w:t>Theme summary</w:t>
      </w:r>
      <w:r w:rsidR="5BF1DAB3" w:rsidRPr="000C248F">
        <w:rPr>
          <w:rFonts w:eastAsia="Times New Roman" w:cstheme="minorHAnsi"/>
          <w:b/>
          <w:bCs/>
          <w:lang w:eastAsia="en-GB"/>
        </w:rPr>
        <w:t>:</w:t>
      </w:r>
    </w:p>
    <w:p w14:paraId="59B624EC" w14:textId="19A00131" w:rsidR="11CFA811" w:rsidRPr="000C248F" w:rsidRDefault="58D2FBDF" w:rsidP="09DA251F">
      <w:pPr>
        <w:spacing w:after="0" w:line="240" w:lineRule="auto"/>
        <w:rPr>
          <w:rFonts w:eastAsia="Calibri" w:cstheme="minorHAnsi"/>
        </w:rPr>
      </w:pPr>
      <w:r w:rsidRPr="000C248F">
        <w:rPr>
          <w:rFonts w:eastAsia="Calibri" w:cstheme="minorHAnsi"/>
        </w:rPr>
        <w:t>Mental health symptoms were significantly affected by increased feelings of isolation and loneliness. Themes emerged around the detrimental effects of disruptions to routines, and loss of contact with friends and family. Many people relied on routines and social contacts to manage their mental health condition, feel connected, and detect signs of deterioration, and the loss of this led to increased loneliness. Closure of community services, and therapeutic activities and groups produced similar effects- many reported heavy reliance on peer and support groups. Patients in inpatient settings were particularly affected by suspension of visitation and leave, leading to extreme isolation and loneliness. This was compounded further for many by instruction to stay confined within rooms and cancellation of activities and forms of social contact. Confinement and increased isolation and loneliness also arose in some cases where living conditions were adverse, physically or psychologically. There were also a few positive impacts of lockdown reported, described as “normalisation” of usually solitary life, and the ability to more easily adapt to global social isolation</w:t>
      </w:r>
      <w:r w:rsidR="5F8DA8DB" w:rsidRPr="000C248F">
        <w:rPr>
          <w:rFonts w:eastAsia="Calibri" w:cstheme="minorHAnsi"/>
        </w:rPr>
        <w:t xml:space="preserve"> when accustomed to solitude</w:t>
      </w:r>
      <w:r w:rsidRPr="000C248F">
        <w:rPr>
          <w:rFonts w:eastAsia="Calibri" w:cstheme="minorHAnsi"/>
        </w:rPr>
        <w:t xml:space="preserve">. However, these effects were </w:t>
      </w:r>
      <w:r w:rsidR="5F3E0BF0" w:rsidRPr="000C248F">
        <w:rPr>
          <w:rFonts w:eastAsia="Calibri" w:cstheme="minorHAnsi"/>
        </w:rPr>
        <w:t xml:space="preserve">potentially </w:t>
      </w:r>
      <w:r w:rsidRPr="000C248F">
        <w:rPr>
          <w:rFonts w:eastAsia="Calibri" w:cstheme="minorHAnsi"/>
        </w:rPr>
        <w:t>transient, and there was concern around longer-term negative impact.</w:t>
      </w:r>
    </w:p>
    <w:p w14:paraId="51D50CCE" w14:textId="38B02463" w:rsidR="0090261C" w:rsidRPr="000C248F" w:rsidRDefault="0090261C" w:rsidP="00EB0112">
      <w:pPr>
        <w:spacing w:after="0" w:line="240" w:lineRule="auto"/>
        <w:textAlignment w:val="baseline"/>
        <w:rPr>
          <w:rFonts w:eastAsia="Times New Roman" w:cstheme="minorHAnsi"/>
          <w:sz w:val="18"/>
          <w:szCs w:val="18"/>
          <w:lang w:eastAsia="en-GB"/>
        </w:rPr>
      </w:pPr>
    </w:p>
    <w:tbl>
      <w:tblPr>
        <w:tblStyle w:val="TableGrid"/>
        <w:tblW w:w="13957" w:type="dxa"/>
        <w:tblInd w:w="-5" w:type="dxa"/>
        <w:tblLayout w:type="fixed"/>
        <w:tblLook w:val="04A0" w:firstRow="1" w:lastRow="0" w:firstColumn="1" w:lastColumn="0" w:noHBand="0" w:noVBand="1"/>
      </w:tblPr>
      <w:tblGrid>
        <w:gridCol w:w="1269"/>
        <w:gridCol w:w="1015"/>
        <w:gridCol w:w="1776"/>
        <w:gridCol w:w="2030"/>
        <w:gridCol w:w="2030"/>
        <w:gridCol w:w="5837"/>
      </w:tblGrid>
      <w:tr w:rsidR="11CFA811" w:rsidRPr="000C248F" w14:paraId="78EF734A" w14:textId="77777777" w:rsidTr="70FF375A">
        <w:tc>
          <w:tcPr>
            <w:tcW w:w="1269" w:type="dxa"/>
          </w:tcPr>
          <w:p w14:paraId="3F8C6EE1" w14:textId="43D792D9" w:rsidR="7CAC0C3B" w:rsidRPr="000C248F" w:rsidRDefault="7CAC0C3B" w:rsidP="11CFA811">
            <w:pPr>
              <w:rPr>
                <w:rFonts w:asciiTheme="minorHAnsi" w:eastAsiaTheme="minorEastAsia" w:hAnsiTheme="minorHAnsi" w:cstheme="minorHAnsi"/>
                <w:i/>
                <w:iCs/>
                <w:szCs w:val="18"/>
              </w:rPr>
            </w:pPr>
            <w:r w:rsidRPr="000C248F">
              <w:rPr>
                <w:rFonts w:asciiTheme="minorHAnsi" w:eastAsiaTheme="minorEastAsia" w:hAnsiTheme="minorHAnsi" w:cstheme="minorHAnsi"/>
                <w:i/>
                <w:iCs/>
                <w:szCs w:val="18"/>
              </w:rPr>
              <w:t>T</w:t>
            </w:r>
            <w:r w:rsidR="11CFA811" w:rsidRPr="000C248F">
              <w:rPr>
                <w:rFonts w:asciiTheme="minorHAnsi" w:eastAsiaTheme="minorEastAsia" w:hAnsiTheme="minorHAnsi" w:cstheme="minorHAnsi"/>
                <w:i/>
                <w:iCs/>
                <w:szCs w:val="18"/>
              </w:rPr>
              <w:t>heme</w:t>
            </w:r>
          </w:p>
        </w:tc>
        <w:tc>
          <w:tcPr>
            <w:tcW w:w="1015" w:type="dxa"/>
          </w:tcPr>
          <w:p w14:paraId="0843AC6F" w14:textId="67795145" w:rsidR="11CFA811" w:rsidRPr="000C248F" w:rsidRDefault="11CFA811" w:rsidP="11CFA811">
            <w:pPr>
              <w:jc w:val="left"/>
              <w:rPr>
                <w:rFonts w:asciiTheme="minorHAnsi" w:eastAsiaTheme="minorEastAsia" w:hAnsiTheme="minorHAnsi" w:cstheme="minorHAnsi"/>
                <w:i/>
                <w:iCs/>
                <w:szCs w:val="18"/>
              </w:rPr>
            </w:pPr>
            <w:r w:rsidRPr="000C248F">
              <w:rPr>
                <w:rFonts w:asciiTheme="minorHAnsi" w:eastAsiaTheme="minorEastAsia" w:hAnsiTheme="minorHAnsi" w:cstheme="minorHAnsi"/>
                <w:i/>
                <w:iCs/>
                <w:szCs w:val="18"/>
              </w:rPr>
              <w:t>Number of sources</w:t>
            </w:r>
          </w:p>
        </w:tc>
        <w:tc>
          <w:tcPr>
            <w:tcW w:w="1776" w:type="dxa"/>
          </w:tcPr>
          <w:p w14:paraId="690E309A" w14:textId="4264F364" w:rsidR="11CFA811" w:rsidRPr="000C248F" w:rsidRDefault="11CFA811" w:rsidP="11CFA811">
            <w:pPr>
              <w:rPr>
                <w:rFonts w:asciiTheme="minorHAnsi" w:eastAsiaTheme="minorEastAsia" w:hAnsiTheme="minorHAnsi" w:cstheme="minorHAnsi"/>
                <w:i/>
                <w:iCs/>
                <w:szCs w:val="18"/>
              </w:rPr>
            </w:pPr>
            <w:r w:rsidRPr="000C248F">
              <w:rPr>
                <w:rFonts w:asciiTheme="minorHAnsi" w:eastAsiaTheme="minorEastAsia" w:hAnsiTheme="minorHAnsi" w:cstheme="minorHAnsi"/>
                <w:i/>
                <w:iCs/>
                <w:szCs w:val="18"/>
              </w:rPr>
              <w:t>Countries</w:t>
            </w:r>
          </w:p>
        </w:tc>
        <w:tc>
          <w:tcPr>
            <w:tcW w:w="2030" w:type="dxa"/>
          </w:tcPr>
          <w:p w14:paraId="3767550C" w14:textId="6D71A436" w:rsidR="11CFA811" w:rsidRPr="000C248F" w:rsidRDefault="11CFA811" w:rsidP="11CFA811">
            <w:pPr>
              <w:rPr>
                <w:rFonts w:asciiTheme="minorHAnsi" w:eastAsiaTheme="minorEastAsia" w:hAnsiTheme="minorHAnsi" w:cstheme="minorHAnsi"/>
                <w:i/>
                <w:iCs/>
                <w:szCs w:val="18"/>
              </w:rPr>
            </w:pPr>
            <w:r w:rsidRPr="000C248F">
              <w:rPr>
                <w:rFonts w:asciiTheme="minorHAnsi" w:eastAsiaTheme="minorEastAsia" w:hAnsiTheme="minorHAnsi" w:cstheme="minorHAnsi"/>
                <w:i/>
                <w:iCs/>
                <w:szCs w:val="18"/>
              </w:rPr>
              <w:t>Author types</w:t>
            </w:r>
          </w:p>
        </w:tc>
        <w:tc>
          <w:tcPr>
            <w:tcW w:w="2030" w:type="dxa"/>
          </w:tcPr>
          <w:p w14:paraId="667388A4" w14:textId="6A70DFE1" w:rsidR="4CA7965A" w:rsidRPr="000C248F" w:rsidRDefault="4CA7965A" w:rsidP="70FF375A">
            <w:pPr>
              <w:rPr>
                <w:rFonts w:asciiTheme="minorHAnsi" w:eastAsiaTheme="minorEastAsia" w:hAnsiTheme="minorHAnsi" w:cstheme="minorHAnsi"/>
                <w:i/>
                <w:iCs/>
              </w:rPr>
            </w:pPr>
            <w:r w:rsidRPr="000C248F">
              <w:rPr>
                <w:rFonts w:asciiTheme="minorHAnsi" w:eastAsiaTheme="minorEastAsia" w:hAnsiTheme="minorHAnsi" w:cstheme="minorHAnsi"/>
                <w:i/>
                <w:iCs/>
              </w:rPr>
              <w:t>Source type</w:t>
            </w:r>
          </w:p>
        </w:tc>
        <w:tc>
          <w:tcPr>
            <w:tcW w:w="5837" w:type="dxa"/>
          </w:tcPr>
          <w:p w14:paraId="4DA66190" w14:textId="61F1F0B9" w:rsidR="11CFA811" w:rsidRPr="000C248F" w:rsidRDefault="11CFA811" w:rsidP="11CFA811">
            <w:pPr>
              <w:rPr>
                <w:rFonts w:asciiTheme="minorHAnsi" w:eastAsiaTheme="minorEastAsia" w:hAnsiTheme="minorHAnsi" w:cstheme="minorHAnsi"/>
                <w:i/>
                <w:iCs/>
                <w:szCs w:val="18"/>
              </w:rPr>
            </w:pPr>
            <w:r w:rsidRPr="000C248F">
              <w:rPr>
                <w:rFonts w:asciiTheme="minorHAnsi" w:eastAsiaTheme="minorEastAsia" w:hAnsiTheme="minorHAnsi" w:cstheme="minorHAnsi"/>
                <w:i/>
                <w:iCs/>
                <w:szCs w:val="18"/>
              </w:rPr>
              <w:t>Content</w:t>
            </w:r>
          </w:p>
        </w:tc>
      </w:tr>
      <w:tr w:rsidR="11CFA811" w:rsidRPr="000C248F" w14:paraId="327A1B7B" w14:textId="77777777" w:rsidTr="70FF375A">
        <w:tc>
          <w:tcPr>
            <w:tcW w:w="1269" w:type="dxa"/>
          </w:tcPr>
          <w:p w14:paraId="3F547C24" w14:textId="01E702E4"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Loneliness and isolation impact on mental health</w:t>
            </w:r>
          </w:p>
          <w:p w14:paraId="1632273D" w14:textId="0315D874"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6889DE88" w14:textId="3E71F9F6"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79EFE92A" w14:textId="20BA67CF"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6C3129ED" w14:textId="4E396216"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3728E512" w14:textId="350315B6" w:rsidR="11CFA811" w:rsidRPr="000C248F" w:rsidRDefault="11CFA811" w:rsidP="11CFA811">
            <w:pPr>
              <w:jc w:val="left"/>
              <w:rPr>
                <w:rFonts w:asciiTheme="minorHAnsi" w:eastAsiaTheme="minorEastAsia" w:hAnsiTheme="minorHAnsi" w:cstheme="minorHAnsi"/>
                <w:szCs w:val="18"/>
              </w:rPr>
            </w:pPr>
          </w:p>
          <w:p w14:paraId="1656759F" w14:textId="41205FD1"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221AA3E4" w14:textId="0EB62251"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674CDB59" w14:textId="532F0F2C"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tc>
        <w:tc>
          <w:tcPr>
            <w:tcW w:w="1015" w:type="dxa"/>
          </w:tcPr>
          <w:p w14:paraId="0E9BD006" w14:textId="0C19E939" w:rsidR="11CFA811" w:rsidRPr="000C248F" w:rsidRDefault="11CFA811"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t>175</w:t>
            </w:r>
          </w:p>
        </w:tc>
        <w:tc>
          <w:tcPr>
            <w:tcW w:w="1776" w:type="dxa"/>
          </w:tcPr>
          <w:p w14:paraId="5B2299E8" w14:textId="09A915AE" w:rsidR="11CFA811" w:rsidRPr="000C248F" w:rsidRDefault="68DD6EEE">
            <w:pPr>
              <w:rPr>
                <w:rFonts w:asciiTheme="minorHAnsi" w:eastAsia="Calibri" w:hAnsiTheme="minorHAnsi" w:cstheme="minorHAnsi"/>
                <w:szCs w:val="18"/>
              </w:rPr>
            </w:pPr>
            <w:r w:rsidRPr="000C248F">
              <w:rPr>
                <w:rFonts w:asciiTheme="minorHAnsi" w:eastAsia="Calibri" w:hAnsiTheme="minorHAnsi" w:cstheme="minorHAnsi"/>
                <w:szCs w:val="18"/>
              </w:rPr>
              <w:t xml:space="preserve">UK (32), USA (26), International (25), Italy (25), France (18), Spain (6), Canada (4), Switzerland (4), Australia (2), Belgium (2), China (2), </w:t>
            </w:r>
            <w:r w:rsidR="5FFA09A6" w:rsidRPr="000C248F">
              <w:rPr>
                <w:rFonts w:asciiTheme="minorHAnsi" w:eastAsia="Calibri" w:hAnsiTheme="minorHAnsi" w:cstheme="minorHAnsi"/>
                <w:szCs w:val="18"/>
              </w:rPr>
              <w:t>Austria</w:t>
            </w:r>
            <w:r w:rsidRPr="000C248F">
              <w:rPr>
                <w:rFonts w:asciiTheme="minorHAnsi" w:eastAsia="Calibri" w:hAnsiTheme="minorHAnsi" w:cstheme="minorHAnsi"/>
                <w:szCs w:val="18"/>
              </w:rPr>
              <w:t xml:space="preserve"> (1), Costa Rica (1), Indonesia (1), Ireland (1), New Zealand (1), Peru (1),</w:t>
            </w:r>
          </w:p>
        </w:tc>
        <w:tc>
          <w:tcPr>
            <w:tcW w:w="2030" w:type="dxa"/>
          </w:tcPr>
          <w:p w14:paraId="5E21EDF7" w14:textId="30062B9E" w:rsidR="11CFA811" w:rsidRPr="000C248F" w:rsidRDefault="4D7D9CEF" w:rsidP="70FF375A">
            <w:pPr>
              <w:rPr>
                <w:rFonts w:asciiTheme="minorHAnsi" w:eastAsiaTheme="minorEastAsia" w:hAnsiTheme="minorHAnsi" w:cstheme="minorHAnsi"/>
              </w:rPr>
            </w:pPr>
            <w:r w:rsidRPr="000C248F">
              <w:rPr>
                <w:rFonts w:asciiTheme="minorHAnsi" w:eastAsia="Calibri" w:hAnsiTheme="minorHAnsi" w:cstheme="minorHAnsi"/>
                <w:szCs w:val="18"/>
              </w:rPr>
              <w:t>Journalist (100), Clinician (30), Scientist (24), Policy, professionals and charity sector (18), Person with relevant lived experience (15), Unknown (7)</w:t>
            </w:r>
          </w:p>
        </w:tc>
        <w:tc>
          <w:tcPr>
            <w:tcW w:w="2030" w:type="dxa"/>
          </w:tcPr>
          <w:p w14:paraId="3AFEBEED" w14:textId="77C4086A" w:rsidR="213F3506" w:rsidRPr="000C248F" w:rsidRDefault="213F3506">
            <w:pPr>
              <w:jc w:val="left"/>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(90), Organisational website (35),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(21), Journal article (13), Video/Webinar/Podcast (7), Policy body (5), Blog (4)</w:t>
            </w:r>
          </w:p>
        </w:tc>
        <w:tc>
          <w:tcPr>
            <w:tcW w:w="5837" w:type="dxa"/>
          </w:tcPr>
          <w:p w14:paraId="7C2D7FBD" w14:textId="43C9608F" w:rsidR="11CFA811" w:rsidRPr="000C248F" w:rsidRDefault="4E2BB852" w:rsidP="11CFA811">
            <w:pPr>
              <w:jc w:val="left"/>
              <w:rPr>
                <w:rFonts w:asciiTheme="minorHAnsi" w:eastAsiaTheme="minorEastAsia" w:hAnsiTheme="minorHAnsi" w:cstheme="minorHAnsi"/>
              </w:rPr>
            </w:pPr>
            <w:r w:rsidRPr="000C248F">
              <w:rPr>
                <w:rFonts w:asciiTheme="minorHAnsi" w:eastAsiaTheme="minorEastAsia" w:hAnsiTheme="minorHAnsi" w:cstheme="minorHAnsi"/>
              </w:rPr>
              <w:t xml:space="preserve">Many sources reported the negative impact of loneliness and isolation on mental health in people already living with a mental health condition. </w:t>
            </w:r>
            <w:r w:rsidR="7E978194" w:rsidRPr="000C248F">
              <w:rPr>
                <w:rFonts w:asciiTheme="minorHAnsi" w:eastAsiaTheme="minorEastAsia" w:hAnsiTheme="minorHAnsi" w:cstheme="minorHAnsi"/>
              </w:rPr>
              <w:t>These</w:t>
            </w:r>
            <w:r w:rsidRPr="000C248F">
              <w:rPr>
                <w:rFonts w:asciiTheme="minorHAnsi" w:eastAsiaTheme="minorEastAsia" w:hAnsiTheme="minorHAnsi" w:cstheme="minorHAnsi"/>
              </w:rPr>
              <w:t xml:space="preserve"> mentioned the impact of lockdown and the different ways this affected people, such as the lack of social contact, the disintegration of usual support structures, and having nothing to distract them from their thoughts, leading to increased feelings of loneliness and isolation. Some mentioned consequences such as an increase in alcohol consumption or online gambling. There were reports on the differential ways that isolation impacted on different mental health conditions, such as depression, anxiety, OCD, and eating disorders. </w:t>
            </w:r>
            <w:r w:rsidR="180D48DB" w:rsidRPr="000C248F">
              <w:rPr>
                <w:rFonts w:asciiTheme="minorHAnsi" w:eastAsiaTheme="minorEastAsia" w:hAnsiTheme="minorHAnsi" w:cstheme="minorHAnsi"/>
              </w:rPr>
              <w:t>The tensions between years of therapeutic work focused on making more social contacts and the requ</w:t>
            </w:r>
            <w:r w:rsidR="18B1CBF7" w:rsidRPr="000C248F">
              <w:rPr>
                <w:rFonts w:asciiTheme="minorHAnsi" w:eastAsiaTheme="minorEastAsia" w:hAnsiTheme="minorHAnsi" w:cstheme="minorHAnsi"/>
              </w:rPr>
              <w:t>i</w:t>
            </w:r>
            <w:r w:rsidR="180D48DB" w:rsidRPr="000C248F">
              <w:rPr>
                <w:rFonts w:asciiTheme="minorHAnsi" w:eastAsiaTheme="minorEastAsia" w:hAnsiTheme="minorHAnsi" w:cstheme="minorHAnsi"/>
              </w:rPr>
              <w:t xml:space="preserve">rements of “lockdown” were discussed by some. </w:t>
            </w:r>
            <w:r w:rsidRPr="000C248F">
              <w:rPr>
                <w:rFonts w:asciiTheme="minorHAnsi" w:eastAsiaTheme="minorEastAsia" w:hAnsiTheme="minorHAnsi" w:cstheme="minorHAnsi"/>
              </w:rPr>
              <w:t xml:space="preserve"> </w:t>
            </w:r>
          </w:p>
        </w:tc>
      </w:tr>
      <w:tr w:rsidR="11CFA811" w:rsidRPr="000C248F" w14:paraId="2CD05B12" w14:textId="77777777" w:rsidTr="70FF375A">
        <w:tc>
          <w:tcPr>
            <w:tcW w:w="1269" w:type="dxa"/>
          </w:tcPr>
          <w:p w14:paraId="73BE7BC2" w14:textId="76707E95"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Disruption to routines and activities</w:t>
            </w:r>
          </w:p>
          <w:p w14:paraId="7CFC321B" w14:textId="5E800250" w:rsidR="11CFA811" w:rsidRPr="000C248F" w:rsidRDefault="11CFA811" w:rsidP="0068028D">
            <w:pPr>
              <w:tabs>
                <w:tab w:val="left" w:pos="650"/>
              </w:tabs>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lastRenderedPageBreak/>
              <w:t xml:space="preserve"> </w:t>
            </w:r>
          </w:p>
          <w:p w14:paraId="29CA4F30" w14:textId="07759791"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68301447" w14:textId="26FB2D76"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5500651A" w14:textId="28AD99ED"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tc>
        <w:tc>
          <w:tcPr>
            <w:tcW w:w="1015" w:type="dxa"/>
          </w:tcPr>
          <w:p w14:paraId="0DD349C2" w14:textId="12379E2D" w:rsidR="11CFA811" w:rsidRPr="000C248F" w:rsidRDefault="11CFA811"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lastRenderedPageBreak/>
              <w:t>81</w:t>
            </w:r>
          </w:p>
        </w:tc>
        <w:tc>
          <w:tcPr>
            <w:tcW w:w="1776" w:type="dxa"/>
          </w:tcPr>
          <w:p w14:paraId="160DFD23" w14:textId="5D963C19" w:rsidR="11CFA811" w:rsidRPr="000C248F" w:rsidRDefault="37ADC597">
            <w:pPr>
              <w:rPr>
                <w:rFonts w:asciiTheme="minorHAnsi" w:eastAsia="Calibri" w:hAnsiTheme="minorHAnsi" w:cstheme="minorHAnsi"/>
                <w:szCs w:val="18"/>
              </w:rPr>
            </w:pPr>
            <w:r w:rsidRPr="000C248F">
              <w:rPr>
                <w:rFonts w:asciiTheme="minorHAnsi" w:eastAsia="Calibri" w:hAnsiTheme="minorHAnsi" w:cstheme="minorHAnsi"/>
                <w:szCs w:val="18"/>
              </w:rPr>
              <w:t xml:space="preserve">UK (15), Italy (14), France (11), Germany (11), </w:t>
            </w:r>
            <w:r w:rsidRPr="000C248F">
              <w:rPr>
                <w:rFonts w:asciiTheme="minorHAnsi" w:eastAsia="Calibri" w:hAnsiTheme="minorHAnsi" w:cstheme="minorHAnsi"/>
                <w:szCs w:val="18"/>
              </w:rPr>
              <w:lastRenderedPageBreak/>
              <w:t>International (9), USA (9), Spain (4), China (2), Australia (1), Austria (1), Belgium (1), Indonesia (1), Qatar (1), Switzerland (1)</w:t>
            </w:r>
          </w:p>
        </w:tc>
        <w:tc>
          <w:tcPr>
            <w:tcW w:w="2030" w:type="dxa"/>
          </w:tcPr>
          <w:p w14:paraId="5B8EE1D4" w14:textId="21317FCF" w:rsidR="11CFA811" w:rsidRPr="000C248F" w:rsidRDefault="47AA68EF">
            <w:pPr>
              <w:jc w:val="left"/>
              <w:rPr>
                <w:rFonts w:asciiTheme="minorHAnsi" w:eastAsia="Calibri" w:hAnsiTheme="minorHAnsi" w:cstheme="minorHAnsi"/>
                <w:szCs w:val="18"/>
              </w:rPr>
            </w:pPr>
            <w:r w:rsidRPr="000C248F">
              <w:rPr>
                <w:rFonts w:asciiTheme="minorHAnsi" w:eastAsia="Calibri" w:hAnsiTheme="minorHAnsi" w:cstheme="minorHAnsi"/>
                <w:szCs w:val="18"/>
              </w:rPr>
              <w:lastRenderedPageBreak/>
              <w:t xml:space="preserve">Journalist (43), Person with relevant lived experience (15), </w:t>
            </w:r>
            <w:r w:rsidRPr="000C248F">
              <w:rPr>
                <w:rFonts w:asciiTheme="minorHAnsi" w:eastAsia="Calibri" w:hAnsiTheme="minorHAnsi" w:cstheme="minorHAnsi"/>
                <w:szCs w:val="18"/>
              </w:rPr>
              <w:lastRenderedPageBreak/>
              <w:t>Clinician (13), Policy, professional and charity sector (6), Scientist (5), Unknown (4)</w:t>
            </w:r>
          </w:p>
        </w:tc>
        <w:tc>
          <w:tcPr>
            <w:tcW w:w="2030" w:type="dxa"/>
          </w:tcPr>
          <w:p w14:paraId="2A132183" w14:textId="69E8A365" w:rsidR="47AA68EF" w:rsidRPr="000C248F" w:rsidRDefault="47AA68EF">
            <w:pPr>
              <w:jc w:val="left"/>
              <w:rPr>
                <w:rFonts w:asciiTheme="minorHAnsi" w:eastAsia="Calibri" w:hAnsiTheme="minorHAnsi" w:cstheme="minorHAnsi"/>
                <w:szCs w:val="18"/>
              </w:rPr>
            </w:pPr>
            <w:r w:rsidRPr="000C248F">
              <w:rPr>
                <w:rFonts w:asciiTheme="minorHAnsi" w:eastAsia="Calibri" w:hAnsiTheme="minorHAnsi" w:cstheme="minorHAnsi"/>
                <w:szCs w:val="18"/>
              </w:rPr>
              <w:lastRenderedPageBreak/>
              <w:t xml:space="preserve">Media article (47), Organisational website (16), </w:t>
            </w:r>
            <w:r w:rsidR="00052C61" w:rsidRPr="000C248F">
              <w:rPr>
                <w:rFonts w:asciiTheme="minorHAnsi" w:eastAsia="Calibri" w:hAnsiTheme="minorHAnsi" w:cstheme="minorHAnsi"/>
                <w:szCs w:val="18"/>
              </w:rPr>
              <w:t xml:space="preserve">Specialist health </w:t>
            </w:r>
            <w:r w:rsidR="00052C61" w:rsidRPr="000C248F">
              <w:rPr>
                <w:rFonts w:asciiTheme="minorHAnsi" w:eastAsia="Calibri" w:hAnsiTheme="minorHAnsi" w:cstheme="minorHAnsi"/>
                <w:szCs w:val="18"/>
              </w:rPr>
              <w:lastRenderedPageBreak/>
              <w:t>and social care press</w:t>
            </w:r>
            <w:r w:rsidRPr="000C248F">
              <w:rPr>
                <w:rFonts w:asciiTheme="minorHAnsi" w:eastAsia="Calibri" w:hAnsiTheme="minorHAnsi" w:cstheme="minorHAnsi"/>
                <w:szCs w:val="18"/>
              </w:rPr>
              <w:t xml:space="preserve"> (9), Video/Webinar/Podcast (5), Journal article (2), Blog (1), Policy body (1)</w:t>
            </w:r>
          </w:p>
        </w:tc>
        <w:tc>
          <w:tcPr>
            <w:tcW w:w="5837" w:type="dxa"/>
          </w:tcPr>
          <w:p w14:paraId="543972D9" w14:textId="6519C638" w:rsidR="11CFA811" w:rsidRPr="000C248F" w:rsidRDefault="1E5D3306"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lastRenderedPageBreak/>
              <w:t xml:space="preserve">The negative effects of disruption to usual routines and activities were frequently discussed. </w:t>
            </w:r>
            <w:r w:rsidR="4E2BB852" w:rsidRPr="000C248F">
              <w:rPr>
                <w:rFonts w:asciiTheme="minorHAnsi" w:eastAsiaTheme="minorEastAsia" w:hAnsiTheme="minorHAnsi" w:cstheme="minorHAnsi"/>
                <w:szCs w:val="18"/>
              </w:rPr>
              <w:t xml:space="preserve"> Many people reported finding the days empty and lacking structure, activities, and social contact and that this made them feel </w:t>
            </w:r>
            <w:r w:rsidR="4E2BB852" w:rsidRPr="000C248F">
              <w:rPr>
                <w:rFonts w:asciiTheme="minorHAnsi" w:eastAsiaTheme="minorEastAsia" w:hAnsiTheme="minorHAnsi" w:cstheme="minorHAnsi"/>
                <w:szCs w:val="18"/>
              </w:rPr>
              <w:lastRenderedPageBreak/>
              <w:t xml:space="preserve">even more isolated with a worsening effect on their mental health. There were many </w:t>
            </w:r>
            <w:r w:rsidR="04263D32" w:rsidRPr="000C248F">
              <w:rPr>
                <w:rFonts w:asciiTheme="minorHAnsi" w:eastAsiaTheme="minorEastAsia" w:hAnsiTheme="minorHAnsi" w:cstheme="minorHAnsi"/>
                <w:szCs w:val="18"/>
              </w:rPr>
              <w:t>first-person</w:t>
            </w:r>
            <w:r w:rsidR="4E2BB852" w:rsidRPr="000C248F">
              <w:rPr>
                <w:rFonts w:asciiTheme="minorHAnsi" w:eastAsiaTheme="minorEastAsia" w:hAnsiTheme="minorHAnsi" w:cstheme="minorHAnsi"/>
                <w:szCs w:val="18"/>
              </w:rPr>
              <w:t xml:space="preserve"> accounts of how this disruption was affecting people with specific conditions, such as eating disorders, depression, and OCD. People often reflected on how much they had relied on these routines and activities to manage their mental health</w:t>
            </w:r>
            <w:r w:rsidR="14E7C2FE" w:rsidRPr="000C248F">
              <w:rPr>
                <w:rFonts w:asciiTheme="minorHAnsi" w:eastAsiaTheme="minorEastAsia" w:hAnsiTheme="minorHAnsi" w:cstheme="minorHAnsi"/>
                <w:szCs w:val="18"/>
              </w:rPr>
              <w:t xml:space="preserve">, with greater risk of relapse as a result. </w:t>
            </w:r>
            <w:r w:rsidR="4E2BB852" w:rsidRPr="000C248F">
              <w:rPr>
                <w:rFonts w:asciiTheme="minorHAnsi" w:eastAsiaTheme="minorEastAsia" w:hAnsiTheme="minorHAnsi" w:cstheme="minorHAnsi"/>
                <w:szCs w:val="18"/>
              </w:rPr>
              <w:t xml:space="preserve"> </w:t>
            </w:r>
          </w:p>
        </w:tc>
      </w:tr>
      <w:tr w:rsidR="11CFA811" w:rsidRPr="000C248F" w14:paraId="3C225A68" w14:textId="77777777" w:rsidTr="70FF375A">
        <w:tc>
          <w:tcPr>
            <w:tcW w:w="1269" w:type="dxa"/>
          </w:tcPr>
          <w:p w14:paraId="621D9AB0" w14:textId="2A2D46F8"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lastRenderedPageBreak/>
              <w:t xml:space="preserve"> Impact of lack of seeing family/friends/social contact</w:t>
            </w:r>
          </w:p>
          <w:p w14:paraId="45078A15" w14:textId="68D731A6"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1C96D7C5" w14:textId="2608589C"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17C4252B" w14:textId="695ACFE0"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255F3B4C" w14:textId="0BC33F0E"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3719E929" w14:textId="155C4B54"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6B5E5CAD" w14:textId="0C1FAE4D"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tc>
        <w:tc>
          <w:tcPr>
            <w:tcW w:w="1015" w:type="dxa"/>
          </w:tcPr>
          <w:p w14:paraId="211F3DF7" w14:textId="6209AF01" w:rsidR="11CFA811" w:rsidRPr="000C248F" w:rsidRDefault="11CFA811"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t>34</w:t>
            </w:r>
          </w:p>
        </w:tc>
        <w:tc>
          <w:tcPr>
            <w:tcW w:w="1776" w:type="dxa"/>
          </w:tcPr>
          <w:p w14:paraId="05A368DB" w14:textId="400874FD" w:rsidR="11CFA811" w:rsidRPr="000C248F" w:rsidRDefault="6844EFE9">
            <w:pPr>
              <w:jc w:val="left"/>
              <w:rPr>
                <w:rFonts w:asciiTheme="minorHAnsi" w:eastAsia="Calibri" w:hAnsiTheme="minorHAnsi" w:cstheme="minorHAnsi"/>
                <w:szCs w:val="18"/>
              </w:rPr>
            </w:pPr>
            <w:r w:rsidRPr="000C248F">
              <w:rPr>
                <w:rFonts w:asciiTheme="minorHAnsi" w:eastAsia="Calibri" w:hAnsiTheme="minorHAnsi" w:cstheme="minorHAnsi"/>
                <w:szCs w:val="18"/>
              </w:rPr>
              <w:t>UK (16), USA (5), International (4), Spain (2), Belgium (1), Canada (1), France (1), Germany (1), Ireland (1), Italy (1), New Zealand (1)</w:t>
            </w:r>
          </w:p>
        </w:tc>
        <w:tc>
          <w:tcPr>
            <w:tcW w:w="2030" w:type="dxa"/>
          </w:tcPr>
          <w:p w14:paraId="0E7BD9D5" w14:textId="72A1FCAE" w:rsidR="11CFA811" w:rsidRPr="000C248F" w:rsidRDefault="5266665D">
            <w:pPr>
              <w:jc w:val="left"/>
              <w:rPr>
                <w:rFonts w:asciiTheme="minorHAnsi" w:eastAsia="Calibri" w:hAnsiTheme="minorHAnsi" w:cstheme="minorHAnsi"/>
                <w:szCs w:val="18"/>
              </w:rPr>
            </w:pPr>
            <w:r w:rsidRPr="000C248F">
              <w:rPr>
                <w:rFonts w:asciiTheme="minorHAnsi" w:eastAsia="Calibri" w:hAnsiTheme="minorHAnsi" w:cstheme="minorHAnsi"/>
                <w:szCs w:val="18"/>
              </w:rPr>
              <w:t>Journalist (14), Person with relevant lived experience (11), Policy, professional and charity sector (6), Clinician (3), Unknown (2), Scientist (1)</w:t>
            </w:r>
          </w:p>
        </w:tc>
        <w:tc>
          <w:tcPr>
            <w:tcW w:w="2030" w:type="dxa"/>
          </w:tcPr>
          <w:p w14:paraId="0AA88D4F" w14:textId="293C1B36" w:rsidR="5266665D" w:rsidRPr="000C248F" w:rsidRDefault="5266665D">
            <w:pPr>
              <w:jc w:val="left"/>
              <w:rPr>
                <w:rFonts w:asciiTheme="minorHAnsi" w:eastAsia="Calibri" w:hAnsiTheme="minorHAnsi" w:cstheme="minorHAnsi"/>
                <w:szCs w:val="18"/>
              </w:rPr>
            </w:pPr>
            <w:r w:rsidRPr="000C248F">
              <w:rPr>
                <w:rFonts w:asciiTheme="minorHAnsi" w:eastAsia="Calibri" w:hAnsiTheme="minorHAnsi" w:cstheme="minorHAnsi"/>
                <w:szCs w:val="18"/>
              </w:rPr>
              <w:t>Media article (18), Organisational website (13), Journal article (2), Video/</w:t>
            </w:r>
            <w:r w:rsidR="00572E15" w:rsidRPr="000C248F">
              <w:rPr>
                <w:rFonts w:asciiTheme="minorHAnsi" w:eastAsia="Calibri" w:hAnsiTheme="minorHAnsi" w:cstheme="minorHAnsi"/>
                <w:szCs w:val="18"/>
              </w:rPr>
              <w:t>W</w:t>
            </w:r>
            <w:r w:rsidRPr="000C248F">
              <w:rPr>
                <w:rFonts w:asciiTheme="minorHAnsi" w:eastAsia="Calibri" w:hAnsiTheme="minorHAnsi" w:cstheme="minorHAnsi"/>
                <w:szCs w:val="18"/>
              </w:rPr>
              <w:t>ebinar/Podcast (1)</w:t>
            </w:r>
          </w:p>
        </w:tc>
        <w:tc>
          <w:tcPr>
            <w:tcW w:w="5837" w:type="dxa"/>
          </w:tcPr>
          <w:p w14:paraId="267D0C90" w14:textId="6E9548BB" w:rsidR="11CFA811" w:rsidRPr="000C248F" w:rsidRDefault="4E2BB852" w:rsidP="09DA251F">
            <w:pPr>
              <w:rPr>
                <w:rFonts w:asciiTheme="minorHAnsi" w:eastAsiaTheme="minorEastAsia" w:hAnsiTheme="minorHAnsi" w:cstheme="minorHAnsi"/>
                <w:szCs w:val="18"/>
              </w:rPr>
            </w:pPr>
            <w:r w:rsidRPr="000C248F">
              <w:rPr>
                <w:rFonts w:asciiTheme="minorHAnsi" w:eastAsiaTheme="minorEastAsia" w:hAnsiTheme="minorHAnsi" w:cstheme="minorHAnsi"/>
              </w:rPr>
              <w:t xml:space="preserve">Linked to disruption to activities, there was considerable specific mention of the detrimental effects of not being able to see family and friends, and other forms of in-person social contact. As well as making people feel </w:t>
            </w:r>
            <w:r w:rsidR="207FC73B" w:rsidRPr="000C248F">
              <w:rPr>
                <w:rFonts w:asciiTheme="minorHAnsi" w:eastAsiaTheme="minorEastAsia" w:hAnsiTheme="minorHAnsi" w:cstheme="minorHAnsi"/>
              </w:rPr>
              <w:t>more isolated and lonelier</w:t>
            </w:r>
            <w:r w:rsidRPr="000C248F">
              <w:rPr>
                <w:rFonts w:asciiTheme="minorHAnsi" w:eastAsiaTheme="minorEastAsia" w:hAnsiTheme="minorHAnsi" w:cstheme="minorHAnsi"/>
              </w:rPr>
              <w:t xml:space="preserve">, there were many reports of how much some people relied on those around them to monitor and detect when mental health symptoms were worsening. People reported that telephone or online contact did not </w:t>
            </w:r>
            <w:r w:rsidR="0B3F0144" w:rsidRPr="000C248F">
              <w:rPr>
                <w:rFonts w:asciiTheme="minorHAnsi" w:eastAsiaTheme="minorEastAsia" w:hAnsiTheme="minorHAnsi" w:cstheme="minorHAnsi"/>
              </w:rPr>
              <w:t xml:space="preserve">necessarily </w:t>
            </w:r>
            <w:r w:rsidRPr="000C248F">
              <w:rPr>
                <w:rFonts w:asciiTheme="minorHAnsi" w:eastAsiaTheme="minorEastAsia" w:hAnsiTheme="minorHAnsi" w:cstheme="minorHAnsi"/>
              </w:rPr>
              <w:t xml:space="preserve">replace these essential support mechanisms and that the nuances of communication were often lost in these alternative communication formats. Some people </w:t>
            </w:r>
            <w:r w:rsidR="30FC6B59" w:rsidRPr="000C248F">
              <w:rPr>
                <w:rFonts w:asciiTheme="minorHAnsi" w:eastAsiaTheme="minorEastAsia" w:hAnsiTheme="minorHAnsi" w:cstheme="minorHAnsi"/>
              </w:rPr>
              <w:t xml:space="preserve">described </w:t>
            </w:r>
            <w:r w:rsidRPr="000C248F">
              <w:rPr>
                <w:rFonts w:asciiTheme="minorHAnsi" w:eastAsiaTheme="minorEastAsia" w:hAnsiTheme="minorHAnsi" w:cstheme="minorHAnsi"/>
              </w:rPr>
              <w:t xml:space="preserve">how hard they had worked to develop and manage healthy social contact as a way out of isolation and that the impact of lockdown was a huge backward step. </w:t>
            </w:r>
          </w:p>
        </w:tc>
      </w:tr>
      <w:tr w:rsidR="11CFA811" w:rsidRPr="000C248F" w14:paraId="1EA151F9" w14:textId="77777777" w:rsidTr="70FF375A">
        <w:tc>
          <w:tcPr>
            <w:tcW w:w="1269" w:type="dxa"/>
          </w:tcPr>
          <w:p w14:paraId="7A9ECA94" w14:textId="71637C3E"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Impact of closed mental health facilities, therapeutic activities and support groups </w:t>
            </w:r>
          </w:p>
          <w:p w14:paraId="04BEF1E6" w14:textId="5B7D8455"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tc>
        <w:tc>
          <w:tcPr>
            <w:tcW w:w="1015" w:type="dxa"/>
          </w:tcPr>
          <w:p w14:paraId="5681D512" w14:textId="2022FD11" w:rsidR="11CFA811" w:rsidRPr="000C248F" w:rsidRDefault="11CFA811"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t>41</w:t>
            </w:r>
          </w:p>
        </w:tc>
        <w:tc>
          <w:tcPr>
            <w:tcW w:w="1776" w:type="dxa"/>
          </w:tcPr>
          <w:p w14:paraId="6BA0ECCB" w14:textId="73348481" w:rsidR="11CFA811" w:rsidRPr="000C248F" w:rsidRDefault="318E968F">
            <w:pPr>
              <w:rPr>
                <w:rFonts w:asciiTheme="minorHAnsi" w:eastAsia="Calibri" w:hAnsiTheme="minorHAnsi" w:cstheme="minorHAnsi"/>
                <w:szCs w:val="18"/>
              </w:rPr>
            </w:pPr>
            <w:r w:rsidRPr="000C248F">
              <w:rPr>
                <w:rFonts w:asciiTheme="minorHAnsi" w:eastAsia="Calibri" w:hAnsiTheme="minorHAnsi" w:cstheme="minorHAnsi"/>
                <w:szCs w:val="18"/>
              </w:rPr>
              <w:t>Italy (11), France (8), UK (7), USA (5), Germany (3), International (3), Spain (2), Belgium (1), Switzerland (1)</w:t>
            </w:r>
          </w:p>
        </w:tc>
        <w:tc>
          <w:tcPr>
            <w:tcW w:w="2030" w:type="dxa"/>
          </w:tcPr>
          <w:p w14:paraId="5BA6C38F" w14:textId="12F52F26" w:rsidR="11CFA811" w:rsidRPr="000C248F" w:rsidRDefault="189AFF55">
            <w:pPr>
              <w:jc w:val="left"/>
              <w:rPr>
                <w:rFonts w:asciiTheme="minorHAnsi" w:eastAsia="Calibri" w:hAnsiTheme="minorHAnsi" w:cstheme="minorHAnsi"/>
                <w:szCs w:val="18"/>
              </w:rPr>
            </w:pPr>
            <w:r w:rsidRPr="000C248F">
              <w:rPr>
                <w:rFonts w:asciiTheme="minorHAnsi" w:eastAsia="Calibri" w:hAnsiTheme="minorHAnsi" w:cstheme="minorHAnsi"/>
                <w:szCs w:val="18"/>
              </w:rPr>
              <w:t>Journalist (19), Policy, professional and charity sector (9), Person with relevant lived experience (6), Clinician (5), Scientist (3), Unknown (1)</w:t>
            </w:r>
          </w:p>
        </w:tc>
        <w:tc>
          <w:tcPr>
            <w:tcW w:w="2030" w:type="dxa"/>
          </w:tcPr>
          <w:p w14:paraId="0D2D3B82" w14:textId="10A2524F" w:rsidR="189AFF55" w:rsidRPr="000C248F" w:rsidRDefault="189AFF55">
            <w:pPr>
              <w:jc w:val="left"/>
              <w:rPr>
                <w:rFonts w:asciiTheme="minorHAnsi" w:eastAsia="Calibri" w:hAnsiTheme="minorHAnsi" w:cstheme="minorHAnsi"/>
                <w:szCs w:val="18"/>
              </w:rPr>
            </w:pPr>
            <w:r w:rsidRPr="000C248F">
              <w:rPr>
                <w:rFonts w:asciiTheme="minorHAnsi" w:eastAsia="Calibri" w:hAnsiTheme="minorHAnsi" w:cstheme="minorHAnsi"/>
                <w:szCs w:val="18"/>
              </w:rPr>
              <w:t>Media article (21), Organisational website (10), Specialist (4), Journal article (3), Policy body (2), Video/Webi</w:t>
            </w:r>
            <w:r w:rsidR="00572E15" w:rsidRPr="000C248F">
              <w:rPr>
                <w:rFonts w:asciiTheme="minorHAnsi" w:eastAsia="Calibri" w:hAnsiTheme="minorHAnsi" w:cstheme="minorHAnsi"/>
                <w:szCs w:val="18"/>
              </w:rPr>
              <w:t>n</w:t>
            </w:r>
            <w:r w:rsidRPr="000C248F">
              <w:rPr>
                <w:rFonts w:asciiTheme="minorHAnsi" w:eastAsia="Calibri" w:hAnsiTheme="minorHAnsi" w:cstheme="minorHAnsi"/>
                <w:szCs w:val="18"/>
              </w:rPr>
              <w:t>ar/Podcast (1)</w:t>
            </w:r>
          </w:p>
        </w:tc>
        <w:tc>
          <w:tcPr>
            <w:tcW w:w="5837" w:type="dxa"/>
          </w:tcPr>
          <w:p w14:paraId="107CC4A7" w14:textId="2BDD8F5E" w:rsidR="11CFA811" w:rsidRPr="000C248F" w:rsidRDefault="4E2BB852" w:rsidP="11CFA811">
            <w:pPr>
              <w:rPr>
                <w:rFonts w:asciiTheme="minorHAnsi" w:eastAsiaTheme="minorEastAsia" w:hAnsiTheme="minorHAnsi" w:cstheme="minorHAnsi"/>
                <w:i/>
                <w:iCs/>
                <w:szCs w:val="18"/>
              </w:rPr>
            </w:pPr>
            <w:r w:rsidRPr="000C248F">
              <w:rPr>
                <w:rFonts w:asciiTheme="minorHAnsi" w:eastAsiaTheme="minorEastAsia" w:hAnsiTheme="minorHAnsi" w:cstheme="minorHAnsi"/>
              </w:rPr>
              <w:t xml:space="preserve">There were </w:t>
            </w:r>
            <w:proofErr w:type="gramStart"/>
            <w:r w:rsidRPr="000C248F">
              <w:rPr>
                <w:rFonts w:asciiTheme="minorHAnsi" w:eastAsiaTheme="minorEastAsia" w:hAnsiTheme="minorHAnsi" w:cstheme="minorHAnsi"/>
              </w:rPr>
              <w:t>a number of</w:t>
            </w:r>
            <w:proofErr w:type="gramEnd"/>
            <w:r w:rsidRPr="000C248F">
              <w:rPr>
                <w:rFonts w:asciiTheme="minorHAnsi" w:eastAsiaTheme="minorEastAsia" w:hAnsiTheme="minorHAnsi" w:cstheme="minorHAnsi"/>
              </w:rPr>
              <w:t xml:space="preserve"> reports about the negative effects of</w:t>
            </w:r>
            <w:r w:rsidR="19E8E240" w:rsidRPr="000C248F">
              <w:rPr>
                <w:rFonts w:asciiTheme="minorHAnsi" w:eastAsiaTheme="minorEastAsia" w:hAnsiTheme="minorHAnsi" w:cstheme="minorHAnsi"/>
              </w:rPr>
              <w:t xml:space="preserve"> </w:t>
            </w:r>
            <w:r w:rsidRPr="000C248F">
              <w:rPr>
                <w:rFonts w:asciiTheme="minorHAnsi" w:eastAsiaTheme="minorEastAsia" w:hAnsiTheme="minorHAnsi" w:cstheme="minorHAnsi"/>
              </w:rPr>
              <w:t xml:space="preserve">closure of mental health services, therapeutic activities and support groups in the community, and the resulting increased sense of isolation and loneliness. </w:t>
            </w:r>
            <w:r w:rsidR="5F9167E9" w:rsidRPr="000C248F">
              <w:rPr>
                <w:rFonts w:asciiTheme="minorHAnsi" w:eastAsiaTheme="minorEastAsia" w:hAnsiTheme="minorHAnsi" w:cstheme="minorHAnsi"/>
              </w:rPr>
              <w:t xml:space="preserve">This was, for example, a prominent theme in Italian reports, where many service users were frequently attending community mental health centres where employment, activity, social contact and treatment were offered. </w:t>
            </w:r>
            <w:r w:rsidRPr="000C248F">
              <w:rPr>
                <w:rFonts w:asciiTheme="minorHAnsi" w:eastAsiaTheme="minorEastAsia" w:hAnsiTheme="minorHAnsi" w:cstheme="minorHAnsi"/>
              </w:rPr>
              <w:t xml:space="preserve">The effects varied from having a lack of distraction and routine, feeling cut-off from usual support sources and structures, and an exacerbation of ruminations and worries. Many people reported how much they relied on peer or other types of support groups, such for recovering alcoholics, and people with OCD. </w:t>
            </w:r>
            <w:r w:rsidRPr="000C248F">
              <w:rPr>
                <w:rFonts w:asciiTheme="minorHAnsi" w:eastAsiaTheme="minorEastAsia" w:hAnsiTheme="minorHAnsi" w:cstheme="minorHAnsi"/>
                <w:i/>
              </w:rPr>
              <w:t xml:space="preserve"> </w:t>
            </w:r>
          </w:p>
        </w:tc>
      </w:tr>
      <w:tr w:rsidR="11CFA811" w:rsidRPr="000C248F" w14:paraId="572BAB64" w14:textId="77777777" w:rsidTr="70FF375A">
        <w:tc>
          <w:tcPr>
            <w:tcW w:w="1269" w:type="dxa"/>
          </w:tcPr>
          <w:p w14:paraId="78E2E976" w14:textId="536D085D" w:rsidR="11CFA811" w:rsidRPr="000C248F" w:rsidRDefault="00377577"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Social i</w:t>
            </w:r>
            <w:r w:rsidR="4E2BB852" w:rsidRPr="000C248F">
              <w:rPr>
                <w:rFonts w:asciiTheme="minorHAnsi" w:eastAsiaTheme="minorEastAsia" w:hAnsiTheme="minorHAnsi" w:cstheme="minorHAnsi"/>
                <w:szCs w:val="18"/>
              </w:rPr>
              <w:t xml:space="preserve">mpact of lack of visits </w:t>
            </w:r>
            <w:r w:rsidR="204B0A27" w:rsidRPr="000C248F">
              <w:rPr>
                <w:rFonts w:asciiTheme="minorHAnsi" w:eastAsiaTheme="minorEastAsia" w:hAnsiTheme="minorHAnsi" w:cstheme="minorHAnsi"/>
                <w:szCs w:val="18"/>
              </w:rPr>
              <w:t>and lack of social contact in</w:t>
            </w:r>
            <w:r w:rsidR="4E2BB852" w:rsidRPr="000C248F">
              <w:rPr>
                <w:rFonts w:asciiTheme="minorHAnsi" w:eastAsiaTheme="minorEastAsia" w:hAnsiTheme="minorHAnsi" w:cstheme="minorHAnsi"/>
                <w:szCs w:val="18"/>
              </w:rPr>
              <w:t xml:space="preserve"> inpatient/residential settings</w:t>
            </w:r>
          </w:p>
          <w:p w14:paraId="2843CFAC" w14:textId="28104C60"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4649BB28" w14:textId="01E242D2"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14FBF61E" w14:textId="3544511A"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lastRenderedPageBreak/>
              <w:t xml:space="preserve"> </w:t>
            </w:r>
          </w:p>
          <w:p w14:paraId="61ECFDBA" w14:textId="39F623A2"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6C301F20" w14:textId="1AFE574D"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p w14:paraId="06AE2DD4" w14:textId="16209622"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tc>
        <w:tc>
          <w:tcPr>
            <w:tcW w:w="1015" w:type="dxa"/>
          </w:tcPr>
          <w:p w14:paraId="7F77C973" w14:textId="4A1AFD49" w:rsidR="11CFA811" w:rsidRPr="000C248F" w:rsidRDefault="11CFA811"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lastRenderedPageBreak/>
              <w:t>28</w:t>
            </w:r>
          </w:p>
        </w:tc>
        <w:tc>
          <w:tcPr>
            <w:tcW w:w="1776" w:type="dxa"/>
          </w:tcPr>
          <w:p w14:paraId="73A24052" w14:textId="78C7B7C3" w:rsidR="11CFA811" w:rsidRPr="000C248F" w:rsidRDefault="2A2C1966">
            <w:pPr>
              <w:rPr>
                <w:rFonts w:asciiTheme="minorHAnsi" w:eastAsia="Calibri" w:hAnsiTheme="minorHAnsi" w:cstheme="minorHAnsi"/>
                <w:szCs w:val="18"/>
              </w:rPr>
            </w:pPr>
            <w:r w:rsidRPr="000C248F">
              <w:rPr>
                <w:rFonts w:asciiTheme="minorHAnsi" w:eastAsia="Calibri" w:hAnsiTheme="minorHAnsi" w:cstheme="minorHAnsi"/>
                <w:szCs w:val="18"/>
              </w:rPr>
              <w:t>Italy (7), France (4), International (4), UK (4), USA (4), Switzerland (2), Costa Rica (1), Germany (1), Spain (1</w:t>
            </w:r>
          </w:p>
        </w:tc>
        <w:tc>
          <w:tcPr>
            <w:tcW w:w="2030" w:type="dxa"/>
          </w:tcPr>
          <w:p w14:paraId="0F5CF9A3" w14:textId="356650C5" w:rsidR="11CFA811" w:rsidRPr="000C248F" w:rsidRDefault="77C8E964">
            <w:pPr>
              <w:rPr>
                <w:rFonts w:asciiTheme="minorHAnsi" w:eastAsia="Calibri" w:hAnsiTheme="minorHAnsi" w:cstheme="minorHAnsi"/>
                <w:szCs w:val="18"/>
              </w:rPr>
            </w:pPr>
            <w:r w:rsidRPr="000C248F">
              <w:rPr>
                <w:rFonts w:asciiTheme="minorHAnsi" w:eastAsia="Calibri" w:hAnsiTheme="minorHAnsi" w:cstheme="minorHAnsi"/>
                <w:szCs w:val="18"/>
              </w:rPr>
              <w:t>Journalist (18), Scientist (4), Clinician (3), Policy, professional and charity sector (2), Person with relevant lived experience (1)</w:t>
            </w:r>
          </w:p>
        </w:tc>
        <w:tc>
          <w:tcPr>
            <w:tcW w:w="2030" w:type="dxa"/>
          </w:tcPr>
          <w:p w14:paraId="49F4430E" w14:textId="3FDB7095" w:rsidR="24A46124" w:rsidRPr="000C248F" w:rsidRDefault="24A46124">
            <w:pPr>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(17), Organisational website (4), Journal article (3),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(2), Blog (1), Video/Webinar/Podcast (1)</w:t>
            </w:r>
          </w:p>
        </w:tc>
        <w:tc>
          <w:tcPr>
            <w:tcW w:w="5837" w:type="dxa"/>
          </w:tcPr>
          <w:p w14:paraId="4A852D62" w14:textId="10F2A810" w:rsidR="11CFA811" w:rsidRPr="000C248F" w:rsidRDefault="17E1FB87" w:rsidP="11CFA811">
            <w:pPr>
              <w:jc w:val="left"/>
              <w:rPr>
                <w:rFonts w:asciiTheme="minorHAnsi" w:eastAsiaTheme="minorEastAsia" w:hAnsiTheme="minorHAnsi" w:cstheme="minorHAnsi"/>
              </w:rPr>
            </w:pPr>
            <w:r w:rsidRPr="000C248F">
              <w:rPr>
                <w:rFonts w:asciiTheme="minorHAnsi" w:eastAsiaTheme="minorEastAsia" w:hAnsiTheme="minorHAnsi" w:cstheme="minorHAnsi"/>
              </w:rPr>
              <w:t>Some</w:t>
            </w:r>
            <w:r w:rsidR="4E2BB852" w:rsidRPr="000C248F">
              <w:rPr>
                <w:rFonts w:asciiTheme="minorHAnsi" w:eastAsiaTheme="minorEastAsia" w:hAnsiTheme="minorHAnsi" w:cstheme="minorHAnsi"/>
              </w:rPr>
              <w:t xml:space="preserve"> sources explored </w:t>
            </w:r>
            <w:r w:rsidR="0F9FA17E" w:rsidRPr="000C248F">
              <w:rPr>
                <w:rFonts w:asciiTheme="minorHAnsi" w:eastAsiaTheme="minorEastAsia" w:hAnsiTheme="minorHAnsi" w:cstheme="minorHAnsi"/>
              </w:rPr>
              <w:t xml:space="preserve">the isolation of people in inpatient and some residential settings following the </w:t>
            </w:r>
            <w:r w:rsidR="4E2BB852" w:rsidRPr="000C248F">
              <w:rPr>
                <w:rFonts w:asciiTheme="minorHAnsi" w:eastAsiaTheme="minorEastAsia" w:hAnsiTheme="minorHAnsi" w:cstheme="minorHAnsi"/>
              </w:rPr>
              <w:t xml:space="preserve">suspension of visits from friends and family, and on external leave by residents. There were many reports of people feeling isolated as a result of the loss of contact with loved ones and an exacerbation of mental health conditions, including suicidal ideation and self-harm. There was specific mention of the significant impact on children and young people, and on people with </w:t>
            </w:r>
            <w:r w:rsidR="0B9F8933" w:rsidRPr="000C248F">
              <w:rPr>
                <w:rFonts w:asciiTheme="minorHAnsi" w:eastAsiaTheme="minorEastAsia" w:hAnsiTheme="minorHAnsi" w:cstheme="minorHAnsi"/>
              </w:rPr>
              <w:t>a</w:t>
            </w:r>
            <w:r w:rsidR="4E2BB852" w:rsidRPr="000C248F">
              <w:rPr>
                <w:rFonts w:asciiTheme="minorHAnsi" w:eastAsiaTheme="minorEastAsia" w:hAnsiTheme="minorHAnsi" w:cstheme="minorHAnsi"/>
              </w:rPr>
              <w:t xml:space="preserve"> schizophrenia diagnosis. One source </w:t>
            </w:r>
            <w:r w:rsidR="5A49566F" w:rsidRPr="000C248F">
              <w:rPr>
                <w:rFonts w:asciiTheme="minorHAnsi" w:eastAsiaTheme="minorEastAsia" w:hAnsiTheme="minorHAnsi" w:cstheme="minorHAnsi"/>
              </w:rPr>
              <w:t xml:space="preserve">described </w:t>
            </w:r>
            <w:r w:rsidR="4E2BB852" w:rsidRPr="000C248F">
              <w:rPr>
                <w:rFonts w:asciiTheme="minorHAnsi" w:eastAsiaTheme="minorEastAsia" w:hAnsiTheme="minorHAnsi" w:cstheme="minorHAnsi"/>
              </w:rPr>
              <w:t xml:space="preserve">residents </w:t>
            </w:r>
            <w:r w:rsidR="1289D47A" w:rsidRPr="000C248F">
              <w:rPr>
                <w:rFonts w:asciiTheme="minorHAnsi" w:eastAsiaTheme="minorEastAsia" w:hAnsiTheme="minorHAnsi" w:cstheme="minorHAnsi"/>
              </w:rPr>
              <w:t xml:space="preserve">who </w:t>
            </w:r>
            <w:r w:rsidR="4E2BB852" w:rsidRPr="000C248F">
              <w:rPr>
                <w:rFonts w:asciiTheme="minorHAnsi" w:eastAsiaTheme="minorEastAsia" w:hAnsiTheme="minorHAnsi" w:cstheme="minorHAnsi"/>
              </w:rPr>
              <w:t xml:space="preserve">could not understand why they were no longer receiving visitors. </w:t>
            </w:r>
          </w:p>
          <w:p w14:paraId="130280D3" w14:textId="2A67D65A" w:rsidR="11CFA811" w:rsidRPr="000C248F" w:rsidRDefault="4E2BB852" w:rsidP="000C248F">
            <w:pPr>
              <w:jc w:val="left"/>
              <w:rPr>
                <w:rFonts w:asciiTheme="minorHAnsi" w:eastAsiaTheme="minorEastAsia" w:hAnsiTheme="minorHAnsi" w:cstheme="minorHAnsi"/>
              </w:rPr>
            </w:pPr>
            <w:r w:rsidRPr="000C248F">
              <w:rPr>
                <w:rFonts w:asciiTheme="minorHAnsi" w:eastAsiaTheme="minorEastAsia" w:hAnsiTheme="minorHAnsi" w:cstheme="minorHAnsi"/>
                <w:szCs w:val="18"/>
              </w:rPr>
              <w:lastRenderedPageBreak/>
              <w:t>There were also reports of people not having access to digital means of contact</w:t>
            </w:r>
            <w:r w:rsidR="657A169F" w:rsidRPr="000C248F">
              <w:rPr>
                <w:rFonts w:asciiTheme="minorHAnsi" w:eastAsiaTheme="minorEastAsia" w:hAnsiTheme="minorHAnsi" w:cstheme="minorHAnsi"/>
                <w:szCs w:val="18"/>
              </w:rPr>
              <w:t xml:space="preserve"> from hospital</w:t>
            </w:r>
            <w:r w:rsidRPr="000C248F">
              <w:rPr>
                <w:rFonts w:asciiTheme="minorHAnsi" w:eastAsiaTheme="minorEastAsia" w:hAnsiTheme="minorHAnsi" w:cstheme="minorHAnsi"/>
                <w:szCs w:val="18"/>
              </w:rPr>
              <w:t xml:space="preserve"> or not being allowed to use the telephone </w:t>
            </w:r>
            <w:r w:rsidR="58A6830E" w:rsidRPr="000C248F">
              <w:rPr>
                <w:rFonts w:asciiTheme="minorHAnsi" w:eastAsiaTheme="minorEastAsia" w:hAnsiTheme="minorHAnsi" w:cstheme="minorHAnsi"/>
                <w:szCs w:val="18"/>
              </w:rPr>
              <w:t xml:space="preserve">on infection grounds. Reduced contact with staff and other patients was described as further adding to loneliness and boredom in inpatient settings. </w:t>
            </w:r>
            <w:r w:rsidRPr="000C248F">
              <w:rPr>
                <w:rFonts w:asciiTheme="minorHAnsi" w:eastAsiaTheme="minorEastAsia" w:hAnsiTheme="minorHAnsi" w:cstheme="minorHAnsi"/>
                <w:szCs w:val="18"/>
              </w:rPr>
              <w:t xml:space="preserve">  </w:t>
            </w:r>
            <w:r w:rsidRPr="000C248F">
              <w:rPr>
                <w:rFonts w:asciiTheme="minorHAnsi" w:eastAsiaTheme="minorEastAsia" w:hAnsiTheme="minorHAnsi" w:cstheme="minorHAnsi"/>
                <w:i/>
                <w:iCs/>
                <w:szCs w:val="18"/>
              </w:rPr>
              <w:t xml:space="preserve"> </w:t>
            </w:r>
          </w:p>
        </w:tc>
      </w:tr>
      <w:tr w:rsidR="11CFA811" w:rsidRPr="000C248F" w14:paraId="444753B2" w14:textId="77777777" w:rsidTr="70FF375A">
        <w:tc>
          <w:tcPr>
            <w:tcW w:w="1269" w:type="dxa"/>
          </w:tcPr>
          <w:p w14:paraId="68F6DB76" w14:textId="24304613"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lastRenderedPageBreak/>
              <w:t>Confinement in inpatient facilities and lack of activities</w:t>
            </w:r>
          </w:p>
          <w:p w14:paraId="768C4A99" w14:textId="1374B306" w:rsidR="11CFA811" w:rsidRPr="000C248F" w:rsidRDefault="11CFA811" w:rsidP="11CFA811">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 </w:t>
            </w:r>
          </w:p>
        </w:tc>
        <w:tc>
          <w:tcPr>
            <w:tcW w:w="1015" w:type="dxa"/>
          </w:tcPr>
          <w:p w14:paraId="74863661" w14:textId="75899B28" w:rsidR="11CFA811" w:rsidRPr="000C248F" w:rsidRDefault="11CFA811"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t>13</w:t>
            </w:r>
          </w:p>
        </w:tc>
        <w:tc>
          <w:tcPr>
            <w:tcW w:w="1776" w:type="dxa"/>
          </w:tcPr>
          <w:p w14:paraId="7A3C0006" w14:textId="46E5D44E" w:rsidR="11CFA811" w:rsidRPr="000C248F" w:rsidRDefault="4169B4C4">
            <w:pPr>
              <w:rPr>
                <w:rFonts w:asciiTheme="minorHAnsi" w:eastAsia="Calibri" w:hAnsiTheme="minorHAnsi" w:cstheme="minorHAnsi"/>
                <w:szCs w:val="18"/>
              </w:rPr>
            </w:pPr>
            <w:r w:rsidRPr="000C248F">
              <w:rPr>
                <w:rFonts w:asciiTheme="minorHAnsi" w:eastAsia="Calibri" w:hAnsiTheme="minorHAnsi" w:cstheme="minorHAnsi"/>
                <w:szCs w:val="18"/>
              </w:rPr>
              <w:t>France (4), UK (3), USA (3), Italy (2), International (1)</w:t>
            </w:r>
          </w:p>
        </w:tc>
        <w:tc>
          <w:tcPr>
            <w:tcW w:w="2030" w:type="dxa"/>
          </w:tcPr>
          <w:p w14:paraId="5C7A477E" w14:textId="0BAD2C6D" w:rsidR="11CFA811" w:rsidRPr="000C248F" w:rsidRDefault="2DB4243C">
            <w:pPr>
              <w:rPr>
                <w:rFonts w:asciiTheme="minorHAnsi" w:eastAsia="Calibri" w:hAnsiTheme="minorHAnsi" w:cstheme="minorHAnsi"/>
                <w:szCs w:val="18"/>
              </w:rPr>
            </w:pPr>
            <w:r w:rsidRPr="000C248F">
              <w:rPr>
                <w:rFonts w:asciiTheme="minorHAnsi" w:eastAsia="Calibri" w:hAnsiTheme="minorHAnsi" w:cstheme="minorHAnsi"/>
                <w:szCs w:val="18"/>
              </w:rPr>
              <w:t>Journalist (7), Clinician (3), Scientist (2), Policy, professional and charity sector (1)</w:t>
            </w:r>
          </w:p>
        </w:tc>
        <w:tc>
          <w:tcPr>
            <w:tcW w:w="2030" w:type="dxa"/>
          </w:tcPr>
          <w:p w14:paraId="083271E0" w14:textId="684D6166" w:rsidR="0F3F1672" w:rsidRPr="000C248F" w:rsidRDefault="0F3F1672">
            <w:pPr>
              <w:rPr>
                <w:rFonts w:asciiTheme="minorHAnsi" w:eastAsia="Calibri" w:hAnsiTheme="minorHAnsi" w:cstheme="minorHAnsi"/>
                <w:szCs w:val="18"/>
              </w:rPr>
            </w:pPr>
            <w:r w:rsidRPr="000C248F">
              <w:rPr>
                <w:rFonts w:asciiTheme="minorHAnsi" w:eastAsia="Calibri" w:hAnsiTheme="minorHAnsi" w:cstheme="minorHAnsi"/>
                <w:szCs w:val="18"/>
              </w:rPr>
              <w:t xml:space="preserve">Media article (9), Journal article (1), Organisational website (1), </w:t>
            </w:r>
            <w:r w:rsidR="00052C61" w:rsidRPr="000C248F">
              <w:rPr>
                <w:rFonts w:asciiTheme="minorHAnsi" w:eastAsia="Calibri" w:hAnsiTheme="minorHAnsi" w:cstheme="minorHAnsi"/>
                <w:szCs w:val="18"/>
              </w:rPr>
              <w:t>Specialist health and social care press</w:t>
            </w:r>
            <w:r w:rsidRPr="000C248F">
              <w:rPr>
                <w:rFonts w:asciiTheme="minorHAnsi" w:eastAsia="Calibri" w:hAnsiTheme="minorHAnsi" w:cstheme="minorHAnsi"/>
                <w:szCs w:val="18"/>
              </w:rPr>
              <w:t xml:space="preserve"> (1), Video/Webinar/Podcast (1)</w:t>
            </w:r>
          </w:p>
        </w:tc>
        <w:tc>
          <w:tcPr>
            <w:tcW w:w="5837" w:type="dxa"/>
          </w:tcPr>
          <w:p w14:paraId="4CEEE576" w14:textId="7943D13A" w:rsidR="11CFA811" w:rsidRPr="000C248F" w:rsidRDefault="11CFA811" w:rsidP="09DA251F">
            <w:pPr>
              <w:jc w:val="left"/>
              <w:rPr>
                <w:rFonts w:asciiTheme="minorHAnsi" w:eastAsiaTheme="minorEastAsia" w:hAnsiTheme="minorHAnsi" w:cstheme="minorHAnsi"/>
                <w:i/>
              </w:rPr>
            </w:pPr>
            <w:r w:rsidRPr="000C248F">
              <w:rPr>
                <w:rFonts w:asciiTheme="minorHAnsi" w:eastAsiaTheme="minorEastAsia" w:hAnsiTheme="minorHAnsi" w:cstheme="minorHAnsi"/>
                <w:i/>
                <w:iCs/>
                <w:szCs w:val="18"/>
              </w:rPr>
              <w:t xml:space="preserve"> </w:t>
            </w:r>
            <w:r w:rsidR="4E2BB852" w:rsidRPr="000C248F">
              <w:rPr>
                <w:rFonts w:asciiTheme="minorHAnsi" w:eastAsiaTheme="minorEastAsia" w:hAnsiTheme="minorHAnsi" w:cstheme="minorHAnsi"/>
              </w:rPr>
              <w:t xml:space="preserve">There were </w:t>
            </w:r>
            <w:r w:rsidR="3DC99877" w:rsidRPr="000C248F">
              <w:rPr>
                <w:rFonts w:asciiTheme="minorHAnsi" w:eastAsiaTheme="minorEastAsia" w:hAnsiTheme="minorHAnsi" w:cstheme="minorHAnsi"/>
              </w:rPr>
              <w:t>also several accounts of the impact of a combination of confinement and suspension of usual activiti</w:t>
            </w:r>
            <w:r w:rsidR="4020F42F" w:rsidRPr="000C248F">
              <w:rPr>
                <w:rFonts w:asciiTheme="minorHAnsi" w:eastAsiaTheme="minorEastAsia" w:hAnsiTheme="minorHAnsi" w:cstheme="minorHAnsi"/>
              </w:rPr>
              <w:t>e</w:t>
            </w:r>
            <w:r w:rsidR="3DC99877" w:rsidRPr="000C248F">
              <w:rPr>
                <w:rFonts w:asciiTheme="minorHAnsi" w:eastAsiaTheme="minorEastAsia" w:hAnsiTheme="minorHAnsi" w:cstheme="minorHAnsi"/>
              </w:rPr>
              <w:t>s in inpatient or residential</w:t>
            </w:r>
            <w:r w:rsidR="2AA5BC49" w:rsidRPr="000C248F">
              <w:rPr>
                <w:rFonts w:asciiTheme="minorHAnsi" w:eastAsiaTheme="minorEastAsia" w:hAnsiTheme="minorHAnsi" w:cstheme="minorHAnsi"/>
              </w:rPr>
              <w:t xml:space="preserve"> settings</w:t>
            </w:r>
            <w:r w:rsidR="3DC99877" w:rsidRPr="000C248F">
              <w:rPr>
                <w:rFonts w:asciiTheme="minorHAnsi" w:eastAsiaTheme="minorEastAsia" w:hAnsiTheme="minorHAnsi" w:cstheme="minorHAnsi"/>
              </w:rPr>
              <w:t xml:space="preserve">, with </w:t>
            </w:r>
            <w:r w:rsidR="24F07EBA" w:rsidRPr="000C248F">
              <w:rPr>
                <w:rFonts w:asciiTheme="minorHAnsi" w:eastAsiaTheme="minorEastAsia" w:hAnsiTheme="minorHAnsi" w:cstheme="minorHAnsi"/>
              </w:rPr>
              <w:t xml:space="preserve">a loss of therapeutic aspects of wards stays, and challenging experiences of boredom and isolation </w:t>
            </w:r>
            <w:r w:rsidR="34391B42" w:rsidRPr="000C248F">
              <w:rPr>
                <w:rFonts w:asciiTheme="minorHAnsi" w:eastAsiaTheme="minorEastAsia" w:hAnsiTheme="minorHAnsi" w:cstheme="minorHAnsi"/>
              </w:rPr>
              <w:t xml:space="preserve">when </w:t>
            </w:r>
            <w:r w:rsidR="24F07EBA" w:rsidRPr="000C248F">
              <w:rPr>
                <w:rFonts w:asciiTheme="minorHAnsi" w:eastAsiaTheme="minorEastAsia" w:hAnsiTheme="minorHAnsi" w:cstheme="minorHAnsi"/>
              </w:rPr>
              <w:t xml:space="preserve">confined to rooms all day. </w:t>
            </w:r>
            <w:r w:rsidR="4E2BB852" w:rsidRPr="000C248F">
              <w:rPr>
                <w:rFonts w:asciiTheme="minorHAnsi" w:eastAsiaTheme="minorEastAsia" w:hAnsiTheme="minorHAnsi" w:cstheme="minorHAnsi"/>
                <w:i/>
              </w:rPr>
              <w:t xml:space="preserve"> </w:t>
            </w:r>
          </w:p>
          <w:p w14:paraId="21CC2F11" w14:textId="30B35E68" w:rsidR="11CFA811" w:rsidRPr="000C248F" w:rsidRDefault="11CFA811" w:rsidP="11CFA811">
            <w:pPr>
              <w:jc w:val="left"/>
              <w:rPr>
                <w:rFonts w:asciiTheme="minorHAnsi" w:eastAsiaTheme="minorEastAsia" w:hAnsiTheme="minorHAnsi" w:cstheme="minorHAnsi"/>
                <w:i/>
                <w:iCs/>
                <w:szCs w:val="18"/>
              </w:rPr>
            </w:pPr>
            <w:r w:rsidRPr="000C248F">
              <w:rPr>
                <w:rFonts w:asciiTheme="minorHAnsi" w:eastAsiaTheme="minorEastAsia" w:hAnsiTheme="minorHAnsi" w:cstheme="minorHAnsi"/>
                <w:i/>
                <w:iCs/>
                <w:szCs w:val="18"/>
              </w:rPr>
              <w:t xml:space="preserve"> </w:t>
            </w:r>
          </w:p>
        </w:tc>
      </w:tr>
      <w:tr w:rsidR="11CFA811" w:rsidRPr="000C248F" w14:paraId="4303E604" w14:textId="77777777" w:rsidTr="70FF375A">
        <w:tc>
          <w:tcPr>
            <w:tcW w:w="1269" w:type="dxa"/>
          </w:tcPr>
          <w:p w14:paraId="3AA73415" w14:textId="2FE7DBC8" w:rsidR="11CFA811" w:rsidRPr="000C248F" w:rsidRDefault="11CFA811" w:rsidP="004754C4">
            <w:pPr>
              <w:jc w:val="left"/>
              <w:rPr>
                <w:rFonts w:asciiTheme="minorHAnsi" w:eastAsiaTheme="minorEastAsia" w:hAnsiTheme="minorHAnsi" w:cstheme="minorHAnsi"/>
                <w:szCs w:val="18"/>
              </w:rPr>
            </w:pPr>
            <w:r w:rsidRPr="000C248F">
              <w:rPr>
                <w:rFonts w:asciiTheme="minorHAnsi" w:eastAsiaTheme="minorEastAsia" w:hAnsiTheme="minorHAnsi" w:cstheme="minorHAnsi"/>
                <w:szCs w:val="18"/>
              </w:rPr>
              <w:t xml:space="preserve">Adverse living conditions (small, chaotic, family </w:t>
            </w:r>
            <w:r w:rsidR="7FEF0D6C" w:rsidRPr="000C248F">
              <w:rPr>
                <w:rFonts w:asciiTheme="minorHAnsi" w:eastAsiaTheme="minorEastAsia" w:hAnsiTheme="minorHAnsi" w:cstheme="minorHAnsi"/>
                <w:szCs w:val="18"/>
              </w:rPr>
              <w:t>tension, domestic</w:t>
            </w:r>
            <w:r w:rsidRPr="000C248F">
              <w:rPr>
                <w:rFonts w:asciiTheme="minorHAnsi" w:eastAsiaTheme="minorEastAsia" w:hAnsiTheme="minorHAnsi" w:cstheme="minorHAnsi"/>
                <w:szCs w:val="18"/>
              </w:rPr>
              <w:t xml:space="preserve"> violence) </w:t>
            </w:r>
          </w:p>
        </w:tc>
        <w:tc>
          <w:tcPr>
            <w:tcW w:w="1015" w:type="dxa"/>
          </w:tcPr>
          <w:p w14:paraId="2D929E9E" w14:textId="1B40A30D" w:rsidR="11CFA811" w:rsidRPr="000C248F" w:rsidRDefault="11CFA811" w:rsidP="11CFA811">
            <w:pPr>
              <w:rPr>
                <w:rFonts w:asciiTheme="minorHAnsi" w:eastAsiaTheme="minorEastAsia" w:hAnsiTheme="minorHAnsi" w:cstheme="minorHAnsi"/>
                <w:szCs w:val="18"/>
              </w:rPr>
            </w:pPr>
            <w:r w:rsidRPr="000C248F">
              <w:rPr>
                <w:rFonts w:asciiTheme="minorHAnsi" w:eastAsiaTheme="minorEastAsia" w:hAnsiTheme="minorHAnsi" w:cstheme="minorHAnsi"/>
                <w:szCs w:val="18"/>
              </w:rPr>
              <w:t>8</w:t>
            </w:r>
          </w:p>
        </w:tc>
        <w:tc>
          <w:tcPr>
            <w:tcW w:w="1776" w:type="dxa"/>
          </w:tcPr>
          <w:p w14:paraId="48638D6C" w14:textId="1B3E314C" w:rsidR="11CFA811" w:rsidRPr="000C248F" w:rsidRDefault="67AAFE38">
            <w:pPr>
              <w:jc w:val="left"/>
              <w:rPr>
                <w:rFonts w:asciiTheme="minorHAnsi" w:eastAsia="Calibri" w:hAnsiTheme="minorHAnsi" w:cstheme="minorHAnsi"/>
                <w:szCs w:val="18"/>
              </w:rPr>
            </w:pPr>
            <w:r w:rsidRPr="000C248F">
              <w:rPr>
                <w:rFonts w:asciiTheme="minorHAnsi" w:eastAsia="Calibri" w:hAnsiTheme="minorHAnsi" w:cstheme="minorHAnsi"/>
                <w:szCs w:val="18"/>
              </w:rPr>
              <w:t>France (2), Italy (2), Indonesia (1), International (1), New Zealand (1), UK (1)</w:t>
            </w:r>
          </w:p>
        </w:tc>
        <w:tc>
          <w:tcPr>
            <w:tcW w:w="2030" w:type="dxa"/>
          </w:tcPr>
          <w:p w14:paraId="5789AB4C" w14:textId="392885CA" w:rsidR="11CFA811" w:rsidRPr="000C248F" w:rsidRDefault="37F21567">
            <w:pPr>
              <w:jc w:val="left"/>
              <w:rPr>
                <w:rFonts w:asciiTheme="minorHAnsi" w:eastAsia="Calibri" w:hAnsiTheme="minorHAnsi" w:cstheme="minorHAnsi"/>
                <w:szCs w:val="18"/>
              </w:rPr>
            </w:pPr>
            <w:r w:rsidRPr="000C248F">
              <w:rPr>
                <w:rFonts w:asciiTheme="minorHAnsi" w:eastAsia="Calibri" w:hAnsiTheme="minorHAnsi" w:cstheme="minorHAnsi"/>
                <w:szCs w:val="18"/>
              </w:rPr>
              <w:t>Journalist (3), Clinician (2), Unknown (2), Policy, professional and charity sector (1)</w:t>
            </w:r>
          </w:p>
        </w:tc>
        <w:tc>
          <w:tcPr>
            <w:tcW w:w="2030" w:type="dxa"/>
          </w:tcPr>
          <w:p w14:paraId="31D06CB3" w14:textId="7A12D7C8" w:rsidR="37F21567" w:rsidRPr="000C248F" w:rsidRDefault="37F21567">
            <w:pPr>
              <w:jc w:val="left"/>
              <w:rPr>
                <w:rFonts w:asciiTheme="minorHAnsi" w:eastAsia="Calibri" w:hAnsiTheme="minorHAnsi" w:cstheme="minorHAnsi"/>
                <w:szCs w:val="18"/>
              </w:rPr>
            </w:pPr>
            <w:r w:rsidRPr="000C248F">
              <w:rPr>
                <w:rFonts w:asciiTheme="minorHAnsi" w:eastAsia="Calibri" w:hAnsiTheme="minorHAnsi" w:cstheme="minorHAnsi"/>
                <w:szCs w:val="18"/>
              </w:rPr>
              <w:t>Media article (3), Organisational website (2), Journal article (1), Policy body (1), Video/Webinar/Podcast (1)</w:t>
            </w:r>
          </w:p>
        </w:tc>
        <w:tc>
          <w:tcPr>
            <w:tcW w:w="5837" w:type="dxa"/>
          </w:tcPr>
          <w:p w14:paraId="0C132D65" w14:textId="0D4381E9" w:rsidR="11CFA811" w:rsidRPr="000C248F" w:rsidRDefault="4E2BB852" w:rsidP="09DA251F">
            <w:pPr>
              <w:jc w:val="left"/>
              <w:rPr>
                <w:rFonts w:asciiTheme="minorHAnsi" w:eastAsiaTheme="minorEastAsia" w:hAnsiTheme="minorHAnsi" w:cstheme="minorHAnsi"/>
                <w:i/>
                <w:iCs/>
                <w:szCs w:val="18"/>
              </w:rPr>
            </w:pPr>
            <w:r w:rsidRPr="000C248F">
              <w:rPr>
                <w:rFonts w:asciiTheme="minorHAnsi" w:eastAsiaTheme="minorEastAsia" w:hAnsiTheme="minorHAnsi" w:cstheme="minorHAnsi"/>
                <w:szCs w:val="18"/>
              </w:rPr>
              <w:t xml:space="preserve">A few reports described the exacerbation of feelings of isolation and loneliness in people as a result of challenging living conditions, such as living in cramped or chaotic spaces, or where family tensions were already high. </w:t>
            </w:r>
            <w:r w:rsidRPr="000C248F">
              <w:rPr>
                <w:rFonts w:asciiTheme="minorHAnsi" w:eastAsiaTheme="minorEastAsia" w:hAnsiTheme="minorHAnsi" w:cstheme="minorHAnsi"/>
                <w:i/>
                <w:iCs/>
                <w:szCs w:val="18"/>
              </w:rPr>
              <w:t xml:space="preserve"> </w:t>
            </w:r>
          </w:p>
        </w:tc>
      </w:tr>
    </w:tbl>
    <w:p w14:paraId="22BF3AD8" w14:textId="6918CDF2" w:rsidR="11CFA811" w:rsidRPr="000C248F" w:rsidRDefault="11CFA811" w:rsidP="11CFA811">
      <w:pPr>
        <w:spacing w:after="0" w:line="240" w:lineRule="auto"/>
        <w:rPr>
          <w:rFonts w:eastAsia="Times New Roman" w:cstheme="minorHAnsi"/>
          <w:lang w:eastAsia="en-GB"/>
        </w:rPr>
      </w:pPr>
    </w:p>
    <w:p w14:paraId="51EEC189" w14:textId="77777777" w:rsidR="00EB0112" w:rsidRPr="000C248F" w:rsidRDefault="00EB0112" w:rsidP="00EB0112">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p w14:paraId="3A15A683" w14:textId="2AB5DA6B" w:rsidR="09DA251F" w:rsidRPr="000C248F" w:rsidRDefault="09DA251F">
      <w:pPr>
        <w:rPr>
          <w:rFonts w:cstheme="minorHAnsi"/>
        </w:rPr>
      </w:pPr>
      <w:r w:rsidRPr="000C248F">
        <w:rPr>
          <w:rFonts w:cstheme="minorHAnsi"/>
        </w:rPr>
        <w:br w:type="page"/>
      </w:r>
    </w:p>
    <w:p w14:paraId="42CE4266" w14:textId="0D7E14D4" w:rsidR="008D5EB2" w:rsidRPr="000C248F" w:rsidRDefault="0090261C" w:rsidP="00DB57ED">
      <w:pPr>
        <w:pStyle w:val="Heading2"/>
        <w:rPr>
          <w:rStyle w:val="contextualspellingandgrammarerror"/>
          <w:rFonts w:asciiTheme="minorHAnsi" w:hAnsiTheme="minorHAnsi" w:cstheme="minorHAnsi"/>
          <w:i/>
          <w:iCs/>
          <w:color w:val="000000"/>
          <w:shd w:val="clear" w:color="auto" w:fill="FFFFFF"/>
        </w:rPr>
      </w:pPr>
      <w:bookmarkStart w:id="5" w:name="_Toc41810898"/>
      <w:r w:rsidRPr="000C248F">
        <w:rPr>
          <w:rStyle w:val="normaltextrun"/>
          <w:rFonts w:asciiTheme="minorHAnsi" w:hAnsiTheme="minorHAnsi" w:cstheme="minorHAnsi"/>
          <w:b/>
          <w:bCs/>
          <w:color w:val="000000"/>
          <w:shd w:val="clear" w:color="auto" w:fill="FFFFFF"/>
        </w:rPr>
        <w:lastRenderedPageBreak/>
        <w:t xml:space="preserve">Table </w:t>
      </w:r>
      <w:r w:rsidR="0D8AE70A" w:rsidRPr="000C248F">
        <w:rPr>
          <w:rStyle w:val="normaltextrun"/>
          <w:rFonts w:asciiTheme="minorHAnsi" w:hAnsiTheme="minorHAnsi" w:cstheme="minorHAnsi"/>
          <w:b/>
          <w:bCs/>
          <w:color w:val="000000"/>
          <w:shd w:val="clear" w:color="auto" w:fill="FFFFFF"/>
        </w:rPr>
        <w:t>4</w:t>
      </w:r>
      <w:r w:rsidRPr="000C248F">
        <w:rPr>
          <w:rStyle w:val="normaltextrun"/>
          <w:rFonts w:asciiTheme="minorHAnsi" w:hAnsiTheme="minorHAnsi" w:cstheme="minorHAnsi"/>
          <w:b/>
          <w:bCs/>
          <w:color w:val="000000"/>
          <w:shd w:val="clear" w:color="auto" w:fill="FFFFFF"/>
        </w:rPr>
        <w:t>: </w:t>
      </w:r>
      <w:r w:rsidRPr="000C248F">
        <w:rPr>
          <w:rStyle w:val="normaltextrun"/>
          <w:rFonts w:asciiTheme="minorHAnsi" w:hAnsiTheme="minorHAnsi" w:cstheme="minorHAnsi"/>
          <w:i/>
          <w:iCs/>
          <w:color w:val="000000"/>
          <w:shd w:val="clear" w:color="auto" w:fill="FFFFFF"/>
        </w:rPr>
        <w:t>Access to essential services &amp; </w:t>
      </w:r>
      <w:r w:rsidRPr="000C248F">
        <w:rPr>
          <w:rStyle w:val="contextualspellingandgrammarerror"/>
          <w:rFonts w:asciiTheme="minorHAnsi" w:hAnsiTheme="minorHAnsi" w:cstheme="minorHAnsi"/>
          <w:i/>
          <w:iCs/>
          <w:color w:val="000000"/>
          <w:shd w:val="clear" w:color="auto" w:fill="FFFFFF"/>
        </w:rPr>
        <w:t>resources</w:t>
      </w:r>
      <w:r w:rsidR="31EB9E33" w:rsidRPr="000C248F">
        <w:rPr>
          <w:rStyle w:val="contextualspellingandgrammarerror"/>
          <w:rFonts w:asciiTheme="minorHAnsi" w:hAnsiTheme="minorHAnsi" w:cstheme="minorHAnsi"/>
          <w:i/>
          <w:iCs/>
        </w:rPr>
        <w:t xml:space="preserve">: </w:t>
      </w:r>
      <w:r w:rsidR="00344C7A" w:rsidRPr="000C248F">
        <w:rPr>
          <w:rStyle w:val="contextualspellingandgrammarerror"/>
          <w:rFonts w:asciiTheme="minorHAnsi" w:hAnsiTheme="minorHAnsi" w:cstheme="minorHAnsi"/>
          <w:i/>
          <w:iCs/>
        </w:rPr>
        <w:t>reports o</w:t>
      </w:r>
      <w:r w:rsidR="31EB9E33" w:rsidRPr="000C248F">
        <w:rPr>
          <w:rStyle w:val="contextualspellingandgrammarerror"/>
          <w:rFonts w:asciiTheme="minorHAnsi" w:hAnsiTheme="minorHAnsi" w:cstheme="minorHAnsi"/>
          <w:i/>
          <w:iCs/>
        </w:rPr>
        <w:t>n individual experiences</w:t>
      </w:r>
      <w:bookmarkEnd w:id="5"/>
    </w:p>
    <w:p w14:paraId="24ACEF95" w14:textId="0A5A03AC" w:rsidR="00056372" w:rsidRPr="000C248F" w:rsidRDefault="00056372" w:rsidP="00056372">
      <w:pPr>
        <w:spacing w:after="0" w:line="240" w:lineRule="auto"/>
        <w:textAlignment w:val="baseline"/>
        <w:rPr>
          <w:rFonts w:eastAsia="Times New Roman" w:cstheme="minorHAnsi"/>
          <w:lang w:eastAsia="en-GB"/>
        </w:rPr>
      </w:pPr>
      <w:r w:rsidRPr="000C248F">
        <w:rPr>
          <w:rFonts w:eastAsia="Times New Roman" w:cstheme="minorHAnsi"/>
          <w:b/>
          <w:bCs/>
          <w:lang w:eastAsia="en-GB"/>
        </w:rPr>
        <w:t>Total unique sources: 225</w:t>
      </w:r>
      <w:r w:rsidRPr="000C248F">
        <w:rPr>
          <w:rFonts w:eastAsia="Times New Roman" w:cstheme="minorHAnsi"/>
          <w:lang w:eastAsia="en-GB"/>
        </w:rPr>
        <w:t> </w:t>
      </w:r>
    </w:p>
    <w:p w14:paraId="3A4B8725" w14:textId="77777777" w:rsidR="00056372" w:rsidRPr="000C248F" w:rsidRDefault="00056372" w:rsidP="00056372">
      <w:pPr>
        <w:spacing w:after="0" w:line="240" w:lineRule="auto"/>
        <w:textAlignment w:val="baseline"/>
        <w:rPr>
          <w:rFonts w:eastAsia="Times New Roman" w:cstheme="minorHAnsi"/>
          <w:sz w:val="18"/>
          <w:szCs w:val="18"/>
          <w:lang w:eastAsia="en-GB"/>
        </w:rPr>
      </w:pPr>
    </w:p>
    <w:p w14:paraId="196FE64C" w14:textId="3BD1E5DA" w:rsidR="00056372" w:rsidRPr="000C248F" w:rsidRDefault="00056372" w:rsidP="00056372">
      <w:pPr>
        <w:spacing w:after="0" w:line="240" w:lineRule="auto"/>
        <w:textAlignment w:val="baseline"/>
        <w:rPr>
          <w:rFonts w:eastAsia="Times New Roman" w:cstheme="minorHAnsi"/>
          <w:b/>
          <w:bCs/>
          <w:lang w:eastAsia="en-GB"/>
        </w:rPr>
      </w:pPr>
      <w:r w:rsidRPr="000C248F">
        <w:rPr>
          <w:rFonts w:eastAsia="Times New Roman" w:cstheme="minorHAnsi"/>
          <w:b/>
          <w:bCs/>
          <w:lang w:eastAsia="en-GB"/>
        </w:rPr>
        <w:t>Theme summary</w:t>
      </w:r>
      <w:r w:rsidR="36B4FD9D" w:rsidRPr="000C248F">
        <w:rPr>
          <w:rFonts w:eastAsia="Times New Roman" w:cstheme="minorHAnsi"/>
          <w:b/>
          <w:bCs/>
          <w:lang w:eastAsia="en-GB"/>
        </w:rPr>
        <w:t>:</w:t>
      </w:r>
    </w:p>
    <w:p w14:paraId="74E2A9CD" w14:textId="680BD017" w:rsidR="00056372" w:rsidRPr="000C248F" w:rsidRDefault="6990FA9C" w:rsidP="09DA251F">
      <w:pPr>
        <w:spacing w:after="0" w:line="240" w:lineRule="auto"/>
        <w:textAlignment w:val="baseline"/>
        <w:rPr>
          <w:rFonts w:eastAsia="Times New Roman" w:cstheme="minorHAnsi"/>
          <w:lang w:eastAsia="en-GB"/>
        </w:rPr>
      </w:pPr>
      <w:r w:rsidRPr="000C248F">
        <w:rPr>
          <w:rFonts w:eastAsia="Times New Roman" w:cstheme="minorHAnsi"/>
          <w:lang w:eastAsia="en-GB"/>
        </w:rPr>
        <w:t xml:space="preserve">A </w:t>
      </w:r>
      <w:r w:rsidR="3A6BBD00" w:rsidRPr="000C248F">
        <w:rPr>
          <w:rFonts w:eastAsia="Times New Roman" w:cstheme="minorHAnsi"/>
          <w:lang w:eastAsia="en-GB"/>
        </w:rPr>
        <w:t xml:space="preserve">series </w:t>
      </w:r>
      <w:r w:rsidRPr="000C248F">
        <w:rPr>
          <w:rFonts w:eastAsia="Times New Roman" w:cstheme="minorHAnsi"/>
          <w:lang w:eastAsia="en-GB"/>
        </w:rPr>
        <w:t xml:space="preserve">of </w:t>
      </w:r>
      <w:r w:rsidR="4DC0236A" w:rsidRPr="000C248F">
        <w:rPr>
          <w:rFonts w:eastAsia="Times New Roman" w:cstheme="minorHAnsi"/>
          <w:lang w:eastAsia="en-GB"/>
        </w:rPr>
        <w:t>challenge</w:t>
      </w:r>
      <w:r w:rsidR="00056372" w:rsidRPr="000C248F">
        <w:rPr>
          <w:rFonts w:eastAsia="Times New Roman" w:cstheme="minorHAnsi"/>
          <w:lang w:eastAsia="en-GB"/>
        </w:rPr>
        <w:t xml:space="preserve">s </w:t>
      </w:r>
      <w:r w:rsidR="22EFFB00" w:rsidRPr="000C248F">
        <w:rPr>
          <w:rFonts w:eastAsia="Times New Roman" w:cstheme="minorHAnsi"/>
          <w:lang w:eastAsia="en-GB"/>
        </w:rPr>
        <w:t>were identified</w:t>
      </w:r>
      <w:r w:rsidR="00056372" w:rsidRPr="000C248F">
        <w:rPr>
          <w:rFonts w:eastAsia="Times New Roman" w:cstheme="minorHAnsi"/>
          <w:lang w:eastAsia="en-GB"/>
        </w:rPr>
        <w:t xml:space="preserve"> </w:t>
      </w:r>
      <w:r w:rsidR="5E6C2CDC" w:rsidRPr="000C248F">
        <w:rPr>
          <w:rFonts w:eastAsia="Times New Roman" w:cstheme="minorHAnsi"/>
          <w:lang w:eastAsia="en-GB"/>
        </w:rPr>
        <w:t>relat</w:t>
      </w:r>
      <w:r w:rsidR="217CBCDE" w:rsidRPr="000C248F">
        <w:rPr>
          <w:rFonts w:eastAsia="Times New Roman" w:cstheme="minorHAnsi"/>
          <w:lang w:eastAsia="en-GB"/>
        </w:rPr>
        <w:t>ing</w:t>
      </w:r>
      <w:r w:rsidR="5E6C2CDC" w:rsidRPr="000C248F">
        <w:rPr>
          <w:rFonts w:eastAsia="Times New Roman" w:cstheme="minorHAnsi"/>
          <w:lang w:eastAsia="en-GB"/>
        </w:rPr>
        <w:t xml:space="preserve"> to </w:t>
      </w:r>
      <w:r w:rsidR="47B77F0F" w:rsidRPr="000C248F">
        <w:rPr>
          <w:rFonts w:eastAsia="Times New Roman" w:cstheme="minorHAnsi"/>
          <w:lang w:eastAsia="en-GB"/>
        </w:rPr>
        <w:t xml:space="preserve">individual experiences of </w:t>
      </w:r>
      <w:r w:rsidR="5E6C2CDC" w:rsidRPr="000C248F">
        <w:rPr>
          <w:rFonts w:eastAsia="Times New Roman" w:cstheme="minorHAnsi"/>
          <w:lang w:eastAsia="en-GB"/>
        </w:rPr>
        <w:t xml:space="preserve">access to services and resources. </w:t>
      </w:r>
      <w:r w:rsidR="72DDDAA9" w:rsidRPr="000C248F">
        <w:rPr>
          <w:rFonts w:eastAsia="Times New Roman" w:cstheme="minorHAnsi"/>
          <w:lang w:eastAsia="en-GB"/>
        </w:rPr>
        <w:t xml:space="preserve"> Many sources described a </w:t>
      </w:r>
      <w:r w:rsidR="00056372" w:rsidRPr="000C248F">
        <w:rPr>
          <w:rFonts w:eastAsia="Times New Roman" w:cstheme="minorHAnsi"/>
          <w:lang w:eastAsia="en-GB"/>
        </w:rPr>
        <w:t xml:space="preserve">reduction in available health and social care due to COVID-19 and corresponding restrictions. This was apparent for </w:t>
      </w:r>
      <w:r w:rsidR="7768884D" w:rsidRPr="000C248F">
        <w:rPr>
          <w:rFonts w:eastAsia="Times New Roman" w:cstheme="minorHAnsi"/>
          <w:lang w:eastAsia="en-GB"/>
        </w:rPr>
        <w:t xml:space="preserve">various types of </w:t>
      </w:r>
      <w:r w:rsidR="00056372" w:rsidRPr="000C248F">
        <w:rPr>
          <w:rFonts w:eastAsia="Times New Roman" w:cstheme="minorHAnsi"/>
          <w:lang w:eastAsia="en-GB"/>
        </w:rPr>
        <w:t>mental and physical health problems and formal and informal care types</w:t>
      </w:r>
      <w:r w:rsidR="22B11AE4" w:rsidRPr="000C248F">
        <w:rPr>
          <w:rFonts w:eastAsia="Times New Roman" w:cstheme="minorHAnsi"/>
          <w:lang w:eastAsia="en-GB"/>
        </w:rPr>
        <w:t xml:space="preserve">, with fears about </w:t>
      </w:r>
      <w:r w:rsidR="2C25DFB0" w:rsidRPr="000C248F">
        <w:rPr>
          <w:rFonts w:eastAsia="Times New Roman" w:cstheme="minorHAnsi"/>
          <w:lang w:eastAsia="en-GB"/>
        </w:rPr>
        <w:t>resulting</w:t>
      </w:r>
      <w:r w:rsidR="22B11AE4" w:rsidRPr="000C248F">
        <w:rPr>
          <w:rFonts w:eastAsia="Times New Roman" w:cstheme="minorHAnsi"/>
          <w:lang w:eastAsia="en-GB"/>
        </w:rPr>
        <w:t xml:space="preserve"> mental health </w:t>
      </w:r>
      <w:r w:rsidR="0909EFF9" w:rsidRPr="000C248F">
        <w:rPr>
          <w:rFonts w:eastAsia="Times New Roman" w:cstheme="minorHAnsi"/>
          <w:lang w:eastAsia="en-GB"/>
        </w:rPr>
        <w:t xml:space="preserve">deterioration </w:t>
      </w:r>
      <w:r w:rsidR="22B11AE4" w:rsidRPr="000C248F">
        <w:rPr>
          <w:rFonts w:eastAsia="Times New Roman" w:cstheme="minorHAnsi"/>
          <w:lang w:eastAsia="en-GB"/>
        </w:rPr>
        <w:t>and future strain on services</w:t>
      </w:r>
      <w:r w:rsidR="00056372" w:rsidRPr="000C248F">
        <w:rPr>
          <w:rFonts w:eastAsia="Times New Roman" w:cstheme="minorHAnsi"/>
          <w:lang w:eastAsia="en-GB"/>
        </w:rPr>
        <w:t xml:space="preserve">. </w:t>
      </w:r>
      <w:r w:rsidR="4309E515" w:rsidRPr="000C248F">
        <w:rPr>
          <w:rFonts w:eastAsia="Times New Roman" w:cstheme="minorHAnsi"/>
          <w:lang w:eastAsia="en-GB"/>
        </w:rPr>
        <w:t>There were concerns about</w:t>
      </w:r>
      <w:r w:rsidR="00056372" w:rsidRPr="000C248F">
        <w:rPr>
          <w:rFonts w:eastAsia="Times New Roman" w:cstheme="minorHAnsi"/>
          <w:lang w:eastAsia="en-GB"/>
        </w:rPr>
        <w:t xml:space="preserve"> COVID-19 magnifying existing inequalities and creating new ones, </w:t>
      </w:r>
      <w:r w:rsidR="43199933" w:rsidRPr="000C248F">
        <w:rPr>
          <w:rFonts w:eastAsia="Times New Roman" w:cstheme="minorHAnsi"/>
          <w:lang w:eastAsia="en-GB"/>
        </w:rPr>
        <w:t>with</w:t>
      </w:r>
      <w:r w:rsidR="00056372" w:rsidRPr="000C248F">
        <w:rPr>
          <w:rFonts w:eastAsia="Times New Roman" w:cstheme="minorHAnsi"/>
          <w:lang w:eastAsia="en-GB"/>
        </w:rPr>
        <w:t xml:space="preserve"> the impact of COVID-19 and restrictions </w:t>
      </w:r>
      <w:r w:rsidR="70A21A4C" w:rsidRPr="000C248F">
        <w:rPr>
          <w:rFonts w:eastAsia="Times New Roman" w:cstheme="minorHAnsi"/>
          <w:lang w:eastAsia="en-GB"/>
        </w:rPr>
        <w:t xml:space="preserve">seen </w:t>
      </w:r>
      <w:r w:rsidR="00056372" w:rsidRPr="000C248F">
        <w:rPr>
          <w:rFonts w:eastAsia="Times New Roman" w:cstheme="minorHAnsi"/>
          <w:lang w:eastAsia="en-GB"/>
        </w:rPr>
        <w:t xml:space="preserve">as disproportionality affecting those already experiencing social inequalities, exacerbating existing social inequalities, and creating new inequalities and underserved groups. </w:t>
      </w:r>
      <w:r w:rsidR="4D092350" w:rsidRPr="000C248F">
        <w:rPr>
          <w:rFonts w:eastAsia="Times New Roman" w:cstheme="minorHAnsi"/>
          <w:lang w:eastAsia="en-GB"/>
        </w:rPr>
        <w:t>There was</w:t>
      </w:r>
      <w:r w:rsidR="00056372" w:rsidRPr="000C248F">
        <w:rPr>
          <w:rFonts w:eastAsia="Times New Roman" w:cstheme="minorHAnsi"/>
          <w:lang w:eastAsia="en-GB"/>
        </w:rPr>
        <w:t xml:space="preserve"> particular concern that individuals from underserved groups would have </w:t>
      </w:r>
      <w:r w:rsidR="6988D2A7" w:rsidRPr="000C248F">
        <w:rPr>
          <w:rFonts w:eastAsia="Times New Roman" w:cstheme="minorHAnsi"/>
          <w:lang w:eastAsia="en-GB"/>
        </w:rPr>
        <w:t xml:space="preserve">greatest problems with </w:t>
      </w:r>
      <w:r w:rsidR="00056372" w:rsidRPr="000C248F">
        <w:rPr>
          <w:rFonts w:eastAsia="Times New Roman" w:cstheme="minorHAnsi"/>
          <w:lang w:eastAsia="en-GB"/>
        </w:rPr>
        <w:t>access to food and essential goods, support, resources and money, physical and mental healthcare, and COVID-19 testing and treatment</w:t>
      </w:r>
      <w:r w:rsidR="4D14B96A" w:rsidRPr="000C248F">
        <w:rPr>
          <w:rFonts w:eastAsia="Times New Roman" w:cstheme="minorHAnsi"/>
          <w:lang w:eastAsia="en-GB"/>
        </w:rPr>
        <w:t xml:space="preserve">, and that </w:t>
      </w:r>
      <w:r w:rsidR="50CB85BC" w:rsidRPr="000C248F">
        <w:rPr>
          <w:rFonts w:eastAsia="Times New Roman" w:cstheme="minorHAnsi"/>
          <w:lang w:eastAsia="en-GB"/>
        </w:rPr>
        <w:t>i</w:t>
      </w:r>
      <w:r w:rsidR="4A08C3E0" w:rsidRPr="000C248F">
        <w:rPr>
          <w:rFonts w:eastAsia="Times New Roman" w:cstheme="minorHAnsi"/>
          <w:lang w:eastAsia="en-GB"/>
        </w:rPr>
        <w:t xml:space="preserve">ndividuals with pre-existing mental health problems </w:t>
      </w:r>
      <w:r w:rsidR="2CD4CCE5" w:rsidRPr="000C248F">
        <w:rPr>
          <w:rFonts w:eastAsia="Times New Roman" w:cstheme="minorHAnsi"/>
          <w:lang w:eastAsia="en-GB"/>
        </w:rPr>
        <w:t xml:space="preserve">would be </w:t>
      </w:r>
      <w:r w:rsidR="4A08C3E0" w:rsidRPr="000C248F">
        <w:rPr>
          <w:rFonts w:eastAsia="Times New Roman" w:cstheme="minorHAnsi"/>
          <w:lang w:eastAsia="en-GB"/>
        </w:rPr>
        <w:t>disproportionally affected by unemployment. </w:t>
      </w:r>
      <w:r w:rsidR="4F77BCAF" w:rsidRPr="000C248F">
        <w:rPr>
          <w:rFonts w:eastAsia="Times New Roman" w:cstheme="minorHAnsi"/>
          <w:lang w:eastAsia="en-GB"/>
        </w:rPr>
        <w:t>There were also concerns about infection and overstretched services reducing help-seeking, which interplayed with mental health stigma, potentially contributing dual barriers to help-seeking. Historic underfunding and a lack of services in some areas, resulting in high levels of unmet need (especially for early intervention)</w:t>
      </w:r>
      <w:r w:rsidR="7212ABF5" w:rsidRPr="000C248F">
        <w:rPr>
          <w:rFonts w:eastAsia="Times New Roman" w:cstheme="minorHAnsi"/>
          <w:lang w:eastAsia="en-GB"/>
        </w:rPr>
        <w:t xml:space="preserve"> and </w:t>
      </w:r>
      <w:r w:rsidR="4F77BCAF" w:rsidRPr="000C248F">
        <w:rPr>
          <w:rFonts w:eastAsia="Times New Roman" w:cstheme="minorHAnsi"/>
          <w:lang w:eastAsia="en-GB"/>
        </w:rPr>
        <w:t xml:space="preserve">upstream strain on healthcare services (e.g., crisis care), was </w:t>
      </w:r>
      <w:r w:rsidR="5860AD09" w:rsidRPr="000C248F">
        <w:rPr>
          <w:rFonts w:eastAsia="Times New Roman" w:cstheme="minorHAnsi"/>
          <w:lang w:eastAsia="en-GB"/>
        </w:rPr>
        <w:t xml:space="preserve">also </w:t>
      </w:r>
      <w:r w:rsidR="4F77BCAF" w:rsidRPr="000C248F">
        <w:rPr>
          <w:rFonts w:eastAsia="Times New Roman" w:cstheme="minorHAnsi"/>
          <w:lang w:eastAsia="en-GB"/>
        </w:rPr>
        <w:t>seen as potentially being magnified due to COVID-19</w:t>
      </w:r>
      <w:r w:rsidR="72621228" w:rsidRPr="000C248F">
        <w:rPr>
          <w:rFonts w:eastAsia="Times New Roman" w:cstheme="minorHAnsi"/>
          <w:lang w:eastAsia="en-GB"/>
        </w:rPr>
        <w:t>. D</w:t>
      </w:r>
      <w:r w:rsidR="1D59CA5C" w:rsidRPr="000C248F">
        <w:rPr>
          <w:rFonts w:eastAsia="Times New Roman" w:cstheme="minorHAnsi"/>
          <w:lang w:eastAsia="en-GB"/>
        </w:rPr>
        <w:t xml:space="preserve">isruption to </w:t>
      </w:r>
      <w:r w:rsidR="0FD589AA" w:rsidRPr="000C248F">
        <w:rPr>
          <w:rFonts w:eastAsia="Times New Roman" w:cstheme="minorHAnsi"/>
          <w:lang w:eastAsia="en-GB"/>
        </w:rPr>
        <w:t>m</w:t>
      </w:r>
      <w:r w:rsidR="00056372" w:rsidRPr="000C248F">
        <w:rPr>
          <w:rFonts w:eastAsia="Times New Roman" w:cstheme="minorHAnsi"/>
          <w:lang w:eastAsia="en-GB"/>
        </w:rPr>
        <w:t>edication access and adherence</w:t>
      </w:r>
      <w:r w:rsidR="2E5413A3" w:rsidRPr="000C248F">
        <w:rPr>
          <w:rFonts w:eastAsia="Times New Roman" w:cstheme="minorHAnsi"/>
          <w:lang w:eastAsia="en-GB"/>
        </w:rPr>
        <w:t xml:space="preserve"> was also seen as </w:t>
      </w:r>
      <w:r w:rsidR="0200939E" w:rsidRPr="000C248F">
        <w:rPr>
          <w:rFonts w:eastAsia="Times New Roman" w:cstheme="minorHAnsi"/>
          <w:lang w:eastAsia="en-GB"/>
        </w:rPr>
        <w:t>a</w:t>
      </w:r>
      <w:r w:rsidR="2E5413A3" w:rsidRPr="000C248F">
        <w:rPr>
          <w:rFonts w:eastAsia="Times New Roman" w:cstheme="minorHAnsi"/>
          <w:lang w:eastAsia="en-GB"/>
        </w:rPr>
        <w:t xml:space="preserve">ffecting </w:t>
      </w:r>
      <w:r w:rsidR="00056372" w:rsidRPr="000C248F">
        <w:rPr>
          <w:rFonts w:eastAsia="Times New Roman" w:cstheme="minorHAnsi"/>
          <w:lang w:eastAsia="en-GB"/>
        </w:rPr>
        <w:t>management of mental health problem</w:t>
      </w:r>
      <w:r w:rsidR="3A3A619A" w:rsidRPr="000C248F">
        <w:rPr>
          <w:rFonts w:eastAsia="Times New Roman" w:cstheme="minorHAnsi"/>
          <w:lang w:eastAsia="en-GB"/>
        </w:rPr>
        <w:t>s</w:t>
      </w:r>
      <w:r w:rsidR="6F93D4B8" w:rsidRPr="000C248F">
        <w:rPr>
          <w:rFonts w:eastAsia="Times New Roman" w:cstheme="minorHAnsi"/>
          <w:lang w:eastAsia="en-GB"/>
        </w:rPr>
        <w:t>, while</w:t>
      </w:r>
      <w:r w:rsidR="00056372" w:rsidRPr="000C248F">
        <w:rPr>
          <w:rFonts w:eastAsia="Times New Roman" w:cstheme="minorHAnsi"/>
          <w:lang w:eastAsia="en-GB"/>
        </w:rPr>
        <w:t xml:space="preserve"> </w:t>
      </w:r>
      <w:r w:rsidR="425B7FF7" w:rsidRPr="000C248F">
        <w:rPr>
          <w:rFonts w:eastAsia="Times New Roman" w:cstheme="minorHAnsi"/>
          <w:lang w:eastAsia="en-GB"/>
        </w:rPr>
        <w:t>s</w:t>
      </w:r>
      <w:r w:rsidR="00056372" w:rsidRPr="000C248F">
        <w:rPr>
          <w:rFonts w:eastAsia="Times New Roman" w:cstheme="minorHAnsi"/>
          <w:lang w:eastAsia="en-GB"/>
        </w:rPr>
        <w:t>elf-medication, addictions, and worsening mental health</w:t>
      </w:r>
      <w:r w:rsidR="0D2B3829" w:rsidRPr="000C248F">
        <w:rPr>
          <w:rFonts w:eastAsia="Times New Roman" w:cstheme="minorHAnsi"/>
          <w:lang w:eastAsia="en-GB"/>
        </w:rPr>
        <w:t xml:space="preserve"> </w:t>
      </w:r>
      <w:proofErr w:type="gramStart"/>
      <w:r w:rsidR="6B8CB986" w:rsidRPr="000C248F">
        <w:rPr>
          <w:rFonts w:eastAsia="Times New Roman" w:cstheme="minorHAnsi"/>
          <w:lang w:eastAsia="en-GB"/>
        </w:rPr>
        <w:t>were seen as</w:t>
      </w:r>
      <w:proofErr w:type="gramEnd"/>
      <w:r w:rsidR="00056372" w:rsidRPr="000C248F">
        <w:rPr>
          <w:rFonts w:eastAsia="Times New Roman" w:cstheme="minorHAnsi"/>
          <w:lang w:eastAsia="en-GB"/>
        </w:rPr>
        <w:t> increas</w:t>
      </w:r>
      <w:r w:rsidR="68E1486C" w:rsidRPr="000C248F">
        <w:rPr>
          <w:rFonts w:eastAsia="Times New Roman" w:cstheme="minorHAnsi"/>
          <w:lang w:eastAsia="en-GB"/>
        </w:rPr>
        <w:t>ing</w:t>
      </w:r>
      <w:r w:rsidR="00056372" w:rsidRPr="000C248F">
        <w:rPr>
          <w:rFonts w:eastAsia="Times New Roman" w:cstheme="minorHAnsi"/>
          <w:lang w:eastAsia="en-GB"/>
        </w:rPr>
        <w:t xml:space="preserve"> health risk behaviours (especially alcohol and tobacco) in response to the strain of the pandemic</w:t>
      </w:r>
      <w:r w:rsidR="43E0AD14" w:rsidRPr="000C248F">
        <w:rPr>
          <w:rFonts w:eastAsia="Times New Roman" w:cstheme="minorHAnsi"/>
          <w:lang w:eastAsia="en-GB"/>
        </w:rPr>
        <w:t>.</w:t>
      </w:r>
      <w:r w:rsidR="00056372" w:rsidRPr="000C248F">
        <w:rPr>
          <w:rFonts w:eastAsia="Times New Roman" w:cstheme="minorHAnsi"/>
          <w:lang w:eastAsia="en-GB"/>
        </w:rPr>
        <w:t xml:space="preserve">  </w:t>
      </w:r>
    </w:p>
    <w:p w14:paraId="36992684" w14:textId="77777777" w:rsidR="00056372" w:rsidRPr="000C248F" w:rsidRDefault="00056372" w:rsidP="00056372">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95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1015"/>
        <w:gridCol w:w="1776"/>
        <w:gridCol w:w="2030"/>
        <w:gridCol w:w="2030"/>
        <w:gridCol w:w="5837"/>
      </w:tblGrid>
      <w:tr w:rsidR="0068028D" w:rsidRPr="000C248F" w14:paraId="347674AE" w14:textId="77777777" w:rsidTr="70FF375A">
        <w:tc>
          <w:tcPr>
            <w:tcW w:w="1269" w:type="dxa"/>
            <w:tcBorders>
              <w:top w:val="single" w:sz="6" w:space="0" w:color="auto"/>
              <w:left w:val="single" w:sz="6" w:space="0" w:color="auto"/>
              <w:bottom w:val="single" w:sz="6" w:space="0" w:color="auto"/>
              <w:right w:val="single" w:sz="6" w:space="0" w:color="auto"/>
            </w:tcBorders>
            <w:shd w:val="clear" w:color="auto" w:fill="auto"/>
            <w:hideMark/>
          </w:tcPr>
          <w:p w14:paraId="2C677856"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1015" w:type="dxa"/>
            <w:tcBorders>
              <w:top w:val="single" w:sz="6" w:space="0" w:color="auto"/>
              <w:left w:val="nil"/>
              <w:bottom w:val="single" w:sz="6" w:space="0" w:color="auto"/>
              <w:right w:val="single" w:sz="6" w:space="0" w:color="auto"/>
            </w:tcBorders>
            <w:shd w:val="clear" w:color="auto" w:fill="auto"/>
            <w:hideMark/>
          </w:tcPr>
          <w:p w14:paraId="188041AD"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776" w:type="dxa"/>
            <w:tcBorders>
              <w:top w:val="single" w:sz="6" w:space="0" w:color="auto"/>
              <w:left w:val="nil"/>
              <w:bottom w:val="single" w:sz="6" w:space="0" w:color="auto"/>
              <w:right w:val="single" w:sz="6" w:space="0" w:color="auto"/>
            </w:tcBorders>
            <w:shd w:val="clear" w:color="auto" w:fill="auto"/>
            <w:hideMark/>
          </w:tcPr>
          <w:p w14:paraId="0B6459CD"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hideMark/>
          </w:tcPr>
          <w:p w14:paraId="23D5B9AF"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tcPr>
          <w:p w14:paraId="5AC7E993" w14:textId="79090773" w:rsidR="4152CD8F" w:rsidRPr="000C248F" w:rsidRDefault="4152CD8F" w:rsidP="70FF375A">
            <w:pPr>
              <w:spacing w:line="240" w:lineRule="auto"/>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5837" w:type="dxa"/>
            <w:tcBorders>
              <w:top w:val="single" w:sz="6" w:space="0" w:color="auto"/>
              <w:left w:val="nil"/>
              <w:bottom w:val="single" w:sz="6" w:space="0" w:color="auto"/>
              <w:right w:val="single" w:sz="6" w:space="0" w:color="auto"/>
            </w:tcBorders>
            <w:shd w:val="clear" w:color="auto" w:fill="auto"/>
            <w:hideMark/>
          </w:tcPr>
          <w:p w14:paraId="5941287E"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68028D" w:rsidRPr="000C248F" w14:paraId="159CE3C2"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3F66FF4B" w14:textId="33714E84" w:rsidR="00CF2135" w:rsidRPr="000C248F" w:rsidRDefault="00727FCD" w:rsidP="00056372">
            <w:pPr>
              <w:spacing w:after="0" w:line="240" w:lineRule="auto"/>
              <w:textAlignment w:val="baseline"/>
              <w:rPr>
                <w:rFonts w:eastAsiaTheme="minorEastAsia" w:cstheme="minorHAnsi"/>
                <w:sz w:val="18"/>
                <w:szCs w:val="18"/>
                <w:lang w:eastAsia="en-GB"/>
              </w:rPr>
            </w:pPr>
            <w:r w:rsidRPr="000C248F">
              <w:rPr>
                <w:rFonts w:eastAsiaTheme="minorEastAsia" w:cstheme="minorHAnsi"/>
                <w:sz w:val="18"/>
                <w:szCs w:val="18"/>
                <w:lang w:eastAsia="en-GB"/>
              </w:rPr>
              <w:t xml:space="preserve">Lack of access to </w:t>
            </w:r>
            <w:r w:rsidR="000A67C5" w:rsidRPr="000C248F">
              <w:rPr>
                <w:rFonts w:eastAsiaTheme="minorEastAsia" w:cstheme="minorHAnsi"/>
                <w:sz w:val="18"/>
                <w:szCs w:val="18"/>
                <w:lang w:eastAsia="en-GB"/>
              </w:rPr>
              <w:t xml:space="preserve">mental health and other types of service </w:t>
            </w:r>
          </w:p>
        </w:tc>
        <w:tc>
          <w:tcPr>
            <w:tcW w:w="1015" w:type="dxa"/>
            <w:tcBorders>
              <w:top w:val="nil"/>
              <w:left w:val="nil"/>
              <w:bottom w:val="single" w:sz="6" w:space="0" w:color="auto"/>
              <w:right w:val="single" w:sz="6" w:space="0" w:color="auto"/>
            </w:tcBorders>
            <w:shd w:val="clear" w:color="auto" w:fill="auto"/>
            <w:hideMark/>
          </w:tcPr>
          <w:p w14:paraId="6D5CB00B"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120 </w:t>
            </w:r>
          </w:p>
        </w:tc>
        <w:tc>
          <w:tcPr>
            <w:tcW w:w="1776" w:type="dxa"/>
            <w:tcBorders>
              <w:top w:val="nil"/>
              <w:left w:val="nil"/>
              <w:bottom w:val="single" w:sz="6" w:space="0" w:color="auto"/>
              <w:right w:val="single" w:sz="6" w:space="0" w:color="auto"/>
            </w:tcBorders>
            <w:shd w:val="clear" w:color="auto" w:fill="auto"/>
            <w:hideMark/>
          </w:tcPr>
          <w:p w14:paraId="17DA80FF" w14:textId="49587958" w:rsidR="00CF2135" w:rsidRPr="000C248F" w:rsidRDefault="457AE2F9" w:rsidP="00837C3A">
            <w:pPr>
              <w:spacing w:after="0" w:line="240" w:lineRule="auto"/>
              <w:textAlignment w:val="baseline"/>
              <w:rPr>
                <w:rFonts w:eastAsia="Calibri" w:cstheme="minorHAnsi"/>
                <w:sz w:val="18"/>
                <w:szCs w:val="18"/>
              </w:rPr>
            </w:pPr>
            <w:r w:rsidRPr="000C248F">
              <w:rPr>
                <w:rFonts w:eastAsia="Calibri" w:cstheme="minorHAnsi"/>
                <w:sz w:val="18"/>
                <w:szCs w:val="18"/>
              </w:rPr>
              <w:t>UK (36), USA (18), France (14), Italy (13), China (11), International (11), Spain (5), Germany (3), Algeria (1), Argentina (1), Australia (1), Canada (1), Indonesia (1), Mexico (1), New Zealand (1), Singapore (1), Switzerland (1)</w:t>
            </w:r>
          </w:p>
        </w:tc>
        <w:tc>
          <w:tcPr>
            <w:tcW w:w="2030" w:type="dxa"/>
            <w:tcBorders>
              <w:top w:val="nil"/>
              <w:left w:val="nil"/>
              <w:bottom w:val="single" w:sz="6" w:space="0" w:color="auto"/>
              <w:right w:val="single" w:sz="6" w:space="0" w:color="auto"/>
            </w:tcBorders>
            <w:shd w:val="clear" w:color="auto" w:fill="auto"/>
            <w:hideMark/>
          </w:tcPr>
          <w:p w14:paraId="349378CD" w14:textId="20CDAC01" w:rsidR="00CF2135" w:rsidRPr="000C248F" w:rsidRDefault="63F6A7CA" w:rsidP="00837C3A">
            <w:pPr>
              <w:spacing w:after="0" w:line="240" w:lineRule="auto"/>
              <w:textAlignment w:val="baseline"/>
              <w:rPr>
                <w:rFonts w:eastAsia="Calibri" w:cstheme="minorHAnsi"/>
                <w:sz w:val="18"/>
                <w:szCs w:val="18"/>
              </w:rPr>
            </w:pPr>
            <w:r w:rsidRPr="000C248F">
              <w:rPr>
                <w:rFonts w:eastAsia="Calibri" w:cstheme="minorHAnsi"/>
                <w:sz w:val="18"/>
                <w:szCs w:val="18"/>
              </w:rPr>
              <w:t>Journalist (49), Clinician (24), Scientist (22), Policy, professional and charity sector (18), Person with relevant lived experience (15), Unknown (4)</w:t>
            </w:r>
          </w:p>
        </w:tc>
        <w:tc>
          <w:tcPr>
            <w:tcW w:w="2030" w:type="dxa"/>
            <w:tcBorders>
              <w:top w:val="nil"/>
              <w:left w:val="nil"/>
              <w:bottom w:val="single" w:sz="6" w:space="0" w:color="auto"/>
              <w:right w:val="single" w:sz="6" w:space="0" w:color="auto"/>
            </w:tcBorders>
            <w:shd w:val="clear" w:color="auto" w:fill="auto"/>
          </w:tcPr>
          <w:p w14:paraId="5F38E28D" w14:textId="73F60BA8" w:rsidR="63F6A7CA" w:rsidRPr="000C248F" w:rsidRDefault="63F6A7CA" w:rsidP="00837C3A">
            <w:pPr>
              <w:spacing w:line="240" w:lineRule="auto"/>
              <w:rPr>
                <w:rFonts w:eastAsia="Calibri" w:cstheme="minorHAnsi"/>
                <w:sz w:val="18"/>
                <w:szCs w:val="18"/>
              </w:rPr>
            </w:pPr>
            <w:r w:rsidRPr="000C248F">
              <w:rPr>
                <w:rFonts w:eastAsia="Calibri" w:cstheme="minorHAnsi"/>
                <w:sz w:val="18"/>
                <w:szCs w:val="18"/>
              </w:rPr>
              <w:t xml:space="preserve">Media article (55), Organisational website (29), Journal article (16),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(10), Blog (4), Video/Webinar/Podcast (3)</w:t>
            </w:r>
          </w:p>
        </w:tc>
        <w:tc>
          <w:tcPr>
            <w:tcW w:w="5837" w:type="dxa"/>
            <w:tcBorders>
              <w:top w:val="nil"/>
              <w:left w:val="nil"/>
              <w:bottom w:val="single" w:sz="6" w:space="0" w:color="auto"/>
              <w:right w:val="single" w:sz="6" w:space="0" w:color="auto"/>
            </w:tcBorders>
            <w:shd w:val="clear" w:color="auto" w:fill="auto"/>
            <w:hideMark/>
          </w:tcPr>
          <w:p w14:paraId="56142F09" w14:textId="51650227" w:rsidR="00CF2135" w:rsidRPr="000C248F" w:rsidRDefault="362C1CFD" w:rsidP="10E75C1B">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A common theme was the reduction in available health and social care due to COVID-19</w:t>
            </w:r>
            <w:r w:rsidR="36F39B5F" w:rsidRPr="000C248F">
              <w:rPr>
                <w:rFonts w:eastAsia="Times New Roman" w:cstheme="minorHAnsi"/>
                <w:sz w:val="18"/>
                <w:szCs w:val="18"/>
                <w:lang w:eastAsia="en-GB"/>
              </w:rPr>
              <w:t>. In some areas only urgent response care remained open</w:t>
            </w:r>
            <w:r w:rsidR="6CB6C673" w:rsidRPr="000C248F">
              <w:rPr>
                <w:rFonts w:eastAsia="Times New Roman" w:cstheme="minorHAnsi"/>
                <w:sz w:val="18"/>
                <w:szCs w:val="18"/>
                <w:lang w:eastAsia="en-GB"/>
              </w:rPr>
              <w:t xml:space="preserve"> (for example in some areas of Italy and Spain in the early period of the pandemic). Abrupt terminations of planned programmes of therapy, withdrawal of help for newly </w:t>
            </w:r>
            <w:r w:rsidR="08CB5A1C" w:rsidRPr="000C248F">
              <w:rPr>
                <w:rFonts w:eastAsia="Times New Roman" w:cstheme="minorHAnsi"/>
                <w:sz w:val="18"/>
                <w:szCs w:val="18"/>
                <w:lang w:eastAsia="en-GB"/>
              </w:rPr>
              <w:t>identif</w:t>
            </w:r>
            <w:r w:rsidR="26137537" w:rsidRPr="000C248F">
              <w:rPr>
                <w:rFonts w:eastAsia="Times New Roman" w:cstheme="minorHAnsi"/>
                <w:sz w:val="18"/>
                <w:szCs w:val="18"/>
                <w:lang w:eastAsia="en-GB"/>
              </w:rPr>
              <w:t>i</w:t>
            </w:r>
            <w:r w:rsidR="08CB5A1C" w:rsidRPr="000C248F">
              <w:rPr>
                <w:rFonts w:eastAsia="Times New Roman" w:cstheme="minorHAnsi"/>
                <w:sz w:val="18"/>
                <w:szCs w:val="18"/>
                <w:lang w:eastAsia="en-GB"/>
              </w:rPr>
              <w:t xml:space="preserve">ed problems, and very late intervention in mental health crises because of lack of other responses were also described. </w:t>
            </w:r>
            <w:r w:rsidRPr="000C248F">
              <w:rPr>
                <w:rFonts w:eastAsia="Times New Roman" w:cstheme="minorHAnsi"/>
                <w:sz w:val="18"/>
                <w:szCs w:val="18"/>
                <w:lang w:eastAsia="en-GB"/>
              </w:rPr>
              <w:t xml:space="preserve"> When services were running, several </w:t>
            </w:r>
            <w:r w:rsidR="63C93168" w:rsidRPr="000C248F">
              <w:rPr>
                <w:rFonts w:eastAsia="Times New Roman" w:cstheme="minorHAnsi"/>
                <w:sz w:val="18"/>
                <w:szCs w:val="18"/>
                <w:lang w:eastAsia="en-GB"/>
              </w:rPr>
              <w:t>sources</w:t>
            </w:r>
            <w:r w:rsidRPr="000C248F">
              <w:rPr>
                <w:rFonts w:eastAsia="Times New Roman" w:cstheme="minorHAnsi"/>
                <w:sz w:val="18"/>
                <w:szCs w:val="18"/>
                <w:lang w:eastAsia="en-GB"/>
              </w:rPr>
              <w:t xml:space="preserve"> reported </w:t>
            </w:r>
            <w:r w:rsidR="699B802E" w:rsidRPr="000C248F">
              <w:rPr>
                <w:rFonts w:eastAsia="Times New Roman" w:cstheme="minorHAnsi"/>
                <w:sz w:val="18"/>
                <w:szCs w:val="18"/>
                <w:lang w:eastAsia="en-GB"/>
              </w:rPr>
              <w:t>that</w:t>
            </w:r>
            <w:r w:rsidR="56A76488" w:rsidRPr="000C248F">
              <w:rPr>
                <w:rFonts w:eastAsia="Times New Roman" w:cstheme="minorHAnsi"/>
                <w:sz w:val="18"/>
                <w:szCs w:val="18"/>
                <w:lang w:eastAsia="en-GB"/>
              </w:rPr>
              <w:t xml:space="preserve"> </w:t>
            </w:r>
            <w:r w:rsidRPr="000C248F">
              <w:rPr>
                <w:rFonts w:eastAsia="Times New Roman" w:cstheme="minorHAnsi"/>
                <w:sz w:val="18"/>
                <w:szCs w:val="18"/>
                <w:lang w:eastAsia="en-GB"/>
              </w:rPr>
              <w:t>they were running at reduced capacity or limited times</w:t>
            </w:r>
            <w:r w:rsidR="04B58F8E" w:rsidRPr="000C248F">
              <w:rPr>
                <w:rFonts w:eastAsia="Times New Roman" w:cstheme="minorHAnsi"/>
                <w:sz w:val="18"/>
                <w:szCs w:val="18"/>
                <w:lang w:eastAsia="en-GB"/>
              </w:rPr>
              <w:t xml:space="preserve">, or service users were uncertain which services were available, or how help might be sought. </w:t>
            </w:r>
            <w:r w:rsidR="006613B5" w:rsidRPr="000C248F">
              <w:rPr>
                <w:rFonts w:eastAsia="Times New Roman" w:cstheme="minorHAnsi"/>
                <w:sz w:val="18"/>
                <w:szCs w:val="18"/>
                <w:lang w:eastAsia="en-GB"/>
              </w:rPr>
              <w:t xml:space="preserve">Sources also reported that people with mental health problems were disproportionately affected by reduced services in primary </w:t>
            </w:r>
            <w:r w:rsidR="00856297" w:rsidRPr="000C248F">
              <w:rPr>
                <w:rFonts w:eastAsia="Times New Roman" w:cstheme="minorHAnsi"/>
                <w:sz w:val="18"/>
                <w:szCs w:val="18"/>
                <w:lang w:eastAsia="en-GB"/>
              </w:rPr>
              <w:t xml:space="preserve">and social care, and the withdrawal </w:t>
            </w:r>
            <w:r w:rsidR="00251D05" w:rsidRPr="000C248F">
              <w:rPr>
                <w:rFonts w:eastAsia="Times New Roman" w:cstheme="minorHAnsi"/>
                <w:sz w:val="18"/>
                <w:szCs w:val="18"/>
                <w:lang w:eastAsia="en-GB"/>
              </w:rPr>
              <w:t xml:space="preserve">of a wider range of services such as libraries and community centres. </w:t>
            </w:r>
          </w:p>
          <w:p w14:paraId="188E12DD" w14:textId="12FBAF11" w:rsidR="00CF2135" w:rsidRPr="000C248F" w:rsidRDefault="00CF2135" w:rsidP="09DA251F">
            <w:pPr>
              <w:spacing w:after="0" w:line="240" w:lineRule="auto"/>
              <w:textAlignment w:val="baseline"/>
              <w:rPr>
                <w:rFonts w:eastAsia="Times New Roman" w:cstheme="minorHAnsi"/>
                <w:sz w:val="18"/>
                <w:szCs w:val="18"/>
                <w:lang w:eastAsia="en-GB"/>
              </w:rPr>
            </w:pPr>
          </w:p>
        </w:tc>
      </w:tr>
      <w:tr w:rsidR="0068028D" w:rsidRPr="000C248F" w14:paraId="53A88124"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3EDA3BD4"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color w:val="000000" w:themeColor="text1"/>
                <w:sz w:val="18"/>
                <w:szCs w:val="18"/>
                <w:lang w:eastAsia="en-GB"/>
              </w:rPr>
              <w:t xml:space="preserve">"We are not all in this together": COVID-19 magnifying </w:t>
            </w:r>
            <w:r w:rsidRPr="000C248F">
              <w:rPr>
                <w:rFonts w:eastAsia="Times New Roman" w:cstheme="minorHAnsi"/>
                <w:color w:val="000000" w:themeColor="text1"/>
                <w:sz w:val="18"/>
                <w:szCs w:val="18"/>
                <w:lang w:eastAsia="en-GB"/>
              </w:rPr>
              <w:lastRenderedPageBreak/>
              <w:t>existing inequalities and creating new ones</w:t>
            </w:r>
            <w:r w:rsidRPr="000C248F">
              <w:rPr>
                <w:rFonts w:eastAsia="Times New Roman" w:cstheme="minorHAnsi"/>
                <w:sz w:val="18"/>
                <w:szCs w:val="18"/>
                <w:lang w:eastAsia="en-GB"/>
              </w:rPr>
              <w:t> </w:t>
            </w:r>
          </w:p>
          <w:p w14:paraId="55361040"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tc>
        <w:tc>
          <w:tcPr>
            <w:tcW w:w="1015" w:type="dxa"/>
            <w:tcBorders>
              <w:top w:val="nil"/>
              <w:left w:val="nil"/>
              <w:bottom w:val="single" w:sz="6" w:space="0" w:color="auto"/>
              <w:right w:val="single" w:sz="6" w:space="0" w:color="auto"/>
            </w:tcBorders>
            <w:shd w:val="clear" w:color="auto" w:fill="auto"/>
            <w:hideMark/>
          </w:tcPr>
          <w:p w14:paraId="161A5818"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79 </w:t>
            </w:r>
          </w:p>
        </w:tc>
        <w:tc>
          <w:tcPr>
            <w:tcW w:w="1776" w:type="dxa"/>
            <w:tcBorders>
              <w:top w:val="nil"/>
              <w:left w:val="nil"/>
              <w:bottom w:val="single" w:sz="6" w:space="0" w:color="auto"/>
              <w:right w:val="single" w:sz="6" w:space="0" w:color="auto"/>
            </w:tcBorders>
            <w:shd w:val="clear" w:color="auto" w:fill="auto"/>
            <w:hideMark/>
          </w:tcPr>
          <w:p w14:paraId="0BB25954" w14:textId="661005AC" w:rsidR="00CF2135" w:rsidRPr="000C248F" w:rsidRDefault="3A67AEF2" w:rsidP="00837C3A">
            <w:pPr>
              <w:spacing w:after="0" w:line="240" w:lineRule="auto"/>
              <w:textAlignment w:val="baseline"/>
              <w:rPr>
                <w:rFonts w:eastAsia="Calibri" w:cstheme="minorHAnsi"/>
                <w:sz w:val="18"/>
                <w:szCs w:val="18"/>
              </w:rPr>
            </w:pPr>
            <w:r w:rsidRPr="000C248F">
              <w:rPr>
                <w:rFonts w:eastAsia="Calibri" w:cstheme="minorHAnsi"/>
                <w:sz w:val="18"/>
                <w:szCs w:val="18"/>
              </w:rPr>
              <w:t xml:space="preserve">UK (19), USA (14), France (11), Italy (11), Germany (8), International (8), China </w:t>
            </w:r>
            <w:r w:rsidRPr="000C248F">
              <w:rPr>
                <w:rFonts w:eastAsia="Calibri" w:cstheme="minorHAnsi"/>
                <w:sz w:val="18"/>
                <w:szCs w:val="18"/>
              </w:rPr>
              <w:lastRenderedPageBreak/>
              <w:t>(3), Australia (1), Austria (1), Ghana (1), New Zealand (1), Spain (1)</w:t>
            </w:r>
          </w:p>
        </w:tc>
        <w:tc>
          <w:tcPr>
            <w:tcW w:w="2030" w:type="dxa"/>
            <w:tcBorders>
              <w:top w:val="nil"/>
              <w:left w:val="nil"/>
              <w:bottom w:val="single" w:sz="6" w:space="0" w:color="auto"/>
              <w:right w:val="single" w:sz="6" w:space="0" w:color="auto"/>
            </w:tcBorders>
            <w:shd w:val="clear" w:color="auto" w:fill="auto"/>
            <w:hideMark/>
          </w:tcPr>
          <w:p w14:paraId="54199F5D" w14:textId="0B0A1713" w:rsidR="00CF2135" w:rsidRPr="000C248F" w:rsidRDefault="755237F6" w:rsidP="00837C3A">
            <w:pPr>
              <w:spacing w:after="0" w:line="240" w:lineRule="auto"/>
              <w:textAlignment w:val="baseline"/>
              <w:rPr>
                <w:rFonts w:eastAsia="Calibri" w:cstheme="minorHAnsi"/>
                <w:sz w:val="18"/>
                <w:szCs w:val="18"/>
              </w:rPr>
            </w:pPr>
            <w:r w:rsidRPr="000C248F">
              <w:rPr>
                <w:rFonts w:eastAsia="Calibri" w:cstheme="minorHAnsi"/>
                <w:sz w:val="18"/>
                <w:szCs w:val="18"/>
              </w:rPr>
              <w:lastRenderedPageBreak/>
              <w:t xml:space="preserve">Journalist (30), Clinician (25), Scientist (15), Policy, professional and charity sector (12), Person with </w:t>
            </w:r>
            <w:r w:rsidRPr="000C248F">
              <w:rPr>
                <w:rFonts w:eastAsia="Calibri" w:cstheme="minorHAnsi"/>
                <w:sz w:val="18"/>
                <w:szCs w:val="18"/>
              </w:rPr>
              <w:lastRenderedPageBreak/>
              <w:t>relevant lived experience (10), Unknown (2)</w:t>
            </w:r>
          </w:p>
        </w:tc>
        <w:tc>
          <w:tcPr>
            <w:tcW w:w="2030" w:type="dxa"/>
            <w:tcBorders>
              <w:top w:val="nil"/>
              <w:left w:val="nil"/>
              <w:bottom w:val="single" w:sz="6" w:space="0" w:color="auto"/>
              <w:right w:val="single" w:sz="6" w:space="0" w:color="auto"/>
            </w:tcBorders>
            <w:shd w:val="clear" w:color="auto" w:fill="auto"/>
          </w:tcPr>
          <w:p w14:paraId="0B0D5132" w14:textId="2540C563" w:rsidR="755237F6" w:rsidRPr="000C248F" w:rsidRDefault="755237F6" w:rsidP="00837C3A">
            <w:pPr>
              <w:spacing w:line="240" w:lineRule="auto"/>
              <w:rPr>
                <w:rFonts w:eastAsia="Calibri" w:cstheme="minorHAnsi"/>
                <w:sz w:val="18"/>
                <w:szCs w:val="18"/>
              </w:rPr>
            </w:pPr>
            <w:r w:rsidRPr="000C248F">
              <w:rPr>
                <w:rFonts w:eastAsia="Calibri" w:cstheme="minorHAnsi"/>
                <w:sz w:val="18"/>
                <w:szCs w:val="18"/>
              </w:rPr>
              <w:lastRenderedPageBreak/>
              <w:t xml:space="preserve">Media article (33), Organisational website (21),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(10), </w:t>
            </w:r>
            <w:r w:rsidRPr="000C248F">
              <w:rPr>
                <w:rFonts w:eastAsia="Calibri" w:cstheme="minorHAnsi"/>
                <w:sz w:val="18"/>
                <w:szCs w:val="18"/>
              </w:rPr>
              <w:lastRenderedPageBreak/>
              <w:t>Journal article (7), Policy body (4), Blog (2), Video/Webinar/Podcast (2)</w:t>
            </w:r>
          </w:p>
        </w:tc>
        <w:tc>
          <w:tcPr>
            <w:tcW w:w="5837" w:type="dxa"/>
            <w:tcBorders>
              <w:top w:val="nil"/>
              <w:left w:val="nil"/>
              <w:bottom w:val="single" w:sz="6" w:space="0" w:color="auto"/>
              <w:right w:val="single" w:sz="6" w:space="0" w:color="auto"/>
            </w:tcBorders>
            <w:shd w:val="clear" w:color="auto" w:fill="auto"/>
            <w:hideMark/>
          </w:tcPr>
          <w:p w14:paraId="7603A74C" w14:textId="1E823C38" w:rsidR="00CF2135" w:rsidRPr="000C248F" w:rsidRDefault="134F01F2" w:rsidP="00963138">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lastRenderedPageBreak/>
              <w:t xml:space="preserve">A common theme was that "We are not all in this together": COVID-19 </w:t>
            </w:r>
            <w:r w:rsidR="5F13A7EB" w:rsidRPr="000C248F">
              <w:rPr>
                <w:rFonts w:eastAsia="Times New Roman" w:cstheme="minorHAnsi"/>
                <w:sz w:val="18"/>
                <w:szCs w:val="18"/>
                <w:lang w:eastAsia="en-GB"/>
              </w:rPr>
              <w:t xml:space="preserve">ls </w:t>
            </w:r>
            <w:r w:rsidRPr="000C248F">
              <w:rPr>
                <w:rFonts w:eastAsia="Times New Roman" w:cstheme="minorHAnsi"/>
                <w:sz w:val="18"/>
                <w:szCs w:val="18"/>
                <w:lang w:eastAsia="en-GB"/>
              </w:rPr>
              <w:t xml:space="preserve">magnifying existing inequalities and creating new ones. COVID-19 and </w:t>
            </w:r>
            <w:r w:rsidR="1085AD05" w:rsidRPr="000C248F">
              <w:rPr>
                <w:rFonts w:eastAsia="Times New Roman" w:cstheme="minorHAnsi"/>
                <w:sz w:val="18"/>
                <w:szCs w:val="18"/>
                <w:lang w:eastAsia="en-GB"/>
              </w:rPr>
              <w:t xml:space="preserve">accompanying </w:t>
            </w:r>
            <w:r w:rsidRPr="000C248F">
              <w:rPr>
                <w:rFonts w:eastAsia="Times New Roman" w:cstheme="minorHAnsi"/>
                <w:sz w:val="18"/>
                <w:szCs w:val="18"/>
                <w:lang w:eastAsia="en-GB"/>
              </w:rPr>
              <w:t xml:space="preserve">restrictions </w:t>
            </w:r>
            <w:proofErr w:type="gramStart"/>
            <w:r w:rsidR="014ED539" w:rsidRPr="000C248F">
              <w:rPr>
                <w:rFonts w:eastAsia="Times New Roman" w:cstheme="minorHAnsi"/>
                <w:sz w:val="18"/>
                <w:szCs w:val="18"/>
                <w:lang w:eastAsia="en-GB"/>
              </w:rPr>
              <w:t>were seen as</w:t>
            </w:r>
            <w:proofErr w:type="gramEnd"/>
            <w:r w:rsidR="014ED539" w:rsidRPr="000C248F">
              <w:rPr>
                <w:rFonts w:eastAsia="Times New Roman" w:cstheme="minorHAnsi"/>
                <w:sz w:val="18"/>
                <w:szCs w:val="18"/>
                <w:lang w:eastAsia="en-GB"/>
              </w:rPr>
              <w:t xml:space="preserve"> </w:t>
            </w:r>
            <w:r w:rsidRPr="000C248F">
              <w:rPr>
                <w:rFonts w:eastAsia="Times New Roman" w:cstheme="minorHAnsi"/>
                <w:sz w:val="18"/>
                <w:szCs w:val="18"/>
                <w:lang w:eastAsia="en-GB"/>
              </w:rPr>
              <w:t>disproportionality affecting those already experiencing social inequalities</w:t>
            </w:r>
            <w:r w:rsidR="40F952F0" w:rsidRPr="000C248F">
              <w:rPr>
                <w:rFonts w:eastAsia="Times New Roman" w:cstheme="minorHAnsi"/>
                <w:sz w:val="18"/>
                <w:szCs w:val="18"/>
                <w:lang w:eastAsia="en-GB"/>
              </w:rPr>
              <w:t xml:space="preserve"> including people with long-term mental </w:t>
            </w:r>
            <w:r w:rsidR="40F952F0" w:rsidRPr="000C248F">
              <w:rPr>
                <w:rFonts w:eastAsia="Times New Roman" w:cstheme="minorHAnsi"/>
                <w:sz w:val="18"/>
                <w:szCs w:val="18"/>
                <w:lang w:eastAsia="en-GB"/>
              </w:rPr>
              <w:lastRenderedPageBreak/>
              <w:t xml:space="preserve">health problems. The predominant </w:t>
            </w:r>
            <w:r w:rsidRPr="000C248F">
              <w:rPr>
                <w:rFonts w:eastAsia="Times New Roman" w:cstheme="minorHAnsi"/>
                <w:sz w:val="18"/>
                <w:szCs w:val="18"/>
                <w:lang w:eastAsia="en-GB"/>
              </w:rPr>
              <w:t xml:space="preserve">groups at risk of magnified inequalities discussed were </w:t>
            </w:r>
            <w:r w:rsidR="5F947C4F" w:rsidRPr="000C248F">
              <w:rPr>
                <w:rFonts w:eastAsia="Times New Roman" w:cstheme="minorHAnsi"/>
                <w:sz w:val="18"/>
                <w:szCs w:val="18"/>
                <w:lang w:eastAsia="en-GB"/>
              </w:rPr>
              <w:t xml:space="preserve">the </w:t>
            </w:r>
            <w:r w:rsidRPr="000C248F">
              <w:rPr>
                <w:rFonts w:eastAsia="Times New Roman" w:cstheme="minorHAnsi"/>
                <w:sz w:val="18"/>
                <w:szCs w:val="18"/>
                <w:lang w:eastAsia="en-GB"/>
              </w:rPr>
              <w:t xml:space="preserve">economically disadvantaged, </w:t>
            </w:r>
            <w:r w:rsidR="32EEED4B" w:rsidRPr="000C248F">
              <w:rPr>
                <w:rFonts w:eastAsia="Times New Roman" w:cstheme="minorHAnsi"/>
                <w:sz w:val="18"/>
                <w:szCs w:val="18"/>
                <w:lang w:eastAsia="en-GB"/>
              </w:rPr>
              <w:t xml:space="preserve">those with </w:t>
            </w:r>
            <w:r w:rsidR="5B7ABF09" w:rsidRPr="000C248F">
              <w:rPr>
                <w:rFonts w:eastAsia="Times New Roman" w:cstheme="minorHAnsi"/>
                <w:sz w:val="18"/>
                <w:szCs w:val="18"/>
                <w:lang w:eastAsia="en-GB"/>
              </w:rPr>
              <w:t>residential</w:t>
            </w:r>
            <w:r w:rsidRPr="000C248F">
              <w:rPr>
                <w:rFonts w:eastAsia="Times New Roman" w:cstheme="minorHAnsi"/>
                <w:sz w:val="18"/>
                <w:szCs w:val="18"/>
                <w:lang w:eastAsia="en-GB"/>
              </w:rPr>
              <w:t xml:space="preserve"> uncertainty, minority ethnic, and multiple at-risk group</w:t>
            </w:r>
            <w:r w:rsidR="4C4EC465" w:rsidRPr="000C248F">
              <w:rPr>
                <w:rFonts w:eastAsia="Times New Roman" w:cstheme="minorHAnsi"/>
                <w:sz w:val="18"/>
                <w:szCs w:val="18"/>
                <w:lang w:eastAsia="en-GB"/>
              </w:rPr>
              <w:t>s</w:t>
            </w:r>
            <w:r w:rsidRPr="000C248F">
              <w:rPr>
                <w:rFonts w:eastAsia="Times New Roman" w:cstheme="minorHAnsi"/>
                <w:sz w:val="18"/>
                <w:szCs w:val="18"/>
                <w:lang w:eastAsia="en-GB"/>
              </w:rPr>
              <w:t xml:space="preserve"> (e.g., homeless individuals with mental health problems or substance use already experiencing challenges accessing food and accommodation). </w:t>
            </w:r>
            <w:r w:rsidR="6E551060" w:rsidRPr="000C248F">
              <w:rPr>
                <w:rFonts w:eastAsia="Times New Roman" w:cstheme="minorHAnsi"/>
                <w:sz w:val="18"/>
                <w:szCs w:val="18"/>
                <w:lang w:eastAsia="en-GB"/>
              </w:rPr>
              <w:t xml:space="preserve">Multiple sources expressed a concern that individuals from already underserved groups, such as people with long-term mental health conditions, would have </w:t>
            </w:r>
            <w:r w:rsidRPr="000C248F">
              <w:rPr>
                <w:rFonts w:eastAsia="Times New Roman" w:cstheme="minorHAnsi"/>
                <w:sz w:val="18"/>
                <w:szCs w:val="18"/>
                <w:lang w:eastAsia="en-GB"/>
              </w:rPr>
              <w:t>least access to food and essential goods, support, resources and money, physical and mental healthcare, and COVID-19 testing and treatment</w:t>
            </w:r>
            <w:r w:rsidR="00640D4C" w:rsidRPr="000C248F">
              <w:rPr>
                <w:rFonts w:eastAsia="Times New Roman" w:cstheme="minorHAnsi"/>
                <w:sz w:val="18"/>
                <w:szCs w:val="18"/>
                <w:lang w:eastAsia="en-GB"/>
              </w:rPr>
              <w:t>, magnifying inequalities already present</w:t>
            </w:r>
            <w:r w:rsidRPr="000C248F">
              <w:rPr>
                <w:rFonts w:eastAsia="Times New Roman" w:cstheme="minorHAnsi"/>
                <w:sz w:val="18"/>
                <w:szCs w:val="18"/>
                <w:lang w:eastAsia="en-GB"/>
              </w:rPr>
              <w:t>. </w:t>
            </w:r>
          </w:p>
        </w:tc>
      </w:tr>
      <w:tr w:rsidR="0068028D" w:rsidRPr="000C248F" w14:paraId="3E31D12A"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026F158D" w14:textId="64706DFB"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 xml:space="preserve">Insufficiency of remote </w:t>
            </w:r>
            <w:r w:rsidR="009061D0" w:rsidRPr="000C248F">
              <w:rPr>
                <w:rFonts w:eastAsia="Times New Roman" w:cstheme="minorHAnsi"/>
                <w:sz w:val="18"/>
                <w:szCs w:val="18"/>
                <w:lang w:eastAsia="en-GB"/>
              </w:rPr>
              <w:t xml:space="preserve">services </w:t>
            </w:r>
            <w:r w:rsidRPr="000C248F">
              <w:rPr>
                <w:rFonts w:eastAsia="Times New Roman" w:cstheme="minorHAnsi"/>
                <w:sz w:val="18"/>
                <w:szCs w:val="18"/>
                <w:lang w:eastAsia="en-GB"/>
              </w:rPr>
              <w:t> </w:t>
            </w:r>
          </w:p>
        </w:tc>
        <w:tc>
          <w:tcPr>
            <w:tcW w:w="1015" w:type="dxa"/>
            <w:tcBorders>
              <w:top w:val="nil"/>
              <w:left w:val="nil"/>
              <w:bottom w:val="single" w:sz="6" w:space="0" w:color="auto"/>
              <w:right w:val="single" w:sz="6" w:space="0" w:color="auto"/>
            </w:tcBorders>
            <w:shd w:val="clear" w:color="auto" w:fill="auto"/>
            <w:hideMark/>
          </w:tcPr>
          <w:p w14:paraId="7A9A8308"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34 </w:t>
            </w:r>
          </w:p>
        </w:tc>
        <w:tc>
          <w:tcPr>
            <w:tcW w:w="1776" w:type="dxa"/>
            <w:tcBorders>
              <w:top w:val="nil"/>
              <w:left w:val="nil"/>
              <w:bottom w:val="single" w:sz="6" w:space="0" w:color="auto"/>
              <w:right w:val="single" w:sz="6" w:space="0" w:color="auto"/>
            </w:tcBorders>
            <w:shd w:val="clear" w:color="auto" w:fill="auto"/>
            <w:hideMark/>
          </w:tcPr>
          <w:p w14:paraId="14A1CEAF" w14:textId="61125819" w:rsidR="00CF2135" w:rsidRPr="000C248F" w:rsidRDefault="3733F9D8" w:rsidP="00837C3A">
            <w:pPr>
              <w:spacing w:after="0" w:line="240" w:lineRule="auto"/>
              <w:textAlignment w:val="baseline"/>
              <w:rPr>
                <w:rFonts w:eastAsia="Calibri" w:cstheme="minorHAnsi"/>
                <w:sz w:val="18"/>
                <w:szCs w:val="18"/>
              </w:rPr>
            </w:pPr>
            <w:r w:rsidRPr="000C248F">
              <w:rPr>
                <w:rFonts w:eastAsia="Calibri" w:cstheme="minorHAnsi"/>
                <w:sz w:val="18"/>
                <w:szCs w:val="18"/>
              </w:rPr>
              <w:t>UK (9), USA (8), International (5), Germany (3), France (2), Italy (2), Argentina (1), Australia (1), China (1), Indonesia (1), Spain (1)</w:t>
            </w:r>
          </w:p>
        </w:tc>
        <w:tc>
          <w:tcPr>
            <w:tcW w:w="2030" w:type="dxa"/>
            <w:tcBorders>
              <w:top w:val="nil"/>
              <w:left w:val="nil"/>
              <w:bottom w:val="single" w:sz="6" w:space="0" w:color="auto"/>
              <w:right w:val="single" w:sz="6" w:space="0" w:color="auto"/>
            </w:tcBorders>
            <w:shd w:val="clear" w:color="auto" w:fill="auto"/>
            <w:hideMark/>
          </w:tcPr>
          <w:p w14:paraId="1E82D509" w14:textId="16537FE0" w:rsidR="00CF2135" w:rsidRPr="000C248F" w:rsidRDefault="2F71CFAD" w:rsidP="02F50FC1">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 Journalist (20), Clinician (7), Scientist (7</w:t>
            </w:r>
            <w:proofErr w:type="gramStart"/>
            <w:r w:rsidRPr="000C248F">
              <w:rPr>
                <w:rFonts w:eastAsia="Calibri" w:cstheme="minorHAnsi"/>
                <w:sz w:val="18"/>
                <w:szCs w:val="18"/>
              </w:rPr>
              <w:t>),Policy</w:t>
            </w:r>
            <w:proofErr w:type="gramEnd"/>
            <w:r w:rsidRPr="000C248F">
              <w:rPr>
                <w:rFonts w:eastAsia="Calibri" w:cstheme="minorHAnsi"/>
                <w:sz w:val="18"/>
                <w:szCs w:val="18"/>
              </w:rPr>
              <w:t>, professional and charity sector (4), Person with relevant lived experience (3)</w:t>
            </w:r>
          </w:p>
        </w:tc>
        <w:tc>
          <w:tcPr>
            <w:tcW w:w="2030" w:type="dxa"/>
            <w:tcBorders>
              <w:top w:val="nil"/>
              <w:left w:val="nil"/>
              <w:bottom w:val="single" w:sz="6" w:space="0" w:color="auto"/>
              <w:right w:val="single" w:sz="6" w:space="0" w:color="auto"/>
            </w:tcBorders>
            <w:shd w:val="clear" w:color="auto" w:fill="auto"/>
          </w:tcPr>
          <w:p w14:paraId="182A5F7D" w14:textId="1C5D738B" w:rsidR="2F71CFAD" w:rsidRPr="000C248F" w:rsidRDefault="2F71CFAD" w:rsidP="00837C3A">
            <w:pPr>
              <w:spacing w:line="240" w:lineRule="auto"/>
              <w:rPr>
                <w:rFonts w:eastAsia="Calibri" w:cstheme="minorHAnsi"/>
                <w:sz w:val="18"/>
                <w:szCs w:val="18"/>
              </w:rPr>
            </w:pPr>
            <w:r w:rsidRPr="000C248F">
              <w:rPr>
                <w:rFonts w:eastAsia="Calibri" w:cstheme="minorHAnsi"/>
                <w:sz w:val="18"/>
                <w:szCs w:val="18"/>
              </w:rPr>
              <w:t xml:space="preserve">Media article (18),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(5), Journal article (4), Organisational website (4), Blog (1), Policy body (1), Video/Webinar/Podcast (1)</w:t>
            </w:r>
          </w:p>
        </w:tc>
        <w:tc>
          <w:tcPr>
            <w:tcW w:w="5837" w:type="dxa"/>
            <w:tcBorders>
              <w:top w:val="nil"/>
              <w:left w:val="nil"/>
              <w:bottom w:val="single" w:sz="6" w:space="0" w:color="auto"/>
              <w:right w:val="single" w:sz="6" w:space="0" w:color="auto"/>
            </w:tcBorders>
            <w:shd w:val="clear" w:color="auto" w:fill="auto"/>
            <w:hideMark/>
          </w:tcPr>
          <w:p w14:paraId="3A81067F" w14:textId="53CE3432" w:rsidR="002F7DD2" w:rsidRPr="000C248F" w:rsidRDefault="07DEC751" w:rsidP="00056372">
            <w:pPr>
              <w:spacing w:after="0" w:line="240" w:lineRule="auto"/>
              <w:textAlignment w:val="baseline"/>
              <w:rPr>
                <w:rFonts w:eastAsia="Times New Roman" w:cstheme="minorHAnsi"/>
                <w:sz w:val="18"/>
                <w:szCs w:val="18"/>
                <w:lang w:eastAsia="en-GB"/>
              </w:rPr>
            </w:pPr>
            <w:proofErr w:type="gramStart"/>
            <w:r w:rsidRPr="000C248F">
              <w:rPr>
                <w:rFonts w:eastAsia="Times New Roman" w:cstheme="minorHAnsi"/>
                <w:sz w:val="18"/>
                <w:szCs w:val="18"/>
                <w:lang w:eastAsia="en-GB"/>
              </w:rPr>
              <w:t xml:space="preserve">A </w:t>
            </w:r>
            <w:r w:rsidR="35B793EB" w:rsidRPr="000C248F">
              <w:rPr>
                <w:rFonts w:eastAsia="Times New Roman" w:cstheme="minorHAnsi"/>
                <w:sz w:val="18"/>
                <w:szCs w:val="18"/>
                <w:lang w:eastAsia="en-GB"/>
              </w:rPr>
              <w:t>number of</w:t>
            </w:r>
            <w:proofErr w:type="gramEnd"/>
            <w:r w:rsidR="35B793EB" w:rsidRPr="000C248F">
              <w:rPr>
                <w:rFonts w:eastAsia="Times New Roman" w:cstheme="minorHAnsi"/>
                <w:sz w:val="18"/>
                <w:szCs w:val="18"/>
                <w:lang w:eastAsia="en-GB"/>
              </w:rPr>
              <w:t xml:space="preserve"> s</w:t>
            </w:r>
            <w:r w:rsidR="1021F452" w:rsidRPr="000C248F">
              <w:rPr>
                <w:rFonts w:eastAsia="Times New Roman" w:cstheme="minorHAnsi"/>
                <w:sz w:val="18"/>
                <w:szCs w:val="18"/>
                <w:lang w:eastAsia="en-GB"/>
              </w:rPr>
              <w:t>ources</w:t>
            </w:r>
            <w:r w:rsidR="35B793EB" w:rsidRPr="000C248F">
              <w:rPr>
                <w:rFonts w:eastAsia="Times New Roman" w:cstheme="minorHAnsi"/>
                <w:sz w:val="18"/>
                <w:szCs w:val="18"/>
                <w:lang w:eastAsia="en-GB"/>
              </w:rPr>
              <w:t xml:space="preserve"> d</w:t>
            </w:r>
            <w:r w:rsidR="004F7B8A" w:rsidRPr="000C248F">
              <w:rPr>
                <w:rFonts w:eastAsia="Times New Roman" w:cstheme="minorHAnsi"/>
                <w:sz w:val="18"/>
                <w:szCs w:val="18"/>
                <w:lang w:eastAsia="en-GB"/>
              </w:rPr>
              <w:t>escribed their difficulties in getting access</w:t>
            </w:r>
            <w:r w:rsidR="0024004F" w:rsidRPr="000C248F">
              <w:rPr>
                <w:rFonts w:eastAsia="Times New Roman" w:cstheme="minorHAnsi"/>
                <w:sz w:val="18"/>
                <w:szCs w:val="18"/>
                <w:lang w:eastAsia="en-GB"/>
              </w:rPr>
              <w:t xml:space="preserve"> to health and other services provided by remote </w:t>
            </w:r>
            <w:r w:rsidR="009061D0" w:rsidRPr="000C248F">
              <w:rPr>
                <w:rFonts w:eastAsia="Times New Roman" w:cstheme="minorHAnsi"/>
                <w:sz w:val="18"/>
                <w:szCs w:val="18"/>
                <w:lang w:eastAsia="en-GB"/>
              </w:rPr>
              <w:t xml:space="preserve">or digital </w:t>
            </w:r>
            <w:r w:rsidR="0024004F" w:rsidRPr="000C248F">
              <w:rPr>
                <w:rFonts w:eastAsia="Times New Roman" w:cstheme="minorHAnsi"/>
                <w:sz w:val="18"/>
                <w:szCs w:val="18"/>
                <w:lang w:eastAsia="en-GB"/>
              </w:rPr>
              <w:t xml:space="preserve">means. </w:t>
            </w:r>
            <w:r w:rsidR="005C6C9A" w:rsidRPr="000C248F">
              <w:rPr>
                <w:rFonts w:eastAsia="Times New Roman" w:cstheme="minorHAnsi"/>
                <w:sz w:val="18"/>
                <w:szCs w:val="18"/>
                <w:lang w:eastAsia="en-GB"/>
              </w:rPr>
              <w:t xml:space="preserve">Reasons given included </w:t>
            </w:r>
            <w:r w:rsidR="35B793EB" w:rsidRPr="000C248F">
              <w:rPr>
                <w:rFonts w:eastAsia="Times New Roman" w:cstheme="minorHAnsi"/>
                <w:sz w:val="18"/>
                <w:szCs w:val="18"/>
                <w:lang w:eastAsia="en-GB"/>
              </w:rPr>
              <w:t xml:space="preserve">lack of technology access for certain groups (e.g., economic disadvantage, residential uncertainty, older age, neurocognitive impairment), some insurance providers not paying for remote </w:t>
            </w:r>
            <w:r w:rsidR="009061D0" w:rsidRPr="000C248F">
              <w:rPr>
                <w:rFonts w:eastAsia="Times New Roman" w:cstheme="minorHAnsi"/>
                <w:sz w:val="18"/>
                <w:szCs w:val="18"/>
                <w:lang w:eastAsia="en-GB"/>
              </w:rPr>
              <w:t xml:space="preserve">services or it being available only via private providers, </w:t>
            </w:r>
            <w:r w:rsidR="35B793EB" w:rsidRPr="000C248F">
              <w:rPr>
                <w:rFonts w:eastAsia="Times New Roman" w:cstheme="minorHAnsi"/>
                <w:sz w:val="18"/>
                <w:szCs w:val="18"/>
                <w:lang w:eastAsia="en-GB"/>
              </w:rPr>
              <w:t xml:space="preserve">unreliable connections, short consultations due to high demand, lack of privacy in the home for sensitive </w:t>
            </w:r>
            <w:r w:rsidR="23541299" w:rsidRPr="000C248F">
              <w:rPr>
                <w:rFonts w:eastAsia="Times New Roman" w:cstheme="minorHAnsi"/>
                <w:sz w:val="18"/>
                <w:szCs w:val="18"/>
                <w:lang w:eastAsia="en-GB"/>
              </w:rPr>
              <w:t>con</w:t>
            </w:r>
            <w:r w:rsidR="6097C4A0" w:rsidRPr="000C248F">
              <w:rPr>
                <w:rFonts w:eastAsia="Times New Roman" w:cstheme="minorHAnsi"/>
                <w:sz w:val="18"/>
                <w:szCs w:val="18"/>
                <w:lang w:eastAsia="en-GB"/>
              </w:rPr>
              <w:t>vers</w:t>
            </w:r>
            <w:r w:rsidR="23541299" w:rsidRPr="000C248F">
              <w:rPr>
                <w:rFonts w:eastAsia="Times New Roman" w:cstheme="minorHAnsi"/>
                <w:sz w:val="18"/>
                <w:szCs w:val="18"/>
                <w:lang w:eastAsia="en-GB"/>
              </w:rPr>
              <w:t>ations</w:t>
            </w:r>
            <w:r w:rsidR="35B793EB" w:rsidRPr="000C248F">
              <w:rPr>
                <w:rFonts w:eastAsia="Times New Roman" w:cstheme="minorHAnsi"/>
                <w:sz w:val="18"/>
                <w:szCs w:val="18"/>
                <w:lang w:eastAsia="en-GB"/>
              </w:rPr>
              <w:t>, certain care being impractical remotely (e.g., physiotherapy, group sessions), and continuity of care when transitioning form face-to-face services</w:t>
            </w:r>
            <w:r w:rsidR="002F7DD2" w:rsidRPr="000C248F">
              <w:rPr>
                <w:rFonts w:eastAsia="Times New Roman" w:cstheme="minorHAnsi"/>
                <w:sz w:val="18"/>
                <w:szCs w:val="18"/>
                <w:lang w:eastAsia="en-GB"/>
              </w:rPr>
              <w:t xml:space="preserve">. </w:t>
            </w:r>
          </w:p>
          <w:p w14:paraId="19BD5E28" w14:textId="10D17947" w:rsidR="41D006E4" w:rsidRPr="000C248F" w:rsidRDefault="41D006E4" w:rsidP="41D006E4">
            <w:pPr>
              <w:spacing w:after="0" w:line="240" w:lineRule="auto"/>
              <w:rPr>
                <w:rFonts w:eastAsia="Times New Roman" w:cstheme="minorHAnsi"/>
                <w:sz w:val="18"/>
                <w:szCs w:val="18"/>
                <w:lang w:eastAsia="en-GB"/>
              </w:rPr>
            </w:pPr>
          </w:p>
          <w:p w14:paraId="2BA300D5" w14:textId="054CFB33" w:rsidR="002F7DD2" w:rsidRPr="000C248F" w:rsidRDefault="002F7DD2"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On the other hand, there were also reports regarding people who are technologically well-connected </w:t>
            </w:r>
            <w:r w:rsidR="00EF7AFB" w:rsidRPr="000C248F">
              <w:rPr>
                <w:rFonts w:eastAsia="Times New Roman" w:cstheme="minorHAnsi"/>
                <w:sz w:val="18"/>
                <w:szCs w:val="18"/>
                <w:lang w:eastAsia="en-GB"/>
              </w:rPr>
              <w:t xml:space="preserve">but </w:t>
            </w:r>
            <w:r w:rsidR="001D2B5C" w:rsidRPr="000C248F">
              <w:rPr>
                <w:rFonts w:eastAsia="Times New Roman" w:cstheme="minorHAnsi"/>
                <w:sz w:val="18"/>
                <w:szCs w:val="18"/>
                <w:lang w:eastAsia="en-GB"/>
              </w:rPr>
              <w:t xml:space="preserve">struggle to go out in the community and/or experience social anxiety who have found services and the social world more accessible and benefited from access to a wide range of online resources and </w:t>
            </w:r>
            <w:r w:rsidR="00D7639E" w:rsidRPr="000C248F">
              <w:rPr>
                <w:rFonts w:eastAsia="Times New Roman" w:cstheme="minorHAnsi"/>
                <w:sz w:val="18"/>
                <w:szCs w:val="18"/>
                <w:lang w:eastAsia="en-GB"/>
              </w:rPr>
              <w:t>services.</w:t>
            </w:r>
          </w:p>
          <w:p w14:paraId="1C337C5C" w14:textId="090CF91D" w:rsidR="002F7DD2" w:rsidRPr="000C248F" w:rsidRDefault="002F7DD2" w:rsidP="02F50FC1">
            <w:pPr>
              <w:spacing w:after="0" w:line="240" w:lineRule="auto"/>
              <w:textAlignment w:val="baseline"/>
              <w:rPr>
                <w:rFonts w:eastAsia="Times New Roman" w:cstheme="minorHAnsi"/>
                <w:sz w:val="18"/>
                <w:szCs w:val="18"/>
                <w:lang w:eastAsia="en-GB"/>
              </w:rPr>
            </w:pPr>
          </w:p>
        </w:tc>
      </w:tr>
      <w:tr w:rsidR="0068028D" w:rsidRPr="000C248F" w14:paraId="0D8DD753"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4FEF2E90" w14:textId="318EEBDD"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color w:val="000000" w:themeColor="text1"/>
                <w:sz w:val="18"/>
                <w:szCs w:val="18"/>
                <w:lang w:eastAsia="en-GB"/>
              </w:rPr>
              <w:t xml:space="preserve">Medication access </w:t>
            </w:r>
          </w:p>
        </w:tc>
        <w:tc>
          <w:tcPr>
            <w:tcW w:w="1015" w:type="dxa"/>
            <w:tcBorders>
              <w:top w:val="nil"/>
              <w:left w:val="nil"/>
              <w:bottom w:val="single" w:sz="6" w:space="0" w:color="auto"/>
              <w:right w:val="single" w:sz="6" w:space="0" w:color="auto"/>
            </w:tcBorders>
            <w:shd w:val="clear" w:color="auto" w:fill="auto"/>
            <w:hideMark/>
          </w:tcPr>
          <w:p w14:paraId="25DA2D25"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22 </w:t>
            </w:r>
          </w:p>
        </w:tc>
        <w:tc>
          <w:tcPr>
            <w:tcW w:w="1776" w:type="dxa"/>
            <w:tcBorders>
              <w:top w:val="nil"/>
              <w:left w:val="nil"/>
              <w:bottom w:val="single" w:sz="6" w:space="0" w:color="auto"/>
              <w:right w:val="single" w:sz="6" w:space="0" w:color="auto"/>
            </w:tcBorders>
            <w:shd w:val="clear" w:color="auto" w:fill="auto"/>
            <w:hideMark/>
          </w:tcPr>
          <w:p w14:paraId="3E02AE52" w14:textId="3051727E" w:rsidR="00CF2135" w:rsidRPr="000C248F" w:rsidRDefault="04ECBEDC" w:rsidP="00837C3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UK (7), China (6), International (2), USA (2), France (1), Germany (1), India (1), Italy (1), Spain (1)</w:t>
            </w:r>
            <w:r w:rsidRPr="000C248F">
              <w:rPr>
                <w:rFonts w:eastAsia="Times New Roman" w:cstheme="minorHAnsi"/>
                <w:sz w:val="18"/>
                <w:szCs w:val="18"/>
                <w:lang w:eastAsia="en-GB"/>
              </w:rPr>
              <w:t xml:space="preserve"> </w:t>
            </w:r>
          </w:p>
        </w:tc>
        <w:tc>
          <w:tcPr>
            <w:tcW w:w="2030" w:type="dxa"/>
            <w:tcBorders>
              <w:top w:val="nil"/>
              <w:left w:val="nil"/>
              <w:bottom w:val="single" w:sz="6" w:space="0" w:color="auto"/>
              <w:right w:val="single" w:sz="6" w:space="0" w:color="auto"/>
            </w:tcBorders>
            <w:shd w:val="clear" w:color="auto" w:fill="auto"/>
            <w:hideMark/>
          </w:tcPr>
          <w:p w14:paraId="07E65D61" w14:textId="5F5B7E92" w:rsidR="00CF2135" w:rsidRPr="000C248F" w:rsidRDefault="43A7E1E8" w:rsidP="00837C3A">
            <w:pPr>
              <w:spacing w:after="0" w:line="240" w:lineRule="auto"/>
              <w:textAlignment w:val="baseline"/>
              <w:rPr>
                <w:rFonts w:eastAsia="Calibri" w:cstheme="minorHAnsi"/>
                <w:sz w:val="18"/>
                <w:szCs w:val="18"/>
              </w:rPr>
            </w:pPr>
            <w:r w:rsidRPr="000C248F">
              <w:rPr>
                <w:rFonts w:eastAsia="Calibri" w:cstheme="minorHAnsi"/>
                <w:sz w:val="18"/>
                <w:szCs w:val="18"/>
              </w:rPr>
              <w:t>Journalist (7), Policy, professional and charity sector (6), Person with relevant lived experience (4), Clinician (3), Scientist (3)</w:t>
            </w:r>
          </w:p>
        </w:tc>
        <w:tc>
          <w:tcPr>
            <w:tcW w:w="2030" w:type="dxa"/>
            <w:tcBorders>
              <w:top w:val="nil"/>
              <w:left w:val="nil"/>
              <w:bottom w:val="single" w:sz="6" w:space="0" w:color="auto"/>
              <w:right w:val="single" w:sz="6" w:space="0" w:color="auto"/>
            </w:tcBorders>
            <w:shd w:val="clear" w:color="auto" w:fill="auto"/>
          </w:tcPr>
          <w:p w14:paraId="39484571" w14:textId="3CE484A5" w:rsidR="70FF375A" w:rsidRPr="000C248F" w:rsidRDefault="43A7E1E8" w:rsidP="70FF375A">
            <w:pPr>
              <w:spacing w:line="240" w:lineRule="auto"/>
              <w:rPr>
                <w:rFonts w:eastAsia="Calibri" w:cstheme="minorHAnsi"/>
                <w:sz w:val="18"/>
                <w:szCs w:val="18"/>
              </w:rPr>
            </w:pPr>
            <w:r w:rsidRPr="000C248F">
              <w:rPr>
                <w:rFonts w:eastAsia="Calibri" w:cstheme="minorHAnsi"/>
                <w:sz w:val="18"/>
                <w:szCs w:val="18"/>
              </w:rPr>
              <w:t xml:space="preserve">Media article (7), Organisational website (5), Blog (3), Journal article (3), Policy body (2),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 Video/Webinar/Podcast (1)</w:t>
            </w:r>
          </w:p>
        </w:tc>
        <w:tc>
          <w:tcPr>
            <w:tcW w:w="5837" w:type="dxa"/>
            <w:tcBorders>
              <w:top w:val="nil"/>
              <w:left w:val="nil"/>
              <w:bottom w:val="single" w:sz="6" w:space="0" w:color="auto"/>
              <w:right w:val="single" w:sz="6" w:space="0" w:color="auto"/>
            </w:tcBorders>
            <w:shd w:val="clear" w:color="auto" w:fill="auto"/>
            <w:hideMark/>
          </w:tcPr>
          <w:p w14:paraId="2B9900B2" w14:textId="4226AE28" w:rsidR="00CF2135" w:rsidRPr="000C248F" w:rsidRDefault="4EDF5140"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Disruptions</w:t>
            </w:r>
            <w:r w:rsidR="7773788E" w:rsidRPr="000C248F">
              <w:rPr>
                <w:rFonts w:eastAsia="Times New Roman" w:cstheme="minorHAnsi"/>
                <w:sz w:val="18"/>
                <w:szCs w:val="18"/>
                <w:lang w:eastAsia="en-GB"/>
              </w:rPr>
              <w:t xml:space="preserve"> to medication access </w:t>
            </w:r>
            <w:r w:rsidRPr="000C248F">
              <w:rPr>
                <w:rFonts w:eastAsia="Times New Roman" w:cstheme="minorHAnsi"/>
                <w:sz w:val="18"/>
                <w:szCs w:val="18"/>
                <w:lang w:eastAsia="en-GB"/>
              </w:rPr>
              <w:t>resulted from</w:t>
            </w:r>
            <w:r w:rsidR="006126F5" w:rsidRPr="000C248F">
              <w:rPr>
                <w:rFonts w:eastAsia="Times New Roman" w:cstheme="minorHAnsi"/>
                <w:sz w:val="18"/>
                <w:szCs w:val="18"/>
                <w:lang w:eastAsia="en-GB"/>
              </w:rPr>
              <w:t xml:space="preserve"> </w:t>
            </w:r>
            <w:r w:rsidR="00C63923" w:rsidRPr="000C248F">
              <w:rPr>
                <w:rFonts w:eastAsia="Times New Roman" w:cstheme="minorHAnsi"/>
                <w:sz w:val="18"/>
                <w:szCs w:val="18"/>
                <w:lang w:eastAsia="en-GB"/>
              </w:rPr>
              <w:t>lack of face-to-face appointments for prescription writing</w:t>
            </w:r>
            <w:r w:rsidR="00A24F0E" w:rsidRPr="000C248F">
              <w:rPr>
                <w:rFonts w:eastAsia="Times New Roman" w:cstheme="minorHAnsi"/>
                <w:sz w:val="18"/>
                <w:szCs w:val="18"/>
                <w:lang w:eastAsia="en-GB"/>
              </w:rPr>
              <w:t xml:space="preserve">, administration of depots and </w:t>
            </w:r>
            <w:r w:rsidR="00346711" w:rsidRPr="000C248F">
              <w:rPr>
                <w:rFonts w:eastAsia="Times New Roman" w:cstheme="minorHAnsi"/>
                <w:sz w:val="18"/>
                <w:szCs w:val="18"/>
                <w:lang w:eastAsia="en-GB"/>
              </w:rPr>
              <w:t xml:space="preserve">monitoring, as with lithium and clozapine, loss of contact with services, </w:t>
            </w:r>
            <w:proofErr w:type="gramStart"/>
            <w:r w:rsidR="00346711" w:rsidRPr="000C248F">
              <w:rPr>
                <w:rFonts w:eastAsia="Times New Roman" w:cstheme="minorHAnsi"/>
                <w:sz w:val="18"/>
                <w:szCs w:val="18"/>
                <w:lang w:eastAsia="en-GB"/>
              </w:rPr>
              <w:t>and also</w:t>
            </w:r>
            <w:proofErr w:type="gramEnd"/>
            <w:r w:rsidR="00346711" w:rsidRPr="000C248F">
              <w:rPr>
                <w:rFonts w:eastAsia="Times New Roman" w:cstheme="minorHAnsi"/>
                <w:sz w:val="18"/>
                <w:szCs w:val="18"/>
                <w:lang w:eastAsia="en-GB"/>
              </w:rPr>
              <w:t xml:space="preserve"> delays in pharmacies and medication ordering, and unexpected relocations, as from university to home. </w:t>
            </w:r>
            <w:r w:rsidR="00662053" w:rsidRPr="000C248F">
              <w:rPr>
                <w:rFonts w:eastAsia="Times New Roman" w:cstheme="minorHAnsi"/>
                <w:sz w:val="18"/>
                <w:szCs w:val="18"/>
                <w:lang w:eastAsia="en-GB"/>
              </w:rPr>
              <w:t xml:space="preserve">Where a very strict lockdown was in place, as in China, some </w:t>
            </w:r>
            <w:r w:rsidR="00C27598" w:rsidRPr="000C248F">
              <w:rPr>
                <w:rFonts w:eastAsia="Times New Roman" w:cstheme="minorHAnsi"/>
                <w:sz w:val="18"/>
                <w:szCs w:val="18"/>
                <w:lang w:eastAsia="en-GB"/>
              </w:rPr>
              <w:t>reported that they and their families</w:t>
            </w:r>
            <w:r w:rsidR="008D51EC" w:rsidRPr="000C248F">
              <w:rPr>
                <w:rFonts w:eastAsia="Times New Roman" w:cstheme="minorHAnsi"/>
                <w:sz w:val="18"/>
                <w:szCs w:val="18"/>
                <w:lang w:eastAsia="en-GB"/>
              </w:rPr>
              <w:t xml:space="preserve"> found it very difficult to travel to obtain medication</w:t>
            </w:r>
            <w:r w:rsidR="00333D84" w:rsidRPr="000C248F">
              <w:rPr>
                <w:rFonts w:eastAsia="Times New Roman" w:cstheme="minorHAnsi"/>
                <w:sz w:val="18"/>
                <w:szCs w:val="18"/>
                <w:lang w:eastAsia="en-GB"/>
              </w:rPr>
              <w:t>.</w:t>
            </w:r>
          </w:p>
        </w:tc>
      </w:tr>
      <w:tr w:rsidR="0068028D" w:rsidRPr="000C248F" w14:paraId="3CFD8BCB"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6C6227F7" w14:textId="3087E6A3" w:rsidR="00CF2135" w:rsidRPr="000C248F" w:rsidRDefault="00855801" w:rsidP="00056372">
            <w:pPr>
              <w:spacing w:after="0" w:line="240" w:lineRule="auto"/>
              <w:textAlignment w:val="baseline"/>
              <w:rPr>
                <w:rFonts w:eastAsiaTheme="minorEastAsia" w:cstheme="minorHAnsi"/>
                <w:sz w:val="18"/>
                <w:szCs w:val="18"/>
                <w:lang w:eastAsia="en-GB"/>
              </w:rPr>
            </w:pPr>
            <w:r w:rsidRPr="000C248F">
              <w:rPr>
                <w:rFonts w:eastAsiaTheme="minorEastAsia" w:cstheme="minorHAnsi"/>
                <w:sz w:val="18"/>
                <w:szCs w:val="18"/>
                <w:lang w:eastAsia="en-GB"/>
              </w:rPr>
              <w:t>Hesitation to seek help</w:t>
            </w:r>
          </w:p>
        </w:tc>
        <w:tc>
          <w:tcPr>
            <w:tcW w:w="1015" w:type="dxa"/>
            <w:tcBorders>
              <w:top w:val="nil"/>
              <w:left w:val="nil"/>
              <w:bottom w:val="single" w:sz="6" w:space="0" w:color="auto"/>
              <w:right w:val="single" w:sz="6" w:space="0" w:color="auto"/>
            </w:tcBorders>
            <w:shd w:val="clear" w:color="auto" w:fill="auto"/>
            <w:hideMark/>
          </w:tcPr>
          <w:p w14:paraId="0CA40F3E"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17 </w:t>
            </w:r>
          </w:p>
        </w:tc>
        <w:tc>
          <w:tcPr>
            <w:tcW w:w="1776" w:type="dxa"/>
            <w:tcBorders>
              <w:top w:val="nil"/>
              <w:left w:val="nil"/>
              <w:bottom w:val="single" w:sz="6" w:space="0" w:color="auto"/>
              <w:right w:val="single" w:sz="6" w:space="0" w:color="auto"/>
            </w:tcBorders>
            <w:shd w:val="clear" w:color="auto" w:fill="auto"/>
            <w:hideMark/>
          </w:tcPr>
          <w:p w14:paraId="3E7319AC" w14:textId="40A1CE9C" w:rsidR="00CF2135" w:rsidRPr="000C248F" w:rsidRDefault="43871786" w:rsidP="00837C3A">
            <w:pPr>
              <w:spacing w:after="0" w:line="257" w:lineRule="auto"/>
              <w:textAlignment w:val="baseline"/>
              <w:rPr>
                <w:rFonts w:eastAsia="Calibri" w:cstheme="minorHAnsi"/>
                <w:sz w:val="18"/>
                <w:szCs w:val="18"/>
              </w:rPr>
            </w:pPr>
            <w:r w:rsidRPr="000C248F">
              <w:rPr>
                <w:rFonts w:eastAsia="Calibri" w:cstheme="minorHAnsi"/>
                <w:sz w:val="18"/>
                <w:szCs w:val="18"/>
              </w:rPr>
              <w:t>UK (9), Germany (3), Indonesia (1), International (1), Italy (1), New Zealand (1), USA (1)</w:t>
            </w:r>
          </w:p>
          <w:p w14:paraId="0CE96F34" w14:textId="7222A607" w:rsidR="00CF2135" w:rsidRPr="000C248F" w:rsidRDefault="00CF2135" w:rsidP="70FF375A">
            <w:pPr>
              <w:spacing w:after="0" w:line="240" w:lineRule="auto"/>
              <w:textAlignment w:val="baseline"/>
              <w:rPr>
                <w:rFonts w:eastAsia="Times New Roman" w:cstheme="minorHAnsi"/>
                <w:sz w:val="18"/>
                <w:szCs w:val="18"/>
                <w:lang w:eastAsia="en-GB"/>
              </w:rPr>
            </w:pPr>
          </w:p>
        </w:tc>
        <w:tc>
          <w:tcPr>
            <w:tcW w:w="2030" w:type="dxa"/>
            <w:tcBorders>
              <w:top w:val="nil"/>
              <w:left w:val="nil"/>
              <w:bottom w:val="single" w:sz="6" w:space="0" w:color="auto"/>
              <w:right w:val="single" w:sz="6" w:space="0" w:color="auto"/>
            </w:tcBorders>
            <w:shd w:val="clear" w:color="auto" w:fill="auto"/>
            <w:hideMark/>
          </w:tcPr>
          <w:p w14:paraId="725BE1C6" w14:textId="76B32483" w:rsidR="00CF2135" w:rsidRPr="000C248F" w:rsidRDefault="06DAB935" w:rsidP="00837C3A">
            <w:pPr>
              <w:spacing w:after="0" w:line="240" w:lineRule="auto"/>
              <w:textAlignment w:val="baseline"/>
              <w:rPr>
                <w:rFonts w:eastAsia="Calibri" w:cstheme="minorHAnsi"/>
                <w:sz w:val="18"/>
                <w:szCs w:val="18"/>
              </w:rPr>
            </w:pPr>
            <w:r w:rsidRPr="000C248F">
              <w:rPr>
                <w:rFonts w:eastAsia="Calibri" w:cstheme="minorHAnsi"/>
                <w:sz w:val="18"/>
                <w:szCs w:val="18"/>
              </w:rPr>
              <w:t>Journalist (8), Policy professional and charity sector (4), Clinician (2), Person with relevant lived experience (1), Scientist (1), Unknown (1)</w:t>
            </w:r>
          </w:p>
        </w:tc>
        <w:tc>
          <w:tcPr>
            <w:tcW w:w="2030" w:type="dxa"/>
            <w:tcBorders>
              <w:top w:val="nil"/>
              <w:left w:val="nil"/>
              <w:bottom w:val="single" w:sz="6" w:space="0" w:color="auto"/>
              <w:right w:val="single" w:sz="6" w:space="0" w:color="auto"/>
            </w:tcBorders>
            <w:shd w:val="clear" w:color="auto" w:fill="auto"/>
          </w:tcPr>
          <w:p w14:paraId="5AB2537B" w14:textId="668925C6" w:rsidR="06DAB935" w:rsidRPr="000C248F" w:rsidRDefault="06DAB935" w:rsidP="00837C3A">
            <w:pPr>
              <w:spacing w:line="240" w:lineRule="auto"/>
              <w:rPr>
                <w:rFonts w:eastAsia="Calibri" w:cstheme="minorHAnsi"/>
                <w:sz w:val="18"/>
                <w:szCs w:val="18"/>
              </w:rPr>
            </w:pPr>
            <w:r w:rsidRPr="000C248F">
              <w:rPr>
                <w:rFonts w:eastAsia="Calibri" w:cstheme="minorHAnsi"/>
                <w:sz w:val="18"/>
                <w:szCs w:val="18"/>
              </w:rPr>
              <w:t xml:space="preserve">Media article (8), Organisational website (5),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(3), Blog (1)</w:t>
            </w:r>
          </w:p>
        </w:tc>
        <w:tc>
          <w:tcPr>
            <w:tcW w:w="5837" w:type="dxa"/>
            <w:tcBorders>
              <w:top w:val="nil"/>
              <w:left w:val="nil"/>
              <w:bottom w:val="single" w:sz="6" w:space="0" w:color="auto"/>
              <w:right w:val="single" w:sz="6" w:space="0" w:color="auto"/>
            </w:tcBorders>
            <w:shd w:val="clear" w:color="auto" w:fill="auto"/>
            <w:hideMark/>
          </w:tcPr>
          <w:p w14:paraId="3D871B10" w14:textId="670114FC" w:rsidR="00CF2135" w:rsidRPr="000C248F" w:rsidRDefault="77322971" w:rsidP="3353EB6D">
            <w:pPr>
              <w:spacing w:after="0" w:line="240" w:lineRule="auto"/>
              <w:jc w:val="both"/>
              <w:textAlignment w:val="baseline"/>
              <w:rPr>
                <w:rFonts w:eastAsia="Times New Roman" w:cstheme="minorHAnsi"/>
                <w:sz w:val="24"/>
                <w:szCs w:val="24"/>
                <w:lang w:eastAsia="en-GB"/>
              </w:rPr>
            </w:pPr>
            <w:r w:rsidRPr="000C248F">
              <w:rPr>
                <w:rFonts w:eastAsia="Times New Roman" w:cstheme="minorHAnsi"/>
                <w:sz w:val="18"/>
                <w:szCs w:val="18"/>
                <w:lang w:eastAsia="en-GB"/>
              </w:rPr>
              <w:t>This theme pertained to concerns about infection and overstretched services reducing help-seeking</w:t>
            </w:r>
            <w:r w:rsidR="00AA18B1" w:rsidRPr="000C248F">
              <w:rPr>
                <w:rFonts w:eastAsia="Times New Roman" w:cstheme="minorHAnsi"/>
                <w:sz w:val="18"/>
                <w:szCs w:val="18"/>
                <w:lang w:eastAsia="en-GB"/>
              </w:rPr>
              <w:t xml:space="preserve"> even where people were aware </w:t>
            </w:r>
            <w:r w:rsidR="42E32469" w:rsidRPr="000C248F">
              <w:rPr>
                <w:rFonts w:eastAsia="Times New Roman" w:cstheme="minorHAnsi"/>
                <w:sz w:val="18"/>
                <w:szCs w:val="18"/>
                <w:lang w:eastAsia="en-GB"/>
              </w:rPr>
              <w:t xml:space="preserve">that </w:t>
            </w:r>
            <w:r w:rsidR="002D5E5C" w:rsidRPr="000C248F">
              <w:rPr>
                <w:rFonts w:eastAsia="Times New Roman" w:cstheme="minorHAnsi"/>
                <w:sz w:val="18"/>
                <w:szCs w:val="18"/>
                <w:lang w:eastAsia="en-GB"/>
              </w:rPr>
              <w:t>services remained open.</w:t>
            </w:r>
            <w:r w:rsidRPr="000C248F">
              <w:rPr>
                <w:rFonts w:eastAsia="Times New Roman" w:cstheme="minorHAnsi"/>
                <w:sz w:val="18"/>
                <w:szCs w:val="18"/>
                <w:lang w:eastAsia="en-GB"/>
              </w:rPr>
              <w:t xml:space="preserve"> For example, a survey of individuals with mental health problems found that 36% of respondents had not booked or attended medical appointments because appointments were not available or because of concern about infection and overstretched services. </w:t>
            </w:r>
            <w:r w:rsidR="1DE0C549" w:rsidRPr="000C248F">
              <w:rPr>
                <w:rFonts w:eastAsia="Times New Roman" w:cstheme="minorHAnsi"/>
                <w:sz w:val="18"/>
                <w:szCs w:val="18"/>
                <w:lang w:eastAsia="en-GB"/>
              </w:rPr>
              <w:t>Some also expressed concerns that over-stretched physical health</w:t>
            </w:r>
            <w:r w:rsidR="00683B9A" w:rsidRPr="000C248F">
              <w:rPr>
                <w:rFonts w:eastAsia="Times New Roman" w:cstheme="minorHAnsi"/>
                <w:sz w:val="18"/>
                <w:szCs w:val="18"/>
                <w:lang w:eastAsia="en-GB"/>
              </w:rPr>
              <w:t xml:space="preserve"> services, such as in A</w:t>
            </w:r>
            <w:r w:rsidR="1470A95F" w:rsidRPr="000C248F">
              <w:rPr>
                <w:rFonts w:eastAsia="Times New Roman" w:cstheme="minorHAnsi"/>
                <w:sz w:val="18"/>
                <w:szCs w:val="18"/>
                <w:lang w:eastAsia="en-GB"/>
              </w:rPr>
              <w:t>&amp;</w:t>
            </w:r>
            <w:r w:rsidR="00683B9A" w:rsidRPr="000C248F">
              <w:rPr>
                <w:rFonts w:eastAsia="Times New Roman" w:cstheme="minorHAnsi"/>
                <w:sz w:val="18"/>
                <w:szCs w:val="18"/>
                <w:lang w:eastAsia="en-GB"/>
              </w:rPr>
              <w:t xml:space="preserve">E departments, might be </w:t>
            </w:r>
            <w:r w:rsidR="00594099" w:rsidRPr="000C248F">
              <w:rPr>
                <w:rFonts w:eastAsia="Times New Roman" w:cstheme="minorHAnsi"/>
                <w:sz w:val="18"/>
                <w:szCs w:val="18"/>
                <w:lang w:eastAsia="en-GB"/>
              </w:rPr>
              <w:t xml:space="preserve">less receptive than usual to people with mental health conditions, for example seeking help </w:t>
            </w:r>
            <w:r w:rsidR="00594099" w:rsidRPr="000C248F">
              <w:rPr>
                <w:rFonts w:eastAsia="Times New Roman" w:cstheme="minorHAnsi"/>
                <w:sz w:val="18"/>
                <w:szCs w:val="18"/>
                <w:lang w:eastAsia="en-GB"/>
              </w:rPr>
              <w:lastRenderedPageBreak/>
              <w:t>following self-harm</w:t>
            </w:r>
            <w:r w:rsidR="00F96414" w:rsidRPr="000C248F">
              <w:rPr>
                <w:rFonts w:eastAsia="Times New Roman" w:cstheme="minorHAnsi"/>
                <w:sz w:val="18"/>
                <w:szCs w:val="18"/>
                <w:lang w:eastAsia="en-GB"/>
              </w:rPr>
              <w:t xml:space="preserve">, or that in a crisis the physical health </w:t>
            </w:r>
            <w:r w:rsidR="00F22C13" w:rsidRPr="000C248F">
              <w:rPr>
                <w:rFonts w:eastAsia="Times New Roman" w:cstheme="minorHAnsi"/>
                <w:sz w:val="18"/>
                <w:szCs w:val="18"/>
                <w:lang w:eastAsia="en-GB"/>
              </w:rPr>
              <w:t xml:space="preserve">needs of people with mental health problems would be taken less seriously. </w:t>
            </w:r>
          </w:p>
          <w:p w14:paraId="49F1587F" w14:textId="50D88603" w:rsidR="00CF2135" w:rsidRPr="000C248F" w:rsidRDefault="00CF2135" w:rsidP="00056372">
            <w:pPr>
              <w:spacing w:after="0" w:line="240" w:lineRule="auto"/>
              <w:jc w:val="both"/>
              <w:textAlignment w:val="baseline"/>
              <w:rPr>
                <w:rFonts w:eastAsia="Times New Roman" w:cstheme="minorHAnsi"/>
                <w:sz w:val="18"/>
                <w:szCs w:val="18"/>
                <w:lang w:eastAsia="en-GB"/>
              </w:rPr>
            </w:pPr>
          </w:p>
        </w:tc>
      </w:tr>
      <w:tr w:rsidR="0068028D" w:rsidRPr="000C248F" w14:paraId="5725E347"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65E8B838" w14:textId="6295B680" w:rsidR="00CF2135" w:rsidRPr="000C248F" w:rsidRDefault="005A4BC1" w:rsidP="00056372">
            <w:pPr>
              <w:spacing w:after="0" w:line="240" w:lineRule="auto"/>
              <w:textAlignment w:val="baseline"/>
              <w:rPr>
                <w:rFonts w:eastAsiaTheme="minorEastAsia" w:cstheme="minorHAnsi"/>
                <w:sz w:val="18"/>
                <w:szCs w:val="18"/>
                <w:lang w:eastAsia="en-GB"/>
              </w:rPr>
            </w:pPr>
            <w:r w:rsidRPr="000C248F">
              <w:rPr>
                <w:rFonts w:eastAsiaTheme="minorEastAsia" w:cstheme="minorHAnsi"/>
                <w:sz w:val="18"/>
                <w:szCs w:val="18"/>
                <w:lang w:eastAsia="en-GB"/>
              </w:rPr>
              <w:lastRenderedPageBreak/>
              <w:t xml:space="preserve">Pressures on already </w:t>
            </w:r>
            <w:r w:rsidR="00D17E7E" w:rsidRPr="000C248F">
              <w:rPr>
                <w:rFonts w:eastAsiaTheme="minorEastAsia" w:cstheme="minorHAnsi"/>
                <w:sz w:val="18"/>
                <w:szCs w:val="18"/>
                <w:lang w:eastAsia="en-GB"/>
              </w:rPr>
              <w:t xml:space="preserve">stretched services </w:t>
            </w:r>
          </w:p>
        </w:tc>
        <w:tc>
          <w:tcPr>
            <w:tcW w:w="1015" w:type="dxa"/>
            <w:tcBorders>
              <w:top w:val="nil"/>
              <w:left w:val="nil"/>
              <w:bottom w:val="single" w:sz="6" w:space="0" w:color="auto"/>
              <w:right w:val="single" w:sz="6" w:space="0" w:color="auto"/>
            </w:tcBorders>
            <w:shd w:val="clear" w:color="auto" w:fill="auto"/>
            <w:hideMark/>
          </w:tcPr>
          <w:p w14:paraId="2BF03581"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16 </w:t>
            </w:r>
          </w:p>
        </w:tc>
        <w:tc>
          <w:tcPr>
            <w:tcW w:w="1776" w:type="dxa"/>
            <w:tcBorders>
              <w:top w:val="nil"/>
              <w:left w:val="nil"/>
              <w:bottom w:val="single" w:sz="6" w:space="0" w:color="auto"/>
              <w:right w:val="single" w:sz="6" w:space="0" w:color="auto"/>
            </w:tcBorders>
            <w:shd w:val="clear" w:color="auto" w:fill="auto"/>
            <w:hideMark/>
          </w:tcPr>
          <w:p w14:paraId="394164B0" w14:textId="4E79FB5A" w:rsidR="00CF2135" w:rsidRPr="000C248F" w:rsidRDefault="67B9BDAC" w:rsidP="00837C3A">
            <w:pPr>
              <w:spacing w:after="0" w:line="240" w:lineRule="auto"/>
              <w:textAlignment w:val="baseline"/>
              <w:rPr>
                <w:rFonts w:eastAsia="Calibri" w:cstheme="minorHAnsi"/>
                <w:sz w:val="18"/>
                <w:szCs w:val="18"/>
              </w:rPr>
            </w:pPr>
            <w:r w:rsidRPr="000C248F">
              <w:rPr>
                <w:rFonts w:eastAsia="Calibri" w:cstheme="minorHAnsi"/>
                <w:sz w:val="18"/>
                <w:szCs w:val="18"/>
              </w:rPr>
              <w:t>UK (4), USA (4), Italy (3), Australia (1), France (1), Germany (1), International (1), Spain (1)</w:t>
            </w:r>
          </w:p>
        </w:tc>
        <w:tc>
          <w:tcPr>
            <w:tcW w:w="2030" w:type="dxa"/>
            <w:tcBorders>
              <w:top w:val="nil"/>
              <w:left w:val="nil"/>
              <w:bottom w:val="single" w:sz="6" w:space="0" w:color="auto"/>
              <w:right w:val="single" w:sz="6" w:space="0" w:color="auto"/>
            </w:tcBorders>
            <w:shd w:val="clear" w:color="auto" w:fill="auto"/>
            <w:hideMark/>
          </w:tcPr>
          <w:p w14:paraId="1CC09113" w14:textId="5741BB3D" w:rsidR="00CF2135" w:rsidRPr="000C248F" w:rsidRDefault="1FADEDEB" w:rsidP="00837C3A">
            <w:pPr>
              <w:spacing w:after="0" w:line="240" w:lineRule="auto"/>
              <w:textAlignment w:val="baseline"/>
              <w:rPr>
                <w:rFonts w:eastAsia="Calibri" w:cstheme="minorHAnsi"/>
                <w:sz w:val="18"/>
                <w:szCs w:val="18"/>
              </w:rPr>
            </w:pPr>
            <w:r w:rsidRPr="000C248F">
              <w:rPr>
                <w:rFonts w:eastAsia="Calibri" w:cstheme="minorHAnsi"/>
                <w:sz w:val="18"/>
                <w:szCs w:val="18"/>
              </w:rPr>
              <w:t>Clinician (5), Journalist (5), Scientist (3), Policy, professional and charity sector (2), Person with relevant lived experience (1), Unknown (1)</w:t>
            </w:r>
          </w:p>
        </w:tc>
        <w:tc>
          <w:tcPr>
            <w:tcW w:w="2030" w:type="dxa"/>
            <w:tcBorders>
              <w:top w:val="nil"/>
              <w:left w:val="nil"/>
              <w:bottom w:val="single" w:sz="6" w:space="0" w:color="auto"/>
              <w:right w:val="single" w:sz="6" w:space="0" w:color="auto"/>
            </w:tcBorders>
            <w:shd w:val="clear" w:color="auto" w:fill="auto"/>
          </w:tcPr>
          <w:p w14:paraId="01EC7FD4" w14:textId="14AC0396" w:rsidR="1FADEDEB" w:rsidRPr="000C248F" w:rsidRDefault="1FADEDEB" w:rsidP="00837C3A">
            <w:pPr>
              <w:spacing w:line="240" w:lineRule="auto"/>
              <w:rPr>
                <w:rFonts w:eastAsia="Calibri" w:cstheme="minorHAnsi"/>
                <w:sz w:val="18"/>
                <w:szCs w:val="18"/>
              </w:rPr>
            </w:pPr>
            <w:r w:rsidRPr="000C248F">
              <w:rPr>
                <w:rFonts w:eastAsia="Calibri" w:cstheme="minorHAnsi"/>
                <w:sz w:val="18"/>
                <w:szCs w:val="18"/>
              </w:rPr>
              <w:t xml:space="preserve">Media article (6), Organisational website (5), Journal article (2),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Blog (1)</w:t>
            </w:r>
          </w:p>
        </w:tc>
        <w:tc>
          <w:tcPr>
            <w:tcW w:w="5837" w:type="dxa"/>
            <w:tcBorders>
              <w:top w:val="nil"/>
              <w:left w:val="nil"/>
              <w:bottom w:val="single" w:sz="6" w:space="0" w:color="auto"/>
              <w:right w:val="single" w:sz="6" w:space="0" w:color="auto"/>
            </w:tcBorders>
            <w:shd w:val="clear" w:color="auto" w:fill="auto"/>
            <w:hideMark/>
          </w:tcPr>
          <w:p w14:paraId="228A5747" w14:textId="16240DB0" w:rsidR="00CF2135" w:rsidRPr="000C248F" w:rsidRDefault="77322971" w:rsidP="00056372">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Some </w:t>
            </w:r>
            <w:r w:rsidR="1583B0FE" w:rsidRPr="000C248F">
              <w:rPr>
                <w:rFonts w:eastAsia="Times New Roman" w:cstheme="minorHAnsi"/>
                <w:sz w:val="18"/>
                <w:szCs w:val="18"/>
                <w:lang w:eastAsia="en-GB"/>
              </w:rPr>
              <w:t>s</w:t>
            </w:r>
            <w:r w:rsidR="306CD157" w:rsidRPr="000C248F">
              <w:rPr>
                <w:rFonts w:eastAsia="Times New Roman" w:cstheme="minorHAnsi"/>
                <w:sz w:val="18"/>
                <w:szCs w:val="18"/>
                <w:lang w:eastAsia="en-GB"/>
              </w:rPr>
              <w:t>ources</w:t>
            </w:r>
            <w:r w:rsidRPr="000C248F">
              <w:rPr>
                <w:rFonts w:eastAsia="Times New Roman" w:cstheme="minorHAnsi"/>
                <w:sz w:val="18"/>
                <w:szCs w:val="18"/>
                <w:lang w:eastAsia="en-GB"/>
              </w:rPr>
              <w:t xml:space="preserve"> described the pandemic as contributing to the cycle of unmet need and strain on healthcare services for mental health, referring to historic </w:t>
            </w:r>
            <w:r w:rsidR="27484F0F" w:rsidRPr="000C248F">
              <w:rPr>
                <w:rFonts w:eastAsia="Times New Roman" w:cstheme="minorHAnsi"/>
                <w:sz w:val="18"/>
                <w:szCs w:val="18"/>
                <w:lang w:eastAsia="en-GB"/>
              </w:rPr>
              <w:t>under</w:t>
            </w:r>
            <w:r w:rsidR="39A1359F" w:rsidRPr="000C248F">
              <w:rPr>
                <w:rFonts w:eastAsia="Times New Roman" w:cstheme="minorHAnsi"/>
                <w:sz w:val="18"/>
                <w:szCs w:val="18"/>
                <w:lang w:eastAsia="en-GB"/>
              </w:rPr>
              <w:t xml:space="preserve">-funding and inequitable provision of mental healthcare. The priority currently given to physical healthcare during the pandemic, even to the extent of closing some mental health services in some areas, </w:t>
            </w:r>
            <w:proofErr w:type="gramStart"/>
            <w:r w:rsidR="39A1359F" w:rsidRPr="000C248F">
              <w:rPr>
                <w:rFonts w:eastAsia="Times New Roman" w:cstheme="minorHAnsi"/>
                <w:sz w:val="18"/>
                <w:szCs w:val="18"/>
                <w:lang w:eastAsia="en-GB"/>
              </w:rPr>
              <w:t>was seen as</w:t>
            </w:r>
            <w:proofErr w:type="gramEnd"/>
            <w:r w:rsidR="39A1359F" w:rsidRPr="000C248F">
              <w:rPr>
                <w:rFonts w:eastAsia="Times New Roman" w:cstheme="minorHAnsi"/>
                <w:sz w:val="18"/>
                <w:szCs w:val="18"/>
                <w:lang w:eastAsia="en-GB"/>
              </w:rPr>
              <w:t xml:space="preserve"> </w:t>
            </w:r>
            <w:r w:rsidR="40EA1A9B" w:rsidRPr="000C248F">
              <w:rPr>
                <w:rFonts w:eastAsia="Times New Roman" w:cstheme="minorHAnsi"/>
                <w:sz w:val="18"/>
                <w:szCs w:val="18"/>
                <w:lang w:eastAsia="en-GB"/>
              </w:rPr>
              <w:t xml:space="preserve">understandable, but also magnifying a long-standing inequity between physical and mental health care. </w:t>
            </w:r>
          </w:p>
        </w:tc>
      </w:tr>
      <w:tr w:rsidR="0068028D" w:rsidRPr="000C248F" w14:paraId="5D437CC1"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3C461AB2" w14:textId="171AC383" w:rsidR="00CF2135" w:rsidRPr="000C248F" w:rsidRDefault="00D2326E" w:rsidP="00056372">
            <w:pPr>
              <w:spacing w:after="0" w:line="240" w:lineRule="auto"/>
              <w:textAlignment w:val="baseline"/>
              <w:rPr>
                <w:rFonts w:eastAsia="Times New Roman" w:cstheme="minorHAnsi"/>
                <w:sz w:val="18"/>
                <w:szCs w:val="18"/>
                <w:lang w:eastAsia="en-GB"/>
              </w:rPr>
            </w:pPr>
            <w:r w:rsidRPr="000C248F">
              <w:rPr>
                <w:rFonts w:eastAsia="Times New Roman" w:cstheme="minorHAnsi"/>
                <w:color w:val="000000" w:themeColor="text1"/>
                <w:sz w:val="18"/>
                <w:szCs w:val="18"/>
                <w:lang w:eastAsia="en-GB"/>
              </w:rPr>
              <w:t xml:space="preserve">Increased experiences of economic hardship </w:t>
            </w:r>
            <w:r w:rsidR="44344D30" w:rsidRPr="000C248F">
              <w:rPr>
                <w:rFonts w:eastAsia="Times New Roman" w:cstheme="minorHAnsi"/>
                <w:color w:val="000000" w:themeColor="text1"/>
                <w:sz w:val="18"/>
                <w:szCs w:val="18"/>
                <w:lang w:eastAsia="en-GB"/>
              </w:rPr>
              <w:t xml:space="preserve">and lack of basic resources </w:t>
            </w:r>
          </w:p>
        </w:tc>
        <w:tc>
          <w:tcPr>
            <w:tcW w:w="1015" w:type="dxa"/>
            <w:tcBorders>
              <w:top w:val="nil"/>
              <w:left w:val="nil"/>
              <w:bottom w:val="single" w:sz="6" w:space="0" w:color="auto"/>
              <w:right w:val="single" w:sz="6" w:space="0" w:color="auto"/>
            </w:tcBorders>
            <w:shd w:val="clear" w:color="auto" w:fill="auto"/>
            <w:hideMark/>
          </w:tcPr>
          <w:p w14:paraId="687AED09" w14:textId="77777777" w:rsidR="00CF2135" w:rsidRPr="000C248F" w:rsidRDefault="00CF2135" w:rsidP="00056372">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8 </w:t>
            </w:r>
          </w:p>
        </w:tc>
        <w:tc>
          <w:tcPr>
            <w:tcW w:w="1776" w:type="dxa"/>
            <w:tcBorders>
              <w:top w:val="nil"/>
              <w:left w:val="nil"/>
              <w:bottom w:val="single" w:sz="6" w:space="0" w:color="auto"/>
              <w:right w:val="single" w:sz="6" w:space="0" w:color="auto"/>
            </w:tcBorders>
            <w:shd w:val="clear" w:color="auto" w:fill="auto"/>
            <w:hideMark/>
          </w:tcPr>
          <w:p w14:paraId="4EE47252" w14:textId="2741B944" w:rsidR="00CF2135" w:rsidRPr="000C248F" w:rsidRDefault="31870189" w:rsidP="00837C3A">
            <w:pPr>
              <w:spacing w:after="0" w:line="240" w:lineRule="auto"/>
              <w:textAlignment w:val="baseline"/>
              <w:rPr>
                <w:rFonts w:eastAsia="Calibri" w:cstheme="minorHAnsi"/>
                <w:sz w:val="18"/>
                <w:szCs w:val="18"/>
              </w:rPr>
            </w:pPr>
            <w:r w:rsidRPr="000C248F">
              <w:rPr>
                <w:rFonts w:eastAsia="Calibri" w:cstheme="minorHAnsi"/>
                <w:sz w:val="18"/>
                <w:szCs w:val="18"/>
              </w:rPr>
              <w:t>UK (4), USA (3), Italy (1)</w:t>
            </w:r>
          </w:p>
        </w:tc>
        <w:tc>
          <w:tcPr>
            <w:tcW w:w="2030" w:type="dxa"/>
            <w:tcBorders>
              <w:top w:val="nil"/>
              <w:left w:val="nil"/>
              <w:bottom w:val="single" w:sz="6" w:space="0" w:color="auto"/>
              <w:right w:val="single" w:sz="6" w:space="0" w:color="auto"/>
            </w:tcBorders>
            <w:shd w:val="clear" w:color="auto" w:fill="auto"/>
            <w:hideMark/>
          </w:tcPr>
          <w:p w14:paraId="2D029DE4" w14:textId="42501D2A" w:rsidR="00CF2135" w:rsidRPr="000C248F" w:rsidRDefault="07ED6C0B" w:rsidP="02F50FC1">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Journalist (4), Policy, professional and charity sector (2), Scientist (1), Unknown (1)</w:t>
            </w:r>
          </w:p>
        </w:tc>
        <w:tc>
          <w:tcPr>
            <w:tcW w:w="2030" w:type="dxa"/>
            <w:tcBorders>
              <w:top w:val="nil"/>
              <w:left w:val="nil"/>
              <w:bottom w:val="single" w:sz="6" w:space="0" w:color="auto"/>
              <w:right w:val="single" w:sz="6" w:space="0" w:color="auto"/>
            </w:tcBorders>
            <w:shd w:val="clear" w:color="auto" w:fill="auto"/>
          </w:tcPr>
          <w:p w14:paraId="378CFA3D" w14:textId="167BBAEA" w:rsidR="07ED6C0B" w:rsidRPr="000C248F" w:rsidRDefault="07ED6C0B" w:rsidP="00837C3A">
            <w:pPr>
              <w:spacing w:line="240" w:lineRule="auto"/>
              <w:rPr>
                <w:rFonts w:eastAsia="Calibri" w:cstheme="minorHAnsi"/>
                <w:sz w:val="18"/>
                <w:szCs w:val="18"/>
              </w:rPr>
            </w:pPr>
            <w:r w:rsidRPr="000C248F">
              <w:rPr>
                <w:rFonts w:eastAsia="Calibri" w:cstheme="minorHAnsi"/>
                <w:sz w:val="18"/>
                <w:szCs w:val="18"/>
              </w:rPr>
              <w:t xml:space="preserve">Media article (4), Organisational website (3),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w:t>
            </w:r>
          </w:p>
        </w:tc>
        <w:tc>
          <w:tcPr>
            <w:tcW w:w="5837" w:type="dxa"/>
            <w:tcBorders>
              <w:top w:val="nil"/>
              <w:left w:val="nil"/>
              <w:bottom w:val="single" w:sz="6" w:space="0" w:color="auto"/>
              <w:right w:val="single" w:sz="6" w:space="0" w:color="auto"/>
            </w:tcBorders>
            <w:shd w:val="clear" w:color="auto" w:fill="auto"/>
            <w:hideMark/>
          </w:tcPr>
          <w:p w14:paraId="586FEF18" w14:textId="50CC408E" w:rsidR="00CF2135" w:rsidRPr="000C248F" w:rsidRDefault="00DE7F23" w:rsidP="00056372">
            <w:pPr>
              <w:spacing w:after="0" w:line="240" w:lineRule="auto"/>
              <w:textAlignment w:val="baseline"/>
              <w:rPr>
                <w:rFonts w:eastAsia="Times New Roman" w:cstheme="minorHAnsi"/>
                <w:sz w:val="24"/>
                <w:szCs w:val="24"/>
                <w:lang w:eastAsia="en-GB"/>
              </w:rPr>
            </w:pPr>
            <w:r w:rsidRPr="000C248F">
              <w:rPr>
                <w:rFonts w:eastAsia="Times New Roman" w:cstheme="minorHAnsi"/>
                <w:color w:val="000000" w:themeColor="text1"/>
                <w:sz w:val="18"/>
                <w:szCs w:val="18"/>
                <w:lang w:eastAsia="en-GB"/>
              </w:rPr>
              <w:t xml:space="preserve">Other sources described the pandemic compounding economic hardship and poverty, </w:t>
            </w:r>
            <w:r w:rsidR="004B16C8" w:rsidRPr="000C248F">
              <w:rPr>
                <w:rFonts w:eastAsia="Times New Roman" w:cstheme="minorHAnsi"/>
                <w:color w:val="000000" w:themeColor="text1"/>
                <w:sz w:val="18"/>
                <w:szCs w:val="18"/>
                <w:lang w:eastAsia="en-GB"/>
              </w:rPr>
              <w:t xml:space="preserve">especially through loss of employment </w:t>
            </w:r>
            <w:r w:rsidR="00E81A47" w:rsidRPr="000C248F">
              <w:rPr>
                <w:rFonts w:eastAsia="Times New Roman" w:cstheme="minorHAnsi"/>
                <w:color w:val="000000" w:themeColor="text1"/>
                <w:sz w:val="18"/>
                <w:szCs w:val="18"/>
                <w:lang w:eastAsia="en-GB"/>
              </w:rPr>
              <w:t xml:space="preserve">and where prices for basic resources for food </w:t>
            </w:r>
            <w:r w:rsidR="002E4545" w:rsidRPr="000C248F">
              <w:rPr>
                <w:rFonts w:eastAsia="Times New Roman" w:cstheme="minorHAnsi"/>
                <w:color w:val="000000" w:themeColor="text1"/>
                <w:sz w:val="18"/>
                <w:szCs w:val="18"/>
                <w:lang w:eastAsia="en-GB"/>
              </w:rPr>
              <w:t xml:space="preserve">had risen. </w:t>
            </w:r>
          </w:p>
        </w:tc>
      </w:tr>
    </w:tbl>
    <w:p w14:paraId="0115DB9F" w14:textId="2B67C95B" w:rsidR="00056372" w:rsidRPr="000C248F" w:rsidRDefault="00056372" w:rsidP="00056372">
      <w:pPr>
        <w:spacing w:after="0" w:line="240" w:lineRule="auto"/>
        <w:textAlignment w:val="baseline"/>
        <w:rPr>
          <w:rFonts w:eastAsia="Times New Roman" w:cstheme="minorHAnsi"/>
          <w:lang w:eastAsia="en-GB"/>
        </w:rPr>
      </w:pPr>
      <w:r w:rsidRPr="000C248F">
        <w:rPr>
          <w:rFonts w:eastAsia="Times New Roman" w:cstheme="minorHAnsi"/>
          <w:lang w:eastAsia="en-GB"/>
        </w:rPr>
        <w:t> </w:t>
      </w:r>
    </w:p>
    <w:p w14:paraId="47A467F9" w14:textId="77777777" w:rsidR="00B24613" w:rsidRPr="000C248F" w:rsidRDefault="00B24613" w:rsidP="00056372">
      <w:pPr>
        <w:spacing w:after="0" w:line="240" w:lineRule="auto"/>
        <w:textAlignment w:val="baseline"/>
        <w:rPr>
          <w:rFonts w:eastAsia="Times New Roman" w:cstheme="minorHAnsi"/>
          <w:sz w:val="18"/>
          <w:szCs w:val="18"/>
          <w:lang w:eastAsia="en-GB"/>
        </w:rPr>
      </w:pPr>
    </w:p>
    <w:p w14:paraId="27BE3937" w14:textId="77777777" w:rsidR="00DB57ED" w:rsidRPr="000C248F" w:rsidRDefault="00DB57ED">
      <w:pPr>
        <w:rPr>
          <w:rStyle w:val="normaltextrun"/>
          <w:rFonts w:eastAsiaTheme="majorEastAsia" w:cstheme="minorHAnsi"/>
          <w:b/>
          <w:bCs/>
          <w:color w:val="000000"/>
          <w:sz w:val="26"/>
          <w:szCs w:val="26"/>
          <w:shd w:val="clear" w:color="auto" w:fill="FFFFFF"/>
        </w:rPr>
      </w:pPr>
      <w:r w:rsidRPr="000C248F">
        <w:rPr>
          <w:rStyle w:val="normaltextrun"/>
          <w:rFonts w:cstheme="minorHAnsi"/>
          <w:b/>
          <w:bCs/>
          <w:color w:val="000000"/>
          <w:shd w:val="clear" w:color="auto" w:fill="FFFFFF"/>
        </w:rPr>
        <w:br w:type="page"/>
      </w:r>
    </w:p>
    <w:p w14:paraId="4A62D39E" w14:textId="39FFDC96" w:rsidR="006976E1" w:rsidRPr="000C248F" w:rsidRDefault="00B24613" w:rsidP="00DB57ED">
      <w:pPr>
        <w:pStyle w:val="Heading2"/>
        <w:rPr>
          <w:rStyle w:val="normaltextrun"/>
          <w:rFonts w:asciiTheme="minorHAnsi" w:hAnsiTheme="minorHAnsi" w:cstheme="minorHAnsi"/>
          <w:i/>
          <w:iCs/>
        </w:rPr>
      </w:pPr>
      <w:bookmarkStart w:id="6" w:name="_Toc41810899"/>
      <w:r w:rsidRPr="000C248F">
        <w:rPr>
          <w:rStyle w:val="normaltextrun"/>
          <w:rFonts w:asciiTheme="minorHAnsi" w:hAnsiTheme="minorHAnsi" w:cstheme="minorHAnsi"/>
          <w:b/>
          <w:bCs/>
          <w:color w:val="000000"/>
          <w:shd w:val="clear" w:color="auto" w:fill="FFFFFF"/>
        </w:rPr>
        <w:lastRenderedPageBreak/>
        <w:t xml:space="preserve">Table </w:t>
      </w:r>
      <w:r w:rsidR="46D57D29" w:rsidRPr="000C248F">
        <w:rPr>
          <w:rStyle w:val="normaltextrun"/>
          <w:rFonts w:asciiTheme="minorHAnsi" w:hAnsiTheme="minorHAnsi" w:cstheme="minorHAnsi"/>
          <w:b/>
          <w:bCs/>
          <w:color w:val="000000"/>
          <w:shd w:val="clear" w:color="auto" w:fill="FFFFFF"/>
        </w:rPr>
        <w:t>5</w:t>
      </w:r>
      <w:r w:rsidRPr="000C248F">
        <w:rPr>
          <w:rStyle w:val="normaltextrun"/>
          <w:rFonts w:asciiTheme="minorHAnsi" w:hAnsiTheme="minorHAnsi" w:cstheme="minorHAnsi"/>
          <w:b/>
          <w:bCs/>
          <w:color w:val="000000"/>
          <w:shd w:val="clear" w:color="auto" w:fill="FFFFFF"/>
        </w:rPr>
        <w:t>: </w:t>
      </w:r>
      <w:r w:rsidRPr="000C248F">
        <w:rPr>
          <w:rStyle w:val="normaltextrun"/>
          <w:rFonts w:asciiTheme="minorHAnsi" w:hAnsiTheme="minorHAnsi" w:cstheme="minorHAnsi"/>
          <w:i/>
          <w:iCs/>
          <w:color w:val="000000"/>
          <w:shd w:val="clear" w:color="auto" w:fill="FFFFFF"/>
        </w:rPr>
        <w:t>Family and social adversiti</w:t>
      </w:r>
      <w:r w:rsidR="2A472AD5" w:rsidRPr="000C248F">
        <w:rPr>
          <w:rStyle w:val="normaltextrun"/>
          <w:rFonts w:asciiTheme="minorHAnsi" w:hAnsiTheme="minorHAnsi" w:cstheme="minorHAnsi"/>
          <w:i/>
          <w:iCs/>
          <w:color w:val="000000"/>
          <w:shd w:val="clear" w:color="auto" w:fill="FFFFFF"/>
        </w:rPr>
        <w:t>es and safety concerns</w:t>
      </w:r>
      <w:bookmarkEnd w:id="6"/>
      <w:r w:rsidR="2A472AD5" w:rsidRPr="000C248F">
        <w:rPr>
          <w:rStyle w:val="normaltextrun"/>
          <w:rFonts w:asciiTheme="minorHAnsi" w:hAnsiTheme="minorHAnsi" w:cstheme="minorHAnsi"/>
          <w:i/>
          <w:iCs/>
          <w:color w:val="000000"/>
          <w:shd w:val="clear" w:color="auto" w:fill="FFFFFF"/>
        </w:rPr>
        <w:t xml:space="preserve"> </w:t>
      </w:r>
    </w:p>
    <w:p w14:paraId="7BF403D8" w14:textId="002C5B2E" w:rsidR="003116F8" w:rsidRPr="000C248F" w:rsidRDefault="003116F8" w:rsidP="003116F8">
      <w:pPr>
        <w:spacing w:after="0" w:line="240" w:lineRule="auto"/>
        <w:textAlignment w:val="baseline"/>
        <w:rPr>
          <w:rFonts w:eastAsia="Times New Roman" w:cstheme="minorHAnsi"/>
          <w:sz w:val="18"/>
          <w:szCs w:val="18"/>
          <w:lang w:eastAsia="en-GB"/>
        </w:rPr>
      </w:pPr>
      <w:r w:rsidRPr="000C248F">
        <w:rPr>
          <w:rFonts w:eastAsia="Times New Roman" w:cstheme="minorHAnsi"/>
          <w:b/>
          <w:bCs/>
          <w:lang w:eastAsia="en-GB"/>
        </w:rPr>
        <w:t>Total unique sources: 110</w:t>
      </w:r>
      <w:r w:rsidRPr="000C248F">
        <w:rPr>
          <w:rFonts w:eastAsia="Times New Roman" w:cstheme="minorHAnsi"/>
          <w:lang w:eastAsia="en-GB"/>
        </w:rPr>
        <w:t> </w:t>
      </w:r>
    </w:p>
    <w:p w14:paraId="3BDE573E" w14:textId="2BAFEA5A" w:rsidR="00711E79" w:rsidRPr="000C248F" w:rsidRDefault="003116F8" w:rsidP="003116F8">
      <w:pPr>
        <w:spacing w:after="0" w:line="240" w:lineRule="auto"/>
        <w:textAlignment w:val="baseline"/>
        <w:rPr>
          <w:rFonts w:eastAsia="Times New Roman" w:cstheme="minorHAnsi"/>
          <w:b/>
          <w:bCs/>
          <w:lang w:eastAsia="en-GB"/>
        </w:rPr>
      </w:pPr>
      <w:r w:rsidRPr="000C248F">
        <w:rPr>
          <w:rFonts w:eastAsia="Times New Roman" w:cstheme="minorHAnsi"/>
          <w:b/>
          <w:bCs/>
          <w:lang w:eastAsia="en-GB"/>
        </w:rPr>
        <w:t>Theme summary</w:t>
      </w:r>
      <w:r w:rsidR="42D45E79" w:rsidRPr="000C248F">
        <w:rPr>
          <w:rFonts w:eastAsia="Times New Roman" w:cstheme="minorHAnsi"/>
          <w:b/>
          <w:bCs/>
          <w:lang w:eastAsia="en-GB"/>
        </w:rPr>
        <w:t>:</w:t>
      </w:r>
    </w:p>
    <w:p w14:paraId="2993274C" w14:textId="05519CD4" w:rsidR="003116F8" w:rsidRPr="000C248F" w:rsidRDefault="08C9F7C6" w:rsidP="003116F8">
      <w:pPr>
        <w:spacing w:after="0" w:line="240" w:lineRule="auto"/>
        <w:textAlignment w:val="baseline"/>
        <w:rPr>
          <w:rFonts w:eastAsia="Times New Roman" w:cstheme="minorHAnsi"/>
          <w:lang w:eastAsia="en-GB"/>
        </w:rPr>
      </w:pPr>
      <w:r w:rsidRPr="000C248F">
        <w:rPr>
          <w:rFonts w:eastAsia="Times New Roman" w:cstheme="minorHAnsi"/>
          <w:lang w:eastAsia="en-GB"/>
        </w:rPr>
        <w:t>T</w:t>
      </w:r>
      <w:r w:rsidR="003116F8" w:rsidRPr="000C248F">
        <w:rPr>
          <w:rFonts w:eastAsia="Times New Roman" w:cstheme="minorHAnsi"/>
          <w:lang w:eastAsia="en-GB"/>
        </w:rPr>
        <w:t xml:space="preserve">he pandemic is a challenging period for many family </w:t>
      </w:r>
      <w:r w:rsidR="6ABF3EA1" w:rsidRPr="000C248F">
        <w:rPr>
          <w:rFonts w:eastAsia="Times New Roman" w:cstheme="minorHAnsi"/>
          <w:lang w:eastAsia="en-GB"/>
        </w:rPr>
        <w:t xml:space="preserve">members </w:t>
      </w:r>
      <w:r w:rsidR="003116F8" w:rsidRPr="000C248F">
        <w:rPr>
          <w:rFonts w:eastAsia="Times New Roman" w:cstheme="minorHAnsi"/>
          <w:lang w:eastAsia="en-GB"/>
        </w:rPr>
        <w:t xml:space="preserve">and carers of people with mental </w:t>
      </w:r>
      <w:r w:rsidR="7964E903" w:rsidRPr="000C248F">
        <w:rPr>
          <w:rFonts w:eastAsia="Times New Roman" w:cstheme="minorHAnsi"/>
          <w:lang w:eastAsia="en-GB"/>
        </w:rPr>
        <w:t xml:space="preserve">health problems. </w:t>
      </w:r>
      <w:r w:rsidR="003116F8" w:rsidRPr="000C248F">
        <w:rPr>
          <w:rFonts w:eastAsia="Times New Roman" w:cstheme="minorHAnsi"/>
          <w:lang w:eastAsia="en-GB"/>
        </w:rPr>
        <w:t>The reduction in support from</w:t>
      </w:r>
      <w:r w:rsidR="003116F8" w:rsidRPr="000C248F" w:rsidDel="003116F8">
        <w:rPr>
          <w:rFonts w:eastAsia="Times New Roman" w:cstheme="minorHAnsi"/>
          <w:lang w:eastAsia="en-GB"/>
        </w:rPr>
        <w:t xml:space="preserve"> </w:t>
      </w:r>
      <w:r w:rsidR="003116F8" w:rsidRPr="000C248F">
        <w:rPr>
          <w:rFonts w:eastAsia="Times New Roman" w:cstheme="minorHAnsi"/>
          <w:lang w:eastAsia="en-GB"/>
        </w:rPr>
        <w:t>mental health services</w:t>
      </w:r>
      <w:r w:rsidR="6A9F6099" w:rsidRPr="000C248F">
        <w:rPr>
          <w:rFonts w:eastAsia="Times New Roman" w:cstheme="minorHAnsi"/>
          <w:lang w:eastAsia="en-GB"/>
        </w:rPr>
        <w:t>,</w:t>
      </w:r>
      <w:r w:rsidR="003116F8" w:rsidRPr="000C248F">
        <w:rPr>
          <w:rFonts w:eastAsia="Times New Roman" w:cstheme="minorHAnsi"/>
          <w:lang w:eastAsia="en-GB"/>
        </w:rPr>
        <w:t xml:space="preserve"> combined with reduced face to face contact with family and friends</w:t>
      </w:r>
      <w:r w:rsidR="2419E22C" w:rsidRPr="000C248F">
        <w:rPr>
          <w:rFonts w:eastAsia="Times New Roman" w:cstheme="minorHAnsi"/>
          <w:lang w:eastAsia="en-GB"/>
        </w:rPr>
        <w:t>,</w:t>
      </w:r>
      <w:r w:rsidR="003116F8" w:rsidRPr="000C248F">
        <w:rPr>
          <w:rFonts w:eastAsia="Times New Roman" w:cstheme="minorHAnsi"/>
          <w:lang w:eastAsia="en-GB"/>
        </w:rPr>
        <w:t xml:space="preserve"> means that many people are concerned about the mental wellbeing of vulnerable relatives. </w:t>
      </w:r>
      <w:r w:rsidR="0391295F" w:rsidRPr="000C248F">
        <w:rPr>
          <w:rFonts w:eastAsia="Times New Roman" w:cstheme="minorHAnsi"/>
          <w:lang w:eastAsia="en-GB"/>
        </w:rPr>
        <w:t>R</w:t>
      </w:r>
      <w:r w:rsidR="003116F8" w:rsidRPr="000C248F">
        <w:rPr>
          <w:rFonts w:eastAsia="Times New Roman" w:cstheme="minorHAnsi"/>
          <w:lang w:eastAsia="en-GB"/>
        </w:rPr>
        <w:t xml:space="preserve">eductions in provision of both community and inpatient services means that families have more responsibility for caring for service users. In many cases, they feel like they have been left to </w:t>
      </w:r>
      <w:r w:rsidR="579DA37D" w:rsidRPr="000C248F">
        <w:rPr>
          <w:rFonts w:eastAsia="Times New Roman" w:cstheme="minorHAnsi"/>
          <w:lang w:eastAsia="en-GB"/>
        </w:rPr>
        <w:t>d</w:t>
      </w:r>
      <w:r w:rsidR="003116F8" w:rsidRPr="000C248F">
        <w:rPr>
          <w:rFonts w:eastAsia="Times New Roman" w:cstheme="minorHAnsi"/>
          <w:lang w:eastAsia="en-GB"/>
        </w:rPr>
        <w:t>o this by themselves. However, families and carers are also experiencing less support from groups and other services. This combined with being in lockdown means that some service users felt greater anxiety or depression due to worries about being a burden on their relatives. A persistent concern, increasing anxiety across all groups, was th</w:t>
      </w:r>
      <w:r w:rsidR="2BA1D43C" w:rsidRPr="000C248F">
        <w:rPr>
          <w:rFonts w:eastAsia="Times New Roman" w:cstheme="minorHAnsi"/>
          <w:lang w:eastAsia="en-GB"/>
        </w:rPr>
        <w:t>at</w:t>
      </w:r>
      <w:r w:rsidR="003116F8" w:rsidRPr="000C248F">
        <w:rPr>
          <w:rFonts w:eastAsia="Times New Roman" w:cstheme="minorHAnsi"/>
          <w:lang w:eastAsia="en-GB"/>
        </w:rPr>
        <w:t xml:space="preserve"> relatives may become infected with the coronavirus, particularly those at greater risk of severe illness. More remote and digital support has been developed, with some service users and carers reporting developing new support networks online or keeping in contact with friends and family by phone or online. This </w:t>
      </w:r>
      <w:proofErr w:type="gramStart"/>
      <w:r w:rsidR="003116F8" w:rsidRPr="000C248F">
        <w:rPr>
          <w:rFonts w:eastAsia="Times New Roman" w:cstheme="minorHAnsi"/>
          <w:lang w:eastAsia="en-GB"/>
        </w:rPr>
        <w:t>was seen as</w:t>
      </w:r>
      <w:proofErr w:type="gramEnd"/>
      <w:r w:rsidR="003116F8" w:rsidRPr="000C248F">
        <w:rPr>
          <w:rFonts w:eastAsia="Times New Roman" w:cstheme="minorHAnsi"/>
          <w:lang w:eastAsia="en-GB"/>
        </w:rPr>
        <w:t> a positive development by many service users especially, and something they hoped would continue once the lockdown ends.   </w:t>
      </w:r>
    </w:p>
    <w:p w14:paraId="4A0C3E52" w14:textId="77777777" w:rsidR="00711E79" w:rsidRPr="000C248F" w:rsidRDefault="00711E79" w:rsidP="003116F8">
      <w:pPr>
        <w:spacing w:after="0" w:line="240" w:lineRule="auto"/>
        <w:textAlignment w:val="baseline"/>
        <w:rPr>
          <w:rFonts w:eastAsia="Times New Roman" w:cstheme="minorHAnsi"/>
          <w:sz w:val="18"/>
          <w:szCs w:val="18"/>
          <w:lang w:eastAsia="en-GB"/>
        </w:rPr>
      </w:pPr>
    </w:p>
    <w:p w14:paraId="0D574CE1" w14:textId="66D47683" w:rsidR="003116F8" w:rsidRPr="000C248F" w:rsidRDefault="003116F8" w:rsidP="003116F8">
      <w:pPr>
        <w:spacing w:after="0" w:line="240" w:lineRule="auto"/>
        <w:textAlignment w:val="baseline"/>
        <w:rPr>
          <w:rFonts w:eastAsia="Times New Roman" w:cstheme="minorHAnsi"/>
          <w:lang w:eastAsia="en-GB"/>
        </w:rPr>
      </w:pPr>
      <w:r w:rsidRPr="000C248F">
        <w:rPr>
          <w:rFonts w:eastAsia="Times New Roman" w:cstheme="minorHAnsi"/>
          <w:lang w:eastAsia="en-GB"/>
        </w:rPr>
        <w:t xml:space="preserve">The lockdown has also meant that there is widespread concern about the likely increase in conflict, aggression, and potentially violence between household members and especially towards children. These difficulties </w:t>
      </w:r>
      <w:r w:rsidR="0D20FD1E" w:rsidRPr="000C248F">
        <w:rPr>
          <w:rFonts w:eastAsia="Times New Roman" w:cstheme="minorHAnsi"/>
          <w:lang w:eastAsia="en-GB"/>
        </w:rPr>
        <w:t>may</w:t>
      </w:r>
      <w:r w:rsidRPr="000C248F">
        <w:rPr>
          <w:rFonts w:eastAsia="Times New Roman" w:cstheme="minorHAnsi"/>
          <w:lang w:eastAsia="en-GB"/>
        </w:rPr>
        <w:t xml:space="preserve"> be exacerbated by increased use of alcohol, online gambling, or substances at home, and in </w:t>
      </w:r>
      <w:r w:rsidR="392C5DC4" w:rsidRPr="000C248F">
        <w:rPr>
          <w:rFonts w:eastAsia="Times New Roman" w:cstheme="minorHAnsi"/>
          <w:lang w:eastAsia="en-GB"/>
        </w:rPr>
        <w:t xml:space="preserve">the </w:t>
      </w:r>
      <w:r w:rsidR="00DF31BD" w:rsidRPr="000C248F">
        <w:rPr>
          <w:rFonts w:eastAsia="Times New Roman" w:cstheme="minorHAnsi"/>
          <w:lang w:eastAsia="en-GB"/>
        </w:rPr>
        <w:t>USA, there</w:t>
      </w:r>
      <w:r w:rsidRPr="000C248F">
        <w:rPr>
          <w:rFonts w:eastAsia="Times New Roman" w:cstheme="minorHAnsi"/>
          <w:lang w:eastAsia="en-GB"/>
        </w:rPr>
        <w:t xml:space="preserve"> are reports of a substantial increase in gun sales. Furthermore, people living in poverty</w:t>
      </w:r>
      <w:r w:rsidR="3DC7DEB2" w:rsidRPr="000C248F">
        <w:rPr>
          <w:rFonts w:eastAsia="Times New Roman" w:cstheme="minorHAnsi"/>
          <w:lang w:eastAsia="en-GB"/>
        </w:rPr>
        <w:t xml:space="preserve"> and poor social circumstances</w:t>
      </w:r>
      <w:r w:rsidRPr="000C248F">
        <w:rPr>
          <w:rFonts w:eastAsia="Times New Roman" w:cstheme="minorHAnsi"/>
          <w:lang w:eastAsia="en-GB"/>
        </w:rPr>
        <w:t>, including many people with severe mental health illnesses, are likely to be at higher</w:t>
      </w:r>
      <w:r w:rsidR="4BD01698" w:rsidRPr="000C248F">
        <w:rPr>
          <w:rFonts w:eastAsia="Times New Roman" w:cstheme="minorHAnsi"/>
          <w:lang w:eastAsia="en-GB"/>
        </w:rPr>
        <w:t xml:space="preserve"> </w:t>
      </w:r>
      <w:r w:rsidRPr="000C248F">
        <w:rPr>
          <w:rFonts w:eastAsia="Times New Roman" w:cstheme="minorHAnsi"/>
          <w:lang w:eastAsia="en-GB"/>
        </w:rPr>
        <w:t>risk</w:t>
      </w:r>
      <w:r w:rsidR="42546D20" w:rsidRPr="000C248F">
        <w:rPr>
          <w:rFonts w:eastAsia="Times New Roman" w:cstheme="minorHAnsi"/>
          <w:lang w:eastAsia="en-GB"/>
        </w:rPr>
        <w:t xml:space="preserve"> of adverse events</w:t>
      </w:r>
      <w:r w:rsidRPr="000C248F">
        <w:rPr>
          <w:rFonts w:eastAsia="Times New Roman" w:cstheme="minorHAnsi"/>
          <w:lang w:eastAsia="en-GB"/>
        </w:rPr>
        <w:t xml:space="preserve">. </w:t>
      </w:r>
      <w:r w:rsidR="06834F27" w:rsidRPr="000C248F">
        <w:rPr>
          <w:rFonts w:eastAsia="Times New Roman" w:cstheme="minorHAnsi"/>
          <w:lang w:eastAsia="en-GB"/>
        </w:rPr>
        <w:t>Several authors were concerned that limited availability of the courts, police and social services may impede abusive situations being addressed:</w:t>
      </w:r>
      <w:r w:rsidRPr="000C248F">
        <w:rPr>
          <w:rFonts w:eastAsia="Times New Roman" w:cstheme="minorHAnsi"/>
          <w:lang w:eastAsia="en-GB"/>
        </w:rPr>
        <w:t xml:space="preserve"> novel </w:t>
      </w:r>
      <w:r w:rsidR="6FA1D403" w:rsidRPr="000C248F">
        <w:rPr>
          <w:rFonts w:eastAsia="Times New Roman" w:cstheme="minorHAnsi"/>
          <w:lang w:eastAsia="en-GB"/>
        </w:rPr>
        <w:t>ways</w:t>
      </w:r>
      <w:r w:rsidRPr="000C248F">
        <w:rPr>
          <w:rFonts w:eastAsia="Times New Roman" w:cstheme="minorHAnsi"/>
          <w:lang w:eastAsia="en-GB"/>
        </w:rPr>
        <w:t xml:space="preserve"> of </w:t>
      </w:r>
      <w:r w:rsidR="6FA1D403" w:rsidRPr="000C248F">
        <w:rPr>
          <w:rFonts w:eastAsia="Times New Roman" w:cstheme="minorHAnsi"/>
          <w:lang w:eastAsia="en-GB"/>
        </w:rPr>
        <w:t>communicating</w:t>
      </w:r>
      <w:r w:rsidRPr="000C248F">
        <w:rPr>
          <w:rFonts w:eastAsia="Times New Roman" w:cstheme="minorHAnsi"/>
          <w:lang w:eastAsia="en-GB"/>
        </w:rPr>
        <w:t xml:space="preserve"> with people at risk</w:t>
      </w:r>
      <w:r w:rsidR="6FA1D403" w:rsidRPr="000C248F">
        <w:rPr>
          <w:rFonts w:eastAsia="Times New Roman" w:cstheme="minorHAnsi"/>
          <w:lang w:eastAsia="en-GB"/>
        </w:rPr>
        <w:t xml:space="preserve">, such as </w:t>
      </w:r>
      <w:r w:rsidRPr="000C248F">
        <w:rPr>
          <w:rFonts w:eastAsia="Times New Roman" w:cstheme="minorHAnsi"/>
          <w:lang w:eastAsia="en-GB"/>
        </w:rPr>
        <w:t>via social media</w:t>
      </w:r>
      <w:r w:rsidR="6FA1D403" w:rsidRPr="000C248F">
        <w:rPr>
          <w:rFonts w:eastAsia="Times New Roman" w:cstheme="minorHAnsi"/>
          <w:lang w:eastAsia="en-GB"/>
        </w:rPr>
        <w:t xml:space="preserve">, have been discussed. </w:t>
      </w:r>
    </w:p>
    <w:p w14:paraId="692D050A" w14:textId="77777777" w:rsidR="003116F8" w:rsidRPr="000C248F" w:rsidRDefault="003116F8" w:rsidP="003116F8">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95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1015"/>
        <w:gridCol w:w="1776"/>
        <w:gridCol w:w="2030"/>
        <w:gridCol w:w="2030"/>
        <w:gridCol w:w="5837"/>
      </w:tblGrid>
      <w:tr w:rsidR="0068028D" w:rsidRPr="000C248F" w14:paraId="49952726" w14:textId="77777777" w:rsidTr="70FF375A">
        <w:tc>
          <w:tcPr>
            <w:tcW w:w="1269" w:type="dxa"/>
            <w:tcBorders>
              <w:top w:val="single" w:sz="6" w:space="0" w:color="auto"/>
              <w:left w:val="single" w:sz="6" w:space="0" w:color="auto"/>
              <w:bottom w:val="single" w:sz="6" w:space="0" w:color="auto"/>
              <w:right w:val="single" w:sz="6" w:space="0" w:color="auto"/>
            </w:tcBorders>
            <w:shd w:val="clear" w:color="auto" w:fill="auto"/>
            <w:hideMark/>
          </w:tcPr>
          <w:p w14:paraId="7F273E66" w14:textId="77777777"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1015" w:type="dxa"/>
            <w:tcBorders>
              <w:top w:val="single" w:sz="6" w:space="0" w:color="auto"/>
              <w:left w:val="nil"/>
              <w:bottom w:val="single" w:sz="6" w:space="0" w:color="auto"/>
              <w:right w:val="single" w:sz="6" w:space="0" w:color="auto"/>
            </w:tcBorders>
            <w:shd w:val="clear" w:color="auto" w:fill="auto"/>
            <w:hideMark/>
          </w:tcPr>
          <w:p w14:paraId="1F91D33B" w14:textId="77777777"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776" w:type="dxa"/>
            <w:tcBorders>
              <w:top w:val="single" w:sz="6" w:space="0" w:color="auto"/>
              <w:left w:val="nil"/>
              <w:bottom w:val="single" w:sz="6" w:space="0" w:color="auto"/>
              <w:right w:val="single" w:sz="6" w:space="0" w:color="auto"/>
            </w:tcBorders>
            <w:shd w:val="clear" w:color="auto" w:fill="auto"/>
            <w:hideMark/>
          </w:tcPr>
          <w:p w14:paraId="386141CB" w14:textId="450C9162"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i/>
                <w:sz w:val="18"/>
                <w:szCs w:val="18"/>
                <w:lang w:eastAsia="en-GB"/>
              </w:rPr>
              <w:t>Countries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hideMark/>
          </w:tcPr>
          <w:p w14:paraId="0625EDE7" w14:textId="77777777"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tcPr>
          <w:p w14:paraId="01AD2431" w14:textId="7FFB2861" w:rsidR="65BF00C2" w:rsidRPr="000C248F" w:rsidRDefault="65BF00C2" w:rsidP="70FF375A">
            <w:pPr>
              <w:spacing w:line="240" w:lineRule="auto"/>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5837" w:type="dxa"/>
            <w:tcBorders>
              <w:top w:val="single" w:sz="6" w:space="0" w:color="auto"/>
              <w:left w:val="nil"/>
              <w:bottom w:val="single" w:sz="6" w:space="0" w:color="auto"/>
              <w:right w:val="single" w:sz="6" w:space="0" w:color="auto"/>
            </w:tcBorders>
            <w:shd w:val="clear" w:color="auto" w:fill="auto"/>
            <w:hideMark/>
          </w:tcPr>
          <w:p w14:paraId="782472A2" w14:textId="77777777"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68028D" w:rsidRPr="000C248F" w14:paraId="0CF6D833"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33FF5D3B" w14:textId="77777777"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Strain on family and carers </w:t>
            </w:r>
          </w:p>
        </w:tc>
        <w:tc>
          <w:tcPr>
            <w:tcW w:w="1015" w:type="dxa"/>
            <w:tcBorders>
              <w:top w:val="nil"/>
              <w:left w:val="nil"/>
              <w:bottom w:val="single" w:sz="6" w:space="0" w:color="auto"/>
              <w:right w:val="single" w:sz="6" w:space="0" w:color="auto"/>
            </w:tcBorders>
            <w:shd w:val="clear" w:color="auto" w:fill="auto"/>
            <w:hideMark/>
          </w:tcPr>
          <w:p w14:paraId="66A87B2B" w14:textId="77777777"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55 </w:t>
            </w:r>
          </w:p>
        </w:tc>
        <w:tc>
          <w:tcPr>
            <w:tcW w:w="1776" w:type="dxa"/>
            <w:tcBorders>
              <w:top w:val="nil"/>
              <w:left w:val="nil"/>
              <w:bottom w:val="single" w:sz="6" w:space="0" w:color="auto"/>
              <w:right w:val="single" w:sz="6" w:space="0" w:color="auto"/>
            </w:tcBorders>
            <w:shd w:val="clear" w:color="auto" w:fill="auto"/>
            <w:hideMark/>
          </w:tcPr>
          <w:p w14:paraId="73D36473" w14:textId="2922DF7B" w:rsidR="003116F8" w:rsidRPr="000C248F" w:rsidRDefault="5B241297" w:rsidP="00837C3A">
            <w:pPr>
              <w:pStyle w:val="NoSpacing"/>
              <w:rPr>
                <w:rFonts w:eastAsia="Calibri" w:cstheme="minorHAnsi"/>
                <w:sz w:val="18"/>
                <w:szCs w:val="18"/>
              </w:rPr>
            </w:pPr>
            <w:r w:rsidRPr="000C248F">
              <w:rPr>
                <w:rFonts w:eastAsia="Calibri" w:cstheme="minorHAnsi"/>
                <w:sz w:val="18"/>
                <w:szCs w:val="18"/>
              </w:rPr>
              <w:t>Italy (19), France (9), UK (9), USA (5), Germany (3), Spain (3), International (2), Costa Rica (1), India (1), Ireland (1), New Zealand (1), Singapore (1)</w:t>
            </w:r>
          </w:p>
        </w:tc>
        <w:tc>
          <w:tcPr>
            <w:tcW w:w="2030" w:type="dxa"/>
            <w:tcBorders>
              <w:top w:val="nil"/>
              <w:left w:val="nil"/>
              <w:bottom w:val="single" w:sz="6" w:space="0" w:color="auto"/>
              <w:right w:val="single" w:sz="6" w:space="0" w:color="auto"/>
            </w:tcBorders>
            <w:shd w:val="clear" w:color="auto" w:fill="auto"/>
            <w:hideMark/>
          </w:tcPr>
          <w:p w14:paraId="5A8B2315" w14:textId="5F23A2F3" w:rsidR="003116F8" w:rsidRPr="000C248F" w:rsidRDefault="4BA01A4A" w:rsidP="00837C3A">
            <w:pPr>
              <w:pStyle w:val="NoSpacing"/>
              <w:rPr>
                <w:rFonts w:eastAsia="Calibri" w:cstheme="minorHAnsi"/>
                <w:sz w:val="18"/>
                <w:szCs w:val="18"/>
              </w:rPr>
            </w:pPr>
            <w:r w:rsidRPr="000C248F">
              <w:rPr>
                <w:rFonts w:eastAsia="Calibri" w:cstheme="minorHAnsi"/>
                <w:sz w:val="18"/>
                <w:szCs w:val="18"/>
              </w:rPr>
              <w:t>Journalist (29), Clinician (13), Policy, professional and charity sector (8), Person with relevant lived experience (6), Scientist (4), Unknown (1)</w:t>
            </w:r>
          </w:p>
        </w:tc>
        <w:tc>
          <w:tcPr>
            <w:tcW w:w="2030" w:type="dxa"/>
            <w:tcBorders>
              <w:top w:val="nil"/>
              <w:left w:val="nil"/>
              <w:bottom w:val="single" w:sz="6" w:space="0" w:color="auto"/>
              <w:right w:val="single" w:sz="6" w:space="0" w:color="auto"/>
            </w:tcBorders>
            <w:shd w:val="clear" w:color="auto" w:fill="auto"/>
          </w:tcPr>
          <w:p w14:paraId="361D5B1A" w14:textId="73D3C6DA" w:rsidR="4BA01A4A" w:rsidRPr="000C248F" w:rsidRDefault="4BA01A4A" w:rsidP="00837C3A">
            <w:pPr>
              <w:spacing w:line="257" w:lineRule="auto"/>
              <w:rPr>
                <w:rFonts w:eastAsia="Calibri" w:cstheme="minorHAnsi"/>
                <w:sz w:val="18"/>
                <w:szCs w:val="18"/>
              </w:rPr>
            </w:pPr>
            <w:r w:rsidRPr="000C248F">
              <w:rPr>
                <w:rFonts w:eastAsia="Calibri" w:cstheme="minorHAnsi"/>
                <w:sz w:val="18"/>
                <w:szCs w:val="18"/>
              </w:rPr>
              <w:t xml:space="preserve">Media article (29), Organisational website (11),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(5), Journal article (4), Policy body (3), Video/Webinar/Podcast (2), Blog (1)</w:t>
            </w:r>
          </w:p>
          <w:p w14:paraId="575415D8" w14:textId="0500D732" w:rsidR="70FF375A" w:rsidRPr="000C248F" w:rsidRDefault="70FF375A" w:rsidP="70FF375A">
            <w:pPr>
              <w:pStyle w:val="NoSpacing"/>
              <w:rPr>
                <w:rFonts w:eastAsiaTheme="minorEastAsia" w:cstheme="minorHAnsi"/>
                <w:sz w:val="18"/>
                <w:szCs w:val="18"/>
              </w:rPr>
            </w:pPr>
          </w:p>
        </w:tc>
        <w:tc>
          <w:tcPr>
            <w:tcW w:w="5837" w:type="dxa"/>
            <w:tcBorders>
              <w:top w:val="nil"/>
              <w:left w:val="nil"/>
              <w:bottom w:val="single" w:sz="6" w:space="0" w:color="auto"/>
              <w:right w:val="single" w:sz="6" w:space="0" w:color="auto"/>
            </w:tcBorders>
            <w:shd w:val="clear" w:color="auto" w:fill="auto"/>
            <w:hideMark/>
          </w:tcPr>
          <w:p w14:paraId="40956076" w14:textId="1D214007" w:rsidR="003116F8" w:rsidRPr="000C248F" w:rsidRDefault="003116F8" w:rsidP="003116F8">
            <w:pPr>
              <w:spacing w:after="0" w:line="240" w:lineRule="auto"/>
              <w:jc w:val="both"/>
              <w:textAlignment w:val="baseline"/>
              <w:rPr>
                <w:rFonts w:eastAsia="Times New Roman" w:cstheme="minorHAnsi"/>
                <w:sz w:val="24"/>
                <w:szCs w:val="24"/>
                <w:lang w:eastAsia="en-GB"/>
              </w:rPr>
            </w:pPr>
            <w:r w:rsidRPr="000C248F">
              <w:rPr>
                <w:rFonts w:eastAsia="Times New Roman" w:cstheme="minorHAnsi"/>
                <w:sz w:val="18"/>
                <w:szCs w:val="18"/>
                <w:lang w:eastAsia="en-GB"/>
              </w:rPr>
              <w:t xml:space="preserve">The current lack of support from </w:t>
            </w:r>
            <w:r w:rsidR="3E67F15D" w:rsidRPr="000C248F">
              <w:rPr>
                <w:rFonts w:eastAsia="Times New Roman" w:cstheme="minorHAnsi"/>
                <w:sz w:val="18"/>
                <w:szCs w:val="18"/>
                <w:lang w:eastAsia="en-GB"/>
              </w:rPr>
              <w:t>m</w:t>
            </w:r>
            <w:r w:rsidRPr="000C248F">
              <w:rPr>
                <w:rFonts w:eastAsia="Times New Roman" w:cstheme="minorHAnsi"/>
                <w:sz w:val="18"/>
                <w:szCs w:val="18"/>
                <w:lang w:eastAsia="en-GB"/>
              </w:rPr>
              <w:t xml:space="preserve">ental </w:t>
            </w:r>
            <w:r w:rsidR="50426D8F" w:rsidRPr="000C248F">
              <w:rPr>
                <w:rFonts w:eastAsia="Times New Roman" w:cstheme="minorHAnsi"/>
                <w:sz w:val="18"/>
                <w:szCs w:val="18"/>
                <w:lang w:eastAsia="en-GB"/>
              </w:rPr>
              <w:t>h</w:t>
            </w:r>
            <w:r w:rsidRPr="000C248F">
              <w:rPr>
                <w:rFonts w:eastAsia="Times New Roman" w:cstheme="minorHAnsi"/>
                <w:sz w:val="18"/>
                <w:szCs w:val="18"/>
                <w:lang w:eastAsia="en-GB"/>
              </w:rPr>
              <w:t xml:space="preserve">ealth </w:t>
            </w:r>
            <w:r w:rsidR="322A5A08" w:rsidRPr="000C248F">
              <w:rPr>
                <w:rFonts w:eastAsia="Times New Roman" w:cstheme="minorHAnsi"/>
                <w:sz w:val="18"/>
                <w:szCs w:val="18"/>
                <w:lang w:eastAsia="en-GB"/>
              </w:rPr>
              <w:t>s</w:t>
            </w:r>
            <w:r w:rsidRPr="000C248F">
              <w:rPr>
                <w:rFonts w:eastAsia="Times New Roman" w:cstheme="minorHAnsi"/>
                <w:sz w:val="18"/>
                <w:szCs w:val="18"/>
                <w:lang w:eastAsia="en-GB"/>
              </w:rPr>
              <w:t>ervices mean that family members, and especially members of the same household</w:t>
            </w:r>
            <w:r w:rsidR="5188D69F" w:rsidRPr="000C248F">
              <w:rPr>
                <w:rFonts w:eastAsia="Times New Roman" w:cstheme="minorHAnsi"/>
                <w:sz w:val="18"/>
                <w:szCs w:val="18"/>
                <w:lang w:eastAsia="en-GB"/>
              </w:rPr>
              <w:t>,</w:t>
            </w:r>
            <w:r w:rsidRPr="000C248F">
              <w:rPr>
                <w:rFonts w:eastAsia="Times New Roman" w:cstheme="minorHAnsi"/>
                <w:sz w:val="18"/>
                <w:szCs w:val="18"/>
                <w:lang w:eastAsia="en-GB"/>
              </w:rPr>
              <w:t xml:space="preserve"> take on more of a role as carer and may have to handle complex mental health issues on their own. In some countries, such as France and Germany, beds were being freed up in psychiatric hospitals for coronavirus patients by hospitals refusing to admit psychiatric patients except for in extreme cases and by discharging more stable inpatients into the care of their families. Meanwhile, families/carers </w:t>
            </w:r>
            <w:proofErr w:type="gramStart"/>
            <w:r w:rsidRPr="000C248F">
              <w:rPr>
                <w:rFonts w:eastAsia="Times New Roman" w:cstheme="minorHAnsi"/>
                <w:sz w:val="18"/>
                <w:szCs w:val="18"/>
                <w:lang w:eastAsia="en-GB"/>
              </w:rPr>
              <w:t>have to</w:t>
            </w:r>
            <w:proofErr w:type="gramEnd"/>
            <w:r w:rsidRPr="000C248F">
              <w:rPr>
                <w:rFonts w:eastAsia="Times New Roman" w:cstheme="minorHAnsi"/>
                <w:sz w:val="18"/>
                <w:szCs w:val="18"/>
                <w:lang w:eastAsia="en-GB"/>
              </w:rPr>
              <w:t xml:space="preserve"> make do with less support from mental health services (family groups, carer support, and other forms of support). Some families reported </w:t>
            </w:r>
            <w:r w:rsidRPr="000C248F">
              <w:rPr>
                <w:rFonts w:eastAsia="Times New Roman" w:cstheme="minorHAnsi"/>
                <w:color w:val="000000" w:themeColor="text1"/>
                <w:sz w:val="18"/>
                <w:szCs w:val="18"/>
                <w:lang w:eastAsia="en-GB"/>
              </w:rPr>
              <w:t>feeling</w:t>
            </w:r>
            <w:r w:rsidRPr="000C248F">
              <w:rPr>
                <w:rFonts w:eastAsia="Times New Roman" w:cstheme="minorHAnsi"/>
                <w:sz w:val="18"/>
                <w:szCs w:val="18"/>
                <w:lang w:eastAsia="en-GB"/>
              </w:rPr>
              <w:t xml:space="preserve"> ‘abandoned’. </w:t>
            </w:r>
          </w:p>
          <w:p w14:paraId="043A7B6F" w14:textId="5E3D0DD1" w:rsidR="10E75C1B" w:rsidRPr="000C248F" w:rsidRDefault="10E75C1B" w:rsidP="10E75C1B">
            <w:pPr>
              <w:spacing w:after="0" w:line="240" w:lineRule="auto"/>
              <w:jc w:val="both"/>
              <w:rPr>
                <w:rFonts w:eastAsia="Times New Roman" w:cstheme="minorHAnsi"/>
                <w:sz w:val="18"/>
                <w:szCs w:val="18"/>
                <w:lang w:eastAsia="en-GB"/>
              </w:rPr>
            </w:pPr>
          </w:p>
          <w:p w14:paraId="3DA252E7" w14:textId="2F5B9A26" w:rsidR="003116F8" w:rsidRPr="000C248F" w:rsidRDefault="003116F8" w:rsidP="003116F8">
            <w:pPr>
              <w:spacing w:after="0" w:line="240" w:lineRule="auto"/>
              <w:jc w:val="both"/>
              <w:textAlignment w:val="baseline"/>
              <w:rPr>
                <w:rFonts w:eastAsia="Times New Roman" w:cstheme="minorHAnsi"/>
                <w:sz w:val="24"/>
                <w:szCs w:val="24"/>
                <w:lang w:eastAsia="en-GB"/>
              </w:rPr>
            </w:pPr>
            <w:r w:rsidRPr="000C248F">
              <w:rPr>
                <w:rFonts w:eastAsia="Times New Roman" w:cstheme="minorHAnsi"/>
                <w:sz w:val="18"/>
                <w:szCs w:val="18"/>
                <w:lang w:eastAsia="en-GB"/>
              </w:rPr>
              <w:t>There were also reports from carers and family members that they were worried</w:t>
            </w:r>
            <w:r w:rsidR="3B5405C9" w:rsidRPr="000C248F">
              <w:rPr>
                <w:rFonts w:eastAsia="Times New Roman" w:cstheme="minorHAnsi"/>
                <w:sz w:val="18"/>
                <w:szCs w:val="18"/>
                <w:lang w:eastAsia="en-GB"/>
              </w:rPr>
              <w:t xml:space="preserve"> about</w:t>
            </w:r>
            <w:r w:rsidRPr="000C248F">
              <w:rPr>
                <w:rFonts w:eastAsia="Times New Roman" w:cstheme="minorHAnsi"/>
                <w:sz w:val="18"/>
                <w:szCs w:val="18"/>
                <w:lang w:eastAsia="en-GB"/>
              </w:rPr>
              <w:t> vulnerable relatives because of reduced care from mental health services, isolation, other impacts on mental health.  </w:t>
            </w:r>
          </w:p>
          <w:p w14:paraId="5324CCBF" w14:textId="60EA8701" w:rsidR="003116F8" w:rsidRPr="000C248F" w:rsidRDefault="00DF31BD" w:rsidP="02F50FC1">
            <w:pPr>
              <w:spacing w:after="0" w:line="240" w:lineRule="auto"/>
              <w:jc w:val="both"/>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Finally,</w:t>
            </w:r>
            <w:r w:rsidR="32F6E70E" w:rsidRPr="000C248F">
              <w:rPr>
                <w:rFonts w:eastAsia="Times New Roman" w:cstheme="minorHAnsi"/>
                <w:sz w:val="18"/>
                <w:szCs w:val="18"/>
                <w:lang w:eastAsia="en-GB"/>
              </w:rPr>
              <w:t xml:space="preserve"> there were concerns regarding children of mental health service users, as families </w:t>
            </w:r>
            <w:r w:rsidR="19F56C49" w:rsidRPr="000C248F">
              <w:rPr>
                <w:rFonts w:eastAsia="Times New Roman" w:cstheme="minorHAnsi"/>
                <w:sz w:val="18"/>
                <w:szCs w:val="18"/>
                <w:lang w:eastAsia="en-GB"/>
              </w:rPr>
              <w:t xml:space="preserve">are more isolated and less supported than usual and safeguarding mechanisms may not be operating as usual. </w:t>
            </w:r>
            <w:r w:rsidR="003116F8" w:rsidRPr="000C248F">
              <w:rPr>
                <w:rFonts w:eastAsia="Times New Roman" w:cstheme="minorHAnsi"/>
                <w:sz w:val="18"/>
                <w:szCs w:val="18"/>
                <w:lang w:eastAsia="en-GB"/>
              </w:rPr>
              <w:t xml:space="preserve"> </w:t>
            </w:r>
          </w:p>
          <w:p w14:paraId="17533F10" w14:textId="46AFF49E" w:rsidR="003116F8" w:rsidRPr="000C248F" w:rsidRDefault="003116F8" w:rsidP="02F50FC1">
            <w:pPr>
              <w:spacing w:after="0" w:line="240" w:lineRule="auto"/>
              <w:jc w:val="both"/>
              <w:textAlignment w:val="baseline"/>
              <w:rPr>
                <w:rFonts w:eastAsia="Times New Roman" w:cstheme="minorHAnsi"/>
                <w:sz w:val="18"/>
                <w:szCs w:val="18"/>
                <w:lang w:eastAsia="en-GB"/>
              </w:rPr>
            </w:pPr>
          </w:p>
        </w:tc>
      </w:tr>
      <w:tr w:rsidR="0068028D" w:rsidRPr="000C248F" w14:paraId="62492214"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45F36DA2" w14:textId="77777777" w:rsidR="10E75C1B" w:rsidRPr="000C248F" w:rsidRDefault="10E75C1B" w:rsidP="10E75C1B">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lastRenderedPageBreak/>
              <w:t>Increased risk of violence  </w:t>
            </w:r>
          </w:p>
        </w:tc>
        <w:tc>
          <w:tcPr>
            <w:tcW w:w="1015" w:type="dxa"/>
            <w:tcBorders>
              <w:top w:val="nil"/>
              <w:left w:val="nil"/>
              <w:bottom w:val="single" w:sz="6" w:space="0" w:color="auto"/>
              <w:right w:val="single" w:sz="6" w:space="0" w:color="auto"/>
            </w:tcBorders>
            <w:shd w:val="clear" w:color="auto" w:fill="auto"/>
            <w:hideMark/>
          </w:tcPr>
          <w:p w14:paraId="6BA5779A" w14:textId="77777777" w:rsidR="10E75C1B" w:rsidRPr="000C248F" w:rsidRDefault="10E75C1B" w:rsidP="10E75C1B">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36 </w:t>
            </w:r>
          </w:p>
        </w:tc>
        <w:tc>
          <w:tcPr>
            <w:tcW w:w="1776" w:type="dxa"/>
            <w:tcBorders>
              <w:top w:val="nil"/>
              <w:left w:val="nil"/>
              <w:bottom w:val="single" w:sz="6" w:space="0" w:color="auto"/>
              <w:right w:val="single" w:sz="6" w:space="0" w:color="auto"/>
            </w:tcBorders>
            <w:shd w:val="clear" w:color="auto" w:fill="auto"/>
            <w:hideMark/>
          </w:tcPr>
          <w:p w14:paraId="2145B05F" w14:textId="77F42FB4" w:rsidR="10E75C1B" w:rsidRPr="000C248F" w:rsidRDefault="1A6E680A" w:rsidP="00837C3A">
            <w:pPr>
              <w:pStyle w:val="NoSpacing"/>
              <w:rPr>
                <w:rFonts w:eastAsia="Calibri" w:cstheme="minorHAnsi"/>
                <w:sz w:val="18"/>
                <w:szCs w:val="18"/>
              </w:rPr>
            </w:pPr>
            <w:r w:rsidRPr="000C248F">
              <w:rPr>
                <w:rFonts w:eastAsia="Calibri" w:cstheme="minorHAnsi"/>
                <w:sz w:val="18"/>
                <w:szCs w:val="18"/>
              </w:rPr>
              <w:t>Germany (11), France (6), UK (6), USA (5), Italy (4), International (3), Spain (1)</w:t>
            </w:r>
          </w:p>
        </w:tc>
        <w:tc>
          <w:tcPr>
            <w:tcW w:w="2030" w:type="dxa"/>
            <w:tcBorders>
              <w:top w:val="nil"/>
              <w:left w:val="nil"/>
              <w:bottom w:val="single" w:sz="6" w:space="0" w:color="auto"/>
              <w:right w:val="single" w:sz="6" w:space="0" w:color="auto"/>
            </w:tcBorders>
            <w:shd w:val="clear" w:color="auto" w:fill="auto"/>
            <w:hideMark/>
          </w:tcPr>
          <w:p w14:paraId="3D317B05" w14:textId="1BE574AB" w:rsidR="10E75C1B" w:rsidRPr="000C248F" w:rsidRDefault="5139CD7A" w:rsidP="00837C3A">
            <w:pPr>
              <w:pStyle w:val="NoSpacing"/>
              <w:rPr>
                <w:rFonts w:eastAsia="Calibri" w:cstheme="minorHAnsi"/>
                <w:sz w:val="18"/>
                <w:szCs w:val="18"/>
              </w:rPr>
            </w:pPr>
            <w:r w:rsidRPr="000C248F">
              <w:rPr>
                <w:rFonts w:eastAsia="Calibri" w:cstheme="minorHAnsi"/>
                <w:sz w:val="18"/>
                <w:szCs w:val="18"/>
              </w:rPr>
              <w:t>Journalist (18), Policy, professional and charity sector (9), Clinician (6), Scientist (6), Unknown (1)</w:t>
            </w:r>
          </w:p>
        </w:tc>
        <w:tc>
          <w:tcPr>
            <w:tcW w:w="2030" w:type="dxa"/>
            <w:tcBorders>
              <w:top w:val="nil"/>
              <w:left w:val="nil"/>
              <w:bottom w:val="single" w:sz="6" w:space="0" w:color="auto"/>
              <w:right w:val="single" w:sz="6" w:space="0" w:color="auto"/>
            </w:tcBorders>
            <w:shd w:val="clear" w:color="auto" w:fill="auto"/>
          </w:tcPr>
          <w:p w14:paraId="118C8FA0" w14:textId="1F14F819" w:rsidR="5139CD7A" w:rsidRPr="000C248F" w:rsidRDefault="5139CD7A" w:rsidP="00837C3A">
            <w:pPr>
              <w:pStyle w:val="NoSpacing"/>
              <w:rPr>
                <w:rFonts w:eastAsia="Calibri" w:cstheme="minorHAnsi"/>
                <w:sz w:val="18"/>
                <w:szCs w:val="18"/>
              </w:rPr>
            </w:pPr>
            <w:r w:rsidRPr="000C248F">
              <w:rPr>
                <w:rFonts w:eastAsia="Calibri" w:cstheme="minorHAnsi"/>
                <w:sz w:val="18"/>
                <w:szCs w:val="18"/>
              </w:rPr>
              <w:t xml:space="preserve">Media article (19),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(6), Organisational website (5), Journal article (3), Policy body (2), Video/Webinar/Podcast (1)</w:t>
            </w:r>
          </w:p>
        </w:tc>
        <w:tc>
          <w:tcPr>
            <w:tcW w:w="5837" w:type="dxa"/>
            <w:tcBorders>
              <w:top w:val="nil"/>
              <w:left w:val="nil"/>
              <w:bottom w:val="single" w:sz="6" w:space="0" w:color="auto"/>
              <w:right w:val="single" w:sz="6" w:space="0" w:color="auto"/>
            </w:tcBorders>
            <w:shd w:val="clear" w:color="auto" w:fill="auto"/>
            <w:hideMark/>
          </w:tcPr>
          <w:p w14:paraId="2962D10F" w14:textId="25E9C392" w:rsidR="10E75C1B" w:rsidRPr="000C248F" w:rsidRDefault="10E75C1B" w:rsidP="0863E3BF">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A widespread concern is </w:t>
            </w:r>
            <w:r w:rsidR="00D91D5A" w:rsidRPr="000C248F">
              <w:rPr>
                <w:rFonts w:eastAsia="Times New Roman" w:cstheme="minorHAnsi"/>
                <w:sz w:val="18"/>
                <w:szCs w:val="18"/>
                <w:lang w:eastAsia="en-GB"/>
              </w:rPr>
              <w:t xml:space="preserve">that confinement risks </w:t>
            </w:r>
            <w:r w:rsidRPr="000C248F">
              <w:rPr>
                <w:rFonts w:eastAsia="Times New Roman" w:cstheme="minorHAnsi"/>
                <w:sz w:val="18"/>
                <w:szCs w:val="18"/>
                <w:lang w:eastAsia="en-GB"/>
              </w:rPr>
              <w:t>increas</w:t>
            </w:r>
            <w:r w:rsidR="00D91D5A" w:rsidRPr="000C248F">
              <w:rPr>
                <w:rFonts w:eastAsia="Times New Roman" w:cstheme="minorHAnsi"/>
                <w:sz w:val="18"/>
                <w:szCs w:val="18"/>
                <w:lang w:eastAsia="en-GB"/>
              </w:rPr>
              <w:t>ing</w:t>
            </w:r>
            <w:r w:rsidRPr="000C248F">
              <w:rPr>
                <w:rFonts w:eastAsia="Times New Roman" w:cstheme="minorHAnsi"/>
                <w:sz w:val="18"/>
                <w:szCs w:val="18"/>
                <w:lang w:eastAsia="en-GB"/>
              </w:rPr>
              <w:t xml:space="preserve"> conflict, aggression, and potentially violence between household members and especially towards children. Reasons for this </w:t>
            </w:r>
            <w:r w:rsidR="00D91D5A" w:rsidRPr="000C248F">
              <w:rPr>
                <w:rFonts w:eastAsia="Times New Roman" w:cstheme="minorHAnsi"/>
                <w:sz w:val="18"/>
                <w:szCs w:val="18"/>
                <w:lang w:eastAsia="en-GB"/>
              </w:rPr>
              <w:t xml:space="preserve">identified risk in the families of people living with mental health conditions </w:t>
            </w:r>
            <w:r w:rsidRPr="000C248F">
              <w:rPr>
                <w:rFonts w:eastAsia="Times New Roman" w:cstheme="minorHAnsi"/>
                <w:sz w:val="18"/>
                <w:szCs w:val="18"/>
                <w:lang w:eastAsia="en-GB"/>
              </w:rPr>
              <w:t xml:space="preserve">include interpersonal tensions from spending a lot of time together, some symptoms of mental illness, </w:t>
            </w:r>
            <w:r w:rsidR="78302AD8" w:rsidRPr="000C248F">
              <w:rPr>
                <w:rFonts w:eastAsia="Times New Roman" w:cstheme="minorHAnsi"/>
                <w:sz w:val="18"/>
                <w:szCs w:val="18"/>
                <w:lang w:eastAsia="en-GB"/>
              </w:rPr>
              <w:t xml:space="preserve">evidence that alcohol use and gambling may have increased for some, </w:t>
            </w:r>
            <w:r w:rsidRPr="000C248F">
              <w:rPr>
                <w:rFonts w:eastAsia="Times New Roman" w:cstheme="minorHAnsi"/>
                <w:sz w:val="18"/>
                <w:szCs w:val="18"/>
                <w:lang w:eastAsia="en-GB"/>
              </w:rPr>
              <w:t>stress from fear of unemployment, feeling overwhelmed with juggling work and teaching children at home, school closures, and not having the usual support from friends or family. </w:t>
            </w:r>
            <w:r w:rsidR="00D91D5A" w:rsidRPr="000C248F">
              <w:rPr>
                <w:rFonts w:eastAsia="Times New Roman" w:cstheme="minorHAnsi"/>
                <w:sz w:val="18"/>
                <w:szCs w:val="18"/>
                <w:lang w:eastAsia="en-GB"/>
              </w:rPr>
              <w:t>People with mental health conditions may be at risk both as victims and as perpetrators</w:t>
            </w:r>
            <w:r w:rsidR="003A70C8" w:rsidRPr="000C248F">
              <w:rPr>
                <w:rFonts w:eastAsia="Times New Roman" w:cstheme="minorHAnsi"/>
                <w:sz w:val="18"/>
                <w:szCs w:val="18"/>
                <w:lang w:eastAsia="en-GB"/>
              </w:rPr>
              <w:t xml:space="preserve">. </w:t>
            </w:r>
            <w:r w:rsidRPr="000C248F">
              <w:rPr>
                <w:rFonts w:eastAsia="Times New Roman" w:cstheme="minorHAnsi"/>
                <w:sz w:val="18"/>
                <w:szCs w:val="18"/>
                <w:lang w:eastAsia="en-GB"/>
              </w:rPr>
              <w:t> </w:t>
            </w:r>
          </w:p>
        </w:tc>
      </w:tr>
      <w:tr w:rsidR="0068028D" w:rsidRPr="000C248F" w14:paraId="19679A1B"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74D0C1B0" w14:textId="3F9235FE" w:rsidR="003116F8" w:rsidRPr="000C248F" w:rsidRDefault="00282061" w:rsidP="003116F8">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xml:space="preserve">Concerns about family relationships </w:t>
            </w:r>
          </w:p>
        </w:tc>
        <w:tc>
          <w:tcPr>
            <w:tcW w:w="1015" w:type="dxa"/>
            <w:tcBorders>
              <w:top w:val="nil"/>
              <w:left w:val="nil"/>
              <w:bottom w:val="single" w:sz="6" w:space="0" w:color="auto"/>
              <w:right w:val="single" w:sz="6" w:space="0" w:color="auto"/>
            </w:tcBorders>
            <w:shd w:val="clear" w:color="auto" w:fill="auto"/>
            <w:hideMark/>
          </w:tcPr>
          <w:p w14:paraId="07A380BD" w14:textId="77777777" w:rsidR="003116F8" w:rsidRPr="000C248F" w:rsidRDefault="003116F8" w:rsidP="003116F8">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22 </w:t>
            </w:r>
          </w:p>
        </w:tc>
        <w:tc>
          <w:tcPr>
            <w:tcW w:w="1776" w:type="dxa"/>
            <w:tcBorders>
              <w:top w:val="nil"/>
              <w:left w:val="nil"/>
              <w:bottom w:val="single" w:sz="6" w:space="0" w:color="auto"/>
              <w:right w:val="single" w:sz="6" w:space="0" w:color="auto"/>
            </w:tcBorders>
            <w:shd w:val="clear" w:color="auto" w:fill="auto"/>
            <w:hideMark/>
          </w:tcPr>
          <w:p w14:paraId="0FAB5C14" w14:textId="5F7F5808" w:rsidR="003116F8" w:rsidRPr="000C248F" w:rsidRDefault="436F82B1" w:rsidP="00837C3A">
            <w:pPr>
              <w:pStyle w:val="NoSpacing"/>
              <w:rPr>
                <w:rFonts w:eastAsia="Calibri" w:cstheme="minorHAnsi"/>
                <w:sz w:val="18"/>
                <w:szCs w:val="18"/>
              </w:rPr>
            </w:pPr>
            <w:r w:rsidRPr="000C248F">
              <w:rPr>
                <w:rFonts w:eastAsia="Calibri" w:cstheme="minorHAnsi"/>
                <w:sz w:val="18"/>
                <w:szCs w:val="18"/>
              </w:rPr>
              <w:t>UK (5), France (4), International (3), USA (3), Germany (2), Italy (2), China (1), Spain (1), Switzerland (1)</w:t>
            </w:r>
          </w:p>
        </w:tc>
        <w:tc>
          <w:tcPr>
            <w:tcW w:w="2030" w:type="dxa"/>
            <w:tcBorders>
              <w:top w:val="nil"/>
              <w:left w:val="nil"/>
              <w:bottom w:val="single" w:sz="6" w:space="0" w:color="auto"/>
              <w:right w:val="single" w:sz="6" w:space="0" w:color="auto"/>
            </w:tcBorders>
            <w:shd w:val="clear" w:color="auto" w:fill="auto"/>
            <w:hideMark/>
          </w:tcPr>
          <w:p w14:paraId="3BC7F2E7" w14:textId="47D640A4" w:rsidR="003116F8" w:rsidRPr="000C248F" w:rsidRDefault="378877C9" w:rsidP="00837C3A">
            <w:pPr>
              <w:pStyle w:val="NoSpacing"/>
              <w:rPr>
                <w:rFonts w:eastAsia="Calibri" w:cstheme="minorHAnsi"/>
                <w:sz w:val="18"/>
                <w:szCs w:val="18"/>
              </w:rPr>
            </w:pPr>
            <w:r w:rsidRPr="000C248F">
              <w:rPr>
                <w:rFonts w:eastAsia="Calibri" w:cstheme="minorHAnsi"/>
                <w:sz w:val="18"/>
                <w:szCs w:val="18"/>
              </w:rPr>
              <w:t>Journalist (9), Clinician (5), Person with relevant lived experience (4), Policy, professional and charity sector (4), Scientist (4), Unknown (1)</w:t>
            </w:r>
          </w:p>
        </w:tc>
        <w:tc>
          <w:tcPr>
            <w:tcW w:w="2030" w:type="dxa"/>
            <w:tcBorders>
              <w:top w:val="nil"/>
              <w:left w:val="nil"/>
              <w:bottom w:val="single" w:sz="6" w:space="0" w:color="auto"/>
              <w:right w:val="single" w:sz="6" w:space="0" w:color="auto"/>
            </w:tcBorders>
            <w:shd w:val="clear" w:color="auto" w:fill="auto"/>
          </w:tcPr>
          <w:p w14:paraId="49A83132" w14:textId="5A4EF4C3" w:rsidR="378877C9" w:rsidRPr="000C248F" w:rsidRDefault="378877C9" w:rsidP="00837C3A">
            <w:pPr>
              <w:pStyle w:val="NoSpacing"/>
              <w:rPr>
                <w:rFonts w:eastAsia="Calibri" w:cstheme="minorHAnsi"/>
                <w:sz w:val="18"/>
                <w:szCs w:val="18"/>
              </w:rPr>
            </w:pPr>
            <w:r w:rsidRPr="000C248F">
              <w:rPr>
                <w:rFonts w:eastAsia="Calibri" w:cstheme="minorHAnsi"/>
                <w:sz w:val="18"/>
                <w:szCs w:val="18"/>
              </w:rPr>
              <w:t xml:space="preserve">Media article (10), Organisational website (7), Journal article (3), Blog (1),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w:t>
            </w:r>
          </w:p>
        </w:tc>
        <w:tc>
          <w:tcPr>
            <w:tcW w:w="5837" w:type="dxa"/>
            <w:tcBorders>
              <w:top w:val="nil"/>
              <w:left w:val="nil"/>
              <w:bottom w:val="single" w:sz="6" w:space="0" w:color="auto"/>
              <w:right w:val="single" w:sz="6" w:space="0" w:color="auto"/>
            </w:tcBorders>
            <w:shd w:val="clear" w:color="auto" w:fill="auto"/>
            <w:hideMark/>
          </w:tcPr>
          <w:p w14:paraId="0DA13DB4" w14:textId="1289A9EC" w:rsidR="003116F8" w:rsidRPr="000C248F" w:rsidRDefault="003116F8" w:rsidP="00C37ECB">
            <w:pPr>
              <w:spacing w:after="0" w:line="240" w:lineRule="auto"/>
              <w:jc w:val="both"/>
              <w:textAlignment w:val="baseline"/>
              <w:rPr>
                <w:rFonts w:eastAsia="Times New Roman" w:cstheme="minorHAnsi"/>
                <w:sz w:val="24"/>
                <w:szCs w:val="24"/>
                <w:lang w:eastAsia="en-GB"/>
              </w:rPr>
            </w:pPr>
            <w:r w:rsidRPr="000C248F">
              <w:rPr>
                <w:rFonts w:eastAsia="Times New Roman" w:cstheme="minorHAnsi"/>
                <w:sz w:val="18"/>
                <w:szCs w:val="18"/>
                <w:lang w:eastAsia="en-GB"/>
              </w:rPr>
              <w:t>There were reports from service users that </w:t>
            </w:r>
            <w:r w:rsidR="00EF6A1A" w:rsidRPr="000C248F">
              <w:rPr>
                <w:rFonts w:eastAsia="Times New Roman" w:cstheme="minorHAnsi"/>
                <w:sz w:val="18"/>
                <w:szCs w:val="18"/>
                <w:lang w:eastAsia="en-GB"/>
              </w:rPr>
              <w:t xml:space="preserve">strained relationships while confined with family members were having negative effects on their mental health. Others reported worrying about </w:t>
            </w:r>
            <w:r w:rsidR="00D362BE" w:rsidRPr="000C248F">
              <w:rPr>
                <w:rFonts w:eastAsia="Times New Roman" w:cstheme="minorHAnsi"/>
                <w:sz w:val="18"/>
                <w:szCs w:val="18"/>
                <w:lang w:eastAsia="en-GB"/>
              </w:rPr>
              <w:t>being a burden on family members with whom they were staying, or about transmitting COVID-19 to them, especially if they were physically vulnerable.</w:t>
            </w:r>
            <w:r w:rsidRPr="000C248F">
              <w:rPr>
                <w:rFonts w:eastAsia="Times New Roman" w:cstheme="minorHAnsi"/>
                <w:sz w:val="18"/>
                <w:szCs w:val="18"/>
                <w:lang w:eastAsia="en-GB"/>
              </w:rPr>
              <w:t> </w:t>
            </w:r>
            <w:r w:rsidR="000B4F8F" w:rsidRPr="000C248F">
              <w:rPr>
                <w:rFonts w:eastAsia="Times New Roman" w:cstheme="minorHAnsi"/>
                <w:sz w:val="18"/>
                <w:szCs w:val="18"/>
                <w:lang w:eastAsia="en-GB"/>
              </w:rPr>
              <w:t xml:space="preserve">Loss of contact with family members, as above in the section on Loneliness and Social Isolation, was an important concern for others. </w:t>
            </w:r>
            <w:r w:rsidR="00C37ECB" w:rsidRPr="000C248F">
              <w:rPr>
                <w:rFonts w:eastAsia="Times New Roman" w:cstheme="minorHAnsi"/>
                <w:sz w:val="18"/>
                <w:szCs w:val="18"/>
                <w:lang w:eastAsia="en-GB"/>
              </w:rPr>
              <w:t xml:space="preserve"> </w:t>
            </w:r>
            <w:r w:rsidRPr="000C248F">
              <w:rPr>
                <w:rFonts w:eastAsia="Times New Roman" w:cstheme="minorHAnsi"/>
                <w:sz w:val="18"/>
                <w:szCs w:val="18"/>
                <w:lang w:eastAsia="en-GB"/>
              </w:rPr>
              <w:t xml:space="preserve">Some service users, and especially people with eating disorders, found it difficult to be </w:t>
            </w:r>
            <w:r w:rsidR="007F009A" w:rsidRPr="000C248F">
              <w:rPr>
                <w:rFonts w:eastAsia="Times New Roman" w:cstheme="minorHAnsi"/>
                <w:sz w:val="18"/>
                <w:szCs w:val="18"/>
                <w:lang w:eastAsia="en-GB"/>
              </w:rPr>
              <w:t xml:space="preserve">isolated </w:t>
            </w:r>
            <w:r w:rsidRPr="000C248F">
              <w:rPr>
                <w:rFonts w:eastAsia="Times New Roman" w:cstheme="minorHAnsi"/>
                <w:sz w:val="18"/>
                <w:szCs w:val="18"/>
                <w:lang w:eastAsia="en-GB"/>
              </w:rPr>
              <w:t>with family members because it was more difficult to hide their illness from relatives.  </w:t>
            </w:r>
          </w:p>
        </w:tc>
      </w:tr>
      <w:tr w:rsidR="0068028D" w:rsidRPr="000C248F" w14:paraId="2A404E70"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15681D87" w14:textId="7B626685" w:rsidR="10E75C1B" w:rsidRPr="000C248F" w:rsidRDefault="10E75C1B" w:rsidP="10E75C1B">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Support </w:t>
            </w:r>
            <w:r w:rsidR="00151DE4" w:rsidRPr="000C248F">
              <w:rPr>
                <w:rFonts w:eastAsia="Times New Roman" w:cstheme="minorHAnsi"/>
                <w:sz w:val="18"/>
                <w:szCs w:val="18"/>
                <w:lang w:eastAsia="en-GB"/>
              </w:rPr>
              <w:t xml:space="preserve">for families </w:t>
            </w:r>
          </w:p>
        </w:tc>
        <w:tc>
          <w:tcPr>
            <w:tcW w:w="1015" w:type="dxa"/>
            <w:tcBorders>
              <w:top w:val="nil"/>
              <w:left w:val="nil"/>
              <w:bottom w:val="single" w:sz="6" w:space="0" w:color="auto"/>
              <w:right w:val="single" w:sz="6" w:space="0" w:color="auto"/>
            </w:tcBorders>
            <w:shd w:val="clear" w:color="auto" w:fill="auto"/>
            <w:hideMark/>
          </w:tcPr>
          <w:p w14:paraId="609712C5" w14:textId="2210BA21" w:rsidR="10E75C1B" w:rsidRPr="000C248F" w:rsidRDefault="150AABCF" w:rsidP="10E75C1B">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1</w:t>
            </w:r>
            <w:r w:rsidR="646FC5C4" w:rsidRPr="000C248F">
              <w:rPr>
                <w:rFonts w:eastAsia="Times New Roman" w:cstheme="minorHAnsi"/>
                <w:sz w:val="18"/>
                <w:szCs w:val="18"/>
                <w:lang w:eastAsia="en-GB"/>
              </w:rPr>
              <w:t>0</w:t>
            </w:r>
          </w:p>
        </w:tc>
        <w:tc>
          <w:tcPr>
            <w:tcW w:w="1776" w:type="dxa"/>
            <w:tcBorders>
              <w:top w:val="nil"/>
              <w:left w:val="nil"/>
              <w:bottom w:val="single" w:sz="6" w:space="0" w:color="auto"/>
              <w:right w:val="single" w:sz="6" w:space="0" w:color="auto"/>
            </w:tcBorders>
            <w:shd w:val="clear" w:color="auto" w:fill="auto"/>
            <w:hideMark/>
          </w:tcPr>
          <w:p w14:paraId="26873DBB" w14:textId="40C03457" w:rsidR="10E75C1B" w:rsidRPr="008C72DD" w:rsidRDefault="1AF2E375" w:rsidP="00837C3A">
            <w:pPr>
              <w:pStyle w:val="NoSpacing"/>
              <w:rPr>
                <w:rFonts w:eastAsia="Calibri" w:cstheme="minorHAnsi"/>
                <w:sz w:val="18"/>
                <w:szCs w:val="18"/>
                <w:lang w:val="de-DE"/>
              </w:rPr>
            </w:pPr>
            <w:r w:rsidRPr="008C72DD">
              <w:rPr>
                <w:rFonts w:eastAsia="Calibri" w:cstheme="minorHAnsi"/>
                <w:sz w:val="18"/>
                <w:szCs w:val="18"/>
                <w:lang w:val="de-DE"/>
              </w:rPr>
              <w:t>UK (3), France (2), USA (2), Belgium (1), International (1), Italy (1)</w:t>
            </w:r>
          </w:p>
        </w:tc>
        <w:tc>
          <w:tcPr>
            <w:tcW w:w="2030" w:type="dxa"/>
            <w:tcBorders>
              <w:top w:val="nil"/>
              <w:left w:val="nil"/>
              <w:bottom w:val="single" w:sz="6" w:space="0" w:color="auto"/>
              <w:right w:val="single" w:sz="6" w:space="0" w:color="auto"/>
            </w:tcBorders>
            <w:shd w:val="clear" w:color="auto" w:fill="auto"/>
            <w:hideMark/>
          </w:tcPr>
          <w:p w14:paraId="6B98BF2B" w14:textId="183C6F43" w:rsidR="10E75C1B" w:rsidRPr="000C248F" w:rsidRDefault="365F1405">
            <w:pPr>
              <w:pStyle w:val="NoSpacing"/>
              <w:rPr>
                <w:rFonts w:eastAsia="Calibri" w:cstheme="minorHAnsi"/>
                <w:sz w:val="18"/>
                <w:szCs w:val="18"/>
              </w:rPr>
            </w:pPr>
            <w:r w:rsidRPr="008C72DD">
              <w:rPr>
                <w:rFonts w:eastAsia="Calibri" w:cstheme="minorHAnsi"/>
                <w:sz w:val="18"/>
                <w:szCs w:val="18"/>
                <w:lang w:val="de-DE"/>
              </w:rPr>
              <w:t xml:space="preserve"> </w:t>
            </w:r>
            <w:r w:rsidRPr="000C248F">
              <w:rPr>
                <w:rFonts w:eastAsia="Calibri" w:cstheme="minorHAnsi"/>
                <w:sz w:val="18"/>
                <w:szCs w:val="18"/>
              </w:rPr>
              <w:t>Policy, professional and charity sector (4), Journalist (3), Clinician (2), Person with relevant lived experience (2), Journalist (2), Scientist (1)</w:t>
            </w:r>
          </w:p>
        </w:tc>
        <w:tc>
          <w:tcPr>
            <w:tcW w:w="2030" w:type="dxa"/>
            <w:tcBorders>
              <w:top w:val="nil"/>
              <w:left w:val="nil"/>
              <w:bottom w:val="single" w:sz="6" w:space="0" w:color="auto"/>
              <w:right w:val="single" w:sz="6" w:space="0" w:color="auto"/>
            </w:tcBorders>
            <w:shd w:val="clear" w:color="auto" w:fill="auto"/>
          </w:tcPr>
          <w:p w14:paraId="1CDA2E59" w14:textId="4B9D742C" w:rsidR="365F1405" w:rsidRPr="000C248F" w:rsidRDefault="365F1405" w:rsidP="00837C3A">
            <w:pPr>
              <w:pStyle w:val="NoSpacing"/>
              <w:rPr>
                <w:rFonts w:eastAsia="Calibri" w:cstheme="minorHAnsi"/>
                <w:sz w:val="18"/>
                <w:szCs w:val="18"/>
              </w:rPr>
            </w:pPr>
            <w:r w:rsidRPr="000C248F">
              <w:rPr>
                <w:rFonts w:eastAsia="Calibri" w:cstheme="minorHAnsi"/>
                <w:sz w:val="18"/>
                <w:szCs w:val="18"/>
              </w:rPr>
              <w:t xml:space="preserve">Media article (4), Organisational website (3), Journal article (1) Policy body (1),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w:t>
            </w:r>
          </w:p>
        </w:tc>
        <w:tc>
          <w:tcPr>
            <w:tcW w:w="5837" w:type="dxa"/>
            <w:tcBorders>
              <w:top w:val="nil"/>
              <w:left w:val="nil"/>
              <w:bottom w:val="single" w:sz="6" w:space="0" w:color="auto"/>
              <w:right w:val="single" w:sz="6" w:space="0" w:color="auto"/>
            </w:tcBorders>
            <w:shd w:val="clear" w:color="auto" w:fill="auto"/>
            <w:hideMark/>
          </w:tcPr>
          <w:p w14:paraId="4EDA3CBC" w14:textId="31DBEF8F" w:rsidR="00901A34" w:rsidRPr="000C248F" w:rsidRDefault="10E75C1B" w:rsidP="00901A34">
            <w:pPr>
              <w:spacing w:after="0" w:line="240" w:lineRule="auto"/>
              <w:jc w:val="both"/>
              <w:rPr>
                <w:rFonts w:eastAsia="Times New Roman" w:cstheme="minorHAnsi"/>
                <w:sz w:val="18"/>
                <w:szCs w:val="18"/>
                <w:lang w:eastAsia="en-GB"/>
              </w:rPr>
            </w:pPr>
            <w:r w:rsidRPr="000C248F">
              <w:rPr>
                <w:rFonts w:eastAsia="Times New Roman" w:cstheme="minorHAnsi"/>
                <w:sz w:val="18"/>
                <w:szCs w:val="18"/>
                <w:lang w:eastAsia="en-GB"/>
              </w:rPr>
              <w:t xml:space="preserve">Lockdown measures impact on families, carers, and service users in various ways, including increasing the risk of relapse or significant safeguarding challenges, and </w:t>
            </w:r>
            <w:r w:rsidR="00823EC6" w:rsidRPr="000C248F">
              <w:rPr>
                <w:rFonts w:eastAsia="Times New Roman" w:cstheme="minorHAnsi"/>
                <w:sz w:val="18"/>
                <w:szCs w:val="18"/>
                <w:lang w:eastAsia="en-GB"/>
              </w:rPr>
              <w:t xml:space="preserve">authors identify a need to </w:t>
            </w:r>
            <w:r w:rsidR="004E2131" w:rsidRPr="000C248F">
              <w:rPr>
                <w:rFonts w:eastAsia="Times New Roman" w:cstheme="minorHAnsi"/>
                <w:sz w:val="18"/>
                <w:szCs w:val="18"/>
                <w:lang w:eastAsia="en-GB"/>
              </w:rPr>
              <w:t xml:space="preserve">develop new strategies for helping at risk populations: for example </w:t>
            </w:r>
            <w:r w:rsidR="00CB2F4C" w:rsidRPr="000C248F">
              <w:rPr>
                <w:rFonts w:eastAsia="Times New Roman" w:cstheme="minorHAnsi"/>
                <w:sz w:val="18"/>
                <w:szCs w:val="18"/>
                <w:lang w:eastAsia="en-GB"/>
              </w:rPr>
              <w:t xml:space="preserve">people experiencing domestic violence and children at risk may find it difficult to seek help when family members are always there, so that </w:t>
            </w:r>
            <w:r w:rsidR="00CE35A1" w:rsidRPr="000C248F">
              <w:rPr>
                <w:rFonts w:eastAsia="Times New Roman" w:cstheme="minorHAnsi"/>
                <w:sz w:val="18"/>
                <w:szCs w:val="18"/>
                <w:lang w:eastAsia="en-GB"/>
              </w:rPr>
              <w:t xml:space="preserve">channels such as social media may be valuable. </w:t>
            </w:r>
          </w:p>
          <w:p w14:paraId="5EAA160B" w14:textId="0D694BE4" w:rsidR="00901A34" w:rsidRPr="000C248F" w:rsidRDefault="00901A34" w:rsidP="00901A34">
            <w:pPr>
              <w:spacing w:after="0" w:line="240" w:lineRule="auto"/>
              <w:jc w:val="both"/>
              <w:rPr>
                <w:rFonts w:eastAsia="Times New Roman" w:cstheme="minorHAnsi"/>
                <w:sz w:val="18"/>
                <w:szCs w:val="18"/>
                <w:lang w:eastAsia="en-GB"/>
              </w:rPr>
            </w:pPr>
          </w:p>
          <w:p w14:paraId="5C46A548" w14:textId="204A1625" w:rsidR="10E75C1B" w:rsidRPr="000C248F" w:rsidRDefault="10E75C1B" w:rsidP="00901A34">
            <w:pPr>
              <w:spacing w:after="0" w:line="240" w:lineRule="auto"/>
              <w:jc w:val="both"/>
              <w:rPr>
                <w:rFonts w:eastAsia="Times New Roman" w:cstheme="minorHAnsi"/>
                <w:sz w:val="18"/>
                <w:szCs w:val="18"/>
                <w:lang w:eastAsia="en-GB"/>
              </w:rPr>
            </w:pPr>
            <w:r w:rsidRPr="000C248F">
              <w:rPr>
                <w:rFonts w:eastAsia="Times New Roman" w:cstheme="minorHAnsi"/>
                <w:sz w:val="18"/>
                <w:szCs w:val="18"/>
                <w:lang w:eastAsia="en-GB"/>
              </w:rPr>
              <w:t>Meanwhile, the lack of support from services for families’ worries about vulnerable relatives has led to some service users moving in with family to reduce isolation and improve care</w:t>
            </w:r>
            <w:r w:rsidR="00596CDD" w:rsidRPr="000C248F">
              <w:rPr>
                <w:rFonts w:eastAsia="Times New Roman" w:cstheme="minorHAnsi"/>
                <w:sz w:val="18"/>
                <w:szCs w:val="18"/>
                <w:lang w:eastAsia="en-GB"/>
              </w:rPr>
              <w:t xml:space="preserve"> and obtain more </w:t>
            </w:r>
            <w:r w:rsidR="008D0080" w:rsidRPr="000C248F">
              <w:rPr>
                <w:rFonts w:eastAsia="Times New Roman" w:cstheme="minorHAnsi"/>
                <w:sz w:val="18"/>
                <w:szCs w:val="18"/>
                <w:lang w:eastAsia="en-GB"/>
              </w:rPr>
              <w:t xml:space="preserve">support, or were communicating more with family and friends by remote or online methods, or developing new support networks by this means. </w:t>
            </w:r>
          </w:p>
          <w:p w14:paraId="0BBEA35A" w14:textId="3820C587" w:rsidR="008D0080" w:rsidRPr="000C248F" w:rsidRDefault="008D0080" w:rsidP="00901A34">
            <w:pPr>
              <w:spacing w:after="0" w:line="240" w:lineRule="auto"/>
              <w:jc w:val="both"/>
              <w:rPr>
                <w:rFonts w:eastAsia="Times New Roman" w:cstheme="minorHAnsi"/>
                <w:sz w:val="24"/>
                <w:szCs w:val="24"/>
                <w:lang w:eastAsia="en-GB"/>
              </w:rPr>
            </w:pPr>
          </w:p>
        </w:tc>
      </w:tr>
    </w:tbl>
    <w:p w14:paraId="7330FA26" w14:textId="0D694BE4" w:rsidR="003116F8" w:rsidRPr="000C248F" w:rsidRDefault="003116F8">
      <w:pPr>
        <w:rPr>
          <w:rFonts w:cstheme="minorHAnsi"/>
        </w:rPr>
      </w:pPr>
    </w:p>
    <w:p w14:paraId="2D2F5632" w14:textId="0D694BE4" w:rsidR="008D0080" w:rsidRPr="000C248F" w:rsidRDefault="008D0080">
      <w:pPr>
        <w:rPr>
          <w:rFonts w:cstheme="minorHAnsi"/>
          <w:b/>
          <w:bCs/>
        </w:rPr>
      </w:pPr>
    </w:p>
    <w:p w14:paraId="0AF8EF42" w14:textId="0D694BE4" w:rsidR="008D0080" w:rsidRPr="000C248F" w:rsidRDefault="008D0080">
      <w:pPr>
        <w:rPr>
          <w:rFonts w:cstheme="minorHAnsi"/>
          <w:b/>
          <w:bCs/>
        </w:rPr>
      </w:pPr>
    </w:p>
    <w:p w14:paraId="5711FD90" w14:textId="48C05373" w:rsidR="02F50FC1" w:rsidRPr="000C248F" w:rsidRDefault="02F50FC1">
      <w:pPr>
        <w:rPr>
          <w:rFonts w:cstheme="minorHAnsi"/>
        </w:rPr>
      </w:pPr>
      <w:r w:rsidRPr="000C248F">
        <w:rPr>
          <w:rFonts w:cstheme="minorHAnsi"/>
        </w:rPr>
        <w:br w:type="page"/>
      </w:r>
    </w:p>
    <w:p w14:paraId="70956ACE" w14:textId="04368B9C" w:rsidR="005243A0" w:rsidRPr="000C248F" w:rsidRDefault="003116F8" w:rsidP="00DB57ED">
      <w:pPr>
        <w:pStyle w:val="Heading2"/>
        <w:rPr>
          <w:rStyle w:val="normaltextrun"/>
          <w:rFonts w:asciiTheme="minorHAnsi" w:hAnsiTheme="minorHAnsi" w:cstheme="minorHAnsi"/>
          <w:i/>
          <w:iCs/>
        </w:rPr>
      </w:pPr>
      <w:bookmarkStart w:id="7" w:name="_Toc41810900"/>
      <w:r w:rsidRPr="000C248F">
        <w:rPr>
          <w:rFonts w:asciiTheme="minorHAnsi" w:hAnsiTheme="minorHAnsi" w:cstheme="minorHAnsi"/>
          <w:b/>
          <w:bCs/>
        </w:rPr>
        <w:lastRenderedPageBreak/>
        <w:t xml:space="preserve">Table </w:t>
      </w:r>
      <w:r w:rsidR="6FA746B6" w:rsidRPr="000C248F">
        <w:rPr>
          <w:rFonts w:asciiTheme="minorHAnsi" w:hAnsiTheme="minorHAnsi" w:cstheme="minorHAnsi"/>
          <w:b/>
          <w:bCs/>
        </w:rPr>
        <w:t>6</w:t>
      </w:r>
      <w:r w:rsidR="00C976CF" w:rsidRPr="000C248F">
        <w:rPr>
          <w:rFonts w:asciiTheme="minorHAnsi" w:hAnsiTheme="minorHAnsi" w:cstheme="minorHAnsi"/>
          <w:b/>
          <w:bCs/>
        </w:rPr>
        <w:t>:</w:t>
      </w:r>
      <w:r w:rsidRPr="000C248F">
        <w:rPr>
          <w:rFonts w:asciiTheme="minorHAnsi" w:hAnsiTheme="minorHAnsi" w:cstheme="minorHAnsi"/>
          <w:b/>
          <w:bCs/>
        </w:rPr>
        <w:t xml:space="preserve"> </w:t>
      </w:r>
      <w:r w:rsidR="005243A0" w:rsidRPr="000C248F">
        <w:rPr>
          <w:rStyle w:val="normaltextrun"/>
          <w:rFonts w:asciiTheme="minorHAnsi" w:hAnsiTheme="minorHAnsi" w:cstheme="minorHAnsi"/>
          <w:i/>
          <w:iCs/>
          <w:color w:val="000000"/>
          <w:shd w:val="clear" w:color="auto" w:fill="FFFFFF"/>
        </w:rPr>
        <w:t xml:space="preserve">COVID infection risks and risks of severe illness for people </w:t>
      </w:r>
      <w:r w:rsidR="198386E4" w:rsidRPr="000C248F">
        <w:rPr>
          <w:rStyle w:val="normaltextrun"/>
          <w:rFonts w:asciiTheme="minorHAnsi" w:hAnsiTheme="minorHAnsi" w:cstheme="minorHAnsi"/>
          <w:i/>
          <w:iCs/>
          <w:color w:val="000000"/>
          <w:shd w:val="clear" w:color="auto" w:fill="FFFFFF"/>
        </w:rPr>
        <w:t xml:space="preserve">living with </w:t>
      </w:r>
      <w:r w:rsidR="005243A0" w:rsidRPr="000C248F">
        <w:rPr>
          <w:rStyle w:val="normaltextrun"/>
          <w:rFonts w:asciiTheme="minorHAnsi" w:hAnsiTheme="minorHAnsi" w:cstheme="minorHAnsi"/>
          <w:i/>
          <w:iCs/>
          <w:color w:val="000000"/>
          <w:shd w:val="clear" w:color="auto" w:fill="FFFFFF"/>
        </w:rPr>
        <w:t>mental health problems</w:t>
      </w:r>
      <w:bookmarkEnd w:id="7"/>
    </w:p>
    <w:p w14:paraId="412AECFC" w14:textId="66090390" w:rsidR="007B1332" w:rsidRPr="000C248F" w:rsidRDefault="007B1332" w:rsidP="007B1332">
      <w:pPr>
        <w:spacing w:after="0" w:line="240" w:lineRule="auto"/>
        <w:textAlignment w:val="baseline"/>
        <w:rPr>
          <w:rFonts w:eastAsia="Times New Roman" w:cstheme="minorHAnsi"/>
          <w:lang w:eastAsia="en-GB"/>
        </w:rPr>
      </w:pPr>
      <w:r w:rsidRPr="000C248F">
        <w:rPr>
          <w:rFonts w:eastAsia="Times New Roman" w:cstheme="minorHAnsi"/>
          <w:b/>
          <w:bCs/>
          <w:lang w:eastAsia="en-GB"/>
        </w:rPr>
        <w:t>Total unique sources: 158</w:t>
      </w:r>
      <w:r w:rsidRPr="000C248F">
        <w:rPr>
          <w:rFonts w:eastAsia="Times New Roman" w:cstheme="minorHAnsi"/>
          <w:lang w:eastAsia="en-GB"/>
        </w:rPr>
        <w:t> </w:t>
      </w:r>
    </w:p>
    <w:p w14:paraId="02DA9078" w14:textId="77777777" w:rsidR="007B1332" w:rsidRPr="000C248F" w:rsidRDefault="007B1332" w:rsidP="007B1332">
      <w:pPr>
        <w:spacing w:after="0" w:line="240" w:lineRule="auto"/>
        <w:textAlignment w:val="baseline"/>
        <w:rPr>
          <w:rFonts w:eastAsia="Times New Roman" w:cstheme="minorHAnsi"/>
          <w:sz w:val="18"/>
          <w:szCs w:val="18"/>
          <w:lang w:eastAsia="en-GB"/>
        </w:rPr>
      </w:pPr>
    </w:p>
    <w:p w14:paraId="26D249BA" w14:textId="54E153F2" w:rsidR="007B1332" w:rsidRPr="000C248F" w:rsidRDefault="007B1332" w:rsidP="007B1332">
      <w:pPr>
        <w:spacing w:after="0" w:line="240" w:lineRule="auto"/>
        <w:textAlignment w:val="baseline"/>
        <w:rPr>
          <w:rFonts w:eastAsia="Times New Roman" w:cstheme="minorHAnsi"/>
          <w:b/>
          <w:bCs/>
          <w:lang w:eastAsia="en-GB"/>
        </w:rPr>
      </w:pPr>
      <w:r w:rsidRPr="000C248F">
        <w:rPr>
          <w:rFonts w:eastAsia="Times New Roman" w:cstheme="minorHAnsi"/>
          <w:b/>
          <w:bCs/>
          <w:lang w:eastAsia="en-GB"/>
        </w:rPr>
        <w:t>Theme summary:</w:t>
      </w:r>
    </w:p>
    <w:p w14:paraId="49AA18AD" w14:textId="54E153F2" w:rsidR="00C97631" w:rsidRPr="000C248F" w:rsidRDefault="00C97631" w:rsidP="007B1332">
      <w:pPr>
        <w:spacing w:after="0" w:line="240" w:lineRule="auto"/>
        <w:textAlignment w:val="baseline"/>
        <w:rPr>
          <w:rFonts w:eastAsia="Times New Roman" w:cstheme="minorHAnsi"/>
          <w:b/>
          <w:bCs/>
          <w:lang w:eastAsia="en-GB"/>
        </w:rPr>
      </w:pPr>
    </w:p>
    <w:p w14:paraId="0B14210E" w14:textId="4981A6B5" w:rsidR="00C97631" w:rsidRPr="000C248F" w:rsidRDefault="00C97631" w:rsidP="007B1332">
      <w:pPr>
        <w:spacing w:after="0" w:line="240" w:lineRule="auto"/>
        <w:textAlignment w:val="baseline"/>
        <w:rPr>
          <w:rFonts w:eastAsia="Times New Roman" w:cstheme="minorHAnsi"/>
          <w:lang w:eastAsia="en-GB"/>
        </w:rPr>
      </w:pPr>
      <w:r w:rsidRPr="000C248F">
        <w:rPr>
          <w:rFonts w:eastAsia="Times New Roman" w:cstheme="minorHAnsi"/>
          <w:lang w:eastAsia="en-GB"/>
        </w:rPr>
        <w:t xml:space="preserve">At this stage in the pandemic, we did not find data on the </w:t>
      </w:r>
      <w:r w:rsidR="5EE3B2DE" w:rsidRPr="000C248F">
        <w:rPr>
          <w:rFonts w:eastAsia="Times New Roman" w:cstheme="minorHAnsi"/>
          <w:lang w:eastAsia="en-GB"/>
        </w:rPr>
        <w:t>prevalence or severity of COVID-19 infection</w:t>
      </w:r>
      <w:r w:rsidR="003D6474" w:rsidRPr="000C248F">
        <w:rPr>
          <w:rFonts w:eastAsia="Times New Roman" w:cstheme="minorHAnsi"/>
          <w:lang w:eastAsia="en-GB"/>
        </w:rPr>
        <w:t xml:space="preserve"> </w:t>
      </w:r>
      <w:r w:rsidR="5EE3B2DE" w:rsidRPr="000C248F">
        <w:rPr>
          <w:rFonts w:eastAsia="Times New Roman" w:cstheme="minorHAnsi"/>
          <w:lang w:eastAsia="en-GB"/>
        </w:rPr>
        <w:t xml:space="preserve">or many accounts of experiences of having the infection among people living with mental health problems. There were </w:t>
      </w:r>
      <w:r w:rsidR="0120AE1C" w:rsidRPr="000C248F">
        <w:rPr>
          <w:rFonts w:eastAsia="Times New Roman" w:cstheme="minorHAnsi"/>
          <w:lang w:eastAsia="en-GB"/>
        </w:rPr>
        <w:t xml:space="preserve">concerning accounts of outbreaks in psychiatric or residential settings in several countries, with discussions of infection control problems that may make this more likely: see below for further discussion of outbreaks in inpatient settings. </w:t>
      </w:r>
    </w:p>
    <w:p w14:paraId="6C6337AA" w14:textId="0DE53AEF" w:rsidR="007B1332" w:rsidRPr="000C248F" w:rsidRDefault="007B1332" w:rsidP="02F50FC1">
      <w:pPr>
        <w:spacing w:after="0" w:line="240" w:lineRule="auto"/>
        <w:textAlignment w:val="baseline"/>
        <w:rPr>
          <w:rFonts w:eastAsia="Times New Roman" w:cstheme="minorHAnsi"/>
          <w:lang w:eastAsia="en-GB"/>
        </w:rPr>
      </w:pPr>
      <w:r w:rsidRPr="000C248F">
        <w:rPr>
          <w:rFonts w:eastAsia="Times New Roman" w:cstheme="minorHAnsi"/>
          <w:lang w:eastAsia="en-GB"/>
        </w:rPr>
        <w:t>Sources reported that </w:t>
      </w:r>
      <w:r w:rsidR="009A2B25" w:rsidRPr="000C248F">
        <w:rPr>
          <w:rFonts w:eastAsia="Times New Roman" w:cstheme="minorHAnsi"/>
          <w:lang w:eastAsia="en-GB"/>
        </w:rPr>
        <w:t xml:space="preserve">some </w:t>
      </w:r>
      <w:r w:rsidR="06C85A2D" w:rsidRPr="000C248F">
        <w:rPr>
          <w:rFonts w:eastAsia="Times New Roman" w:cstheme="minorHAnsi"/>
          <w:lang w:eastAsia="en-GB"/>
        </w:rPr>
        <w:t xml:space="preserve">people </w:t>
      </w:r>
      <w:r w:rsidRPr="000C248F">
        <w:rPr>
          <w:rFonts w:eastAsia="Times New Roman" w:cstheme="minorHAnsi"/>
          <w:lang w:eastAsia="en-GB"/>
        </w:rPr>
        <w:t xml:space="preserve">with mental health problems are at increased risk of </w:t>
      </w:r>
      <w:r w:rsidR="009A2B25" w:rsidRPr="000C248F">
        <w:rPr>
          <w:rFonts w:eastAsia="Times New Roman" w:cstheme="minorHAnsi"/>
          <w:lang w:eastAsia="en-GB"/>
        </w:rPr>
        <w:t xml:space="preserve">severe </w:t>
      </w:r>
      <w:r w:rsidRPr="000C248F">
        <w:rPr>
          <w:rFonts w:eastAsia="Times New Roman" w:cstheme="minorHAnsi"/>
          <w:lang w:eastAsia="en-GB"/>
        </w:rPr>
        <w:t xml:space="preserve">COVID-19 </w:t>
      </w:r>
      <w:r w:rsidR="009A2B25" w:rsidRPr="000C248F">
        <w:rPr>
          <w:rFonts w:eastAsia="Times New Roman" w:cstheme="minorHAnsi"/>
          <w:lang w:eastAsia="en-GB"/>
        </w:rPr>
        <w:t xml:space="preserve">infections </w:t>
      </w:r>
      <w:r w:rsidR="464F63EA" w:rsidRPr="000C248F">
        <w:rPr>
          <w:rFonts w:eastAsia="Times New Roman" w:cstheme="minorHAnsi"/>
          <w:lang w:eastAsia="en-GB"/>
        </w:rPr>
        <w:t xml:space="preserve">because of </w:t>
      </w:r>
      <w:r w:rsidR="009A2B25" w:rsidRPr="000C248F">
        <w:rPr>
          <w:rFonts w:eastAsia="Times New Roman" w:cstheme="minorHAnsi"/>
          <w:lang w:eastAsia="en-GB"/>
        </w:rPr>
        <w:t xml:space="preserve">physical comorbidities, </w:t>
      </w:r>
      <w:r w:rsidRPr="000C248F">
        <w:rPr>
          <w:rFonts w:eastAsia="Times New Roman" w:cstheme="minorHAnsi"/>
          <w:lang w:eastAsia="en-GB"/>
        </w:rPr>
        <w:t>unhealthy lifestyles (e.g., obesity</w:t>
      </w:r>
      <w:r w:rsidR="6401F7D3" w:rsidRPr="000C248F">
        <w:rPr>
          <w:rFonts w:eastAsia="Times New Roman" w:cstheme="minorHAnsi"/>
          <w:lang w:eastAsia="en-GB"/>
        </w:rPr>
        <w:t xml:space="preserve"> and </w:t>
      </w:r>
      <w:r w:rsidRPr="000C248F">
        <w:rPr>
          <w:rFonts w:eastAsia="Times New Roman" w:cstheme="minorHAnsi"/>
          <w:lang w:eastAsia="en-GB"/>
        </w:rPr>
        <w:t>smoking), </w:t>
      </w:r>
      <w:r w:rsidR="0970F345" w:rsidRPr="000C248F">
        <w:rPr>
          <w:rFonts w:eastAsia="Times New Roman" w:cstheme="minorHAnsi"/>
          <w:lang w:eastAsia="en-GB"/>
        </w:rPr>
        <w:t xml:space="preserve">and potentially medication effects. </w:t>
      </w:r>
      <w:r w:rsidRPr="000C248F">
        <w:rPr>
          <w:rFonts w:eastAsia="Times New Roman" w:cstheme="minorHAnsi"/>
          <w:lang w:eastAsia="en-GB"/>
        </w:rPr>
        <w:t>Due to confined, crowded, or chaotic living environments individuals with mental health problems </w:t>
      </w:r>
      <w:r w:rsidR="17DA4FBC" w:rsidRPr="000C248F">
        <w:rPr>
          <w:rFonts w:eastAsia="Times New Roman" w:cstheme="minorHAnsi"/>
          <w:lang w:eastAsia="en-GB"/>
        </w:rPr>
        <w:t xml:space="preserve">(especially those who are homeless) </w:t>
      </w:r>
      <w:r w:rsidRPr="000C248F">
        <w:rPr>
          <w:rFonts w:eastAsia="Times New Roman" w:cstheme="minorHAnsi"/>
          <w:lang w:eastAsia="en-GB"/>
        </w:rPr>
        <w:t>may also be at greater risk of infection of COVID-19</w:t>
      </w:r>
      <w:r w:rsidR="688CD854" w:rsidRPr="000C248F">
        <w:rPr>
          <w:rFonts w:eastAsia="Times New Roman" w:cstheme="minorHAnsi"/>
          <w:lang w:eastAsia="en-GB"/>
        </w:rPr>
        <w:t xml:space="preserve">. </w:t>
      </w:r>
      <w:r w:rsidRPr="000C248F">
        <w:rPr>
          <w:rFonts w:eastAsia="Times New Roman" w:cstheme="minorHAnsi"/>
          <w:lang w:eastAsia="en-GB"/>
        </w:rPr>
        <w:t xml:space="preserve"> According to </w:t>
      </w:r>
      <w:r w:rsidR="52974D03" w:rsidRPr="000C248F">
        <w:rPr>
          <w:rFonts w:eastAsia="Times New Roman" w:cstheme="minorHAnsi"/>
          <w:lang w:eastAsia="en-GB"/>
        </w:rPr>
        <w:t xml:space="preserve">some </w:t>
      </w:r>
      <w:r w:rsidRPr="000C248F">
        <w:rPr>
          <w:rFonts w:eastAsia="Times New Roman" w:cstheme="minorHAnsi"/>
          <w:lang w:eastAsia="en-GB"/>
        </w:rPr>
        <w:t>sources</w:t>
      </w:r>
      <w:r w:rsidR="6DC0178F" w:rsidRPr="000C248F">
        <w:rPr>
          <w:rFonts w:eastAsia="Times New Roman" w:cstheme="minorHAnsi"/>
          <w:lang w:eastAsia="en-GB"/>
        </w:rPr>
        <w:t>,</w:t>
      </w:r>
      <w:r w:rsidRPr="000C248F">
        <w:rPr>
          <w:rFonts w:eastAsia="Times New Roman" w:cstheme="minorHAnsi"/>
          <w:lang w:eastAsia="en-GB"/>
        </w:rPr>
        <w:t xml:space="preserve"> </w:t>
      </w:r>
      <w:r w:rsidR="133F4BEB" w:rsidRPr="000C248F">
        <w:rPr>
          <w:rFonts w:eastAsia="Times New Roman" w:cstheme="minorHAnsi"/>
          <w:lang w:eastAsia="en-GB"/>
        </w:rPr>
        <w:t xml:space="preserve">some </w:t>
      </w:r>
      <w:r w:rsidRPr="000C248F">
        <w:rPr>
          <w:rFonts w:eastAsia="Times New Roman" w:cstheme="minorHAnsi"/>
          <w:lang w:eastAsia="en-GB"/>
        </w:rPr>
        <w:t>individuals with mental health problems may also experience difficulties with practicing infection control measures, due to difficulties in understanding the measures and why they are needed, low risk awareness, and reduced attention to protection measures. One theme describes mental health stigma as a barrier to accessing treatment for COVID-19, interfering with the ability of service users to receive equitable health care and, in the extreme, worse health outcomes and mortality when experiencing COVID-19. A significant number of sources </w:t>
      </w:r>
      <w:r w:rsidR="07F33981" w:rsidRPr="000C248F">
        <w:rPr>
          <w:rFonts w:eastAsia="Times New Roman" w:cstheme="minorHAnsi"/>
          <w:lang w:eastAsia="en-GB"/>
        </w:rPr>
        <w:t xml:space="preserve">focused on health anxiety related the virus, as already described in Table 2. </w:t>
      </w:r>
    </w:p>
    <w:p w14:paraId="30964967" w14:textId="0A4533B0"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p w14:paraId="108ACA37"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95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3"/>
        <w:gridCol w:w="1010"/>
        <w:gridCol w:w="1767"/>
        <w:gridCol w:w="2017"/>
        <w:gridCol w:w="2027"/>
        <w:gridCol w:w="5783"/>
      </w:tblGrid>
      <w:tr w:rsidR="0068028D" w:rsidRPr="000C248F" w14:paraId="6AD2E424" w14:textId="77777777" w:rsidTr="70FF375A">
        <w:tc>
          <w:tcPr>
            <w:tcW w:w="1269" w:type="dxa"/>
            <w:tcBorders>
              <w:top w:val="single" w:sz="6" w:space="0" w:color="auto"/>
              <w:left w:val="single" w:sz="6" w:space="0" w:color="auto"/>
              <w:bottom w:val="single" w:sz="6" w:space="0" w:color="auto"/>
              <w:right w:val="single" w:sz="6" w:space="0" w:color="auto"/>
            </w:tcBorders>
            <w:shd w:val="clear" w:color="auto" w:fill="auto"/>
            <w:hideMark/>
          </w:tcPr>
          <w:p w14:paraId="377C52A2"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1015" w:type="dxa"/>
            <w:tcBorders>
              <w:top w:val="single" w:sz="6" w:space="0" w:color="auto"/>
              <w:left w:val="nil"/>
              <w:bottom w:val="single" w:sz="6" w:space="0" w:color="auto"/>
              <w:right w:val="single" w:sz="6" w:space="0" w:color="auto"/>
            </w:tcBorders>
            <w:shd w:val="clear" w:color="auto" w:fill="auto"/>
            <w:hideMark/>
          </w:tcPr>
          <w:p w14:paraId="377AE299"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776" w:type="dxa"/>
            <w:tcBorders>
              <w:top w:val="single" w:sz="6" w:space="0" w:color="auto"/>
              <w:left w:val="nil"/>
              <w:bottom w:val="single" w:sz="6" w:space="0" w:color="auto"/>
              <w:right w:val="single" w:sz="6" w:space="0" w:color="auto"/>
            </w:tcBorders>
            <w:shd w:val="clear" w:color="auto" w:fill="auto"/>
            <w:hideMark/>
          </w:tcPr>
          <w:p w14:paraId="0053E7F2"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hideMark/>
          </w:tcPr>
          <w:p w14:paraId="2DF5D2A8"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tcPr>
          <w:p w14:paraId="6BD6557B" w14:textId="25CC580B" w:rsidR="278272AE" w:rsidRPr="000C248F" w:rsidRDefault="278272AE" w:rsidP="70FF375A">
            <w:pPr>
              <w:spacing w:line="240" w:lineRule="auto"/>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5837" w:type="dxa"/>
            <w:tcBorders>
              <w:top w:val="single" w:sz="6" w:space="0" w:color="auto"/>
              <w:left w:val="nil"/>
              <w:bottom w:val="single" w:sz="6" w:space="0" w:color="auto"/>
              <w:right w:val="single" w:sz="6" w:space="0" w:color="auto"/>
            </w:tcBorders>
            <w:shd w:val="clear" w:color="auto" w:fill="auto"/>
            <w:hideMark/>
          </w:tcPr>
          <w:p w14:paraId="4A9F4329"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68028D" w:rsidRPr="000C248F" w14:paraId="5475E12F" w14:textId="77777777" w:rsidTr="70FF375A">
        <w:tc>
          <w:tcPr>
            <w:tcW w:w="1269" w:type="dxa"/>
            <w:tcBorders>
              <w:top w:val="single" w:sz="6" w:space="0" w:color="auto"/>
              <w:left w:val="single" w:sz="6" w:space="0" w:color="auto"/>
              <w:bottom w:val="single" w:sz="6" w:space="0" w:color="auto"/>
              <w:right w:val="single" w:sz="6" w:space="0" w:color="auto"/>
            </w:tcBorders>
            <w:shd w:val="clear" w:color="auto" w:fill="auto"/>
            <w:hideMark/>
          </w:tcPr>
          <w:p w14:paraId="332617F0" w14:textId="304DEEB8" w:rsidR="10E75C1B" w:rsidRPr="000C248F" w:rsidRDefault="10E75C1B"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Challenges </w:t>
            </w:r>
            <w:r w:rsidR="310BDCBA" w:rsidRPr="000C248F">
              <w:rPr>
                <w:rFonts w:eastAsia="Times New Roman" w:cstheme="minorHAnsi"/>
                <w:sz w:val="18"/>
                <w:szCs w:val="18"/>
                <w:lang w:eastAsia="en-GB"/>
              </w:rPr>
              <w:t xml:space="preserve">for people with mental health problems in following infection control measures  </w:t>
            </w:r>
          </w:p>
        </w:tc>
        <w:tc>
          <w:tcPr>
            <w:tcW w:w="1015" w:type="dxa"/>
            <w:tcBorders>
              <w:top w:val="single" w:sz="6" w:space="0" w:color="auto"/>
              <w:left w:val="nil"/>
              <w:bottom w:val="single" w:sz="6" w:space="0" w:color="auto"/>
              <w:right w:val="single" w:sz="6" w:space="0" w:color="auto"/>
            </w:tcBorders>
            <w:shd w:val="clear" w:color="auto" w:fill="auto"/>
            <w:hideMark/>
          </w:tcPr>
          <w:p w14:paraId="35631BFD" w14:textId="77777777" w:rsidR="10E75C1B" w:rsidRPr="000C248F" w:rsidRDefault="10E75C1B"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71 </w:t>
            </w:r>
          </w:p>
        </w:tc>
        <w:tc>
          <w:tcPr>
            <w:tcW w:w="1776" w:type="dxa"/>
            <w:tcBorders>
              <w:top w:val="single" w:sz="6" w:space="0" w:color="auto"/>
              <w:left w:val="nil"/>
              <w:bottom w:val="single" w:sz="6" w:space="0" w:color="auto"/>
              <w:right w:val="single" w:sz="6" w:space="0" w:color="auto"/>
            </w:tcBorders>
            <w:shd w:val="clear" w:color="auto" w:fill="auto"/>
            <w:hideMark/>
          </w:tcPr>
          <w:p w14:paraId="7C3572D9" w14:textId="1DA7158F" w:rsidR="10E75C1B" w:rsidRPr="000C248F" w:rsidRDefault="48B43478" w:rsidP="00837C3A">
            <w:pPr>
              <w:spacing w:after="0" w:line="240" w:lineRule="auto"/>
              <w:rPr>
                <w:rFonts w:eastAsia="Calibri" w:cstheme="minorHAnsi"/>
                <w:sz w:val="18"/>
                <w:szCs w:val="18"/>
              </w:rPr>
            </w:pPr>
            <w:r w:rsidRPr="000C248F">
              <w:rPr>
                <w:rFonts w:eastAsia="Calibri" w:cstheme="minorHAnsi"/>
                <w:sz w:val="18"/>
                <w:szCs w:val="18"/>
              </w:rPr>
              <w:t>France (17), Italy (13), Germany (9), UK (9), International (8), China (4), USA (4), Spain (3), Switzerland (2), Belgium (1), Ghana (1)</w:t>
            </w:r>
          </w:p>
        </w:tc>
        <w:tc>
          <w:tcPr>
            <w:tcW w:w="2030" w:type="dxa"/>
            <w:tcBorders>
              <w:top w:val="single" w:sz="6" w:space="0" w:color="auto"/>
              <w:left w:val="nil"/>
              <w:bottom w:val="single" w:sz="6" w:space="0" w:color="auto"/>
              <w:right w:val="single" w:sz="6" w:space="0" w:color="auto"/>
            </w:tcBorders>
            <w:shd w:val="clear" w:color="auto" w:fill="auto"/>
            <w:hideMark/>
          </w:tcPr>
          <w:p w14:paraId="274D1B22" w14:textId="6C99F184" w:rsidR="10E75C1B" w:rsidRPr="000C248F" w:rsidRDefault="465CCFC2" w:rsidP="00837C3A">
            <w:pPr>
              <w:spacing w:after="0" w:line="240" w:lineRule="auto"/>
              <w:rPr>
                <w:rFonts w:eastAsia="Calibri" w:cstheme="minorHAnsi"/>
                <w:sz w:val="18"/>
                <w:szCs w:val="18"/>
              </w:rPr>
            </w:pPr>
            <w:r w:rsidRPr="000C248F">
              <w:rPr>
                <w:rFonts w:eastAsia="Calibri" w:cstheme="minorHAnsi"/>
                <w:sz w:val="18"/>
                <w:szCs w:val="18"/>
              </w:rPr>
              <w:t>Clinician (29), Journalist (27), Scientist (15), Policy, professional and charity sector (7), Unknown (6), Person with relevant lived experience (4)</w:t>
            </w:r>
          </w:p>
        </w:tc>
        <w:tc>
          <w:tcPr>
            <w:tcW w:w="2030" w:type="dxa"/>
            <w:tcBorders>
              <w:top w:val="single" w:sz="6" w:space="0" w:color="auto"/>
              <w:left w:val="nil"/>
              <w:bottom w:val="single" w:sz="6" w:space="0" w:color="auto"/>
              <w:right w:val="single" w:sz="6" w:space="0" w:color="auto"/>
            </w:tcBorders>
            <w:shd w:val="clear" w:color="auto" w:fill="auto"/>
          </w:tcPr>
          <w:p w14:paraId="7EEF994E" w14:textId="7012FFAE" w:rsidR="465CCFC2" w:rsidRPr="000C248F" w:rsidRDefault="465CCFC2" w:rsidP="00837C3A">
            <w:pPr>
              <w:spacing w:line="240" w:lineRule="auto"/>
              <w:rPr>
                <w:rFonts w:eastAsia="Calibri" w:cstheme="minorHAnsi"/>
                <w:sz w:val="18"/>
                <w:szCs w:val="18"/>
              </w:rPr>
            </w:pPr>
            <w:r w:rsidRPr="000C248F">
              <w:rPr>
                <w:rFonts w:eastAsia="Calibri" w:cstheme="minorHAnsi"/>
                <w:sz w:val="18"/>
                <w:szCs w:val="18"/>
              </w:rPr>
              <w:t xml:space="preserve">Media article (25),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(13), Journal article (11), Organisational website (11), Video/Webinar/Podcast (6), Policy body (5)</w:t>
            </w:r>
          </w:p>
        </w:tc>
        <w:tc>
          <w:tcPr>
            <w:tcW w:w="5837" w:type="dxa"/>
            <w:tcBorders>
              <w:top w:val="single" w:sz="6" w:space="0" w:color="auto"/>
              <w:left w:val="nil"/>
              <w:bottom w:val="single" w:sz="6" w:space="0" w:color="auto"/>
              <w:right w:val="single" w:sz="6" w:space="0" w:color="auto"/>
            </w:tcBorders>
            <w:shd w:val="clear" w:color="auto" w:fill="auto"/>
            <w:hideMark/>
          </w:tcPr>
          <w:p w14:paraId="6BFB9428" w14:textId="348CD5C9" w:rsidR="10E75C1B" w:rsidRPr="000C248F" w:rsidRDefault="10E75C1B"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A common theme was cognitive, behavioural, environmental, or self-protection impairment making infection control challenging</w:t>
            </w:r>
            <w:r w:rsidR="2AF827A5" w:rsidRPr="000C248F">
              <w:rPr>
                <w:rFonts w:eastAsia="Times New Roman" w:cstheme="minorHAnsi"/>
                <w:sz w:val="18"/>
                <w:szCs w:val="18"/>
                <w:lang w:eastAsia="en-GB"/>
              </w:rPr>
              <w:t xml:space="preserve"> in people with mental health conditions.</w:t>
            </w:r>
            <w:r w:rsidRPr="000C248F">
              <w:rPr>
                <w:rFonts w:eastAsia="Times New Roman" w:cstheme="minorHAnsi"/>
                <w:sz w:val="18"/>
                <w:szCs w:val="18"/>
                <w:lang w:eastAsia="en-GB"/>
              </w:rPr>
              <w:t xml:space="preserve"> Importantly, understanding and applying hygiene and social distancing rules and maintaining sustained attention to these was described as particularly cha</w:t>
            </w:r>
            <w:r w:rsidR="7C442B19" w:rsidRPr="000C248F">
              <w:rPr>
                <w:rFonts w:eastAsia="Times New Roman" w:cstheme="minorHAnsi"/>
                <w:sz w:val="18"/>
                <w:szCs w:val="18"/>
                <w:lang w:eastAsia="en-GB"/>
              </w:rPr>
              <w:t>llenging for people who are cognitively impaired, distressed or symptomatic</w:t>
            </w:r>
            <w:r w:rsidR="128DD8D9" w:rsidRPr="000C248F">
              <w:rPr>
                <w:rFonts w:eastAsia="Times New Roman" w:cstheme="minorHAnsi"/>
                <w:sz w:val="18"/>
                <w:szCs w:val="18"/>
                <w:lang w:eastAsia="en-GB"/>
              </w:rPr>
              <w:t>, or who are using substances heavily</w:t>
            </w:r>
            <w:r w:rsidR="7C442B19" w:rsidRPr="000C248F">
              <w:rPr>
                <w:rFonts w:eastAsia="Times New Roman" w:cstheme="minorHAnsi"/>
                <w:sz w:val="18"/>
                <w:szCs w:val="18"/>
                <w:lang w:eastAsia="en-GB"/>
              </w:rPr>
              <w:t>.</w:t>
            </w:r>
            <w:r w:rsidRPr="000C248F">
              <w:rPr>
                <w:rFonts w:eastAsia="Times New Roman" w:cstheme="minorHAnsi"/>
                <w:sz w:val="18"/>
                <w:szCs w:val="18"/>
                <w:lang w:eastAsia="en-GB"/>
              </w:rPr>
              <w:t xml:space="preserve"> Living in confined, crowded, or chaotic settings (e.g., incarceration, inpatient or residential, homeless or residential uncertainty) was described as posing an important environmental impairment making infection control challenging and potentially increasing the risk of infection; some </w:t>
            </w:r>
            <w:r w:rsidR="562B0FB9" w:rsidRPr="000C248F">
              <w:rPr>
                <w:rFonts w:eastAsia="Times New Roman" w:cstheme="minorHAnsi"/>
                <w:sz w:val="18"/>
                <w:szCs w:val="18"/>
                <w:lang w:eastAsia="en-GB"/>
              </w:rPr>
              <w:t>sources</w:t>
            </w:r>
            <w:r w:rsidRPr="000C248F">
              <w:rPr>
                <w:rFonts w:eastAsia="Times New Roman" w:cstheme="minorHAnsi"/>
                <w:sz w:val="18"/>
                <w:szCs w:val="18"/>
                <w:lang w:eastAsia="en-GB"/>
              </w:rPr>
              <w:t xml:space="preserve"> noted this was exacerbated by inadequate infection control equipment in organisations and the potential of staff to bring the virus in to closed institutions from the outside, with a smaller number of pieces commenting on the risk of staff contracting the virus from patients. </w:t>
            </w:r>
          </w:p>
          <w:p w14:paraId="445936B5" w14:textId="5DD8B0E4" w:rsidR="10E75C1B" w:rsidRPr="000C248F" w:rsidRDefault="10E75C1B" w:rsidP="10E75C1B">
            <w:pPr>
              <w:spacing w:after="0" w:line="240" w:lineRule="auto"/>
              <w:rPr>
                <w:rFonts w:eastAsia="Times New Roman" w:cstheme="minorHAnsi"/>
                <w:sz w:val="18"/>
                <w:szCs w:val="18"/>
                <w:lang w:eastAsia="en-GB"/>
              </w:rPr>
            </w:pPr>
          </w:p>
          <w:p w14:paraId="47896654" w14:textId="1C233CA7" w:rsidR="10E75C1B" w:rsidRPr="000C248F" w:rsidRDefault="484D6997"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lastRenderedPageBreak/>
              <w:t>Lack of guidance that is tailored to people with cognitive</w:t>
            </w:r>
            <w:r w:rsidR="6069BF7A" w:rsidRPr="000C248F">
              <w:rPr>
                <w:rFonts w:eastAsia="Times New Roman" w:cstheme="minorHAnsi"/>
                <w:sz w:val="18"/>
                <w:szCs w:val="18"/>
                <w:lang w:eastAsia="en-GB"/>
              </w:rPr>
              <w:t xml:space="preserve"> impairments, or to other barriers to </w:t>
            </w:r>
            <w:r w:rsidR="3B14732C" w:rsidRPr="000C248F">
              <w:rPr>
                <w:rFonts w:eastAsia="Times New Roman" w:cstheme="minorHAnsi"/>
                <w:sz w:val="18"/>
                <w:szCs w:val="18"/>
                <w:lang w:eastAsia="en-GB"/>
              </w:rPr>
              <w:t>understanding, was</w:t>
            </w:r>
            <w:r w:rsidR="6069BF7A" w:rsidRPr="000C248F">
              <w:rPr>
                <w:rFonts w:eastAsia="Times New Roman" w:cstheme="minorHAnsi"/>
                <w:sz w:val="18"/>
                <w:szCs w:val="18"/>
                <w:lang w:eastAsia="en-GB"/>
              </w:rPr>
              <w:t xml:space="preserve"> an important theme in some discussions. </w:t>
            </w:r>
            <w:r w:rsidR="10E75C1B" w:rsidRPr="000C248F">
              <w:rPr>
                <w:rFonts w:eastAsia="Times New Roman" w:cstheme="minorHAnsi"/>
                <w:sz w:val="18"/>
                <w:szCs w:val="18"/>
                <w:lang w:eastAsia="en-GB"/>
              </w:rPr>
              <w:t>Some pieces noted that a lack of understanding of these impairments by authorities has meant that non-adherence to infection control in some instances has escalated to the point of police involvement. Moreover, some pieces noted the need to adhere to infection control in a manner that minimizes psychological distress; for example, individuals with cognitive impairment who do not understand why staff are wearing personal protection equipment. </w:t>
            </w:r>
          </w:p>
        </w:tc>
      </w:tr>
      <w:tr w:rsidR="0068028D" w:rsidRPr="000C248F" w14:paraId="7128FF13" w14:textId="77777777" w:rsidTr="70FF375A">
        <w:tc>
          <w:tcPr>
            <w:tcW w:w="1269" w:type="dxa"/>
            <w:tcBorders>
              <w:top w:val="single" w:sz="6" w:space="0" w:color="auto"/>
              <w:left w:val="single" w:sz="6" w:space="0" w:color="auto"/>
              <w:bottom w:val="single" w:sz="6" w:space="0" w:color="auto"/>
              <w:right w:val="single" w:sz="6" w:space="0" w:color="auto"/>
            </w:tcBorders>
            <w:shd w:val="clear" w:color="auto" w:fill="auto"/>
            <w:hideMark/>
          </w:tcPr>
          <w:p w14:paraId="39B5DA7C" w14:textId="6C0A32FC" w:rsidR="725E35E2" w:rsidRPr="000C248F" w:rsidRDefault="725E35E2" w:rsidP="6C1B5027">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lastRenderedPageBreak/>
              <w:t>Experience of outbreaks</w:t>
            </w:r>
          </w:p>
        </w:tc>
        <w:tc>
          <w:tcPr>
            <w:tcW w:w="1015" w:type="dxa"/>
            <w:tcBorders>
              <w:top w:val="single" w:sz="6" w:space="0" w:color="auto"/>
              <w:left w:val="nil"/>
              <w:bottom w:val="single" w:sz="6" w:space="0" w:color="auto"/>
              <w:right w:val="single" w:sz="6" w:space="0" w:color="auto"/>
            </w:tcBorders>
            <w:shd w:val="clear" w:color="auto" w:fill="auto"/>
            <w:hideMark/>
          </w:tcPr>
          <w:p w14:paraId="06ABE22D" w14:textId="6127787E" w:rsidR="725E35E2" w:rsidRPr="000C248F" w:rsidRDefault="725E35E2" w:rsidP="6C1B5027">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10</w:t>
            </w:r>
          </w:p>
        </w:tc>
        <w:tc>
          <w:tcPr>
            <w:tcW w:w="1776" w:type="dxa"/>
            <w:tcBorders>
              <w:top w:val="single" w:sz="6" w:space="0" w:color="auto"/>
              <w:left w:val="nil"/>
              <w:bottom w:val="single" w:sz="6" w:space="0" w:color="auto"/>
              <w:right w:val="single" w:sz="6" w:space="0" w:color="auto"/>
            </w:tcBorders>
            <w:shd w:val="clear" w:color="auto" w:fill="auto"/>
            <w:hideMark/>
          </w:tcPr>
          <w:p w14:paraId="4C0653ED" w14:textId="7C083E6E" w:rsidR="725E35E2" w:rsidRPr="000C248F" w:rsidRDefault="7D1CFFEE" w:rsidP="00837C3A">
            <w:pPr>
              <w:spacing w:after="0" w:line="240" w:lineRule="auto"/>
              <w:rPr>
                <w:rFonts w:eastAsia="Calibri" w:cstheme="minorHAnsi"/>
                <w:sz w:val="18"/>
                <w:szCs w:val="18"/>
              </w:rPr>
            </w:pPr>
            <w:r w:rsidRPr="000C248F">
              <w:rPr>
                <w:rFonts w:eastAsia="Times New Roman" w:cstheme="minorHAnsi"/>
                <w:sz w:val="18"/>
                <w:szCs w:val="18"/>
              </w:rPr>
              <w:t>It</w:t>
            </w:r>
            <w:r w:rsidRPr="000C248F">
              <w:rPr>
                <w:rFonts w:eastAsia="Calibri" w:cstheme="minorHAnsi"/>
                <w:sz w:val="18"/>
                <w:szCs w:val="18"/>
              </w:rPr>
              <w:t>aly (3), USA (2), China (2), Columbia (1), International (1), Spain (1)</w:t>
            </w:r>
          </w:p>
        </w:tc>
        <w:tc>
          <w:tcPr>
            <w:tcW w:w="2030" w:type="dxa"/>
            <w:tcBorders>
              <w:top w:val="single" w:sz="6" w:space="0" w:color="auto"/>
              <w:left w:val="nil"/>
              <w:bottom w:val="single" w:sz="6" w:space="0" w:color="auto"/>
              <w:right w:val="single" w:sz="6" w:space="0" w:color="auto"/>
            </w:tcBorders>
            <w:shd w:val="clear" w:color="auto" w:fill="auto"/>
            <w:hideMark/>
          </w:tcPr>
          <w:p w14:paraId="30D2DC07" w14:textId="4242DAC3" w:rsidR="725E35E2" w:rsidRPr="000C248F" w:rsidRDefault="0514DAFE" w:rsidP="00837C3A">
            <w:pPr>
              <w:spacing w:after="0" w:line="240" w:lineRule="auto"/>
              <w:rPr>
                <w:rFonts w:eastAsia="Calibri" w:cstheme="minorHAnsi"/>
                <w:sz w:val="18"/>
                <w:szCs w:val="18"/>
              </w:rPr>
            </w:pPr>
            <w:r w:rsidRPr="000C248F">
              <w:rPr>
                <w:rFonts w:eastAsia="Calibri" w:cstheme="minorHAnsi"/>
                <w:sz w:val="18"/>
                <w:szCs w:val="18"/>
              </w:rPr>
              <w:t>Journalist (6), Person with relevant lived experience (2), Clinician (1), Scientist (1)</w:t>
            </w:r>
          </w:p>
        </w:tc>
        <w:tc>
          <w:tcPr>
            <w:tcW w:w="2030" w:type="dxa"/>
            <w:tcBorders>
              <w:top w:val="single" w:sz="6" w:space="0" w:color="auto"/>
              <w:left w:val="nil"/>
              <w:bottom w:val="single" w:sz="6" w:space="0" w:color="auto"/>
              <w:right w:val="single" w:sz="6" w:space="0" w:color="auto"/>
            </w:tcBorders>
            <w:shd w:val="clear" w:color="auto" w:fill="auto"/>
          </w:tcPr>
          <w:p w14:paraId="02B5BD6A" w14:textId="7481B9CA" w:rsidR="0514DAFE" w:rsidRPr="000C248F" w:rsidRDefault="0514DAFE" w:rsidP="00837C3A">
            <w:pPr>
              <w:spacing w:line="240" w:lineRule="auto"/>
              <w:rPr>
                <w:rFonts w:eastAsia="Calibri" w:cstheme="minorHAnsi"/>
                <w:sz w:val="18"/>
                <w:szCs w:val="18"/>
              </w:rPr>
            </w:pPr>
            <w:r w:rsidRPr="000C248F">
              <w:rPr>
                <w:rFonts w:eastAsia="Calibri" w:cstheme="minorHAnsi"/>
                <w:sz w:val="18"/>
                <w:szCs w:val="18"/>
              </w:rPr>
              <w:t xml:space="preserve">Media article (5),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(4), Blog (1)</w:t>
            </w:r>
          </w:p>
        </w:tc>
        <w:tc>
          <w:tcPr>
            <w:tcW w:w="5837" w:type="dxa"/>
            <w:tcBorders>
              <w:top w:val="single" w:sz="6" w:space="0" w:color="auto"/>
              <w:left w:val="nil"/>
              <w:bottom w:val="single" w:sz="6" w:space="0" w:color="auto"/>
              <w:right w:val="single" w:sz="6" w:space="0" w:color="auto"/>
            </w:tcBorders>
            <w:shd w:val="clear" w:color="auto" w:fill="auto"/>
            <w:hideMark/>
          </w:tcPr>
          <w:p w14:paraId="5E3AC362" w14:textId="5723BC6E" w:rsidR="725E35E2" w:rsidRPr="000C248F" w:rsidRDefault="725E35E2" w:rsidP="6C1B5027">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This theme describes the experience of outbreaks</w:t>
            </w:r>
            <w:r w:rsidR="00C67579" w:rsidRPr="000C248F">
              <w:rPr>
                <w:rFonts w:eastAsia="Times New Roman" w:cstheme="minorHAnsi"/>
                <w:sz w:val="18"/>
                <w:szCs w:val="18"/>
                <w:lang w:eastAsia="en-GB"/>
              </w:rPr>
              <w:t xml:space="preserve"> of COVID-19</w:t>
            </w:r>
            <w:r w:rsidRPr="000C248F">
              <w:rPr>
                <w:rFonts w:eastAsia="Times New Roman" w:cstheme="minorHAnsi"/>
                <w:sz w:val="18"/>
                <w:szCs w:val="18"/>
                <w:lang w:eastAsia="en-GB"/>
              </w:rPr>
              <w:t xml:space="preserve"> in service users and staff in residential, inpatient, and psychiatric hospital </w:t>
            </w:r>
            <w:r w:rsidR="00DF31BD" w:rsidRPr="000C248F">
              <w:rPr>
                <w:rFonts w:eastAsia="Times New Roman" w:cstheme="minorHAnsi"/>
                <w:sz w:val="18"/>
                <w:szCs w:val="18"/>
                <w:lang w:eastAsia="en-GB"/>
              </w:rPr>
              <w:t>settings, including</w:t>
            </w:r>
            <w:r w:rsidR="4DAE1839" w:rsidRPr="000C248F">
              <w:rPr>
                <w:rFonts w:eastAsia="Times New Roman" w:cstheme="minorHAnsi"/>
                <w:sz w:val="18"/>
                <w:szCs w:val="18"/>
                <w:lang w:eastAsia="en-GB"/>
              </w:rPr>
              <w:t xml:space="preserve"> some </w:t>
            </w:r>
            <w:r w:rsidR="003528B5" w:rsidRPr="000C248F">
              <w:rPr>
                <w:rFonts w:eastAsia="Times New Roman" w:cstheme="minorHAnsi"/>
                <w:sz w:val="18"/>
                <w:szCs w:val="18"/>
                <w:lang w:eastAsia="en-GB"/>
              </w:rPr>
              <w:t xml:space="preserve">concerning </w:t>
            </w:r>
            <w:r w:rsidR="00DF31BD" w:rsidRPr="000C248F">
              <w:rPr>
                <w:rFonts w:eastAsia="Times New Roman" w:cstheme="minorHAnsi"/>
                <w:sz w:val="18"/>
                <w:szCs w:val="18"/>
                <w:lang w:eastAsia="en-GB"/>
              </w:rPr>
              <w:t>accounts</w:t>
            </w:r>
            <w:r w:rsidR="4DAE1839" w:rsidRPr="000C248F">
              <w:rPr>
                <w:rFonts w:eastAsia="Times New Roman" w:cstheme="minorHAnsi"/>
                <w:sz w:val="18"/>
                <w:szCs w:val="18"/>
                <w:lang w:eastAsia="en-GB"/>
              </w:rPr>
              <w:t xml:space="preserve"> of difficulty in containing spread </w:t>
            </w:r>
            <w:r w:rsidR="00DF31BD" w:rsidRPr="000C248F">
              <w:rPr>
                <w:rFonts w:eastAsia="Times New Roman" w:cstheme="minorHAnsi"/>
                <w:sz w:val="18"/>
                <w:szCs w:val="18"/>
                <w:lang w:eastAsia="en-GB"/>
              </w:rPr>
              <w:t>within</w:t>
            </w:r>
            <w:r w:rsidR="4DAE1839" w:rsidRPr="000C248F">
              <w:rPr>
                <w:rFonts w:eastAsia="Times New Roman" w:cstheme="minorHAnsi"/>
                <w:sz w:val="18"/>
                <w:szCs w:val="18"/>
                <w:lang w:eastAsia="en-GB"/>
              </w:rPr>
              <w:t xml:space="preserve"> psychiatric inpatient units</w:t>
            </w:r>
            <w:r w:rsidRPr="000C248F">
              <w:rPr>
                <w:rFonts w:eastAsia="Times New Roman" w:cstheme="minorHAnsi"/>
                <w:sz w:val="18"/>
                <w:szCs w:val="18"/>
                <w:lang w:eastAsia="en-GB"/>
              </w:rPr>
              <w:t xml:space="preserve">. There </w:t>
            </w:r>
            <w:r w:rsidR="003528B5" w:rsidRPr="000C248F">
              <w:rPr>
                <w:rFonts w:eastAsia="Times New Roman" w:cstheme="minorHAnsi"/>
                <w:sz w:val="18"/>
                <w:szCs w:val="18"/>
                <w:lang w:eastAsia="en-GB"/>
              </w:rPr>
              <w:t>was</w:t>
            </w:r>
            <w:r w:rsidRPr="000C248F">
              <w:rPr>
                <w:rFonts w:eastAsia="Times New Roman" w:cstheme="minorHAnsi"/>
                <w:sz w:val="18"/>
                <w:szCs w:val="18"/>
                <w:lang w:eastAsia="en-GB"/>
              </w:rPr>
              <w:t xml:space="preserve"> mention of inadequate infection control measures in these settings as contributing to these outbreaks, especially when mental health patients could not be transferred to general hospitals. The challenge of maintaining adequate mental and physical healthcare during outbreaks in these settings </w:t>
            </w:r>
            <w:r w:rsidR="003528B5" w:rsidRPr="000C248F">
              <w:rPr>
                <w:rFonts w:eastAsia="Times New Roman" w:cstheme="minorHAnsi"/>
                <w:sz w:val="18"/>
                <w:szCs w:val="18"/>
                <w:lang w:eastAsia="en-GB"/>
              </w:rPr>
              <w:t>wa</w:t>
            </w:r>
            <w:r w:rsidRPr="000C248F">
              <w:rPr>
                <w:rFonts w:eastAsia="Times New Roman" w:cstheme="minorHAnsi"/>
                <w:sz w:val="18"/>
                <w:szCs w:val="18"/>
                <w:lang w:eastAsia="en-GB"/>
              </w:rPr>
              <w:t>s also briefly discussed.</w:t>
            </w:r>
          </w:p>
        </w:tc>
      </w:tr>
      <w:tr w:rsidR="0068028D" w:rsidRPr="000C248F" w14:paraId="61251A43" w14:textId="77777777" w:rsidTr="70FF375A">
        <w:tc>
          <w:tcPr>
            <w:tcW w:w="1269" w:type="dxa"/>
            <w:tcBorders>
              <w:top w:val="single" w:sz="6" w:space="0" w:color="auto"/>
              <w:left w:val="single" w:sz="6" w:space="0" w:color="auto"/>
              <w:bottom w:val="single" w:sz="6" w:space="0" w:color="auto"/>
              <w:right w:val="single" w:sz="6" w:space="0" w:color="auto"/>
            </w:tcBorders>
            <w:shd w:val="clear" w:color="auto" w:fill="auto"/>
            <w:hideMark/>
          </w:tcPr>
          <w:p w14:paraId="5C0B4D12" w14:textId="09F10379" w:rsidR="10E75C1B" w:rsidRPr="000C248F" w:rsidRDefault="10E75C1B"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Increased health anxiety </w:t>
            </w:r>
            <w:r w:rsidR="456339F7" w:rsidRPr="000C248F">
              <w:rPr>
                <w:rFonts w:eastAsia="Times New Roman" w:cstheme="minorHAnsi"/>
                <w:sz w:val="18"/>
                <w:szCs w:val="18"/>
                <w:lang w:eastAsia="en-GB"/>
              </w:rPr>
              <w:t>related to COVID-19</w:t>
            </w:r>
          </w:p>
        </w:tc>
        <w:tc>
          <w:tcPr>
            <w:tcW w:w="1015" w:type="dxa"/>
            <w:tcBorders>
              <w:top w:val="single" w:sz="6" w:space="0" w:color="auto"/>
              <w:left w:val="nil"/>
              <w:bottom w:val="single" w:sz="6" w:space="0" w:color="auto"/>
              <w:right w:val="single" w:sz="6" w:space="0" w:color="auto"/>
            </w:tcBorders>
            <w:shd w:val="clear" w:color="auto" w:fill="auto"/>
            <w:hideMark/>
          </w:tcPr>
          <w:p w14:paraId="606BD378" w14:textId="77777777" w:rsidR="10E75C1B" w:rsidRPr="000C248F" w:rsidRDefault="10E75C1B"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48 </w:t>
            </w:r>
          </w:p>
        </w:tc>
        <w:tc>
          <w:tcPr>
            <w:tcW w:w="1776" w:type="dxa"/>
            <w:tcBorders>
              <w:top w:val="single" w:sz="6" w:space="0" w:color="auto"/>
              <w:left w:val="nil"/>
              <w:bottom w:val="single" w:sz="6" w:space="0" w:color="auto"/>
              <w:right w:val="single" w:sz="6" w:space="0" w:color="auto"/>
            </w:tcBorders>
            <w:shd w:val="clear" w:color="auto" w:fill="auto"/>
            <w:hideMark/>
          </w:tcPr>
          <w:p w14:paraId="69D765A7" w14:textId="2B0CDE7B" w:rsidR="10E75C1B" w:rsidRPr="000C248F" w:rsidRDefault="17E9EC67" w:rsidP="00837C3A">
            <w:pPr>
              <w:spacing w:after="0" w:line="240" w:lineRule="auto"/>
              <w:rPr>
                <w:rFonts w:eastAsia="Calibri" w:cstheme="minorHAnsi"/>
                <w:sz w:val="18"/>
                <w:szCs w:val="18"/>
              </w:rPr>
            </w:pPr>
            <w:r w:rsidRPr="000C248F">
              <w:rPr>
                <w:rFonts w:eastAsia="Calibri" w:cstheme="minorHAnsi"/>
                <w:sz w:val="18"/>
                <w:szCs w:val="18"/>
              </w:rPr>
              <w:t>UK (14), USA (10), Germany (5), Spain (4), France (3), Italy (2), Argentina (1), Australia (1), Canada (1), China (1), Colombia (1), Dominican Republic (1), International (1), Mexico (1), Peru (1), Switzerland (1)</w:t>
            </w:r>
          </w:p>
        </w:tc>
        <w:tc>
          <w:tcPr>
            <w:tcW w:w="2030" w:type="dxa"/>
            <w:tcBorders>
              <w:top w:val="single" w:sz="6" w:space="0" w:color="auto"/>
              <w:left w:val="nil"/>
              <w:bottom w:val="single" w:sz="6" w:space="0" w:color="auto"/>
              <w:right w:val="single" w:sz="6" w:space="0" w:color="auto"/>
            </w:tcBorders>
            <w:shd w:val="clear" w:color="auto" w:fill="auto"/>
            <w:hideMark/>
          </w:tcPr>
          <w:p w14:paraId="1FA0BE1B" w14:textId="33E0EC1F" w:rsidR="10E75C1B" w:rsidRPr="000C248F" w:rsidRDefault="0E7874E9" w:rsidP="00837C3A">
            <w:pPr>
              <w:spacing w:after="0" w:line="240" w:lineRule="auto"/>
              <w:rPr>
                <w:rFonts w:eastAsia="Calibri" w:cstheme="minorHAnsi"/>
                <w:sz w:val="18"/>
                <w:szCs w:val="18"/>
              </w:rPr>
            </w:pPr>
            <w:r w:rsidRPr="000C248F">
              <w:rPr>
                <w:rFonts w:eastAsia="Calibri" w:cstheme="minorHAnsi"/>
                <w:sz w:val="18"/>
                <w:szCs w:val="18"/>
              </w:rPr>
              <w:t>Journalist (25), Person with relevant live experience (13), Clinician (8), Scientist (6), Policy, professional and charity sector (1), Unknown (1)</w:t>
            </w:r>
          </w:p>
        </w:tc>
        <w:tc>
          <w:tcPr>
            <w:tcW w:w="2030" w:type="dxa"/>
            <w:tcBorders>
              <w:top w:val="single" w:sz="6" w:space="0" w:color="auto"/>
              <w:left w:val="nil"/>
              <w:bottom w:val="single" w:sz="6" w:space="0" w:color="auto"/>
              <w:right w:val="single" w:sz="6" w:space="0" w:color="auto"/>
            </w:tcBorders>
            <w:shd w:val="clear" w:color="auto" w:fill="auto"/>
          </w:tcPr>
          <w:p w14:paraId="5113EFDB" w14:textId="0071227D" w:rsidR="0E7874E9" w:rsidRPr="000C248F" w:rsidRDefault="0E7874E9" w:rsidP="00837C3A">
            <w:pPr>
              <w:spacing w:line="240" w:lineRule="auto"/>
              <w:rPr>
                <w:rFonts w:eastAsia="Calibri" w:cstheme="minorHAnsi"/>
                <w:sz w:val="18"/>
                <w:szCs w:val="18"/>
              </w:rPr>
            </w:pPr>
            <w:r w:rsidRPr="000C248F">
              <w:rPr>
                <w:rFonts w:eastAsia="Calibri" w:cstheme="minorHAnsi"/>
                <w:sz w:val="18"/>
                <w:szCs w:val="18"/>
              </w:rPr>
              <w:t xml:space="preserve">Media article (30), Organisational website (9), Journal article (4),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Video/Webinar/Podcast (2), Blog (1)</w:t>
            </w:r>
          </w:p>
        </w:tc>
        <w:tc>
          <w:tcPr>
            <w:tcW w:w="5837" w:type="dxa"/>
            <w:tcBorders>
              <w:top w:val="single" w:sz="6" w:space="0" w:color="auto"/>
              <w:left w:val="nil"/>
              <w:bottom w:val="single" w:sz="6" w:space="0" w:color="auto"/>
              <w:right w:val="single" w:sz="6" w:space="0" w:color="auto"/>
            </w:tcBorders>
            <w:shd w:val="clear" w:color="auto" w:fill="auto"/>
            <w:hideMark/>
          </w:tcPr>
          <w:p w14:paraId="3E1CCA1B" w14:textId="62A7ABFC" w:rsidR="02F50FC1" w:rsidRPr="000C248F" w:rsidRDefault="10E75C1B" w:rsidP="02F50FC1">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A large </w:t>
            </w:r>
            <w:r w:rsidR="0053360A" w:rsidRPr="000C248F">
              <w:rPr>
                <w:rFonts w:eastAsia="Times New Roman" w:cstheme="minorHAnsi"/>
                <w:sz w:val="18"/>
                <w:szCs w:val="18"/>
                <w:lang w:eastAsia="en-GB"/>
              </w:rPr>
              <w:t xml:space="preserve">proportion </w:t>
            </w:r>
            <w:r w:rsidRPr="000C248F">
              <w:rPr>
                <w:rFonts w:eastAsia="Times New Roman" w:cstheme="minorHAnsi"/>
                <w:sz w:val="18"/>
                <w:szCs w:val="18"/>
                <w:lang w:eastAsia="en-GB"/>
              </w:rPr>
              <w:t xml:space="preserve">of </w:t>
            </w:r>
            <w:r w:rsidR="38ED5FAB" w:rsidRPr="000C248F">
              <w:rPr>
                <w:rFonts w:eastAsia="Times New Roman" w:cstheme="minorHAnsi"/>
                <w:sz w:val="18"/>
                <w:szCs w:val="18"/>
                <w:lang w:eastAsia="en-GB"/>
              </w:rPr>
              <w:t>sources</w:t>
            </w:r>
            <w:r w:rsidRPr="000C248F">
              <w:rPr>
                <w:rFonts w:eastAsia="Times New Roman" w:cstheme="minorHAnsi"/>
                <w:sz w:val="18"/>
                <w:szCs w:val="18"/>
                <w:lang w:eastAsia="en-GB"/>
              </w:rPr>
              <w:t xml:space="preserve"> reported increased health anxiety</w:t>
            </w:r>
            <w:r w:rsidR="7C9F200A" w:rsidRPr="000C248F">
              <w:rPr>
                <w:rFonts w:eastAsia="Times New Roman" w:cstheme="minorHAnsi"/>
                <w:sz w:val="18"/>
                <w:szCs w:val="18"/>
                <w:lang w:eastAsia="en-GB"/>
              </w:rPr>
              <w:t xml:space="preserve"> among people with pre-existing mental health problems</w:t>
            </w:r>
            <w:r w:rsidR="1405BD6E" w:rsidRPr="000C248F">
              <w:rPr>
                <w:rFonts w:eastAsia="Times New Roman" w:cstheme="minorHAnsi"/>
                <w:sz w:val="18"/>
                <w:szCs w:val="18"/>
                <w:lang w:eastAsia="en-GB"/>
              </w:rPr>
              <w:t xml:space="preserve">, as already discussed above in </w:t>
            </w:r>
            <w:r w:rsidR="741537DB" w:rsidRPr="000C248F">
              <w:rPr>
                <w:rFonts w:eastAsia="Times New Roman" w:cstheme="minorHAnsi"/>
                <w:sz w:val="18"/>
                <w:szCs w:val="18"/>
                <w:lang w:eastAsia="en-GB"/>
              </w:rPr>
              <w:t xml:space="preserve">Table 2, </w:t>
            </w:r>
            <w:r w:rsidR="1405BD6E" w:rsidRPr="000C248F">
              <w:rPr>
                <w:rFonts w:eastAsia="Times New Roman" w:cstheme="minorHAnsi"/>
                <w:sz w:val="18"/>
                <w:szCs w:val="18"/>
                <w:lang w:eastAsia="en-GB"/>
              </w:rPr>
              <w:t>with many reporting anxieties about contracting or spreading the virus, or about family members becoming unwell</w:t>
            </w:r>
            <w:r w:rsidRPr="000C248F">
              <w:rPr>
                <w:rFonts w:eastAsia="Times New Roman" w:cstheme="minorHAnsi"/>
                <w:sz w:val="18"/>
                <w:szCs w:val="18"/>
                <w:lang w:eastAsia="en-GB"/>
              </w:rPr>
              <w:t xml:space="preserve">. Individuals, particularly with pre-existing mental health problems </w:t>
            </w:r>
            <w:r w:rsidR="242B6132" w:rsidRPr="000C248F">
              <w:rPr>
                <w:rFonts w:eastAsia="Times New Roman" w:cstheme="minorHAnsi"/>
                <w:sz w:val="18"/>
                <w:szCs w:val="18"/>
                <w:lang w:eastAsia="en-GB"/>
              </w:rPr>
              <w:t xml:space="preserve">have described </w:t>
            </w:r>
            <w:r w:rsidRPr="000C248F">
              <w:rPr>
                <w:rFonts w:eastAsia="Times New Roman" w:cstheme="minorHAnsi"/>
                <w:sz w:val="18"/>
                <w:szCs w:val="18"/>
                <w:lang w:eastAsia="en-GB"/>
              </w:rPr>
              <w:t>high levels of concern about contracting the virus, family members contracting the virus, or spreading the viru</w:t>
            </w:r>
            <w:r w:rsidR="7D036B83" w:rsidRPr="000C248F">
              <w:rPr>
                <w:rFonts w:eastAsia="Times New Roman" w:cstheme="minorHAnsi"/>
                <w:sz w:val="18"/>
                <w:szCs w:val="18"/>
                <w:lang w:eastAsia="en-GB"/>
              </w:rPr>
              <w:t>s, and</w:t>
            </w:r>
            <w:r w:rsidR="06064A2B" w:rsidRPr="000C248F">
              <w:rPr>
                <w:rFonts w:eastAsia="Times New Roman" w:cstheme="minorHAnsi"/>
                <w:sz w:val="18"/>
                <w:szCs w:val="18"/>
                <w:lang w:eastAsia="en-GB"/>
              </w:rPr>
              <w:t xml:space="preserve"> interactions especially with OCD and health anxiety related to contamination. However, other sources describe </w:t>
            </w:r>
            <w:r w:rsidR="40CEEA5A" w:rsidRPr="000C248F">
              <w:rPr>
                <w:rFonts w:eastAsia="Times New Roman" w:cstheme="minorHAnsi"/>
                <w:sz w:val="18"/>
                <w:szCs w:val="18"/>
                <w:lang w:eastAsia="en-GB"/>
              </w:rPr>
              <w:t xml:space="preserve">coping relatively well with concerns around the pandemic despite existing health anxieties or OCD in which fears regarding health have a different focus. </w:t>
            </w:r>
            <w:r w:rsidR="629EA654" w:rsidRPr="000C248F">
              <w:rPr>
                <w:rFonts w:eastAsia="Times New Roman" w:cstheme="minorHAnsi"/>
                <w:sz w:val="18"/>
                <w:szCs w:val="18"/>
                <w:lang w:eastAsia="en-GB"/>
              </w:rPr>
              <w:t xml:space="preserve">Other reported fears related to uncertainty about how long the pandemic </w:t>
            </w:r>
            <w:r w:rsidR="0B3DC1B1" w:rsidRPr="000C248F">
              <w:rPr>
                <w:rFonts w:eastAsia="Times New Roman" w:cstheme="minorHAnsi"/>
                <w:sz w:val="18"/>
                <w:szCs w:val="18"/>
                <w:lang w:eastAsia="en-GB"/>
              </w:rPr>
              <w:t>and its associated risks and restrictio</w:t>
            </w:r>
            <w:r w:rsidR="7C09DE3A" w:rsidRPr="000C248F">
              <w:rPr>
                <w:rFonts w:eastAsia="Times New Roman" w:cstheme="minorHAnsi"/>
                <w:sz w:val="18"/>
                <w:szCs w:val="18"/>
                <w:lang w:eastAsia="en-GB"/>
              </w:rPr>
              <w:t xml:space="preserve">ns. </w:t>
            </w:r>
          </w:p>
          <w:p w14:paraId="7955F73D" w14:textId="23BEEC50" w:rsidR="10E75C1B" w:rsidRPr="000C248F" w:rsidRDefault="10E75C1B" w:rsidP="10E75C1B">
            <w:pPr>
              <w:spacing w:after="0" w:line="240" w:lineRule="auto"/>
              <w:rPr>
                <w:rFonts w:eastAsia="Times New Roman" w:cstheme="minorHAnsi"/>
                <w:sz w:val="18"/>
                <w:szCs w:val="18"/>
                <w:lang w:eastAsia="en-GB"/>
              </w:rPr>
            </w:pPr>
          </w:p>
        </w:tc>
      </w:tr>
      <w:tr w:rsidR="0068028D" w:rsidRPr="000C248F" w14:paraId="09A71BF3"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37871DDC" w14:textId="52C91DAE"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Increased risk </w:t>
            </w:r>
            <w:r w:rsidR="5D7F12A9" w:rsidRPr="000C248F">
              <w:rPr>
                <w:rFonts w:eastAsia="Times New Roman" w:cstheme="minorHAnsi"/>
                <w:sz w:val="18"/>
                <w:szCs w:val="18"/>
                <w:lang w:eastAsia="en-GB"/>
              </w:rPr>
              <w:t xml:space="preserve">of being infected, or of infection being severe </w:t>
            </w:r>
          </w:p>
        </w:tc>
        <w:tc>
          <w:tcPr>
            <w:tcW w:w="1015" w:type="dxa"/>
            <w:tcBorders>
              <w:top w:val="nil"/>
              <w:left w:val="nil"/>
              <w:bottom w:val="single" w:sz="6" w:space="0" w:color="auto"/>
              <w:right w:val="single" w:sz="6" w:space="0" w:color="auto"/>
            </w:tcBorders>
            <w:shd w:val="clear" w:color="auto" w:fill="auto"/>
            <w:hideMark/>
          </w:tcPr>
          <w:p w14:paraId="5591403C"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44 </w:t>
            </w:r>
          </w:p>
        </w:tc>
        <w:tc>
          <w:tcPr>
            <w:tcW w:w="1776" w:type="dxa"/>
            <w:tcBorders>
              <w:top w:val="nil"/>
              <w:left w:val="nil"/>
              <w:bottom w:val="single" w:sz="6" w:space="0" w:color="auto"/>
              <w:right w:val="single" w:sz="6" w:space="0" w:color="auto"/>
            </w:tcBorders>
            <w:shd w:val="clear" w:color="auto" w:fill="auto"/>
            <w:hideMark/>
          </w:tcPr>
          <w:p w14:paraId="405A2A4B" w14:textId="257C9F35" w:rsidR="007B1332" w:rsidRPr="000C248F" w:rsidRDefault="35941F29" w:rsidP="00837C3A">
            <w:pPr>
              <w:spacing w:after="0" w:line="240" w:lineRule="auto"/>
              <w:textAlignment w:val="baseline"/>
              <w:rPr>
                <w:rFonts w:eastAsia="Calibri" w:cstheme="minorHAnsi"/>
                <w:sz w:val="18"/>
                <w:szCs w:val="18"/>
              </w:rPr>
            </w:pPr>
            <w:r w:rsidRPr="000C248F">
              <w:rPr>
                <w:rFonts w:eastAsia="Calibri" w:cstheme="minorHAnsi"/>
                <w:sz w:val="18"/>
                <w:szCs w:val="18"/>
              </w:rPr>
              <w:t>France (10), UK (9), International (8), USA (7), China (5), Australia (1), Colombia (1), India (1), Italy (1), Spain (1)</w:t>
            </w:r>
          </w:p>
        </w:tc>
        <w:tc>
          <w:tcPr>
            <w:tcW w:w="2030" w:type="dxa"/>
            <w:tcBorders>
              <w:top w:val="nil"/>
              <w:left w:val="nil"/>
              <w:bottom w:val="single" w:sz="6" w:space="0" w:color="auto"/>
              <w:right w:val="single" w:sz="6" w:space="0" w:color="auto"/>
            </w:tcBorders>
            <w:shd w:val="clear" w:color="auto" w:fill="auto"/>
            <w:hideMark/>
          </w:tcPr>
          <w:p w14:paraId="5E1559AF" w14:textId="1FEFE1DC" w:rsidR="007B1332" w:rsidRPr="000C248F" w:rsidRDefault="6E467DBD" w:rsidP="00837C3A">
            <w:pPr>
              <w:spacing w:after="0" w:line="240" w:lineRule="auto"/>
              <w:textAlignment w:val="baseline"/>
              <w:rPr>
                <w:rFonts w:eastAsia="Calibri" w:cstheme="minorHAnsi"/>
                <w:sz w:val="18"/>
                <w:szCs w:val="18"/>
              </w:rPr>
            </w:pPr>
            <w:r w:rsidRPr="000C248F">
              <w:rPr>
                <w:rFonts w:eastAsia="Calibri" w:cstheme="minorHAnsi"/>
                <w:sz w:val="18"/>
                <w:szCs w:val="18"/>
              </w:rPr>
              <w:t>Clinician (16), Scientist (15), Journalist (12), Person with relevant loved experience (4), Policy, professional and charity sector (4), Unknown (4)</w:t>
            </w:r>
          </w:p>
        </w:tc>
        <w:tc>
          <w:tcPr>
            <w:tcW w:w="2030" w:type="dxa"/>
            <w:tcBorders>
              <w:top w:val="nil"/>
              <w:left w:val="nil"/>
              <w:bottom w:val="single" w:sz="6" w:space="0" w:color="auto"/>
              <w:right w:val="single" w:sz="6" w:space="0" w:color="auto"/>
            </w:tcBorders>
            <w:shd w:val="clear" w:color="auto" w:fill="auto"/>
          </w:tcPr>
          <w:p w14:paraId="0E472E01" w14:textId="4D4AA407" w:rsidR="6E467DBD" w:rsidRPr="000C248F" w:rsidRDefault="6E467DBD" w:rsidP="00837C3A">
            <w:pPr>
              <w:spacing w:line="240" w:lineRule="auto"/>
              <w:rPr>
                <w:rFonts w:eastAsia="Calibri" w:cstheme="minorHAnsi"/>
                <w:sz w:val="18"/>
                <w:szCs w:val="18"/>
              </w:rPr>
            </w:pPr>
            <w:r w:rsidRPr="000C248F">
              <w:rPr>
                <w:rFonts w:eastAsia="Calibri" w:cstheme="minorHAnsi"/>
                <w:sz w:val="18"/>
                <w:szCs w:val="18"/>
              </w:rPr>
              <w:t xml:space="preserve">Media article (13), Journal article (10), Organisational website (8),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(6), Policy body (4), Blog (2), Video/Webinar/Podcast (1)</w:t>
            </w:r>
          </w:p>
        </w:tc>
        <w:tc>
          <w:tcPr>
            <w:tcW w:w="5837" w:type="dxa"/>
            <w:tcBorders>
              <w:top w:val="nil"/>
              <w:left w:val="nil"/>
              <w:bottom w:val="single" w:sz="6" w:space="0" w:color="auto"/>
              <w:right w:val="single" w:sz="6" w:space="0" w:color="auto"/>
            </w:tcBorders>
            <w:shd w:val="clear" w:color="auto" w:fill="auto"/>
            <w:hideMark/>
          </w:tcPr>
          <w:p w14:paraId="78548AE4" w14:textId="557DCCDE" w:rsidR="007B1332" w:rsidRPr="000C248F" w:rsidRDefault="007B1332"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A large </w:t>
            </w:r>
            <w:r w:rsidR="0053360A" w:rsidRPr="000C248F">
              <w:rPr>
                <w:rFonts w:eastAsia="Times New Roman" w:cstheme="minorHAnsi"/>
                <w:sz w:val="18"/>
                <w:szCs w:val="18"/>
                <w:lang w:eastAsia="en-GB"/>
              </w:rPr>
              <w:t xml:space="preserve">proportion </w:t>
            </w:r>
            <w:r w:rsidRPr="000C248F">
              <w:rPr>
                <w:rFonts w:eastAsia="Times New Roman" w:cstheme="minorHAnsi"/>
                <w:sz w:val="18"/>
                <w:szCs w:val="18"/>
                <w:lang w:eastAsia="en-GB"/>
              </w:rPr>
              <w:t xml:space="preserve">of </w:t>
            </w:r>
            <w:r w:rsidR="38BE0A2A" w:rsidRPr="000C248F">
              <w:rPr>
                <w:rFonts w:eastAsia="Times New Roman" w:cstheme="minorHAnsi"/>
                <w:sz w:val="18"/>
                <w:szCs w:val="18"/>
                <w:lang w:eastAsia="en-GB"/>
              </w:rPr>
              <w:t>sources</w:t>
            </w:r>
            <w:r w:rsidRPr="000C248F">
              <w:rPr>
                <w:rFonts w:eastAsia="Times New Roman" w:cstheme="minorHAnsi"/>
                <w:sz w:val="18"/>
                <w:szCs w:val="18"/>
                <w:lang w:eastAsia="en-GB"/>
              </w:rPr>
              <w:t xml:space="preserve"> </w:t>
            </w:r>
            <w:r w:rsidR="607E24B4" w:rsidRPr="000C248F">
              <w:rPr>
                <w:rFonts w:eastAsia="Times New Roman" w:cstheme="minorHAnsi"/>
                <w:sz w:val="18"/>
                <w:szCs w:val="18"/>
                <w:lang w:eastAsia="en-GB"/>
              </w:rPr>
              <w:t xml:space="preserve">discussed potentially increased risks of infection, or of severe infection from COVID-19 for people with mental health problems, although without </w:t>
            </w:r>
            <w:r w:rsidR="1B6D8405" w:rsidRPr="000C248F">
              <w:rPr>
                <w:rFonts w:eastAsia="Times New Roman" w:cstheme="minorHAnsi"/>
                <w:sz w:val="18"/>
                <w:szCs w:val="18"/>
                <w:lang w:eastAsia="en-GB"/>
              </w:rPr>
              <w:t xml:space="preserve">data so far being available regarding rates of COVID-19 infection and of severe illness associated with this among people with severe mental illness, or of experiences of this illness. </w:t>
            </w:r>
          </w:p>
          <w:p w14:paraId="13DCBDF6" w14:textId="5289CE87" w:rsidR="007B1332" w:rsidRPr="000C248F" w:rsidRDefault="007B1332" w:rsidP="02F50FC1">
            <w:pPr>
              <w:spacing w:after="0" w:line="240" w:lineRule="auto"/>
              <w:textAlignment w:val="baseline"/>
              <w:rPr>
                <w:rFonts w:eastAsia="Times New Roman" w:cstheme="minorHAnsi"/>
                <w:sz w:val="18"/>
                <w:szCs w:val="18"/>
                <w:lang w:eastAsia="en-GB"/>
              </w:rPr>
            </w:pPr>
          </w:p>
          <w:p w14:paraId="6F4AED8D" w14:textId="5931D7AB" w:rsidR="007B1332" w:rsidRPr="000C248F" w:rsidRDefault="4B73193C" w:rsidP="680ECE5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Factors potentially resulting in more severe illness from COVID-19 included comorbid physical health conditions, lifestyle problems </w:t>
            </w:r>
            <w:r w:rsidR="007B1332" w:rsidRPr="000C248F">
              <w:rPr>
                <w:rFonts w:eastAsia="Times New Roman" w:cstheme="minorHAnsi"/>
                <w:sz w:val="18"/>
                <w:szCs w:val="18"/>
                <w:lang w:eastAsia="en-GB"/>
              </w:rPr>
              <w:t xml:space="preserve">(e.g., obesity, smoking) or poorer overall physical health conferring greater risk of </w:t>
            </w:r>
            <w:r w:rsidR="3BE8BD4F" w:rsidRPr="000C248F">
              <w:rPr>
                <w:rFonts w:eastAsia="Times New Roman" w:cstheme="minorHAnsi"/>
                <w:sz w:val="18"/>
                <w:szCs w:val="18"/>
                <w:lang w:eastAsia="en-GB"/>
              </w:rPr>
              <w:t xml:space="preserve">severe illness. </w:t>
            </w:r>
            <w:r w:rsidR="007B1332" w:rsidRPr="000C248F">
              <w:rPr>
                <w:rFonts w:eastAsia="Times New Roman" w:cstheme="minorHAnsi"/>
                <w:sz w:val="18"/>
                <w:szCs w:val="18"/>
                <w:lang w:eastAsia="en-GB"/>
              </w:rPr>
              <w:t xml:space="preserve"> Individuals with eating disorders suffering from malnutrition and compromised immune systems may </w:t>
            </w:r>
            <w:r w:rsidR="2B4708B4" w:rsidRPr="000C248F">
              <w:rPr>
                <w:rFonts w:eastAsia="Times New Roman" w:cstheme="minorHAnsi"/>
                <w:sz w:val="18"/>
                <w:szCs w:val="18"/>
                <w:lang w:eastAsia="en-GB"/>
              </w:rPr>
              <w:t xml:space="preserve">be at greater risk of severe illness, and </w:t>
            </w:r>
            <w:r w:rsidR="2B4708B4" w:rsidRPr="000C248F">
              <w:rPr>
                <w:rFonts w:eastAsia="Times New Roman" w:cstheme="minorHAnsi"/>
                <w:sz w:val="18"/>
                <w:szCs w:val="18"/>
                <w:lang w:eastAsia="en-GB"/>
              </w:rPr>
              <w:lastRenderedPageBreak/>
              <w:t xml:space="preserve">other sources discuss risks associated with substance misuse, such as on the lung function and the brain. </w:t>
            </w:r>
            <w:r w:rsidR="3245537C" w:rsidRPr="000C248F">
              <w:rPr>
                <w:rFonts w:eastAsia="Times New Roman" w:cstheme="minorHAnsi"/>
                <w:sz w:val="18"/>
                <w:szCs w:val="18"/>
                <w:lang w:eastAsia="en-GB"/>
              </w:rPr>
              <w:t>Factors potentially increasing risk of being infected and/or making illness harder to manage include homelessness, over-crowded or chao</w:t>
            </w:r>
            <w:r w:rsidR="74B2F596" w:rsidRPr="000C248F">
              <w:rPr>
                <w:rFonts w:eastAsia="Times New Roman" w:cstheme="minorHAnsi"/>
                <w:sz w:val="18"/>
                <w:szCs w:val="18"/>
                <w:lang w:eastAsia="en-GB"/>
              </w:rPr>
              <w:t xml:space="preserve">tic living circumstances, and incarceration, all more frequent among people with mental health problems. </w:t>
            </w:r>
          </w:p>
          <w:p w14:paraId="60AAECE8" w14:textId="2F80B950" w:rsidR="007B1332" w:rsidRPr="000C248F" w:rsidRDefault="007B1332" w:rsidP="007B1332">
            <w:pPr>
              <w:spacing w:after="0" w:line="240" w:lineRule="auto"/>
              <w:textAlignment w:val="baseline"/>
              <w:rPr>
                <w:rFonts w:eastAsia="Times New Roman" w:cstheme="minorHAnsi"/>
                <w:sz w:val="18"/>
                <w:szCs w:val="18"/>
                <w:lang w:eastAsia="en-GB"/>
              </w:rPr>
            </w:pPr>
          </w:p>
        </w:tc>
      </w:tr>
      <w:tr w:rsidR="0068028D" w:rsidRPr="000C248F" w14:paraId="16F262FC"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4DA5FA6A" w14:textId="3F62321F" w:rsidR="10E75C1B" w:rsidRPr="000C248F" w:rsidRDefault="567E635F"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lastRenderedPageBreak/>
              <w:t>Interactions between COVID-19 and m</w:t>
            </w:r>
            <w:r w:rsidR="10E75C1B" w:rsidRPr="000C248F">
              <w:rPr>
                <w:rFonts w:eastAsia="Times New Roman" w:cstheme="minorHAnsi"/>
                <w:sz w:val="18"/>
                <w:szCs w:val="18"/>
                <w:lang w:eastAsia="en-GB"/>
              </w:rPr>
              <w:t>ultiple needs, disadvantages and competing mental and physical health problems </w:t>
            </w:r>
          </w:p>
        </w:tc>
        <w:tc>
          <w:tcPr>
            <w:tcW w:w="1015" w:type="dxa"/>
            <w:tcBorders>
              <w:top w:val="nil"/>
              <w:left w:val="nil"/>
              <w:bottom w:val="single" w:sz="6" w:space="0" w:color="auto"/>
              <w:right w:val="single" w:sz="6" w:space="0" w:color="auto"/>
            </w:tcBorders>
            <w:shd w:val="clear" w:color="auto" w:fill="auto"/>
            <w:hideMark/>
          </w:tcPr>
          <w:p w14:paraId="62196ACE" w14:textId="77777777" w:rsidR="10E75C1B" w:rsidRPr="000C248F" w:rsidRDefault="10E75C1B"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44 </w:t>
            </w:r>
          </w:p>
        </w:tc>
        <w:tc>
          <w:tcPr>
            <w:tcW w:w="1776" w:type="dxa"/>
            <w:tcBorders>
              <w:top w:val="nil"/>
              <w:left w:val="nil"/>
              <w:bottom w:val="single" w:sz="6" w:space="0" w:color="auto"/>
              <w:right w:val="single" w:sz="6" w:space="0" w:color="auto"/>
            </w:tcBorders>
            <w:shd w:val="clear" w:color="auto" w:fill="auto"/>
            <w:hideMark/>
          </w:tcPr>
          <w:p w14:paraId="21A3EB0C" w14:textId="68FFE848" w:rsidR="10E75C1B" w:rsidRPr="000C248F" w:rsidRDefault="1C9733EA" w:rsidP="70FF375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France (13), International (7), UK (6), USA (5), China (4), </w:t>
            </w:r>
            <w:r w:rsidR="1BE8CE9F" w:rsidRPr="000C248F">
              <w:rPr>
                <w:rFonts w:eastAsia="Times New Roman" w:cstheme="minorHAnsi"/>
                <w:sz w:val="18"/>
                <w:szCs w:val="18"/>
                <w:lang w:eastAsia="en-GB"/>
              </w:rPr>
              <w:t>Spain (4), Italy (2), Colombia (1), Germany (1)</w:t>
            </w:r>
          </w:p>
        </w:tc>
        <w:tc>
          <w:tcPr>
            <w:tcW w:w="2030" w:type="dxa"/>
            <w:tcBorders>
              <w:top w:val="nil"/>
              <w:left w:val="nil"/>
              <w:bottom w:val="single" w:sz="6" w:space="0" w:color="auto"/>
              <w:right w:val="single" w:sz="6" w:space="0" w:color="auto"/>
            </w:tcBorders>
            <w:shd w:val="clear" w:color="auto" w:fill="auto"/>
            <w:hideMark/>
          </w:tcPr>
          <w:p w14:paraId="2EC056B9" w14:textId="23DB1D12" w:rsidR="10E75C1B" w:rsidRPr="000C248F" w:rsidRDefault="4A48A097" w:rsidP="70FF375A">
            <w:pPr>
              <w:spacing w:after="0" w:line="240" w:lineRule="auto"/>
              <w:rPr>
                <w:rFonts w:eastAsia="Calibri" w:cstheme="minorHAnsi"/>
                <w:color w:val="D13438"/>
                <w:sz w:val="18"/>
                <w:szCs w:val="18"/>
                <w:u w:val="single"/>
              </w:rPr>
            </w:pPr>
            <w:r w:rsidRPr="000C248F">
              <w:rPr>
                <w:rFonts w:eastAsia="Times New Roman" w:cstheme="minorHAnsi"/>
                <w:sz w:val="18"/>
                <w:szCs w:val="18"/>
                <w:lang w:eastAsia="en-GB"/>
              </w:rPr>
              <w:t xml:space="preserve"> Clinician (18), </w:t>
            </w:r>
            <w:r w:rsidRPr="000C248F">
              <w:rPr>
                <w:rFonts w:cstheme="minorHAnsi"/>
                <w:sz w:val="18"/>
                <w:szCs w:val="18"/>
              </w:rPr>
              <w:t>Journalist (17</w:t>
            </w:r>
            <w:r w:rsidR="20D45DA0" w:rsidRPr="000C248F">
              <w:rPr>
                <w:rFonts w:cstheme="minorHAnsi"/>
                <w:sz w:val="18"/>
                <w:szCs w:val="18"/>
              </w:rPr>
              <w:t>), Scientist</w:t>
            </w:r>
            <w:r w:rsidRPr="000C248F">
              <w:rPr>
                <w:rFonts w:cstheme="minorHAnsi"/>
                <w:sz w:val="18"/>
                <w:szCs w:val="18"/>
              </w:rPr>
              <w:t xml:space="preserve"> (17), </w:t>
            </w:r>
            <w:r w:rsidR="0BDA6CF9" w:rsidRPr="000C248F">
              <w:rPr>
                <w:rFonts w:cstheme="minorHAnsi"/>
                <w:sz w:val="18"/>
                <w:szCs w:val="18"/>
              </w:rPr>
              <w:t>Person wit</w:t>
            </w:r>
            <w:r w:rsidR="37913301" w:rsidRPr="000C248F">
              <w:rPr>
                <w:rFonts w:cstheme="minorHAnsi"/>
                <w:sz w:val="18"/>
                <w:szCs w:val="18"/>
              </w:rPr>
              <w:t>h relevant lived experience (</w:t>
            </w:r>
            <w:r w:rsidR="5DFD4BE7" w:rsidRPr="000C248F">
              <w:rPr>
                <w:rFonts w:cstheme="minorHAnsi"/>
                <w:sz w:val="18"/>
                <w:szCs w:val="18"/>
              </w:rPr>
              <w:t xml:space="preserve">4), Policy, professional and charity sector (3), </w:t>
            </w:r>
            <w:r w:rsidR="4DF5D317" w:rsidRPr="000C248F">
              <w:rPr>
                <w:rFonts w:cstheme="minorHAnsi"/>
                <w:sz w:val="18"/>
                <w:szCs w:val="18"/>
              </w:rPr>
              <w:t>Unknown (3</w:t>
            </w:r>
            <w:r w:rsidR="4DF5D317" w:rsidRPr="000C248F">
              <w:rPr>
                <w:rFonts w:eastAsia="Calibri" w:cstheme="minorHAnsi"/>
                <w:color w:val="D13438"/>
                <w:sz w:val="18"/>
                <w:szCs w:val="18"/>
                <w:u w:val="single"/>
              </w:rPr>
              <w:t>)</w:t>
            </w:r>
          </w:p>
        </w:tc>
        <w:tc>
          <w:tcPr>
            <w:tcW w:w="2030" w:type="dxa"/>
            <w:tcBorders>
              <w:top w:val="nil"/>
              <w:left w:val="nil"/>
              <w:bottom w:val="single" w:sz="6" w:space="0" w:color="auto"/>
              <w:right w:val="single" w:sz="6" w:space="0" w:color="auto"/>
            </w:tcBorders>
            <w:shd w:val="clear" w:color="auto" w:fill="auto"/>
          </w:tcPr>
          <w:p w14:paraId="7308CC59" w14:textId="53B753F6" w:rsidR="58DC136D" w:rsidRPr="000C248F" w:rsidRDefault="58DC136D" w:rsidP="70FF375A">
            <w:pPr>
              <w:spacing w:line="240" w:lineRule="auto"/>
              <w:rPr>
                <w:rFonts w:eastAsia="Calibri" w:cstheme="minorHAnsi"/>
                <w:sz w:val="18"/>
                <w:szCs w:val="18"/>
              </w:rPr>
            </w:pPr>
            <w:r w:rsidRPr="000C248F">
              <w:rPr>
                <w:rFonts w:eastAsia="Calibri" w:cstheme="minorHAnsi"/>
                <w:sz w:val="18"/>
                <w:szCs w:val="18"/>
              </w:rPr>
              <w:t xml:space="preserve">Media article (15), Journal article (10), Organisational website (8),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(7), Blog (3), Policy body (1)</w:t>
            </w:r>
          </w:p>
          <w:p w14:paraId="43445F1B" w14:textId="119A8EF4" w:rsidR="70FF375A" w:rsidRPr="000C248F" w:rsidRDefault="70FF375A" w:rsidP="70FF375A">
            <w:pPr>
              <w:spacing w:line="240" w:lineRule="auto"/>
              <w:rPr>
                <w:rFonts w:eastAsia="Times New Roman" w:cstheme="minorHAnsi"/>
                <w:sz w:val="18"/>
                <w:szCs w:val="18"/>
                <w:lang w:eastAsia="en-GB"/>
              </w:rPr>
            </w:pPr>
          </w:p>
        </w:tc>
        <w:tc>
          <w:tcPr>
            <w:tcW w:w="5837" w:type="dxa"/>
            <w:tcBorders>
              <w:top w:val="nil"/>
              <w:left w:val="nil"/>
              <w:bottom w:val="single" w:sz="6" w:space="0" w:color="auto"/>
              <w:right w:val="single" w:sz="6" w:space="0" w:color="auto"/>
            </w:tcBorders>
            <w:shd w:val="clear" w:color="auto" w:fill="auto"/>
            <w:hideMark/>
          </w:tcPr>
          <w:p w14:paraId="0F2634DC" w14:textId="1FA02411" w:rsidR="10E75C1B" w:rsidRPr="000C248F" w:rsidRDefault="188D6723"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This theme pertains to the competing mental and physical health needs of experiencing mental health problems and experiencing (either directly or in the household) COVID-19</w:t>
            </w:r>
            <w:r w:rsidR="02A3FE72" w:rsidRPr="000C248F">
              <w:rPr>
                <w:rFonts w:eastAsia="Times New Roman" w:cstheme="minorHAnsi"/>
                <w:sz w:val="18"/>
                <w:szCs w:val="18"/>
                <w:lang w:eastAsia="en-GB"/>
              </w:rPr>
              <w:t>.</w:t>
            </w:r>
            <w:r w:rsidRPr="000C248F">
              <w:rPr>
                <w:rFonts w:eastAsia="Times New Roman" w:cstheme="minorHAnsi"/>
                <w:sz w:val="18"/>
                <w:szCs w:val="18"/>
                <w:lang w:eastAsia="en-GB"/>
              </w:rPr>
              <w:t xml:space="preserve"> </w:t>
            </w:r>
            <w:r w:rsidR="008C72DD">
              <w:rPr>
                <w:rFonts w:eastAsia="Times New Roman" w:cstheme="minorHAnsi"/>
                <w:sz w:val="18"/>
                <w:szCs w:val="18"/>
                <w:lang w:eastAsia="en-GB"/>
              </w:rPr>
              <w:t>Fpr example, o</w:t>
            </w:r>
            <w:r w:rsidRPr="000C248F">
              <w:rPr>
                <w:rFonts w:eastAsia="Times New Roman" w:cstheme="minorHAnsi"/>
                <w:sz w:val="18"/>
                <w:szCs w:val="18"/>
                <w:lang w:eastAsia="en-GB"/>
              </w:rPr>
              <w:t>ne source discussed the challenges of having the virus whilst being alone. Another described mental health remaining the biggest concern of an individual despite having the virus. One case presentation described an individual who found it difficult to discriminate between COVID-19 symptoms and panic attack symptoms. Two pieces described the challenges of experiencing exacerbated mental health difficulties while caring for someone with COVID-19 in the household and corresponding challenges, such as being ordered back to work. </w:t>
            </w:r>
          </w:p>
          <w:p w14:paraId="638CD81F" w14:textId="77777777" w:rsidR="10E75C1B" w:rsidRPr="000C248F" w:rsidRDefault="10E75C1B" w:rsidP="10E75C1B">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w:t>
            </w:r>
          </w:p>
          <w:p w14:paraId="17638263" w14:textId="597232B1" w:rsidR="10E75C1B" w:rsidRPr="000C248F" w:rsidRDefault="10E75C1B" w:rsidP="680ECE54">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Some also noted that individuals with mental health problems may have greater difficulty expressing </w:t>
            </w:r>
            <w:r w:rsidR="3EE5DD48" w:rsidRPr="000C248F">
              <w:rPr>
                <w:rFonts w:eastAsia="Times New Roman" w:cstheme="minorHAnsi"/>
                <w:sz w:val="18"/>
                <w:szCs w:val="18"/>
                <w:lang w:eastAsia="en-GB"/>
              </w:rPr>
              <w:t xml:space="preserve">and seeking help for </w:t>
            </w:r>
            <w:r w:rsidRPr="000C248F">
              <w:rPr>
                <w:rFonts w:eastAsia="Times New Roman" w:cstheme="minorHAnsi"/>
                <w:sz w:val="18"/>
                <w:szCs w:val="18"/>
                <w:lang w:eastAsia="en-GB"/>
              </w:rPr>
              <w:t xml:space="preserve">their physical health needs. Similarly, health inequalities mean individuals from economically disadvantaged backgrounds may have higher risk of mental and physical health problems in general and infection </w:t>
            </w:r>
            <w:r w:rsidR="35C8E0EB" w:rsidRPr="000C248F">
              <w:rPr>
                <w:rFonts w:eastAsia="Times New Roman" w:cstheme="minorHAnsi"/>
                <w:sz w:val="18"/>
                <w:szCs w:val="18"/>
                <w:lang w:eastAsia="en-GB"/>
              </w:rPr>
              <w:t>or</w:t>
            </w:r>
            <w:r w:rsidRPr="000C248F">
              <w:rPr>
                <w:rFonts w:eastAsia="Times New Roman" w:cstheme="minorHAnsi"/>
                <w:sz w:val="18"/>
                <w:szCs w:val="18"/>
                <w:lang w:eastAsia="en-GB"/>
              </w:rPr>
              <w:t xml:space="preserve"> poor outcomes related to </w:t>
            </w:r>
            <w:proofErr w:type="gramStart"/>
            <w:r w:rsidRPr="000C248F">
              <w:rPr>
                <w:rFonts w:eastAsia="Times New Roman" w:cstheme="minorHAnsi"/>
                <w:sz w:val="18"/>
                <w:szCs w:val="18"/>
                <w:lang w:eastAsia="en-GB"/>
              </w:rPr>
              <w:t>COVID-19 in particula</w:t>
            </w:r>
            <w:r w:rsidR="25E04BFD" w:rsidRPr="000C248F">
              <w:rPr>
                <w:rFonts w:eastAsia="Times New Roman" w:cstheme="minorHAnsi"/>
                <w:sz w:val="18"/>
                <w:szCs w:val="18"/>
                <w:lang w:eastAsia="en-GB"/>
              </w:rPr>
              <w:t>r</w:t>
            </w:r>
            <w:proofErr w:type="gramEnd"/>
            <w:r w:rsidR="25E04BFD" w:rsidRPr="000C248F">
              <w:rPr>
                <w:rFonts w:eastAsia="Times New Roman" w:cstheme="minorHAnsi"/>
                <w:sz w:val="18"/>
                <w:szCs w:val="18"/>
                <w:lang w:eastAsia="en-GB"/>
              </w:rPr>
              <w:t xml:space="preserve">. </w:t>
            </w:r>
          </w:p>
          <w:p w14:paraId="7FA6AC11" w14:textId="6AC0778E" w:rsidR="10E75C1B" w:rsidRPr="000C248F" w:rsidRDefault="10E75C1B" w:rsidP="10E75C1B">
            <w:pPr>
              <w:spacing w:after="0" w:line="240" w:lineRule="auto"/>
              <w:rPr>
                <w:rFonts w:eastAsia="Times New Roman" w:cstheme="minorHAnsi"/>
                <w:sz w:val="18"/>
                <w:szCs w:val="18"/>
                <w:lang w:eastAsia="en-GB"/>
              </w:rPr>
            </w:pPr>
          </w:p>
        </w:tc>
      </w:tr>
      <w:tr w:rsidR="0068028D" w:rsidRPr="000C248F" w14:paraId="5355D258"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7A12E22A"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Stigma as a barrier to treatment </w:t>
            </w:r>
          </w:p>
        </w:tc>
        <w:tc>
          <w:tcPr>
            <w:tcW w:w="1015" w:type="dxa"/>
            <w:tcBorders>
              <w:top w:val="nil"/>
              <w:left w:val="nil"/>
              <w:bottom w:val="single" w:sz="6" w:space="0" w:color="auto"/>
              <w:right w:val="single" w:sz="6" w:space="0" w:color="auto"/>
            </w:tcBorders>
            <w:shd w:val="clear" w:color="auto" w:fill="auto"/>
            <w:hideMark/>
          </w:tcPr>
          <w:p w14:paraId="417B5966"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12 </w:t>
            </w:r>
          </w:p>
        </w:tc>
        <w:tc>
          <w:tcPr>
            <w:tcW w:w="1776" w:type="dxa"/>
            <w:tcBorders>
              <w:top w:val="nil"/>
              <w:left w:val="nil"/>
              <w:bottom w:val="single" w:sz="6" w:space="0" w:color="auto"/>
              <w:right w:val="single" w:sz="6" w:space="0" w:color="auto"/>
            </w:tcBorders>
            <w:shd w:val="clear" w:color="auto" w:fill="auto"/>
            <w:hideMark/>
          </w:tcPr>
          <w:p w14:paraId="34216683" w14:textId="6B41B6AA" w:rsidR="007B1332" w:rsidRPr="000C248F" w:rsidRDefault="4952E196" w:rsidP="00837C3A">
            <w:pPr>
              <w:spacing w:after="0" w:line="240" w:lineRule="auto"/>
              <w:textAlignment w:val="baseline"/>
              <w:rPr>
                <w:rFonts w:eastAsia="Calibri" w:cstheme="minorHAnsi"/>
                <w:sz w:val="18"/>
                <w:szCs w:val="18"/>
              </w:rPr>
            </w:pPr>
            <w:r w:rsidRPr="000C248F">
              <w:rPr>
                <w:rFonts w:eastAsia="Calibri" w:cstheme="minorHAnsi"/>
                <w:sz w:val="18"/>
                <w:szCs w:val="18"/>
              </w:rPr>
              <w:t>Italy (4), France (3), USA (2), Argentina (1), Germany (1), UK (1)</w:t>
            </w:r>
          </w:p>
        </w:tc>
        <w:tc>
          <w:tcPr>
            <w:tcW w:w="2030" w:type="dxa"/>
            <w:tcBorders>
              <w:top w:val="nil"/>
              <w:left w:val="nil"/>
              <w:bottom w:val="single" w:sz="6" w:space="0" w:color="auto"/>
              <w:right w:val="single" w:sz="6" w:space="0" w:color="auto"/>
            </w:tcBorders>
            <w:shd w:val="clear" w:color="auto" w:fill="auto"/>
            <w:hideMark/>
          </w:tcPr>
          <w:p w14:paraId="00667BDF" w14:textId="5A584296" w:rsidR="007B1332" w:rsidRPr="000C248F" w:rsidRDefault="1E1B683F" w:rsidP="00837C3A">
            <w:pPr>
              <w:spacing w:after="0" w:line="240" w:lineRule="auto"/>
              <w:textAlignment w:val="baseline"/>
              <w:rPr>
                <w:rFonts w:eastAsia="Calibri" w:cstheme="minorHAnsi"/>
                <w:sz w:val="18"/>
                <w:szCs w:val="18"/>
              </w:rPr>
            </w:pPr>
            <w:r w:rsidRPr="000C248F">
              <w:rPr>
                <w:rFonts w:eastAsia="Calibri" w:cstheme="minorHAnsi"/>
                <w:sz w:val="18"/>
                <w:szCs w:val="18"/>
              </w:rPr>
              <w:t>Clinician (5), Journalist (5</w:t>
            </w:r>
            <w:proofErr w:type="gramStart"/>
            <w:r w:rsidRPr="000C248F">
              <w:rPr>
                <w:rFonts w:eastAsia="Calibri" w:cstheme="minorHAnsi"/>
                <w:sz w:val="18"/>
                <w:szCs w:val="18"/>
              </w:rPr>
              <w:t>),  Scientist</w:t>
            </w:r>
            <w:proofErr w:type="gramEnd"/>
            <w:r w:rsidRPr="000C248F">
              <w:rPr>
                <w:rFonts w:eastAsia="Calibri" w:cstheme="minorHAnsi"/>
                <w:sz w:val="18"/>
                <w:szCs w:val="18"/>
              </w:rPr>
              <w:t xml:space="preserve"> (3), Person with relevant lived experience (1), Policy, professional and charity sector (1)</w:t>
            </w:r>
          </w:p>
        </w:tc>
        <w:tc>
          <w:tcPr>
            <w:tcW w:w="2030" w:type="dxa"/>
            <w:tcBorders>
              <w:top w:val="nil"/>
              <w:left w:val="nil"/>
              <w:bottom w:val="single" w:sz="6" w:space="0" w:color="auto"/>
              <w:right w:val="single" w:sz="6" w:space="0" w:color="auto"/>
            </w:tcBorders>
            <w:shd w:val="clear" w:color="auto" w:fill="auto"/>
          </w:tcPr>
          <w:p w14:paraId="1A286889" w14:textId="18A04A4F" w:rsidR="1E1B683F" w:rsidRPr="000C248F" w:rsidRDefault="1E1B683F" w:rsidP="00837C3A">
            <w:pPr>
              <w:spacing w:line="240" w:lineRule="auto"/>
              <w:rPr>
                <w:rFonts w:eastAsia="Calibri" w:cstheme="minorHAnsi"/>
                <w:sz w:val="18"/>
                <w:szCs w:val="18"/>
              </w:rPr>
            </w:pPr>
            <w:r w:rsidRPr="000C248F">
              <w:rPr>
                <w:rFonts w:eastAsia="Calibri" w:cstheme="minorHAnsi"/>
                <w:sz w:val="18"/>
                <w:szCs w:val="18"/>
              </w:rPr>
              <w:t xml:space="preserve">Journal article (3), Media article (3),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Blog (1), Organisational website (1), Policy body (1), Video/Webinar/Podcast (1)</w:t>
            </w:r>
          </w:p>
        </w:tc>
        <w:tc>
          <w:tcPr>
            <w:tcW w:w="5837" w:type="dxa"/>
            <w:tcBorders>
              <w:top w:val="nil"/>
              <w:left w:val="nil"/>
              <w:bottom w:val="single" w:sz="6" w:space="0" w:color="auto"/>
              <w:right w:val="single" w:sz="6" w:space="0" w:color="auto"/>
            </w:tcBorders>
            <w:shd w:val="clear" w:color="auto" w:fill="auto"/>
            <w:hideMark/>
          </w:tcPr>
          <w:p w14:paraId="76AACA0A" w14:textId="64E1254F"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A common theme was concern that individuals with mental health problems might experience “dual stigma</w:t>
            </w:r>
            <w:r w:rsidR="0F61C756" w:rsidRPr="000C248F">
              <w:rPr>
                <w:rFonts w:eastAsia="Times New Roman" w:cstheme="minorHAnsi"/>
                <w:sz w:val="18"/>
                <w:szCs w:val="18"/>
                <w:lang w:eastAsia="en-GB"/>
              </w:rPr>
              <w:t>”</w:t>
            </w:r>
            <w:r w:rsidRPr="000C248F">
              <w:rPr>
                <w:rFonts w:eastAsia="Times New Roman" w:cstheme="minorHAnsi"/>
                <w:sz w:val="18"/>
                <w:szCs w:val="18"/>
                <w:lang w:eastAsia="en-GB"/>
              </w:rPr>
              <w:t xml:space="preserve"> in terms of additional barriers to accessing physical health care for COVID-19 due to stigma and discrimination from healthcare staff who are not specialised in mental health; this was discussed as both a potential concern and an actual issue. </w:t>
            </w:r>
            <w:r w:rsidR="4A39F9DD" w:rsidRPr="000C248F">
              <w:rPr>
                <w:rFonts w:eastAsia="Times New Roman" w:cstheme="minorHAnsi"/>
                <w:sz w:val="18"/>
                <w:szCs w:val="18"/>
                <w:lang w:eastAsia="en-GB"/>
              </w:rPr>
              <w:t xml:space="preserve">Concerns included that people without mental health problems may be prioritised for physical care over those who do not have mental health problems, that COVID-19 care delivered in psychiatric settings may be of lesser quality (discussed further below) and that people with mental health problems treated in general hospitals </w:t>
            </w:r>
            <w:r w:rsidR="23E281A7" w:rsidRPr="000C248F">
              <w:rPr>
                <w:rFonts w:eastAsia="Times New Roman" w:cstheme="minorHAnsi"/>
                <w:sz w:val="18"/>
                <w:szCs w:val="18"/>
                <w:lang w:eastAsia="en-GB"/>
              </w:rPr>
              <w:t>may not have their mental health needs sufficiently addressed.  However, some sources did describe guidance put in place with the aim of ensuring equitable treatment</w:t>
            </w:r>
            <w:r w:rsidR="32BD71BB" w:rsidRPr="000C248F">
              <w:rPr>
                <w:rFonts w:eastAsia="Times New Roman" w:cstheme="minorHAnsi"/>
                <w:sz w:val="18"/>
                <w:szCs w:val="18"/>
                <w:lang w:eastAsia="en-GB"/>
              </w:rPr>
              <w:t xml:space="preserve"> for people with mental health problems becoming ill from COVID-19 infectio</w:t>
            </w:r>
            <w:r w:rsidR="78B115C8" w:rsidRPr="000C248F">
              <w:rPr>
                <w:rFonts w:eastAsia="Times New Roman" w:cstheme="minorHAnsi"/>
                <w:sz w:val="18"/>
                <w:szCs w:val="18"/>
                <w:lang w:eastAsia="en-GB"/>
              </w:rPr>
              <w:t>n</w:t>
            </w:r>
            <w:r w:rsidR="32BD71BB" w:rsidRPr="000C248F">
              <w:rPr>
                <w:rFonts w:eastAsia="Times New Roman" w:cstheme="minorHAnsi"/>
                <w:sz w:val="18"/>
                <w:szCs w:val="18"/>
                <w:lang w:eastAsia="en-GB"/>
              </w:rPr>
              <w:t xml:space="preserve">. </w:t>
            </w:r>
          </w:p>
        </w:tc>
      </w:tr>
    </w:tbl>
    <w:p w14:paraId="73CC0947" w14:textId="77777777" w:rsidR="007B1332" w:rsidRPr="000C248F" w:rsidRDefault="007B1332" w:rsidP="007B1332">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p w14:paraId="6936CC4A" w14:textId="76481782" w:rsidR="005243A0" w:rsidRPr="000C248F" w:rsidRDefault="005243A0">
      <w:pPr>
        <w:rPr>
          <w:rFonts w:cstheme="minorHAnsi"/>
        </w:rPr>
      </w:pPr>
    </w:p>
    <w:p w14:paraId="0BF29D91" w14:textId="114D17DE" w:rsidR="02F50FC1" w:rsidRPr="000C248F" w:rsidRDefault="02F50FC1">
      <w:pPr>
        <w:rPr>
          <w:rFonts w:cstheme="minorHAnsi"/>
        </w:rPr>
      </w:pPr>
      <w:r w:rsidRPr="000C248F">
        <w:rPr>
          <w:rFonts w:cstheme="minorHAnsi"/>
        </w:rPr>
        <w:br w:type="page"/>
      </w:r>
    </w:p>
    <w:p w14:paraId="46BAD442" w14:textId="5629572F" w:rsidR="005243A0" w:rsidRPr="000C248F" w:rsidRDefault="005243A0" w:rsidP="00DB57ED">
      <w:pPr>
        <w:pStyle w:val="Heading2"/>
        <w:rPr>
          <w:rStyle w:val="normaltextrun"/>
          <w:rFonts w:asciiTheme="minorHAnsi" w:hAnsiTheme="minorHAnsi" w:cstheme="minorHAnsi"/>
          <w:i/>
          <w:iCs/>
          <w:color w:val="000000"/>
          <w:bdr w:val="none" w:sz="0" w:space="0" w:color="auto" w:frame="1"/>
        </w:rPr>
      </w:pPr>
      <w:bookmarkStart w:id="8" w:name="_Toc41810901"/>
      <w:r w:rsidRPr="000C248F">
        <w:rPr>
          <w:rFonts w:asciiTheme="minorHAnsi" w:hAnsiTheme="minorHAnsi" w:cstheme="minorHAnsi"/>
          <w:b/>
          <w:bCs/>
        </w:rPr>
        <w:lastRenderedPageBreak/>
        <w:t xml:space="preserve">Table </w:t>
      </w:r>
      <w:r w:rsidR="15CB6975" w:rsidRPr="000C248F">
        <w:rPr>
          <w:rFonts w:asciiTheme="minorHAnsi" w:hAnsiTheme="minorHAnsi" w:cstheme="minorHAnsi"/>
          <w:b/>
          <w:bCs/>
        </w:rPr>
        <w:t>7</w:t>
      </w:r>
      <w:r w:rsidR="00822B52" w:rsidRPr="000C248F">
        <w:rPr>
          <w:rFonts w:asciiTheme="minorHAnsi" w:hAnsiTheme="minorHAnsi" w:cstheme="minorHAnsi"/>
          <w:b/>
          <w:bCs/>
        </w:rPr>
        <w:t>:</w:t>
      </w:r>
      <w:r w:rsidRPr="000C248F">
        <w:rPr>
          <w:rFonts w:asciiTheme="minorHAnsi" w:hAnsiTheme="minorHAnsi" w:cstheme="minorHAnsi"/>
          <w:b/>
          <w:bCs/>
        </w:rPr>
        <w:t xml:space="preserve"> </w:t>
      </w:r>
      <w:r w:rsidR="00180D98" w:rsidRPr="000C248F">
        <w:rPr>
          <w:rStyle w:val="normaltextrun"/>
          <w:rFonts w:asciiTheme="minorHAnsi" w:hAnsiTheme="minorHAnsi" w:cstheme="minorHAnsi"/>
          <w:i/>
          <w:iCs/>
          <w:color w:val="000000"/>
          <w:bdr w:val="none" w:sz="0" w:space="0" w:color="auto" w:frame="1"/>
        </w:rPr>
        <w:t>Positive experiences of life in the pandemic period</w:t>
      </w:r>
      <w:bookmarkEnd w:id="8"/>
      <w:r w:rsidR="00180D98" w:rsidRPr="000C248F">
        <w:rPr>
          <w:rStyle w:val="normaltextrun"/>
          <w:rFonts w:asciiTheme="minorHAnsi" w:hAnsiTheme="minorHAnsi" w:cstheme="minorHAnsi"/>
          <w:i/>
          <w:iCs/>
          <w:color w:val="000000"/>
          <w:bdr w:val="none" w:sz="0" w:space="0" w:color="auto" w:frame="1"/>
        </w:rPr>
        <w:t> </w:t>
      </w:r>
    </w:p>
    <w:p w14:paraId="63002AF1" w14:textId="77777777" w:rsidR="00114FA4" w:rsidRPr="000C248F" w:rsidRDefault="00114FA4" w:rsidP="00114FA4">
      <w:pPr>
        <w:spacing w:after="0" w:line="240" w:lineRule="auto"/>
        <w:textAlignment w:val="baseline"/>
        <w:rPr>
          <w:rFonts w:eastAsia="Times New Roman" w:cstheme="minorHAnsi"/>
          <w:b/>
          <w:bCs/>
          <w:lang w:eastAsia="en-GB"/>
        </w:rPr>
      </w:pPr>
      <w:r w:rsidRPr="000C248F">
        <w:rPr>
          <w:rFonts w:eastAsia="Times New Roman" w:cstheme="minorHAnsi"/>
          <w:b/>
          <w:bCs/>
          <w:lang w:eastAsia="en-GB"/>
        </w:rPr>
        <w:t>Total unique sources: 113</w:t>
      </w:r>
    </w:p>
    <w:p w14:paraId="1DE9585E" w14:textId="26DC0D8A"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p w14:paraId="200DD53C" w14:textId="7E18B3FB" w:rsidR="00711E79" w:rsidRPr="000C248F" w:rsidRDefault="00114FA4" w:rsidP="00114FA4">
      <w:pPr>
        <w:spacing w:after="0" w:line="240" w:lineRule="auto"/>
        <w:textAlignment w:val="baseline"/>
        <w:rPr>
          <w:rFonts w:eastAsia="Times New Roman" w:cstheme="minorHAnsi"/>
          <w:b/>
          <w:bCs/>
          <w:lang w:eastAsia="en-GB"/>
        </w:rPr>
      </w:pPr>
      <w:r w:rsidRPr="000C248F">
        <w:rPr>
          <w:rFonts w:eastAsia="Times New Roman" w:cstheme="minorHAnsi"/>
          <w:b/>
          <w:bCs/>
          <w:lang w:eastAsia="en-GB"/>
        </w:rPr>
        <w:t>Theme summary:</w:t>
      </w:r>
    </w:p>
    <w:p w14:paraId="57908C8C" w14:textId="212CD01C" w:rsidR="00114FA4" w:rsidRPr="000C248F" w:rsidRDefault="00114FA4" w:rsidP="10E75C1B">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roofErr w:type="gramStart"/>
      <w:r w:rsidRPr="000C248F">
        <w:rPr>
          <w:rFonts w:eastAsia="Times New Roman" w:cstheme="minorHAnsi"/>
          <w:lang w:eastAsia="en-GB"/>
        </w:rPr>
        <w:t>A number of</w:t>
      </w:r>
      <w:proofErr w:type="gramEnd"/>
      <w:r w:rsidRPr="000C248F">
        <w:rPr>
          <w:rFonts w:eastAsia="Times New Roman" w:cstheme="minorHAnsi"/>
          <w:lang w:eastAsia="en-GB"/>
        </w:rPr>
        <w:t xml:space="preserve"> positive aspects of life during the pandemic were reported. Some drew comfort from the fact that everyone was ‘in the same boat’, with the rest of society now experiencing similar problems to their own. Feelings of decreased marginalisation, greater acceptance, and increased levels of community and solidarity were reported. There were accounts of hitherto unrecognised reserves of resilience and coping skills. Some have taken the opportunity to pursue other worthwhile activities, and to reflect on their priorities and life goals. The pandemic has enabled some to increase or decrease their desired levels of contact with others. Improvements in symptom severity and in </w:t>
      </w:r>
      <w:r w:rsidR="1C4C2283" w:rsidRPr="000C248F">
        <w:rPr>
          <w:rFonts w:eastAsia="Times New Roman" w:cstheme="minorHAnsi"/>
          <w:lang w:eastAsia="en-GB"/>
        </w:rPr>
        <w:t xml:space="preserve">experiences of receiving </w:t>
      </w:r>
      <w:r w:rsidRPr="000C248F">
        <w:rPr>
          <w:rFonts w:eastAsia="Times New Roman" w:cstheme="minorHAnsi"/>
          <w:lang w:eastAsia="en-GB"/>
        </w:rPr>
        <w:t>mental health services, particularly the adoption of online consultations, were also reported. </w:t>
      </w:r>
    </w:p>
    <w:p w14:paraId="5F6CB4AB"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95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1015"/>
        <w:gridCol w:w="1776"/>
        <w:gridCol w:w="2030"/>
        <w:gridCol w:w="2030"/>
        <w:gridCol w:w="5837"/>
      </w:tblGrid>
      <w:tr w:rsidR="0068028D" w:rsidRPr="000C248F" w14:paraId="4720B604" w14:textId="77777777" w:rsidTr="70FF375A">
        <w:tc>
          <w:tcPr>
            <w:tcW w:w="1269" w:type="dxa"/>
            <w:tcBorders>
              <w:top w:val="single" w:sz="6" w:space="0" w:color="auto"/>
              <w:left w:val="single" w:sz="6" w:space="0" w:color="auto"/>
              <w:bottom w:val="single" w:sz="6" w:space="0" w:color="auto"/>
              <w:right w:val="single" w:sz="6" w:space="0" w:color="auto"/>
            </w:tcBorders>
            <w:shd w:val="clear" w:color="auto" w:fill="auto"/>
            <w:hideMark/>
          </w:tcPr>
          <w:p w14:paraId="685BEDD8"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1015" w:type="dxa"/>
            <w:tcBorders>
              <w:top w:val="single" w:sz="6" w:space="0" w:color="auto"/>
              <w:left w:val="nil"/>
              <w:bottom w:val="single" w:sz="6" w:space="0" w:color="auto"/>
              <w:right w:val="single" w:sz="6" w:space="0" w:color="auto"/>
            </w:tcBorders>
            <w:shd w:val="clear" w:color="auto" w:fill="auto"/>
            <w:hideMark/>
          </w:tcPr>
          <w:p w14:paraId="29C05CA0"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776" w:type="dxa"/>
            <w:tcBorders>
              <w:top w:val="single" w:sz="6" w:space="0" w:color="auto"/>
              <w:left w:val="nil"/>
              <w:bottom w:val="single" w:sz="6" w:space="0" w:color="auto"/>
              <w:right w:val="single" w:sz="6" w:space="0" w:color="auto"/>
            </w:tcBorders>
            <w:shd w:val="clear" w:color="auto" w:fill="auto"/>
            <w:hideMark/>
          </w:tcPr>
          <w:p w14:paraId="53AE21D8"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hideMark/>
          </w:tcPr>
          <w:p w14:paraId="5A552C64"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030" w:type="dxa"/>
            <w:tcBorders>
              <w:top w:val="single" w:sz="6" w:space="0" w:color="auto"/>
              <w:left w:val="nil"/>
              <w:bottom w:val="single" w:sz="6" w:space="0" w:color="auto"/>
              <w:right w:val="single" w:sz="6" w:space="0" w:color="auto"/>
            </w:tcBorders>
            <w:shd w:val="clear" w:color="auto" w:fill="auto"/>
          </w:tcPr>
          <w:p w14:paraId="3011309D" w14:textId="6456B6B8" w:rsidR="36F0CA48" w:rsidRPr="000C248F" w:rsidRDefault="36F0CA48" w:rsidP="70FF375A">
            <w:pPr>
              <w:spacing w:line="240" w:lineRule="auto"/>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5837" w:type="dxa"/>
            <w:tcBorders>
              <w:top w:val="single" w:sz="6" w:space="0" w:color="auto"/>
              <w:left w:val="nil"/>
              <w:bottom w:val="single" w:sz="6" w:space="0" w:color="auto"/>
              <w:right w:val="single" w:sz="6" w:space="0" w:color="auto"/>
            </w:tcBorders>
            <w:shd w:val="clear" w:color="auto" w:fill="auto"/>
            <w:hideMark/>
          </w:tcPr>
          <w:p w14:paraId="1094D8C4"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68028D" w:rsidRPr="000C248F" w14:paraId="46F75EE2"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6D5AE803"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Coping well with lockdown measures </w:t>
            </w:r>
          </w:p>
        </w:tc>
        <w:tc>
          <w:tcPr>
            <w:tcW w:w="1015" w:type="dxa"/>
            <w:tcBorders>
              <w:top w:val="nil"/>
              <w:left w:val="nil"/>
              <w:bottom w:val="single" w:sz="6" w:space="0" w:color="auto"/>
              <w:right w:val="single" w:sz="6" w:space="0" w:color="auto"/>
            </w:tcBorders>
            <w:shd w:val="clear" w:color="auto" w:fill="auto"/>
            <w:hideMark/>
          </w:tcPr>
          <w:p w14:paraId="5383A87C"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64 </w:t>
            </w:r>
          </w:p>
        </w:tc>
        <w:tc>
          <w:tcPr>
            <w:tcW w:w="1776" w:type="dxa"/>
            <w:tcBorders>
              <w:top w:val="nil"/>
              <w:left w:val="nil"/>
              <w:bottom w:val="single" w:sz="6" w:space="0" w:color="auto"/>
              <w:right w:val="single" w:sz="6" w:space="0" w:color="auto"/>
            </w:tcBorders>
            <w:shd w:val="clear" w:color="auto" w:fill="auto"/>
            <w:hideMark/>
          </w:tcPr>
          <w:p w14:paraId="3E742734" w14:textId="56A6B39A" w:rsidR="00114FA4" w:rsidRPr="000C248F" w:rsidRDefault="573D22EA" w:rsidP="00837C3A">
            <w:pPr>
              <w:spacing w:after="0" w:line="240" w:lineRule="auto"/>
              <w:textAlignment w:val="baseline"/>
              <w:rPr>
                <w:rFonts w:eastAsia="Calibri" w:cstheme="minorHAnsi"/>
                <w:sz w:val="18"/>
                <w:szCs w:val="18"/>
              </w:rPr>
            </w:pPr>
            <w:r w:rsidRPr="000C248F">
              <w:rPr>
                <w:rFonts w:eastAsia="Calibri" w:cstheme="minorHAnsi"/>
                <w:sz w:val="18"/>
                <w:szCs w:val="18"/>
              </w:rPr>
              <w:t>USA (16), Germany (11), UK (11), Italy (9), France (7), International (5), Spain (3), Australia (1), Switzerland (1)</w:t>
            </w:r>
          </w:p>
        </w:tc>
        <w:tc>
          <w:tcPr>
            <w:tcW w:w="2030" w:type="dxa"/>
            <w:tcBorders>
              <w:top w:val="nil"/>
              <w:left w:val="nil"/>
              <w:bottom w:val="single" w:sz="6" w:space="0" w:color="auto"/>
              <w:right w:val="single" w:sz="6" w:space="0" w:color="auto"/>
            </w:tcBorders>
            <w:shd w:val="clear" w:color="auto" w:fill="auto"/>
            <w:hideMark/>
          </w:tcPr>
          <w:p w14:paraId="666DFA0D" w14:textId="203DF4E7" w:rsidR="00114FA4" w:rsidRPr="000C248F" w:rsidRDefault="652FE2F2" w:rsidP="00837C3A">
            <w:pPr>
              <w:spacing w:after="0" w:line="240" w:lineRule="auto"/>
              <w:textAlignment w:val="baseline"/>
              <w:rPr>
                <w:rFonts w:eastAsia="Calibri" w:cstheme="minorHAnsi"/>
                <w:sz w:val="18"/>
                <w:szCs w:val="18"/>
              </w:rPr>
            </w:pPr>
            <w:r w:rsidRPr="000C248F">
              <w:rPr>
                <w:rFonts w:eastAsia="Calibri" w:cstheme="minorHAnsi"/>
                <w:sz w:val="18"/>
                <w:szCs w:val="18"/>
              </w:rPr>
              <w:t xml:space="preserve">Journalist (41), Person with relevant lived experience (16), Clinician (11), Policy, professional and charity sector (2), Unknown (2), Scientist (1)  </w:t>
            </w:r>
          </w:p>
        </w:tc>
        <w:tc>
          <w:tcPr>
            <w:tcW w:w="2030" w:type="dxa"/>
            <w:tcBorders>
              <w:top w:val="nil"/>
              <w:left w:val="nil"/>
              <w:bottom w:val="single" w:sz="6" w:space="0" w:color="auto"/>
              <w:right w:val="single" w:sz="6" w:space="0" w:color="auto"/>
            </w:tcBorders>
            <w:shd w:val="clear" w:color="auto" w:fill="auto"/>
          </w:tcPr>
          <w:p w14:paraId="7E654969" w14:textId="441D03FF" w:rsidR="652FE2F2" w:rsidRPr="000C248F" w:rsidRDefault="652FE2F2" w:rsidP="00837C3A">
            <w:pPr>
              <w:spacing w:line="257" w:lineRule="auto"/>
              <w:rPr>
                <w:rFonts w:eastAsia="Calibri" w:cstheme="minorHAnsi"/>
                <w:sz w:val="18"/>
                <w:szCs w:val="18"/>
              </w:rPr>
            </w:pPr>
            <w:r w:rsidRPr="000C248F">
              <w:rPr>
                <w:rFonts w:eastAsia="Calibri" w:cstheme="minorHAnsi"/>
                <w:sz w:val="18"/>
                <w:szCs w:val="18"/>
              </w:rPr>
              <w:t xml:space="preserve">Media article (43), Organisational website (11),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(8), Policy body (1), Video/Webinar/Podcast (1)</w:t>
            </w:r>
          </w:p>
          <w:p w14:paraId="2431672D" w14:textId="7ED8345D" w:rsidR="70FF375A" w:rsidRPr="000C248F" w:rsidRDefault="70FF375A" w:rsidP="70FF375A">
            <w:pPr>
              <w:spacing w:line="240" w:lineRule="auto"/>
              <w:rPr>
                <w:rFonts w:eastAsia="Times New Roman" w:cstheme="minorHAnsi"/>
                <w:sz w:val="18"/>
                <w:szCs w:val="18"/>
                <w:lang w:eastAsia="en-GB"/>
              </w:rPr>
            </w:pPr>
          </w:p>
        </w:tc>
        <w:tc>
          <w:tcPr>
            <w:tcW w:w="5837" w:type="dxa"/>
            <w:tcBorders>
              <w:top w:val="nil"/>
              <w:left w:val="nil"/>
              <w:bottom w:val="single" w:sz="6" w:space="0" w:color="auto"/>
              <w:right w:val="single" w:sz="6" w:space="0" w:color="auto"/>
            </w:tcBorders>
            <w:shd w:val="clear" w:color="auto" w:fill="auto"/>
            <w:hideMark/>
          </w:tcPr>
          <w:p w14:paraId="241EA7B4" w14:textId="77777777" w:rsidR="0057077D" w:rsidRPr="000C248F" w:rsidRDefault="00114FA4" w:rsidP="0057077D">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There were many reports of service users feeling relatively well prepared to deal with the current situation because it suits their normal habits/lifestyle. Some clinicians expressed surprise at how well some of their patients had adapted to the pandemic. </w:t>
            </w:r>
          </w:p>
          <w:p w14:paraId="6AB7EFDE" w14:textId="258DC418" w:rsidR="38B51393" w:rsidRPr="000C248F" w:rsidRDefault="38B51393" w:rsidP="38B51393">
            <w:pPr>
              <w:spacing w:after="0" w:line="240" w:lineRule="auto"/>
              <w:rPr>
                <w:rFonts w:eastAsia="Times New Roman" w:cstheme="minorHAnsi"/>
                <w:sz w:val="18"/>
                <w:szCs w:val="18"/>
                <w:lang w:eastAsia="en-GB"/>
              </w:rPr>
            </w:pPr>
          </w:p>
          <w:p w14:paraId="47147C35" w14:textId="68B344B7" w:rsidR="0057077D" w:rsidRPr="000C248F" w:rsidRDefault="00114FA4" w:rsidP="0057077D">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Enforced isolation can be “a blessing in disguise” because it allows people to avoid social contact. They don't have to worry about certain errands or tasks that they normally find difficult, such as going to banks. One OCD patient said that they feel better knowing everyone is washing their hands and that their anxieties have been validated. </w:t>
            </w:r>
          </w:p>
          <w:p w14:paraId="1EB05626" w14:textId="100D03AC" w:rsidR="38B51393" w:rsidRPr="000C248F" w:rsidRDefault="38B51393" w:rsidP="38B51393">
            <w:pPr>
              <w:spacing w:after="0" w:line="240" w:lineRule="auto"/>
              <w:rPr>
                <w:rFonts w:eastAsia="Times New Roman" w:cstheme="minorHAnsi"/>
                <w:sz w:val="18"/>
                <w:szCs w:val="18"/>
                <w:lang w:eastAsia="en-GB"/>
              </w:rPr>
            </w:pPr>
          </w:p>
          <w:p w14:paraId="00B8B893" w14:textId="1ED0DF69" w:rsidR="0057077D" w:rsidRPr="000C248F" w:rsidRDefault="00114FA4" w:rsidP="0057077D">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They felt that their coping skills, acquired over many years, enabled them to handle the pandemic well. Others felt that the situation had encouraged them to develop new, effective coping strategies that might prove beneficial in the future. </w:t>
            </w:r>
          </w:p>
          <w:p w14:paraId="27318222" w14:textId="0A3E45AD" w:rsidR="00114FA4" w:rsidRPr="000C248F" w:rsidRDefault="00114FA4" w:rsidP="38B51393">
            <w:pPr>
              <w:spacing w:after="0" w:line="240" w:lineRule="auto"/>
              <w:textAlignment w:val="baseline"/>
              <w:rPr>
                <w:rFonts w:eastAsia="Times New Roman" w:cstheme="minorHAnsi"/>
                <w:sz w:val="18"/>
                <w:szCs w:val="18"/>
                <w:lang w:eastAsia="en-GB"/>
              </w:rPr>
            </w:pPr>
          </w:p>
          <w:p w14:paraId="3E39D378" w14:textId="3538B0D9" w:rsidR="00114FA4" w:rsidRPr="000C248F" w:rsidRDefault="00114FA4"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Meanwhile, the situation had created a ‘level playing field’ because everyone was staying at home. Some service users </w:t>
            </w:r>
            <w:r w:rsidR="237C7EB5" w:rsidRPr="000C248F">
              <w:rPr>
                <w:rFonts w:eastAsia="Times New Roman" w:cstheme="minorHAnsi"/>
                <w:sz w:val="18"/>
                <w:szCs w:val="18"/>
                <w:lang w:eastAsia="en-GB"/>
              </w:rPr>
              <w:t xml:space="preserve">said their relationships and levels of contact with friends and family were now better than before because of </w:t>
            </w:r>
            <w:r w:rsidRPr="000C248F">
              <w:rPr>
                <w:rFonts w:eastAsia="Times New Roman" w:cstheme="minorHAnsi"/>
                <w:sz w:val="18"/>
                <w:szCs w:val="18"/>
                <w:lang w:eastAsia="en-GB"/>
              </w:rPr>
              <w:t>increased use of videoc</w:t>
            </w:r>
            <w:r w:rsidR="092C0C48" w:rsidRPr="000C248F">
              <w:rPr>
                <w:rFonts w:eastAsia="Times New Roman" w:cstheme="minorHAnsi"/>
                <w:sz w:val="18"/>
                <w:szCs w:val="18"/>
                <w:lang w:eastAsia="en-GB"/>
              </w:rPr>
              <w:t xml:space="preserve">alls. </w:t>
            </w:r>
          </w:p>
          <w:p w14:paraId="31C6556E" w14:textId="673AF4C0" w:rsidR="00114FA4" w:rsidRPr="000C248F" w:rsidRDefault="00114FA4" w:rsidP="02F50FC1">
            <w:pPr>
              <w:spacing w:after="0" w:line="240" w:lineRule="auto"/>
              <w:textAlignment w:val="baseline"/>
              <w:rPr>
                <w:rFonts w:eastAsia="Times New Roman" w:cstheme="minorHAnsi"/>
                <w:sz w:val="18"/>
                <w:szCs w:val="18"/>
                <w:lang w:eastAsia="en-GB"/>
              </w:rPr>
            </w:pPr>
          </w:p>
        </w:tc>
      </w:tr>
      <w:tr w:rsidR="0068028D" w:rsidRPr="000C248F" w14:paraId="6B93ED34"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1AFFF073"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Shared experiences and solidarity </w:t>
            </w:r>
          </w:p>
        </w:tc>
        <w:tc>
          <w:tcPr>
            <w:tcW w:w="1015" w:type="dxa"/>
            <w:tcBorders>
              <w:top w:val="nil"/>
              <w:left w:val="nil"/>
              <w:bottom w:val="single" w:sz="6" w:space="0" w:color="auto"/>
              <w:right w:val="single" w:sz="6" w:space="0" w:color="auto"/>
            </w:tcBorders>
            <w:shd w:val="clear" w:color="auto" w:fill="auto"/>
            <w:hideMark/>
          </w:tcPr>
          <w:p w14:paraId="67B83847"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19 </w:t>
            </w:r>
          </w:p>
        </w:tc>
        <w:tc>
          <w:tcPr>
            <w:tcW w:w="1776" w:type="dxa"/>
            <w:tcBorders>
              <w:top w:val="nil"/>
              <w:left w:val="nil"/>
              <w:bottom w:val="single" w:sz="6" w:space="0" w:color="auto"/>
              <w:right w:val="single" w:sz="6" w:space="0" w:color="auto"/>
            </w:tcBorders>
            <w:shd w:val="clear" w:color="auto" w:fill="auto"/>
            <w:hideMark/>
          </w:tcPr>
          <w:p w14:paraId="2AD53B64" w14:textId="33518C08" w:rsidR="00114FA4" w:rsidRPr="000C248F" w:rsidRDefault="08FD4C09" w:rsidP="00837C3A">
            <w:pPr>
              <w:spacing w:after="0" w:line="240" w:lineRule="auto"/>
              <w:textAlignment w:val="baseline"/>
              <w:rPr>
                <w:rFonts w:eastAsia="Calibri" w:cstheme="minorHAnsi"/>
                <w:sz w:val="18"/>
                <w:szCs w:val="18"/>
              </w:rPr>
            </w:pPr>
            <w:r w:rsidRPr="000C248F">
              <w:rPr>
                <w:rFonts w:eastAsia="Calibri" w:cstheme="minorHAnsi"/>
                <w:sz w:val="18"/>
                <w:szCs w:val="18"/>
              </w:rPr>
              <w:t>Italy (8), Germany (3), UK (3), International (2), Australia (1), Austria (1), USA (1)</w:t>
            </w:r>
          </w:p>
        </w:tc>
        <w:tc>
          <w:tcPr>
            <w:tcW w:w="2030" w:type="dxa"/>
            <w:tcBorders>
              <w:top w:val="nil"/>
              <w:left w:val="nil"/>
              <w:bottom w:val="single" w:sz="6" w:space="0" w:color="auto"/>
              <w:right w:val="single" w:sz="6" w:space="0" w:color="auto"/>
            </w:tcBorders>
            <w:shd w:val="clear" w:color="auto" w:fill="auto"/>
            <w:hideMark/>
          </w:tcPr>
          <w:p w14:paraId="28B1F703" w14:textId="1F369F58" w:rsidR="00114FA4" w:rsidRPr="000C248F" w:rsidRDefault="73292BC8" w:rsidP="10E75C1B">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Journalist (11), Clinician (4), Person with relevant lived experience (2), Scientist (2), Policy, </w:t>
            </w:r>
            <w:r w:rsidRPr="000C248F">
              <w:rPr>
                <w:rFonts w:eastAsia="Calibri" w:cstheme="minorHAnsi"/>
                <w:sz w:val="18"/>
                <w:szCs w:val="18"/>
              </w:rPr>
              <w:lastRenderedPageBreak/>
              <w:t>professional and charity sector (1), Unknown (1)</w:t>
            </w:r>
          </w:p>
        </w:tc>
        <w:tc>
          <w:tcPr>
            <w:tcW w:w="2030" w:type="dxa"/>
            <w:tcBorders>
              <w:top w:val="nil"/>
              <w:left w:val="nil"/>
              <w:bottom w:val="single" w:sz="6" w:space="0" w:color="auto"/>
              <w:right w:val="single" w:sz="6" w:space="0" w:color="auto"/>
            </w:tcBorders>
            <w:shd w:val="clear" w:color="auto" w:fill="auto"/>
          </w:tcPr>
          <w:p w14:paraId="151FA4F2" w14:textId="0D8BB1D6" w:rsidR="47293B03" w:rsidRPr="000C248F" w:rsidRDefault="47293B03" w:rsidP="00837C3A">
            <w:pPr>
              <w:spacing w:line="240" w:lineRule="auto"/>
              <w:rPr>
                <w:rFonts w:eastAsia="Calibri" w:cstheme="minorHAnsi"/>
                <w:sz w:val="18"/>
                <w:szCs w:val="18"/>
              </w:rPr>
            </w:pPr>
            <w:r w:rsidRPr="000C248F">
              <w:rPr>
                <w:rFonts w:eastAsia="Calibri" w:cstheme="minorHAnsi"/>
                <w:sz w:val="18"/>
                <w:szCs w:val="18"/>
              </w:rPr>
              <w:lastRenderedPageBreak/>
              <w:t xml:space="preserve">Media article (10), Organisational website (4), </w:t>
            </w:r>
            <w:r w:rsidR="00052C61" w:rsidRPr="000C248F">
              <w:rPr>
                <w:rFonts w:eastAsia="Calibri" w:cstheme="minorHAnsi"/>
                <w:sz w:val="18"/>
                <w:szCs w:val="18"/>
              </w:rPr>
              <w:t xml:space="preserve">Specialist health and social </w:t>
            </w:r>
            <w:r w:rsidR="00052C61" w:rsidRPr="000C248F">
              <w:rPr>
                <w:rFonts w:eastAsia="Calibri" w:cstheme="minorHAnsi"/>
                <w:sz w:val="18"/>
                <w:szCs w:val="18"/>
              </w:rPr>
              <w:lastRenderedPageBreak/>
              <w:t>care press</w:t>
            </w:r>
            <w:r w:rsidRPr="000C248F">
              <w:rPr>
                <w:rFonts w:eastAsia="Calibri" w:cstheme="minorHAnsi"/>
                <w:sz w:val="18"/>
                <w:szCs w:val="18"/>
              </w:rPr>
              <w:t xml:space="preserve"> (3), Blog (1), Journal article (1)</w:t>
            </w:r>
          </w:p>
        </w:tc>
        <w:tc>
          <w:tcPr>
            <w:tcW w:w="5837" w:type="dxa"/>
            <w:tcBorders>
              <w:top w:val="nil"/>
              <w:left w:val="nil"/>
              <w:bottom w:val="single" w:sz="6" w:space="0" w:color="auto"/>
              <w:right w:val="single" w:sz="6" w:space="0" w:color="auto"/>
            </w:tcBorders>
            <w:shd w:val="clear" w:color="auto" w:fill="auto"/>
            <w:hideMark/>
          </w:tcPr>
          <w:p w14:paraId="25A3690E" w14:textId="1CEA2B6F" w:rsidR="002A3B88" w:rsidRPr="000C248F" w:rsidRDefault="00114FA4" w:rsidP="002A3B88">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lastRenderedPageBreak/>
              <w:t xml:space="preserve">Some viewed the pandemic as a </w:t>
            </w:r>
            <w:r w:rsidR="007D5EAD" w:rsidRPr="000C248F">
              <w:rPr>
                <w:rFonts w:eastAsia="Times New Roman" w:cstheme="minorHAnsi"/>
                <w:sz w:val="18"/>
                <w:szCs w:val="18"/>
                <w:lang w:eastAsia="en-GB"/>
              </w:rPr>
              <w:t>‘s</w:t>
            </w:r>
            <w:r w:rsidRPr="000C248F">
              <w:rPr>
                <w:rFonts w:eastAsia="Times New Roman" w:cstheme="minorHAnsi"/>
                <w:sz w:val="18"/>
                <w:szCs w:val="18"/>
                <w:lang w:eastAsia="en-GB"/>
              </w:rPr>
              <w:t>hared trauma’ that had created a greater awareness and acceptance of mental health issues in the general population. This was especially true in accounts from people with OCD/anxiety. Some gained comfort from the fact that certain behaviours had now become normalised</w:t>
            </w:r>
            <w:r w:rsidR="54AECE98" w:rsidRPr="000C248F">
              <w:rPr>
                <w:rFonts w:eastAsia="Times New Roman" w:cstheme="minorHAnsi"/>
                <w:sz w:val="18"/>
                <w:szCs w:val="18"/>
                <w:lang w:eastAsia="en-GB"/>
              </w:rPr>
              <w:t>.</w:t>
            </w:r>
            <w:r w:rsidRPr="000C248F">
              <w:rPr>
                <w:rFonts w:eastAsia="Times New Roman" w:cstheme="minorHAnsi"/>
                <w:sz w:val="18"/>
                <w:szCs w:val="18"/>
                <w:lang w:eastAsia="en-GB"/>
              </w:rPr>
              <w:t> </w:t>
            </w:r>
          </w:p>
          <w:p w14:paraId="3DF3C309" w14:textId="16FF41BA" w:rsidR="6F1191CF" w:rsidRPr="000C248F" w:rsidRDefault="6F1191CF" w:rsidP="6F1191CF">
            <w:pPr>
              <w:spacing w:after="0" w:line="240" w:lineRule="auto"/>
              <w:rPr>
                <w:rFonts w:eastAsia="Times New Roman" w:cstheme="minorHAnsi"/>
                <w:sz w:val="18"/>
                <w:szCs w:val="18"/>
                <w:lang w:eastAsia="en-GB"/>
              </w:rPr>
            </w:pPr>
          </w:p>
          <w:p w14:paraId="2FE3F634" w14:textId="47C4B454" w:rsidR="00114CCB" w:rsidRPr="000C248F" w:rsidRDefault="00114FA4" w:rsidP="00114CCB">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Feelings of greater acceptance, belonging, and increased understanding and empathy among the wider community were welcome. Some reports described this shared experience as creating a growing sense of community or solidarity between those with mental health problems and the general population. </w:t>
            </w:r>
          </w:p>
          <w:p w14:paraId="23D3B96D" w14:textId="4055E47A" w:rsidR="0B20102E" w:rsidRPr="000C248F" w:rsidRDefault="0B20102E" w:rsidP="0B20102E">
            <w:pPr>
              <w:spacing w:after="0" w:line="240" w:lineRule="auto"/>
              <w:rPr>
                <w:rFonts w:eastAsia="Times New Roman" w:cstheme="minorHAnsi"/>
                <w:sz w:val="18"/>
                <w:szCs w:val="18"/>
                <w:lang w:eastAsia="en-GB"/>
              </w:rPr>
            </w:pPr>
          </w:p>
          <w:p w14:paraId="1B49B875" w14:textId="4A5B17B8" w:rsidR="00114FA4" w:rsidRPr="000C248F" w:rsidRDefault="00114FA4" w:rsidP="0B20102E">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However, doubts were expressed</w:t>
            </w:r>
            <w:r w:rsidR="34F1D4BB" w:rsidRPr="000C248F">
              <w:rPr>
                <w:rFonts w:eastAsia="Times New Roman" w:cstheme="minorHAnsi"/>
                <w:sz w:val="18"/>
                <w:szCs w:val="18"/>
                <w:lang w:eastAsia="en-GB"/>
              </w:rPr>
              <w:t xml:space="preserve"> about</w:t>
            </w:r>
            <w:r w:rsidRPr="000C248F">
              <w:rPr>
                <w:rFonts w:eastAsia="Times New Roman" w:cstheme="minorHAnsi"/>
                <w:sz w:val="18"/>
                <w:szCs w:val="18"/>
                <w:lang w:eastAsia="en-GB"/>
              </w:rPr>
              <w:t xml:space="preserve"> whether this increased understanding would persist beyond the duration of the pandemic. </w:t>
            </w:r>
          </w:p>
          <w:p w14:paraId="5768EF8C" w14:textId="65DCC5DC" w:rsidR="00114FA4" w:rsidRPr="000C248F" w:rsidRDefault="00114FA4" w:rsidP="00114FA4">
            <w:pPr>
              <w:spacing w:after="0" w:line="240" w:lineRule="auto"/>
              <w:textAlignment w:val="baseline"/>
              <w:rPr>
                <w:rFonts w:eastAsia="Times New Roman" w:cstheme="minorHAnsi"/>
                <w:sz w:val="18"/>
                <w:szCs w:val="18"/>
                <w:lang w:eastAsia="en-GB"/>
              </w:rPr>
            </w:pPr>
          </w:p>
        </w:tc>
      </w:tr>
      <w:tr w:rsidR="0068028D" w:rsidRPr="000C248F" w14:paraId="73D4E5CF"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24FFC9B8"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lastRenderedPageBreak/>
              <w:t>Improvement in mental health </w:t>
            </w:r>
          </w:p>
        </w:tc>
        <w:tc>
          <w:tcPr>
            <w:tcW w:w="1015" w:type="dxa"/>
            <w:tcBorders>
              <w:top w:val="nil"/>
              <w:left w:val="nil"/>
              <w:bottom w:val="single" w:sz="6" w:space="0" w:color="auto"/>
              <w:right w:val="single" w:sz="6" w:space="0" w:color="auto"/>
            </w:tcBorders>
            <w:shd w:val="clear" w:color="auto" w:fill="auto"/>
            <w:hideMark/>
          </w:tcPr>
          <w:p w14:paraId="03EA6BFE"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13 </w:t>
            </w:r>
          </w:p>
        </w:tc>
        <w:tc>
          <w:tcPr>
            <w:tcW w:w="1776" w:type="dxa"/>
            <w:tcBorders>
              <w:top w:val="nil"/>
              <w:left w:val="nil"/>
              <w:bottom w:val="single" w:sz="6" w:space="0" w:color="auto"/>
              <w:right w:val="single" w:sz="6" w:space="0" w:color="auto"/>
            </w:tcBorders>
            <w:shd w:val="clear" w:color="auto" w:fill="auto"/>
            <w:hideMark/>
          </w:tcPr>
          <w:p w14:paraId="533DA213" w14:textId="0C0697EA" w:rsidR="00114FA4" w:rsidRPr="000C248F" w:rsidRDefault="5285E40C" w:rsidP="00837C3A">
            <w:pPr>
              <w:spacing w:after="0" w:line="240" w:lineRule="auto"/>
              <w:textAlignment w:val="baseline"/>
              <w:rPr>
                <w:rFonts w:eastAsia="Calibri" w:cstheme="minorHAnsi"/>
                <w:sz w:val="18"/>
                <w:szCs w:val="18"/>
              </w:rPr>
            </w:pPr>
            <w:r w:rsidRPr="000C248F">
              <w:rPr>
                <w:rFonts w:eastAsia="Calibri" w:cstheme="minorHAnsi"/>
                <w:sz w:val="18"/>
                <w:szCs w:val="18"/>
              </w:rPr>
              <w:t>UK (3), France (2), International (2), Austria (1), Canada (1), Germany (1), Italy (1), Switzerland (1), USA (1)</w:t>
            </w:r>
          </w:p>
        </w:tc>
        <w:tc>
          <w:tcPr>
            <w:tcW w:w="2030" w:type="dxa"/>
            <w:tcBorders>
              <w:top w:val="nil"/>
              <w:left w:val="nil"/>
              <w:bottom w:val="single" w:sz="6" w:space="0" w:color="auto"/>
              <w:right w:val="single" w:sz="6" w:space="0" w:color="auto"/>
            </w:tcBorders>
            <w:shd w:val="clear" w:color="auto" w:fill="auto"/>
            <w:hideMark/>
          </w:tcPr>
          <w:p w14:paraId="7F275C9B" w14:textId="7BA1B242" w:rsidR="00114FA4" w:rsidRPr="000C248F" w:rsidRDefault="0C86D1D6" w:rsidP="00837C3A">
            <w:pPr>
              <w:spacing w:after="0" w:line="240" w:lineRule="auto"/>
              <w:textAlignment w:val="baseline"/>
              <w:rPr>
                <w:rFonts w:eastAsia="Calibri" w:cstheme="minorHAnsi"/>
                <w:sz w:val="18"/>
                <w:szCs w:val="18"/>
              </w:rPr>
            </w:pPr>
            <w:r w:rsidRPr="000C248F">
              <w:rPr>
                <w:rFonts w:eastAsia="Calibri" w:cstheme="minorHAnsi"/>
                <w:sz w:val="18"/>
                <w:szCs w:val="18"/>
              </w:rPr>
              <w:t>Journalist (8), Clinician (2), Person with relevant lived experience (2), Policy, professional and charity sector (1), Unknown (1)</w:t>
            </w:r>
          </w:p>
        </w:tc>
        <w:tc>
          <w:tcPr>
            <w:tcW w:w="2030" w:type="dxa"/>
            <w:tcBorders>
              <w:top w:val="nil"/>
              <w:left w:val="nil"/>
              <w:bottom w:val="single" w:sz="6" w:space="0" w:color="auto"/>
              <w:right w:val="single" w:sz="6" w:space="0" w:color="auto"/>
            </w:tcBorders>
            <w:shd w:val="clear" w:color="auto" w:fill="auto"/>
          </w:tcPr>
          <w:p w14:paraId="0B46625E" w14:textId="12159E88" w:rsidR="0C86D1D6" w:rsidRPr="000C248F" w:rsidRDefault="0C86D1D6" w:rsidP="00837C3A">
            <w:pPr>
              <w:spacing w:line="240" w:lineRule="auto"/>
              <w:rPr>
                <w:rFonts w:eastAsia="Calibri" w:cstheme="minorHAnsi"/>
                <w:sz w:val="18"/>
                <w:szCs w:val="18"/>
              </w:rPr>
            </w:pPr>
            <w:r w:rsidRPr="000C248F">
              <w:rPr>
                <w:rFonts w:eastAsia="Calibri" w:cstheme="minorHAnsi"/>
                <w:sz w:val="18"/>
                <w:szCs w:val="18"/>
              </w:rPr>
              <w:t xml:space="preserve">Media article (8),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(3), Organisational website (2)</w:t>
            </w:r>
          </w:p>
        </w:tc>
        <w:tc>
          <w:tcPr>
            <w:tcW w:w="5837" w:type="dxa"/>
            <w:tcBorders>
              <w:top w:val="nil"/>
              <w:left w:val="nil"/>
              <w:bottom w:val="single" w:sz="6" w:space="0" w:color="auto"/>
              <w:right w:val="single" w:sz="6" w:space="0" w:color="auto"/>
            </w:tcBorders>
            <w:shd w:val="clear" w:color="auto" w:fill="auto"/>
            <w:hideMark/>
          </w:tcPr>
          <w:p w14:paraId="24189787" w14:textId="172AE6E4"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Reduction in symptoms of pre-exiting conditions (including depression, OCD, social anxiety, mood disorders, and bulimia) was reported in </w:t>
            </w:r>
            <w:proofErr w:type="gramStart"/>
            <w:r w:rsidRPr="000C248F">
              <w:rPr>
                <w:rFonts w:eastAsia="Times New Roman" w:cstheme="minorHAnsi"/>
                <w:sz w:val="18"/>
                <w:szCs w:val="18"/>
                <w:lang w:eastAsia="en-GB"/>
              </w:rPr>
              <w:t>a number of</w:t>
            </w:r>
            <w:proofErr w:type="gramEnd"/>
            <w:r w:rsidRPr="000C248F">
              <w:rPr>
                <w:rFonts w:eastAsia="Times New Roman" w:cstheme="minorHAnsi"/>
                <w:sz w:val="18"/>
                <w:szCs w:val="18"/>
                <w:lang w:eastAsia="en-GB"/>
              </w:rPr>
              <w:t> sources</w:t>
            </w:r>
            <w:r w:rsidR="6C1A6F45" w:rsidRPr="000C248F">
              <w:rPr>
                <w:rFonts w:eastAsia="Times New Roman" w:cstheme="minorHAnsi"/>
                <w:sz w:val="18"/>
                <w:szCs w:val="18"/>
                <w:lang w:eastAsia="en-GB"/>
              </w:rPr>
              <w:t>.</w:t>
            </w:r>
            <w:r w:rsidRPr="000C248F">
              <w:rPr>
                <w:rFonts w:eastAsia="Times New Roman" w:cstheme="minorHAnsi"/>
                <w:sz w:val="18"/>
                <w:szCs w:val="18"/>
                <w:lang w:eastAsia="en-GB"/>
              </w:rPr>
              <w:t> </w:t>
            </w:r>
          </w:p>
          <w:p w14:paraId="5E79DB33" w14:textId="22F2689A" w:rsidR="00114FA4" w:rsidRPr="000C248F" w:rsidRDefault="00114FA4" w:rsidP="00114FA4">
            <w:pPr>
              <w:spacing w:after="0" w:line="240" w:lineRule="auto"/>
              <w:textAlignment w:val="baseline"/>
              <w:rPr>
                <w:rFonts w:eastAsia="Times New Roman" w:cstheme="minorHAnsi"/>
                <w:sz w:val="18"/>
                <w:szCs w:val="18"/>
                <w:lang w:eastAsia="en-GB"/>
              </w:rPr>
            </w:pPr>
          </w:p>
          <w:p w14:paraId="03DB2679" w14:textId="12B6EFBC"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In many cases, this was because they felt less pressure, for example to socialise or to run errands. There were many reports of a significant reduction in work, school, and other stresses, and improved sleep as a result. But some also described an improvement to mental health because people were distracted by the pandemic</w:t>
            </w:r>
            <w:r w:rsidR="48A4819F" w:rsidRPr="000C248F">
              <w:rPr>
                <w:rFonts w:eastAsia="Times New Roman" w:cstheme="minorHAnsi"/>
                <w:sz w:val="18"/>
                <w:szCs w:val="18"/>
                <w:lang w:eastAsia="en-GB"/>
              </w:rPr>
              <w:t>.</w:t>
            </w:r>
            <w:r w:rsidRPr="000C248F">
              <w:rPr>
                <w:rFonts w:eastAsia="Times New Roman" w:cstheme="minorHAnsi"/>
                <w:sz w:val="18"/>
                <w:szCs w:val="18"/>
                <w:lang w:eastAsia="en-GB"/>
              </w:rPr>
              <w:t> </w:t>
            </w:r>
          </w:p>
          <w:p w14:paraId="095F9580" w14:textId="2CF126C6" w:rsidR="00114FA4" w:rsidRPr="000C248F" w:rsidRDefault="00114FA4" w:rsidP="00114FA4">
            <w:pPr>
              <w:spacing w:after="0" w:line="240" w:lineRule="auto"/>
              <w:textAlignment w:val="baseline"/>
              <w:rPr>
                <w:rFonts w:eastAsia="Times New Roman" w:cstheme="minorHAnsi"/>
                <w:sz w:val="18"/>
                <w:szCs w:val="18"/>
                <w:lang w:eastAsia="en-GB"/>
              </w:rPr>
            </w:pPr>
          </w:p>
          <w:p w14:paraId="3570C8EA" w14:textId="387B4D6A" w:rsidR="00114FA4" w:rsidRPr="000C248F" w:rsidRDefault="00114FA4"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For some, coping well had shown them how far they had come or how </w:t>
            </w:r>
            <w:r w:rsidR="0AB6DAD7" w:rsidRPr="000C248F">
              <w:rPr>
                <w:rFonts w:eastAsia="Times New Roman" w:cstheme="minorHAnsi"/>
                <w:sz w:val="18"/>
                <w:szCs w:val="18"/>
                <w:lang w:eastAsia="en-GB"/>
              </w:rPr>
              <w:t>resilient</w:t>
            </w:r>
            <w:r w:rsidRPr="000C248F">
              <w:rPr>
                <w:rFonts w:eastAsia="Times New Roman" w:cstheme="minorHAnsi"/>
                <w:sz w:val="18"/>
                <w:szCs w:val="18"/>
                <w:lang w:eastAsia="en-GB"/>
              </w:rPr>
              <w:t xml:space="preserve"> they were. Covid-19 is not as worrying for some patients as other issues. However, feelings of guilt for having these positive experiences were also reported. </w:t>
            </w:r>
          </w:p>
          <w:p w14:paraId="32F7030D" w14:textId="401F6327" w:rsidR="00114FA4" w:rsidRPr="000C248F" w:rsidRDefault="00114FA4" w:rsidP="00114FA4">
            <w:pPr>
              <w:spacing w:after="0" w:line="240" w:lineRule="auto"/>
              <w:textAlignment w:val="baseline"/>
              <w:rPr>
                <w:rFonts w:eastAsia="Times New Roman" w:cstheme="minorHAnsi"/>
                <w:sz w:val="18"/>
                <w:szCs w:val="18"/>
                <w:lang w:eastAsia="en-GB"/>
              </w:rPr>
            </w:pPr>
          </w:p>
        </w:tc>
      </w:tr>
      <w:tr w:rsidR="0068028D" w:rsidRPr="000C248F" w14:paraId="66EF6B1E"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49813308"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Improvements to support </w:t>
            </w:r>
          </w:p>
        </w:tc>
        <w:tc>
          <w:tcPr>
            <w:tcW w:w="1015" w:type="dxa"/>
            <w:tcBorders>
              <w:top w:val="nil"/>
              <w:left w:val="nil"/>
              <w:bottom w:val="single" w:sz="6" w:space="0" w:color="auto"/>
              <w:right w:val="single" w:sz="6" w:space="0" w:color="auto"/>
            </w:tcBorders>
            <w:shd w:val="clear" w:color="auto" w:fill="auto"/>
            <w:hideMark/>
          </w:tcPr>
          <w:p w14:paraId="7C8F850E" w14:textId="5025FD41"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20</w:t>
            </w:r>
          </w:p>
        </w:tc>
        <w:tc>
          <w:tcPr>
            <w:tcW w:w="1776" w:type="dxa"/>
            <w:tcBorders>
              <w:top w:val="nil"/>
              <w:left w:val="nil"/>
              <w:bottom w:val="single" w:sz="6" w:space="0" w:color="auto"/>
              <w:right w:val="single" w:sz="6" w:space="0" w:color="auto"/>
            </w:tcBorders>
            <w:shd w:val="clear" w:color="auto" w:fill="auto"/>
            <w:hideMark/>
          </w:tcPr>
          <w:p w14:paraId="2B3B7E6C" w14:textId="47706D31" w:rsidR="00114FA4" w:rsidRPr="000C248F" w:rsidRDefault="43376B38" w:rsidP="00837C3A">
            <w:pPr>
              <w:spacing w:after="0" w:line="240" w:lineRule="auto"/>
              <w:textAlignment w:val="baseline"/>
              <w:rPr>
                <w:rFonts w:eastAsia="Calibri" w:cstheme="minorHAnsi"/>
                <w:sz w:val="18"/>
                <w:szCs w:val="18"/>
              </w:rPr>
            </w:pPr>
            <w:r w:rsidRPr="000C248F">
              <w:rPr>
                <w:rFonts w:eastAsia="Calibri" w:cstheme="minorHAnsi"/>
                <w:sz w:val="18"/>
                <w:szCs w:val="18"/>
              </w:rPr>
              <w:t>Italy (7), UK (4), International (3), USA (3), Germany (2), France (1)</w:t>
            </w:r>
          </w:p>
        </w:tc>
        <w:tc>
          <w:tcPr>
            <w:tcW w:w="2030" w:type="dxa"/>
            <w:tcBorders>
              <w:top w:val="nil"/>
              <w:left w:val="nil"/>
              <w:bottom w:val="single" w:sz="6" w:space="0" w:color="auto"/>
              <w:right w:val="single" w:sz="6" w:space="0" w:color="auto"/>
            </w:tcBorders>
            <w:shd w:val="clear" w:color="auto" w:fill="auto"/>
            <w:hideMark/>
          </w:tcPr>
          <w:p w14:paraId="21E76793" w14:textId="2DDD15B6" w:rsidR="00114FA4" w:rsidRPr="000C248F" w:rsidRDefault="4A1216A6" w:rsidP="10E75C1B">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 Journalist (10), Clinician (6), Person with relevant lived experience (3), Scientist (2), Policy, professional and charity sector (1)</w:t>
            </w:r>
          </w:p>
        </w:tc>
        <w:tc>
          <w:tcPr>
            <w:tcW w:w="2030" w:type="dxa"/>
            <w:tcBorders>
              <w:top w:val="nil"/>
              <w:left w:val="nil"/>
              <w:bottom w:val="single" w:sz="6" w:space="0" w:color="auto"/>
              <w:right w:val="single" w:sz="6" w:space="0" w:color="auto"/>
            </w:tcBorders>
            <w:shd w:val="clear" w:color="auto" w:fill="auto"/>
          </w:tcPr>
          <w:p w14:paraId="1A178B4A" w14:textId="1596BE43" w:rsidR="199A04EA" w:rsidRPr="000C248F" w:rsidRDefault="199A04EA" w:rsidP="00837C3A">
            <w:pPr>
              <w:spacing w:line="240" w:lineRule="auto"/>
              <w:rPr>
                <w:rFonts w:eastAsia="Calibri" w:cstheme="minorHAnsi"/>
                <w:sz w:val="18"/>
                <w:szCs w:val="18"/>
              </w:rPr>
            </w:pPr>
            <w:r w:rsidRPr="000C248F">
              <w:rPr>
                <w:rFonts w:eastAsia="Calibri" w:cstheme="minorHAnsi"/>
                <w:sz w:val="18"/>
                <w:szCs w:val="18"/>
              </w:rPr>
              <w:t xml:space="preserve">Media article (6),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(6), Organisational website (4), Video/Webinar/Podcast (3), Journal article (1</w:t>
            </w:r>
          </w:p>
        </w:tc>
        <w:tc>
          <w:tcPr>
            <w:tcW w:w="5837" w:type="dxa"/>
            <w:tcBorders>
              <w:top w:val="nil"/>
              <w:left w:val="nil"/>
              <w:bottom w:val="single" w:sz="6" w:space="0" w:color="auto"/>
              <w:right w:val="single" w:sz="6" w:space="0" w:color="auto"/>
            </w:tcBorders>
            <w:shd w:val="clear" w:color="auto" w:fill="auto"/>
            <w:hideMark/>
          </w:tcPr>
          <w:p w14:paraId="457D365D" w14:textId="7932E63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Some service users welcomed the move to online consultations resulting from the pandemic, preferring them to their face-to-face equivalent</w:t>
            </w:r>
            <w:r w:rsidR="5B6AF0E8" w:rsidRPr="000C248F">
              <w:rPr>
                <w:rFonts w:eastAsia="Times New Roman" w:cstheme="minorHAnsi"/>
                <w:sz w:val="18"/>
                <w:szCs w:val="18"/>
                <w:lang w:eastAsia="en-GB"/>
              </w:rPr>
              <w:t>.</w:t>
            </w:r>
          </w:p>
          <w:p w14:paraId="6F9B5DF5" w14:textId="61D86E15" w:rsidR="00114FA4" w:rsidRPr="000C248F" w:rsidRDefault="58EB052A"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w:t>
            </w:r>
          </w:p>
          <w:p w14:paraId="56485A95" w14:textId="28FB89E2" w:rsidR="00114FA4" w:rsidRPr="000C248F" w:rsidRDefault="00114FA4"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Meanwhile, some of the other initiatives that have been set up to help vulnerable people, such as home shopping deliveries, are also very welcome</w:t>
            </w:r>
            <w:r w:rsidR="3345F530" w:rsidRPr="000C248F">
              <w:rPr>
                <w:rFonts w:eastAsia="Times New Roman" w:cstheme="minorHAnsi"/>
                <w:sz w:val="18"/>
                <w:szCs w:val="18"/>
                <w:lang w:eastAsia="en-GB"/>
              </w:rPr>
              <w:t xml:space="preserve">, with some people feeling better supported in their communities than </w:t>
            </w:r>
            <w:r w:rsidR="00DF31BD" w:rsidRPr="000C248F">
              <w:rPr>
                <w:rFonts w:eastAsia="Times New Roman" w:cstheme="minorHAnsi"/>
                <w:sz w:val="18"/>
                <w:szCs w:val="18"/>
                <w:lang w:eastAsia="en-GB"/>
              </w:rPr>
              <w:t>before.</w:t>
            </w:r>
            <w:r w:rsidRPr="000C248F">
              <w:rPr>
                <w:rFonts w:eastAsia="Times New Roman" w:cstheme="minorHAnsi"/>
                <w:sz w:val="18"/>
                <w:szCs w:val="18"/>
                <w:lang w:eastAsia="en-GB"/>
              </w:rPr>
              <w:t> </w:t>
            </w:r>
          </w:p>
          <w:p w14:paraId="3670677B" w14:textId="7B7801A7" w:rsidR="00114FA4" w:rsidRPr="000C248F" w:rsidRDefault="00114FA4" w:rsidP="00114FA4">
            <w:pPr>
              <w:spacing w:after="0" w:line="240" w:lineRule="auto"/>
              <w:textAlignment w:val="baseline"/>
              <w:rPr>
                <w:rFonts w:eastAsia="Times New Roman" w:cstheme="minorHAnsi"/>
                <w:sz w:val="18"/>
                <w:szCs w:val="18"/>
                <w:lang w:eastAsia="en-GB"/>
              </w:rPr>
            </w:pPr>
          </w:p>
        </w:tc>
      </w:tr>
      <w:tr w:rsidR="0068028D" w:rsidRPr="000C248F" w14:paraId="25D31694" w14:textId="77777777" w:rsidTr="70FF375A">
        <w:tc>
          <w:tcPr>
            <w:tcW w:w="1269" w:type="dxa"/>
            <w:tcBorders>
              <w:top w:val="nil"/>
              <w:left w:val="single" w:sz="6" w:space="0" w:color="auto"/>
              <w:bottom w:val="single" w:sz="6" w:space="0" w:color="auto"/>
              <w:right w:val="single" w:sz="6" w:space="0" w:color="auto"/>
            </w:tcBorders>
            <w:shd w:val="clear" w:color="auto" w:fill="auto"/>
            <w:hideMark/>
          </w:tcPr>
          <w:p w14:paraId="09ED5172"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More time </w:t>
            </w:r>
          </w:p>
        </w:tc>
        <w:tc>
          <w:tcPr>
            <w:tcW w:w="1015" w:type="dxa"/>
            <w:tcBorders>
              <w:top w:val="nil"/>
              <w:left w:val="nil"/>
              <w:bottom w:val="single" w:sz="6" w:space="0" w:color="auto"/>
              <w:right w:val="single" w:sz="6" w:space="0" w:color="auto"/>
            </w:tcBorders>
            <w:shd w:val="clear" w:color="auto" w:fill="auto"/>
            <w:hideMark/>
          </w:tcPr>
          <w:p w14:paraId="705A29F9" w14:textId="77777777" w:rsidR="00114FA4" w:rsidRPr="000C248F" w:rsidRDefault="00114FA4" w:rsidP="00114FA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7 </w:t>
            </w:r>
          </w:p>
        </w:tc>
        <w:tc>
          <w:tcPr>
            <w:tcW w:w="1776" w:type="dxa"/>
            <w:tcBorders>
              <w:top w:val="nil"/>
              <w:left w:val="nil"/>
              <w:bottom w:val="single" w:sz="6" w:space="0" w:color="auto"/>
              <w:right w:val="single" w:sz="6" w:space="0" w:color="auto"/>
            </w:tcBorders>
            <w:shd w:val="clear" w:color="auto" w:fill="auto"/>
            <w:hideMark/>
          </w:tcPr>
          <w:p w14:paraId="4E093210" w14:textId="01EC8895" w:rsidR="00114FA4" w:rsidRPr="000C248F" w:rsidRDefault="6E7BFBCE" w:rsidP="00837C3A">
            <w:pPr>
              <w:spacing w:after="0" w:line="240" w:lineRule="auto"/>
              <w:textAlignment w:val="baseline"/>
              <w:rPr>
                <w:rFonts w:eastAsia="Calibri" w:cstheme="minorHAnsi"/>
                <w:sz w:val="18"/>
                <w:szCs w:val="18"/>
              </w:rPr>
            </w:pPr>
            <w:r w:rsidRPr="000C248F">
              <w:rPr>
                <w:rFonts w:eastAsia="Calibri" w:cstheme="minorHAnsi"/>
                <w:sz w:val="18"/>
                <w:szCs w:val="18"/>
              </w:rPr>
              <w:t>Germany (2), UK (2), USA (2), France (1)</w:t>
            </w:r>
          </w:p>
        </w:tc>
        <w:tc>
          <w:tcPr>
            <w:tcW w:w="2030" w:type="dxa"/>
            <w:tcBorders>
              <w:top w:val="nil"/>
              <w:left w:val="nil"/>
              <w:bottom w:val="single" w:sz="6" w:space="0" w:color="auto"/>
              <w:right w:val="single" w:sz="6" w:space="0" w:color="auto"/>
            </w:tcBorders>
            <w:shd w:val="clear" w:color="auto" w:fill="auto"/>
            <w:hideMark/>
          </w:tcPr>
          <w:p w14:paraId="109378B0" w14:textId="09886A36" w:rsidR="00114FA4" w:rsidRPr="000C248F" w:rsidRDefault="2670C9A4" w:rsidP="00837C3A">
            <w:pPr>
              <w:spacing w:after="0" w:line="240" w:lineRule="auto"/>
              <w:textAlignment w:val="baseline"/>
              <w:rPr>
                <w:rFonts w:eastAsia="Calibri" w:cstheme="minorHAnsi"/>
                <w:sz w:val="18"/>
                <w:szCs w:val="18"/>
              </w:rPr>
            </w:pPr>
            <w:r w:rsidRPr="000C248F">
              <w:rPr>
                <w:rFonts w:eastAsia="Calibri" w:cstheme="minorHAnsi"/>
                <w:sz w:val="18"/>
                <w:szCs w:val="18"/>
              </w:rPr>
              <w:t>Journalist (4), Person with relevant lived experience (3), Clinician (1), Scientist (1)</w:t>
            </w:r>
          </w:p>
        </w:tc>
        <w:tc>
          <w:tcPr>
            <w:tcW w:w="2030" w:type="dxa"/>
            <w:tcBorders>
              <w:top w:val="nil"/>
              <w:left w:val="nil"/>
              <w:bottom w:val="single" w:sz="6" w:space="0" w:color="auto"/>
              <w:right w:val="single" w:sz="6" w:space="0" w:color="auto"/>
            </w:tcBorders>
            <w:shd w:val="clear" w:color="auto" w:fill="auto"/>
          </w:tcPr>
          <w:p w14:paraId="0BD2050B" w14:textId="5F23953B" w:rsidR="2670C9A4" w:rsidRPr="000C248F" w:rsidRDefault="2670C9A4" w:rsidP="00837C3A">
            <w:pPr>
              <w:spacing w:line="240" w:lineRule="auto"/>
              <w:rPr>
                <w:rFonts w:eastAsia="Calibri" w:cstheme="minorHAnsi"/>
                <w:sz w:val="18"/>
                <w:szCs w:val="18"/>
              </w:rPr>
            </w:pPr>
            <w:r w:rsidRPr="000C248F">
              <w:rPr>
                <w:rFonts w:eastAsia="Calibri" w:cstheme="minorHAnsi"/>
                <w:sz w:val="18"/>
                <w:szCs w:val="18"/>
              </w:rPr>
              <w:t>Media article (3), Organisational website (3), Video/Webinar/Podcast (1)</w:t>
            </w:r>
          </w:p>
        </w:tc>
        <w:tc>
          <w:tcPr>
            <w:tcW w:w="5837" w:type="dxa"/>
            <w:tcBorders>
              <w:top w:val="nil"/>
              <w:left w:val="nil"/>
              <w:bottom w:val="single" w:sz="6" w:space="0" w:color="auto"/>
              <w:right w:val="single" w:sz="6" w:space="0" w:color="auto"/>
            </w:tcBorders>
            <w:shd w:val="clear" w:color="auto" w:fill="auto"/>
            <w:hideMark/>
          </w:tcPr>
          <w:p w14:paraId="0489B010" w14:textId="065C9963" w:rsidR="00B210D2" w:rsidRPr="000C248F" w:rsidRDefault="00114FA4" w:rsidP="00B210D2">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The pandemic has provided some with an opportunity to spend more time with family, which can be an important source of support</w:t>
            </w:r>
            <w:r w:rsidR="64BDA3F6" w:rsidRPr="000C248F">
              <w:rPr>
                <w:rFonts w:eastAsia="Times New Roman" w:cstheme="minorHAnsi"/>
                <w:sz w:val="18"/>
                <w:szCs w:val="18"/>
                <w:lang w:eastAsia="en-GB"/>
              </w:rPr>
              <w:t>.</w:t>
            </w:r>
          </w:p>
          <w:p w14:paraId="60780EBC" w14:textId="379453B9" w:rsidR="4336250A" w:rsidRPr="000C248F" w:rsidRDefault="4336250A" w:rsidP="4336250A">
            <w:pPr>
              <w:spacing w:after="0" w:line="240" w:lineRule="auto"/>
              <w:rPr>
                <w:rFonts w:eastAsia="Times New Roman" w:cstheme="minorHAnsi"/>
                <w:sz w:val="18"/>
                <w:szCs w:val="18"/>
                <w:lang w:eastAsia="en-GB"/>
              </w:rPr>
            </w:pPr>
          </w:p>
          <w:p w14:paraId="349D0A53" w14:textId="44AEF08A" w:rsidR="00B7700B" w:rsidRPr="000C248F" w:rsidRDefault="1481D573" w:rsidP="00B7700B">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One source </w:t>
            </w:r>
            <w:r w:rsidR="00114FA4" w:rsidRPr="000C248F">
              <w:rPr>
                <w:rFonts w:eastAsia="Times New Roman" w:cstheme="minorHAnsi"/>
                <w:sz w:val="18"/>
                <w:szCs w:val="18"/>
                <w:lang w:eastAsia="en-GB"/>
              </w:rPr>
              <w:t>reported more time for new leisure activities, such as walking in nature, which they find therapeutic. A clinician working within an inpatient setting reported patients doing more activities and games</w:t>
            </w:r>
            <w:r w:rsidR="58EB052A" w:rsidRPr="000C248F">
              <w:rPr>
                <w:rFonts w:eastAsia="Times New Roman" w:cstheme="minorHAnsi"/>
                <w:sz w:val="18"/>
                <w:szCs w:val="18"/>
                <w:lang w:eastAsia="en-GB"/>
              </w:rPr>
              <w:t>.</w:t>
            </w:r>
            <w:r w:rsidR="00114FA4" w:rsidRPr="000C248F">
              <w:rPr>
                <w:rFonts w:eastAsia="Times New Roman" w:cstheme="minorHAnsi"/>
                <w:sz w:val="18"/>
                <w:szCs w:val="18"/>
                <w:lang w:eastAsia="en-GB"/>
              </w:rPr>
              <w:t>  </w:t>
            </w:r>
          </w:p>
          <w:p w14:paraId="25D92F19" w14:textId="6129BF53" w:rsidR="4336250A" w:rsidRPr="000C248F" w:rsidRDefault="4336250A" w:rsidP="4336250A">
            <w:pPr>
              <w:spacing w:after="0" w:line="240" w:lineRule="auto"/>
              <w:rPr>
                <w:rFonts w:eastAsia="Times New Roman" w:cstheme="minorHAnsi"/>
                <w:sz w:val="18"/>
                <w:szCs w:val="18"/>
                <w:lang w:eastAsia="en-GB"/>
              </w:rPr>
            </w:pPr>
          </w:p>
          <w:p w14:paraId="7462305A" w14:textId="40310CA1" w:rsidR="00114FA4" w:rsidRPr="000C248F" w:rsidRDefault="00114FA4" w:rsidP="67F47A60">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Some with lived experience welcomed the opportunity provided by isolation to pause, reflect and evaluate their priorities and life goals. Others reported helping others and contributing to the wider community (e.g. making face masks, volunteering).  </w:t>
            </w:r>
          </w:p>
          <w:p w14:paraId="4DA36F2C" w14:textId="0AF85685" w:rsidR="00114FA4" w:rsidRPr="000C248F" w:rsidRDefault="00114FA4" w:rsidP="00114FA4">
            <w:pPr>
              <w:spacing w:after="0" w:line="240" w:lineRule="auto"/>
              <w:textAlignment w:val="baseline"/>
              <w:rPr>
                <w:rFonts w:eastAsia="Times New Roman" w:cstheme="minorHAnsi"/>
                <w:sz w:val="18"/>
                <w:szCs w:val="18"/>
                <w:lang w:eastAsia="en-GB"/>
              </w:rPr>
            </w:pPr>
          </w:p>
        </w:tc>
      </w:tr>
    </w:tbl>
    <w:p w14:paraId="3D5D5696" w14:textId="78307A63" w:rsidR="00114FA4" w:rsidRPr="000C248F" w:rsidRDefault="00114FA4">
      <w:pPr>
        <w:rPr>
          <w:rStyle w:val="eop"/>
          <w:rFonts w:cstheme="minorHAnsi"/>
          <w:color w:val="000000"/>
          <w:sz w:val="28"/>
          <w:szCs w:val="28"/>
          <w:shd w:val="clear" w:color="auto" w:fill="FFFFFF"/>
        </w:rPr>
      </w:pPr>
      <w:r w:rsidRPr="000C248F">
        <w:rPr>
          <w:rFonts w:eastAsia="Times New Roman" w:cstheme="minorHAnsi"/>
          <w:lang w:eastAsia="en-GB"/>
        </w:rPr>
        <w:lastRenderedPageBreak/>
        <w:t> </w:t>
      </w:r>
      <w:r w:rsidR="007D53FD" w:rsidRPr="000C248F">
        <w:rPr>
          <w:rStyle w:val="normaltextrun"/>
          <w:rFonts w:cstheme="minorHAnsi"/>
          <w:b/>
          <w:bCs/>
          <w:color w:val="000000"/>
          <w:sz w:val="28"/>
          <w:szCs w:val="28"/>
          <w:shd w:val="clear" w:color="auto" w:fill="FFFFFF"/>
        </w:rPr>
        <w:t>Individual coping strategies in the times of the pandemic</w:t>
      </w:r>
      <w:r w:rsidR="007D53FD" w:rsidRPr="000C248F">
        <w:rPr>
          <w:rStyle w:val="eop"/>
          <w:rFonts w:cstheme="minorHAnsi"/>
          <w:color w:val="000000"/>
          <w:sz w:val="28"/>
          <w:szCs w:val="28"/>
          <w:shd w:val="clear" w:color="auto" w:fill="FFFFFF"/>
        </w:rPr>
        <w:t> </w:t>
      </w:r>
    </w:p>
    <w:p w14:paraId="05968B69" w14:textId="7FDFB3F7" w:rsidR="007D53FD" w:rsidRPr="000C248F" w:rsidRDefault="007E5F22" w:rsidP="00DB57ED">
      <w:pPr>
        <w:pStyle w:val="Heading2"/>
        <w:rPr>
          <w:rStyle w:val="eop"/>
          <w:rFonts w:asciiTheme="minorHAnsi" w:hAnsiTheme="minorHAnsi" w:cstheme="minorHAnsi"/>
          <w:color w:val="000000"/>
          <w:shd w:val="clear" w:color="auto" w:fill="FFFFFF"/>
        </w:rPr>
      </w:pPr>
      <w:bookmarkStart w:id="9" w:name="_Toc41810902"/>
      <w:r w:rsidRPr="000C248F">
        <w:rPr>
          <w:rStyle w:val="normaltextrun"/>
          <w:rFonts w:asciiTheme="minorHAnsi" w:hAnsiTheme="minorHAnsi" w:cstheme="minorHAnsi"/>
          <w:b/>
          <w:bCs/>
          <w:color w:val="000000"/>
          <w:shd w:val="clear" w:color="auto" w:fill="FFFFFF"/>
        </w:rPr>
        <w:t xml:space="preserve">Table </w:t>
      </w:r>
      <w:r w:rsidR="273D262D" w:rsidRPr="000C248F">
        <w:rPr>
          <w:rStyle w:val="normaltextrun"/>
          <w:rFonts w:asciiTheme="minorHAnsi" w:hAnsiTheme="minorHAnsi" w:cstheme="minorHAnsi"/>
          <w:b/>
          <w:bCs/>
          <w:color w:val="000000"/>
          <w:shd w:val="clear" w:color="auto" w:fill="FFFFFF"/>
        </w:rPr>
        <w:t>8</w:t>
      </w:r>
      <w:r w:rsidR="00C776AC" w:rsidRPr="000C248F">
        <w:rPr>
          <w:rStyle w:val="normaltextrun"/>
          <w:rFonts w:asciiTheme="minorHAnsi" w:hAnsiTheme="minorHAnsi" w:cstheme="minorHAnsi"/>
          <w:b/>
          <w:bCs/>
          <w:color w:val="000000"/>
          <w:shd w:val="clear" w:color="auto" w:fill="FFFFFF"/>
        </w:rPr>
        <w:t>a</w:t>
      </w:r>
      <w:r w:rsidRPr="000C248F">
        <w:rPr>
          <w:rStyle w:val="normaltextrun"/>
          <w:rFonts w:asciiTheme="minorHAnsi" w:hAnsiTheme="minorHAnsi" w:cstheme="minorHAnsi"/>
          <w:b/>
          <w:bCs/>
          <w:color w:val="000000"/>
          <w:shd w:val="clear" w:color="auto" w:fill="FFFFFF"/>
        </w:rPr>
        <w:t>: </w:t>
      </w:r>
      <w:r w:rsidRPr="000C248F">
        <w:rPr>
          <w:rStyle w:val="normaltextrun"/>
          <w:rFonts w:asciiTheme="minorHAnsi" w:hAnsiTheme="minorHAnsi" w:cstheme="minorHAnsi"/>
          <w:i/>
          <w:iCs/>
          <w:color w:val="000000"/>
          <w:shd w:val="clear" w:color="auto" w:fill="FFFFFF"/>
        </w:rPr>
        <w:t>Strategies people with lived experience employ to manage life in pandemic period</w:t>
      </w:r>
      <w:bookmarkEnd w:id="9"/>
      <w:r w:rsidRPr="000C248F">
        <w:rPr>
          <w:rStyle w:val="normaltextrun"/>
          <w:rFonts w:asciiTheme="minorHAnsi" w:hAnsiTheme="minorHAnsi" w:cstheme="minorHAnsi"/>
          <w:i/>
          <w:iCs/>
          <w:color w:val="000000"/>
          <w:shd w:val="clear" w:color="auto" w:fill="FFFFFF"/>
        </w:rPr>
        <w:t> </w:t>
      </w:r>
      <w:r w:rsidRPr="000C248F">
        <w:rPr>
          <w:rStyle w:val="eop"/>
          <w:rFonts w:asciiTheme="minorHAnsi" w:hAnsiTheme="minorHAnsi" w:cstheme="minorHAnsi"/>
          <w:color w:val="000000"/>
          <w:shd w:val="clear" w:color="auto" w:fill="FFFFFF"/>
        </w:rPr>
        <w:t> </w:t>
      </w:r>
    </w:p>
    <w:p w14:paraId="14664575" w14:textId="77777777" w:rsidR="001529F8" w:rsidRPr="000C248F" w:rsidRDefault="001529F8" w:rsidP="001529F8">
      <w:pPr>
        <w:pStyle w:val="BodyText"/>
        <w:spacing w:after="240"/>
        <w:jc w:val="left"/>
        <w:rPr>
          <w:b/>
          <w:bCs/>
        </w:rPr>
      </w:pPr>
      <w:r w:rsidRPr="000C248F">
        <w:rPr>
          <w:b/>
          <w:bCs/>
        </w:rPr>
        <w:t>Total unique sources: 97</w:t>
      </w:r>
    </w:p>
    <w:p w14:paraId="0666ED2D" w14:textId="6D59FA7B" w:rsidR="001529F8" w:rsidRPr="000C248F" w:rsidRDefault="001529F8" w:rsidP="10E75C1B">
      <w:pPr>
        <w:spacing w:after="0" w:line="240" w:lineRule="auto"/>
        <w:rPr>
          <w:rFonts w:eastAsia="Times New Roman" w:cstheme="minorHAnsi"/>
          <w:b/>
          <w:bCs/>
          <w:lang w:eastAsia="en-GB"/>
        </w:rPr>
      </w:pPr>
      <w:r w:rsidRPr="000C248F">
        <w:rPr>
          <w:rFonts w:eastAsia="Times New Roman" w:cstheme="minorHAnsi"/>
          <w:b/>
          <w:bCs/>
          <w:lang w:eastAsia="en-GB"/>
        </w:rPr>
        <w:t>Theme summary:</w:t>
      </w:r>
    </w:p>
    <w:p w14:paraId="75AB0E22" w14:textId="7E649C18" w:rsidR="001529F8" w:rsidRPr="000C248F" w:rsidRDefault="001529F8" w:rsidP="10E75C1B">
      <w:pPr>
        <w:pStyle w:val="BodyText"/>
        <w:spacing w:after="240"/>
        <w:jc w:val="left"/>
        <w:rPr>
          <w:b/>
          <w:bCs/>
        </w:rPr>
      </w:pPr>
      <w:r w:rsidRPr="000C248F">
        <w:rPr>
          <w:lang w:eastAsia="en-GB"/>
        </w:rPr>
        <w:t>Many people reported</w:t>
      </w:r>
      <w:r w:rsidRPr="000C248F">
        <w:t xml:space="preserve"> taking positive steps to improve or maintain their health and wellbeing, especially since the usual opportunities for doing so were now limited. </w:t>
      </w:r>
      <w:r w:rsidR="67DD31F8" w:rsidRPr="000C248F">
        <w:t>In this section, we report strategies that people with relevant personal experience themselves describe making use of (themselves or via inter</w:t>
      </w:r>
      <w:r w:rsidR="315D31D7" w:rsidRPr="000C248F">
        <w:t>views with journalists): these are often in the context also of making suggestions to others: clearly we cannot say how representative these authors are in their approach to managing their mental health problems.  Strat</w:t>
      </w:r>
      <w:r w:rsidR="60C87772" w:rsidRPr="000C248F">
        <w:t xml:space="preserve">egies include </w:t>
      </w:r>
      <w:r w:rsidRPr="000C248F">
        <w:t xml:space="preserve">engaging in purposeful, creative or relaxing activities, such as cooking, painting, watching television and listening to music. Some reported keeping a journal to record their worries or positive experiences. Use of therapeutic and self-help techniques, such as mindfulness, exposure therapy, yoga and meditation, was widely reported, though some found these of limited </w:t>
      </w:r>
      <w:r w:rsidR="4291C756" w:rsidRPr="000C248F">
        <w:t>use.</w:t>
      </w:r>
      <w:r w:rsidRPr="000C248F">
        <w:t xml:space="preserve"> The importance of maintaining a positive attitude, of self-acceptance and of not putting oneself under pressure was widely expressed. Looking after one</w:t>
      </w:r>
      <w:r w:rsidR="007D5EAD" w:rsidRPr="000C248F">
        <w:t>’s</w:t>
      </w:r>
      <w:r w:rsidRPr="000C248F">
        <w:t xml:space="preserve"> physical health, such as taking regular exercise and healthy eating, and maintaining contact with trusted friends and family members, was emphasised in many sources. Maintaining a daily routine to reduce rumination and boredom was frequently recommended. </w:t>
      </w:r>
      <w:proofErr w:type="gramStart"/>
      <w:r w:rsidRPr="000C248F">
        <w:t>A number of</w:t>
      </w:r>
      <w:proofErr w:type="gramEnd"/>
      <w:r w:rsidRPr="000C248F">
        <w:t xml:space="preserve"> people, particularly those with anxiety, reported attempting to avoid or substantially reduce their consumption of potentially stressful or triggering media coverage of the pandemic, relying instead on official or other trusted sources. A range of self-management tools and resources, including helplines, online therapy services, websites, podcasts and apps, were found to be helpful. Few sources reported on coping strategies used by carers or family members.</w:t>
      </w:r>
    </w:p>
    <w:tbl>
      <w:tblPr>
        <w:tblW w:w="13957" w:type="dxa"/>
        <w:tblInd w:w="137" w:type="dxa"/>
        <w:tblLook w:val="04A0" w:firstRow="1" w:lastRow="0" w:firstColumn="1" w:lastColumn="0" w:noHBand="0" w:noVBand="1"/>
      </w:tblPr>
      <w:tblGrid>
        <w:gridCol w:w="1269"/>
        <w:gridCol w:w="1015"/>
        <w:gridCol w:w="1776"/>
        <w:gridCol w:w="2030"/>
        <w:gridCol w:w="2030"/>
        <w:gridCol w:w="5837"/>
      </w:tblGrid>
      <w:tr w:rsidR="0068028D" w:rsidRPr="000C248F" w14:paraId="22C972A2" w14:textId="77777777" w:rsidTr="70FF375A">
        <w:tc>
          <w:tcPr>
            <w:tcW w:w="1269" w:type="dxa"/>
            <w:tcBorders>
              <w:top w:val="single" w:sz="4" w:space="0" w:color="auto"/>
              <w:left w:val="single" w:sz="4" w:space="0" w:color="auto"/>
              <w:bottom w:val="single" w:sz="4" w:space="0" w:color="auto"/>
              <w:right w:val="single" w:sz="4" w:space="0" w:color="auto"/>
            </w:tcBorders>
            <w:hideMark/>
          </w:tcPr>
          <w:p w14:paraId="3E4A2D18" w14:textId="77777777" w:rsidR="001529F8" w:rsidRPr="000C248F" w:rsidRDefault="001529F8">
            <w:pPr>
              <w:pStyle w:val="BodyText"/>
              <w:spacing w:after="0"/>
              <w:jc w:val="left"/>
              <w:rPr>
                <w:i/>
                <w:iCs/>
                <w:sz w:val="18"/>
                <w:szCs w:val="18"/>
              </w:rPr>
            </w:pPr>
            <w:r w:rsidRPr="000C248F">
              <w:rPr>
                <w:i/>
                <w:iCs/>
                <w:sz w:val="18"/>
                <w:szCs w:val="18"/>
              </w:rPr>
              <w:t>Sub-theme</w:t>
            </w:r>
          </w:p>
        </w:tc>
        <w:tc>
          <w:tcPr>
            <w:tcW w:w="1015" w:type="dxa"/>
            <w:tcBorders>
              <w:top w:val="single" w:sz="4" w:space="0" w:color="auto"/>
              <w:left w:val="single" w:sz="4" w:space="0" w:color="auto"/>
              <w:bottom w:val="single" w:sz="4" w:space="0" w:color="auto"/>
              <w:right w:val="single" w:sz="4" w:space="0" w:color="auto"/>
            </w:tcBorders>
            <w:hideMark/>
          </w:tcPr>
          <w:p w14:paraId="3EB0C1D1" w14:textId="77777777" w:rsidR="001529F8" w:rsidRPr="000C248F" w:rsidRDefault="001529F8">
            <w:pPr>
              <w:pStyle w:val="BodyText"/>
              <w:spacing w:after="0"/>
              <w:jc w:val="left"/>
              <w:rPr>
                <w:i/>
                <w:iCs/>
                <w:sz w:val="18"/>
                <w:szCs w:val="18"/>
              </w:rPr>
            </w:pPr>
            <w:r w:rsidRPr="000C248F">
              <w:rPr>
                <w:i/>
                <w:iCs/>
                <w:sz w:val="18"/>
                <w:szCs w:val="18"/>
              </w:rPr>
              <w:t>Number of sources</w:t>
            </w:r>
          </w:p>
        </w:tc>
        <w:tc>
          <w:tcPr>
            <w:tcW w:w="1776" w:type="dxa"/>
            <w:tcBorders>
              <w:top w:val="single" w:sz="4" w:space="0" w:color="auto"/>
              <w:left w:val="single" w:sz="4" w:space="0" w:color="auto"/>
              <w:bottom w:val="single" w:sz="4" w:space="0" w:color="auto"/>
              <w:right w:val="single" w:sz="4" w:space="0" w:color="auto"/>
            </w:tcBorders>
            <w:hideMark/>
          </w:tcPr>
          <w:p w14:paraId="1E084F70" w14:textId="77777777" w:rsidR="001529F8" w:rsidRPr="000C248F" w:rsidRDefault="001529F8">
            <w:pPr>
              <w:pStyle w:val="BodyText"/>
              <w:spacing w:after="0"/>
              <w:jc w:val="left"/>
              <w:rPr>
                <w:i/>
                <w:iCs/>
                <w:sz w:val="18"/>
                <w:szCs w:val="18"/>
              </w:rPr>
            </w:pPr>
            <w:r w:rsidRPr="000C248F">
              <w:rPr>
                <w:i/>
                <w:iCs/>
                <w:sz w:val="18"/>
                <w:szCs w:val="18"/>
              </w:rPr>
              <w:t>Countries</w:t>
            </w:r>
          </w:p>
        </w:tc>
        <w:tc>
          <w:tcPr>
            <w:tcW w:w="2030" w:type="dxa"/>
            <w:tcBorders>
              <w:top w:val="single" w:sz="4" w:space="0" w:color="auto"/>
              <w:left w:val="single" w:sz="4" w:space="0" w:color="auto"/>
              <w:bottom w:val="single" w:sz="4" w:space="0" w:color="auto"/>
              <w:right w:val="single" w:sz="4" w:space="0" w:color="auto"/>
            </w:tcBorders>
            <w:hideMark/>
          </w:tcPr>
          <w:p w14:paraId="3FDC2D5E" w14:textId="77777777" w:rsidR="001529F8" w:rsidRPr="000C248F" w:rsidRDefault="001529F8">
            <w:pPr>
              <w:pStyle w:val="BodyText"/>
              <w:spacing w:after="0"/>
              <w:jc w:val="left"/>
              <w:rPr>
                <w:i/>
                <w:iCs/>
                <w:sz w:val="18"/>
                <w:szCs w:val="18"/>
              </w:rPr>
            </w:pPr>
            <w:r w:rsidRPr="000C248F">
              <w:rPr>
                <w:i/>
                <w:iCs/>
                <w:sz w:val="18"/>
                <w:szCs w:val="18"/>
              </w:rPr>
              <w:t>Author types</w:t>
            </w:r>
          </w:p>
        </w:tc>
        <w:tc>
          <w:tcPr>
            <w:tcW w:w="2030" w:type="dxa"/>
            <w:tcBorders>
              <w:top w:val="single" w:sz="4" w:space="0" w:color="auto"/>
              <w:left w:val="single" w:sz="4" w:space="0" w:color="auto"/>
              <w:bottom w:val="single" w:sz="4" w:space="0" w:color="auto"/>
              <w:right w:val="single" w:sz="4" w:space="0" w:color="auto"/>
            </w:tcBorders>
          </w:tcPr>
          <w:p w14:paraId="66B984C5" w14:textId="3E59BB57" w:rsidR="161C518E" w:rsidRPr="000C248F" w:rsidRDefault="161C518E" w:rsidP="00837C3A">
            <w:pPr>
              <w:pStyle w:val="BodyText"/>
              <w:jc w:val="left"/>
              <w:rPr>
                <w:i/>
                <w:iCs/>
                <w:sz w:val="18"/>
                <w:szCs w:val="18"/>
              </w:rPr>
            </w:pPr>
            <w:r w:rsidRPr="000C248F">
              <w:rPr>
                <w:i/>
                <w:iCs/>
                <w:sz w:val="18"/>
                <w:szCs w:val="18"/>
              </w:rPr>
              <w:t>Source types</w:t>
            </w:r>
          </w:p>
        </w:tc>
        <w:tc>
          <w:tcPr>
            <w:tcW w:w="5837" w:type="dxa"/>
            <w:tcBorders>
              <w:top w:val="single" w:sz="4" w:space="0" w:color="auto"/>
              <w:left w:val="single" w:sz="4" w:space="0" w:color="auto"/>
              <w:bottom w:val="single" w:sz="4" w:space="0" w:color="auto"/>
              <w:right w:val="single" w:sz="4" w:space="0" w:color="auto"/>
            </w:tcBorders>
            <w:hideMark/>
          </w:tcPr>
          <w:p w14:paraId="7CC53308" w14:textId="77777777" w:rsidR="001529F8" w:rsidRPr="000C248F" w:rsidRDefault="001529F8">
            <w:pPr>
              <w:pStyle w:val="BodyText"/>
              <w:jc w:val="left"/>
              <w:rPr>
                <w:sz w:val="18"/>
                <w:szCs w:val="18"/>
              </w:rPr>
            </w:pPr>
            <w:r w:rsidRPr="000C248F">
              <w:rPr>
                <w:sz w:val="18"/>
                <w:szCs w:val="18"/>
              </w:rPr>
              <w:t>Content</w:t>
            </w:r>
          </w:p>
        </w:tc>
      </w:tr>
      <w:tr w:rsidR="0068028D" w:rsidRPr="000C248F" w14:paraId="2CD3F8AB" w14:textId="77777777" w:rsidTr="70FF375A">
        <w:tc>
          <w:tcPr>
            <w:tcW w:w="1269" w:type="dxa"/>
            <w:tcBorders>
              <w:top w:val="single" w:sz="4" w:space="0" w:color="auto"/>
              <w:left w:val="single" w:sz="4" w:space="0" w:color="auto"/>
              <w:bottom w:val="single" w:sz="4" w:space="0" w:color="auto"/>
              <w:right w:val="single" w:sz="4" w:space="0" w:color="auto"/>
            </w:tcBorders>
            <w:hideMark/>
          </w:tcPr>
          <w:p w14:paraId="253F6501" w14:textId="77777777" w:rsidR="001529F8" w:rsidRPr="000C248F" w:rsidRDefault="001529F8">
            <w:pPr>
              <w:pStyle w:val="BodyText"/>
              <w:jc w:val="left"/>
              <w:rPr>
                <w:sz w:val="18"/>
                <w:szCs w:val="18"/>
              </w:rPr>
            </w:pPr>
            <w:r w:rsidRPr="000C248F">
              <w:rPr>
                <w:sz w:val="18"/>
                <w:szCs w:val="18"/>
              </w:rPr>
              <w:t xml:space="preserve">Maintaining health and wellbeing </w:t>
            </w:r>
          </w:p>
        </w:tc>
        <w:tc>
          <w:tcPr>
            <w:tcW w:w="1015" w:type="dxa"/>
            <w:tcBorders>
              <w:top w:val="single" w:sz="4" w:space="0" w:color="auto"/>
              <w:left w:val="single" w:sz="4" w:space="0" w:color="auto"/>
              <w:bottom w:val="single" w:sz="4" w:space="0" w:color="auto"/>
              <w:right w:val="single" w:sz="4" w:space="0" w:color="auto"/>
            </w:tcBorders>
            <w:hideMark/>
          </w:tcPr>
          <w:p w14:paraId="0C129B07" w14:textId="2900AADB" w:rsidR="001529F8" w:rsidRPr="000C248F" w:rsidRDefault="001529F8" w:rsidP="10E75C1B">
            <w:pPr>
              <w:pStyle w:val="BodyText"/>
              <w:spacing w:after="0"/>
              <w:jc w:val="left"/>
              <w:rPr>
                <w:sz w:val="18"/>
                <w:szCs w:val="18"/>
              </w:rPr>
            </w:pPr>
            <w:r w:rsidRPr="000C248F">
              <w:rPr>
                <w:sz w:val="18"/>
                <w:szCs w:val="18"/>
              </w:rPr>
              <w:t>6</w:t>
            </w:r>
            <w:r w:rsidR="3DD9E45A" w:rsidRPr="000C248F">
              <w:rPr>
                <w:sz w:val="18"/>
                <w:szCs w:val="18"/>
              </w:rPr>
              <w:t>8</w:t>
            </w:r>
          </w:p>
        </w:tc>
        <w:tc>
          <w:tcPr>
            <w:tcW w:w="1776" w:type="dxa"/>
            <w:tcBorders>
              <w:top w:val="single" w:sz="4" w:space="0" w:color="auto"/>
              <w:left w:val="single" w:sz="4" w:space="0" w:color="auto"/>
              <w:bottom w:val="single" w:sz="4" w:space="0" w:color="auto"/>
              <w:right w:val="single" w:sz="4" w:space="0" w:color="auto"/>
            </w:tcBorders>
            <w:hideMark/>
          </w:tcPr>
          <w:p w14:paraId="40D20FD8" w14:textId="10698DFF" w:rsidR="001529F8" w:rsidRPr="000C248F" w:rsidRDefault="163E638F" w:rsidP="00837C3A">
            <w:pPr>
              <w:pStyle w:val="BodyText"/>
              <w:jc w:val="left"/>
              <w:rPr>
                <w:rFonts w:eastAsia="Calibri"/>
                <w:sz w:val="18"/>
                <w:szCs w:val="18"/>
              </w:rPr>
            </w:pPr>
            <w:r w:rsidRPr="000C248F">
              <w:rPr>
                <w:rFonts w:eastAsia="Calibri"/>
                <w:sz w:val="18"/>
                <w:szCs w:val="18"/>
              </w:rPr>
              <w:t>UK (31), USA (15), Germany (4), France (3), International (3), Italy (3), Switzerland (3), Canada (2), Mexico (2), Australia (1), Spain (1)</w:t>
            </w:r>
          </w:p>
        </w:tc>
        <w:tc>
          <w:tcPr>
            <w:tcW w:w="2030" w:type="dxa"/>
            <w:tcBorders>
              <w:top w:val="single" w:sz="4" w:space="0" w:color="auto"/>
              <w:left w:val="single" w:sz="4" w:space="0" w:color="auto"/>
              <w:bottom w:val="single" w:sz="4" w:space="0" w:color="auto"/>
              <w:right w:val="single" w:sz="4" w:space="0" w:color="auto"/>
            </w:tcBorders>
            <w:hideMark/>
          </w:tcPr>
          <w:p w14:paraId="55B6A311" w14:textId="6521E4D9" w:rsidR="001529F8" w:rsidRPr="000C248F" w:rsidRDefault="36838EC4" w:rsidP="00837C3A">
            <w:pPr>
              <w:pStyle w:val="BodyText"/>
              <w:jc w:val="left"/>
              <w:rPr>
                <w:rFonts w:eastAsia="Calibri"/>
                <w:sz w:val="18"/>
                <w:szCs w:val="18"/>
              </w:rPr>
            </w:pPr>
            <w:r w:rsidRPr="000C248F">
              <w:rPr>
                <w:rFonts w:eastAsia="Calibri"/>
                <w:sz w:val="18"/>
                <w:szCs w:val="18"/>
              </w:rPr>
              <w:t>Person with relevant lived experience (40), Journalist (30), Clinician (5), Scientist (2), Policy, professional and charity (1), Unknown (1)</w:t>
            </w:r>
          </w:p>
        </w:tc>
        <w:tc>
          <w:tcPr>
            <w:tcW w:w="2030" w:type="dxa"/>
            <w:tcBorders>
              <w:top w:val="single" w:sz="4" w:space="0" w:color="auto"/>
              <w:left w:val="single" w:sz="4" w:space="0" w:color="auto"/>
              <w:bottom w:val="single" w:sz="4" w:space="0" w:color="auto"/>
              <w:right w:val="single" w:sz="4" w:space="0" w:color="auto"/>
            </w:tcBorders>
          </w:tcPr>
          <w:p w14:paraId="0541635C" w14:textId="180FF371" w:rsidR="36838EC4" w:rsidRPr="000C248F" w:rsidRDefault="36838EC4" w:rsidP="00837C3A">
            <w:pPr>
              <w:pStyle w:val="BodyText"/>
              <w:jc w:val="left"/>
              <w:rPr>
                <w:rFonts w:eastAsia="Calibri"/>
                <w:sz w:val="18"/>
                <w:szCs w:val="18"/>
              </w:rPr>
            </w:pPr>
            <w:r w:rsidRPr="000C248F">
              <w:rPr>
                <w:rFonts w:eastAsia="Calibri"/>
                <w:sz w:val="18"/>
                <w:szCs w:val="18"/>
              </w:rPr>
              <w:t xml:space="preserve">Media article (39), Organisational website (16), Video/Webinar/Podcast (7), </w:t>
            </w:r>
            <w:r w:rsidR="00052C61" w:rsidRPr="000C248F">
              <w:rPr>
                <w:rFonts w:eastAsia="Calibri"/>
                <w:sz w:val="18"/>
                <w:szCs w:val="18"/>
              </w:rPr>
              <w:t>Specialist health and social care press</w:t>
            </w:r>
            <w:r w:rsidRPr="000C248F">
              <w:rPr>
                <w:rFonts w:eastAsia="Calibri"/>
                <w:sz w:val="18"/>
                <w:szCs w:val="18"/>
              </w:rPr>
              <w:t xml:space="preserve"> (5), Journal article (1)</w:t>
            </w:r>
          </w:p>
        </w:tc>
        <w:tc>
          <w:tcPr>
            <w:tcW w:w="5837" w:type="dxa"/>
            <w:tcBorders>
              <w:top w:val="single" w:sz="4" w:space="0" w:color="auto"/>
              <w:left w:val="single" w:sz="4" w:space="0" w:color="auto"/>
              <w:bottom w:val="single" w:sz="4" w:space="0" w:color="auto"/>
              <w:right w:val="single" w:sz="4" w:space="0" w:color="auto"/>
            </w:tcBorders>
            <w:hideMark/>
          </w:tcPr>
          <w:p w14:paraId="5A9A9598" w14:textId="77777777" w:rsidR="001529F8" w:rsidRPr="000C248F" w:rsidRDefault="001529F8">
            <w:pPr>
              <w:pStyle w:val="BodyText"/>
              <w:jc w:val="left"/>
              <w:rPr>
                <w:sz w:val="18"/>
                <w:szCs w:val="18"/>
              </w:rPr>
            </w:pPr>
            <w:r w:rsidRPr="000C248F">
              <w:rPr>
                <w:sz w:val="18"/>
                <w:szCs w:val="18"/>
              </w:rPr>
              <w:t>Many people reported taking positive steps to improve or maintain their health and wellbeing, especially since the usual opportunities for doing so were often unavailable during self-isolation. Many activities were undertaken to reduce anxiety.</w:t>
            </w:r>
          </w:p>
          <w:p w14:paraId="7769E0ED" w14:textId="0B56715D" w:rsidR="001529F8" w:rsidRPr="000C248F" w:rsidRDefault="001529F8" w:rsidP="02F50FC1">
            <w:pPr>
              <w:pStyle w:val="BodyText"/>
              <w:jc w:val="left"/>
              <w:rPr>
                <w:sz w:val="18"/>
                <w:szCs w:val="18"/>
              </w:rPr>
            </w:pPr>
            <w:r w:rsidRPr="000C248F">
              <w:rPr>
                <w:sz w:val="18"/>
                <w:szCs w:val="18"/>
              </w:rPr>
              <w:t xml:space="preserve">Purposeful activities included cooking, gardening, home improvements and learning something </w:t>
            </w:r>
            <w:r w:rsidR="00DF31BD" w:rsidRPr="000C248F">
              <w:rPr>
                <w:sz w:val="18"/>
                <w:szCs w:val="18"/>
              </w:rPr>
              <w:t>new.</w:t>
            </w:r>
            <w:r w:rsidRPr="000C248F">
              <w:rPr>
                <w:sz w:val="18"/>
                <w:szCs w:val="18"/>
              </w:rPr>
              <w:t xml:space="preserve"> Some reported undertaking creative activities such as writing, painting and composing songs</w:t>
            </w:r>
            <w:r w:rsidR="4291C756" w:rsidRPr="000C248F">
              <w:rPr>
                <w:sz w:val="18"/>
                <w:szCs w:val="18"/>
              </w:rPr>
              <w:t>.</w:t>
            </w:r>
            <w:r w:rsidRPr="000C248F">
              <w:rPr>
                <w:sz w:val="18"/>
                <w:szCs w:val="18"/>
              </w:rPr>
              <w:t xml:space="preserve"> Distraction or relaxation activities included reading, watching television, listening to music and playing games.</w:t>
            </w:r>
          </w:p>
          <w:p w14:paraId="33E6D5D7" w14:textId="77777777" w:rsidR="001529F8" w:rsidRPr="000C248F" w:rsidRDefault="001529F8">
            <w:pPr>
              <w:pStyle w:val="BodyText"/>
              <w:jc w:val="left"/>
              <w:rPr>
                <w:sz w:val="18"/>
                <w:szCs w:val="18"/>
              </w:rPr>
            </w:pPr>
            <w:r w:rsidRPr="000C248F">
              <w:rPr>
                <w:sz w:val="18"/>
                <w:szCs w:val="18"/>
              </w:rPr>
              <w:t>Some reported keeping a journal to record their worries and fears, intrusive thoughts or the positive things that had happened during the day.</w:t>
            </w:r>
          </w:p>
          <w:p w14:paraId="39A668C1" w14:textId="4E8254A2" w:rsidR="001529F8" w:rsidRPr="000C248F" w:rsidRDefault="001529F8">
            <w:pPr>
              <w:pStyle w:val="BodyText"/>
              <w:jc w:val="left"/>
              <w:rPr>
                <w:sz w:val="18"/>
                <w:szCs w:val="18"/>
              </w:rPr>
            </w:pPr>
            <w:r w:rsidRPr="000C248F">
              <w:rPr>
                <w:sz w:val="18"/>
                <w:szCs w:val="18"/>
              </w:rPr>
              <w:t xml:space="preserve">Use of therapeutic and self-help techniques (described by some as their “therapy toolkit”), often acquired during previous therapy, was widely reported. </w:t>
            </w:r>
            <w:r w:rsidR="4291C756" w:rsidRPr="000C248F">
              <w:rPr>
                <w:sz w:val="18"/>
                <w:szCs w:val="18"/>
              </w:rPr>
              <w:t>Th</w:t>
            </w:r>
            <w:r w:rsidR="64B6D7C2" w:rsidRPr="000C248F">
              <w:rPr>
                <w:sz w:val="18"/>
                <w:szCs w:val="18"/>
              </w:rPr>
              <w:t>is</w:t>
            </w:r>
            <w:r w:rsidRPr="000C248F">
              <w:rPr>
                <w:sz w:val="18"/>
                <w:szCs w:val="18"/>
              </w:rPr>
              <w:t xml:space="preserve"> included mindfulness, breathing exercises, exposure therapy, acceptance and commitment therapy, body scanning, yoga, meditation and </w:t>
            </w:r>
            <w:r w:rsidRPr="000C248F">
              <w:rPr>
                <w:sz w:val="18"/>
                <w:szCs w:val="18"/>
              </w:rPr>
              <w:lastRenderedPageBreak/>
              <w:t>prayer. Some, however, reported that their self-help activities were of limited usefulness under current circumstances. A small number of sources stressed the importance of continuing to take prescribed medication and of maintaining regular contact with mental health services.</w:t>
            </w:r>
          </w:p>
          <w:p w14:paraId="400D912D" w14:textId="40452774" w:rsidR="001529F8" w:rsidRPr="000C248F" w:rsidRDefault="001529F8">
            <w:pPr>
              <w:pStyle w:val="BodyText"/>
              <w:jc w:val="left"/>
              <w:rPr>
                <w:sz w:val="18"/>
                <w:szCs w:val="18"/>
              </w:rPr>
            </w:pPr>
            <w:r w:rsidRPr="000C248F">
              <w:rPr>
                <w:sz w:val="18"/>
                <w:szCs w:val="18"/>
              </w:rPr>
              <w:t>The importance of maintaining a positive psychological attitude was widely expressed. Reference was made to staying optimistic, focusing on positive aspects of one</w:t>
            </w:r>
            <w:r w:rsidR="007D5EAD" w:rsidRPr="000C248F">
              <w:rPr>
                <w:sz w:val="18"/>
                <w:szCs w:val="18"/>
              </w:rPr>
              <w:t>’s</w:t>
            </w:r>
            <w:r w:rsidRPr="000C248F">
              <w:rPr>
                <w:sz w:val="18"/>
                <w:szCs w:val="18"/>
              </w:rPr>
              <w:t xml:space="preserve"> situation (such as more time or reduced commitments or interaction with others), having a sense of gratitude for one</w:t>
            </w:r>
            <w:r w:rsidR="007D5EAD" w:rsidRPr="000C248F">
              <w:rPr>
                <w:sz w:val="18"/>
                <w:szCs w:val="18"/>
              </w:rPr>
              <w:t>’s</w:t>
            </w:r>
            <w:r w:rsidRPr="000C248F">
              <w:rPr>
                <w:sz w:val="18"/>
                <w:szCs w:val="18"/>
              </w:rPr>
              <w:t xml:space="preserve"> health, family or financial security, gaining a sense of perspective (e.g. regarding the risk of becoming infected), and recognising that many others were in a similar position.</w:t>
            </w:r>
          </w:p>
          <w:p w14:paraId="638735C0" w14:textId="098F6586" w:rsidR="001529F8" w:rsidRPr="000C248F" w:rsidRDefault="001529F8" w:rsidP="10E75C1B">
            <w:pPr>
              <w:pStyle w:val="BodyText"/>
              <w:jc w:val="left"/>
              <w:rPr>
                <w:sz w:val="18"/>
                <w:szCs w:val="18"/>
              </w:rPr>
            </w:pPr>
            <w:r w:rsidRPr="000C248F">
              <w:rPr>
                <w:sz w:val="18"/>
                <w:szCs w:val="18"/>
              </w:rPr>
              <w:t>Many stressed the importance of self-acceptance, being kind to oneself, avoiding self-judgment and not putting oneself under pressure to achieve unrealistic “lockdown goals</w:t>
            </w:r>
            <w:r w:rsidR="4291C756" w:rsidRPr="000C248F">
              <w:rPr>
                <w:sz w:val="18"/>
                <w:szCs w:val="18"/>
              </w:rPr>
              <w:t>”.</w:t>
            </w:r>
          </w:p>
          <w:p w14:paraId="5C87832E" w14:textId="00EF9D65" w:rsidR="001529F8" w:rsidRPr="000C248F" w:rsidRDefault="001529F8" w:rsidP="680ECE54">
            <w:pPr>
              <w:pStyle w:val="BodyText"/>
              <w:jc w:val="left"/>
              <w:rPr>
                <w:sz w:val="18"/>
                <w:szCs w:val="18"/>
              </w:rPr>
            </w:pPr>
            <w:r w:rsidRPr="000C248F">
              <w:rPr>
                <w:sz w:val="18"/>
                <w:szCs w:val="18"/>
              </w:rPr>
              <w:t>The importance of maintaining physical health, such as regular outdoor physical exercise, adequate sleep, healthy eating and regular meals, and of controlling alcohol and caffeine intake, was stressed by many. Advice on the importance of infection control and personal hygiene was provided in a small number of sources.</w:t>
            </w:r>
          </w:p>
          <w:p w14:paraId="5525EEC0" w14:textId="3F42C0C8" w:rsidR="001529F8" w:rsidRPr="000C248F" w:rsidRDefault="001529F8">
            <w:pPr>
              <w:pStyle w:val="BodyText"/>
              <w:jc w:val="left"/>
              <w:rPr>
                <w:sz w:val="18"/>
                <w:szCs w:val="18"/>
              </w:rPr>
            </w:pPr>
          </w:p>
        </w:tc>
      </w:tr>
      <w:tr w:rsidR="0068028D" w:rsidRPr="000C248F" w14:paraId="56ED2A08" w14:textId="77777777" w:rsidTr="70FF375A">
        <w:tc>
          <w:tcPr>
            <w:tcW w:w="1269" w:type="dxa"/>
            <w:tcBorders>
              <w:top w:val="single" w:sz="4" w:space="0" w:color="auto"/>
              <w:left w:val="single" w:sz="4" w:space="0" w:color="auto"/>
              <w:bottom w:val="single" w:sz="4" w:space="0" w:color="auto"/>
              <w:right w:val="single" w:sz="4" w:space="0" w:color="auto"/>
            </w:tcBorders>
            <w:hideMark/>
          </w:tcPr>
          <w:p w14:paraId="5AF779C2" w14:textId="77777777" w:rsidR="001529F8" w:rsidRPr="000C248F" w:rsidRDefault="001529F8">
            <w:pPr>
              <w:pStyle w:val="BodyText"/>
              <w:jc w:val="left"/>
              <w:rPr>
                <w:sz w:val="18"/>
                <w:szCs w:val="18"/>
              </w:rPr>
            </w:pPr>
            <w:r w:rsidRPr="000C248F">
              <w:rPr>
                <w:sz w:val="18"/>
                <w:szCs w:val="18"/>
              </w:rPr>
              <w:lastRenderedPageBreak/>
              <w:t>Social contact</w:t>
            </w:r>
          </w:p>
        </w:tc>
        <w:tc>
          <w:tcPr>
            <w:tcW w:w="1015" w:type="dxa"/>
            <w:tcBorders>
              <w:top w:val="single" w:sz="4" w:space="0" w:color="auto"/>
              <w:left w:val="single" w:sz="4" w:space="0" w:color="auto"/>
              <w:bottom w:val="single" w:sz="4" w:space="0" w:color="auto"/>
              <w:right w:val="single" w:sz="4" w:space="0" w:color="auto"/>
            </w:tcBorders>
            <w:hideMark/>
          </w:tcPr>
          <w:p w14:paraId="6306E5CF" w14:textId="77777777" w:rsidR="001529F8" w:rsidRPr="000C248F" w:rsidRDefault="001529F8">
            <w:pPr>
              <w:pStyle w:val="BodyText"/>
              <w:spacing w:after="0"/>
              <w:jc w:val="left"/>
              <w:rPr>
                <w:sz w:val="18"/>
                <w:szCs w:val="18"/>
              </w:rPr>
            </w:pPr>
            <w:r w:rsidRPr="000C248F">
              <w:rPr>
                <w:sz w:val="18"/>
                <w:szCs w:val="18"/>
              </w:rPr>
              <w:t>34</w:t>
            </w:r>
          </w:p>
        </w:tc>
        <w:tc>
          <w:tcPr>
            <w:tcW w:w="1776" w:type="dxa"/>
            <w:tcBorders>
              <w:top w:val="single" w:sz="4" w:space="0" w:color="auto"/>
              <w:left w:val="single" w:sz="4" w:space="0" w:color="auto"/>
              <w:bottom w:val="single" w:sz="4" w:space="0" w:color="auto"/>
              <w:right w:val="single" w:sz="4" w:space="0" w:color="auto"/>
            </w:tcBorders>
            <w:hideMark/>
          </w:tcPr>
          <w:p w14:paraId="1AAB2A57" w14:textId="703BBDE7" w:rsidR="001529F8" w:rsidRPr="000C248F" w:rsidRDefault="26CD9E73" w:rsidP="00837C3A">
            <w:pPr>
              <w:pStyle w:val="BodyText"/>
              <w:jc w:val="left"/>
              <w:rPr>
                <w:rFonts w:eastAsia="Calibri"/>
                <w:sz w:val="18"/>
                <w:szCs w:val="18"/>
              </w:rPr>
            </w:pPr>
            <w:r w:rsidRPr="000C248F">
              <w:rPr>
                <w:rFonts w:eastAsia="Calibri"/>
                <w:sz w:val="18"/>
                <w:szCs w:val="18"/>
              </w:rPr>
              <w:t>UK (18), Germany (5), USA (5), Switzerland (3), Canada (1), International (1), Italy (1)</w:t>
            </w:r>
          </w:p>
        </w:tc>
        <w:tc>
          <w:tcPr>
            <w:tcW w:w="2030" w:type="dxa"/>
            <w:tcBorders>
              <w:top w:val="single" w:sz="4" w:space="0" w:color="auto"/>
              <w:left w:val="single" w:sz="4" w:space="0" w:color="auto"/>
              <w:bottom w:val="single" w:sz="4" w:space="0" w:color="auto"/>
              <w:right w:val="single" w:sz="4" w:space="0" w:color="auto"/>
            </w:tcBorders>
          </w:tcPr>
          <w:p w14:paraId="6CFCB659" w14:textId="25B5131E" w:rsidR="001529F8" w:rsidRPr="000C248F" w:rsidRDefault="6B193484" w:rsidP="00837C3A">
            <w:pPr>
              <w:pStyle w:val="BodyText"/>
              <w:jc w:val="left"/>
              <w:rPr>
                <w:rFonts w:eastAsia="Calibri"/>
                <w:sz w:val="18"/>
                <w:szCs w:val="18"/>
              </w:rPr>
            </w:pPr>
            <w:r w:rsidRPr="000C248F">
              <w:rPr>
                <w:rFonts w:eastAsia="Calibri"/>
                <w:sz w:val="18"/>
                <w:szCs w:val="18"/>
              </w:rPr>
              <w:t>Person with relevant lived experience (21), Journalist (15), Clinician (2), Policy, professional and charity sector (2)</w:t>
            </w:r>
          </w:p>
        </w:tc>
        <w:tc>
          <w:tcPr>
            <w:tcW w:w="2030" w:type="dxa"/>
            <w:tcBorders>
              <w:top w:val="single" w:sz="4" w:space="0" w:color="auto"/>
              <w:left w:val="single" w:sz="4" w:space="0" w:color="auto"/>
              <w:bottom w:val="single" w:sz="4" w:space="0" w:color="auto"/>
              <w:right w:val="single" w:sz="4" w:space="0" w:color="auto"/>
            </w:tcBorders>
          </w:tcPr>
          <w:p w14:paraId="41D77BA1" w14:textId="5F1F3FA0" w:rsidR="6B193484" w:rsidRPr="000C248F" w:rsidRDefault="6B193484" w:rsidP="00837C3A">
            <w:pPr>
              <w:pStyle w:val="BodyText"/>
              <w:jc w:val="left"/>
              <w:rPr>
                <w:rFonts w:eastAsia="Calibri"/>
                <w:sz w:val="18"/>
                <w:szCs w:val="18"/>
              </w:rPr>
            </w:pPr>
            <w:r w:rsidRPr="000C248F">
              <w:rPr>
                <w:rFonts w:eastAsia="Calibri"/>
                <w:sz w:val="18"/>
                <w:szCs w:val="18"/>
              </w:rPr>
              <w:t xml:space="preserve">Media article (20), Organisational website (7), </w:t>
            </w:r>
            <w:r w:rsidR="00052C61" w:rsidRPr="000C248F">
              <w:rPr>
                <w:rFonts w:eastAsia="Calibri"/>
                <w:sz w:val="18"/>
                <w:szCs w:val="18"/>
              </w:rPr>
              <w:t>Specialist health and social care press</w:t>
            </w:r>
            <w:r w:rsidRPr="000C248F">
              <w:rPr>
                <w:rFonts w:eastAsia="Calibri"/>
                <w:sz w:val="18"/>
                <w:szCs w:val="18"/>
              </w:rPr>
              <w:t xml:space="preserve"> (5), Video/Webinar/Podcast (2)</w:t>
            </w:r>
          </w:p>
        </w:tc>
        <w:tc>
          <w:tcPr>
            <w:tcW w:w="5837" w:type="dxa"/>
            <w:tcBorders>
              <w:top w:val="single" w:sz="4" w:space="0" w:color="auto"/>
              <w:left w:val="single" w:sz="4" w:space="0" w:color="auto"/>
              <w:bottom w:val="single" w:sz="4" w:space="0" w:color="auto"/>
              <w:right w:val="single" w:sz="4" w:space="0" w:color="auto"/>
            </w:tcBorders>
            <w:hideMark/>
          </w:tcPr>
          <w:p w14:paraId="35EC52F8" w14:textId="77777777" w:rsidR="001529F8" w:rsidRPr="000C248F" w:rsidRDefault="001529F8">
            <w:pPr>
              <w:pStyle w:val="BodyText"/>
              <w:jc w:val="left"/>
              <w:rPr>
                <w:sz w:val="18"/>
                <w:szCs w:val="18"/>
              </w:rPr>
            </w:pPr>
            <w:r w:rsidRPr="000C248F">
              <w:rPr>
                <w:sz w:val="18"/>
                <w:szCs w:val="18"/>
              </w:rPr>
              <w:t>Given the potential adverse effects of social isolation, maintaining regular contact with friends and family via phone or video calls, SMS or social media services such as Facebook or Instagram was reported as important by many.</w:t>
            </w:r>
          </w:p>
          <w:p w14:paraId="6285C24B" w14:textId="014B673D" w:rsidR="001529F8" w:rsidRPr="000C248F" w:rsidRDefault="001529F8" w:rsidP="02F50FC1">
            <w:pPr>
              <w:pStyle w:val="BodyText"/>
              <w:jc w:val="left"/>
              <w:rPr>
                <w:sz w:val="18"/>
                <w:szCs w:val="18"/>
              </w:rPr>
            </w:pPr>
            <w:r w:rsidRPr="000C248F">
              <w:rPr>
                <w:sz w:val="18"/>
                <w:szCs w:val="18"/>
              </w:rPr>
              <w:t xml:space="preserve">Some stressed the importance of identifying trusted members of their family or wider social network with whom they could talk honestly and who could be relied on to listen to their problems and concerns and provide support if needed. Some stressed the value of being in contact with people who were aware of their history. </w:t>
            </w:r>
            <w:r w:rsidR="1560ECFB" w:rsidRPr="000C248F">
              <w:rPr>
                <w:sz w:val="18"/>
                <w:szCs w:val="18"/>
              </w:rPr>
              <w:t xml:space="preserve">Peer support and its benefits are discussed below. </w:t>
            </w:r>
          </w:p>
          <w:p w14:paraId="407B9954" w14:textId="51DC1D17" w:rsidR="001529F8" w:rsidRPr="000C248F" w:rsidRDefault="4C9B2ED3" w:rsidP="02F50FC1">
            <w:pPr>
              <w:pStyle w:val="BodyText"/>
              <w:jc w:val="left"/>
              <w:rPr>
                <w:sz w:val="18"/>
                <w:szCs w:val="18"/>
              </w:rPr>
            </w:pPr>
            <w:r w:rsidRPr="000C248F">
              <w:rPr>
                <w:sz w:val="18"/>
                <w:szCs w:val="18"/>
              </w:rPr>
              <w:t xml:space="preserve">The </w:t>
            </w:r>
            <w:r w:rsidR="001529F8" w:rsidRPr="000C248F">
              <w:rPr>
                <w:sz w:val="18"/>
                <w:szCs w:val="18"/>
              </w:rPr>
              <w:t xml:space="preserve">survey of young people </w:t>
            </w:r>
            <w:r w:rsidR="50ACB0DE" w:rsidRPr="000C248F">
              <w:rPr>
                <w:sz w:val="18"/>
                <w:szCs w:val="18"/>
              </w:rPr>
              <w:t xml:space="preserve">by Young Minds </w:t>
            </w:r>
            <w:r w:rsidR="001529F8" w:rsidRPr="000C248F">
              <w:rPr>
                <w:sz w:val="18"/>
                <w:szCs w:val="18"/>
              </w:rPr>
              <w:t>found that maintaining social contact was beneficial but that respondents felt social media use should be controlled as it can have adverse effects on mental health</w:t>
            </w:r>
            <w:r w:rsidR="4291C756" w:rsidRPr="000C248F">
              <w:rPr>
                <w:sz w:val="18"/>
                <w:szCs w:val="18"/>
              </w:rPr>
              <w:t>.</w:t>
            </w:r>
          </w:p>
        </w:tc>
      </w:tr>
      <w:tr w:rsidR="0068028D" w:rsidRPr="000C248F" w14:paraId="1CC6EA9B" w14:textId="77777777" w:rsidTr="70FF375A">
        <w:tc>
          <w:tcPr>
            <w:tcW w:w="1269" w:type="dxa"/>
            <w:tcBorders>
              <w:top w:val="single" w:sz="4" w:space="0" w:color="auto"/>
              <w:left w:val="single" w:sz="4" w:space="0" w:color="auto"/>
              <w:bottom w:val="single" w:sz="4" w:space="0" w:color="auto"/>
              <w:right w:val="single" w:sz="4" w:space="0" w:color="auto"/>
            </w:tcBorders>
            <w:hideMark/>
          </w:tcPr>
          <w:p w14:paraId="63725F14" w14:textId="77777777" w:rsidR="001529F8" w:rsidRPr="000C248F" w:rsidRDefault="001529F8">
            <w:pPr>
              <w:pStyle w:val="BodyText"/>
              <w:tabs>
                <w:tab w:val="left" w:pos="435"/>
              </w:tabs>
              <w:spacing w:after="0"/>
              <w:jc w:val="left"/>
              <w:rPr>
                <w:sz w:val="18"/>
                <w:szCs w:val="18"/>
              </w:rPr>
            </w:pPr>
            <w:r w:rsidRPr="000C248F">
              <w:rPr>
                <w:sz w:val="18"/>
                <w:szCs w:val="18"/>
              </w:rPr>
              <w:t>Structure &amp; routine</w:t>
            </w:r>
          </w:p>
        </w:tc>
        <w:tc>
          <w:tcPr>
            <w:tcW w:w="1015" w:type="dxa"/>
            <w:tcBorders>
              <w:top w:val="single" w:sz="4" w:space="0" w:color="auto"/>
              <w:left w:val="single" w:sz="4" w:space="0" w:color="auto"/>
              <w:bottom w:val="single" w:sz="4" w:space="0" w:color="auto"/>
              <w:right w:val="single" w:sz="4" w:space="0" w:color="auto"/>
            </w:tcBorders>
            <w:hideMark/>
          </w:tcPr>
          <w:p w14:paraId="35B66ADE" w14:textId="77777777" w:rsidR="001529F8" w:rsidRPr="000C248F" w:rsidRDefault="001529F8">
            <w:pPr>
              <w:pStyle w:val="BodyText"/>
              <w:spacing w:after="0"/>
              <w:jc w:val="left"/>
              <w:rPr>
                <w:sz w:val="18"/>
                <w:szCs w:val="18"/>
              </w:rPr>
            </w:pPr>
            <w:r w:rsidRPr="000C248F">
              <w:rPr>
                <w:sz w:val="18"/>
                <w:szCs w:val="18"/>
              </w:rPr>
              <w:t>28</w:t>
            </w:r>
          </w:p>
        </w:tc>
        <w:tc>
          <w:tcPr>
            <w:tcW w:w="1776" w:type="dxa"/>
            <w:tcBorders>
              <w:top w:val="single" w:sz="4" w:space="0" w:color="auto"/>
              <w:left w:val="single" w:sz="4" w:space="0" w:color="auto"/>
              <w:bottom w:val="single" w:sz="4" w:space="0" w:color="auto"/>
              <w:right w:val="single" w:sz="4" w:space="0" w:color="auto"/>
            </w:tcBorders>
            <w:hideMark/>
          </w:tcPr>
          <w:p w14:paraId="322E9001" w14:textId="11A7FF75" w:rsidR="001529F8" w:rsidRPr="000C248F" w:rsidRDefault="695772AE" w:rsidP="00837C3A">
            <w:pPr>
              <w:pStyle w:val="BodyText"/>
              <w:jc w:val="left"/>
              <w:rPr>
                <w:rFonts w:eastAsia="Calibri"/>
                <w:sz w:val="18"/>
                <w:szCs w:val="18"/>
              </w:rPr>
            </w:pPr>
            <w:r w:rsidRPr="000C248F">
              <w:rPr>
                <w:rFonts w:eastAsia="Calibri"/>
                <w:sz w:val="18"/>
                <w:szCs w:val="18"/>
              </w:rPr>
              <w:t>UK (15), USA (5), Germany (4), International (1), Mexico (1), Spain (1), Switzerland (1</w:t>
            </w:r>
          </w:p>
        </w:tc>
        <w:tc>
          <w:tcPr>
            <w:tcW w:w="2030" w:type="dxa"/>
            <w:tcBorders>
              <w:top w:val="single" w:sz="4" w:space="0" w:color="auto"/>
              <w:left w:val="single" w:sz="4" w:space="0" w:color="auto"/>
              <w:bottom w:val="single" w:sz="4" w:space="0" w:color="auto"/>
              <w:right w:val="single" w:sz="4" w:space="0" w:color="auto"/>
            </w:tcBorders>
            <w:hideMark/>
          </w:tcPr>
          <w:p w14:paraId="3F574989" w14:textId="1828B4AE" w:rsidR="001529F8" w:rsidRPr="000C248F" w:rsidRDefault="259879B1" w:rsidP="00837C3A">
            <w:pPr>
              <w:pStyle w:val="BodyText"/>
              <w:jc w:val="left"/>
              <w:rPr>
                <w:rFonts w:eastAsia="Calibri"/>
                <w:sz w:val="18"/>
                <w:szCs w:val="18"/>
              </w:rPr>
            </w:pPr>
            <w:r w:rsidRPr="000C248F">
              <w:rPr>
                <w:rFonts w:eastAsia="Calibri"/>
                <w:sz w:val="18"/>
                <w:szCs w:val="18"/>
              </w:rPr>
              <w:t>Person with relevant lived experience (16), Journalist (12), Clinician (3), Policy, professional and charity sector (1), Unknown (1)</w:t>
            </w:r>
          </w:p>
        </w:tc>
        <w:tc>
          <w:tcPr>
            <w:tcW w:w="2030" w:type="dxa"/>
            <w:tcBorders>
              <w:top w:val="single" w:sz="4" w:space="0" w:color="auto"/>
              <w:left w:val="single" w:sz="4" w:space="0" w:color="auto"/>
              <w:bottom w:val="single" w:sz="4" w:space="0" w:color="auto"/>
              <w:right w:val="single" w:sz="4" w:space="0" w:color="auto"/>
            </w:tcBorders>
          </w:tcPr>
          <w:p w14:paraId="5380B054" w14:textId="6117D3AD" w:rsidR="259879B1" w:rsidRPr="000C248F" w:rsidRDefault="259879B1" w:rsidP="00837C3A">
            <w:pPr>
              <w:pStyle w:val="BodyText"/>
              <w:jc w:val="left"/>
              <w:rPr>
                <w:rFonts w:eastAsia="Calibri"/>
                <w:sz w:val="18"/>
                <w:szCs w:val="18"/>
              </w:rPr>
            </w:pPr>
            <w:r w:rsidRPr="000C248F">
              <w:rPr>
                <w:rFonts w:eastAsia="Calibri"/>
                <w:sz w:val="18"/>
                <w:szCs w:val="18"/>
              </w:rPr>
              <w:t xml:space="preserve">Media article (21), Organisational website (4), Video/Webinar/Podcast (2), </w:t>
            </w:r>
            <w:r w:rsidR="00052C61" w:rsidRPr="000C248F">
              <w:rPr>
                <w:rFonts w:eastAsia="Calibri"/>
                <w:sz w:val="18"/>
                <w:szCs w:val="18"/>
              </w:rPr>
              <w:t>Specialist health and social care press</w:t>
            </w:r>
            <w:r w:rsidRPr="000C248F">
              <w:rPr>
                <w:rFonts w:eastAsia="Calibri"/>
                <w:sz w:val="18"/>
                <w:szCs w:val="18"/>
              </w:rPr>
              <w:t xml:space="preserve"> (1)</w:t>
            </w:r>
          </w:p>
        </w:tc>
        <w:tc>
          <w:tcPr>
            <w:tcW w:w="5837" w:type="dxa"/>
            <w:tcBorders>
              <w:top w:val="single" w:sz="4" w:space="0" w:color="auto"/>
              <w:left w:val="single" w:sz="4" w:space="0" w:color="auto"/>
              <w:bottom w:val="single" w:sz="4" w:space="0" w:color="auto"/>
              <w:right w:val="single" w:sz="4" w:space="0" w:color="auto"/>
            </w:tcBorders>
            <w:hideMark/>
          </w:tcPr>
          <w:p w14:paraId="2EDE8A92" w14:textId="547944E9" w:rsidR="001529F8" w:rsidRPr="000C248F" w:rsidRDefault="001529F8" w:rsidP="02F50FC1">
            <w:pPr>
              <w:pStyle w:val="BodyText"/>
              <w:jc w:val="left"/>
              <w:rPr>
                <w:sz w:val="18"/>
                <w:szCs w:val="18"/>
              </w:rPr>
            </w:pPr>
            <w:r w:rsidRPr="000C248F">
              <w:rPr>
                <w:sz w:val="18"/>
                <w:szCs w:val="18"/>
              </w:rPr>
              <w:t>The importance of creating a structure for day-to-day life and of maintaining a routine was frequently emphasised</w:t>
            </w:r>
            <w:r w:rsidR="3E827A74" w:rsidRPr="000C248F">
              <w:rPr>
                <w:sz w:val="18"/>
                <w:szCs w:val="18"/>
              </w:rPr>
              <w:t>, replacing disrupted routines that were previously important to self-management</w:t>
            </w:r>
            <w:r w:rsidRPr="000C248F">
              <w:rPr>
                <w:sz w:val="18"/>
                <w:szCs w:val="18"/>
              </w:rPr>
              <w:t>. Stated reasons for this included reducing rumination and boredom, and maintaining physical and mental health during isolation, e.g. by keeping unhealthy eating habits under control, or reducing the frequency of handwashing or cleaning.</w:t>
            </w:r>
          </w:p>
          <w:p w14:paraId="6D65481D" w14:textId="0413D142" w:rsidR="001529F8" w:rsidRPr="000C248F" w:rsidRDefault="001529F8" w:rsidP="680ECE54">
            <w:pPr>
              <w:pStyle w:val="BodyText"/>
              <w:jc w:val="left"/>
              <w:rPr>
                <w:sz w:val="18"/>
                <w:szCs w:val="18"/>
              </w:rPr>
            </w:pPr>
            <w:r w:rsidRPr="000C248F">
              <w:rPr>
                <w:sz w:val="18"/>
                <w:szCs w:val="18"/>
              </w:rPr>
              <w:lastRenderedPageBreak/>
              <w:t>Routines were often written down in the form of daily or weekly schedules, eating plans or lists of tasks or goals to be achieved. They included activities relating to working, shopping, eating, getting up, self-care, exercise, watching television and speaking to friends and family.</w:t>
            </w:r>
          </w:p>
          <w:p w14:paraId="2A76D550" w14:textId="6D096A27" w:rsidR="001529F8" w:rsidRPr="000C248F" w:rsidRDefault="001529F8">
            <w:pPr>
              <w:pStyle w:val="BodyText"/>
              <w:jc w:val="left"/>
              <w:rPr>
                <w:sz w:val="18"/>
                <w:szCs w:val="18"/>
              </w:rPr>
            </w:pPr>
          </w:p>
        </w:tc>
      </w:tr>
      <w:tr w:rsidR="0068028D" w:rsidRPr="000C248F" w14:paraId="14CB7426" w14:textId="77777777" w:rsidTr="70FF375A">
        <w:tc>
          <w:tcPr>
            <w:tcW w:w="1269" w:type="dxa"/>
            <w:tcBorders>
              <w:top w:val="single" w:sz="4" w:space="0" w:color="auto"/>
              <w:left w:val="single" w:sz="4" w:space="0" w:color="auto"/>
              <w:bottom w:val="single" w:sz="4" w:space="0" w:color="auto"/>
              <w:right w:val="single" w:sz="4" w:space="0" w:color="auto"/>
            </w:tcBorders>
            <w:hideMark/>
          </w:tcPr>
          <w:p w14:paraId="1622FB7A" w14:textId="77777777" w:rsidR="001529F8" w:rsidRPr="000C248F" w:rsidRDefault="001529F8">
            <w:pPr>
              <w:pStyle w:val="BodyText"/>
              <w:jc w:val="left"/>
              <w:rPr>
                <w:sz w:val="18"/>
                <w:szCs w:val="18"/>
              </w:rPr>
            </w:pPr>
            <w:r w:rsidRPr="000C248F">
              <w:rPr>
                <w:sz w:val="18"/>
                <w:szCs w:val="18"/>
              </w:rPr>
              <w:lastRenderedPageBreak/>
              <w:t>Limiting information</w:t>
            </w:r>
          </w:p>
        </w:tc>
        <w:tc>
          <w:tcPr>
            <w:tcW w:w="1015" w:type="dxa"/>
            <w:tcBorders>
              <w:top w:val="single" w:sz="4" w:space="0" w:color="auto"/>
              <w:left w:val="single" w:sz="4" w:space="0" w:color="auto"/>
              <w:bottom w:val="single" w:sz="4" w:space="0" w:color="auto"/>
              <w:right w:val="single" w:sz="4" w:space="0" w:color="auto"/>
            </w:tcBorders>
            <w:hideMark/>
          </w:tcPr>
          <w:p w14:paraId="57162F84" w14:textId="77777777" w:rsidR="001529F8" w:rsidRPr="000C248F" w:rsidRDefault="001529F8">
            <w:pPr>
              <w:pStyle w:val="BodyText"/>
              <w:spacing w:after="0"/>
              <w:jc w:val="left"/>
              <w:rPr>
                <w:sz w:val="18"/>
                <w:szCs w:val="18"/>
              </w:rPr>
            </w:pPr>
            <w:r w:rsidRPr="000C248F">
              <w:rPr>
                <w:sz w:val="18"/>
                <w:szCs w:val="18"/>
              </w:rPr>
              <w:t>26</w:t>
            </w:r>
          </w:p>
        </w:tc>
        <w:tc>
          <w:tcPr>
            <w:tcW w:w="1776" w:type="dxa"/>
            <w:tcBorders>
              <w:top w:val="single" w:sz="4" w:space="0" w:color="auto"/>
              <w:left w:val="single" w:sz="4" w:space="0" w:color="auto"/>
              <w:bottom w:val="single" w:sz="4" w:space="0" w:color="auto"/>
              <w:right w:val="single" w:sz="4" w:space="0" w:color="auto"/>
            </w:tcBorders>
            <w:hideMark/>
          </w:tcPr>
          <w:p w14:paraId="0929BDA3" w14:textId="52D06485" w:rsidR="001529F8" w:rsidRPr="000C248F" w:rsidRDefault="3003F010" w:rsidP="00837C3A">
            <w:pPr>
              <w:pStyle w:val="BodyText"/>
              <w:jc w:val="left"/>
              <w:rPr>
                <w:rFonts w:eastAsia="Calibri"/>
                <w:sz w:val="18"/>
                <w:szCs w:val="18"/>
              </w:rPr>
            </w:pPr>
            <w:r w:rsidRPr="000C248F">
              <w:rPr>
                <w:rFonts w:eastAsia="Calibri"/>
                <w:sz w:val="18"/>
                <w:szCs w:val="18"/>
              </w:rPr>
              <w:t>UK (14), USA (5), France (2), International (2), Germany (1), Spain (1), Switzerland (1)</w:t>
            </w:r>
          </w:p>
        </w:tc>
        <w:tc>
          <w:tcPr>
            <w:tcW w:w="2030" w:type="dxa"/>
            <w:tcBorders>
              <w:top w:val="single" w:sz="4" w:space="0" w:color="auto"/>
              <w:left w:val="single" w:sz="4" w:space="0" w:color="auto"/>
              <w:bottom w:val="single" w:sz="4" w:space="0" w:color="auto"/>
              <w:right w:val="single" w:sz="4" w:space="0" w:color="auto"/>
            </w:tcBorders>
            <w:hideMark/>
          </w:tcPr>
          <w:p w14:paraId="215CD229" w14:textId="1BB90C73" w:rsidR="001529F8" w:rsidRPr="000C248F" w:rsidRDefault="0F6C44BC" w:rsidP="00837C3A">
            <w:pPr>
              <w:pStyle w:val="BodyText"/>
              <w:jc w:val="left"/>
              <w:rPr>
                <w:rFonts w:eastAsia="Calibri"/>
                <w:sz w:val="18"/>
                <w:szCs w:val="18"/>
              </w:rPr>
            </w:pPr>
            <w:r w:rsidRPr="000C248F">
              <w:rPr>
                <w:rFonts w:eastAsia="Calibri"/>
                <w:sz w:val="18"/>
                <w:szCs w:val="18"/>
              </w:rPr>
              <w:t>Journalist (12), Person with relevant lived experience (12), Policy, professional and charity sector (2), Clinician (1), Scientist (1)</w:t>
            </w:r>
          </w:p>
        </w:tc>
        <w:tc>
          <w:tcPr>
            <w:tcW w:w="2030" w:type="dxa"/>
            <w:tcBorders>
              <w:top w:val="single" w:sz="4" w:space="0" w:color="auto"/>
              <w:left w:val="single" w:sz="4" w:space="0" w:color="auto"/>
              <w:bottom w:val="single" w:sz="4" w:space="0" w:color="auto"/>
              <w:right w:val="single" w:sz="4" w:space="0" w:color="auto"/>
            </w:tcBorders>
          </w:tcPr>
          <w:p w14:paraId="32B4EF3B" w14:textId="1897A371" w:rsidR="0F6C44BC" w:rsidRPr="000C248F" w:rsidRDefault="0F6C44BC" w:rsidP="00837C3A">
            <w:pPr>
              <w:pStyle w:val="BodyText"/>
              <w:jc w:val="left"/>
              <w:rPr>
                <w:rFonts w:eastAsia="Calibri"/>
                <w:sz w:val="18"/>
                <w:szCs w:val="18"/>
              </w:rPr>
            </w:pPr>
            <w:r w:rsidRPr="000C248F">
              <w:rPr>
                <w:rFonts w:eastAsia="Calibri"/>
                <w:sz w:val="18"/>
                <w:szCs w:val="18"/>
              </w:rPr>
              <w:t>Media article (15), Organisational website (7), Video/Webinar/Podcast (3), Journal article (1)</w:t>
            </w:r>
          </w:p>
        </w:tc>
        <w:tc>
          <w:tcPr>
            <w:tcW w:w="5837" w:type="dxa"/>
            <w:tcBorders>
              <w:top w:val="single" w:sz="4" w:space="0" w:color="auto"/>
              <w:left w:val="single" w:sz="4" w:space="0" w:color="auto"/>
              <w:bottom w:val="single" w:sz="4" w:space="0" w:color="auto"/>
              <w:right w:val="single" w:sz="4" w:space="0" w:color="auto"/>
            </w:tcBorders>
            <w:hideMark/>
          </w:tcPr>
          <w:p w14:paraId="00F72E5D" w14:textId="19AE93C6" w:rsidR="001529F8" w:rsidRPr="000C248F" w:rsidRDefault="001529F8" w:rsidP="10E75C1B">
            <w:pPr>
              <w:pStyle w:val="BodyText"/>
              <w:jc w:val="left"/>
              <w:rPr>
                <w:sz w:val="18"/>
                <w:szCs w:val="18"/>
              </w:rPr>
            </w:pPr>
            <w:proofErr w:type="gramStart"/>
            <w:r w:rsidRPr="000C248F">
              <w:rPr>
                <w:sz w:val="18"/>
                <w:szCs w:val="18"/>
              </w:rPr>
              <w:t>A number of</w:t>
            </w:r>
            <w:proofErr w:type="gramEnd"/>
            <w:r w:rsidRPr="000C248F">
              <w:rPr>
                <w:sz w:val="18"/>
                <w:szCs w:val="18"/>
              </w:rPr>
              <w:t xml:space="preserve"> people, particularly those with anxiety, attempted to avoid or substantially reduce their consumption of potentially stressful or triggering media coverage of the pandemic. The media </w:t>
            </w:r>
            <w:proofErr w:type="gramStart"/>
            <w:r w:rsidR="4291C756" w:rsidRPr="000C248F">
              <w:rPr>
                <w:sz w:val="18"/>
                <w:szCs w:val="18"/>
              </w:rPr>
              <w:t>w</w:t>
            </w:r>
            <w:r w:rsidR="68268121" w:rsidRPr="000C248F">
              <w:rPr>
                <w:sz w:val="18"/>
                <w:szCs w:val="18"/>
              </w:rPr>
              <w:t>as</w:t>
            </w:r>
            <w:r w:rsidRPr="000C248F">
              <w:rPr>
                <w:sz w:val="18"/>
                <w:szCs w:val="18"/>
              </w:rPr>
              <w:t xml:space="preserve"> seen as</w:t>
            </w:r>
            <w:proofErr w:type="gramEnd"/>
            <w:r w:rsidRPr="000C248F">
              <w:rPr>
                <w:sz w:val="18"/>
                <w:szCs w:val="18"/>
              </w:rPr>
              <w:t xml:space="preserve"> fixating on numbers of deaths, and on risks that were often exaggerated or sensationalised, rather than providing reassurance</w:t>
            </w:r>
            <w:r w:rsidR="4291C756" w:rsidRPr="000C248F">
              <w:rPr>
                <w:sz w:val="18"/>
                <w:szCs w:val="18"/>
              </w:rPr>
              <w:t>.</w:t>
            </w:r>
            <w:r w:rsidRPr="000C248F">
              <w:rPr>
                <w:sz w:val="18"/>
                <w:szCs w:val="18"/>
              </w:rPr>
              <w:t xml:space="preserve"> Some individuals were regulating their use of social media and taking steps such as turning off ‘push’ notifications.</w:t>
            </w:r>
          </w:p>
          <w:p w14:paraId="25BA537E" w14:textId="163D8718" w:rsidR="001529F8" w:rsidRPr="000C248F" w:rsidRDefault="001529F8" w:rsidP="02F50FC1">
            <w:pPr>
              <w:pStyle w:val="BodyText"/>
              <w:jc w:val="left"/>
              <w:rPr>
                <w:sz w:val="18"/>
                <w:szCs w:val="18"/>
              </w:rPr>
            </w:pPr>
            <w:r w:rsidRPr="000C248F">
              <w:rPr>
                <w:sz w:val="18"/>
                <w:szCs w:val="18"/>
              </w:rPr>
              <w:t xml:space="preserve">Instead, people </w:t>
            </w:r>
            <w:r w:rsidR="7FC18394" w:rsidRPr="000C248F">
              <w:rPr>
                <w:sz w:val="18"/>
                <w:szCs w:val="18"/>
              </w:rPr>
              <w:t xml:space="preserve">suggested it is </w:t>
            </w:r>
            <w:r w:rsidR="00DF31BD" w:rsidRPr="000C248F">
              <w:rPr>
                <w:sz w:val="18"/>
                <w:szCs w:val="18"/>
              </w:rPr>
              <w:t>preferable</w:t>
            </w:r>
            <w:r w:rsidR="7FC18394" w:rsidRPr="000C248F">
              <w:rPr>
                <w:sz w:val="18"/>
                <w:szCs w:val="18"/>
              </w:rPr>
              <w:t xml:space="preserve"> </w:t>
            </w:r>
            <w:r w:rsidRPr="000C248F">
              <w:rPr>
                <w:sz w:val="18"/>
                <w:szCs w:val="18"/>
              </w:rPr>
              <w:t>to rely on official or scientific sources or people they trusted to provide them with accurate information, or changes to guidelines.</w:t>
            </w:r>
          </w:p>
          <w:p w14:paraId="45DA4B66" w14:textId="72CBDE8A" w:rsidR="001529F8" w:rsidRPr="000C248F" w:rsidRDefault="001529F8" w:rsidP="02F50FC1">
            <w:pPr>
              <w:pStyle w:val="BodyText"/>
              <w:jc w:val="left"/>
              <w:rPr>
                <w:sz w:val="18"/>
                <w:szCs w:val="18"/>
              </w:rPr>
            </w:pPr>
            <w:r w:rsidRPr="000C248F">
              <w:rPr>
                <w:sz w:val="18"/>
                <w:szCs w:val="18"/>
              </w:rPr>
              <w:t xml:space="preserve">A UK survey of young people </w:t>
            </w:r>
            <w:r w:rsidR="45F493EE" w:rsidRPr="000C248F">
              <w:rPr>
                <w:sz w:val="18"/>
                <w:szCs w:val="18"/>
              </w:rPr>
              <w:t xml:space="preserve">(Young Mind, Table 1) </w:t>
            </w:r>
            <w:r w:rsidRPr="000C248F">
              <w:rPr>
                <w:sz w:val="18"/>
                <w:szCs w:val="18"/>
              </w:rPr>
              <w:t>found that 66% of respondents highlighted that watching the news was not helpful and caused further anxiety</w:t>
            </w:r>
            <w:r w:rsidR="4291C756" w:rsidRPr="000C248F">
              <w:rPr>
                <w:sz w:val="18"/>
                <w:szCs w:val="18"/>
              </w:rPr>
              <w:t>.</w:t>
            </w:r>
          </w:p>
        </w:tc>
      </w:tr>
      <w:tr w:rsidR="0068028D" w:rsidRPr="000C248F" w14:paraId="4B598DE6" w14:textId="77777777" w:rsidTr="70FF375A">
        <w:tc>
          <w:tcPr>
            <w:tcW w:w="1269" w:type="dxa"/>
            <w:tcBorders>
              <w:top w:val="single" w:sz="4" w:space="0" w:color="auto"/>
              <w:left w:val="single" w:sz="4" w:space="0" w:color="auto"/>
              <w:bottom w:val="single" w:sz="4" w:space="0" w:color="auto"/>
              <w:right w:val="single" w:sz="4" w:space="0" w:color="auto"/>
            </w:tcBorders>
            <w:hideMark/>
          </w:tcPr>
          <w:p w14:paraId="5C338B9A" w14:textId="77777777" w:rsidR="001529F8" w:rsidRPr="000C248F" w:rsidRDefault="001529F8">
            <w:pPr>
              <w:pStyle w:val="BodyText"/>
              <w:jc w:val="left"/>
              <w:rPr>
                <w:sz w:val="18"/>
                <w:szCs w:val="18"/>
              </w:rPr>
            </w:pPr>
            <w:r w:rsidRPr="000C248F">
              <w:rPr>
                <w:sz w:val="18"/>
                <w:szCs w:val="18"/>
              </w:rPr>
              <w:t>Self-management tools</w:t>
            </w:r>
          </w:p>
        </w:tc>
        <w:tc>
          <w:tcPr>
            <w:tcW w:w="1015" w:type="dxa"/>
            <w:tcBorders>
              <w:top w:val="single" w:sz="4" w:space="0" w:color="auto"/>
              <w:left w:val="single" w:sz="4" w:space="0" w:color="auto"/>
              <w:bottom w:val="single" w:sz="4" w:space="0" w:color="auto"/>
              <w:right w:val="single" w:sz="4" w:space="0" w:color="auto"/>
            </w:tcBorders>
            <w:hideMark/>
          </w:tcPr>
          <w:p w14:paraId="407F7CD2" w14:textId="77777777" w:rsidR="001529F8" w:rsidRPr="000C248F" w:rsidRDefault="001529F8">
            <w:pPr>
              <w:pStyle w:val="BodyText"/>
              <w:spacing w:after="0"/>
              <w:jc w:val="left"/>
              <w:rPr>
                <w:sz w:val="18"/>
                <w:szCs w:val="18"/>
              </w:rPr>
            </w:pPr>
            <w:r w:rsidRPr="000C248F">
              <w:rPr>
                <w:sz w:val="18"/>
                <w:szCs w:val="18"/>
              </w:rPr>
              <w:t>20</w:t>
            </w:r>
          </w:p>
        </w:tc>
        <w:tc>
          <w:tcPr>
            <w:tcW w:w="1776" w:type="dxa"/>
            <w:tcBorders>
              <w:top w:val="single" w:sz="4" w:space="0" w:color="auto"/>
              <w:left w:val="single" w:sz="4" w:space="0" w:color="auto"/>
              <w:bottom w:val="single" w:sz="4" w:space="0" w:color="auto"/>
              <w:right w:val="single" w:sz="4" w:space="0" w:color="auto"/>
            </w:tcBorders>
            <w:hideMark/>
          </w:tcPr>
          <w:p w14:paraId="75E45103" w14:textId="03EFC8B4" w:rsidR="001529F8" w:rsidRPr="000C248F" w:rsidRDefault="252F4A28" w:rsidP="00837C3A">
            <w:pPr>
              <w:pStyle w:val="BodyText"/>
              <w:jc w:val="left"/>
              <w:rPr>
                <w:rFonts w:eastAsia="Calibri"/>
                <w:sz w:val="18"/>
                <w:szCs w:val="18"/>
              </w:rPr>
            </w:pPr>
            <w:r w:rsidRPr="000C248F">
              <w:rPr>
                <w:rFonts w:eastAsia="Calibri"/>
                <w:sz w:val="18"/>
                <w:szCs w:val="18"/>
              </w:rPr>
              <w:t>UK (8), USA (5), Italy (2), China (1), France (1), Germany (1), International (1), Qatar (1)</w:t>
            </w:r>
          </w:p>
        </w:tc>
        <w:tc>
          <w:tcPr>
            <w:tcW w:w="2030" w:type="dxa"/>
            <w:tcBorders>
              <w:top w:val="single" w:sz="4" w:space="0" w:color="auto"/>
              <w:left w:val="single" w:sz="4" w:space="0" w:color="auto"/>
              <w:bottom w:val="single" w:sz="4" w:space="0" w:color="auto"/>
              <w:right w:val="single" w:sz="4" w:space="0" w:color="auto"/>
            </w:tcBorders>
            <w:hideMark/>
          </w:tcPr>
          <w:p w14:paraId="5304E04B" w14:textId="3EA8188D" w:rsidR="001529F8" w:rsidRPr="000C248F" w:rsidRDefault="4309BCB2" w:rsidP="00837C3A">
            <w:pPr>
              <w:pStyle w:val="BodyText"/>
              <w:jc w:val="left"/>
              <w:rPr>
                <w:rFonts w:eastAsia="Calibri"/>
                <w:sz w:val="18"/>
                <w:szCs w:val="18"/>
              </w:rPr>
            </w:pPr>
            <w:r w:rsidRPr="000C248F">
              <w:rPr>
                <w:rFonts w:eastAsia="Calibri"/>
                <w:sz w:val="18"/>
                <w:szCs w:val="18"/>
              </w:rPr>
              <w:t>Journalist (14), Person with relevant lived experience (8), Policy, professional and charity sector (1)</w:t>
            </w:r>
          </w:p>
        </w:tc>
        <w:tc>
          <w:tcPr>
            <w:tcW w:w="2030" w:type="dxa"/>
            <w:tcBorders>
              <w:top w:val="single" w:sz="4" w:space="0" w:color="auto"/>
              <w:left w:val="single" w:sz="4" w:space="0" w:color="auto"/>
              <w:bottom w:val="single" w:sz="4" w:space="0" w:color="auto"/>
              <w:right w:val="single" w:sz="4" w:space="0" w:color="auto"/>
            </w:tcBorders>
          </w:tcPr>
          <w:p w14:paraId="7092700E" w14:textId="57802167" w:rsidR="4309BCB2" w:rsidRPr="000C248F" w:rsidRDefault="4309BCB2" w:rsidP="00837C3A">
            <w:pPr>
              <w:pStyle w:val="BodyText"/>
              <w:jc w:val="left"/>
              <w:rPr>
                <w:rFonts w:eastAsia="Calibri"/>
                <w:sz w:val="18"/>
                <w:szCs w:val="18"/>
              </w:rPr>
            </w:pPr>
            <w:r w:rsidRPr="000C248F">
              <w:rPr>
                <w:rFonts w:eastAsia="Calibri"/>
                <w:sz w:val="18"/>
                <w:szCs w:val="18"/>
              </w:rPr>
              <w:t xml:space="preserve">Media article (12), Organisational website (6), </w:t>
            </w:r>
            <w:r w:rsidR="00052C61" w:rsidRPr="000C248F">
              <w:rPr>
                <w:rFonts w:eastAsia="Calibri"/>
                <w:sz w:val="18"/>
                <w:szCs w:val="18"/>
              </w:rPr>
              <w:t>Specialist health and social care press</w:t>
            </w:r>
            <w:r w:rsidRPr="000C248F">
              <w:rPr>
                <w:rFonts w:eastAsia="Calibri"/>
                <w:sz w:val="18"/>
                <w:szCs w:val="18"/>
              </w:rPr>
              <w:t xml:space="preserve"> (2)</w:t>
            </w:r>
          </w:p>
        </w:tc>
        <w:tc>
          <w:tcPr>
            <w:tcW w:w="5837" w:type="dxa"/>
            <w:tcBorders>
              <w:top w:val="single" w:sz="4" w:space="0" w:color="auto"/>
              <w:left w:val="single" w:sz="4" w:space="0" w:color="auto"/>
              <w:bottom w:val="single" w:sz="4" w:space="0" w:color="auto"/>
              <w:right w:val="single" w:sz="4" w:space="0" w:color="auto"/>
            </w:tcBorders>
            <w:hideMark/>
          </w:tcPr>
          <w:p w14:paraId="7D1D6EFD" w14:textId="77777777" w:rsidR="001529F8" w:rsidRPr="000C248F" w:rsidRDefault="001529F8">
            <w:pPr>
              <w:pStyle w:val="BodyText"/>
              <w:jc w:val="left"/>
              <w:rPr>
                <w:sz w:val="18"/>
                <w:szCs w:val="18"/>
              </w:rPr>
            </w:pPr>
            <w:r w:rsidRPr="000C248F">
              <w:rPr>
                <w:sz w:val="18"/>
                <w:szCs w:val="18"/>
              </w:rPr>
              <w:t>20 sources reported beneficial use of a variety of self-management tools and resources in order to help them cope with the consequences of isolation, anxiety and other issues.</w:t>
            </w:r>
          </w:p>
          <w:p w14:paraId="6D37E6A1" w14:textId="77777777" w:rsidR="001529F8" w:rsidRPr="000C248F" w:rsidRDefault="001529F8">
            <w:pPr>
              <w:pStyle w:val="BodyText"/>
              <w:jc w:val="left"/>
              <w:rPr>
                <w:sz w:val="18"/>
                <w:szCs w:val="18"/>
              </w:rPr>
            </w:pPr>
            <w:r w:rsidRPr="000C248F">
              <w:rPr>
                <w:sz w:val="18"/>
                <w:szCs w:val="18"/>
              </w:rPr>
              <w:t>These included helplines and telephone-based listening services run by e.g. mental health charities; SMS-based support services (e.g. Crisis Text Line); online therapy, diagnosis and treatment services; websites (e.g. https://www.dbtselfhelp.com); podcasts (e.g. “Sleep With Me”); psychoeducation tools; and apps for meditation and mindfulness (e.g. Calm and Headspace).</w:t>
            </w:r>
          </w:p>
          <w:p w14:paraId="14979F1C" w14:textId="77777777" w:rsidR="001529F8" w:rsidRPr="000C248F" w:rsidRDefault="001529F8">
            <w:pPr>
              <w:pStyle w:val="BodyText"/>
              <w:jc w:val="left"/>
              <w:rPr>
                <w:sz w:val="18"/>
                <w:szCs w:val="18"/>
              </w:rPr>
            </w:pPr>
            <w:r w:rsidRPr="000C248F">
              <w:rPr>
                <w:sz w:val="18"/>
                <w:szCs w:val="18"/>
              </w:rPr>
              <w:t>Some reported online peer support communities (e.g. “Clic”) to have been helpful.</w:t>
            </w:r>
          </w:p>
          <w:p w14:paraId="17BFA8F3" w14:textId="7FC24309" w:rsidR="001529F8" w:rsidRPr="000C248F" w:rsidRDefault="001529F8">
            <w:pPr>
              <w:pStyle w:val="BodyText"/>
              <w:jc w:val="left"/>
              <w:rPr>
                <w:sz w:val="18"/>
                <w:szCs w:val="18"/>
              </w:rPr>
            </w:pPr>
            <w:r w:rsidRPr="000C248F">
              <w:rPr>
                <w:sz w:val="18"/>
                <w:szCs w:val="18"/>
              </w:rPr>
              <w:t>Use of mainstream social media apps (e.g. Instagram, Facebook pages) and group-watching services (e.g. Netflix Party) was also reported. One person with lived experience curated a social media feed of accounts geared toward recovery</w:t>
            </w:r>
            <w:r w:rsidR="43A56362" w:rsidRPr="000C248F">
              <w:rPr>
                <w:sz w:val="18"/>
                <w:szCs w:val="18"/>
              </w:rPr>
              <w:t>.</w:t>
            </w:r>
          </w:p>
        </w:tc>
      </w:tr>
      <w:tr w:rsidR="0068028D" w:rsidRPr="000C248F" w14:paraId="78339FFD" w14:textId="77777777" w:rsidTr="70FF375A">
        <w:tc>
          <w:tcPr>
            <w:tcW w:w="1269" w:type="dxa"/>
            <w:tcBorders>
              <w:top w:val="single" w:sz="4" w:space="0" w:color="auto"/>
              <w:left w:val="single" w:sz="4" w:space="0" w:color="auto"/>
              <w:bottom w:val="single" w:sz="4" w:space="0" w:color="auto"/>
              <w:right w:val="single" w:sz="4" w:space="0" w:color="auto"/>
            </w:tcBorders>
            <w:hideMark/>
          </w:tcPr>
          <w:p w14:paraId="45A59F26" w14:textId="77777777" w:rsidR="001529F8" w:rsidRPr="000C248F" w:rsidRDefault="001529F8">
            <w:pPr>
              <w:pStyle w:val="BodyText"/>
              <w:jc w:val="left"/>
              <w:rPr>
                <w:sz w:val="18"/>
                <w:szCs w:val="18"/>
              </w:rPr>
            </w:pPr>
            <w:r w:rsidRPr="000C248F">
              <w:rPr>
                <w:sz w:val="18"/>
                <w:szCs w:val="18"/>
              </w:rPr>
              <w:t>Carer strategies</w:t>
            </w:r>
          </w:p>
        </w:tc>
        <w:tc>
          <w:tcPr>
            <w:tcW w:w="1015" w:type="dxa"/>
            <w:tcBorders>
              <w:top w:val="single" w:sz="4" w:space="0" w:color="auto"/>
              <w:left w:val="single" w:sz="4" w:space="0" w:color="auto"/>
              <w:bottom w:val="single" w:sz="4" w:space="0" w:color="auto"/>
              <w:right w:val="single" w:sz="4" w:space="0" w:color="auto"/>
            </w:tcBorders>
            <w:hideMark/>
          </w:tcPr>
          <w:p w14:paraId="7DD75289" w14:textId="77777777" w:rsidR="001529F8" w:rsidRPr="000C248F" w:rsidRDefault="001529F8">
            <w:pPr>
              <w:pStyle w:val="BodyText"/>
              <w:spacing w:after="0"/>
              <w:jc w:val="left"/>
              <w:rPr>
                <w:sz w:val="18"/>
                <w:szCs w:val="18"/>
              </w:rPr>
            </w:pPr>
            <w:r w:rsidRPr="000C248F">
              <w:rPr>
                <w:sz w:val="18"/>
                <w:szCs w:val="18"/>
              </w:rPr>
              <w:t>2</w:t>
            </w:r>
          </w:p>
        </w:tc>
        <w:tc>
          <w:tcPr>
            <w:tcW w:w="1776" w:type="dxa"/>
            <w:tcBorders>
              <w:top w:val="single" w:sz="4" w:space="0" w:color="auto"/>
              <w:left w:val="single" w:sz="4" w:space="0" w:color="auto"/>
              <w:bottom w:val="single" w:sz="4" w:space="0" w:color="auto"/>
              <w:right w:val="single" w:sz="4" w:space="0" w:color="auto"/>
            </w:tcBorders>
            <w:hideMark/>
          </w:tcPr>
          <w:p w14:paraId="48865AE3" w14:textId="1505AA69" w:rsidR="001529F8" w:rsidRPr="000C248F" w:rsidRDefault="0A40BA0E" w:rsidP="00837C3A">
            <w:pPr>
              <w:pStyle w:val="BodyText"/>
              <w:jc w:val="left"/>
              <w:rPr>
                <w:rFonts w:eastAsia="Calibri"/>
                <w:sz w:val="18"/>
                <w:szCs w:val="18"/>
              </w:rPr>
            </w:pPr>
            <w:r w:rsidRPr="000C248F">
              <w:rPr>
                <w:rFonts w:eastAsia="Calibri"/>
                <w:sz w:val="18"/>
                <w:szCs w:val="18"/>
              </w:rPr>
              <w:t>France (1), USA (1)</w:t>
            </w:r>
          </w:p>
        </w:tc>
        <w:tc>
          <w:tcPr>
            <w:tcW w:w="2030" w:type="dxa"/>
            <w:tcBorders>
              <w:top w:val="single" w:sz="4" w:space="0" w:color="auto"/>
              <w:left w:val="single" w:sz="4" w:space="0" w:color="auto"/>
              <w:bottom w:val="single" w:sz="4" w:space="0" w:color="auto"/>
              <w:right w:val="single" w:sz="4" w:space="0" w:color="auto"/>
            </w:tcBorders>
            <w:hideMark/>
          </w:tcPr>
          <w:p w14:paraId="65599FE3" w14:textId="735F535F" w:rsidR="001529F8" w:rsidRPr="000C248F" w:rsidRDefault="5BAA114C" w:rsidP="00837C3A">
            <w:pPr>
              <w:pStyle w:val="BodyText"/>
              <w:jc w:val="left"/>
              <w:rPr>
                <w:rFonts w:eastAsia="Calibri"/>
                <w:sz w:val="18"/>
                <w:szCs w:val="18"/>
              </w:rPr>
            </w:pPr>
            <w:r w:rsidRPr="000C248F">
              <w:rPr>
                <w:rFonts w:eastAsia="Calibri"/>
                <w:sz w:val="18"/>
                <w:szCs w:val="18"/>
              </w:rPr>
              <w:t>Clinician (1), Journalist (1), Person with relevant lived experience (1)</w:t>
            </w:r>
          </w:p>
        </w:tc>
        <w:tc>
          <w:tcPr>
            <w:tcW w:w="2030" w:type="dxa"/>
            <w:tcBorders>
              <w:top w:val="single" w:sz="4" w:space="0" w:color="auto"/>
              <w:left w:val="single" w:sz="4" w:space="0" w:color="auto"/>
              <w:bottom w:val="single" w:sz="4" w:space="0" w:color="auto"/>
              <w:right w:val="single" w:sz="4" w:space="0" w:color="auto"/>
            </w:tcBorders>
          </w:tcPr>
          <w:p w14:paraId="74EA4E21" w14:textId="26C36631" w:rsidR="5BAA114C" w:rsidRPr="000C248F" w:rsidRDefault="00052C61" w:rsidP="00837C3A">
            <w:pPr>
              <w:pStyle w:val="BodyText"/>
              <w:jc w:val="left"/>
              <w:rPr>
                <w:rFonts w:eastAsia="Calibri"/>
                <w:sz w:val="18"/>
                <w:szCs w:val="18"/>
              </w:rPr>
            </w:pPr>
            <w:r w:rsidRPr="000C248F">
              <w:rPr>
                <w:rFonts w:eastAsia="Calibri"/>
                <w:sz w:val="18"/>
                <w:szCs w:val="18"/>
              </w:rPr>
              <w:t>Specialist health and social care press</w:t>
            </w:r>
            <w:r w:rsidR="5BAA114C" w:rsidRPr="000C248F">
              <w:rPr>
                <w:rFonts w:eastAsia="Calibri"/>
                <w:sz w:val="18"/>
                <w:szCs w:val="18"/>
              </w:rPr>
              <w:t xml:space="preserve"> (1), </w:t>
            </w:r>
            <w:r w:rsidR="5BAA114C" w:rsidRPr="000C248F">
              <w:rPr>
                <w:rFonts w:eastAsia="Calibri"/>
                <w:sz w:val="18"/>
                <w:szCs w:val="18"/>
              </w:rPr>
              <w:lastRenderedPageBreak/>
              <w:t>Video/Webinar/Podcast (1)</w:t>
            </w:r>
          </w:p>
        </w:tc>
        <w:tc>
          <w:tcPr>
            <w:tcW w:w="5837" w:type="dxa"/>
            <w:tcBorders>
              <w:top w:val="single" w:sz="4" w:space="0" w:color="auto"/>
              <w:left w:val="single" w:sz="4" w:space="0" w:color="auto"/>
              <w:bottom w:val="single" w:sz="4" w:space="0" w:color="auto"/>
              <w:right w:val="single" w:sz="4" w:space="0" w:color="auto"/>
            </w:tcBorders>
            <w:hideMark/>
          </w:tcPr>
          <w:p w14:paraId="3A57B71C" w14:textId="77777777" w:rsidR="001529F8" w:rsidRPr="000C248F" w:rsidRDefault="001529F8">
            <w:pPr>
              <w:pStyle w:val="BodyText"/>
              <w:jc w:val="left"/>
              <w:rPr>
                <w:sz w:val="18"/>
                <w:szCs w:val="18"/>
              </w:rPr>
            </w:pPr>
            <w:r w:rsidRPr="000C248F">
              <w:rPr>
                <w:sz w:val="18"/>
                <w:szCs w:val="18"/>
              </w:rPr>
              <w:lastRenderedPageBreak/>
              <w:t xml:space="preserve">While many sources stressed the importance of carers and family members staying in touch with and providing support to people with mental health </w:t>
            </w:r>
            <w:r w:rsidRPr="000C248F">
              <w:rPr>
                <w:sz w:val="18"/>
                <w:szCs w:val="18"/>
              </w:rPr>
              <w:lastRenderedPageBreak/>
              <w:t>problems during the pandemic, very few reported on coping strategies used by carers or family members themselves.</w:t>
            </w:r>
          </w:p>
          <w:p w14:paraId="52187960" w14:textId="77777777" w:rsidR="001529F8" w:rsidRPr="000C248F" w:rsidRDefault="001529F8">
            <w:pPr>
              <w:pStyle w:val="BodyText"/>
              <w:jc w:val="left"/>
              <w:rPr>
                <w:sz w:val="18"/>
                <w:szCs w:val="18"/>
              </w:rPr>
            </w:pPr>
            <w:r w:rsidRPr="000C248F">
              <w:rPr>
                <w:sz w:val="18"/>
                <w:szCs w:val="18"/>
              </w:rPr>
              <w:t>One parent described how they had lowered their expectations of a child with bipolar disorder and showed greater compassion for themselves. Use of online support groups (e.g. supportgroupscentral.com) was recommended.</w:t>
            </w:r>
          </w:p>
          <w:p w14:paraId="0FF5274D" w14:textId="195BA186" w:rsidR="001529F8" w:rsidRPr="000C248F" w:rsidRDefault="001529F8" w:rsidP="10E75C1B">
            <w:pPr>
              <w:pStyle w:val="BodyText"/>
              <w:jc w:val="left"/>
              <w:rPr>
                <w:sz w:val="18"/>
                <w:szCs w:val="18"/>
              </w:rPr>
            </w:pPr>
            <w:r w:rsidRPr="000C248F">
              <w:rPr>
                <w:sz w:val="18"/>
                <w:szCs w:val="18"/>
              </w:rPr>
              <w:t>One source reported on a French study assessing the consequences of isolation on families/carers</w:t>
            </w:r>
            <w:r w:rsidR="16487458" w:rsidRPr="000C248F">
              <w:rPr>
                <w:sz w:val="18"/>
                <w:szCs w:val="18"/>
              </w:rPr>
              <w:t>.</w:t>
            </w:r>
            <w:r w:rsidR="4291C756" w:rsidRPr="000C248F">
              <w:rPr>
                <w:sz w:val="18"/>
                <w:szCs w:val="18"/>
              </w:rPr>
              <w:t>)</w:t>
            </w:r>
          </w:p>
        </w:tc>
      </w:tr>
    </w:tbl>
    <w:p w14:paraId="286DA264" w14:textId="77777777" w:rsidR="00712358" w:rsidRPr="000C248F" w:rsidRDefault="00712358">
      <w:pPr>
        <w:rPr>
          <w:rFonts w:eastAsiaTheme="majorEastAsia" w:cstheme="minorHAnsi"/>
          <w:b/>
          <w:bCs/>
          <w:color w:val="000000" w:themeColor="text1"/>
          <w:sz w:val="26"/>
          <w:szCs w:val="26"/>
        </w:rPr>
      </w:pPr>
      <w:bookmarkStart w:id="10" w:name="_Toc41810903"/>
      <w:r w:rsidRPr="000C248F">
        <w:rPr>
          <w:rFonts w:cstheme="minorHAnsi"/>
          <w:b/>
          <w:bCs/>
        </w:rPr>
        <w:lastRenderedPageBreak/>
        <w:br w:type="page"/>
      </w:r>
    </w:p>
    <w:p w14:paraId="56E67D55" w14:textId="4C31AAAE" w:rsidR="00C776AC" w:rsidRPr="000C248F" w:rsidRDefault="00C776AC" w:rsidP="00DB57ED">
      <w:pPr>
        <w:pStyle w:val="Heading2"/>
        <w:rPr>
          <w:rFonts w:asciiTheme="minorHAnsi" w:hAnsiTheme="minorHAnsi" w:cstheme="minorHAnsi"/>
        </w:rPr>
      </w:pPr>
      <w:r w:rsidRPr="000C248F">
        <w:rPr>
          <w:rFonts w:asciiTheme="minorHAnsi" w:hAnsiTheme="minorHAnsi" w:cstheme="minorHAnsi"/>
          <w:b/>
          <w:bCs/>
        </w:rPr>
        <w:lastRenderedPageBreak/>
        <w:t xml:space="preserve">Table </w:t>
      </w:r>
      <w:r w:rsidR="6B93B22C" w:rsidRPr="000C248F">
        <w:rPr>
          <w:rFonts w:asciiTheme="minorHAnsi" w:hAnsiTheme="minorHAnsi" w:cstheme="minorHAnsi"/>
          <w:b/>
          <w:bCs/>
        </w:rPr>
        <w:t>8</w:t>
      </w:r>
      <w:r w:rsidRPr="000C248F">
        <w:rPr>
          <w:rFonts w:asciiTheme="minorHAnsi" w:hAnsiTheme="minorHAnsi" w:cstheme="minorHAnsi"/>
          <w:b/>
          <w:bCs/>
        </w:rPr>
        <w:t xml:space="preserve">b: </w:t>
      </w:r>
      <w:r w:rsidRPr="000C248F">
        <w:rPr>
          <w:rFonts w:asciiTheme="minorHAnsi" w:hAnsiTheme="minorHAnsi" w:cstheme="minorHAnsi"/>
          <w:i/>
          <w:iCs/>
        </w:rPr>
        <w:t>Peer support</w:t>
      </w:r>
      <w:bookmarkEnd w:id="10"/>
    </w:p>
    <w:p w14:paraId="3B2B5758" w14:textId="2CABD3BB" w:rsidR="00C776AC" w:rsidRPr="000C248F" w:rsidRDefault="00C776AC" w:rsidP="00C776AC">
      <w:pPr>
        <w:pStyle w:val="BodyText"/>
        <w:spacing w:after="240"/>
        <w:jc w:val="left"/>
        <w:rPr>
          <w:b/>
          <w:bCs/>
        </w:rPr>
      </w:pPr>
      <w:r w:rsidRPr="000C248F">
        <w:rPr>
          <w:b/>
          <w:bCs/>
        </w:rPr>
        <w:t>Total unique sources: 49</w:t>
      </w:r>
    </w:p>
    <w:p w14:paraId="0F9A337B" w14:textId="7FFBFDDA" w:rsidR="00C776AC" w:rsidRPr="000C248F" w:rsidRDefault="00C776AC" w:rsidP="10E75C1B">
      <w:pPr>
        <w:spacing w:after="0" w:line="240" w:lineRule="auto"/>
        <w:rPr>
          <w:rFonts w:eastAsia="Times New Roman" w:cstheme="minorHAnsi"/>
          <w:b/>
          <w:bCs/>
          <w:lang w:eastAsia="en-GB"/>
        </w:rPr>
      </w:pPr>
      <w:r w:rsidRPr="000C248F">
        <w:rPr>
          <w:rFonts w:eastAsia="Times New Roman" w:cstheme="minorHAnsi"/>
          <w:b/>
          <w:bCs/>
          <w:lang w:eastAsia="en-GB"/>
        </w:rPr>
        <w:t>Theme summary:</w:t>
      </w:r>
    </w:p>
    <w:p w14:paraId="2B11AF37" w14:textId="1D0C0399" w:rsidR="00C776AC" w:rsidRPr="000C248F" w:rsidRDefault="00C776AC" w:rsidP="10E75C1B">
      <w:pPr>
        <w:spacing w:after="0" w:line="240" w:lineRule="auto"/>
        <w:rPr>
          <w:rFonts w:cstheme="minorHAnsi"/>
        </w:rPr>
      </w:pPr>
      <w:r w:rsidRPr="000C248F">
        <w:rPr>
          <w:rFonts w:eastAsia="Times New Roman" w:cstheme="minorHAnsi"/>
          <w:lang w:eastAsia="en-GB"/>
        </w:rPr>
        <w:t xml:space="preserve">The facilitation and </w:t>
      </w:r>
      <w:r w:rsidRPr="000C248F">
        <w:rPr>
          <w:rFonts w:cstheme="minorHAnsi"/>
        </w:rPr>
        <w:t xml:space="preserve">impact of peer support and mutual aid was reported, including informal support from family and friends. </w:t>
      </w:r>
      <w:proofErr w:type="gramStart"/>
      <w:r w:rsidRPr="000C248F">
        <w:rPr>
          <w:rFonts w:cstheme="minorHAnsi"/>
        </w:rPr>
        <w:t>The majority of</w:t>
      </w:r>
      <w:proofErr w:type="gramEnd"/>
      <w:r w:rsidRPr="000C248F">
        <w:rPr>
          <w:rFonts w:cstheme="minorHAnsi"/>
        </w:rPr>
        <w:t xml:space="preserve"> articles reported on types and impact of practical and emotional support, with online and digital technologies underpinning vital support structures, and peers, friends and family offering practical support such as collecting medication. Sharing experiences and stories of mental health management, coping strategies and positive adaptations featured. Digital and online approaches to delivering support had been rapidly, proactively and creatively deployed to facilitate one to one, group and community connections and activities (including recreation and socialising). Communicating and connecting </w:t>
      </w:r>
      <w:proofErr w:type="gramStart"/>
      <w:r w:rsidRPr="000C248F">
        <w:rPr>
          <w:rFonts w:cstheme="minorHAnsi"/>
        </w:rPr>
        <w:t>were considered to be</w:t>
      </w:r>
      <w:proofErr w:type="gramEnd"/>
      <w:r w:rsidRPr="000C248F">
        <w:rPr>
          <w:rFonts w:cstheme="minorHAnsi"/>
        </w:rPr>
        <w:t xml:space="preserve"> vital for reducing social isolation in lockdown, managing mental health, and maintaining relationships with friends, family and peer support networks. The importance of connecting with others in inpatient settings during the pandemic was mentioned. Mutual aid, peer support and befriending appeared to have positive benefits for those offering support, with some reporting that helping and contributing was positive for their mental health and wellbeing. Very few sources referred to support provided by neighbours or the wider local community.</w:t>
      </w:r>
    </w:p>
    <w:p w14:paraId="6CD3A221" w14:textId="5E83B4A3" w:rsidR="10E75C1B" w:rsidRPr="000C248F" w:rsidRDefault="10E75C1B" w:rsidP="10E75C1B">
      <w:pPr>
        <w:spacing w:after="0" w:line="240" w:lineRule="auto"/>
        <w:rPr>
          <w:rFonts w:cstheme="minorHAnsi"/>
        </w:rPr>
      </w:pPr>
    </w:p>
    <w:tbl>
      <w:tblPr>
        <w:tblW w:w="13957" w:type="dxa"/>
        <w:tblInd w:w="137" w:type="dxa"/>
        <w:tblLook w:val="04A0" w:firstRow="1" w:lastRow="0" w:firstColumn="1" w:lastColumn="0" w:noHBand="0" w:noVBand="1"/>
      </w:tblPr>
      <w:tblGrid>
        <w:gridCol w:w="1370"/>
        <w:gridCol w:w="1012"/>
        <w:gridCol w:w="1764"/>
        <w:gridCol w:w="2026"/>
        <w:gridCol w:w="2011"/>
        <w:gridCol w:w="5774"/>
      </w:tblGrid>
      <w:tr w:rsidR="0068028D" w:rsidRPr="000C248F" w14:paraId="511A75D3"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607B8B20" w14:textId="77777777" w:rsidR="00C776AC" w:rsidRPr="000C248F" w:rsidRDefault="00C776AC">
            <w:pPr>
              <w:pStyle w:val="BodyText"/>
              <w:spacing w:after="0"/>
              <w:jc w:val="left"/>
              <w:rPr>
                <w:i/>
                <w:iCs/>
                <w:sz w:val="18"/>
                <w:szCs w:val="18"/>
              </w:rPr>
            </w:pPr>
            <w:r w:rsidRPr="000C248F">
              <w:rPr>
                <w:i/>
                <w:iCs/>
                <w:sz w:val="18"/>
                <w:szCs w:val="18"/>
              </w:rPr>
              <w:t>Sub-theme</w:t>
            </w:r>
          </w:p>
        </w:tc>
        <w:tc>
          <w:tcPr>
            <w:tcW w:w="1012" w:type="dxa"/>
            <w:tcBorders>
              <w:top w:val="single" w:sz="4" w:space="0" w:color="auto"/>
              <w:left w:val="single" w:sz="4" w:space="0" w:color="auto"/>
              <w:bottom w:val="single" w:sz="4" w:space="0" w:color="auto"/>
              <w:right w:val="single" w:sz="4" w:space="0" w:color="auto"/>
            </w:tcBorders>
            <w:hideMark/>
          </w:tcPr>
          <w:p w14:paraId="7E9522AA" w14:textId="77777777" w:rsidR="00C776AC" w:rsidRPr="000C248F" w:rsidRDefault="00C776AC">
            <w:pPr>
              <w:pStyle w:val="BodyText"/>
              <w:spacing w:after="0"/>
              <w:jc w:val="left"/>
              <w:rPr>
                <w:i/>
                <w:iCs/>
                <w:sz w:val="18"/>
                <w:szCs w:val="18"/>
              </w:rPr>
            </w:pPr>
            <w:r w:rsidRPr="000C248F">
              <w:rPr>
                <w:i/>
                <w:iCs/>
                <w:sz w:val="18"/>
                <w:szCs w:val="18"/>
              </w:rPr>
              <w:t>Number of sources</w:t>
            </w:r>
          </w:p>
        </w:tc>
        <w:tc>
          <w:tcPr>
            <w:tcW w:w="1764" w:type="dxa"/>
            <w:tcBorders>
              <w:top w:val="single" w:sz="4" w:space="0" w:color="auto"/>
              <w:left w:val="single" w:sz="4" w:space="0" w:color="auto"/>
              <w:bottom w:val="single" w:sz="4" w:space="0" w:color="auto"/>
              <w:right w:val="single" w:sz="4" w:space="0" w:color="auto"/>
            </w:tcBorders>
            <w:hideMark/>
          </w:tcPr>
          <w:p w14:paraId="3A5FBE02" w14:textId="77777777" w:rsidR="00C776AC" w:rsidRPr="000C248F" w:rsidRDefault="00C776AC">
            <w:pPr>
              <w:pStyle w:val="BodyText"/>
              <w:spacing w:after="0"/>
              <w:jc w:val="left"/>
              <w:rPr>
                <w:i/>
                <w:iCs/>
                <w:sz w:val="18"/>
                <w:szCs w:val="18"/>
              </w:rPr>
            </w:pPr>
            <w:r w:rsidRPr="000C248F">
              <w:rPr>
                <w:i/>
                <w:iCs/>
                <w:sz w:val="18"/>
                <w:szCs w:val="18"/>
              </w:rPr>
              <w:t>Countries</w:t>
            </w:r>
          </w:p>
        </w:tc>
        <w:tc>
          <w:tcPr>
            <w:tcW w:w="2026" w:type="dxa"/>
            <w:tcBorders>
              <w:top w:val="single" w:sz="4" w:space="0" w:color="auto"/>
              <w:left w:val="single" w:sz="4" w:space="0" w:color="auto"/>
              <w:bottom w:val="single" w:sz="4" w:space="0" w:color="auto"/>
              <w:right w:val="single" w:sz="4" w:space="0" w:color="auto"/>
            </w:tcBorders>
            <w:hideMark/>
          </w:tcPr>
          <w:p w14:paraId="06091C16" w14:textId="77777777" w:rsidR="00C776AC" w:rsidRPr="000C248F" w:rsidRDefault="00C776AC">
            <w:pPr>
              <w:pStyle w:val="BodyText"/>
              <w:spacing w:after="0"/>
              <w:jc w:val="left"/>
              <w:rPr>
                <w:i/>
                <w:iCs/>
                <w:sz w:val="18"/>
                <w:szCs w:val="18"/>
              </w:rPr>
            </w:pPr>
            <w:r w:rsidRPr="000C248F">
              <w:rPr>
                <w:i/>
                <w:iCs/>
                <w:sz w:val="18"/>
                <w:szCs w:val="18"/>
              </w:rPr>
              <w:t>Author types</w:t>
            </w:r>
          </w:p>
        </w:tc>
        <w:tc>
          <w:tcPr>
            <w:tcW w:w="2011" w:type="dxa"/>
            <w:tcBorders>
              <w:top w:val="single" w:sz="4" w:space="0" w:color="auto"/>
              <w:left w:val="single" w:sz="4" w:space="0" w:color="auto"/>
              <w:bottom w:val="single" w:sz="4" w:space="0" w:color="auto"/>
              <w:right w:val="single" w:sz="4" w:space="0" w:color="auto"/>
            </w:tcBorders>
          </w:tcPr>
          <w:p w14:paraId="2B3E96BA" w14:textId="64D8857D" w:rsidR="2DB44352" w:rsidRPr="000C248F" w:rsidRDefault="2DB44352" w:rsidP="00837C3A">
            <w:pPr>
              <w:pStyle w:val="BodyText"/>
              <w:jc w:val="left"/>
              <w:rPr>
                <w:i/>
                <w:iCs/>
                <w:sz w:val="18"/>
                <w:szCs w:val="18"/>
              </w:rPr>
            </w:pPr>
            <w:r w:rsidRPr="000C248F">
              <w:rPr>
                <w:i/>
                <w:iCs/>
                <w:sz w:val="18"/>
                <w:szCs w:val="18"/>
              </w:rPr>
              <w:t>Source types</w:t>
            </w:r>
          </w:p>
        </w:tc>
        <w:tc>
          <w:tcPr>
            <w:tcW w:w="5774" w:type="dxa"/>
            <w:tcBorders>
              <w:top w:val="single" w:sz="4" w:space="0" w:color="auto"/>
              <w:left w:val="single" w:sz="4" w:space="0" w:color="auto"/>
              <w:bottom w:val="single" w:sz="4" w:space="0" w:color="auto"/>
              <w:right w:val="single" w:sz="4" w:space="0" w:color="auto"/>
            </w:tcBorders>
            <w:hideMark/>
          </w:tcPr>
          <w:p w14:paraId="268724CD" w14:textId="77777777" w:rsidR="00C776AC" w:rsidRPr="000C248F" w:rsidRDefault="00C776AC">
            <w:pPr>
              <w:pStyle w:val="BodyText"/>
              <w:spacing w:after="0"/>
              <w:jc w:val="left"/>
              <w:rPr>
                <w:i/>
                <w:iCs/>
                <w:sz w:val="18"/>
                <w:szCs w:val="18"/>
              </w:rPr>
            </w:pPr>
            <w:r w:rsidRPr="000C248F">
              <w:rPr>
                <w:i/>
                <w:iCs/>
                <w:sz w:val="18"/>
                <w:szCs w:val="18"/>
              </w:rPr>
              <w:t>Content</w:t>
            </w:r>
          </w:p>
        </w:tc>
      </w:tr>
      <w:tr w:rsidR="00591077" w:rsidRPr="000C248F" w14:paraId="01A1F767"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7F26F2E5" w14:textId="77777777" w:rsidR="00591077" w:rsidRPr="000C248F" w:rsidRDefault="00591077" w:rsidP="00591077">
            <w:pPr>
              <w:pStyle w:val="BodyText"/>
              <w:spacing w:after="0"/>
              <w:jc w:val="left"/>
              <w:rPr>
                <w:sz w:val="18"/>
                <w:szCs w:val="18"/>
              </w:rPr>
            </w:pPr>
            <w:r w:rsidRPr="000C248F">
              <w:rPr>
                <w:sz w:val="18"/>
                <w:szCs w:val="18"/>
              </w:rPr>
              <w:t>Practical and emotional support</w:t>
            </w:r>
          </w:p>
        </w:tc>
        <w:tc>
          <w:tcPr>
            <w:tcW w:w="1012" w:type="dxa"/>
            <w:tcBorders>
              <w:top w:val="single" w:sz="4" w:space="0" w:color="auto"/>
              <w:left w:val="single" w:sz="4" w:space="0" w:color="auto"/>
              <w:bottom w:val="single" w:sz="4" w:space="0" w:color="auto"/>
              <w:right w:val="single" w:sz="4" w:space="0" w:color="auto"/>
            </w:tcBorders>
            <w:hideMark/>
          </w:tcPr>
          <w:p w14:paraId="144133D4" w14:textId="31341A67" w:rsidR="00591077" w:rsidRPr="000C248F" w:rsidRDefault="00591077" w:rsidP="00591077">
            <w:pPr>
              <w:pStyle w:val="BodyText"/>
              <w:spacing w:after="0"/>
              <w:jc w:val="left"/>
              <w:rPr>
                <w:sz w:val="18"/>
                <w:szCs w:val="18"/>
              </w:rPr>
            </w:pPr>
            <w:r w:rsidRPr="000C248F">
              <w:rPr>
                <w:sz w:val="18"/>
                <w:szCs w:val="18"/>
              </w:rPr>
              <w:t>1</w:t>
            </w:r>
            <w:r w:rsidR="00344CA5" w:rsidRPr="000C248F">
              <w:rPr>
                <w:sz w:val="18"/>
                <w:szCs w:val="18"/>
              </w:rPr>
              <w:t>5</w:t>
            </w:r>
          </w:p>
        </w:tc>
        <w:tc>
          <w:tcPr>
            <w:tcW w:w="1764" w:type="dxa"/>
            <w:tcBorders>
              <w:top w:val="single" w:sz="4" w:space="0" w:color="auto"/>
              <w:left w:val="single" w:sz="4" w:space="0" w:color="auto"/>
              <w:bottom w:val="single" w:sz="4" w:space="0" w:color="auto"/>
              <w:right w:val="single" w:sz="4" w:space="0" w:color="auto"/>
            </w:tcBorders>
            <w:hideMark/>
          </w:tcPr>
          <w:p w14:paraId="246E1094" w14:textId="36E5A887" w:rsidR="00591077" w:rsidRPr="000C248F" w:rsidRDefault="00591077" w:rsidP="00591077">
            <w:pPr>
              <w:pStyle w:val="BodyText"/>
              <w:spacing w:after="0"/>
              <w:jc w:val="left"/>
              <w:rPr>
                <w:sz w:val="18"/>
                <w:szCs w:val="18"/>
              </w:rPr>
            </w:pPr>
            <w:r w:rsidRPr="000C248F">
              <w:rPr>
                <w:rFonts w:eastAsia="Calibri"/>
                <w:sz w:val="18"/>
                <w:szCs w:val="18"/>
              </w:rPr>
              <w:t>UK (6), Italy (3), China (2), International (2), USA (2)</w:t>
            </w:r>
          </w:p>
        </w:tc>
        <w:tc>
          <w:tcPr>
            <w:tcW w:w="2026" w:type="dxa"/>
            <w:tcBorders>
              <w:top w:val="single" w:sz="4" w:space="0" w:color="auto"/>
              <w:left w:val="single" w:sz="4" w:space="0" w:color="auto"/>
              <w:bottom w:val="single" w:sz="4" w:space="0" w:color="auto"/>
              <w:right w:val="single" w:sz="4" w:space="0" w:color="auto"/>
            </w:tcBorders>
            <w:hideMark/>
          </w:tcPr>
          <w:p w14:paraId="2D7EB8F6" w14:textId="5AEEE507" w:rsidR="00591077" w:rsidRPr="000C248F" w:rsidRDefault="00591077" w:rsidP="00591077">
            <w:pPr>
              <w:pStyle w:val="BodyText"/>
              <w:spacing w:after="0"/>
              <w:jc w:val="left"/>
              <w:rPr>
                <w:sz w:val="18"/>
                <w:szCs w:val="18"/>
              </w:rPr>
            </w:pPr>
            <w:r w:rsidRPr="000C248F">
              <w:rPr>
                <w:rFonts w:eastAsia="Calibri"/>
                <w:sz w:val="18"/>
                <w:szCs w:val="18"/>
              </w:rPr>
              <w:t>Journalist (6), Person with relevant lived experience (5), Clinician (2), Policy, professional and charity sector (2), Scientist (1)</w:t>
            </w:r>
          </w:p>
        </w:tc>
        <w:tc>
          <w:tcPr>
            <w:tcW w:w="2011" w:type="dxa"/>
            <w:tcBorders>
              <w:top w:val="single" w:sz="4" w:space="0" w:color="auto"/>
              <w:left w:val="single" w:sz="4" w:space="0" w:color="auto"/>
              <w:bottom w:val="single" w:sz="4" w:space="0" w:color="auto"/>
              <w:right w:val="single" w:sz="4" w:space="0" w:color="auto"/>
            </w:tcBorders>
          </w:tcPr>
          <w:p w14:paraId="7950D81C" w14:textId="19D52133" w:rsidR="00591077" w:rsidRPr="000C248F" w:rsidRDefault="00591077" w:rsidP="00837C3A">
            <w:pPr>
              <w:pStyle w:val="BodyText"/>
              <w:jc w:val="left"/>
              <w:rPr>
                <w:sz w:val="18"/>
                <w:szCs w:val="18"/>
              </w:rPr>
            </w:pPr>
            <w:r w:rsidRPr="000C248F">
              <w:rPr>
                <w:rFonts w:eastAsia="Calibri"/>
                <w:sz w:val="18"/>
                <w:szCs w:val="18"/>
              </w:rPr>
              <w:t xml:space="preserve">Media article (7), Organisational website (4), Blog (2), </w:t>
            </w:r>
            <w:r w:rsidR="00052C61" w:rsidRPr="000C248F">
              <w:rPr>
                <w:rFonts w:eastAsia="Calibri"/>
                <w:sz w:val="18"/>
                <w:szCs w:val="18"/>
              </w:rPr>
              <w:t>Specialist health and social care press</w:t>
            </w:r>
            <w:r w:rsidRPr="000C248F">
              <w:rPr>
                <w:rFonts w:eastAsia="Calibri"/>
                <w:sz w:val="18"/>
                <w:szCs w:val="18"/>
              </w:rPr>
              <w:t xml:space="preserve"> (2)</w:t>
            </w:r>
          </w:p>
        </w:tc>
        <w:tc>
          <w:tcPr>
            <w:tcW w:w="5774" w:type="dxa"/>
            <w:tcBorders>
              <w:top w:val="single" w:sz="4" w:space="0" w:color="auto"/>
              <w:left w:val="single" w:sz="4" w:space="0" w:color="auto"/>
              <w:bottom w:val="single" w:sz="4" w:space="0" w:color="auto"/>
              <w:right w:val="single" w:sz="4" w:space="0" w:color="auto"/>
            </w:tcBorders>
          </w:tcPr>
          <w:p w14:paraId="718A7BDF" w14:textId="0EDE3EAB" w:rsidR="00591077" w:rsidRPr="000C248F" w:rsidRDefault="00591077" w:rsidP="00591077">
            <w:pPr>
              <w:pStyle w:val="BodyText"/>
              <w:spacing w:after="60"/>
              <w:jc w:val="left"/>
              <w:rPr>
                <w:sz w:val="18"/>
                <w:szCs w:val="18"/>
              </w:rPr>
            </w:pPr>
            <w:r w:rsidRPr="000C248F">
              <w:rPr>
                <w:sz w:val="18"/>
                <w:szCs w:val="18"/>
              </w:rPr>
              <w:t xml:space="preserve">A significant number of sources reported that mutual aid and peer support initiatives offered both practical and emotional support. Service user community and group support facilitated by online and digital means was reported as providing emotional and psychological support for managing the impact of COVID-19 related distress, relationship issues, feelings of loneliness and isolation, symptom management (particularly for OCD) and ‘active listening’. One article emphasised the importance of technology for facilitating and maintaining a vital ‘support structure’.  </w:t>
            </w:r>
          </w:p>
          <w:p w14:paraId="05ED66B3" w14:textId="77777777" w:rsidR="00591077" w:rsidRPr="000C248F" w:rsidRDefault="00591077" w:rsidP="00591077">
            <w:pPr>
              <w:rPr>
                <w:rFonts w:cstheme="minorHAnsi"/>
                <w:sz w:val="18"/>
                <w:szCs w:val="18"/>
              </w:rPr>
            </w:pPr>
            <w:r w:rsidRPr="000C248F">
              <w:rPr>
                <w:rFonts w:cstheme="minorHAnsi"/>
                <w:sz w:val="18"/>
                <w:szCs w:val="18"/>
              </w:rPr>
              <w:t xml:space="preserve">In practical terms </w:t>
            </w:r>
            <w:proofErr w:type="gramStart"/>
            <w:r w:rsidRPr="000C248F">
              <w:rPr>
                <w:rFonts w:cstheme="minorHAnsi"/>
                <w:sz w:val="18"/>
                <w:szCs w:val="18"/>
              </w:rPr>
              <w:t>a number of</w:t>
            </w:r>
            <w:proofErr w:type="gramEnd"/>
            <w:r w:rsidRPr="000C248F">
              <w:rPr>
                <w:rFonts w:cstheme="minorHAnsi"/>
                <w:sz w:val="18"/>
                <w:szCs w:val="18"/>
              </w:rPr>
              <w:t xml:space="preserve"> peer support groups offered advice and information on services, other sources of support, medication and obtaining other basic resources. For example, from China there were two examples of online peer groups exchanging advice on how to obtain their medication. A perinatal befriending service was reported as providing a breast pump to one mother to allow her to express milk so her partner could feed their baby while she was unwell.</w:t>
            </w:r>
          </w:p>
        </w:tc>
      </w:tr>
      <w:tr w:rsidR="00591077" w:rsidRPr="000C248F" w14:paraId="5DDD8684"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3D9CD700" w14:textId="77777777" w:rsidR="00591077" w:rsidRPr="000C248F" w:rsidRDefault="00591077" w:rsidP="00591077">
            <w:pPr>
              <w:pStyle w:val="BodyText"/>
              <w:spacing w:after="0"/>
              <w:jc w:val="left"/>
              <w:rPr>
                <w:sz w:val="18"/>
                <w:szCs w:val="18"/>
              </w:rPr>
            </w:pPr>
            <w:r w:rsidRPr="000C248F">
              <w:rPr>
                <w:sz w:val="18"/>
                <w:szCs w:val="18"/>
              </w:rPr>
              <w:t>Creative digital and online approaches</w:t>
            </w:r>
          </w:p>
        </w:tc>
        <w:tc>
          <w:tcPr>
            <w:tcW w:w="1012" w:type="dxa"/>
            <w:tcBorders>
              <w:top w:val="single" w:sz="4" w:space="0" w:color="auto"/>
              <w:left w:val="single" w:sz="4" w:space="0" w:color="auto"/>
              <w:bottom w:val="single" w:sz="4" w:space="0" w:color="auto"/>
              <w:right w:val="single" w:sz="4" w:space="0" w:color="auto"/>
            </w:tcBorders>
            <w:hideMark/>
          </w:tcPr>
          <w:p w14:paraId="44F0F7C3" w14:textId="20676B55" w:rsidR="00591077" w:rsidRPr="000C248F" w:rsidRDefault="00344CA5" w:rsidP="00591077">
            <w:pPr>
              <w:pStyle w:val="BodyText"/>
              <w:spacing w:after="0"/>
              <w:jc w:val="left"/>
              <w:rPr>
                <w:sz w:val="18"/>
                <w:szCs w:val="18"/>
              </w:rPr>
            </w:pPr>
            <w:r w:rsidRPr="000C248F">
              <w:rPr>
                <w:sz w:val="18"/>
                <w:szCs w:val="18"/>
              </w:rPr>
              <w:t>9</w:t>
            </w:r>
          </w:p>
        </w:tc>
        <w:tc>
          <w:tcPr>
            <w:tcW w:w="1764" w:type="dxa"/>
            <w:tcBorders>
              <w:top w:val="single" w:sz="4" w:space="0" w:color="auto"/>
              <w:left w:val="single" w:sz="4" w:space="0" w:color="auto"/>
              <w:bottom w:val="single" w:sz="4" w:space="0" w:color="auto"/>
              <w:right w:val="single" w:sz="4" w:space="0" w:color="auto"/>
            </w:tcBorders>
            <w:hideMark/>
          </w:tcPr>
          <w:p w14:paraId="6B5DD432" w14:textId="3A8D727F" w:rsidR="00591077" w:rsidRPr="000C248F" w:rsidRDefault="00591077" w:rsidP="00591077">
            <w:pPr>
              <w:pStyle w:val="BodyText"/>
              <w:spacing w:after="0"/>
              <w:jc w:val="left"/>
              <w:rPr>
                <w:sz w:val="18"/>
                <w:szCs w:val="18"/>
              </w:rPr>
            </w:pPr>
            <w:r w:rsidRPr="000C248F">
              <w:rPr>
                <w:rFonts w:eastAsia="Calibri"/>
                <w:sz w:val="18"/>
                <w:szCs w:val="18"/>
              </w:rPr>
              <w:t>USA (3), UK (2), France (1), Germany (1), International (1), Mexico (1)</w:t>
            </w:r>
          </w:p>
        </w:tc>
        <w:tc>
          <w:tcPr>
            <w:tcW w:w="2026" w:type="dxa"/>
            <w:tcBorders>
              <w:top w:val="single" w:sz="4" w:space="0" w:color="auto"/>
              <w:left w:val="single" w:sz="4" w:space="0" w:color="auto"/>
              <w:bottom w:val="single" w:sz="4" w:space="0" w:color="auto"/>
              <w:right w:val="single" w:sz="4" w:space="0" w:color="auto"/>
            </w:tcBorders>
            <w:hideMark/>
          </w:tcPr>
          <w:p w14:paraId="09A272A3" w14:textId="5F6E4B13" w:rsidR="00591077" w:rsidRPr="000C248F" w:rsidRDefault="00591077" w:rsidP="00591077">
            <w:pPr>
              <w:pStyle w:val="BodyText"/>
              <w:spacing w:after="0"/>
              <w:jc w:val="left"/>
              <w:rPr>
                <w:sz w:val="18"/>
                <w:szCs w:val="18"/>
              </w:rPr>
            </w:pPr>
            <w:r w:rsidRPr="000C248F">
              <w:rPr>
                <w:rFonts w:eastAsia="Calibri"/>
                <w:sz w:val="18"/>
                <w:szCs w:val="18"/>
              </w:rPr>
              <w:t>Journalist (6), Person with relevant lived experience (2), Clinician (1), Scientist (1)</w:t>
            </w:r>
          </w:p>
        </w:tc>
        <w:tc>
          <w:tcPr>
            <w:tcW w:w="2011" w:type="dxa"/>
            <w:tcBorders>
              <w:top w:val="single" w:sz="4" w:space="0" w:color="auto"/>
              <w:left w:val="single" w:sz="4" w:space="0" w:color="auto"/>
              <w:bottom w:val="single" w:sz="4" w:space="0" w:color="auto"/>
              <w:right w:val="single" w:sz="4" w:space="0" w:color="auto"/>
            </w:tcBorders>
          </w:tcPr>
          <w:p w14:paraId="75C7D5D7" w14:textId="2543090C" w:rsidR="00591077" w:rsidRPr="000C248F" w:rsidRDefault="00591077" w:rsidP="00837C3A">
            <w:pPr>
              <w:pStyle w:val="BodyText"/>
              <w:jc w:val="left"/>
              <w:rPr>
                <w:sz w:val="18"/>
                <w:szCs w:val="18"/>
              </w:rPr>
            </w:pPr>
            <w:r w:rsidRPr="000C248F">
              <w:rPr>
                <w:rFonts w:eastAsia="Calibri"/>
                <w:sz w:val="18"/>
                <w:szCs w:val="18"/>
              </w:rPr>
              <w:t xml:space="preserve">Media article (5), Organisational website (2), Blog (1), </w:t>
            </w:r>
            <w:r w:rsidR="00052C61" w:rsidRPr="000C248F">
              <w:rPr>
                <w:rFonts w:eastAsia="Calibri"/>
                <w:sz w:val="18"/>
                <w:szCs w:val="18"/>
              </w:rPr>
              <w:t xml:space="preserve">Specialist </w:t>
            </w:r>
            <w:r w:rsidR="00052C61" w:rsidRPr="000C248F">
              <w:rPr>
                <w:rFonts w:eastAsia="Calibri"/>
                <w:sz w:val="18"/>
                <w:szCs w:val="18"/>
              </w:rPr>
              <w:lastRenderedPageBreak/>
              <w:t>health and social care press</w:t>
            </w:r>
            <w:r w:rsidRPr="000C248F">
              <w:rPr>
                <w:rFonts w:eastAsia="Calibri"/>
                <w:sz w:val="18"/>
                <w:szCs w:val="18"/>
              </w:rPr>
              <w:t xml:space="preserve"> (1)</w:t>
            </w:r>
          </w:p>
        </w:tc>
        <w:tc>
          <w:tcPr>
            <w:tcW w:w="5774" w:type="dxa"/>
            <w:tcBorders>
              <w:top w:val="single" w:sz="4" w:space="0" w:color="auto"/>
              <w:left w:val="single" w:sz="4" w:space="0" w:color="auto"/>
              <w:bottom w:val="single" w:sz="4" w:space="0" w:color="auto"/>
              <w:right w:val="single" w:sz="4" w:space="0" w:color="auto"/>
            </w:tcBorders>
          </w:tcPr>
          <w:p w14:paraId="38147D0E" w14:textId="2A71D85D" w:rsidR="00591077" w:rsidRPr="000C248F" w:rsidRDefault="00591077" w:rsidP="00591077">
            <w:pPr>
              <w:pStyle w:val="BodyText"/>
              <w:widowControl w:val="0"/>
              <w:spacing w:after="60"/>
              <w:jc w:val="left"/>
              <w:rPr>
                <w:sz w:val="18"/>
                <w:szCs w:val="18"/>
              </w:rPr>
            </w:pPr>
            <w:r w:rsidRPr="000C248F">
              <w:rPr>
                <w:sz w:val="18"/>
                <w:szCs w:val="18"/>
              </w:rPr>
              <w:lastRenderedPageBreak/>
              <w:t xml:space="preserve">Peer and mutual support groups had worked in creative and responsive ways to provide support, advice and connections using online, digital and social media as well as telephone and postal contact. A diverse range of platforms and applications were being utilised, including Twitter, Facebook, Skype, Zoom, texting, webinars, instant messaging, podcasts on coping </w:t>
            </w:r>
            <w:r w:rsidRPr="000C248F">
              <w:rPr>
                <w:sz w:val="18"/>
                <w:szCs w:val="18"/>
              </w:rPr>
              <w:lastRenderedPageBreak/>
              <w:t xml:space="preserve">strategies and WhatsApp groups. There were specific examples of online peer support groups, gaming groups and shared film streaming sessions. </w:t>
            </w:r>
          </w:p>
          <w:p w14:paraId="1159D6C0" w14:textId="48A0B189" w:rsidR="00591077" w:rsidRPr="000C248F" w:rsidRDefault="00591077" w:rsidP="00591077">
            <w:pPr>
              <w:pStyle w:val="BodyText"/>
              <w:widowControl w:val="0"/>
              <w:spacing w:after="60"/>
              <w:jc w:val="left"/>
              <w:rPr>
                <w:sz w:val="18"/>
                <w:szCs w:val="18"/>
              </w:rPr>
            </w:pPr>
          </w:p>
        </w:tc>
      </w:tr>
      <w:tr w:rsidR="00591077" w:rsidRPr="000C248F" w14:paraId="70EBAB8B"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167E6393" w14:textId="77777777" w:rsidR="00591077" w:rsidRPr="000C248F" w:rsidRDefault="00591077" w:rsidP="00591077">
            <w:pPr>
              <w:pStyle w:val="BodyText"/>
              <w:spacing w:after="0"/>
              <w:jc w:val="left"/>
              <w:rPr>
                <w:sz w:val="18"/>
                <w:szCs w:val="18"/>
              </w:rPr>
            </w:pPr>
            <w:r w:rsidRPr="000C248F">
              <w:rPr>
                <w:sz w:val="18"/>
                <w:szCs w:val="18"/>
              </w:rPr>
              <w:lastRenderedPageBreak/>
              <w:t>Communicating and connecting</w:t>
            </w:r>
          </w:p>
        </w:tc>
        <w:tc>
          <w:tcPr>
            <w:tcW w:w="1012" w:type="dxa"/>
            <w:tcBorders>
              <w:top w:val="single" w:sz="4" w:space="0" w:color="auto"/>
              <w:left w:val="single" w:sz="4" w:space="0" w:color="auto"/>
              <w:bottom w:val="single" w:sz="4" w:space="0" w:color="auto"/>
              <w:right w:val="single" w:sz="4" w:space="0" w:color="auto"/>
            </w:tcBorders>
            <w:hideMark/>
          </w:tcPr>
          <w:p w14:paraId="09BECE48" w14:textId="17BECF7A" w:rsidR="00591077" w:rsidRPr="000C248F" w:rsidRDefault="00591077" w:rsidP="00591077">
            <w:pPr>
              <w:pStyle w:val="BodyText"/>
              <w:spacing w:after="0"/>
              <w:jc w:val="left"/>
              <w:rPr>
                <w:sz w:val="18"/>
                <w:szCs w:val="18"/>
              </w:rPr>
            </w:pPr>
            <w:r w:rsidRPr="000C248F">
              <w:rPr>
                <w:sz w:val="18"/>
                <w:szCs w:val="18"/>
              </w:rPr>
              <w:t>1</w:t>
            </w:r>
            <w:r w:rsidR="00344CA5" w:rsidRPr="000C248F">
              <w:rPr>
                <w:sz w:val="18"/>
                <w:szCs w:val="18"/>
              </w:rPr>
              <w:t>0</w:t>
            </w:r>
          </w:p>
        </w:tc>
        <w:tc>
          <w:tcPr>
            <w:tcW w:w="1764" w:type="dxa"/>
            <w:tcBorders>
              <w:top w:val="single" w:sz="4" w:space="0" w:color="auto"/>
              <w:left w:val="single" w:sz="4" w:space="0" w:color="auto"/>
              <w:bottom w:val="single" w:sz="4" w:space="0" w:color="auto"/>
              <w:right w:val="single" w:sz="4" w:space="0" w:color="auto"/>
            </w:tcBorders>
            <w:hideMark/>
          </w:tcPr>
          <w:p w14:paraId="77FC4564" w14:textId="0E2A450E" w:rsidR="00591077" w:rsidRPr="000C248F" w:rsidRDefault="00591077" w:rsidP="00591077">
            <w:pPr>
              <w:pStyle w:val="BodyText"/>
              <w:spacing w:after="0"/>
              <w:jc w:val="left"/>
              <w:rPr>
                <w:sz w:val="18"/>
                <w:szCs w:val="18"/>
              </w:rPr>
            </w:pPr>
            <w:r w:rsidRPr="000C248F">
              <w:rPr>
                <w:rFonts w:eastAsia="Calibri"/>
                <w:sz w:val="18"/>
                <w:szCs w:val="18"/>
              </w:rPr>
              <w:t>USA (3), UK (2), France (1), Germany (1), International (1), Mexico (1)</w:t>
            </w:r>
          </w:p>
        </w:tc>
        <w:tc>
          <w:tcPr>
            <w:tcW w:w="2026" w:type="dxa"/>
            <w:tcBorders>
              <w:top w:val="single" w:sz="4" w:space="0" w:color="auto"/>
              <w:left w:val="single" w:sz="4" w:space="0" w:color="auto"/>
              <w:bottom w:val="single" w:sz="4" w:space="0" w:color="auto"/>
              <w:right w:val="single" w:sz="4" w:space="0" w:color="auto"/>
            </w:tcBorders>
            <w:hideMark/>
          </w:tcPr>
          <w:p w14:paraId="23FF1819" w14:textId="06A7D360" w:rsidR="00591077" w:rsidRPr="000C248F" w:rsidRDefault="00591077" w:rsidP="00591077">
            <w:pPr>
              <w:pStyle w:val="BodyText"/>
              <w:spacing w:after="0"/>
              <w:jc w:val="left"/>
              <w:rPr>
                <w:sz w:val="18"/>
                <w:szCs w:val="18"/>
              </w:rPr>
            </w:pPr>
            <w:r w:rsidRPr="000C248F">
              <w:rPr>
                <w:rFonts w:eastAsia="Calibri"/>
                <w:sz w:val="18"/>
                <w:szCs w:val="18"/>
              </w:rPr>
              <w:t>Journalist (6), Person with relevant lived experience (2), Clinician (1), Scientist (1)</w:t>
            </w:r>
          </w:p>
        </w:tc>
        <w:tc>
          <w:tcPr>
            <w:tcW w:w="2011" w:type="dxa"/>
            <w:tcBorders>
              <w:top w:val="single" w:sz="4" w:space="0" w:color="auto"/>
              <w:left w:val="single" w:sz="4" w:space="0" w:color="auto"/>
              <w:bottom w:val="single" w:sz="4" w:space="0" w:color="auto"/>
              <w:right w:val="single" w:sz="4" w:space="0" w:color="auto"/>
            </w:tcBorders>
          </w:tcPr>
          <w:p w14:paraId="371F7BC9" w14:textId="6F64C092" w:rsidR="00591077" w:rsidRPr="000C248F" w:rsidRDefault="00591077" w:rsidP="00837C3A">
            <w:pPr>
              <w:pStyle w:val="BodyText"/>
              <w:jc w:val="left"/>
              <w:rPr>
                <w:sz w:val="18"/>
                <w:szCs w:val="18"/>
              </w:rPr>
            </w:pPr>
            <w:r w:rsidRPr="000C248F">
              <w:rPr>
                <w:rFonts w:eastAsia="Calibri"/>
                <w:sz w:val="18"/>
                <w:szCs w:val="18"/>
              </w:rPr>
              <w:t xml:space="preserve">Media article (5), Organisational website (2), Blog (1), </w:t>
            </w:r>
            <w:r w:rsidR="00052C61" w:rsidRPr="000C248F">
              <w:rPr>
                <w:rFonts w:eastAsia="Calibri"/>
                <w:sz w:val="18"/>
                <w:szCs w:val="18"/>
              </w:rPr>
              <w:t>Specialist health and social care press</w:t>
            </w:r>
            <w:r w:rsidRPr="000C248F">
              <w:rPr>
                <w:rFonts w:eastAsia="Calibri"/>
                <w:sz w:val="18"/>
                <w:szCs w:val="18"/>
              </w:rPr>
              <w:t xml:space="preserve"> (1)</w:t>
            </w:r>
          </w:p>
        </w:tc>
        <w:tc>
          <w:tcPr>
            <w:tcW w:w="5774" w:type="dxa"/>
            <w:tcBorders>
              <w:top w:val="single" w:sz="4" w:space="0" w:color="auto"/>
              <w:left w:val="single" w:sz="4" w:space="0" w:color="auto"/>
              <w:bottom w:val="single" w:sz="4" w:space="0" w:color="auto"/>
              <w:right w:val="single" w:sz="4" w:space="0" w:color="auto"/>
            </w:tcBorders>
          </w:tcPr>
          <w:p w14:paraId="0C4C39D9" w14:textId="1BC3BCDF" w:rsidR="00591077" w:rsidRPr="000C248F" w:rsidRDefault="00591077" w:rsidP="00591077">
            <w:pPr>
              <w:pStyle w:val="BodyText"/>
              <w:spacing w:after="60"/>
              <w:jc w:val="left"/>
              <w:rPr>
                <w:sz w:val="18"/>
                <w:szCs w:val="18"/>
              </w:rPr>
            </w:pPr>
            <w:r w:rsidRPr="000C248F">
              <w:rPr>
                <w:sz w:val="18"/>
                <w:szCs w:val="18"/>
              </w:rPr>
              <w:t>Communicating and connecting were reported as being important for reducing social isolation during lockdown, maintaining relationships and social connections, enabling individuals to support each other with mental distress and other difficulties, and for socialising and having fun.  One individual reported that connections with people who knew their mental health history was ‘lifesaving’. Communication appeared to be happening on a group and individual basis. One individual described connecting with peers as a ‘therapeutic intervention’.</w:t>
            </w:r>
          </w:p>
          <w:p w14:paraId="6353E73D" w14:textId="77777777" w:rsidR="00591077" w:rsidRPr="000C248F" w:rsidRDefault="00591077" w:rsidP="00591077">
            <w:pPr>
              <w:pStyle w:val="BodyText"/>
              <w:spacing w:after="60"/>
              <w:jc w:val="left"/>
              <w:rPr>
                <w:sz w:val="18"/>
                <w:szCs w:val="18"/>
              </w:rPr>
            </w:pPr>
            <w:r w:rsidRPr="000C248F">
              <w:rPr>
                <w:sz w:val="18"/>
                <w:szCs w:val="18"/>
              </w:rPr>
              <w:t>Notably, articles from Italy and Germany mentioned the importance and positive impacts of communicating and connection within inpatient environments during the pandemic. Humour as a means of connecting was mentioned in articles on inpatient environments from the UK and Germany.</w:t>
            </w:r>
          </w:p>
          <w:p w14:paraId="1CCFB062" w14:textId="46D56361" w:rsidR="00591077" w:rsidRPr="000C248F" w:rsidRDefault="00591077" w:rsidP="00591077">
            <w:pPr>
              <w:pStyle w:val="BodyText"/>
              <w:spacing w:after="60"/>
              <w:jc w:val="left"/>
              <w:rPr>
                <w:sz w:val="18"/>
                <w:szCs w:val="18"/>
              </w:rPr>
            </w:pPr>
          </w:p>
        </w:tc>
      </w:tr>
      <w:tr w:rsidR="00591077" w:rsidRPr="000C248F" w14:paraId="6418ADBB"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1C20E850" w14:textId="77777777" w:rsidR="00591077" w:rsidRPr="000C248F" w:rsidRDefault="00591077" w:rsidP="00591077">
            <w:pPr>
              <w:pStyle w:val="BodyText"/>
              <w:spacing w:after="0"/>
              <w:jc w:val="left"/>
              <w:rPr>
                <w:sz w:val="18"/>
                <w:szCs w:val="18"/>
              </w:rPr>
            </w:pPr>
            <w:r w:rsidRPr="000C248F">
              <w:rPr>
                <w:sz w:val="18"/>
                <w:szCs w:val="18"/>
              </w:rPr>
              <w:t>Family and friends</w:t>
            </w:r>
          </w:p>
        </w:tc>
        <w:tc>
          <w:tcPr>
            <w:tcW w:w="1012" w:type="dxa"/>
            <w:tcBorders>
              <w:top w:val="single" w:sz="4" w:space="0" w:color="auto"/>
              <w:left w:val="single" w:sz="4" w:space="0" w:color="auto"/>
              <w:bottom w:val="single" w:sz="4" w:space="0" w:color="auto"/>
              <w:right w:val="single" w:sz="4" w:space="0" w:color="auto"/>
            </w:tcBorders>
            <w:hideMark/>
          </w:tcPr>
          <w:p w14:paraId="357CFF6F" w14:textId="77777777" w:rsidR="00591077" w:rsidRPr="000C248F" w:rsidRDefault="00591077" w:rsidP="00591077">
            <w:pPr>
              <w:pStyle w:val="BodyText"/>
              <w:spacing w:after="0"/>
              <w:jc w:val="left"/>
              <w:rPr>
                <w:sz w:val="18"/>
                <w:szCs w:val="18"/>
              </w:rPr>
            </w:pPr>
            <w:r w:rsidRPr="000C248F">
              <w:rPr>
                <w:sz w:val="18"/>
                <w:szCs w:val="18"/>
              </w:rPr>
              <w:t>9</w:t>
            </w:r>
          </w:p>
        </w:tc>
        <w:tc>
          <w:tcPr>
            <w:tcW w:w="1764" w:type="dxa"/>
            <w:tcBorders>
              <w:top w:val="single" w:sz="4" w:space="0" w:color="auto"/>
              <w:left w:val="single" w:sz="4" w:space="0" w:color="auto"/>
              <w:bottom w:val="single" w:sz="4" w:space="0" w:color="auto"/>
              <w:right w:val="single" w:sz="4" w:space="0" w:color="auto"/>
            </w:tcBorders>
            <w:hideMark/>
          </w:tcPr>
          <w:p w14:paraId="17600BE9" w14:textId="073C91CF" w:rsidR="00591077" w:rsidRPr="000C248F" w:rsidRDefault="00591077" w:rsidP="00591077">
            <w:pPr>
              <w:pStyle w:val="BodyText"/>
              <w:spacing w:after="0"/>
              <w:jc w:val="left"/>
              <w:rPr>
                <w:sz w:val="18"/>
                <w:szCs w:val="18"/>
              </w:rPr>
            </w:pPr>
            <w:r w:rsidRPr="000C248F">
              <w:rPr>
                <w:rFonts w:eastAsia="Calibri"/>
                <w:sz w:val="18"/>
                <w:szCs w:val="18"/>
              </w:rPr>
              <w:t>UK (4), USA (3), Italy (2), Australia (1)</w:t>
            </w:r>
          </w:p>
        </w:tc>
        <w:tc>
          <w:tcPr>
            <w:tcW w:w="2026" w:type="dxa"/>
            <w:tcBorders>
              <w:top w:val="single" w:sz="4" w:space="0" w:color="auto"/>
              <w:left w:val="single" w:sz="4" w:space="0" w:color="auto"/>
              <w:bottom w:val="single" w:sz="4" w:space="0" w:color="auto"/>
              <w:right w:val="single" w:sz="4" w:space="0" w:color="auto"/>
            </w:tcBorders>
            <w:hideMark/>
          </w:tcPr>
          <w:p w14:paraId="5AB5A12A" w14:textId="39B273E9" w:rsidR="00591077" w:rsidRPr="000C248F" w:rsidRDefault="00591077" w:rsidP="00591077">
            <w:pPr>
              <w:pStyle w:val="BodyText"/>
              <w:spacing w:after="0"/>
              <w:jc w:val="left"/>
              <w:rPr>
                <w:sz w:val="18"/>
                <w:szCs w:val="18"/>
              </w:rPr>
            </w:pPr>
            <w:r w:rsidRPr="000C248F">
              <w:rPr>
                <w:rFonts w:eastAsia="Calibri"/>
                <w:sz w:val="18"/>
                <w:szCs w:val="18"/>
              </w:rPr>
              <w:t xml:space="preserve">Journalist (5), Person with relevant lived experience (3), Clinician (2), Policy, professional and charity sector (1) </w:t>
            </w:r>
          </w:p>
        </w:tc>
        <w:tc>
          <w:tcPr>
            <w:tcW w:w="2011" w:type="dxa"/>
            <w:tcBorders>
              <w:top w:val="single" w:sz="4" w:space="0" w:color="auto"/>
              <w:left w:val="single" w:sz="4" w:space="0" w:color="auto"/>
              <w:bottom w:val="single" w:sz="4" w:space="0" w:color="auto"/>
              <w:right w:val="single" w:sz="4" w:space="0" w:color="auto"/>
            </w:tcBorders>
          </w:tcPr>
          <w:p w14:paraId="3AB31E1D" w14:textId="0E1596F3" w:rsidR="00591077" w:rsidRPr="000C248F" w:rsidRDefault="00591077" w:rsidP="00837C3A">
            <w:pPr>
              <w:pStyle w:val="BodyText"/>
              <w:jc w:val="left"/>
              <w:rPr>
                <w:sz w:val="18"/>
                <w:szCs w:val="18"/>
              </w:rPr>
            </w:pPr>
            <w:r w:rsidRPr="000C248F">
              <w:rPr>
                <w:rFonts w:eastAsia="Calibri"/>
                <w:sz w:val="18"/>
                <w:szCs w:val="18"/>
              </w:rPr>
              <w:t xml:space="preserve">Media article (5), Organisational website (3), </w:t>
            </w:r>
            <w:r w:rsidR="00052C61" w:rsidRPr="000C248F">
              <w:rPr>
                <w:rFonts w:eastAsia="Calibri"/>
                <w:sz w:val="18"/>
                <w:szCs w:val="18"/>
              </w:rPr>
              <w:t>Specialist health and social care press</w:t>
            </w:r>
            <w:r w:rsidRPr="000C248F">
              <w:rPr>
                <w:rFonts w:eastAsia="Calibri"/>
                <w:sz w:val="18"/>
                <w:szCs w:val="18"/>
              </w:rPr>
              <w:t xml:space="preserve"> (1), Video/Webinar/Podcast (1)</w:t>
            </w:r>
          </w:p>
        </w:tc>
        <w:tc>
          <w:tcPr>
            <w:tcW w:w="5774" w:type="dxa"/>
            <w:tcBorders>
              <w:top w:val="single" w:sz="4" w:space="0" w:color="auto"/>
              <w:left w:val="single" w:sz="4" w:space="0" w:color="auto"/>
              <w:bottom w:val="single" w:sz="4" w:space="0" w:color="auto"/>
              <w:right w:val="single" w:sz="4" w:space="0" w:color="auto"/>
            </w:tcBorders>
            <w:hideMark/>
          </w:tcPr>
          <w:p w14:paraId="6FA7B629" w14:textId="2D7AF3AA" w:rsidR="00591077" w:rsidRPr="000C248F" w:rsidRDefault="00591077" w:rsidP="00591077">
            <w:pPr>
              <w:pStyle w:val="BodyText"/>
              <w:spacing w:after="60"/>
              <w:jc w:val="left"/>
              <w:rPr>
                <w:sz w:val="18"/>
                <w:szCs w:val="18"/>
              </w:rPr>
            </w:pPr>
            <w:r w:rsidRPr="000C248F">
              <w:rPr>
                <w:sz w:val="18"/>
                <w:szCs w:val="18"/>
              </w:rPr>
              <w:t xml:space="preserve">As also discussed in the Loneliness and Social Isolation section (Table 3) several articles highlighted the role of keeping in touch with family and friends for supporting mental health and alleviating isolation during lockdown. One article emphasised the importance of ‘staying in touch virtually’, which was reported to help keep a routine. Another reported how family and friends could help individuals manage or even prevent relapse by drawing on their experience of what had helped in the past. Family and friends reportedly offered practical support for collecting medication. </w:t>
            </w:r>
          </w:p>
          <w:p w14:paraId="04F4B8F4" w14:textId="61DEE90A" w:rsidR="00591077" w:rsidRPr="000C248F" w:rsidRDefault="00591077" w:rsidP="00591077">
            <w:pPr>
              <w:pStyle w:val="BodyText"/>
              <w:spacing w:after="60"/>
              <w:jc w:val="left"/>
              <w:rPr>
                <w:sz w:val="18"/>
                <w:szCs w:val="18"/>
              </w:rPr>
            </w:pPr>
          </w:p>
        </w:tc>
      </w:tr>
      <w:tr w:rsidR="0068028D" w:rsidRPr="000C248F" w14:paraId="2AC9E3E9"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21CDBC39" w14:textId="77777777" w:rsidR="00C776AC" w:rsidRPr="000C248F" w:rsidRDefault="00C776AC">
            <w:pPr>
              <w:pStyle w:val="BodyText"/>
              <w:spacing w:after="0"/>
              <w:jc w:val="left"/>
              <w:rPr>
                <w:sz w:val="18"/>
                <w:szCs w:val="18"/>
              </w:rPr>
            </w:pPr>
            <w:r w:rsidRPr="000C248F">
              <w:rPr>
                <w:sz w:val="18"/>
                <w:szCs w:val="18"/>
              </w:rPr>
              <w:t>Helping and contributing</w:t>
            </w:r>
          </w:p>
        </w:tc>
        <w:tc>
          <w:tcPr>
            <w:tcW w:w="1012" w:type="dxa"/>
            <w:tcBorders>
              <w:top w:val="single" w:sz="4" w:space="0" w:color="auto"/>
              <w:left w:val="single" w:sz="4" w:space="0" w:color="auto"/>
              <w:bottom w:val="single" w:sz="4" w:space="0" w:color="auto"/>
              <w:right w:val="single" w:sz="4" w:space="0" w:color="auto"/>
            </w:tcBorders>
            <w:hideMark/>
          </w:tcPr>
          <w:p w14:paraId="6CBA8FA6" w14:textId="77777777" w:rsidR="00C776AC" w:rsidRPr="000C248F" w:rsidRDefault="00C776AC">
            <w:pPr>
              <w:pStyle w:val="BodyText"/>
              <w:spacing w:after="0"/>
              <w:jc w:val="left"/>
              <w:rPr>
                <w:sz w:val="18"/>
                <w:szCs w:val="18"/>
              </w:rPr>
            </w:pPr>
            <w:r w:rsidRPr="000C248F">
              <w:rPr>
                <w:sz w:val="18"/>
                <w:szCs w:val="18"/>
              </w:rPr>
              <w:t>7</w:t>
            </w:r>
          </w:p>
        </w:tc>
        <w:tc>
          <w:tcPr>
            <w:tcW w:w="1764" w:type="dxa"/>
            <w:tcBorders>
              <w:top w:val="single" w:sz="4" w:space="0" w:color="auto"/>
              <w:left w:val="single" w:sz="4" w:space="0" w:color="auto"/>
              <w:bottom w:val="single" w:sz="4" w:space="0" w:color="auto"/>
              <w:right w:val="single" w:sz="4" w:space="0" w:color="auto"/>
            </w:tcBorders>
            <w:hideMark/>
          </w:tcPr>
          <w:p w14:paraId="4C25D54E" w14:textId="754FC544" w:rsidR="00C776AC" w:rsidRPr="000C248F" w:rsidRDefault="00591077" w:rsidP="02F50FC1">
            <w:pPr>
              <w:pStyle w:val="BodyText"/>
              <w:spacing w:after="0"/>
              <w:jc w:val="left"/>
              <w:rPr>
                <w:sz w:val="18"/>
                <w:szCs w:val="18"/>
              </w:rPr>
            </w:pPr>
            <w:r w:rsidRPr="000C248F">
              <w:rPr>
                <w:sz w:val="18"/>
                <w:szCs w:val="18"/>
              </w:rPr>
              <w:t>UK (3), USA (2), Australia (1), Italy (1)</w:t>
            </w:r>
          </w:p>
        </w:tc>
        <w:tc>
          <w:tcPr>
            <w:tcW w:w="2026" w:type="dxa"/>
            <w:tcBorders>
              <w:top w:val="single" w:sz="4" w:space="0" w:color="auto"/>
              <w:left w:val="single" w:sz="4" w:space="0" w:color="auto"/>
              <w:bottom w:val="single" w:sz="4" w:space="0" w:color="auto"/>
              <w:right w:val="single" w:sz="4" w:space="0" w:color="auto"/>
            </w:tcBorders>
            <w:hideMark/>
          </w:tcPr>
          <w:p w14:paraId="6274F0DE" w14:textId="572AB7C5" w:rsidR="00C776AC" w:rsidRPr="000C248F" w:rsidRDefault="00591077" w:rsidP="02F50FC1">
            <w:pPr>
              <w:pStyle w:val="BodyText"/>
              <w:spacing w:after="0"/>
              <w:jc w:val="left"/>
              <w:rPr>
                <w:sz w:val="18"/>
                <w:szCs w:val="18"/>
              </w:rPr>
            </w:pPr>
            <w:r w:rsidRPr="000C248F">
              <w:rPr>
                <w:sz w:val="18"/>
                <w:szCs w:val="18"/>
              </w:rPr>
              <w:t xml:space="preserve">Journalist (3), Clincian (2), Person with relevant lived experience (2), </w:t>
            </w:r>
            <w:r w:rsidR="00344CA5" w:rsidRPr="000C248F">
              <w:rPr>
                <w:sz w:val="18"/>
                <w:szCs w:val="18"/>
              </w:rPr>
              <w:t>Policy, professionaland charity sector (2)</w:t>
            </w:r>
          </w:p>
        </w:tc>
        <w:tc>
          <w:tcPr>
            <w:tcW w:w="2011" w:type="dxa"/>
            <w:tcBorders>
              <w:top w:val="single" w:sz="4" w:space="0" w:color="auto"/>
              <w:left w:val="single" w:sz="4" w:space="0" w:color="auto"/>
              <w:bottom w:val="single" w:sz="4" w:space="0" w:color="auto"/>
              <w:right w:val="single" w:sz="4" w:space="0" w:color="auto"/>
            </w:tcBorders>
          </w:tcPr>
          <w:p w14:paraId="3556A458" w14:textId="4693BE91" w:rsidR="70FF375A" w:rsidRPr="000C248F" w:rsidRDefault="00591077" w:rsidP="00837C3A">
            <w:pPr>
              <w:pStyle w:val="BodyText"/>
              <w:jc w:val="left"/>
              <w:rPr>
                <w:sz w:val="18"/>
                <w:szCs w:val="18"/>
              </w:rPr>
            </w:pPr>
            <w:r w:rsidRPr="000C248F">
              <w:rPr>
                <w:sz w:val="18"/>
                <w:szCs w:val="18"/>
              </w:rPr>
              <w:t>Media article (3), Organisational website (3), Video/Webinar/Podcast (1)</w:t>
            </w:r>
          </w:p>
        </w:tc>
        <w:tc>
          <w:tcPr>
            <w:tcW w:w="5774" w:type="dxa"/>
            <w:tcBorders>
              <w:top w:val="single" w:sz="4" w:space="0" w:color="auto"/>
              <w:left w:val="single" w:sz="4" w:space="0" w:color="auto"/>
              <w:bottom w:val="single" w:sz="4" w:space="0" w:color="auto"/>
              <w:right w:val="single" w:sz="4" w:space="0" w:color="auto"/>
            </w:tcBorders>
          </w:tcPr>
          <w:p w14:paraId="3B496531" w14:textId="77777777" w:rsidR="00C776AC" w:rsidRPr="000C248F" w:rsidRDefault="00C776AC">
            <w:pPr>
              <w:pStyle w:val="BodyText"/>
              <w:spacing w:after="60"/>
              <w:jc w:val="left"/>
              <w:rPr>
                <w:sz w:val="18"/>
                <w:szCs w:val="18"/>
              </w:rPr>
            </w:pPr>
            <w:r w:rsidRPr="000C248F">
              <w:rPr>
                <w:sz w:val="18"/>
                <w:szCs w:val="18"/>
              </w:rPr>
              <w:t>Mutual aid, peer support and befriending appeared to have positive benefits for those offering the support. Some articles included testimonies from those for whom helping and contributing to lockdown related mental health and other activities was important for their own wellbeing. One article reported a woman finding respite from distress in being able to ‘feel useful’ to others, while articles reported on those who found ‘meaning in little things’ like volunteering, helping parents and supporting the homeless. Another reported that those finding their symptoms were easing in the lockdown felt an increased capacity to help others.</w:t>
            </w:r>
          </w:p>
          <w:p w14:paraId="09BBDBE6" w14:textId="77777777" w:rsidR="00C776AC" w:rsidRPr="000C248F" w:rsidRDefault="00C776AC">
            <w:pPr>
              <w:pStyle w:val="BodyText"/>
              <w:spacing w:after="60"/>
              <w:jc w:val="left"/>
              <w:rPr>
                <w:sz w:val="18"/>
                <w:szCs w:val="18"/>
              </w:rPr>
            </w:pPr>
          </w:p>
        </w:tc>
      </w:tr>
      <w:tr w:rsidR="0068028D" w:rsidRPr="000C248F" w14:paraId="40D06802"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1E393BB6" w14:textId="77777777" w:rsidR="00C776AC" w:rsidRPr="000C248F" w:rsidRDefault="00C776AC">
            <w:pPr>
              <w:pStyle w:val="BodyText"/>
              <w:spacing w:after="0"/>
              <w:jc w:val="left"/>
              <w:rPr>
                <w:sz w:val="18"/>
                <w:szCs w:val="18"/>
              </w:rPr>
            </w:pPr>
            <w:r w:rsidRPr="000C248F">
              <w:rPr>
                <w:sz w:val="18"/>
                <w:szCs w:val="18"/>
              </w:rPr>
              <w:t>Sharing stories and experiences</w:t>
            </w:r>
          </w:p>
        </w:tc>
        <w:tc>
          <w:tcPr>
            <w:tcW w:w="1012" w:type="dxa"/>
            <w:tcBorders>
              <w:top w:val="single" w:sz="4" w:space="0" w:color="auto"/>
              <w:left w:val="single" w:sz="4" w:space="0" w:color="auto"/>
              <w:bottom w:val="single" w:sz="4" w:space="0" w:color="auto"/>
              <w:right w:val="single" w:sz="4" w:space="0" w:color="auto"/>
            </w:tcBorders>
            <w:hideMark/>
          </w:tcPr>
          <w:p w14:paraId="14B47555" w14:textId="77777777" w:rsidR="00C776AC" w:rsidRPr="000C248F" w:rsidRDefault="00C776AC">
            <w:pPr>
              <w:pStyle w:val="BodyText"/>
              <w:spacing w:after="0"/>
              <w:jc w:val="left"/>
              <w:rPr>
                <w:sz w:val="18"/>
                <w:szCs w:val="18"/>
              </w:rPr>
            </w:pPr>
            <w:r w:rsidRPr="000C248F">
              <w:rPr>
                <w:sz w:val="18"/>
                <w:szCs w:val="18"/>
              </w:rPr>
              <w:t>4</w:t>
            </w:r>
          </w:p>
        </w:tc>
        <w:tc>
          <w:tcPr>
            <w:tcW w:w="1764" w:type="dxa"/>
            <w:tcBorders>
              <w:top w:val="single" w:sz="4" w:space="0" w:color="auto"/>
              <w:left w:val="single" w:sz="4" w:space="0" w:color="auto"/>
              <w:bottom w:val="single" w:sz="4" w:space="0" w:color="auto"/>
              <w:right w:val="single" w:sz="4" w:space="0" w:color="auto"/>
            </w:tcBorders>
            <w:hideMark/>
          </w:tcPr>
          <w:p w14:paraId="6A060AE7" w14:textId="718C0BC2" w:rsidR="00C776AC" w:rsidRPr="000C248F" w:rsidRDefault="00344CA5" w:rsidP="02F50FC1">
            <w:pPr>
              <w:pStyle w:val="BodyText"/>
              <w:spacing w:after="0"/>
              <w:jc w:val="left"/>
              <w:rPr>
                <w:sz w:val="18"/>
                <w:szCs w:val="18"/>
              </w:rPr>
            </w:pPr>
            <w:r w:rsidRPr="000C248F">
              <w:rPr>
                <w:sz w:val="18"/>
                <w:szCs w:val="18"/>
              </w:rPr>
              <w:t>Germany (1), Interantional (1), Mexico (1), USA (1)</w:t>
            </w:r>
          </w:p>
        </w:tc>
        <w:tc>
          <w:tcPr>
            <w:tcW w:w="2026" w:type="dxa"/>
            <w:tcBorders>
              <w:top w:val="single" w:sz="4" w:space="0" w:color="auto"/>
              <w:left w:val="single" w:sz="4" w:space="0" w:color="auto"/>
              <w:bottom w:val="single" w:sz="4" w:space="0" w:color="auto"/>
              <w:right w:val="single" w:sz="4" w:space="0" w:color="auto"/>
            </w:tcBorders>
            <w:hideMark/>
          </w:tcPr>
          <w:p w14:paraId="04DD35A2" w14:textId="5563C7CC" w:rsidR="00C776AC" w:rsidRPr="000C248F" w:rsidRDefault="00344CA5" w:rsidP="02F50FC1">
            <w:pPr>
              <w:pStyle w:val="BodyText"/>
              <w:spacing w:after="0"/>
              <w:jc w:val="left"/>
              <w:rPr>
                <w:sz w:val="18"/>
                <w:szCs w:val="18"/>
              </w:rPr>
            </w:pPr>
            <w:r w:rsidRPr="000C248F">
              <w:rPr>
                <w:sz w:val="18"/>
                <w:szCs w:val="18"/>
              </w:rPr>
              <w:t xml:space="preserve">Journalist (2), Person with relevant lived </w:t>
            </w:r>
            <w:r w:rsidRPr="000C248F">
              <w:rPr>
                <w:sz w:val="18"/>
                <w:szCs w:val="18"/>
              </w:rPr>
              <w:lastRenderedPageBreak/>
              <w:t>experience (1), Scientist (1)</w:t>
            </w:r>
          </w:p>
        </w:tc>
        <w:tc>
          <w:tcPr>
            <w:tcW w:w="2011" w:type="dxa"/>
            <w:tcBorders>
              <w:top w:val="single" w:sz="4" w:space="0" w:color="auto"/>
              <w:left w:val="single" w:sz="4" w:space="0" w:color="auto"/>
              <w:bottom w:val="single" w:sz="4" w:space="0" w:color="auto"/>
              <w:right w:val="single" w:sz="4" w:space="0" w:color="auto"/>
            </w:tcBorders>
          </w:tcPr>
          <w:p w14:paraId="3C3BA877" w14:textId="73A85127" w:rsidR="70FF375A" w:rsidRPr="000C248F" w:rsidRDefault="00344CA5" w:rsidP="00837C3A">
            <w:pPr>
              <w:pStyle w:val="BodyText"/>
              <w:jc w:val="left"/>
              <w:rPr>
                <w:sz w:val="18"/>
                <w:szCs w:val="18"/>
              </w:rPr>
            </w:pPr>
            <w:r w:rsidRPr="000C248F">
              <w:rPr>
                <w:sz w:val="18"/>
                <w:szCs w:val="18"/>
              </w:rPr>
              <w:lastRenderedPageBreak/>
              <w:t xml:space="preserve">Media article (2), Blog (1), </w:t>
            </w:r>
            <w:r w:rsidRPr="000C248F">
              <w:rPr>
                <w:sz w:val="18"/>
                <w:szCs w:val="18"/>
              </w:rPr>
              <w:lastRenderedPageBreak/>
              <w:t>Video/Webinar/Podcast (1)</w:t>
            </w:r>
          </w:p>
        </w:tc>
        <w:tc>
          <w:tcPr>
            <w:tcW w:w="5774" w:type="dxa"/>
            <w:tcBorders>
              <w:top w:val="single" w:sz="4" w:space="0" w:color="auto"/>
              <w:left w:val="single" w:sz="4" w:space="0" w:color="auto"/>
              <w:bottom w:val="single" w:sz="4" w:space="0" w:color="auto"/>
              <w:right w:val="single" w:sz="4" w:space="0" w:color="auto"/>
            </w:tcBorders>
            <w:hideMark/>
          </w:tcPr>
          <w:p w14:paraId="2E8546CF" w14:textId="4CCAB7CA" w:rsidR="00C776AC" w:rsidRPr="000C248F" w:rsidRDefault="00C776AC" w:rsidP="20B47813">
            <w:pPr>
              <w:pStyle w:val="BodyText"/>
              <w:spacing w:after="60"/>
              <w:jc w:val="left"/>
              <w:rPr>
                <w:sz w:val="18"/>
                <w:szCs w:val="18"/>
              </w:rPr>
            </w:pPr>
            <w:proofErr w:type="gramStart"/>
            <w:r w:rsidRPr="000C248F">
              <w:rPr>
                <w:sz w:val="18"/>
                <w:szCs w:val="18"/>
              </w:rPr>
              <w:lastRenderedPageBreak/>
              <w:t>The majority of</w:t>
            </w:r>
            <w:proofErr w:type="gramEnd"/>
            <w:r w:rsidRPr="000C248F">
              <w:rPr>
                <w:sz w:val="18"/>
                <w:szCs w:val="18"/>
              </w:rPr>
              <w:t xml:space="preserve"> one-to-one and group peer support consisted of sharing stories and experiences, both managing mental health generally and coping in lockdown and in the wider pandemic crisis. S</w:t>
            </w:r>
            <w:r w:rsidR="34288BBA" w:rsidRPr="000C248F">
              <w:rPr>
                <w:sz w:val="18"/>
                <w:szCs w:val="18"/>
              </w:rPr>
              <w:t>ome</w:t>
            </w:r>
            <w:r w:rsidRPr="000C248F">
              <w:rPr>
                <w:sz w:val="18"/>
                <w:szCs w:val="18"/>
              </w:rPr>
              <w:t xml:space="preserve"> articles included </w:t>
            </w:r>
            <w:r w:rsidRPr="000C248F">
              <w:rPr>
                <w:sz w:val="18"/>
                <w:szCs w:val="18"/>
              </w:rPr>
              <w:lastRenderedPageBreak/>
              <w:t xml:space="preserve">mention of sharing coping strategies, stories of positive adaptations and experiences of services.  </w:t>
            </w:r>
          </w:p>
          <w:p w14:paraId="355F490A" w14:textId="6D9B0250" w:rsidR="00C776AC" w:rsidRPr="000C248F" w:rsidRDefault="00C776AC">
            <w:pPr>
              <w:pStyle w:val="BodyText"/>
              <w:spacing w:after="60"/>
              <w:jc w:val="left"/>
              <w:rPr>
                <w:sz w:val="18"/>
                <w:szCs w:val="18"/>
              </w:rPr>
            </w:pPr>
          </w:p>
        </w:tc>
      </w:tr>
      <w:tr w:rsidR="0068028D" w:rsidRPr="000C248F" w14:paraId="268DE063" w14:textId="77777777" w:rsidTr="00591077">
        <w:tc>
          <w:tcPr>
            <w:tcW w:w="1370" w:type="dxa"/>
            <w:tcBorders>
              <w:top w:val="single" w:sz="4" w:space="0" w:color="auto"/>
              <w:left w:val="single" w:sz="4" w:space="0" w:color="auto"/>
              <w:bottom w:val="single" w:sz="4" w:space="0" w:color="auto"/>
              <w:right w:val="single" w:sz="4" w:space="0" w:color="auto"/>
            </w:tcBorders>
            <w:hideMark/>
          </w:tcPr>
          <w:p w14:paraId="1632D9AA" w14:textId="77777777" w:rsidR="00C776AC" w:rsidRPr="000C248F" w:rsidRDefault="00C776AC">
            <w:pPr>
              <w:pStyle w:val="BodyText"/>
              <w:spacing w:after="0"/>
              <w:jc w:val="left"/>
              <w:rPr>
                <w:sz w:val="18"/>
                <w:szCs w:val="18"/>
              </w:rPr>
            </w:pPr>
            <w:r w:rsidRPr="000C248F">
              <w:rPr>
                <w:sz w:val="18"/>
                <w:szCs w:val="18"/>
              </w:rPr>
              <w:lastRenderedPageBreak/>
              <w:t>Community support</w:t>
            </w:r>
          </w:p>
        </w:tc>
        <w:tc>
          <w:tcPr>
            <w:tcW w:w="1012" w:type="dxa"/>
            <w:tcBorders>
              <w:top w:val="single" w:sz="4" w:space="0" w:color="auto"/>
              <w:left w:val="single" w:sz="4" w:space="0" w:color="auto"/>
              <w:bottom w:val="single" w:sz="4" w:space="0" w:color="auto"/>
              <w:right w:val="single" w:sz="4" w:space="0" w:color="auto"/>
            </w:tcBorders>
            <w:hideMark/>
          </w:tcPr>
          <w:p w14:paraId="37D511E5" w14:textId="77777777" w:rsidR="00C776AC" w:rsidRPr="000C248F" w:rsidRDefault="00C776AC">
            <w:pPr>
              <w:pStyle w:val="BodyText"/>
              <w:spacing w:after="0"/>
              <w:jc w:val="left"/>
              <w:rPr>
                <w:sz w:val="18"/>
                <w:szCs w:val="18"/>
              </w:rPr>
            </w:pPr>
            <w:r w:rsidRPr="000C248F">
              <w:rPr>
                <w:sz w:val="18"/>
                <w:szCs w:val="18"/>
              </w:rPr>
              <w:t>2</w:t>
            </w:r>
          </w:p>
        </w:tc>
        <w:tc>
          <w:tcPr>
            <w:tcW w:w="1764" w:type="dxa"/>
            <w:tcBorders>
              <w:top w:val="single" w:sz="4" w:space="0" w:color="auto"/>
              <w:left w:val="single" w:sz="4" w:space="0" w:color="auto"/>
              <w:bottom w:val="single" w:sz="4" w:space="0" w:color="auto"/>
              <w:right w:val="single" w:sz="4" w:space="0" w:color="auto"/>
            </w:tcBorders>
            <w:hideMark/>
          </w:tcPr>
          <w:p w14:paraId="041C4E72" w14:textId="1AC7D231" w:rsidR="00C776AC" w:rsidRPr="000C248F" w:rsidRDefault="00344CA5" w:rsidP="02F50FC1">
            <w:pPr>
              <w:pStyle w:val="BodyText"/>
              <w:spacing w:after="0"/>
              <w:jc w:val="left"/>
              <w:rPr>
                <w:sz w:val="18"/>
                <w:szCs w:val="18"/>
              </w:rPr>
            </w:pPr>
            <w:r w:rsidRPr="000C248F">
              <w:rPr>
                <w:sz w:val="18"/>
                <w:szCs w:val="18"/>
              </w:rPr>
              <w:t>Germany (1</w:t>
            </w:r>
            <w:proofErr w:type="gramStart"/>
            <w:r w:rsidRPr="000C248F">
              <w:rPr>
                <w:sz w:val="18"/>
                <w:szCs w:val="18"/>
              </w:rPr>
              <w:t>),UK</w:t>
            </w:r>
            <w:proofErr w:type="gramEnd"/>
            <w:r w:rsidRPr="000C248F">
              <w:rPr>
                <w:sz w:val="18"/>
                <w:szCs w:val="18"/>
              </w:rPr>
              <w:t xml:space="preserve"> (1)</w:t>
            </w:r>
          </w:p>
        </w:tc>
        <w:tc>
          <w:tcPr>
            <w:tcW w:w="2026" w:type="dxa"/>
            <w:tcBorders>
              <w:top w:val="single" w:sz="4" w:space="0" w:color="auto"/>
              <w:left w:val="single" w:sz="4" w:space="0" w:color="auto"/>
              <w:bottom w:val="single" w:sz="4" w:space="0" w:color="auto"/>
              <w:right w:val="single" w:sz="4" w:space="0" w:color="auto"/>
            </w:tcBorders>
            <w:hideMark/>
          </w:tcPr>
          <w:p w14:paraId="4CFA0D22" w14:textId="4403D681" w:rsidR="00C776AC" w:rsidRPr="000C248F" w:rsidRDefault="00344CA5" w:rsidP="02F50FC1">
            <w:pPr>
              <w:pStyle w:val="BodyText"/>
              <w:spacing w:after="0"/>
              <w:jc w:val="left"/>
              <w:rPr>
                <w:sz w:val="18"/>
                <w:szCs w:val="18"/>
              </w:rPr>
            </w:pPr>
            <w:r w:rsidRPr="000C248F">
              <w:rPr>
                <w:sz w:val="18"/>
                <w:szCs w:val="18"/>
              </w:rPr>
              <w:t>Clinciian (1</w:t>
            </w:r>
            <w:proofErr w:type="gramStart"/>
            <w:r w:rsidRPr="000C248F">
              <w:rPr>
                <w:sz w:val="18"/>
                <w:szCs w:val="18"/>
              </w:rPr>
              <w:t>),Person</w:t>
            </w:r>
            <w:proofErr w:type="gramEnd"/>
            <w:r w:rsidRPr="000C248F">
              <w:rPr>
                <w:sz w:val="18"/>
                <w:szCs w:val="18"/>
              </w:rPr>
              <w:t xml:space="preserve"> with relevant lived experience (1)</w:t>
            </w:r>
          </w:p>
        </w:tc>
        <w:tc>
          <w:tcPr>
            <w:tcW w:w="2011" w:type="dxa"/>
            <w:tcBorders>
              <w:top w:val="single" w:sz="4" w:space="0" w:color="auto"/>
              <w:left w:val="single" w:sz="4" w:space="0" w:color="auto"/>
              <w:bottom w:val="single" w:sz="4" w:space="0" w:color="auto"/>
              <w:right w:val="single" w:sz="4" w:space="0" w:color="auto"/>
            </w:tcBorders>
          </w:tcPr>
          <w:p w14:paraId="094FB624" w14:textId="15E911C8" w:rsidR="70FF375A" w:rsidRPr="000C248F" w:rsidRDefault="00344CA5" w:rsidP="00837C3A">
            <w:pPr>
              <w:pStyle w:val="BodyText"/>
              <w:jc w:val="left"/>
              <w:rPr>
                <w:sz w:val="18"/>
                <w:szCs w:val="18"/>
              </w:rPr>
            </w:pPr>
            <w:r w:rsidRPr="000C248F">
              <w:rPr>
                <w:sz w:val="18"/>
                <w:szCs w:val="18"/>
              </w:rPr>
              <w:t>Media article (2)</w:t>
            </w:r>
          </w:p>
        </w:tc>
        <w:tc>
          <w:tcPr>
            <w:tcW w:w="5774" w:type="dxa"/>
            <w:tcBorders>
              <w:top w:val="single" w:sz="4" w:space="0" w:color="auto"/>
              <w:left w:val="single" w:sz="4" w:space="0" w:color="auto"/>
              <w:bottom w:val="single" w:sz="4" w:space="0" w:color="auto"/>
              <w:right w:val="single" w:sz="4" w:space="0" w:color="auto"/>
            </w:tcBorders>
            <w:hideMark/>
          </w:tcPr>
          <w:p w14:paraId="53923063" w14:textId="118B11BD" w:rsidR="00C776AC" w:rsidRPr="000C248F" w:rsidRDefault="00C776AC" w:rsidP="02F50FC1">
            <w:pPr>
              <w:pStyle w:val="BodyText"/>
              <w:spacing w:after="60"/>
              <w:jc w:val="left"/>
              <w:rPr>
                <w:sz w:val="18"/>
                <w:szCs w:val="18"/>
              </w:rPr>
            </w:pPr>
            <w:r w:rsidRPr="000C248F">
              <w:rPr>
                <w:sz w:val="18"/>
                <w:szCs w:val="18"/>
              </w:rPr>
              <w:t xml:space="preserve">Very few </w:t>
            </w:r>
            <w:r w:rsidR="513A6545" w:rsidRPr="000C248F">
              <w:rPr>
                <w:sz w:val="18"/>
                <w:szCs w:val="18"/>
              </w:rPr>
              <w:t xml:space="preserve">of the </w:t>
            </w:r>
            <w:r w:rsidRPr="000C248F">
              <w:rPr>
                <w:sz w:val="18"/>
                <w:szCs w:val="18"/>
              </w:rPr>
              <w:t xml:space="preserve">sources </w:t>
            </w:r>
            <w:r w:rsidR="26952300" w:rsidRPr="000C248F">
              <w:rPr>
                <w:sz w:val="18"/>
                <w:szCs w:val="18"/>
              </w:rPr>
              <w:t xml:space="preserve">we retrieved </w:t>
            </w:r>
            <w:r w:rsidRPr="000C248F">
              <w:rPr>
                <w:sz w:val="18"/>
                <w:szCs w:val="18"/>
              </w:rPr>
              <w:t>referred to support provided by neighbours or the wider local community. One UK-based author wrote</w:t>
            </w:r>
            <w:r w:rsidR="739F2412" w:rsidRPr="000C248F">
              <w:rPr>
                <w:sz w:val="18"/>
                <w:szCs w:val="18"/>
              </w:rPr>
              <w:t xml:space="preserve"> that their village</w:t>
            </w:r>
            <w:r w:rsidRPr="000C248F">
              <w:rPr>
                <w:sz w:val="18"/>
                <w:szCs w:val="18"/>
              </w:rPr>
              <w:t xml:space="preserve"> ha</w:t>
            </w:r>
            <w:r w:rsidR="139C2156" w:rsidRPr="000C248F">
              <w:rPr>
                <w:sz w:val="18"/>
                <w:szCs w:val="18"/>
              </w:rPr>
              <w:t>d</w:t>
            </w:r>
            <w:r w:rsidRPr="000C248F">
              <w:rPr>
                <w:sz w:val="18"/>
                <w:szCs w:val="18"/>
              </w:rPr>
              <w:t xml:space="preserve"> set up a </w:t>
            </w:r>
            <w:r w:rsidR="69E754A7" w:rsidRPr="000C248F">
              <w:rPr>
                <w:sz w:val="18"/>
                <w:szCs w:val="18"/>
              </w:rPr>
              <w:t xml:space="preserve">valuable </w:t>
            </w:r>
            <w:r w:rsidRPr="000C248F">
              <w:rPr>
                <w:sz w:val="18"/>
                <w:szCs w:val="18"/>
              </w:rPr>
              <w:t xml:space="preserve">Facebook group for those who </w:t>
            </w:r>
            <w:r w:rsidR="76005458" w:rsidRPr="000C248F">
              <w:rPr>
                <w:sz w:val="18"/>
                <w:szCs w:val="18"/>
              </w:rPr>
              <w:t>we</w:t>
            </w:r>
            <w:r w:rsidRPr="000C248F">
              <w:rPr>
                <w:sz w:val="18"/>
                <w:szCs w:val="18"/>
              </w:rPr>
              <w:t>re isolating and need</w:t>
            </w:r>
            <w:r w:rsidR="1B9AD160" w:rsidRPr="000C248F">
              <w:rPr>
                <w:sz w:val="18"/>
                <w:szCs w:val="18"/>
              </w:rPr>
              <w:t>ed</w:t>
            </w:r>
            <w:r w:rsidRPr="000C248F">
              <w:rPr>
                <w:sz w:val="18"/>
                <w:szCs w:val="18"/>
              </w:rPr>
              <w:t xml:space="preserve"> home deliveries. A German source reported seeing a revival of community-based mutual aid during the pandemic, for example, offers to watch neighbours’ children.</w:t>
            </w:r>
          </w:p>
          <w:p w14:paraId="2FD6A127" w14:textId="7008FEF4" w:rsidR="00C776AC" w:rsidRPr="000C248F" w:rsidRDefault="00C776AC" w:rsidP="10E75C1B">
            <w:pPr>
              <w:pStyle w:val="BodyText"/>
              <w:spacing w:after="60"/>
              <w:jc w:val="left"/>
              <w:rPr>
                <w:sz w:val="18"/>
                <w:szCs w:val="18"/>
              </w:rPr>
            </w:pPr>
          </w:p>
        </w:tc>
      </w:tr>
    </w:tbl>
    <w:p w14:paraId="0199CC0D" w14:textId="339767E8" w:rsidR="007E5F22" w:rsidRPr="000C248F" w:rsidRDefault="007E5F22">
      <w:pPr>
        <w:rPr>
          <w:rFonts w:cstheme="minorHAnsi"/>
          <w:b/>
          <w:bCs/>
        </w:rPr>
      </w:pPr>
    </w:p>
    <w:p w14:paraId="3BFD8500" w14:textId="77777777" w:rsidR="00DB57ED" w:rsidRPr="000C248F" w:rsidRDefault="00DB57ED">
      <w:pPr>
        <w:rPr>
          <w:rStyle w:val="normaltextrun"/>
          <w:rFonts w:cstheme="minorHAnsi"/>
          <w:b/>
          <w:bCs/>
          <w:color w:val="000000"/>
          <w:sz w:val="28"/>
          <w:szCs w:val="28"/>
          <w:bdr w:val="none" w:sz="0" w:space="0" w:color="auto" w:frame="1"/>
        </w:rPr>
      </w:pPr>
      <w:r w:rsidRPr="000C248F">
        <w:rPr>
          <w:rStyle w:val="normaltextrun"/>
          <w:rFonts w:cstheme="minorHAnsi"/>
          <w:b/>
          <w:bCs/>
          <w:color w:val="000000"/>
          <w:sz w:val="28"/>
          <w:szCs w:val="28"/>
          <w:bdr w:val="none" w:sz="0" w:space="0" w:color="auto" w:frame="1"/>
        </w:rPr>
        <w:br w:type="page"/>
      </w:r>
    </w:p>
    <w:p w14:paraId="5279FB55" w14:textId="47A5BAD6" w:rsidR="00C776AC" w:rsidRPr="000C248F" w:rsidRDefault="001F2380">
      <w:pPr>
        <w:rPr>
          <w:rStyle w:val="normaltextrun"/>
          <w:rFonts w:cstheme="minorHAnsi"/>
          <w:b/>
          <w:bCs/>
          <w:color w:val="000000"/>
          <w:sz w:val="28"/>
          <w:szCs w:val="28"/>
          <w:bdr w:val="none" w:sz="0" w:space="0" w:color="auto" w:frame="1"/>
        </w:rPr>
      </w:pPr>
      <w:r w:rsidRPr="000C248F">
        <w:rPr>
          <w:rStyle w:val="normaltextrun"/>
          <w:rFonts w:cstheme="minorHAnsi"/>
          <w:b/>
          <w:bCs/>
          <w:color w:val="000000"/>
          <w:sz w:val="28"/>
          <w:szCs w:val="28"/>
          <w:bdr w:val="none" w:sz="0" w:space="0" w:color="auto" w:frame="1"/>
        </w:rPr>
        <w:lastRenderedPageBreak/>
        <w:t>Service impacts</w:t>
      </w:r>
    </w:p>
    <w:p w14:paraId="20256029" w14:textId="2992F9ED" w:rsidR="001F2380" w:rsidRPr="000C248F" w:rsidRDefault="007A1373" w:rsidP="00DB57ED">
      <w:pPr>
        <w:pStyle w:val="Heading2"/>
        <w:rPr>
          <w:rFonts w:asciiTheme="minorHAnsi" w:eastAsia="Times New Roman" w:hAnsiTheme="minorHAnsi" w:cstheme="minorHAnsi"/>
          <w:lang w:eastAsia="en-GB"/>
        </w:rPr>
      </w:pPr>
      <w:bookmarkStart w:id="11" w:name="_Toc41810904"/>
      <w:r w:rsidRPr="000C248F">
        <w:rPr>
          <w:rStyle w:val="normaltextrun"/>
          <w:rFonts w:asciiTheme="minorHAnsi" w:hAnsiTheme="minorHAnsi" w:cstheme="minorHAnsi"/>
          <w:b/>
          <w:bCs/>
          <w:color w:val="000000"/>
          <w:shd w:val="clear" w:color="auto" w:fill="FFFFFF"/>
        </w:rPr>
        <w:t>Table </w:t>
      </w:r>
      <w:r w:rsidR="044FDAAB" w:rsidRPr="000C248F">
        <w:rPr>
          <w:rStyle w:val="normaltextrun"/>
          <w:rFonts w:asciiTheme="minorHAnsi" w:hAnsiTheme="minorHAnsi" w:cstheme="minorHAnsi"/>
          <w:b/>
          <w:bCs/>
          <w:color w:val="000000"/>
          <w:shd w:val="clear" w:color="auto" w:fill="FFFFFF"/>
        </w:rPr>
        <w:t>9</w:t>
      </w:r>
      <w:r w:rsidR="00712358" w:rsidRPr="000C248F">
        <w:rPr>
          <w:rStyle w:val="normaltextrun"/>
          <w:rFonts w:asciiTheme="minorHAnsi" w:hAnsiTheme="minorHAnsi" w:cstheme="minorHAnsi"/>
          <w:b/>
          <w:bCs/>
          <w:color w:val="000000"/>
          <w:shd w:val="clear" w:color="auto" w:fill="FFFFFF"/>
        </w:rPr>
        <w:t>:</w:t>
      </w:r>
      <w:r w:rsidRPr="000C248F">
        <w:rPr>
          <w:rStyle w:val="normaltextrun"/>
          <w:rFonts w:asciiTheme="minorHAnsi" w:hAnsiTheme="minorHAnsi" w:cstheme="minorHAnsi"/>
          <w:b/>
          <w:bCs/>
          <w:color w:val="000000"/>
          <w:shd w:val="clear" w:color="auto" w:fill="FFFFFF"/>
        </w:rPr>
        <w:t xml:space="preserve"> </w:t>
      </w:r>
      <w:r w:rsidRPr="000C248F">
        <w:rPr>
          <w:rStyle w:val="normaltextrun"/>
          <w:rFonts w:asciiTheme="minorHAnsi" w:hAnsiTheme="minorHAnsi" w:cstheme="minorHAnsi"/>
          <w:i/>
          <w:iCs/>
          <w:color w:val="000000"/>
          <w:shd w:val="clear" w:color="auto" w:fill="FFFFFF"/>
        </w:rPr>
        <w:t xml:space="preserve">How has </w:t>
      </w:r>
      <w:r w:rsidR="523A2D52" w:rsidRPr="000C248F">
        <w:rPr>
          <w:rStyle w:val="normaltextrun"/>
          <w:rFonts w:asciiTheme="minorHAnsi" w:hAnsiTheme="minorHAnsi" w:cstheme="minorHAnsi"/>
          <w:i/>
          <w:iCs/>
          <w:color w:val="000000"/>
          <w:shd w:val="clear" w:color="auto" w:fill="FFFFFF"/>
        </w:rPr>
        <w:t>service activity changed? Reports on changes in the early part of the pandemic</w:t>
      </w:r>
      <w:bookmarkEnd w:id="11"/>
      <w:r w:rsidR="523A2D52" w:rsidRPr="000C248F">
        <w:rPr>
          <w:rStyle w:val="normaltextrun"/>
          <w:rFonts w:asciiTheme="minorHAnsi" w:hAnsiTheme="minorHAnsi" w:cstheme="minorHAnsi"/>
          <w:i/>
          <w:iCs/>
          <w:color w:val="000000"/>
          <w:shd w:val="clear" w:color="auto" w:fill="FFFFFF"/>
        </w:rPr>
        <w:t xml:space="preserve"> </w:t>
      </w:r>
    </w:p>
    <w:p w14:paraId="12BF1365" w14:textId="49F80B50" w:rsidR="001F2380" w:rsidRPr="000C248F" w:rsidRDefault="00ED028D" w:rsidP="10E75C1B">
      <w:pPr>
        <w:rPr>
          <w:rFonts w:eastAsia="Times New Roman" w:cstheme="minorHAnsi"/>
          <w:lang w:eastAsia="en-GB"/>
        </w:rPr>
      </w:pPr>
      <w:r w:rsidRPr="000C248F">
        <w:rPr>
          <w:rFonts w:eastAsia="Times New Roman" w:cstheme="minorHAnsi"/>
          <w:b/>
          <w:bCs/>
          <w:lang w:eastAsia="en-GB"/>
        </w:rPr>
        <w:t>Total unique sources: 136</w:t>
      </w:r>
      <w:r w:rsidRPr="000C248F">
        <w:rPr>
          <w:rFonts w:eastAsia="Times New Roman" w:cstheme="minorHAnsi"/>
          <w:lang w:eastAsia="en-GB"/>
        </w:rPr>
        <w:t> </w:t>
      </w:r>
    </w:p>
    <w:p w14:paraId="138D13BB" w14:textId="77777777" w:rsidR="00D572D6" w:rsidRPr="000C248F" w:rsidRDefault="00D572D6" w:rsidP="00ED028D">
      <w:pPr>
        <w:spacing w:after="0" w:line="240" w:lineRule="auto"/>
        <w:textAlignment w:val="baseline"/>
        <w:rPr>
          <w:rFonts w:eastAsia="Times New Roman" w:cstheme="minorHAnsi"/>
          <w:sz w:val="18"/>
          <w:szCs w:val="18"/>
          <w:lang w:eastAsia="en-GB"/>
        </w:rPr>
      </w:pPr>
    </w:p>
    <w:p w14:paraId="2E4D0ADD" w14:textId="74B16604" w:rsidR="6A6BC8AA" w:rsidRPr="000C248F" w:rsidRDefault="00ED028D" w:rsidP="6A6BC8AA">
      <w:pPr>
        <w:spacing w:after="0" w:line="240" w:lineRule="auto"/>
        <w:rPr>
          <w:rFonts w:eastAsia="Times New Roman" w:cstheme="minorHAnsi"/>
          <w:b/>
          <w:lang w:eastAsia="en-GB"/>
        </w:rPr>
      </w:pPr>
      <w:r w:rsidRPr="000C248F">
        <w:rPr>
          <w:rFonts w:eastAsia="Times New Roman" w:cstheme="minorHAnsi"/>
          <w:b/>
          <w:bCs/>
          <w:lang w:eastAsia="en-GB"/>
        </w:rPr>
        <w:t>Theme summary:</w:t>
      </w:r>
    </w:p>
    <w:p w14:paraId="1292B121" w14:textId="6868680E" w:rsidR="02F50FC1" w:rsidRPr="000C248F" w:rsidRDefault="02F50FC1" w:rsidP="02F50FC1">
      <w:pPr>
        <w:spacing w:after="0" w:line="240" w:lineRule="auto"/>
        <w:rPr>
          <w:rFonts w:eastAsia="Times New Roman" w:cstheme="minorHAnsi"/>
          <w:lang w:eastAsia="en-GB"/>
        </w:rPr>
      </w:pPr>
    </w:p>
    <w:p w14:paraId="6FAF44CA" w14:textId="3F5C0F36" w:rsidR="00ED028D" w:rsidRPr="000C248F" w:rsidRDefault="60210FFF" w:rsidP="00ED028D">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xml:space="preserve">A mixed pattern emerged from these reports, many of them from the very early stages of the pandemic. In secondary mental health services, most reports </w:t>
      </w:r>
      <w:r w:rsidR="4C66385D" w:rsidRPr="000C248F">
        <w:rPr>
          <w:rFonts w:eastAsia="Times New Roman" w:cstheme="minorHAnsi"/>
          <w:lang w:eastAsia="en-GB"/>
        </w:rPr>
        <w:t xml:space="preserve">were of reduced levels of activity, with hospitals, emergency departments and community services initially reporting fewer </w:t>
      </w:r>
      <w:r w:rsidR="00ED028D" w:rsidRPr="000C248F">
        <w:rPr>
          <w:rFonts w:eastAsia="Times New Roman" w:cstheme="minorHAnsi"/>
          <w:lang w:eastAsia="en-GB"/>
        </w:rPr>
        <w:t>&amp;</w:t>
      </w:r>
      <w:r w:rsidR="4FED1C67" w:rsidRPr="000C248F">
        <w:rPr>
          <w:rFonts w:eastAsia="Times New Roman" w:cstheme="minorHAnsi"/>
          <w:lang w:eastAsia="en-GB"/>
        </w:rPr>
        <w:t xml:space="preserve"> </w:t>
      </w:r>
      <w:r w:rsidR="00ED028D" w:rsidRPr="000C248F">
        <w:rPr>
          <w:rFonts w:eastAsia="Times New Roman" w:cstheme="minorHAnsi"/>
          <w:lang w:eastAsia="en-GB"/>
        </w:rPr>
        <w:t>E</w:t>
      </w:r>
      <w:r w:rsidR="7B05811B" w:rsidRPr="000C248F">
        <w:rPr>
          <w:rFonts w:eastAsia="Times New Roman" w:cstheme="minorHAnsi"/>
          <w:lang w:eastAsia="en-GB"/>
        </w:rPr>
        <w:t>mergency</w:t>
      </w:r>
      <w:r w:rsidR="00ED028D" w:rsidRPr="000C248F">
        <w:rPr>
          <w:rFonts w:eastAsia="Times New Roman" w:cstheme="minorHAnsi"/>
          <w:lang w:eastAsia="en-GB"/>
        </w:rPr>
        <w:t xml:space="preserve"> </w:t>
      </w:r>
      <w:r w:rsidR="689368DB" w:rsidRPr="000C248F">
        <w:rPr>
          <w:rFonts w:eastAsia="Times New Roman" w:cstheme="minorHAnsi"/>
          <w:lang w:eastAsia="en-GB"/>
        </w:rPr>
        <w:t>(A&amp;E)</w:t>
      </w:r>
      <w:r w:rsidR="55C242BD" w:rsidRPr="000C248F">
        <w:rPr>
          <w:rFonts w:eastAsia="Times New Roman" w:cstheme="minorHAnsi"/>
          <w:lang w:eastAsia="en-GB"/>
        </w:rPr>
        <w:t xml:space="preserve"> </w:t>
      </w:r>
      <w:r w:rsidR="00ED028D" w:rsidRPr="000C248F">
        <w:rPr>
          <w:rFonts w:eastAsia="Times New Roman" w:cstheme="minorHAnsi"/>
          <w:lang w:eastAsia="en-GB"/>
        </w:rPr>
        <w:t>fewer admissions, presentations and referrals respectively. </w:t>
      </w:r>
      <w:r w:rsidR="5591D4B8" w:rsidRPr="000C248F">
        <w:rPr>
          <w:rFonts w:eastAsia="Times New Roman" w:cstheme="minorHAnsi"/>
          <w:lang w:eastAsia="en-GB"/>
        </w:rPr>
        <w:t xml:space="preserve">Of note, these were generally </w:t>
      </w:r>
      <w:r w:rsidR="007A3B2E" w:rsidRPr="000C248F">
        <w:rPr>
          <w:rFonts w:eastAsia="Times New Roman" w:cstheme="minorHAnsi"/>
          <w:lang w:eastAsia="en-GB"/>
        </w:rPr>
        <w:t>reporting</w:t>
      </w:r>
      <w:r w:rsidR="5591D4B8" w:rsidRPr="000C248F">
        <w:rPr>
          <w:rFonts w:eastAsia="Times New Roman" w:cstheme="minorHAnsi"/>
          <w:lang w:eastAsia="en-GB"/>
        </w:rPr>
        <w:t xml:space="preserve"> from individual clinicians or managers (sometimes reported to journalists) rather than official data sources. Discussions of this phenomenon suggested that </w:t>
      </w:r>
      <w:r w:rsidR="5B143124" w:rsidRPr="000C248F">
        <w:rPr>
          <w:rFonts w:eastAsia="Times New Roman" w:cstheme="minorHAnsi"/>
          <w:lang w:eastAsia="en-GB"/>
        </w:rPr>
        <w:t xml:space="preserve">service users </w:t>
      </w:r>
      <w:r w:rsidR="08BEA6D7" w:rsidRPr="000C248F">
        <w:rPr>
          <w:rFonts w:eastAsia="Times New Roman" w:cstheme="minorHAnsi"/>
          <w:lang w:eastAsia="en-GB"/>
        </w:rPr>
        <w:t xml:space="preserve">avoiding hospitals due to fear of infection or trying to avoid burdening services, and </w:t>
      </w:r>
      <w:r w:rsidR="1618782B" w:rsidRPr="000C248F">
        <w:rPr>
          <w:rFonts w:eastAsia="Times New Roman" w:cstheme="minorHAnsi"/>
          <w:lang w:eastAsia="en-GB"/>
        </w:rPr>
        <w:t xml:space="preserve">services focused mainly on emergencies only may contribute to this. Meanwhile there were many reports of large increases in people contacting </w:t>
      </w:r>
      <w:r w:rsidR="4AF3EB50" w:rsidRPr="000C248F">
        <w:rPr>
          <w:rFonts w:eastAsia="Times New Roman" w:cstheme="minorHAnsi"/>
          <w:lang w:eastAsia="en-GB"/>
        </w:rPr>
        <w:t xml:space="preserve">hotlines focused on mental health or suicide prevention round the world, as well as in people accessing digital care. </w:t>
      </w:r>
      <w:r w:rsidR="00ED028D" w:rsidRPr="000C248F">
        <w:rPr>
          <w:rFonts w:eastAsia="Times New Roman" w:cstheme="minorHAnsi"/>
          <w:lang w:eastAsia="en-GB"/>
        </w:rPr>
        <w:t>  </w:t>
      </w:r>
    </w:p>
    <w:p w14:paraId="31EEDA6B" w14:textId="77777777" w:rsidR="00ED028D" w:rsidRPr="000C248F" w:rsidRDefault="00ED028D" w:rsidP="00ED028D">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5"/>
        <w:gridCol w:w="904"/>
        <w:gridCol w:w="1540"/>
        <w:gridCol w:w="1960"/>
        <w:gridCol w:w="2313"/>
        <w:gridCol w:w="6030"/>
      </w:tblGrid>
      <w:tr w:rsidR="00D96C64" w:rsidRPr="000C248F" w14:paraId="0778010F" w14:textId="77777777" w:rsidTr="00837C3A">
        <w:tc>
          <w:tcPr>
            <w:tcW w:w="1195" w:type="dxa"/>
            <w:tcBorders>
              <w:top w:val="single" w:sz="6" w:space="0" w:color="auto"/>
              <w:left w:val="single" w:sz="6" w:space="0" w:color="auto"/>
              <w:bottom w:val="single" w:sz="6" w:space="0" w:color="auto"/>
              <w:right w:val="single" w:sz="6" w:space="0" w:color="auto"/>
            </w:tcBorders>
            <w:shd w:val="clear" w:color="auto" w:fill="auto"/>
            <w:hideMark/>
          </w:tcPr>
          <w:p w14:paraId="333DF70A" w14:textId="77777777"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904" w:type="dxa"/>
            <w:tcBorders>
              <w:top w:val="single" w:sz="6" w:space="0" w:color="auto"/>
              <w:left w:val="nil"/>
              <w:bottom w:val="single" w:sz="6" w:space="0" w:color="auto"/>
              <w:right w:val="single" w:sz="6" w:space="0" w:color="auto"/>
            </w:tcBorders>
            <w:shd w:val="clear" w:color="auto" w:fill="auto"/>
            <w:hideMark/>
          </w:tcPr>
          <w:p w14:paraId="6B3B0F00" w14:textId="77777777"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540" w:type="dxa"/>
            <w:tcBorders>
              <w:top w:val="single" w:sz="6" w:space="0" w:color="auto"/>
              <w:left w:val="nil"/>
              <w:bottom w:val="single" w:sz="6" w:space="0" w:color="auto"/>
              <w:right w:val="single" w:sz="6" w:space="0" w:color="auto"/>
            </w:tcBorders>
            <w:shd w:val="clear" w:color="auto" w:fill="auto"/>
            <w:hideMark/>
          </w:tcPr>
          <w:p w14:paraId="53BB6112" w14:textId="77777777"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1960" w:type="dxa"/>
            <w:tcBorders>
              <w:top w:val="single" w:sz="6" w:space="0" w:color="auto"/>
              <w:left w:val="nil"/>
              <w:bottom w:val="single" w:sz="6" w:space="0" w:color="auto"/>
              <w:right w:val="single" w:sz="6" w:space="0" w:color="auto"/>
            </w:tcBorders>
            <w:shd w:val="clear" w:color="auto" w:fill="auto"/>
            <w:hideMark/>
          </w:tcPr>
          <w:p w14:paraId="5687C2EF" w14:textId="77777777"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313" w:type="dxa"/>
            <w:tcBorders>
              <w:top w:val="single" w:sz="6" w:space="0" w:color="auto"/>
              <w:left w:val="nil"/>
              <w:bottom w:val="single" w:sz="6" w:space="0" w:color="auto"/>
              <w:right w:val="single" w:sz="4" w:space="0" w:color="auto"/>
            </w:tcBorders>
          </w:tcPr>
          <w:p w14:paraId="7ACD9E01" w14:textId="01C010C6" w:rsidR="00D96C64" w:rsidRPr="000C248F" w:rsidRDefault="00D96C64" w:rsidP="00ED028D">
            <w:pPr>
              <w:spacing w:after="0" w:line="240" w:lineRule="auto"/>
              <w:textAlignment w:val="baseline"/>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6030" w:type="dxa"/>
            <w:tcBorders>
              <w:top w:val="single" w:sz="6" w:space="0" w:color="auto"/>
              <w:left w:val="single" w:sz="4" w:space="0" w:color="auto"/>
              <w:bottom w:val="single" w:sz="6" w:space="0" w:color="auto"/>
              <w:right w:val="single" w:sz="6" w:space="0" w:color="auto"/>
            </w:tcBorders>
            <w:shd w:val="clear" w:color="auto" w:fill="auto"/>
            <w:hideMark/>
          </w:tcPr>
          <w:p w14:paraId="314E2B09" w14:textId="4E7F0AC9"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D96C64" w:rsidRPr="000C248F" w14:paraId="1D98305E" w14:textId="77777777" w:rsidTr="00837C3A">
        <w:tc>
          <w:tcPr>
            <w:tcW w:w="1195" w:type="dxa"/>
            <w:tcBorders>
              <w:top w:val="single" w:sz="6" w:space="0" w:color="auto"/>
              <w:left w:val="single" w:sz="6" w:space="0" w:color="auto"/>
              <w:bottom w:val="single" w:sz="6" w:space="0" w:color="auto"/>
              <w:right w:val="single" w:sz="6" w:space="0" w:color="auto"/>
            </w:tcBorders>
            <w:shd w:val="clear" w:color="auto" w:fill="auto"/>
            <w:hideMark/>
          </w:tcPr>
          <w:p w14:paraId="59203EAF" w14:textId="77777777" w:rsidR="00D96C64" w:rsidRPr="000C248F" w:rsidRDefault="00D96C64"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Helpline </w:t>
            </w:r>
          </w:p>
          <w:p w14:paraId="68D05458" w14:textId="6B7C65DC" w:rsidR="00D96C64" w:rsidRPr="000C248F" w:rsidRDefault="00D96C64" w:rsidP="6A6BC8AA">
            <w:pPr>
              <w:spacing w:line="240" w:lineRule="auto"/>
              <w:rPr>
                <w:rFonts w:eastAsia="Times New Roman" w:cstheme="minorHAnsi"/>
                <w:i/>
                <w:iCs/>
                <w:sz w:val="18"/>
                <w:szCs w:val="18"/>
                <w:lang w:eastAsia="en-GB"/>
              </w:rPr>
            </w:pPr>
          </w:p>
        </w:tc>
        <w:tc>
          <w:tcPr>
            <w:tcW w:w="904" w:type="dxa"/>
            <w:tcBorders>
              <w:top w:val="single" w:sz="6" w:space="0" w:color="auto"/>
              <w:left w:val="nil"/>
              <w:bottom w:val="single" w:sz="6" w:space="0" w:color="auto"/>
              <w:right w:val="single" w:sz="6" w:space="0" w:color="auto"/>
            </w:tcBorders>
            <w:shd w:val="clear" w:color="auto" w:fill="auto"/>
            <w:hideMark/>
          </w:tcPr>
          <w:p w14:paraId="7C3A1441" w14:textId="6248E1C3" w:rsidR="00D96C64" w:rsidRPr="000C248F" w:rsidRDefault="00D96C64" w:rsidP="6A6BC8AA">
            <w:pPr>
              <w:spacing w:line="240" w:lineRule="auto"/>
              <w:rPr>
                <w:rFonts w:eastAsia="Times New Roman" w:cstheme="minorHAnsi"/>
                <w:sz w:val="18"/>
                <w:szCs w:val="18"/>
                <w:lang w:eastAsia="en-GB"/>
              </w:rPr>
            </w:pPr>
            <w:r w:rsidRPr="000C248F">
              <w:rPr>
                <w:rFonts w:eastAsia="Times New Roman" w:cstheme="minorHAnsi"/>
                <w:sz w:val="18"/>
                <w:szCs w:val="18"/>
                <w:lang w:eastAsia="en-GB"/>
              </w:rPr>
              <w:t>61</w:t>
            </w:r>
          </w:p>
        </w:tc>
        <w:tc>
          <w:tcPr>
            <w:tcW w:w="1540" w:type="dxa"/>
            <w:tcBorders>
              <w:top w:val="single" w:sz="6" w:space="0" w:color="auto"/>
              <w:left w:val="nil"/>
              <w:bottom w:val="single" w:sz="6" w:space="0" w:color="auto"/>
              <w:right w:val="single" w:sz="6" w:space="0" w:color="auto"/>
            </w:tcBorders>
            <w:shd w:val="clear" w:color="auto" w:fill="auto"/>
          </w:tcPr>
          <w:p w14:paraId="7FC0D540" w14:textId="43CAD04D" w:rsidR="00D96C64" w:rsidRPr="000C248F" w:rsidRDefault="00D96C64" w:rsidP="02F50FC1">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USA (16), UK (15), Germany (13), International (6), Canada (3), France (2), Switzerland (2), Australia (</w:t>
            </w:r>
            <w:r w:rsidR="00C0618F" w:rsidRPr="000C248F">
              <w:rPr>
                <w:rFonts w:eastAsia="Times New Roman" w:cstheme="minorHAnsi"/>
                <w:sz w:val="18"/>
                <w:szCs w:val="18"/>
                <w:lang w:eastAsia="en-GB"/>
              </w:rPr>
              <w:t>1</w:t>
            </w:r>
            <w:r w:rsidRPr="000C248F">
              <w:rPr>
                <w:rFonts w:eastAsia="Times New Roman" w:cstheme="minorHAnsi"/>
                <w:sz w:val="18"/>
                <w:szCs w:val="18"/>
                <w:lang w:eastAsia="en-GB"/>
              </w:rPr>
              <w:t>), Belgium (1), India (1</w:t>
            </w:r>
            <w:proofErr w:type="gramStart"/>
            <w:r w:rsidRPr="000C248F">
              <w:rPr>
                <w:rFonts w:eastAsia="Times New Roman" w:cstheme="minorHAnsi"/>
                <w:sz w:val="18"/>
                <w:szCs w:val="18"/>
                <w:lang w:eastAsia="en-GB"/>
              </w:rPr>
              <w:t>),Spain</w:t>
            </w:r>
            <w:proofErr w:type="gramEnd"/>
            <w:r w:rsidRPr="000C248F">
              <w:rPr>
                <w:rFonts w:eastAsia="Times New Roman" w:cstheme="minorHAnsi"/>
                <w:sz w:val="18"/>
                <w:szCs w:val="18"/>
                <w:lang w:eastAsia="en-GB"/>
              </w:rPr>
              <w:t xml:space="preserve"> (1),  </w:t>
            </w:r>
          </w:p>
        </w:tc>
        <w:tc>
          <w:tcPr>
            <w:tcW w:w="1960" w:type="dxa"/>
            <w:tcBorders>
              <w:top w:val="single" w:sz="6" w:space="0" w:color="auto"/>
              <w:left w:val="nil"/>
              <w:bottom w:val="single" w:sz="6" w:space="0" w:color="auto"/>
              <w:right w:val="single" w:sz="6" w:space="0" w:color="auto"/>
            </w:tcBorders>
            <w:shd w:val="clear" w:color="auto" w:fill="auto"/>
          </w:tcPr>
          <w:p w14:paraId="6C37D83A" w14:textId="3F3FF356" w:rsidR="00D96C64" w:rsidRPr="000C248F" w:rsidRDefault="00D96C64" w:rsidP="6A6BC8AA">
            <w:pPr>
              <w:spacing w:line="240" w:lineRule="auto"/>
              <w:rPr>
                <w:rFonts w:eastAsia="Times New Roman" w:cstheme="minorHAnsi"/>
                <w:i/>
                <w:iCs/>
                <w:sz w:val="18"/>
                <w:szCs w:val="18"/>
                <w:lang w:eastAsia="en-GB"/>
              </w:rPr>
            </w:pPr>
            <w:r w:rsidRPr="000C248F">
              <w:rPr>
                <w:rFonts w:eastAsia="Times New Roman" w:cstheme="minorHAnsi"/>
                <w:sz w:val="18"/>
                <w:szCs w:val="18"/>
                <w:lang w:eastAsia="en-GB"/>
              </w:rPr>
              <w:t>Journalist (46), Policy, professional and charity sector (8), Clinician (4), Person</w:t>
            </w:r>
            <w:r w:rsidR="00C0618F" w:rsidRPr="000C248F">
              <w:rPr>
                <w:rFonts w:eastAsia="Times New Roman" w:cstheme="minorHAnsi"/>
                <w:sz w:val="18"/>
                <w:szCs w:val="18"/>
                <w:lang w:eastAsia="en-GB"/>
              </w:rPr>
              <w:t>s</w:t>
            </w:r>
            <w:r w:rsidRPr="000C248F">
              <w:rPr>
                <w:rFonts w:eastAsia="Times New Roman" w:cstheme="minorHAnsi"/>
                <w:sz w:val="18"/>
                <w:szCs w:val="18"/>
                <w:lang w:eastAsia="en-GB"/>
              </w:rPr>
              <w:t xml:space="preserve"> with relevant lived </w:t>
            </w:r>
            <w:proofErr w:type="gramStart"/>
            <w:r w:rsidRPr="000C248F">
              <w:rPr>
                <w:rFonts w:eastAsia="Times New Roman" w:cstheme="minorHAnsi"/>
                <w:sz w:val="18"/>
                <w:szCs w:val="18"/>
                <w:lang w:eastAsia="en-GB"/>
              </w:rPr>
              <w:t>experiencd(</w:t>
            </w:r>
            <w:proofErr w:type="gramEnd"/>
            <w:r w:rsidR="00115ADF" w:rsidRPr="000C248F">
              <w:rPr>
                <w:rFonts w:eastAsia="Times New Roman" w:cstheme="minorHAnsi"/>
                <w:sz w:val="18"/>
                <w:szCs w:val="18"/>
                <w:lang w:eastAsia="en-GB"/>
              </w:rPr>
              <w:t>4), Scietists (3), Unknown (3)</w:t>
            </w:r>
          </w:p>
        </w:tc>
        <w:tc>
          <w:tcPr>
            <w:tcW w:w="2313" w:type="dxa"/>
            <w:tcBorders>
              <w:top w:val="single" w:sz="6" w:space="0" w:color="auto"/>
              <w:left w:val="nil"/>
              <w:bottom w:val="single" w:sz="6" w:space="0" w:color="auto"/>
              <w:right w:val="single" w:sz="4" w:space="0" w:color="auto"/>
            </w:tcBorders>
          </w:tcPr>
          <w:p w14:paraId="1B6195F5" w14:textId="3CF2CF46" w:rsidR="00D96C64" w:rsidRPr="000C248F" w:rsidRDefault="00D96C64" w:rsidP="21691E03">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Media article (44), Organisational website (7), </w:t>
            </w:r>
            <w:r w:rsidR="00052C61" w:rsidRPr="000C248F">
              <w:rPr>
                <w:rFonts w:eastAsia="Times New Roman" w:cstheme="minorHAnsi"/>
                <w:sz w:val="18"/>
                <w:szCs w:val="18"/>
                <w:lang w:eastAsia="en-GB"/>
              </w:rPr>
              <w:t>Specialist health and social care press</w:t>
            </w:r>
            <w:r w:rsidRPr="000C248F">
              <w:rPr>
                <w:rFonts w:eastAsia="Times New Roman" w:cstheme="minorHAnsi"/>
                <w:sz w:val="18"/>
                <w:szCs w:val="18"/>
                <w:lang w:eastAsia="en-GB"/>
              </w:rPr>
              <w:t xml:space="preserve"> (4), Video/Webinar/Podcast (3), Blog (1), Journal article (1), Policy body (1)</w:t>
            </w:r>
          </w:p>
        </w:tc>
        <w:tc>
          <w:tcPr>
            <w:tcW w:w="6030" w:type="dxa"/>
            <w:tcBorders>
              <w:top w:val="single" w:sz="6" w:space="0" w:color="auto"/>
              <w:left w:val="single" w:sz="4" w:space="0" w:color="auto"/>
              <w:bottom w:val="single" w:sz="6" w:space="0" w:color="auto"/>
              <w:right w:val="single" w:sz="6" w:space="0" w:color="auto"/>
            </w:tcBorders>
            <w:shd w:val="clear" w:color="auto" w:fill="auto"/>
            <w:hideMark/>
          </w:tcPr>
          <w:p w14:paraId="4ECAFF5B" w14:textId="5B064A69" w:rsidR="00D96C64" w:rsidRPr="000C248F" w:rsidRDefault="00D96C64" w:rsidP="21691E03">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A large majority of helplines, with any focus and in any countries, reported substantial increases in numbers of calls, sustained after the pandemic crisis on onset, with reports from around third more calls to twice as many as usual seeking help. For example, a suicide prevention hotline in Portland, Oregon, reported a 41% call in calls to its suicide hotline after a “state of emergency” was declined, and in Germany a suicide helpline reported a doubling in demand. </w:t>
            </w:r>
          </w:p>
        </w:tc>
      </w:tr>
      <w:tr w:rsidR="00D96C64" w:rsidRPr="000C248F" w14:paraId="35394AB6" w14:textId="77777777" w:rsidTr="00837C3A">
        <w:tc>
          <w:tcPr>
            <w:tcW w:w="1195" w:type="dxa"/>
            <w:tcBorders>
              <w:top w:val="nil"/>
              <w:left w:val="single" w:sz="6" w:space="0" w:color="auto"/>
              <w:bottom w:val="single" w:sz="6" w:space="0" w:color="auto"/>
              <w:right w:val="single" w:sz="6" w:space="0" w:color="auto"/>
            </w:tcBorders>
            <w:shd w:val="clear" w:color="auto" w:fill="auto"/>
            <w:hideMark/>
          </w:tcPr>
          <w:p w14:paraId="117A4017" w14:textId="77777777"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Hospital </w:t>
            </w:r>
          </w:p>
        </w:tc>
        <w:tc>
          <w:tcPr>
            <w:tcW w:w="904" w:type="dxa"/>
            <w:tcBorders>
              <w:top w:val="nil"/>
              <w:left w:val="nil"/>
              <w:bottom w:val="single" w:sz="6" w:space="0" w:color="auto"/>
              <w:right w:val="single" w:sz="6" w:space="0" w:color="auto"/>
            </w:tcBorders>
            <w:shd w:val="clear" w:color="auto" w:fill="auto"/>
            <w:hideMark/>
          </w:tcPr>
          <w:p w14:paraId="19F95E0B" w14:textId="4A068566"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2</w:t>
            </w:r>
            <w:r w:rsidR="00115ADF" w:rsidRPr="000C248F">
              <w:rPr>
                <w:rFonts w:eastAsia="Times New Roman" w:cstheme="minorHAnsi"/>
                <w:sz w:val="18"/>
                <w:szCs w:val="18"/>
                <w:lang w:eastAsia="en-GB"/>
              </w:rPr>
              <w:t>0</w:t>
            </w:r>
            <w:r w:rsidRPr="000C248F">
              <w:rPr>
                <w:rFonts w:eastAsia="Times New Roman" w:cstheme="minorHAnsi"/>
                <w:sz w:val="18"/>
                <w:szCs w:val="18"/>
                <w:lang w:eastAsia="en-GB"/>
              </w:rPr>
              <w:t> </w:t>
            </w:r>
          </w:p>
        </w:tc>
        <w:tc>
          <w:tcPr>
            <w:tcW w:w="1540" w:type="dxa"/>
            <w:tcBorders>
              <w:top w:val="nil"/>
              <w:left w:val="nil"/>
              <w:bottom w:val="single" w:sz="6" w:space="0" w:color="auto"/>
              <w:right w:val="single" w:sz="6" w:space="0" w:color="auto"/>
            </w:tcBorders>
            <w:shd w:val="clear" w:color="auto" w:fill="auto"/>
          </w:tcPr>
          <w:p w14:paraId="0E997B81" w14:textId="77387324" w:rsidR="00D96C64" w:rsidRPr="000C248F" w:rsidRDefault="00115ADF" w:rsidP="00ED028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Italy (10), France (5), UK (2), USA (2), Spain (1)</w:t>
            </w:r>
          </w:p>
        </w:tc>
        <w:tc>
          <w:tcPr>
            <w:tcW w:w="1960" w:type="dxa"/>
            <w:tcBorders>
              <w:top w:val="nil"/>
              <w:left w:val="nil"/>
              <w:bottom w:val="single" w:sz="6" w:space="0" w:color="auto"/>
              <w:right w:val="single" w:sz="6" w:space="0" w:color="auto"/>
            </w:tcBorders>
            <w:shd w:val="clear" w:color="auto" w:fill="auto"/>
          </w:tcPr>
          <w:p w14:paraId="3123BD7C" w14:textId="56A5EC8B" w:rsidR="00D96C64" w:rsidRPr="000C248F" w:rsidRDefault="00115ADF"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Journalist (11), Clincian (7), Policy, professional and charity sector (2), Scientist </w:t>
            </w:r>
            <w:r w:rsidR="00C0618F" w:rsidRPr="000C248F">
              <w:rPr>
                <w:rFonts w:eastAsia="Times New Roman" w:cstheme="minorHAnsi"/>
                <w:sz w:val="18"/>
                <w:szCs w:val="18"/>
                <w:lang w:eastAsia="en-GB"/>
              </w:rPr>
              <w:t>(</w:t>
            </w:r>
            <w:r w:rsidRPr="000C248F">
              <w:rPr>
                <w:rFonts w:eastAsia="Times New Roman" w:cstheme="minorHAnsi"/>
                <w:sz w:val="18"/>
                <w:szCs w:val="18"/>
                <w:lang w:eastAsia="en-GB"/>
              </w:rPr>
              <w:t>1), Unknown (1)</w:t>
            </w:r>
          </w:p>
        </w:tc>
        <w:tc>
          <w:tcPr>
            <w:tcW w:w="2313" w:type="dxa"/>
            <w:tcBorders>
              <w:top w:val="single" w:sz="6" w:space="0" w:color="auto"/>
              <w:left w:val="nil"/>
              <w:bottom w:val="single" w:sz="6" w:space="0" w:color="auto"/>
              <w:right w:val="single" w:sz="4" w:space="0" w:color="auto"/>
            </w:tcBorders>
          </w:tcPr>
          <w:p w14:paraId="2AFE2B08" w14:textId="40D279C5" w:rsidR="00D96C64" w:rsidRPr="000C248F" w:rsidRDefault="00115ADF" w:rsidP="21691E03">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Media article (10), </w:t>
            </w:r>
            <w:r w:rsidR="00052C61" w:rsidRPr="000C248F">
              <w:rPr>
                <w:rFonts w:eastAsia="Times New Roman" w:cstheme="minorHAnsi"/>
                <w:sz w:val="18"/>
                <w:szCs w:val="18"/>
                <w:lang w:eastAsia="en-GB"/>
              </w:rPr>
              <w:t>Specialist health and social care press</w:t>
            </w:r>
            <w:r w:rsidRPr="000C248F">
              <w:rPr>
                <w:rFonts w:eastAsia="Times New Roman" w:cstheme="minorHAnsi"/>
                <w:sz w:val="18"/>
                <w:szCs w:val="18"/>
                <w:lang w:eastAsia="en-GB"/>
              </w:rPr>
              <w:t xml:space="preserve"> (5), Organisational website (4), Journal article (1)</w:t>
            </w:r>
          </w:p>
        </w:tc>
        <w:tc>
          <w:tcPr>
            <w:tcW w:w="6030" w:type="dxa"/>
            <w:tcBorders>
              <w:top w:val="nil"/>
              <w:left w:val="single" w:sz="4" w:space="0" w:color="auto"/>
              <w:bottom w:val="single" w:sz="6" w:space="0" w:color="auto"/>
              <w:right w:val="single" w:sz="6" w:space="0" w:color="auto"/>
            </w:tcBorders>
            <w:shd w:val="clear" w:color="auto" w:fill="auto"/>
            <w:hideMark/>
          </w:tcPr>
          <w:p w14:paraId="09A62364" w14:textId="60C2C4A0" w:rsidR="00D96C64" w:rsidRPr="000C248F" w:rsidRDefault="00D96C64" w:rsidP="21691E03">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Most sources reported decreases in admissions to psychiatric hospitals in the very early phases of the pandemic period, ranging from 15% to a 66% reduction in the number of hospital beds occupied. Potential explanations included staff deliberately managing people at home as far as possible; personal and staff efforts to burden the hospital as little as possible, concerns about infection in hospital among service users, and concerns among staff of risk of infection for service users. </w:t>
            </w:r>
          </w:p>
          <w:p w14:paraId="18B1A638" w14:textId="74B0A962" w:rsidR="00D96C64" w:rsidRPr="000C248F" w:rsidRDefault="00D96C64" w:rsidP="00ED028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p w14:paraId="7EE2B4C7" w14:textId="7D57BEF1" w:rsidR="00D96C64" w:rsidRPr="000C248F" w:rsidRDefault="00D96C64" w:rsidP="21691E03">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However, five reports (four from Italy reported increased admissions to hospital, with a further Italian article reporting an initial trend in fewer admissions during the first few weeks of the crisis, then followed by a marked increase in compulsory hospitalisations after a few weeks of lockdown.  </w:t>
            </w:r>
          </w:p>
          <w:p w14:paraId="724278EC" w14:textId="6534B2D0" w:rsidR="00D96C64" w:rsidRPr="000C248F" w:rsidRDefault="00D96C64" w:rsidP="00ED028D">
            <w:pPr>
              <w:spacing w:after="0" w:line="240" w:lineRule="auto"/>
              <w:textAlignment w:val="baseline"/>
              <w:rPr>
                <w:rFonts w:eastAsia="Times New Roman" w:cstheme="minorHAnsi"/>
                <w:sz w:val="18"/>
                <w:szCs w:val="18"/>
                <w:lang w:eastAsia="en-GB"/>
              </w:rPr>
            </w:pPr>
          </w:p>
        </w:tc>
      </w:tr>
      <w:tr w:rsidR="00D96C64" w:rsidRPr="000C248F" w14:paraId="466BD2E6" w14:textId="77777777" w:rsidTr="00837C3A">
        <w:tc>
          <w:tcPr>
            <w:tcW w:w="1195" w:type="dxa"/>
            <w:tcBorders>
              <w:top w:val="nil"/>
              <w:left w:val="single" w:sz="6" w:space="0" w:color="auto"/>
              <w:bottom w:val="single" w:sz="6" w:space="0" w:color="auto"/>
              <w:right w:val="single" w:sz="6" w:space="0" w:color="auto"/>
            </w:tcBorders>
            <w:shd w:val="clear" w:color="auto" w:fill="auto"/>
            <w:hideMark/>
          </w:tcPr>
          <w:p w14:paraId="7845BEBB" w14:textId="77777777" w:rsidR="00D96C64" w:rsidRPr="000C248F" w:rsidRDefault="00D96C64"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lastRenderedPageBreak/>
              <w:t>Digital </w:t>
            </w:r>
          </w:p>
        </w:tc>
        <w:tc>
          <w:tcPr>
            <w:tcW w:w="904" w:type="dxa"/>
            <w:tcBorders>
              <w:top w:val="nil"/>
              <w:left w:val="nil"/>
              <w:bottom w:val="single" w:sz="6" w:space="0" w:color="auto"/>
              <w:right w:val="single" w:sz="6" w:space="0" w:color="auto"/>
            </w:tcBorders>
            <w:shd w:val="clear" w:color="auto" w:fill="auto"/>
            <w:hideMark/>
          </w:tcPr>
          <w:p w14:paraId="0411D1B9" w14:textId="50E3A5F7" w:rsidR="00D96C64" w:rsidRPr="000C248F" w:rsidRDefault="00D96C64"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1</w:t>
            </w:r>
            <w:r w:rsidR="000D518C" w:rsidRPr="000C248F">
              <w:rPr>
                <w:rFonts w:eastAsia="Times New Roman" w:cstheme="minorHAnsi"/>
                <w:sz w:val="18"/>
                <w:szCs w:val="18"/>
                <w:lang w:eastAsia="en-GB"/>
              </w:rPr>
              <w:t>5</w:t>
            </w:r>
          </w:p>
        </w:tc>
        <w:tc>
          <w:tcPr>
            <w:tcW w:w="1540" w:type="dxa"/>
            <w:tcBorders>
              <w:top w:val="nil"/>
              <w:left w:val="nil"/>
              <w:bottom w:val="single" w:sz="6" w:space="0" w:color="auto"/>
              <w:right w:val="single" w:sz="6" w:space="0" w:color="auto"/>
            </w:tcBorders>
            <w:shd w:val="clear" w:color="auto" w:fill="auto"/>
          </w:tcPr>
          <w:p w14:paraId="1774AD87" w14:textId="4862CEF2" w:rsidR="00D96C64" w:rsidRPr="000C248F" w:rsidRDefault="00191707"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 xml:space="preserve">USA (10), UK (3), Germany (1), International (1), </w:t>
            </w:r>
          </w:p>
        </w:tc>
        <w:tc>
          <w:tcPr>
            <w:tcW w:w="1960" w:type="dxa"/>
            <w:tcBorders>
              <w:top w:val="nil"/>
              <w:left w:val="nil"/>
              <w:bottom w:val="single" w:sz="6" w:space="0" w:color="auto"/>
              <w:right w:val="single" w:sz="6" w:space="0" w:color="auto"/>
            </w:tcBorders>
            <w:shd w:val="clear" w:color="auto" w:fill="auto"/>
          </w:tcPr>
          <w:p w14:paraId="67608463" w14:textId="11A9E811" w:rsidR="00D96C64" w:rsidRPr="000C248F" w:rsidRDefault="00191707" w:rsidP="02F50FC1">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Journalist (11), Policy, professional and charity sector (2), Unknown (2)</w:t>
            </w:r>
          </w:p>
        </w:tc>
        <w:tc>
          <w:tcPr>
            <w:tcW w:w="2313" w:type="dxa"/>
            <w:tcBorders>
              <w:top w:val="single" w:sz="6" w:space="0" w:color="auto"/>
              <w:left w:val="nil"/>
              <w:bottom w:val="single" w:sz="6" w:space="0" w:color="auto"/>
              <w:right w:val="single" w:sz="4" w:space="0" w:color="auto"/>
            </w:tcBorders>
          </w:tcPr>
          <w:p w14:paraId="2F59C8EA" w14:textId="1EB3E468" w:rsidR="00D96C64" w:rsidRPr="000C248F" w:rsidRDefault="000D518C" w:rsidP="21691E03">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Media article (13), </w:t>
            </w:r>
            <w:r w:rsidR="00191707" w:rsidRPr="000C248F">
              <w:rPr>
                <w:rFonts w:eastAsia="Times New Roman" w:cstheme="minorHAnsi"/>
                <w:sz w:val="18"/>
                <w:szCs w:val="18"/>
                <w:lang w:eastAsia="en-GB"/>
              </w:rPr>
              <w:t>Organisational website (2)</w:t>
            </w:r>
          </w:p>
        </w:tc>
        <w:tc>
          <w:tcPr>
            <w:tcW w:w="6030" w:type="dxa"/>
            <w:tcBorders>
              <w:top w:val="nil"/>
              <w:left w:val="single" w:sz="4" w:space="0" w:color="auto"/>
              <w:bottom w:val="single" w:sz="6" w:space="0" w:color="auto"/>
              <w:right w:val="single" w:sz="6" w:space="0" w:color="auto"/>
            </w:tcBorders>
            <w:shd w:val="clear" w:color="auto" w:fill="auto"/>
            <w:hideMark/>
          </w:tcPr>
          <w:p w14:paraId="504FA5A8" w14:textId="3E3898F6" w:rsidR="00D96C64" w:rsidRPr="000C248F" w:rsidRDefault="00D96C64" w:rsidP="21691E03">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1</w:t>
            </w:r>
            <w:r w:rsidR="000D518C" w:rsidRPr="000C248F">
              <w:rPr>
                <w:rFonts w:eastAsia="Times New Roman" w:cstheme="minorHAnsi"/>
                <w:sz w:val="18"/>
                <w:szCs w:val="18"/>
                <w:lang w:eastAsia="en-GB"/>
              </w:rPr>
              <w:t>5</w:t>
            </w:r>
            <w:r w:rsidRPr="000C248F">
              <w:rPr>
                <w:rFonts w:eastAsia="Times New Roman" w:cstheme="minorHAnsi"/>
                <w:sz w:val="18"/>
                <w:szCs w:val="18"/>
                <w:lang w:eastAsia="en-GB"/>
              </w:rPr>
              <w:t xml:space="preserve"> sources report increased access to digital care, either through accessing apps, online therapy or website support, however reports are limited to three countries. For example, IESO, an online Cognitive Behavioural Therapy service in the UK, described a 40% increase in referrals early in the pandemic crisis. </w:t>
            </w:r>
          </w:p>
          <w:p w14:paraId="4B643946" w14:textId="2DA5DD7A" w:rsidR="00D96C64" w:rsidRPr="000C248F" w:rsidRDefault="00D96C64" w:rsidP="6A6BC8AA">
            <w:pPr>
              <w:spacing w:after="0" w:line="240" w:lineRule="auto"/>
              <w:rPr>
                <w:rFonts w:eastAsia="Times New Roman" w:cstheme="minorHAnsi"/>
                <w:sz w:val="18"/>
                <w:szCs w:val="18"/>
                <w:lang w:eastAsia="en-GB"/>
              </w:rPr>
            </w:pPr>
          </w:p>
        </w:tc>
      </w:tr>
      <w:tr w:rsidR="0074042F" w:rsidRPr="000C248F" w14:paraId="72B9D2AF" w14:textId="77777777" w:rsidTr="00837C3A">
        <w:tc>
          <w:tcPr>
            <w:tcW w:w="1195" w:type="dxa"/>
            <w:tcBorders>
              <w:top w:val="nil"/>
              <w:left w:val="single" w:sz="6" w:space="0" w:color="auto"/>
              <w:bottom w:val="single" w:sz="6" w:space="0" w:color="auto"/>
              <w:right w:val="single" w:sz="6" w:space="0" w:color="auto"/>
            </w:tcBorders>
            <w:shd w:val="clear" w:color="auto" w:fill="auto"/>
            <w:hideMark/>
          </w:tcPr>
          <w:p w14:paraId="71F3E76E" w14:textId="77777777"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Community </w:t>
            </w:r>
          </w:p>
        </w:tc>
        <w:tc>
          <w:tcPr>
            <w:tcW w:w="904" w:type="dxa"/>
            <w:tcBorders>
              <w:top w:val="nil"/>
              <w:left w:val="nil"/>
              <w:bottom w:val="single" w:sz="6" w:space="0" w:color="auto"/>
              <w:right w:val="single" w:sz="6" w:space="0" w:color="auto"/>
            </w:tcBorders>
            <w:shd w:val="clear" w:color="auto" w:fill="auto"/>
            <w:hideMark/>
          </w:tcPr>
          <w:p w14:paraId="35025375" w14:textId="77777777"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15 </w:t>
            </w:r>
          </w:p>
        </w:tc>
        <w:tc>
          <w:tcPr>
            <w:tcW w:w="1540" w:type="dxa"/>
            <w:tcBorders>
              <w:top w:val="nil"/>
              <w:left w:val="nil"/>
              <w:bottom w:val="single" w:sz="6" w:space="0" w:color="auto"/>
              <w:right w:val="single" w:sz="6" w:space="0" w:color="auto"/>
            </w:tcBorders>
            <w:shd w:val="clear" w:color="auto" w:fill="auto"/>
          </w:tcPr>
          <w:p w14:paraId="354889F1" w14:textId="1C50E578" w:rsidR="0074042F" w:rsidRPr="000C248F" w:rsidRDefault="000D518C"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UK (7), International (2), Italy (2), Australia (1), Canada (1), Germany (1), USA (1)</w:t>
            </w:r>
          </w:p>
        </w:tc>
        <w:tc>
          <w:tcPr>
            <w:tcW w:w="1960" w:type="dxa"/>
            <w:tcBorders>
              <w:top w:val="nil"/>
              <w:left w:val="nil"/>
              <w:bottom w:val="single" w:sz="6" w:space="0" w:color="auto"/>
              <w:right w:val="single" w:sz="6" w:space="0" w:color="auto"/>
            </w:tcBorders>
            <w:shd w:val="clear" w:color="auto" w:fill="auto"/>
          </w:tcPr>
          <w:p w14:paraId="704DF89B" w14:textId="77777777" w:rsidR="000D518C" w:rsidRPr="000C248F" w:rsidRDefault="000D518C" w:rsidP="0074042F">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Journalist (9), Policy, professional and charity sector (3), Clinician (2), Person with relevant lived experience (1), Scientist (1), Unknown (1)</w:t>
            </w:r>
          </w:p>
          <w:p w14:paraId="3AE0C59B" w14:textId="53C3B8B3" w:rsidR="0074042F" w:rsidRPr="000C248F" w:rsidRDefault="0074042F" w:rsidP="0074042F">
            <w:pPr>
              <w:spacing w:after="0" w:line="240" w:lineRule="auto"/>
              <w:textAlignment w:val="baseline"/>
              <w:rPr>
                <w:rFonts w:eastAsia="Times New Roman" w:cstheme="minorHAnsi"/>
                <w:sz w:val="18"/>
                <w:szCs w:val="18"/>
                <w:lang w:eastAsia="en-GB"/>
              </w:rPr>
            </w:pPr>
          </w:p>
        </w:tc>
        <w:tc>
          <w:tcPr>
            <w:tcW w:w="2313" w:type="dxa"/>
            <w:tcBorders>
              <w:top w:val="single" w:sz="6" w:space="0" w:color="auto"/>
              <w:left w:val="nil"/>
              <w:bottom w:val="single" w:sz="6" w:space="0" w:color="auto"/>
              <w:right w:val="single" w:sz="4" w:space="0" w:color="auto"/>
            </w:tcBorders>
          </w:tcPr>
          <w:p w14:paraId="47DBB1FC" w14:textId="36707C3E" w:rsidR="0074042F" w:rsidRPr="000C248F" w:rsidRDefault="0074042F" w:rsidP="0074042F">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(6), Organisational website (5),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w:t>
            </w:r>
            <w:r w:rsidR="00C0618F" w:rsidRPr="000C248F">
              <w:rPr>
                <w:rFonts w:eastAsia="Calibri" w:cstheme="minorHAnsi"/>
                <w:sz w:val="18"/>
                <w:szCs w:val="18"/>
              </w:rPr>
              <w:t>3</w:t>
            </w:r>
            <w:r w:rsidRPr="000C248F">
              <w:rPr>
                <w:rFonts w:eastAsia="Calibri" w:cstheme="minorHAnsi"/>
                <w:sz w:val="18"/>
                <w:szCs w:val="18"/>
              </w:rPr>
              <w:t>), Policy body (1)</w:t>
            </w:r>
          </w:p>
        </w:tc>
        <w:tc>
          <w:tcPr>
            <w:tcW w:w="6030" w:type="dxa"/>
            <w:tcBorders>
              <w:top w:val="nil"/>
              <w:left w:val="single" w:sz="4" w:space="0" w:color="auto"/>
              <w:bottom w:val="single" w:sz="6" w:space="0" w:color="auto"/>
              <w:right w:val="single" w:sz="6" w:space="0" w:color="auto"/>
            </w:tcBorders>
            <w:shd w:val="clear" w:color="auto" w:fill="auto"/>
            <w:hideMark/>
          </w:tcPr>
          <w:p w14:paraId="2390E036" w14:textId="43D4700E" w:rsidR="0074042F" w:rsidRPr="000C248F" w:rsidRDefault="0074042F" w:rsidP="0074042F">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Reports regarding activity in community services were limited and mixed. In mainstream community mental health services there seemed often to be reports of falls in activity: for example a 50% in Child &amp; Adolescent Mental Health Service (CAMHS) referrals in Birmingham since the outbreak and a 30% reduction in Improving Access to Psychological Therapy (IAPT) referrals (for brief talking therapy) in East London &amp; Yorkshire.</w:t>
            </w:r>
          </w:p>
          <w:p w14:paraId="1BD5927F" w14:textId="369670C4" w:rsidR="0074042F" w:rsidRPr="000C248F" w:rsidRDefault="0074042F" w:rsidP="0074042F">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However, referrals were reported to have risen for voluntary sector mental health services (in the UK and Australia) </w:t>
            </w:r>
          </w:p>
        </w:tc>
      </w:tr>
      <w:tr w:rsidR="0074042F" w:rsidRPr="000C248F" w14:paraId="3ED3291E" w14:textId="77777777" w:rsidTr="00837C3A">
        <w:tc>
          <w:tcPr>
            <w:tcW w:w="1195" w:type="dxa"/>
            <w:tcBorders>
              <w:top w:val="nil"/>
              <w:left w:val="single" w:sz="6" w:space="0" w:color="auto"/>
              <w:bottom w:val="single" w:sz="6" w:space="0" w:color="auto"/>
              <w:right w:val="single" w:sz="6" w:space="0" w:color="auto"/>
            </w:tcBorders>
            <w:shd w:val="clear" w:color="auto" w:fill="auto"/>
            <w:hideMark/>
          </w:tcPr>
          <w:p w14:paraId="5A19D6CC" w14:textId="5C5B0DDB"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Accident &amp; Emergency </w:t>
            </w:r>
          </w:p>
          <w:p w14:paraId="5DD47F94" w14:textId="6B239D69"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(A&amp;E)</w:t>
            </w:r>
          </w:p>
        </w:tc>
        <w:tc>
          <w:tcPr>
            <w:tcW w:w="904" w:type="dxa"/>
            <w:tcBorders>
              <w:top w:val="nil"/>
              <w:left w:val="nil"/>
              <w:bottom w:val="single" w:sz="6" w:space="0" w:color="auto"/>
              <w:right w:val="single" w:sz="6" w:space="0" w:color="auto"/>
            </w:tcBorders>
            <w:shd w:val="clear" w:color="auto" w:fill="auto"/>
            <w:hideMark/>
          </w:tcPr>
          <w:p w14:paraId="3C2F4248" w14:textId="6A188DFF"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9 </w:t>
            </w:r>
          </w:p>
        </w:tc>
        <w:tc>
          <w:tcPr>
            <w:tcW w:w="1540" w:type="dxa"/>
            <w:tcBorders>
              <w:top w:val="nil"/>
              <w:left w:val="nil"/>
              <w:bottom w:val="single" w:sz="6" w:space="0" w:color="auto"/>
              <w:right w:val="single" w:sz="6" w:space="0" w:color="auto"/>
            </w:tcBorders>
            <w:shd w:val="clear" w:color="auto" w:fill="auto"/>
          </w:tcPr>
          <w:p w14:paraId="7C0EA51C" w14:textId="4B0C5B3C"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France (4), Spain (2), Australia (1), Italy (1), UK (1)</w:t>
            </w:r>
          </w:p>
        </w:tc>
        <w:tc>
          <w:tcPr>
            <w:tcW w:w="1960" w:type="dxa"/>
            <w:tcBorders>
              <w:top w:val="nil"/>
              <w:left w:val="nil"/>
              <w:bottom w:val="single" w:sz="6" w:space="0" w:color="auto"/>
              <w:right w:val="single" w:sz="6" w:space="0" w:color="auto"/>
            </w:tcBorders>
            <w:shd w:val="clear" w:color="auto" w:fill="auto"/>
          </w:tcPr>
          <w:p w14:paraId="58E12505" w14:textId="3414E058"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Journalist (5), Clincian (3), Scientist (3)</w:t>
            </w:r>
          </w:p>
        </w:tc>
        <w:tc>
          <w:tcPr>
            <w:tcW w:w="2313" w:type="dxa"/>
            <w:tcBorders>
              <w:top w:val="single" w:sz="6" w:space="0" w:color="auto"/>
              <w:left w:val="nil"/>
              <w:bottom w:val="single" w:sz="6" w:space="0" w:color="auto"/>
              <w:right w:val="single" w:sz="4" w:space="0" w:color="auto"/>
            </w:tcBorders>
          </w:tcPr>
          <w:p w14:paraId="699AC65A" w14:textId="1FEF57C1" w:rsidR="0074042F" w:rsidRPr="000C248F" w:rsidRDefault="0074042F" w:rsidP="0074042F">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Media article (4), Journal article (3), </w:t>
            </w:r>
            <w:r w:rsidR="00052C61" w:rsidRPr="000C248F">
              <w:rPr>
                <w:rFonts w:eastAsia="Times New Roman" w:cstheme="minorHAnsi"/>
                <w:sz w:val="18"/>
                <w:szCs w:val="18"/>
                <w:lang w:eastAsia="en-GB"/>
              </w:rPr>
              <w:t>Specialist health and social care press</w:t>
            </w:r>
            <w:r w:rsidRPr="000C248F">
              <w:rPr>
                <w:rFonts w:eastAsia="Times New Roman" w:cstheme="minorHAnsi"/>
                <w:sz w:val="18"/>
                <w:szCs w:val="18"/>
                <w:lang w:eastAsia="en-GB"/>
              </w:rPr>
              <w:t xml:space="preserve"> (2)</w:t>
            </w:r>
          </w:p>
        </w:tc>
        <w:tc>
          <w:tcPr>
            <w:tcW w:w="6030" w:type="dxa"/>
            <w:tcBorders>
              <w:top w:val="nil"/>
              <w:left w:val="single" w:sz="4" w:space="0" w:color="auto"/>
              <w:bottom w:val="single" w:sz="6" w:space="0" w:color="auto"/>
              <w:right w:val="single" w:sz="6" w:space="0" w:color="auto"/>
            </w:tcBorders>
            <w:shd w:val="clear" w:color="auto" w:fill="auto"/>
            <w:hideMark/>
          </w:tcPr>
          <w:p w14:paraId="505628C7" w14:textId="51028AFC"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Six sources reported declines in the number of presentations to Psychiatric A&amp;E, with the number of patients attending to a psychiatric Emergency Department in Madrid reduced by 75%. The most common explanation given for declines in A&amp;E attendance was of patients worried about contracting coronavirus.  </w:t>
            </w:r>
          </w:p>
          <w:p w14:paraId="0C92F621" w14:textId="34E32F43" w:rsidR="0074042F" w:rsidRPr="000C248F" w:rsidRDefault="0074042F" w:rsidP="0074042F">
            <w:pPr>
              <w:spacing w:after="0" w:line="240" w:lineRule="auto"/>
              <w:rPr>
                <w:rFonts w:eastAsia="Times New Roman" w:cstheme="minorHAnsi"/>
                <w:sz w:val="18"/>
                <w:szCs w:val="18"/>
                <w:lang w:eastAsia="en-GB"/>
              </w:rPr>
            </w:pPr>
          </w:p>
          <w:p w14:paraId="6B119D02" w14:textId="3391069D"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In Paris a psychiatric emergency department received around 33% more patients presenting five weeks after the start of lockdown, and one NHS Trust report that they have experienced an increase in individuals presenting at A&amp;E with mental distress. </w:t>
            </w:r>
          </w:p>
          <w:p w14:paraId="14672CB8" w14:textId="07F81AA0" w:rsidR="0074042F" w:rsidRPr="000C248F" w:rsidRDefault="0074042F" w:rsidP="0074042F">
            <w:pPr>
              <w:spacing w:after="0" w:line="240" w:lineRule="auto"/>
              <w:textAlignment w:val="baseline"/>
              <w:rPr>
                <w:rFonts w:eastAsia="Times New Roman" w:cstheme="minorHAnsi"/>
                <w:sz w:val="18"/>
                <w:szCs w:val="18"/>
                <w:lang w:eastAsia="en-GB"/>
              </w:rPr>
            </w:pPr>
          </w:p>
        </w:tc>
      </w:tr>
      <w:tr w:rsidR="0074042F" w:rsidRPr="000C248F" w14:paraId="607EE555" w14:textId="77777777" w:rsidTr="00837C3A">
        <w:tc>
          <w:tcPr>
            <w:tcW w:w="1195" w:type="dxa"/>
            <w:tcBorders>
              <w:top w:val="nil"/>
              <w:left w:val="single" w:sz="6" w:space="0" w:color="auto"/>
              <w:bottom w:val="single" w:sz="6" w:space="0" w:color="auto"/>
              <w:right w:val="single" w:sz="6" w:space="0" w:color="auto"/>
            </w:tcBorders>
            <w:shd w:val="clear" w:color="auto" w:fill="auto"/>
            <w:hideMark/>
          </w:tcPr>
          <w:p w14:paraId="303DE30A" w14:textId="77777777"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Medication </w:t>
            </w:r>
          </w:p>
        </w:tc>
        <w:tc>
          <w:tcPr>
            <w:tcW w:w="904" w:type="dxa"/>
            <w:tcBorders>
              <w:top w:val="nil"/>
              <w:left w:val="nil"/>
              <w:bottom w:val="single" w:sz="6" w:space="0" w:color="auto"/>
              <w:right w:val="single" w:sz="6" w:space="0" w:color="auto"/>
            </w:tcBorders>
            <w:shd w:val="clear" w:color="auto" w:fill="auto"/>
            <w:hideMark/>
          </w:tcPr>
          <w:p w14:paraId="513BCE99" w14:textId="77777777"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4 </w:t>
            </w:r>
          </w:p>
        </w:tc>
        <w:tc>
          <w:tcPr>
            <w:tcW w:w="1540" w:type="dxa"/>
            <w:tcBorders>
              <w:top w:val="nil"/>
              <w:left w:val="nil"/>
              <w:bottom w:val="single" w:sz="6" w:space="0" w:color="auto"/>
              <w:right w:val="single" w:sz="6" w:space="0" w:color="auto"/>
            </w:tcBorders>
            <w:shd w:val="clear" w:color="auto" w:fill="auto"/>
          </w:tcPr>
          <w:p w14:paraId="7E71A6DC" w14:textId="3C063B0A"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USA (3), International (1)</w:t>
            </w:r>
          </w:p>
        </w:tc>
        <w:tc>
          <w:tcPr>
            <w:tcW w:w="1960" w:type="dxa"/>
            <w:tcBorders>
              <w:top w:val="nil"/>
              <w:left w:val="nil"/>
              <w:bottom w:val="single" w:sz="6" w:space="0" w:color="auto"/>
              <w:right w:val="single" w:sz="6" w:space="0" w:color="auto"/>
            </w:tcBorders>
            <w:shd w:val="clear" w:color="auto" w:fill="auto"/>
          </w:tcPr>
          <w:p w14:paraId="691B399C" w14:textId="5613C3C0"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xml:space="preserve">Journalist (3), Clincian (1), Person with relevant lived experience (1) </w:t>
            </w:r>
          </w:p>
        </w:tc>
        <w:tc>
          <w:tcPr>
            <w:tcW w:w="2313" w:type="dxa"/>
            <w:tcBorders>
              <w:top w:val="single" w:sz="6" w:space="0" w:color="auto"/>
              <w:left w:val="nil"/>
              <w:bottom w:val="single" w:sz="6" w:space="0" w:color="auto"/>
              <w:right w:val="single" w:sz="4" w:space="0" w:color="auto"/>
            </w:tcBorders>
          </w:tcPr>
          <w:p w14:paraId="68FF6094" w14:textId="0F3DB0DC" w:rsidR="0074042F" w:rsidRPr="000C248F" w:rsidRDefault="0074042F" w:rsidP="0074042F">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Media article (4)</w:t>
            </w:r>
          </w:p>
        </w:tc>
        <w:tc>
          <w:tcPr>
            <w:tcW w:w="6030" w:type="dxa"/>
            <w:tcBorders>
              <w:top w:val="nil"/>
              <w:left w:val="single" w:sz="4" w:space="0" w:color="auto"/>
              <w:bottom w:val="single" w:sz="6" w:space="0" w:color="auto"/>
              <w:right w:val="single" w:sz="6" w:space="0" w:color="auto"/>
            </w:tcBorders>
            <w:shd w:val="clear" w:color="auto" w:fill="auto"/>
            <w:hideMark/>
          </w:tcPr>
          <w:p w14:paraId="1ED72C93" w14:textId="525139C4" w:rsidR="0074042F" w:rsidRPr="000C248F" w:rsidRDefault="0074042F" w:rsidP="0074042F">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Four sources report on the evidence for increased demand for psychiatric prescriptions in the early phase of the pandemic: according to a national US pharmacy, prescriptions for antidepressants, anxiety and insomnia medication has increased by 21% between 16.02.20 to 15.03.20. </w:t>
            </w:r>
          </w:p>
          <w:p w14:paraId="5816485D" w14:textId="68B1C383" w:rsidR="0074042F" w:rsidRPr="000C248F" w:rsidRDefault="0074042F" w:rsidP="0074042F">
            <w:pPr>
              <w:spacing w:after="0" w:line="240" w:lineRule="auto"/>
              <w:textAlignment w:val="baseline"/>
              <w:rPr>
                <w:rFonts w:eastAsia="Times New Roman" w:cstheme="minorHAnsi"/>
                <w:sz w:val="18"/>
                <w:szCs w:val="18"/>
                <w:lang w:eastAsia="en-GB"/>
              </w:rPr>
            </w:pPr>
          </w:p>
        </w:tc>
      </w:tr>
    </w:tbl>
    <w:p w14:paraId="5A7DFDC0" w14:textId="75F45641" w:rsidR="007A1373" w:rsidRPr="000C248F" w:rsidRDefault="007A1373">
      <w:pPr>
        <w:rPr>
          <w:rFonts w:cstheme="minorHAnsi"/>
          <w:b/>
          <w:bCs/>
        </w:rPr>
      </w:pPr>
    </w:p>
    <w:p w14:paraId="0D9E9184" w14:textId="3EF1DD27" w:rsidR="21691E03" w:rsidRPr="000C248F" w:rsidRDefault="21691E03">
      <w:pPr>
        <w:rPr>
          <w:rFonts w:cstheme="minorHAnsi"/>
        </w:rPr>
      </w:pPr>
      <w:r w:rsidRPr="000C248F">
        <w:rPr>
          <w:rFonts w:cstheme="minorHAnsi"/>
        </w:rPr>
        <w:br w:type="page"/>
      </w:r>
    </w:p>
    <w:p w14:paraId="28D81A3C" w14:textId="69E54154" w:rsidR="00D572D6" w:rsidRPr="000C248F" w:rsidRDefault="00D572D6" w:rsidP="00D572D6">
      <w:pPr>
        <w:rPr>
          <w:rStyle w:val="normaltextrun"/>
          <w:rFonts w:cstheme="minorHAnsi"/>
          <w:b/>
          <w:bCs/>
          <w:color w:val="000000"/>
          <w:sz w:val="28"/>
          <w:szCs w:val="28"/>
          <w:bdr w:val="none" w:sz="0" w:space="0" w:color="auto" w:frame="1"/>
        </w:rPr>
      </w:pPr>
      <w:r w:rsidRPr="000C248F">
        <w:rPr>
          <w:rStyle w:val="normaltextrun"/>
          <w:rFonts w:cstheme="minorHAnsi"/>
          <w:b/>
          <w:bCs/>
          <w:color w:val="000000"/>
          <w:sz w:val="28"/>
          <w:szCs w:val="28"/>
          <w:bdr w:val="none" w:sz="0" w:space="0" w:color="auto" w:frame="1"/>
        </w:rPr>
        <w:lastRenderedPageBreak/>
        <w:t>Service challenges and adaptations</w:t>
      </w:r>
      <w:r w:rsidR="00EF755C" w:rsidRPr="000C248F">
        <w:rPr>
          <w:rStyle w:val="normaltextrun"/>
          <w:rFonts w:cstheme="minorHAnsi"/>
          <w:b/>
          <w:bCs/>
          <w:color w:val="000000"/>
          <w:sz w:val="28"/>
          <w:szCs w:val="28"/>
          <w:bdr w:val="none" w:sz="0" w:space="0" w:color="auto" w:frame="1"/>
        </w:rPr>
        <w:t xml:space="preserve"> in inpatient and residential settings</w:t>
      </w:r>
    </w:p>
    <w:p w14:paraId="699B5EBD" w14:textId="145B3802" w:rsidR="00482FB6" w:rsidRPr="000C248F" w:rsidRDefault="00D572D6" w:rsidP="00DB57ED">
      <w:pPr>
        <w:pStyle w:val="Heading2"/>
        <w:rPr>
          <w:rFonts w:asciiTheme="minorHAnsi" w:hAnsiTheme="minorHAnsi" w:cstheme="minorHAnsi"/>
          <w:i/>
          <w:iCs/>
          <w:lang w:eastAsia="en-GB"/>
        </w:rPr>
      </w:pPr>
      <w:bookmarkStart w:id="12" w:name="_Toc41810905"/>
      <w:r w:rsidRPr="000C248F">
        <w:rPr>
          <w:rFonts w:asciiTheme="minorHAnsi" w:hAnsiTheme="minorHAnsi" w:cstheme="minorHAnsi"/>
          <w:b/>
          <w:bCs/>
          <w:lang w:eastAsia="en-GB"/>
        </w:rPr>
        <w:t xml:space="preserve">Table </w:t>
      </w:r>
      <w:r w:rsidR="0B50F49A" w:rsidRPr="000C248F">
        <w:rPr>
          <w:rFonts w:asciiTheme="minorHAnsi" w:hAnsiTheme="minorHAnsi" w:cstheme="minorHAnsi"/>
          <w:b/>
          <w:bCs/>
          <w:lang w:eastAsia="en-GB"/>
        </w:rPr>
        <w:t>10</w:t>
      </w:r>
      <w:r w:rsidR="00F8320B" w:rsidRPr="000C248F">
        <w:rPr>
          <w:rFonts w:asciiTheme="minorHAnsi" w:hAnsiTheme="minorHAnsi" w:cstheme="minorHAnsi"/>
          <w:b/>
          <w:bCs/>
          <w:lang w:eastAsia="en-GB"/>
        </w:rPr>
        <w:t xml:space="preserve">: </w:t>
      </w:r>
      <w:r w:rsidRPr="000C248F">
        <w:rPr>
          <w:rFonts w:asciiTheme="minorHAnsi" w:hAnsiTheme="minorHAnsi" w:cstheme="minorHAnsi"/>
          <w:i/>
          <w:iCs/>
          <w:lang w:eastAsia="en-GB"/>
        </w:rPr>
        <w:t xml:space="preserve">Challenges </w:t>
      </w:r>
      <w:r w:rsidR="5DE58AB4" w:rsidRPr="000C248F">
        <w:rPr>
          <w:rFonts w:asciiTheme="minorHAnsi" w:hAnsiTheme="minorHAnsi" w:cstheme="minorHAnsi"/>
          <w:i/>
          <w:iCs/>
          <w:lang w:eastAsia="en-GB"/>
        </w:rPr>
        <w:t>i</w:t>
      </w:r>
      <w:r w:rsidR="3E7C8604" w:rsidRPr="000C248F">
        <w:rPr>
          <w:rFonts w:asciiTheme="minorHAnsi" w:hAnsiTheme="minorHAnsi" w:cstheme="minorHAnsi"/>
          <w:i/>
          <w:iCs/>
          <w:lang w:eastAsia="en-GB"/>
        </w:rPr>
        <w:t>n inpatient and residential settings during the pandemic</w:t>
      </w:r>
      <w:bookmarkEnd w:id="12"/>
      <w:r w:rsidR="3E7C8604" w:rsidRPr="000C248F">
        <w:rPr>
          <w:rFonts w:asciiTheme="minorHAnsi" w:hAnsiTheme="minorHAnsi" w:cstheme="minorHAnsi"/>
          <w:i/>
          <w:iCs/>
          <w:lang w:eastAsia="en-GB"/>
        </w:rPr>
        <w:t xml:space="preserve"> </w:t>
      </w:r>
    </w:p>
    <w:p w14:paraId="5004566A" w14:textId="04BD7091" w:rsidR="27BFC1AC" w:rsidRPr="000C248F" w:rsidRDefault="27BFC1AC" w:rsidP="27BFC1AC">
      <w:pPr>
        <w:spacing w:after="0" w:line="240" w:lineRule="auto"/>
        <w:rPr>
          <w:rFonts w:eastAsia="Times New Roman" w:cstheme="minorHAnsi"/>
          <w:i/>
          <w:iCs/>
          <w:lang w:eastAsia="en-GB"/>
        </w:rPr>
      </w:pPr>
    </w:p>
    <w:p w14:paraId="15487BD4" w14:textId="1DAF4FF6" w:rsidR="002F7AAD" w:rsidRPr="000C248F" w:rsidRDefault="002F7AAD" w:rsidP="002F7AAD">
      <w:pPr>
        <w:spacing w:after="0" w:line="240" w:lineRule="auto"/>
        <w:textAlignment w:val="baseline"/>
        <w:rPr>
          <w:rFonts w:eastAsia="Times New Roman" w:cstheme="minorHAnsi"/>
          <w:lang w:eastAsia="en-GB"/>
        </w:rPr>
      </w:pPr>
      <w:r w:rsidRPr="000C248F">
        <w:rPr>
          <w:rFonts w:eastAsia="Times New Roman" w:cstheme="minorHAnsi"/>
          <w:b/>
          <w:bCs/>
          <w:lang w:eastAsia="en-GB"/>
        </w:rPr>
        <w:t>Total unique sources: 190</w:t>
      </w:r>
      <w:r w:rsidRPr="000C248F">
        <w:rPr>
          <w:rFonts w:eastAsia="Times New Roman" w:cstheme="minorHAnsi"/>
          <w:lang w:eastAsia="en-GB"/>
        </w:rPr>
        <w:t> </w:t>
      </w:r>
    </w:p>
    <w:p w14:paraId="4DAB3CA0" w14:textId="77777777" w:rsidR="002F7AAD" w:rsidRPr="000C248F" w:rsidRDefault="002F7AAD" w:rsidP="002F7AAD">
      <w:pPr>
        <w:spacing w:after="0" w:line="240" w:lineRule="auto"/>
        <w:textAlignment w:val="baseline"/>
        <w:rPr>
          <w:rFonts w:eastAsia="Times New Roman" w:cstheme="minorHAnsi"/>
          <w:sz w:val="18"/>
          <w:szCs w:val="18"/>
          <w:lang w:eastAsia="en-GB"/>
        </w:rPr>
      </w:pPr>
    </w:p>
    <w:p w14:paraId="18271C08" w14:textId="3D76772A" w:rsidR="24F9CC78" w:rsidRPr="000C248F" w:rsidRDefault="002F7AAD" w:rsidP="24F9CC78">
      <w:pPr>
        <w:spacing w:after="0" w:line="240" w:lineRule="auto"/>
        <w:rPr>
          <w:rFonts w:eastAsia="Times New Roman" w:cstheme="minorHAnsi"/>
          <w:b/>
          <w:bCs/>
          <w:lang w:eastAsia="en-GB"/>
        </w:rPr>
      </w:pPr>
      <w:r w:rsidRPr="000C248F">
        <w:rPr>
          <w:rFonts w:eastAsia="Times New Roman" w:cstheme="minorHAnsi"/>
          <w:b/>
          <w:bCs/>
          <w:lang w:eastAsia="en-GB"/>
        </w:rPr>
        <w:t>Theme summary:</w:t>
      </w:r>
    </w:p>
    <w:p w14:paraId="1092ACAD" w14:textId="35CE5430" w:rsidR="002F7AAD" w:rsidRPr="000C248F" w:rsidRDefault="67C4431B" w:rsidP="002F7AAD">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In</w:t>
      </w:r>
      <w:r w:rsidR="044C0B9E" w:rsidRPr="000C248F">
        <w:rPr>
          <w:rFonts w:eastAsia="Times New Roman" w:cstheme="minorHAnsi"/>
          <w:lang w:eastAsia="en-GB"/>
        </w:rPr>
        <w:t xml:space="preserve">patient and residential settings (such as hostels and supported housing for people with mental health problems) are the settings in which infection control challenges are at their most acute, </w:t>
      </w:r>
      <w:r w:rsidR="3B8A414C" w:rsidRPr="000C248F">
        <w:rPr>
          <w:rFonts w:eastAsia="Times New Roman" w:cstheme="minorHAnsi"/>
          <w:lang w:eastAsia="en-GB"/>
        </w:rPr>
        <w:t xml:space="preserve">given high risks if the virus begins to spread. </w:t>
      </w:r>
      <w:r w:rsidR="2914CEF9" w:rsidRPr="000C248F">
        <w:rPr>
          <w:rFonts w:eastAsia="Times New Roman" w:cstheme="minorHAnsi"/>
          <w:lang w:eastAsia="en-GB"/>
        </w:rPr>
        <w:t xml:space="preserve">Specific challenges in infection control in these settings include difficulties for very unwell or distressed patients in following guidance, and ward layouts that </w:t>
      </w:r>
      <w:r w:rsidR="10A3824B" w:rsidRPr="000C248F">
        <w:rPr>
          <w:rFonts w:eastAsia="Times New Roman" w:cstheme="minorHAnsi"/>
          <w:lang w:eastAsia="en-GB"/>
        </w:rPr>
        <w:t xml:space="preserve">impede physical distancing. </w:t>
      </w:r>
      <w:r w:rsidR="52F2795B" w:rsidRPr="000C248F">
        <w:rPr>
          <w:rFonts w:eastAsia="Times New Roman" w:cstheme="minorHAnsi"/>
          <w:lang w:eastAsia="en-GB"/>
        </w:rPr>
        <w:t xml:space="preserve">Depleted resources can make this challenge harder to address, with discussions </w:t>
      </w:r>
      <w:r w:rsidR="007A3B2E" w:rsidRPr="000C248F">
        <w:rPr>
          <w:rFonts w:eastAsia="Times New Roman" w:cstheme="minorHAnsi"/>
          <w:lang w:eastAsia="en-GB"/>
        </w:rPr>
        <w:t>of physical</w:t>
      </w:r>
      <w:r w:rsidR="002F7AAD" w:rsidRPr="000C248F">
        <w:rPr>
          <w:rFonts w:eastAsia="Times New Roman" w:cstheme="minorHAnsi"/>
          <w:lang w:eastAsia="en-GB"/>
        </w:rPr>
        <w:t xml:space="preserve"> healthcare </w:t>
      </w:r>
      <w:r w:rsidR="752747DD" w:rsidRPr="000C248F">
        <w:rPr>
          <w:rFonts w:eastAsia="Times New Roman" w:cstheme="minorHAnsi"/>
          <w:lang w:eastAsia="en-GB"/>
        </w:rPr>
        <w:t xml:space="preserve">currently having still greater </w:t>
      </w:r>
      <w:r w:rsidR="007A3B2E" w:rsidRPr="000C248F">
        <w:rPr>
          <w:rFonts w:eastAsia="Times New Roman" w:cstheme="minorHAnsi"/>
          <w:lang w:eastAsia="en-GB"/>
        </w:rPr>
        <w:t>priority</w:t>
      </w:r>
      <w:r w:rsidR="752747DD" w:rsidRPr="000C248F">
        <w:rPr>
          <w:rFonts w:eastAsia="Times New Roman" w:cstheme="minorHAnsi"/>
          <w:lang w:eastAsia="en-GB"/>
        </w:rPr>
        <w:t xml:space="preserve"> over mental health </w:t>
      </w:r>
      <w:r w:rsidR="002F7AAD" w:rsidRPr="000C248F">
        <w:rPr>
          <w:rFonts w:eastAsia="Times New Roman" w:cstheme="minorHAnsi"/>
          <w:lang w:eastAsia="en-GB"/>
        </w:rPr>
        <w:t>care, with staff and physical resources redeployed and patients having to be turned away or discharged early due to lack of capacity. </w:t>
      </w:r>
      <w:r w:rsidR="7111D089" w:rsidRPr="000C248F">
        <w:rPr>
          <w:rFonts w:eastAsia="Times New Roman" w:cstheme="minorHAnsi"/>
          <w:lang w:eastAsia="en-GB"/>
        </w:rPr>
        <w:t xml:space="preserve">Workforce depletion results from </w:t>
      </w:r>
      <w:r w:rsidR="0BDEE169" w:rsidRPr="000C248F">
        <w:rPr>
          <w:rFonts w:eastAsia="Times New Roman" w:cstheme="minorHAnsi"/>
          <w:lang w:eastAsia="en-GB"/>
        </w:rPr>
        <w:t xml:space="preserve">illness, caring responsibilities, concern about infection and redeployment. Sources describe guidance about how to operate during the pandemic as limited, and infection control measures making </w:t>
      </w:r>
      <w:r w:rsidR="02DCD1EF" w:rsidRPr="000C248F">
        <w:rPr>
          <w:rFonts w:eastAsia="Times New Roman" w:cstheme="minorHAnsi"/>
          <w:lang w:eastAsia="en-GB"/>
        </w:rPr>
        <w:t>delivering good quality care very challenging in this setting</w:t>
      </w:r>
      <w:r w:rsidR="007630D4" w:rsidRPr="000C248F">
        <w:rPr>
          <w:rFonts w:eastAsia="Times New Roman" w:cstheme="minorHAnsi"/>
          <w:lang w:eastAsia="en-GB"/>
        </w:rPr>
        <w:t>,</w:t>
      </w:r>
      <w:r w:rsidR="02DCD1EF" w:rsidRPr="000C248F">
        <w:rPr>
          <w:rFonts w:eastAsia="Times New Roman" w:cstheme="minorHAnsi"/>
          <w:lang w:eastAsia="en-GB"/>
        </w:rPr>
        <w:t xml:space="preserve"> </w:t>
      </w:r>
      <w:r w:rsidR="002F7AAD" w:rsidRPr="000C248F">
        <w:rPr>
          <w:rFonts w:eastAsia="Times New Roman" w:cstheme="minorHAnsi"/>
          <w:lang w:eastAsia="en-GB"/>
        </w:rPr>
        <w:t>as are face-to-face consultations and access to group-based therapeutic activities</w:t>
      </w:r>
      <w:r w:rsidR="2ABC1802" w:rsidRPr="000C248F">
        <w:rPr>
          <w:rFonts w:eastAsia="Times New Roman" w:cstheme="minorHAnsi"/>
          <w:lang w:eastAsia="en-GB"/>
        </w:rPr>
        <w:t xml:space="preserve">, and in some settings inpatients are largely confined to their rooms. </w:t>
      </w:r>
      <w:r w:rsidR="002F7AAD" w:rsidRPr="000C248F">
        <w:rPr>
          <w:rFonts w:eastAsia="Times New Roman" w:cstheme="minorHAnsi"/>
          <w:lang w:eastAsia="en-GB"/>
        </w:rPr>
        <w:t>Psychiatric hospitals/units often continue to treat their patients if they contract COVID-19</w:t>
      </w:r>
      <w:r w:rsidR="4D6A2DA1" w:rsidRPr="000C248F">
        <w:rPr>
          <w:rFonts w:eastAsia="Times New Roman" w:cstheme="minorHAnsi"/>
          <w:lang w:eastAsia="en-GB"/>
        </w:rPr>
        <w:t xml:space="preserve"> unless they need a very high level of medical intervention, and significant challenges are described in </w:t>
      </w:r>
      <w:r w:rsidR="002F7AAD" w:rsidRPr="000C248F">
        <w:rPr>
          <w:rFonts w:eastAsia="Times New Roman" w:cstheme="minorHAnsi"/>
          <w:lang w:eastAsia="en-GB"/>
        </w:rPr>
        <w:t xml:space="preserve">accessing appropriate equipment and expertise for this physical healthcare. Concern about limited access to </w:t>
      </w:r>
      <w:r w:rsidR="14D7F81A" w:rsidRPr="000C248F">
        <w:rPr>
          <w:rFonts w:eastAsia="Times New Roman" w:cstheme="minorHAnsi"/>
          <w:lang w:eastAsia="en-GB"/>
        </w:rPr>
        <w:t xml:space="preserve">Personal Protective Equipment (PPE) </w:t>
      </w:r>
      <w:r w:rsidR="002F7AAD" w:rsidRPr="000C248F">
        <w:rPr>
          <w:rFonts w:eastAsia="Times New Roman" w:cstheme="minorHAnsi"/>
          <w:lang w:eastAsia="en-GB"/>
        </w:rPr>
        <w:t>was prominent across the sources</w:t>
      </w:r>
      <w:r w:rsidR="12672D31" w:rsidRPr="000C248F">
        <w:rPr>
          <w:rFonts w:eastAsia="Times New Roman" w:cstheme="minorHAnsi"/>
          <w:lang w:eastAsia="en-GB"/>
        </w:rPr>
        <w:t xml:space="preserve"> from a variety of countries</w:t>
      </w:r>
      <w:r w:rsidR="002F7AAD" w:rsidRPr="000C248F">
        <w:rPr>
          <w:rFonts w:eastAsia="Times New Roman" w:cstheme="minorHAnsi"/>
          <w:lang w:eastAsia="en-GB"/>
        </w:rPr>
        <w:t>, along with the challenges of physical distancing given the community structure and physical layout of many psychiatric wards. </w:t>
      </w:r>
    </w:p>
    <w:p w14:paraId="65F714D4" w14:textId="77777777" w:rsidR="002F7AAD" w:rsidRPr="000C248F" w:rsidRDefault="002F7AAD" w:rsidP="002F7AAD">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80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1"/>
        <w:gridCol w:w="970"/>
        <w:gridCol w:w="1510"/>
        <w:gridCol w:w="1931"/>
        <w:gridCol w:w="1865"/>
        <w:gridCol w:w="6210"/>
      </w:tblGrid>
      <w:tr w:rsidR="00191707" w:rsidRPr="000C248F" w14:paraId="59C48D56" w14:textId="77777777" w:rsidTr="00837C3A">
        <w:tc>
          <w:tcPr>
            <w:tcW w:w="1321" w:type="dxa"/>
            <w:tcBorders>
              <w:top w:val="single" w:sz="6" w:space="0" w:color="auto"/>
              <w:left w:val="single" w:sz="6" w:space="0" w:color="auto"/>
              <w:bottom w:val="single" w:sz="6" w:space="0" w:color="auto"/>
              <w:right w:val="single" w:sz="6" w:space="0" w:color="auto"/>
            </w:tcBorders>
            <w:shd w:val="clear" w:color="auto" w:fill="auto"/>
            <w:hideMark/>
          </w:tcPr>
          <w:p w14:paraId="52E6FAC2" w14:textId="77777777"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970" w:type="dxa"/>
            <w:tcBorders>
              <w:top w:val="single" w:sz="6" w:space="0" w:color="auto"/>
              <w:left w:val="nil"/>
              <w:bottom w:val="single" w:sz="6" w:space="0" w:color="auto"/>
              <w:right w:val="single" w:sz="6" w:space="0" w:color="auto"/>
            </w:tcBorders>
            <w:shd w:val="clear" w:color="auto" w:fill="auto"/>
            <w:hideMark/>
          </w:tcPr>
          <w:p w14:paraId="022EB3FB" w14:textId="77777777"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510" w:type="dxa"/>
            <w:tcBorders>
              <w:top w:val="single" w:sz="6" w:space="0" w:color="auto"/>
              <w:left w:val="nil"/>
              <w:bottom w:val="single" w:sz="6" w:space="0" w:color="auto"/>
              <w:right w:val="single" w:sz="6" w:space="0" w:color="auto"/>
            </w:tcBorders>
            <w:shd w:val="clear" w:color="auto" w:fill="auto"/>
            <w:hideMark/>
          </w:tcPr>
          <w:p w14:paraId="54BB4CF2" w14:textId="77777777"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1931" w:type="dxa"/>
            <w:tcBorders>
              <w:top w:val="single" w:sz="6" w:space="0" w:color="auto"/>
              <w:left w:val="nil"/>
              <w:bottom w:val="single" w:sz="6" w:space="0" w:color="auto"/>
              <w:right w:val="single" w:sz="6" w:space="0" w:color="auto"/>
            </w:tcBorders>
            <w:shd w:val="clear" w:color="auto" w:fill="auto"/>
            <w:hideMark/>
          </w:tcPr>
          <w:p w14:paraId="3083B290" w14:textId="77777777"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1865" w:type="dxa"/>
            <w:tcBorders>
              <w:top w:val="single" w:sz="6" w:space="0" w:color="auto"/>
              <w:left w:val="nil"/>
              <w:bottom w:val="single" w:sz="6" w:space="0" w:color="auto"/>
              <w:right w:val="single" w:sz="4" w:space="0" w:color="auto"/>
            </w:tcBorders>
          </w:tcPr>
          <w:p w14:paraId="216D65B5" w14:textId="23FD541F" w:rsidR="00191707" w:rsidRPr="000C248F" w:rsidRDefault="00191707" w:rsidP="002F7AAD">
            <w:pPr>
              <w:spacing w:after="0" w:line="240" w:lineRule="auto"/>
              <w:textAlignment w:val="baseline"/>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6210" w:type="dxa"/>
            <w:tcBorders>
              <w:top w:val="single" w:sz="6" w:space="0" w:color="auto"/>
              <w:left w:val="single" w:sz="4" w:space="0" w:color="auto"/>
              <w:bottom w:val="single" w:sz="6" w:space="0" w:color="auto"/>
              <w:right w:val="single" w:sz="6" w:space="0" w:color="auto"/>
            </w:tcBorders>
            <w:shd w:val="clear" w:color="auto" w:fill="auto"/>
            <w:hideMark/>
          </w:tcPr>
          <w:p w14:paraId="47661634" w14:textId="07494875"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191707" w:rsidRPr="000C248F" w14:paraId="778185C6" w14:textId="77777777" w:rsidTr="00837C3A">
        <w:tc>
          <w:tcPr>
            <w:tcW w:w="1321" w:type="dxa"/>
            <w:tcBorders>
              <w:top w:val="single" w:sz="6" w:space="0" w:color="auto"/>
              <w:left w:val="single" w:sz="6" w:space="0" w:color="auto"/>
              <w:bottom w:val="single" w:sz="6" w:space="0" w:color="auto"/>
              <w:right w:val="single" w:sz="6" w:space="0" w:color="auto"/>
            </w:tcBorders>
            <w:shd w:val="clear" w:color="auto" w:fill="auto"/>
            <w:hideMark/>
          </w:tcPr>
          <w:p w14:paraId="1D595F8A" w14:textId="77777777" w:rsidR="00191707" w:rsidRPr="000C248F" w:rsidRDefault="00191707"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Infection control in psychiatric units/residential settings </w:t>
            </w:r>
          </w:p>
        </w:tc>
        <w:tc>
          <w:tcPr>
            <w:tcW w:w="970" w:type="dxa"/>
            <w:tcBorders>
              <w:top w:val="single" w:sz="6" w:space="0" w:color="auto"/>
              <w:left w:val="nil"/>
              <w:bottom w:val="single" w:sz="6" w:space="0" w:color="auto"/>
              <w:right w:val="single" w:sz="6" w:space="0" w:color="auto"/>
            </w:tcBorders>
            <w:shd w:val="clear" w:color="auto" w:fill="auto"/>
            <w:hideMark/>
          </w:tcPr>
          <w:p w14:paraId="622CF1E7" w14:textId="1121F131" w:rsidR="00191707" w:rsidRPr="000C248F" w:rsidRDefault="008B3C54"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90</w:t>
            </w:r>
          </w:p>
        </w:tc>
        <w:tc>
          <w:tcPr>
            <w:tcW w:w="1510" w:type="dxa"/>
            <w:tcBorders>
              <w:top w:val="single" w:sz="6" w:space="0" w:color="auto"/>
              <w:left w:val="nil"/>
              <w:bottom w:val="single" w:sz="6" w:space="0" w:color="auto"/>
              <w:right w:val="single" w:sz="6" w:space="0" w:color="auto"/>
            </w:tcBorders>
            <w:shd w:val="clear" w:color="auto" w:fill="auto"/>
          </w:tcPr>
          <w:p w14:paraId="40DDDB5B" w14:textId="47809725" w:rsidR="00191707" w:rsidRPr="000C248F" w:rsidRDefault="00465691" w:rsidP="02F50FC1">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France (21), UK (15), Ita</w:t>
            </w:r>
            <w:r w:rsidR="00C0618F" w:rsidRPr="000C248F">
              <w:rPr>
                <w:rFonts w:eastAsia="Times New Roman" w:cstheme="minorHAnsi"/>
                <w:sz w:val="18"/>
                <w:szCs w:val="18"/>
                <w:lang w:eastAsia="en-GB"/>
              </w:rPr>
              <w:t>l</w:t>
            </w:r>
            <w:r w:rsidRPr="000C248F">
              <w:rPr>
                <w:rFonts w:eastAsia="Times New Roman" w:cstheme="minorHAnsi"/>
                <w:sz w:val="18"/>
                <w:szCs w:val="18"/>
                <w:lang w:eastAsia="en-GB"/>
              </w:rPr>
              <w:t xml:space="preserve">y (13), USA (10), Germany (7), Spain (4), Belgium (3), China (3), Switzerland (2), Canada (1), Colombia (1), Ghana (1), Singapore (1) </w:t>
            </w:r>
          </w:p>
        </w:tc>
        <w:tc>
          <w:tcPr>
            <w:tcW w:w="1931" w:type="dxa"/>
            <w:tcBorders>
              <w:top w:val="single" w:sz="6" w:space="0" w:color="auto"/>
              <w:left w:val="nil"/>
              <w:bottom w:val="single" w:sz="6" w:space="0" w:color="auto"/>
              <w:right w:val="single" w:sz="6" w:space="0" w:color="auto"/>
            </w:tcBorders>
            <w:shd w:val="clear" w:color="auto" w:fill="auto"/>
          </w:tcPr>
          <w:p w14:paraId="0B7FC2BD" w14:textId="2911682E" w:rsidR="00191707" w:rsidRPr="000C248F" w:rsidRDefault="00465691" w:rsidP="02F50FC1">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Journalist (49), Clinician (26), Scientist (13), Person with relevant lived experience (6), Policy, professional and chariety sector (6), Unknown (4) </w:t>
            </w:r>
          </w:p>
        </w:tc>
        <w:tc>
          <w:tcPr>
            <w:tcW w:w="1865" w:type="dxa"/>
            <w:tcBorders>
              <w:top w:val="single" w:sz="6" w:space="0" w:color="auto"/>
              <w:left w:val="nil"/>
              <w:bottom w:val="single" w:sz="6" w:space="0" w:color="auto"/>
              <w:right w:val="single" w:sz="4" w:space="0" w:color="auto"/>
            </w:tcBorders>
          </w:tcPr>
          <w:p w14:paraId="3D152680" w14:textId="1BD66356" w:rsidR="00191707" w:rsidRPr="000C248F" w:rsidRDefault="00465691" w:rsidP="6FFB16C4">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Media article (46), </w:t>
            </w:r>
            <w:r w:rsidR="00052C61" w:rsidRPr="000C248F">
              <w:rPr>
                <w:rFonts w:eastAsia="Times New Roman" w:cstheme="minorHAnsi"/>
                <w:sz w:val="18"/>
                <w:szCs w:val="18"/>
                <w:lang w:eastAsia="en-GB"/>
              </w:rPr>
              <w:t>Specialist health and social care press</w:t>
            </w:r>
            <w:r w:rsidRPr="000C248F">
              <w:rPr>
                <w:rFonts w:eastAsia="Times New Roman" w:cstheme="minorHAnsi"/>
                <w:sz w:val="18"/>
                <w:szCs w:val="18"/>
                <w:lang w:eastAsia="en-GB"/>
              </w:rPr>
              <w:t xml:space="preserve"> (17), Organisational website (13), Journal article (9), Video/Webinar/Podcast (3), Policy body (2)</w:t>
            </w:r>
          </w:p>
        </w:tc>
        <w:tc>
          <w:tcPr>
            <w:tcW w:w="6210" w:type="dxa"/>
            <w:tcBorders>
              <w:top w:val="single" w:sz="6" w:space="0" w:color="auto"/>
              <w:left w:val="single" w:sz="4" w:space="0" w:color="auto"/>
              <w:bottom w:val="single" w:sz="6" w:space="0" w:color="auto"/>
              <w:right w:val="single" w:sz="6" w:space="0" w:color="auto"/>
            </w:tcBorders>
            <w:shd w:val="clear" w:color="auto" w:fill="auto"/>
            <w:hideMark/>
          </w:tcPr>
          <w:p w14:paraId="708D9DCB" w14:textId="1BD10763" w:rsidR="00191707" w:rsidRPr="000C248F" w:rsidRDefault="00191707" w:rsidP="6FFB16C4">
            <w:pPr>
              <w:spacing w:after="0" w:line="240" w:lineRule="auto"/>
              <w:rPr>
                <w:rFonts w:eastAsia="Times New Roman" w:cstheme="minorHAnsi"/>
                <w:sz w:val="18"/>
                <w:szCs w:val="18"/>
                <w:lang w:eastAsia="en-GB"/>
              </w:rPr>
            </w:pPr>
            <w:proofErr w:type="gramStart"/>
            <w:r w:rsidRPr="000C248F">
              <w:rPr>
                <w:rFonts w:eastAsia="Times New Roman" w:cstheme="minorHAnsi"/>
                <w:sz w:val="18"/>
                <w:szCs w:val="18"/>
                <w:lang w:eastAsia="en-GB"/>
              </w:rPr>
              <w:t>A number of</w:t>
            </w:r>
            <w:proofErr w:type="gramEnd"/>
            <w:r w:rsidRPr="000C248F">
              <w:rPr>
                <w:rFonts w:eastAsia="Times New Roman" w:cstheme="minorHAnsi"/>
                <w:sz w:val="18"/>
                <w:szCs w:val="18"/>
                <w:lang w:eastAsia="en-GB"/>
              </w:rPr>
              <w:t xml:space="preserve"> sources describe specific issues with infection control. Efforts are often made to minimise the risk of infection by introducing enhanced PPE and cleaning policies and reducing the number of patients on wards, however sources from several countries report a lack of PPE available to staff and patients, sometimes suggesting that mental health settings are prioritised less than physical health care. Some also report difficulties in accessing virus testing for their patients leading to challenges in admission and treatment. </w:t>
            </w:r>
          </w:p>
          <w:p w14:paraId="3FC9116F" w14:textId="181A57FA" w:rsidR="00191707" w:rsidRPr="000C248F" w:rsidRDefault="00191707" w:rsidP="286602EF">
            <w:pPr>
              <w:spacing w:after="0" w:line="240" w:lineRule="auto"/>
              <w:rPr>
                <w:rFonts w:eastAsia="Times New Roman" w:cstheme="minorHAnsi"/>
                <w:sz w:val="18"/>
                <w:szCs w:val="18"/>
                <w:lang w:eastAsia="en-GB"/>
              </w:rPr>
            </w:pPr>
          </w:p>
          <w:p w14:paraId="06772452" w14:textId="4B9A6326" w:rsidR="00191707" w:rsidRPr="000C248F" w:rsidRDefault="00191707"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 xml:space="preserve">The difficulty of maintaining physical distancing within these settings is also highlighted; some patients are unwell enough that they may not fully understand the need for social distancing and protective equipment or are unwilling to comply with new safety measures. Ward layouts also sometimes impede distancing. Units often create COVID-19 and non-COVID-19 wards so that they can continue to treat </w:t>
            </w:r>
            <w:r w:rsidRPr="000C248F">
              <w:rPr>
                <w:rFonts w:eastAsia="Times New Roman" w:cstheme="minorHAnsi"/>
                <w:sz w:val="18"/>
                <w:szCs w:val="18"/>
                <w:lang w:eastAsia="en-GB"/>
              </w:rPr>
              <w:lastRenderedPageBreak/>
              <w:t>patients who have contracted the virus whilst trying to minimise infection across the unit. </w:t>
            </w:r>
          </w:p>
          <w:p w14:paraId="15860774" w14:textId="23A6D47D" w:rsidR="00191707" w:rsidRPr="000C248F" w:rsidRDefault="00191707" w:rsidP="6A6BC8A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  </w:t>
            </w:r>
          </w:p>
        </w:tc>
      </w:tr>
      <w:tr w:rsidR="00191707" w:rsidRPr="000C248F" w14:paraId="485A1E68" w14:textId="77777777" w:rsidTr="00837C3A">
        <w:tc>
          <w:tcPr>
            <w:tcW w:w="1321" w:type="dxa"/>
            <w:tcBorders>
              <w:top w:val="single" w:sz="6" w:space="0" w:color="auto"/>
              <w:left w:val="single" w:sz="6" w:space="0" w:color="auto"/>
              <w:bottom w:val="single" w:sz="6" w:space="0" w:color="auto"/>
              <w:right w:val="single" w:sz="6" w:space="0" w:color="auto"/>
            </w:tcBorders>
            <w:shd w:val="clear" w:color="auto" w:fill="auto"/>
            <w:hideMark/>
          </w:tcPr>
          <w:p w14:paraId="73D761F2" w14:textId="1F8CEEAA" w:rsidR="00191707" w:rsidRPr="000C248F" w:rsidRDefault="00191707" w:rsidP="6A6BC8AA">
            <w:pPr>
              <w:spacing w:line="240" w:lineRule="auto"/>
              <w:rPr>
                <w:rFonts w:eastAsia="Times New Roman" w:cstheme="minorHAnsi"/>
                <w:sz w:val="24"/>
                <w:szCs w:val="24"/>
                <w:lang w:eastAsia="en-GB"/>
              </w:rPr>
            </w:pPr>
            <w:r w:rsidRPr="000C248F">
              <w:rPr>
                <w:rFonts w:eastAsia="Times New Roman" w:cstheme="minorHAnsi"/>
                <w:sz w:val="18"/>
                <w:szCs w:val="18"/>
                <w:lang w:eastAsia="en-GB"/>
              </w:rPr>
              <w:lastRenderedPageBreak/>
              <w:t>Inpatient restrictions</w:t>
            </w:r>
          </w:p>
        </w:tc>
        <w:tc>
          <w:tcPr>
            <w:tcW w:w="970" w:type="dxa"/>
            <w:tcBorders>
              <w:top w:val="single" w:sz="6" w:space="0" w:color="auto"/>
              <w:left w:val="nil"/>
              <w:bottom w:val="single" w:sz="6" w:space="0" w:color="auto"/>
              <w:right w:val="single" w:sz="6" w:space="0" w:color="auto"/>
            </w:tcBorders>
            <w:shd w:val="clear" w:color="auto" w:fill="auto"/>
            <w:hideMark/>
          </w:tcPr>
          <w:p w14:paraId="28A3AA29" w14:textId="0AAD9DAE" w:rsidR="00191707" w:rsidRPr="000C248F" w:rsidRDefault="008B3C54" w:rsidP="6A6BC8AA">
            <w:pPr>
              <w:spacing w:line="240" w:lineRule="auto"/>
              <w:rPr>
                <w:rFonts w:eastAsia="Times New Roman" w:cstheme="minorHAnsi"/>
                <w:sz w:val="18"/>
                <w:szCs w:val="18"/>
                <w:lang w:eastAsia="en-GB"/>
              </w:rPr>
            </w:pPr>
            <w:r w:rsidRPr="000C248F">
              <w:rPr>
                <w:rFonts w:eastAsia="Times New Roman" w:cstheme="minorHAnsi"/>
                <w:sz w:val="18"/>
                <w:szCs w:val="18"/>
                <w:lang w:eastAsia="en-GB"/>
              </w:rPr>
              <w:t>41</w:t>
            </w:r>
          </w:p>
        </w:tc>
        <w:tc>
          <w:tcPr>
            <w:tcW w:w="1510" w:type="dxa"/>
            <w:tcBorders>
              <w:top w:val="single" w:sz="6" w:space="0" w:color="auto"/>
              <w:left w:val="nil"/>
              <w:bottom w:val="single" w:sz="6" w:space="0" w:color="auto"/>
              <w:right w:val="single" w:sz="6" w:space="0" w:color="auto"/>
            </w:tcBorders>
            <w:shd w:val="clear" w:color="auto" w:fill="auto"/>
          </w:tcPr>
          <w:p w14:paraId="233AEEE0" w14:textId="7C43D34A" w:rsidR="00191707" w:rsidRPr="000C248F" w:rsidRDefault="00AD2934" w:rsidP="6A6BC8AA">
            <w:pPr>
              <w:spacing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France (11), UK (7), Germany (5), International (4), USA (4), </w:t>
            </w:r>
            <w:r w:rsidR="0024651E" w:rsidRPr="000C248F">
              <w:rPr>
                <w:rFonts w:eastAsia="Times New Roman" w:cstheme="minorHAnsi"/>
                <w:sz w:val="18"/>
                <w:szCs w:val="18"/>
                <w:lang w:eastAsia="en-GB"/>
              </w:rPr>
              <w:t>Italy (3), Belgium (2), China (2</w:t>
            </w:r>
            <w:proofErr w:type="gramStart"/>
            <w:r w:rsidR="0024651E" w:rsidRPr="000C248F">
              <w:rPr>
                <w:rFonts w:eastAsia="Times New Roman" w:cstheme="minorHAnsi"/>
                <w:sz w:val="18"/>
                <w:szCs w:val="18"/>
                <w:lang w:eastAsia="en-GB"/>
              </w:rPr>
              <w:t xml:space="preserve">), </w:t>
            </w:r>
            <w:r w:rsidRPr="000C248F">
              <w:rPr>
                <w:rFonts w:eastAsia="Times New Roman" w:cstheme="minorHAnsi"/>
                <w:sz w:val="18"/>
                <w:szCs w:val="18"/>
                <w:lang w:eastAsia="en-GB"/>
              </w:rPr>
              <w:t xml:space="preserve"> </w:t>
            </w:r>
            <w:r w:rsidR="0024651E" w:rsidRPr="000C248F">
              <w:rPr>
                <w:rFonts w:eastAsia="Times New Roman" w:cstheme="minorHAnsi"/>
                <w:sz w:val="18"/>
                <w:szCs w:val="18"/>
                <w:lang w:eastAsia="en-GB"/>
              </w:rPr>
              <w:t>Canada</w:t>
            </w:r>
            <w:proofErr w:type="gramEnd"/>
            <w:r w:rsidR="0024651E" w:rsidRPr="000C248F">
              <w:rPr>
                <w:rFonts w:eastAsia="Times New Roman" w:cstheme="minorHAnsi"/>
                <w:sz w:val="18"/>
                <w:szCs w:val="18"/>
                <w:lang w:eastAsia="en-GB"/>
              </w:rPr>
              <w:t xml:space="preserve"> (1), Singapore (1), Switzerland (1)</w:t>
            </w:r>
          </w:p>
        </w:tc>
        <w:tc>
          <w:tcPr>
            <w:tcW w:w="1931" w:type="dxa"/>
            <w:tcBorders>
              <w:top w:val="single" w:sz="6" w:space="0" w:color="auto"/>
              <w:left w:val="nil"/>
              <w:bottom w:val="single" w:sz="6" w:space="0" w:color="auto"/>
              <w:right w:val="single" w:sz="6" w:space="0" w:color="auto"/>
            </w:tcBorders>
            <w:shd w:val="clear" w:color="auto" w:fill="auto"/>
          </w:tcPr>
          <w:p w14:paraId="7F14DB30" w14:textId="35EA1018" w:rsidR="00191707" w:rsidRPr="000C248F" w:rsidRDefault="0024651E" w:rsidP="6A6BC8AA">
            <w:pPr>
              <w:spacing w:line="240" w:lineRule="auto"/>
              <w:rPr>
                <w:rFonts w:eastAsia="Times New Roman" w:cstheme="minorHAnsi"/>
                <w:sz w:val="18"/>
                <w:szCs w:val="18"/>
                <w:lang w:eastAsia="en-GB"/>
              </w:rPr>
            </w:pPr>
            <w:r w:rsidRPr="000C248F">
              <w:rPr>
                <w:rFonts w:eastAsia="Times New Roman" w:cstheme="minorHAnsi"/>
                <w:sz w:val="18"/>
                <w:szCs w:val="18"/>
                <w:lang w:eastAsia="en-GB"/>
              </w:rPr>
              <w:t>Journalist (17), Clinican (16), Scientist (7), Unknown (4), Person with relevant lived experience (3), Policy, professional and charity sector (3)</w:t>
            </w:r>
          </w:p>
        </w:tc>
        <w:tc>
          <w:tcPr>
            <w:tcW w:w="1865" w:type="dxa"/>
            <w:tcBorders>
              <w:top w:val="single" w:sz="6" w:space="0" w:color="auto"/>
              <w:left w:val="nil"/>
              <w:bottom w:val="single" w:sz="6" w:space="0" w:color="auto"/>
              <w:right w:val="single" w:sz="4" w:space="0" w:color="auto"/>
            </w:tcBorders>
          </w:tcPr>
          <w:p w14:paraId="15D3F5A0" w14:textId="2B333AE3" w:rsidR="00191707" w:rsidRPr="000C248F" w:rsidRDefault="00AD2934" w:rsidP="6FFB16C4">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Media article (19), Organisational website (7), Journal article (6), </w:t>
            </w:r>
            <w:r w:rsidR="00052C61" w:rsidRPr="000C248F">
              <w:rPr>
                <w:rFonts w:eastAsia="Times New Roman" w:cstheme="minorHAnsi"/>
                <w:sz w:val="18"/>
                <w:szCs w:val="18"/>
                <w:lang w:eastAsia="en-GB"/>
              </w:rPr>
              <w:t>Specialist health and social care press</w:t>
            </w:r>
            <w:r w:rsidRPr="000C248F">
              <w:rPr>
                <w:rFonts w:eastAsia="Times New Roman" w:cstheme="minorHAnsi"/>
                <w:sz w:val="18"/>
                <w:szCs w:val="18"/>
                <w:lang w:eastAsia="en-GB"/>
              </w:rPr>
              <w:t xml:space="preserve"> (5), Video/Webinar/Podcast (2), Blog (1), Pol</w:t>
            </w:r>
            <w:r w:rsidR="00122EB5" w:rsidRPr="000C248F">
              <w:rPr>
                <w:rFonts w:eastAsia="Times New Roman" w:cstheme="minorHAnsi"/>
                <w:sz w:val="18"/>
                <w:szCs w:val="18"/>
                <w:lang w:eastAsia="en-GB"/>
              </w:rPr>
              <w:t>ic</w:t>
            </w:r>
            <w:r w:rsidRPr="000C248F">
              <w:rPr>
                <w:rFonts w:eastAsia="Times New Roman" w:cstheme="minorHAnsi"/>
                <w:sz w:val="18"/>
                <w:szCs w:val="18"/>
                <w:lang w:eastAsia="en-GB"/>
              </w:rPr>
              <w:t>y body (1)</w:t>
            </w:r>
          </w:p>
        </w:tc>
        <w:tc>
          <w:tcPr>
            <w:tcW w:w="6210" w:type="dxa"/>
            <w:tcBorders>
              <w:top w:val="single" w:sz="6" w:space="0" w:color="auto"/>
              <w:left w:val="single" w:sz="4" w:space="0" w:color="auto"/>
              <w:bottom w:val="single" w:sz="6" w:space="0" w:color="auto"/>
              <w:right w:val="single" w:sz="6" w:space="0" w:color="auto"/>
            </w:tcBorders>
            <w:shd w:val="clear" w:color="auto" w:fill="auto"/>
            <w:hideMark/>
          </w:tcPr>
          <w:p w14:paraId="2385EF74" w14:textId="6766E523" w:rsidR="00191707" w:rsidRPr="000C248F" w:rsidRDefault="00191707" w:rsidP="6FFB16C4">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In order to control the spread of the virus, hospitals have put restrictions in place with considerable impact on patients. Wards have become cut off from the community, so visitors to inpatients are often not allowed, and leave for inpatients has been cancelled.  A frequently reported practice is for new inpatients to be quarantined in their rooms for 14 days, and for existing inpatients to have less access to communal spaces and to spend more time confined to their rooms. Often group activities such as group therapy have been cancelled and consultations/individual support may happen through phone or video calls. Sources emphasise the impoverishment of inpatient care, and the potentially damaging impact of this lack of engagement and social interaction.  </w:t>
            </w:r>
          </w:p>
        </w:tc>
      </w:tr>
      <w:tr w:rsidR="00191707" w:rsidRPr="000C248F" w14:paraId="7F0232EE" w14:textId="77777777" w:rsidTr="00837C3A">
        <w:tc>
          <w:tcPr>
            <w:tcW w:w="1321" w:type="dxa"/>
            <w:tcBorders>
              <w:top w:val="nil"/>
              <w:left w:val="single" w:sz="6" w:space="0" w:color="auto"/>
              <w:bottom w:val="single" w:sz="6" w:space="0" w:color="auto"/>
              <w:right w:val="single" w:sz="6" w:space="0" w:color="auto"/>
            </w:tcBorders>
            <w:shd w:val="clear" w:color="auto" w:fill="auto"/>
            <w:hideMark/>
          </w:tcPr>
          <w:p w14:paraId="646F0717" w14:textId="12BB9F6E" w:rsidR="00191707" w:rsidRPr="000C248F" w:rsidRDefault="00191707" w:rsidP="000373E4">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De-prioritisation </w:t>
            </w:r>
          </w:p>
        </w:tc>
        <w:tc>
          <w:tcPr>
            <w:tcW w:w="970" w:type="dxa"/>
            <w:tcBorders>
              <w:top w:val="nil"/>
              <w:left w:val="nil"/>
              <w:bottom w:val="single" w:sz="6" w:space="0" w:color="auto"/>
              <w:right w:val="single" w:sz="6" w:space="0" w:color="auto"/>
            </w:tcBorders>
            <w:shd w:val="clear" w:color="auto" w:fill="auto"/>
            <w:hideMark/>
          </w:tcPr>
          <w:p w14:paraId="126FD7F2" w14:textId="7139F52A" w:rsidR="00191707" w:rsidRPr="000C248F" w:rsidRDefault="008B3C54"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4</w:t>
            </w:r>
            <w:r w:rsidR="00191707" w:rsidRPr="000C248F">
              <w:rPr>
                <w:rFonts w:eastAsia="Times New Roman" w:cstheme="minorHAnsi"/>
                <w:sz w:val="18"/>
                <w:szCs w:val="18"/>
                <w:lang w:eastAsia="en-GB"/>
              </w:rPr>
              <w:t>3 </w:t>
            </w:r>
          </w:p>
        </w:tc>
        <w:tc>
          <w:tcPr>
            <w:tcW w:w="1510" w:type="dxa"/>
            <w:tcBorders>
              <w:top w:val="nil"/>
              <w:left w:val="nil"/>
              <w:bottom w:val="single" w:sz="6" w:space="0" w:color="auto"/>
              <w:right w:val="single" w:sz="6" w:space="0" w:color="auto"/>
            </w:tcBorders>
            <w:shd w:val="clear" w:color="auto" w:fill="auto"/>
          </w:tcPr>
          <w:p w14:paraId="67BC298A" w14:textId="2141A66A" w:rsidR="00191707" w:rsidRPr="000C248F" w:rsidRDefault="0024651E"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France (14), UK (9), Italy (7), USA (4), Germany (2), International (2), Belgium (1), Canada (1), China (1), Ghana (1), Spain (1)</w:t>
            </w:r>
          </w:p>
        </w:tc>
        <w:tc>
          <w:tcPr>
            <w:tcW w:w="1931" w:type="dxa"/>
            <w:tcBorders>
              <w:top w:val="nil"/>
              <w:left w:val="nil"/>
              <w:bottom w:val="single" w:sz="6" w:space="0" w:color="auto"/>
              <w:right w:val="single" w:sz="6" w:space="0" w:color="auto"/>
            </w:tcBorders>
            <w:shd w:val="clear" w:color="auto" w:fill="auto"/>
          </w:tcPr>
          <w:p w14:paraId="3892900A" w14:textId="24D6DDAA" w:rsidR="00191707" w:rsidRPr="000C248F" w:rsidRDefault="0024651E"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Journalist (21), Clincian (11), Scientist (10), Policy, professional and charity sector (5) Person with relevant lived experience (4), Unknown (3)</w:t>
            </w:r>
          </w:p>
        </w:tc>
        <w:tc>
          <w:tcPr>
            <w:tcW w:w="1865" w:type="dxa"/>
            <w:tcBorders>
              <w:top w:val="single" w:sz="6" w:space="0" w:color="auto"/>
              <w:left w:val="nil"/>
              <w:bottom w:val="single" w:sz="6" w:space="0" w:color="auto"/>
              <w:right w:val="single" w:sz="4" w:space="0" w:color="auto"/>
            </w:tcBorders>
          </w:tcPr>
          <w:p w14:paraId="6C15D294" w14:textId="62028285" w:rsidR="00191707" w:rsidRPr="000C248F" w:rsidRDefault="0024651E" w:rsidP="6FFB16C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Media article (19), Organisational website (9), </w:t>
            </w:r>
            <w:r w:rsidR="00052C61" w:rsidRPr="000C248F">
              <w:rPr>
                <w:rFonts w:eastAsia="Times New Roman" w:cstheme="minorHAnsi"/>
                <w:sz w:val="18"/>
                <w:szCs w:val="18"/>
                <w:lang w:eastAsia="en-GB"/>
              </w:rPr>
              <w:t>Specialist health and social care press</w:t>
            </w:r>
            <w:r w:rsidRPr="000C248F">
              <w:rPr>
                <w:rFonts w:eastAsia="Times New Roman" w:cstheme="minorHAnsi"/>
                <w:sz w:val="18"/>
                <w:szCs w:val="18"/>
                <w:lang w:eastAsia="en-GB"/>
              </w:rPr>
              <w:t xml:space="preserve"> (7), Journal article (5), Policy body (2), Video/Webinar/Podcast (1)</w:t>
            </w:r>
          </w:p>
        </w:tc>
        <w:tc>
          <w:tcPr>
            <w:tcW w:w="6210" w:type="dxa"/>
            <w:tcBorders>
              <w:top w:val="nil"/>
              <w:left w:val="single" w:sz="4" w:space="0" w:color="auto"/>
              <w:bottom w:val="single" w:sz="6" w:space="0" w:color="auto"/>
              <w:right w:val="single" w:sz="6" w:space="0" w:color="auto"/>
            </w:tcBorders>
            <w:shd w:val="clear" w:color="auto" w:fill="auto"/>
            <w:hideMark/>
          </w:tcPr>
          <w:p w14:paraId="69ACA19A" w14:textId="667D32E1" w:rsidR="00191707" w:rsidRPr="000C248F" w:rsidRDefault="00191707" w:rsidP="6FFB16C4">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Although inpatient units generally remain open in some capacity, a view is expressed in many sources that they units are being treated as less of a priority than physical healthcare units. Issued guidance is often focused on physical healthcare rather than psychiatric care, leaving units without clear policies as to how to operate. Staff may be redeployed to other units and equipment such as PPE is also primarily given to other hospital units. Supported housing and community residential units appear to be still less of a priority, despite the considerable potential risks related to infection in these settings. </w:t>
            </w:r>
          </w:p>
          <w:p w14:paraId="1AB6E102" w14:textId="5A0A37AA" w:rsidR="00191707" w:rsidRPr="000C248F" w:rsidRDefault="00191707" w:rsidP="773A7FD5">
            <w:pPr>
              <w:spacing w:after="0" w:line="240" w:lineRule="auto"/>
              <w:rPr>
                <w:rFonts w:eastAsia="Times New Roman" w:cstheme="minorHAnsi"/>
                <w:sz w:val="18"/>
                <w:szCs w:val="18"/>
                <w:lang w:eastAsia="en-GB"/>
              </w:rPr>
            </w:pPr>
          </w:p>
          <w:p w14:paraId="098430E1" w14:textId="4FC6C8AA" w:rsidR="00191707" w:rsidRPr="000C248F" w:rsidRDefault="00191707" w:rsidP="773A7FD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Many sources report that the amount of psychiatric beds available has been reduced, as psychiatric wards have been re-designated as COVID-19 wards. Given reduced capacity, thresholds for admission have been raised so that only the most acute cases are considered for admission and patients are being released earlier than originally planned to free up space. </w:t>
            </w:r>
          </w:p>
          <w:p w14:paraId="1EC08636" w14:textId="2BB59963" w:rsidR="00191707" w:rsidRPr="000C248F" w:rsidRDefault="00191707" w:rsidP="002F7AAD">
            <w:pPr>
              <w:spacing w:after="0" w:line="240" w:lineRule="auto"/>
              <w:textAlignment w:val="baseline"/>
              <w:rPr>
                <w:rFonts w:eastAsia="Times New Roman" w:cstheme="minorHAnsi"/>
                <w:sz w:val="18"/>
                <w:szCs w:val="18"/>
                <w:lang w:eastAsia="en-GB"/>
              </w:rPr>
            </w:pPr>
          </w:p>
        </w:tc>
      </w:tr>
      <w:tr w:rsidR="00191707" w:rsidRPr="000C248F" w14:paraId="73AC653B" w14:textId="77777777" w:rsidTr="00837C3A">
        <w:tc>
          <w:tcPr>
            <w:tcW w:w="1321" w:type="dxa"/>
            <w:tcBorders>
              <w:top w:val="nil"/>
              <w:left w:val="single" w:sz="6" w:space="0" w:color="auto"/>
              <w:bottom w:val="single" w:sz="6" w:space="0" w:color="auto"/>
              <w:right w:val="single" w:sz="6" w:space="0" w:color="auto"/>
            </w:tcBorders>
            <w:shd w:val="clear" w:color="auto" w:fill="auto"/>
            <w:hideMark/>
          </w:tcPr>
          <w:p w14:paraId="60D3E9CC" w14:textId="39AC08C5"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Staffing and expertise available</w:t>
            </w:r>
          </w:p>
        </w:tc>
        <w:tc>
          <w:tcPr>
            <w:tcW w:w="970" w:type="dxa"/>
            <w:tcBorders>
              <w:top w:val="nil"/>
              <w:left w:val="nil"/>
              <w:bottom w:val="single" w:sz="6" w:space="0" w:color="auto"/>
              <w:right w:val="single" w:sz="6" w:space="0" w:color="auto"/>
            </w:tcBorders>
            <w:shd w:val="clear" w:color="auto" w:fill="auto"/>
            <w:hideMark/>
          </w:tcPr>
          <w:p w14:paraId="3CBD2D32" w14:textId="15561843" w:rsidR="00191707" w:rsidRPr="000C248F" w:rsidRDefault="008B3C54"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45</w:t>
            </w:r>
          </w:p>
        </w:tc>
        <w:tc>
          <w:tcPr>
            <w:tcW w:w="1510" w:type="dxa"/>
            <w:tcBorders>
              <w:top w:val="nil"/>
              <w:left w:val="nil"/>
              <w:bottom w:val="single" w:sz="6" w:space="0" w:color="auto"/>
              <w:right w:val="single" w:sz="6" w:space="0" w:color="auto"/>
            </w:tcBorders>
            <w:shd w:val="clear" w:color="auto" w:fill="auto"/>
          </w:tcPr>
          <w:p w14:paraId="407BBB32" w14:textId="0CEFCC07" w:rsidR="00191707" w:rsidRPr="000C248F" w:rsidRDefault="0005520B"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UK (16), France (8), Italy (6), USA (5), Spain (3), Belgium (2), China (2), Germany (1), International (1), Singapore (1)</w:t>
            </w:r>
          </w:p>
        </w:tc>
        <w:tc>
          <w:tcPr>
            <w:tcW w:w="1931" w:type="dxa"/>
            <w:tcBorders>
              <w:top w:val="nil"/>
              <w:left w:val="nil"/>
              <w:bottom w:val="single" w:sz="6" w:space="0" w:color="auto"/>
              <w:right w:val="single" w:sz="6" w:space="0" w:color="auto"/>
            </w:tcBorders>
            <w:shd w:val="clear" w:color="auto" w:fill="auto"/>
          </w:tcPr>
          <w:p w14:paraId="65C93372" w14:textId="62C25735" w:rsidR="00191707" w:rsidRPr="000C248F" w:rsidRDefault="0005520B" w:rsidP="02F50FC1">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Journalist (23), Clinician (13), Scientist (8), Policy, professional and charity sector (4), Unknown (3), Person with relevant lived experience (1)</w:t>
            </w:r>
          </w:p>
        </w:tc>
        <w:tc>
          <w:tcPr>
            <w:tcW w:w="1865" w:type="dxa"/>
            <w:tcBorders>
              <w:top w:val="single" w:sz="6" w:space="0" w:color="auto"/>
              <w:left w:val="nil"/>
              <w:bottom w:val="single" w:sz="6" w:space="0" w:color="auto"/>
              <w:right w:val="single" w:sz="4" w:space="0" w:color="auto"/>
            </w:tcBorders>
          </w:tcPr>
          <w:p w14:paraId="1A33AEB3" w14:textId="54986D6F" w:rsidR="00191707" w:rsidRPr="000C248F" w:rsidRDefault="0024651E" w:rsidP="002F7AAD">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Media article (19), Organisational website (9), </w:t>
            </w:r>
            <w:r w:rsidR="00052C61" w:rsidRPr="000C248F">
              <w:rPr>
                <w:rFonts w:eastAsia="Times New Roman" w:cstheme="minorHAnsi"/>
                <w:sz w:val="18"/>
                <w:szCs w:val="18"/>
                <w:lang w:eastAsia="en-GB"/>
              </w:rPr>
              <w:t>Specialist health and social care press</w:t>
            </w:r>
            <w:r w:rsidRPr="000C248F">
              <w:rPr>
                <w:rFonts w:eastAsia="Times New Roman" w:cstheme="minorHAnsi"/>
                <w:sz w:val="18"/>
                <w:szCs w:val="18"/>
                <w:lang w:eastAsia="en-GB"/>
              </w:rPr>
              <w:t xml:space="preserve"> (6), Journal article (5), </w:t>
            </w:r>
            <w:r w:rsidR="0005520B" w:rsidRPr="000C248F">
              <w:rPr>
                <w:rFonts w:eastAsia="Times New Roman" w:cstheme="minorHAnsi"/>
                <w:sz w:val="18"/>
                <w:szCs w:val="18"/>
                <w:lang w:eastAsia="en-GB"/>
              </w:rPr>
              <w:t>Policy body (3), Video/Webinar/Podcast (2), Blog (1)</w:t>
            </w:r>
          </w:p>
        </w:tc>
        <w:tc>
          <w:tcPr>
            <w:tcW w:w="6210" w:type="dxa"/>
            <w:tcBorders>
              <w:top w:val="nil"/>
              <w:left w:val="single" w:sz="4" w:space="0" w:color="auto"/>
              <w:bottom w:val="single" w:sz="6" w:space="0" w:color="auto"/>
              <w:right w:val="single" w:sz="6" w:space="0" w:color="auto"/>
            </w:tcBorders>
            <w:shd w:val="clear" w:color="auto" w:fill="auto"/>
            <w:hideMark/>
          </w:tcPr>
          <w:p w14:paraId="6B3E1432" w14:textId="76AB2BB7"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There are also general staffing shortages as staff </w:t>
            </w:r>
            <w:proofErr w:type="gramStart"/>
            <w:r w:rsidRPr="000C248F">
              <w:rPr>
                <w:rFonts w:eastAsia="Times New Roman" w:cstheme="minorHAnsi"/>
                <w:sz w:val="18"/>
                <w:szCs w:val="18"/>
                <w:lang w:eastAsia="en-GB"/>
              </w:rPr>
              <w:t>have to</w:t>
            </w:r>
            <w:proofErr w:type="gramEnd"/>
            <w:r w:rsidRPr="000C248F">
              <w:rPr>
                <w:rFonts w:eastAsia="Times New Roman" w:cstheme="minorHAnsi"/>
                <w:sz w:val="18"/>
                <w:szCs w:val="18"/>
                <w:lang w:eastAsia="en-GB"/>
              </w:rPr>
              <w:t> take time off due to being infected with coronavirus or having caring responsibilities. There are some reports of remaining staff having to work significantly longer hours than usual or take on more shifts to cover shortages. Some hospitals have restructured their staffing, either in response to shortages or to minimise the spread of the virus through staff. </w:t>
            </w:r>
          </w:p>
          <w:p w14:paraId="4799A1B3" w14:textId="77777777"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p w14:paraId="6BDD1A47" w14:textId="35F9D1C9"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xml:space="preserve">Sources also state that staff trained for psychiatric care are not experienced in physical health care, so looking after COVID-19 patients on their wards is challenging and requires additional support. Concerns are expressed in several sources, including in a public letter by a large group of French psychiatrists, that pressure to treat people with mental illnesses and COVID-19 as far as possible in psychiatric units may be harmful and inequitable because of lack of expertise and </w:t>
            </w:r>
            <w:r w:rsidRPr="000C248F">
              <w:rPr>
                <w:rFonts w:eastAsia="Times New Roman" w:cstheme="minorHAnsi"/>
                <w:sz w:val="18"/>
                <w:szCs w:val="18"/>
                <w:lang w:eastAsia="en-GB"/>
              </w:rPr>
              <w:lastRenderedPageBreak/>
              <w:t>equipment.  There is concern about the additional stress and emotional burden being placed on staff, with some reporting that they now feel unsafe at work. </w:t>
            </w:r>
          </w:p>
          <w:p w14:paraId="1C461639" w14:textId="77777777" w:rsidR="00191707" w:rsidRPr="000C248F" w:rsidRDefault="00191707" w:rsidP="002F7AAD">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tc>
      </w:tr>
    </w:tbl>
    <w:p w14:paraId="55F91B09" w14:textId="77777777" w:rsidR="00DB57ED" w:rsidRPr="000C248F" w:rsidRDefault="00DB57ED" w:rsidP="10E75C1B">
      <w:pPr>
        <w:rPr>
          <w:rStyle w:val="normaltextrun"/>
          <w:rFonts w:cstheme="minorHAnsi"/>
          <w:b/>
          <w:bCs/>
          <w:color w:val="000000"/>
          <w:shd w:val="clear" w:color="auto" w:fill="FFFFFF"/>
        </w:rPr>
      </w:pPr>
    </w:p>
    <w:p w14:paraId="1D2211E0" w14:textId="77777777" w:rsidR="00DB57ED" w:rsidRPr="000C248F" w:rsidRDefault="00DB57ED">
      <w:pPr>
        <w:rPr>
          <w:rStyle w:val="normaltextrun"/>
          <w:rFonts w:cstheme="minorHAnsi"/>
          <w:b/>
          <w:bCs/>
          <w:color w:val="000000"/>
          <w:shd w:val="clear" w:color="auto" w:fill="FFFFFF"/>
        </w:rPr>
      </w:pPr>
      <w:r w:rsidRPr="000C248F">
        <w:rPr>
          <w:rStyle w:val="normaltextrun"/>
          <w:rFonts w:cstheme="minorHAnsi"/>
          <w:b/>
          <w:bCs/>
          <w:color w:val="000000"/>
          <w:shd w:val="clear" w:color="auto" w:fill="FFFFFF"/>
        </w:rPr>
        <w:br w:type="page"/>
      </w:r>
    </w:p>
    <w:p w14:paraId="424CF0B0" w14:textId="71716546" w:rsidR="00231C6D" w:rsidRPr="000C248F" w:rsidRDefault="00231C6D" w:rsidP="00DB57ED">
      <w:pPr>
        <w:pStyle w:val="Heading2"/>
        <w:rPr>
          <w:rStyle w:val="contextualspellingandgrammarerror"/>
          <w:rFonts w:asciiTheme="minorHAnsi" w:hAnsiTheme="minorHAnsi" w:cstheme="minorHAnsi"/>
          <w:b/>
          <w:bCs/>
          <w:i/>
          <w:iCs/>
          <w:color w:val="000000"/>
          <w:shd w:val="clear" w:color="auto" w:fill="FFFFFF"/>
        </w:rPr>
      </w:pPr>
      <w:bookmarkStart w:id="13" w:name="_Toc41810906"/>
      <w:r w:rsidRPr="000C248F">
        <w:rPr>
          <w:rStyle w:val="normaltextrun"/>
          <w:rFonts w:asciiTheme="minorHAnsi" w:hAnsiTheme="minorHAnsi" w:cstheme="minorHAnsi"/>
          <w:b/>
          <w:bCs/>
          <w:color w:val="000000"/>
          <w:shd w:val="clear" w:color="auto" w:fill="FFFFFF"/>
        </w:rPr>
        <w:lastRenderedPageBreak/>
        <w:t>Table 1</w:t>
      </w:r>
      <w:r w:rsidR="41A18EB8" w:rsidRPr="000C248F">
        <w:rPr>
          <w:rStyle w:val="normaltextrun"/>
          <w:rFonts w:asciiTheme="minorHAnsi" w:hAnsiTheme="minorHAnsi" w:cstheme="minorHAnsi"/>
          <w:b/>
          <w:bCs/>
          <w:color w:val="000000"/>
          <w:shd w:val="clear" w:color="auto" w:fill="FFFFFF"/>
        </w:rPr>
        <w:t>1</w:t>
      </w:r>
      <w:r w:rsidR="00F8320B" w:rsidRPr="000C248F">
        <w:rPr>
          <w:rStyle w:val="normaltextrun"/>
          <w:rFonts w:asciiTheme="minorHAnsi" w:hAnsiTheme="minorHAnsi" w:cstheme="minorHAnsi"/>
          <w:b/>
          <w:bCs/>
          <w:color w:val="000000"/>
          <w:shd w:val="clear" w:color="auto" w:fill="FFFFFF"/>
        </w:rPr>
        <w:t>:</w:t>
      </w:r>
      <w:r w:rsidRPr="000C248F">
        <w:rPr>
          <w:rStyle w:val="normaltextrun"/>
          <w:rFonts w:asciiTheme="minorHAnsi" w:hAnsiTheme="minorHAnsi" w:cstheme="minorHAnsi"/>
          <w:b/>
          <w:bCs/>
          <w:color w:val="000000"/>
          <w:shd w:val="clear" w:color="auto" w:fill="FFFFFF"/>
        </w:rPr>
        <w:t xml:space="preserve"> </w:t>
      </w:r>
      <w:r w:rsidRPr="000C248F">
        <w:rPr>
          <w:rStyle w:val="normaltextrun"/>
          <w:rFonts w:asciiTheme="minorHAnsi" w:hAnsiTheme="minorHAnsi" w:cstheme="minorHAnsi"/>
          <w:i/>
          <w:iCs/>
          <w:color w:val="000000"/>
          <w:shd w:val="clear" w:color="auto" w:fill="FFFFFF"/>
        </w:rPr>
        <w:t>Service adaptations and innovations in inpatient and residential </w:t>
      </w:r>
      <w:r w:rsidRPr="000C248F">
        <w:rPr>
          <w:rStyle w:val="contextualspellingandgrammarerror"/>
          <w:rFonts w:asciiTheme="minorHAnsi" w:hAnsiTheme="minorHAnsi" w:cstheme="minorHAnsi"/>
          <w:i/>
          <w:iCs/>
          <w:color w:val="000000"/>
          <w:shd w:val="clear" w:color="auto" w:fill="FFFFFF"/>
        </w:rPr>
        <w:t>settings</w:t>
      </w:r>
      <w:bookmarkEnd w:id="13"/>
    </w:p>
    <w:p w14:paraId="1D12821A" w14:textId="30086564" w:rsidR="00215F74" w:rsidRPr="000C248F" w:rsidRDefault="00215F74" w:rsidP="00215F74">
      <w:pPr>
        <w:spacing w:after="0" w:line="240" w:lineRule="auto"/>
        <w:textAlignment w:val="baseline"/>
        <w:rPr>
          <w:rFonts w:eastAsia="Times New Roman" w:cstheme="minorHAnsi"/>
          <w:lang w:eastAsia="en-GB"/>
        </w:rPr>
      </w:pPr>
      <w:r w:rsidRPr="000C248F">
        <w:rPr>
          <w:rFonts w:eastAsia="Times New Roman" w:cstheme="minorHAnsi"/>
          <w:b/>
          <w:bCs/>
          <w:lang w:eastAsia="en-GB"/>
        </w:rPr>
        <w:t>Total unique sources: 87</w:t>
      </w:r>
      <w:r w:rsidRPr="000C248F">
        <w:rPr>
          <w:rFonts w:eastAsia="Times New Roman" w:cstheme="minorHAnsi"/>
          <w:lang w:eastAsia="en-GB"/>
        </w:rPr>
        <w:t> </w:t>
      </w:r>
    </w:p>
    <w:p w14:paraId="4D268777" w14:textId="77777777" w:rsidR="00215F74" w:rsidRPr="000C248F" w:rsidRDefault="00215F74" w:rsidP="00215F74">
      <w:pPr>
        <w:spacing w:after="0" w:line="240" w:lineRule="auto"/>
        <w:textAlignment w:val="baseline"/>
        <w:rPr>
          <w:rFonts w:eastAsia="Times New Roman" w:cstheme="minorHAnsi"/>
          <w:sz w:val="18"/>
          <w:szCs w:val="18"/>
          <w:lang w:eastAsia="en-GB"/>
        </w:rPr>
      </w:pPr>
    </w:p>
    <w:p w14:paraId="6A15F3D0" w14:textId="32BA9556" w:rsidR="00215F74" w:rsidRPr="000C248F" w:rsidRDefault="00215F74" w:rsidP="00215F74">
      <w:pPr>
        <w:spacing w:after="0" w:line="240" w:lineRule="auto"/>
        <w:textAlignment w:val="baseline"/>
        <w:rPr>
          <w:rFonts w:eastAsia="Times New Roman" w:cstheme="minorHAnsi"/>
          <w:b/>
          <w:lang w:eastAsia="en-GB"/>
        </w:rPr>
      </w:pPr>
      <w:r w:rsidRPr="000C248F">
        <w:rPr>
          <w:rFonts w:eastAsia="Times New Roman" w:cstheme="minorHAnsi"/>
          <w:b/>
          <w:bCs/>
          <w:lang w:eastAsia="en-GB"/>
        </w:rPr>
        <w:t>Theme summary:</w:t>
      </w:r>
    </w:p>
    <w:p w14:paraId="673760A1" w14:textId="2B84B4F7" w:rsidR="00215F74" w:rsidRPr="000C248F" w:rsidRDefault="00215F74" w:rsidP="6FFB16C4">
      <w:pPr>
        <w:spacing w:after="0" w:line="240" w:lineRule="auto"/>
        <w:textAlignment w:val="baseline"/>
        <w:rPr>
          <w:rFonts w:eastAsia="Times New Roman" w:cstheme="minorHAnsi"/>
          <w:lang w:eastAsia="en-GB"/>
        </w:rPr>
      </w:pPr>
      <w:r w:rsidRPr="000C248F">
        <w:rPr>
          <w:rFonts w:eastAsia="Times New Roman" w:cstheme="minorHAnsi"/>
          <w:lang w:eastAsia="en-GB"/>
        </w:rPr>
        <w:t xml:space="preserve">For inpatient and residential services, the </w:t>
      </w:r>
      <w:proofErr w:type="gramStart"/>
      <w:r w:rsidRPr="000C248F">
        <w:rPr>
          <w:rFonts w:eastAsia="Times New Roman" w:cstheme="minorHAnsi"/>
          <w:lang w:eastAsia="en-GB"/>
        </w:rPr>
        <w:t>most commonly discussed</w:t>
      </w:r>
      <w:proofErr w:type="gramEnd"/>
      <w:r w:rsidRPr="000C248F">
        <w:rPr>
          <w:rFonts w:eastAsia="Times New Roman" w:cstheme="minorHAnsi"/>
          <w:lang w:eastAsia="en-GB"/>
        </w:rPr>
        <w:t xml:space="preserve"> adaptation and innovation to services </w:t>
      </w:r>
      <w:r w:rsidR="10284C16" w:rsidRPr="000C248F">
        <w:rPr>
          <w:rFonts w:eastAsia="Times New Roman" w:cstheme="minorHAnsi"/>
          <w:lang w:eastAsia="en-GB"/>
        </w:rPr>
        <w:t xml:space="preserve">was </w:t>
      </w:r>
      <w:r w:rsidRPr="000C248F">
        <w:rPr>
          <w:rFonts w:eastAsia="Times New Roman" w:cstheme="minorHAnsi"/>
          <w:lang w:eastAsia="en-GB"/>
        </w:rPr>
        <w:t>creat</w:t>
      </w:r>
      <w:r w:rsidR="3BB76870" w:rsidRPr="000C248F">
        <w:rPr>
          <w:rFonts w:eastAsia="Times New Roman" w:cstheme="minorHAnsi"/>
          <w:lang w:eastAsia="en-GB"/>
        </w:rPr>
        <w:t xml:space="preserve">ion </w:t>
      </w:r>
      <w:r w:rsidR="007A3B2E" w:rsidRPr="000C248F">
        <w:rPr>
          <w:rFonts w:eastAsia="Times New Roman" w:cstheme="minorHAnsi"/>
          <w:lang w:eastAsia="en-GB"/>
        </w:rPr>
        <w:t>of COVID</w:t>
      </w:r>
      <w:r w:rsidRPr="000C248F">
        <w:rPr>
          <w:rFonts w:eastAsia="Times New Roman" w:cstheme="minorHAnsi"/>
          <w:lang w:eastAsia="en-GB"/>
        </w:rPr>
        <w:t>-19 specific units for psychiatric patients with confirmed or suspected illness. </w:t>
      </w:r>
      <w:r w:rsidR="3FA29917" w:rsidRPr="000C248F">
        <w:rPr>
          <w:rFonts w:eastAsia="Times New Roman" w:cstheme="minorHAnsi"/>
          <w:lang w:eastAsia="en-GB"/>
        </w:rPr>
        <w:t xml:space="preserve">In some settings, </w:t>
      </w:r>
      <w:r w:rsidRPr="000C248F">
        <w:rPr>
          <w:rFonts w:eastAsia="Times New Roman" w:cstheme="minorHAnsi"/>
          <w:lang w:eastAsia="en-GB"/>
        </w:rPr>
        <w:t xml:space="preserve">liaison services </w:t>
      </w:r>
      <w:r w:rsidR="7BAC1244" w:rsidRPr="000C248F">
        <w:rPr>
          <w:rFonts w:eastAsia="Times New Roman" w:cstheme="minorHAnsi"/>
          <w:lang w:eastAsia="en-GB"/>
        </w:rPr>
        <w:t xml:space="preserve">with expertise in physical health supported these </w:t>
      </w:r>
      <w:r w:rsidRPr="000C248F">
        <w:rPr>
          <w:rFonts w:eastAsia="Times New Roman" w:cstheme="minorHAnsi"/>
          <w:lang w:eastAsia="en-GB"/>
        </w:rPr>
        <w:t xml:space="preserve">in adapted wards or dedicated areas, with safety protocols in place if the patient required a transfer to intensive care. </w:t>
      </w:r>
      <w:r w:rsidR="349FEB15" w:rsidRPr="000C248F">
        <w:rPr>
          <w:rFonts w:eastAsia="Times New Roman" w:cstheme="minorHAnsi"/>
          <w:lang w:eastAsia="en-GB"/>
        </w:rPr>
        <w:t xml:space="preserve">Several sources described using technology to address the impoverishment of inpatient settings due to infection control measures, </w:t>
      </w:r>
      <w:r w:rsidR="2E774110" w:rsidRPr="000C248F">
        <w:rPr>
          <w:rFonts w:eastAsia="Times New Roman" w:cstheme="minorHAnsi"/>
          <w:lang w:eastAsia="en-GB"/>
        </w:rPr>
        <w:t xml:space="preserve">introducing new technological facilities to enable patients to have </w:t>
      </w:r>
      <w:r w:rsidRPr="000C248F">
        <w:rPr>
          <w:rFonts w:eastAsia="Times New Roman" w:cstheme="minorHAnsi"/>
          <w:lang w:eastAsia="en-GB"/>
        </w:rPr>
        <w:t xml:space="preserve">remote contact with to maintain therapy, and </w:t>
      </w:r>
      <w:r w:rsidR="671DE17F" w:rsidRPr="000C248F">
        <w:rPr>
          <w:rFonts w:eastAsia="Times New Roman" w:cstheme="minorHAnsi"/>
          <w:lang w:eastAsia="en-GB"/>
        </w:rPr>
        <w:t xml:space="preserve">with </w:t>
      </w:r>
      <w:r w:rsidRPr="000C248F">
        <w:rPr>
          <w:rFonts w:eastAsia="Times New Roman" w:cstheme="minorHAnsi"/>
          <w:lang w:eastAsia="en-GB"/>
        </w:rPr>
        <w:t xml:space="preserve">families to maintain contact whilst visitations were restricted. </w:t>
      </w:r>
      <w:r w:rsidR="4BB225BB" w:rsidRPr="000C248F">
        <w:rPr>
          <w:rFonts w:eastAsia="Times New Roman" w:cstheme="minorHAnsi"/>
          <w:lang w:eastAsia="en-GB"/>
        </w:rPr>
        <w:t xml:space="preserve">In some services, ways of maintaining provision such as </w:t>
      </w:r>
      <w:r w:rsidRPr="000C248F">
        <w:rPr>
          <w:rFonts w:eastAsia="Times New Roman" w:cstheme="minorHAnsi"/>
          <w:lang w:eastAsia="en-GB"/>
        </w:rPr>
        <w:t>group therapy sessions and visitations/outings under certain circumstances</w:t>
      </w:r>
      <w:r w:rsidR="529D25E9" w:rsidRPr="000C248F">
        <w:rPr>
          <w:rFonts w:eastAsia="Times New Roman" w:cstheme="minorHAnsi"/>
          <w:lang w:eastAsia="en-GB"/>
        </w:rPr>
        <w:t xml:space="preserve"> with protocols involving use of PPE and physical distancing. </w:t>
      </w:r>
      <w:r w:rsidRPr="000C248F">
        <w:rPr>
          <w:rFonts w:eastAsia="Times New Roman" w:cstheme="minorHAnsi"/>
          <w:lang w:eastAsia="en-GB"/>
        </w:rPr>
        <w:t xml:space="preserve"> </w:t>
      </w:r>
      <w:r w:rsidR="023D4EC8" w:rsidRPr="000C248F">
        <w:rPr>
          <w:rFonts w:eastAsia="Times New Roman" w:cstheme="minorHAnsi"/>
          <w:lang w:eastAsia="en-GB"/>
        </w:rPr>
        <w:t xml:space="preserve">Further infection control measures described in inpatient settings included </w:t>
      </w:r>
      <w:r w:rsidRPr="000C248F">
        <w:rPr>
          <w:rFonts w:eastAsia="Times New Roman" w:cstheme="minorHAnsi"/>
          <w:lang w:eastAsia="en-GB"/>
        </w:rPr>
        <w:t>schedules at mealtimes</w:t>
      </w:r>
      <w:r w:rsidR="487FBD8A" w:rsidRPr="000C248F">
        <w:rPr>
          <w:rFonts w:eastAsia="Times New Roman" w:cstheme="minorHAnsi"/>
          <w:lang w:eastAsia="en-GB"/>
        </w:rPr>
        <w:t>, reductions in numbers of patients on wards</w:t>
      </w:r>
      <w:r w:rsidRPr="000C248F">
        <w:rPr>
          <w:rFonts w:eastAsia="Times New Roman" w:cstheme="minorHAnsi"/>
          <w:lang w:eastAsia="en-GB"/>
        </w:rPr>
        <w:t xml:space="preserve"> and number</w:t>
      </w:r>
      <w:r w:rsidR="4AF463F3" w:rsidRPr="000C248F">
        <w:rPr>
          <w:rFonts w:eastAsia="Times New Roman" w:cstheme="minorHAnsi"/>
          <w:lang w:eastAsia="en-GB"/>
        </w:rPr>
        <w:t>s</w:t>
      </w:r>
      <w:r w:rsidRPr="000C248F">
        <w:rPr>
          <w:rFonts w:eastAsia="Times New Roman" w:cstheme="minorHAnsi"/>
          <w:lang w:eastAsia="en-GB"/>
        </w:rPr>
        <w:t xml:space="preserve"> of people in group treatment. </w:t>
      </w:r>
      <w:r w:rsidR="5D9AA869" w:rsidRPr="000C248F">
        <w:rPr>
          <w:rFonts w:eastAsia="Times New Roman" w:cstheme="minorHAnsi"/>
          <w:lang w:eastAsia="en-GB"/>
        </w:rPr>
        <w:t xml:space="preserve">Protocols related to admission and discharge have also been adapted, with some early discharges and a few sources discussing </w:t>
      </w:r>
      <w:r w:rsidR="2E1C5030" w:rsidRPr="000C248F">
        <w:rPr>
          <w:rFonts w:eastAsia="Times New Roman" w:cstheme="minorHAnsi"/>
          <w:lang w:eastAsia="en-GB"/>
        </w:rPr>
        <w:t xml:space="preserve">initiatives to increase home treatment in order to avoid hospital admissions where possible. </w:t>
      </w:r>
      <w:r w:rsidR="5D9AA869" w:rsidRPr="000C248F">
        <w:rPr>
          <w:rFonts w:eastAsia="Times New Roman" w:cstheme="minorHAnsi"/>
          <w:lang w:eastAsia="en-GB"/>
        </w:rPr>
        <w:t xml:space="preserve">Discussions of managing infection control in residential settings were few. </w:t>
      </w:r>
      <w:r w:rsidRPr="000C248F">
        <w:rPr>
          <w:rFonts w:eastAsia="Times New Roman" w:cstheme="minorHAnsi"/>
          <w:lang w:eastAsia="en-GB"/>
        </w:rPr>
        <w:t>  </w:t>
      </w:r>
    </w:p>
    <w:p w14:paraId="5282FA2C" w14:textId="77777777" w:rsidR="00215F74" w:rsidRPr="000C248F" w:rsidRDefault="00215F74" w:rsidP="00215F74">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80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2"/>
        <w:gridCol w:w="988"/>
        <w:gridCol w:w="1620"/>
        <w:gridCol w:w="1894"/>
        <w:gridCol w:w="2516"/>
        <w:gridCol w:w="5577"/>
      </w:tblGrid>
      <w:tr w:rsidR="00344CA5" w:rsidRPr="000C248F" w14:paraId="3B14F67D" w14:textId="77777777" w:rsidTr="00837C3A">
        <w:tc>
          <w:tcPr>
            <w:tcW w:w="1212" w:type="dxa"/>
            <w:tcBorders>
              <w:top w:val="single" w:sz="4" w:space="0" w:color="auto"/>
              <w:left w:val="single" w:sz="4" w:space="0" w:color="auto"/>
              <w:bottom w:val="single" w:sz="4" w:space="0" w:color="auto"/>
              <w:right w:val="single" w:sz="4" w:space="0" w:color="auto"/>
            </w:tcBorders>
            <w:shd w:val="clear" w:color="auto" w:fill="auto"/>
            <w:hideMark/>
          </w:tcPr>
          <w:p w14:paraId="05C4433A" w14:textId="77777777" w:rsidR="00344CA5" w:rsidRPr="000C248F" w:rsidRDefault="00344CA5" w:rsidP="00215F74">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988" w:type="dxa"/>
            <w:tcBorders>
              <w:top w:val="single" w:sz="6" w:space="0" w:color="auto"/>
              <w:left w:val="single" w:sz="4" w:space="0" w:color="auto"/>
              <w:bottom w:val="single" w:sz="6" w:space="0" w:color="auto"/>
              <w:right w:val="single" w:sz="6" w:space="0" w:color="auto"/>
            </w:tcBorders>
            <w:shd w:val="clear" w:color="auto" w:fill="auto"/>
            <w:hideMark/>
          </w:tcPr>
          <w:p w14:paraId="5553C85C" w14:textId="77777777" w:rsidR="00344CA5" w:rsidRPr="000C248F" w:rsidRDefault="00344CA5" w:rsidP="00215F74">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620" w:type="dxa"/>
            <w:tcBorders>
              <w:top w:val="single" w:sz="6" w:space="0" w:color="auto"/>
              <w:left w:val="nil"/>
              <w:bottom w:val="single" w:sz="6" w:space="0" w:color="auto"/>
              <w:right w:val="single" w:sz="6" w:space="0" w:color="auto"/>
            </w:tcBorders>
            <w:shd w:val="clear" w:color="auto" w:fill="auto"/>
            <w:hideMark/>
          </w:tcPr>
          <w:p w14:paraId="0A3A456C" w14:textId="77777777" w:rsidR="00344CA5" w:rsidRPr="000C248F" w:rsidRDefault="00344CA5" w:rsidP="00215F74">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1894" w:type="dxa"/>
            <w:tcBorders>
              <w:top w:val="single" w:sz="6" w:space="0" w:color="auto"/>
              <w:left w:val="nil"/>
              <w:bottom w:val="single" w:sz="6" w:space="0" w:color="auto"/>
              <w:right w:val="single" w:sz="6" w:space="0" w:color="auto"/>
            </w:tcBorders>
            <w:shd w:val="clear" w:color="auto" w:fill="auto"/>
            <w:hideMark/>
          </w:tcPr>
          <w:p w14:paraId="7885E519" w14:textId="77777777" w:rsidR="00344CA5" w:rsidRPr="000C248F" w:rsidRDefault="00344CA5" w:rsidP="00215F74">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516" w:type="dxa"/>
            <w:tcBorders>
              <w:top w:val="single" w:sz="6" w:space="0" w:color="auto"/>
              <w:left w:val="nil"/>
              <w:bottom w:val="single" w:sz="6" w:space="0" w:color="auto"/>
              <w:right w:val="single" w:sz="4" w:space="0" w:color="auto"/>
            </w:tcBorders>
          </w:tcPr>
          <w:p w14:paraId="4F58E967" w14:textId="2C4D6C63" w:rsidR="00344CA5" w:rsidRPr="000C248F" w:rsidRDefault="00344CA5" w:rsidP="00215F74">
            <w:pPr>
              <w:spacing w:after="0" w:line="240" w:lineRule="auto"/>
              <w:textAlignment w:val="baseline"/>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5577" w:type="dxa"/>
            <w:tcBorders>
              <w:top w:val="single" w:sz="6" w:space="0" w:color="auto"/>
              <w:left w:val="single" w:sz="4" w:space="0" w:color="auto"/>
              <w:bottom w:val="single" w:sz="6" w:space="0" w:color="auto"/>
              <w:right w:val="single" w:sz="6" w:space="0" w:color="auto"/>
            </w:tcBorders>
            <w:shd w:val="clear" w:color="auto" w:fill="auto"/>
            <w:hideMark/>
          </w:tcPr>
          <w:p w14:paraId="43B2D802" w14:textId="6F454444" w:rsidR="00344CA5" w:rsidRPr="000C248F" w:rsidRDefault="00344CA5" w:rsidP="00215F74">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344CA5" w:rsidRPr="000C248F" w14:paraId="0A6BC8C6" w14:textId="77777777" w:rsidTr="00837C3A">
        <w:tc>
          <w:tcPr>
            <w:tcW w:w="1212" w:type="dxa"/>
            <w:tcBorders>
              <w:top w:val="single" w:sz="4" w:space="0" w:color="auto"/>
              <w:left w:val="single" w:sz="6" w:space="0" w:color="auto"/>
              <w:bottom w:val="single" w:sz="6" w:space="0" w:color="auto"/>
              <w:right w:val="single" w:sz="6" w:space="0" w:color="auto"/>
            </w:tcBorders>
            <w:shd w:val="clear" w:color="auto" w:fill="auto"/>
            <w:hideMark/>
          </w:tcPr>
          <w:p w14:paraId="2E40DD39" w14:textId="6358AB3D"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COVID-19 specific units  </w:t>
            </w:r>
          </w:p>
        </w:tc>
        <w:tc>
          <w:tcPr>
            <w:tcW w:w="988" w:type="dxa"/>
            <w:tcBorders>
              <w:top w:val="nil"/>
              <w:left w:val="nil"/>
              <w:bottom w:val="single" w:sz="6" w:space="0" w:color="auto"/>
              <w:right w:val="single" w:sz="6" w:space="0" w:color="auto"/>
            </w:tcBorders>
            <w:shd w:val="clear" w:color="auto" w:fill="auto"/>
            <w:hideMark/>
          </w:tcPr>
          <w:p w14:paraId="097395F3"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27 </w:t>
            </w:r>
          </w:p>
        </w:tc>
        <w:tc>
          <w:tcPr>
            <w:tcW w:w="1620" w:type="dxa"/>
            <w:tcBorders>
              <w:top w:val="nil"/>
              <w:left w:val="nil"/>
              <w:bottom w:val="single" w:sz="6" w:space="0" w:color="auto"/>
              <w:right w:val="single" w:sz="6" w:space="0" w:color="auto"/>
            </w:tcBorders>
            <w:shd w:val="clear" w:color="auto" w:fill="auto"/>
          </w:tcPr>
          <w:p w14:paraId="56B9736A" w14:textId="785EE461" w:rsidR="00344CA5" w:rsidRPr="000C248F" w:rsidRDefault="00344CA5" w:rsidP="00344CA5">
            <w:pPr>
              <w:spacing w:after="120"/>
              <w:rPr>
                <w:rFonts w:eastAsia="Calibri" w:cstheme="minorHAnsi"/>
                <w:sz w:val="18"/>
                <w:szCs w:val="18"/>
              </w:rPr>
            </w:pPr>
            <w:r w:rsidRPr="000C248F">
              <w:rPr>
                <w:rFonts w:eastAsia="Calibri" w:cstheme="minorHAnsi"/>
                <w:sz w:val="18"/>
                <w:szCs w:val="18"/>
              </w:rPr>
              <w:t>France (16), Italy (3), China (2), UK (2), International (1), USA (1), Spain (1), Germany (1)</w:t>
            </w:r>
          </w:p>
          <w:p w14:paraId="324C2E45" w14:textId="15E8AE05" w:rsidR="00344CA5" w:rsidRPr="000C248F" w:rsidRDefault="00344CA5" w:rsidP="00344CA5">
            <w:pPr>
              <w:spacing w:after="0" w:line="240" w:lineRule="auto"/>
              <w:textAlignment w:val="baseline"/>
              <w:rPr>
                <w:rFonts w:eastAsia="Times New Roman" w:cstheme="minorHAnsi"/>
                <w:sz w:val="18"/>
                <w:szCs w:val="18"/>
                <w:lang w:eastAsia="en-GB"/>
              </w:rPr>
            </w:pPr>
          </w:p>
        </w:tc>
        <w:tc>
          <w:tcPr>
            <w:tcW w:w="1894" w:type="dxa"/>
            <w:tcBorders>
              <w:top w:val="nil"/>
              <w:left w:val="nil"/>
              <w:bottom w:val="single" w:sz="6" w:space="0" w:color="auto"/>
              <w:right w:val="single" w:sz="6" w:space="0" w:color="auto"/>
            </w:tcBorders>
            <w:shd w:val="clear" w:color="auto" w:fill="auto"/>
          </w:tcPr>
          <w:p w14:paraId="2F97E03D" w14:textId="1A68A254"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Journalist (13), Clinician (10), Scientist (6), Policy, professional and charity sector (2), Unknown (2)</w:t>
            </w:r>
          </w:p>
        </w:tc>
        <w:tc>
          <w:tcPr>
            <w:tcW w:w="2516" w:type="dxa"/>
            <w:tcBorders>
              <w:top w:val="single" w:sz="6" w:space="0" w:color="auto"/>
              <w:left w:val="nil"/>
              <w:bottom w:val="single" w:sz="6" w:space="0" w:color="auto"/>
              <w:right w:val="single" w:sz="4" w:space="0" w:color="auto"/>
            </w:tcBorders>
          </w:tcPr>
          <w:p w14:paraId="0DFF5286" w14:textId="3B281FF2"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(14), Journal article (5), Organisational website (4),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(4)</w:t>
            </w:r>
          </w:p>
        </w:tc>
        <w:tc>
          <w:tcPr>
            <w:tcW w:w="5577" w:type="dxa"/>
            <w:tcBorders>
              <w:top w:val="nil"/>
              <w:left w:val="single" w:sz="4" w:space="0" w:color="auto"/>
              <w:bottom w:val="single" w:sz="6" w:space="0" w:color="auto"/>
              <w:right w:val="single" w:sz="6" w:space="0" w:color="auto"/>
            </w:tcBorders>
            <w:shd w:val="clear" w:color="auto" w:fill="auto"/>
            <w:hideMark/>
          </w:tcPr>
          <w:p w14:paraId="556FD050" w14:textId="15202A31"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COVID-19 specific units have been introduced in many settings to meet need in the current situation. This involves a specific unit for psychiatric patients with COVID-19, or suspected COVID-19. Initiatives were described in some settings to improve the care on these units through additional liaison with physical health services and professionals. Development of protocols for safe transfer from these settings to general hospitals and intensive care units is described. However, as in the preceding section on challenges in inpatient units, concerns have been raised regarding quality of physical healthcare that can be delivered within psychiatric hospitals for people with mental health problems and COVID-19 infection. Some sources discuss possible mental health impacts of novel COVID-19 therapies, such as the potential for hydroxychloroquine to trigger psychosis. </w:t>
            </w:r>
          </w:p>
          <w:p w14:paraId="5C544A43" w14:textId="0EFABC63" w:rsidR="00344CA5" w:rsidRPr="000C248F" w:rsidRDefault="00344CA5" w:rsidP="00344CA5">
            <w:pPr>
              <w:spacing w:after="0" w:line="240" w:lineRule="auto"/>
              <w:textAlignment w:val="baseline"/>
              <w:rPr>
                <w:rFonts w:eastAsia="Times New Roman" w:cstheme="minorHAnsi"/>
                <w:sz w:val="18"/>
                <w:szCs w:val="18"/>
                <w:lang w:eastAsia="en-GB"/>
              </w:rPr>
            </w:pPr>
          </w:p>
        </w:tc>
      </w:tr>
      <w:tr w:rsidR="00344CA5" w:rsidRPr="000C248F" w14:paraId="6AB6645B" w14:textId="77777777" w:rsidTr="00837C3A">
        <w:tc>
          <w:tcPr>
            <w:tcW w:w="1212" w:type="dxa"/>
            <w:tcBorders>
              <w:top w:val="nil"/>
              <w:left w:val="single" w:sz="6" w:space="0" w:color="auto"/>
              <w:bottom w:val="single" w:sz="6" w:space="0" w:color="auto"/>
              <w:right w:val="single" w:sz="6" w:space="0" w:color="auto"/>
            </w:tcBorders>
            <w:shd w:val="clear" w:color="auto" w:fill="auto"/>
            <w:hideMark/>
          </w:tcPr>
          <w:p w14:paraId="64020D3F"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Technology </w:t>
            </w:r>
          </w:p>
        </w:tc>
        <w:tc>
          <w:tcPr>
            <w:tcW w:w="988" w:type="dxa"/>
            <w:tcBorders>
              <w:top w:val="nil"/>
              <w:left w:val="nil"/>
              <w:bottom w:val="single" w:sz="6" w:space="0" w:color="auto"/>
              <w:right w:val="single" w:sz="6" w:space="0" w:color="auto"/>
            </w:tcBorders>
            <w:shd w:val="clear" w:color="auto" w:fill="auto"/>
            <w:hideMark/>
          </w:tcPr>
          <w:p w14:paraId="3DC3285E"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24 </w:t>
            </w:r>
          </w:p>
          <w:p w14:paraId="02F06901"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p w14:paraId="5BF91072"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tc>
        <w:tc>
          <w:tcPr>
            <w:tcW w:w="1620" w:type="dxa"/>
            <w:tcBorders>
              <w:top w:val="nil"/>
              <w:left w:val="nil"/>
              <w:bottom w:val="single" w:sz="6" w:space="0" w:color="auto"/>
              <w:right w:val="single" w:sz="6" w:space="0" w:color="auto"/>
            </w:tcBorders>
            <w:shd w:val="clear" w:color="auto" w:fill="auto"/>
          </w:tcPr>
          <w:p w14:paraId="4F584F0B" w14:textId="3F2A227B" w:rsidR="00344CA5" w:rsidRPr="000C248F" w:rsidRDefault="00344CA5" w:rsidP="00344CA5">
            <w:pPr>
              <w:spacing w:after="120"/>
              <w:rPr>
                <w:rFonts w:eastAsia="Calibri" w:cstheme="minorHAnsi"/>
                <w:sz w:val="18"/>
                <w:szCs w:val="18"/>
              </w:rPr>
            </w:pPr>
            <w:r w:rsidRPr="000C248F">
              <w:rPr>
                <w:rFonts w:eastAsia="Calibri" w:cstheme="minorHAnsi"/>
                <w:sz w:val="18"/>
                <w:szCs w:val="18"/>
              </w:rPr>
              <w:t>France (6), Italy (4), USA (4), UK (3), Germany (3), Spain (2), International (2)</w:t>
            </w:r>
          </w:p>
          <w:p w14:paraId="7CF8D162" w14:textId="0D5E5FEF" w:rsidR="00344CA5" w:rsidRPr="000C248F" w:rsidRDefault="00344CA5" w:rsidP="00344CA5">
            <w:pPr>
              <w:spacing w:after="0" w:line="240" w:lineRule="auto"/>
              <w:textAlignment w:val="baseline"/>
              <w:rPr>
                <w:rFonts w:eastAsia="Times New Roman" w:cstheme="minorHAnsi"/>
                <w:sz w:val="18"/>
                <w:szCs w:val="18"/>
                <w:lang w:eastAsia="en-GB"/>
              </w:rPr>
            </w:pPr>
          </w:p>
        </w:tc>
        <w:tc>
          <w:tcPr>
            <w:tcW w:w="1894" w:type="dxa"/>
            <w:tcBorders>
              <w:top w:val="nil"/>
              <w:left w:val="nil"/>
              <w:bottom w:val="single" w:sz="6" w:space="0" w:color="auto"/>
              <w:right w:val="single" w:sz="6" w:space="0" w:color="auto"/>
            </w:tcBorders>
            <w:shd w:val="clear" w:color="auto" w:fill="auto"/>
          </w:tcPr>
          <w:p w14:paraId="7085A9FD" w14:textId="3A55749D"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Journalist (12), Clinician (10), Scientist (6), Policy, professional and charity sector (2), Person with relevant lived experience (1)</w:t>
            </w:r>
          </w:p>
        </w:tc>
        <w:tc>
          <w:tcPr>
            <w:tcW w:w="2516" w:type="dxa"/>
            <w:tcBorders>
              <w:top w:val="single" w:sz="6" w:space="0" w:color="auto"/>
              <w:left w:val="nil"/>
              <w:bottom w:val="single" w:sz="6" w:space="0" w:color="auto"/>
              <w:right w:val="single" w:sz="4" w:space="0" w:color="auto"/>
            </w:tcBorders>
          </w:tcPr>
          <w:p w14:paraId="0A34DA7F" w14:textId="7B677549" w:rsidR="00344CA5" w:rsidRPr="000C248F" w:rsidRDefault="00344CA5" w:rsidP="00344CA5">
            <w:pPr>
              <w:spacing w:after="0" w:line="240" w:lineRule="auto"/>
              <w:rPr>
                <w:rFonts w:eastAsia="Times New Roman" w:cstheme="minorHAnsi"/>
                <w:sz w:val="18"/>
                <w:szCs w:val="18"/>
                <w:lang w:eastAsia="en-GB"/>
              </w:rPr>
            </w:pPr>
            <w:r w:rsidRPr="000C248F">
              <w:rPr>
                <w:rFonts w:eastAsia="Calibri" w:cstheme="minorHAnsi"/>
                <w:sz w:val="18"/>
                <w:szCs w:val="18"/>
              </w:rPr>
              <w:t xml:space="preserve">Media article (10),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(7), Organisational website (4), Journal article (3)</w:t>
            </w:r>
          </w:p>
        </w:tc>
        <w:tc>
          <w:tcPr>
            <w:tcW w:w="5577" w:type="dxa"/>
            <w:tcBorders>
              <w:top w:val="nil"/>
              <w:left w:val="single" w:sz="4" w:space="0" w:color="auto"/>
              <w:bottom w:val="single" w:sz="6" w:space="0" w:color="auto"/>
              <w:right w:val="single" w:sz="6" w:space="0" w:color="auto"/>
            </w:tcBorders>
            <w:shd w:val="clear" w:color="auto" w:fill="auto"/>
            <w:hideMark/>
          </w:tcPr>
          <w:p w14:paraId="7AD1E17B" w14:textId="7CEC242D" w:rsidR="00344CA5" w:rsidRPr="000C248F" w:rsidRDefault="00344CA5" w:rsidP="00344CA5">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Some initiatives involve enhancing availability of technology on wards to address the isolation and limited therapeutic programme that may result from infection control measures. Technology </w:t>
            </w:r>
            <w:proofErr w:type="gramStart"/>
            <w:r w:rsidRPr="000C248F">
              <w:rPr>
                <w:rFonts w:eastAsia="Times New Roman" w:cstheme="minorHAnsi"/>
                <w:sz w:val="18"/>
                <w:szCs w:val="18"/>
                <w:lang w:eastAsia="en-GB"/>
              </w:rPr>
              <w:t>is described as being</w:t>
            </w:r>
            <w:proofErr w:type="gramEnd"/>
            <w:r w:rsidRPr="000C248F">
              <w:rPr>
                <w:rFonts w:eastAsia="Times New Roman" w:cstheme="minorHAnsi"/>
                <w:sz w:val="18"/>
                <w:szCs w:val="18"/>
                <w:lang w:eastAsia="en-GB"/>
              </w:rPr>
              <w:t xml:space="preserve"> used to facilitate remote contact between services and patients, and also between patients and their families. This includes remote contact over the phone and video conferencing software. One source described how these measures have been positively received by patients. Other sources describe </w:t>
            </w:r>
            <w:r w:rsidRPr="000C248F">
              <w:rPr>
                <w:rFonts w:eastAsia="Times New Roman" w:cstheme="minorHAnsi"/>
                <w:sz w:val="18"/>
                <w:szCs w:val="18"/>
                <w:lang w:eastAsia="en-GB"/>
              </w:rPr>
              <w:lastRenderedPageBreak/>
              <w:t xml:space="preserve">debates about the safety and appropriateness of additional availability of technology-enabled communication software. </w:t>
            </w:r>
          </w:p>
          <w:p w14:paraId="5A748ED2" w14:textId="1B258DD3" w:rsidR="00344CA5" w:rsidRPr="000C248F" w:rsidRDefault="00344CA5" w:rsidP="00344CA5">
            <w:pPr>
              <w:spacing w:after="0" w:line="240" w:lineRule="auto"/>
              <w:rPr>
                <w:rFonts w:eastAsia="Times New Roman" w:cstheme="minorHAnsi"/>
                <w:sz w:val="18"/>
                <w:szCs w:val="18"/>
                <w:lang w:eastAsia="en-GB"/>
              </w:rPr>
            </w:pPr>
          </w:p>
        </w:tc>
      </w:tr>
      <w:tr w:rsidR="00344CA5" w:rsidRPr="000C248F" w14:paraId="1D13611B" w14:textId="77777777" w:rsidTr="00837C3A">
        <w:tc>
          <w:tcPr>
            <w:tcW w:w="1212" w:type="dxa"/>
            <w:tcBorders>
              <w:top w:val="nil"/>
              <w:left w:val="single" w:sz="6" w:space="0" w:color="auto"/>
              <w:bottom w:val="single" w:sz="6" w:space="0" w:color="auto"/>
              <w:right w:val="single" w:sz="6" w:space="0" w:color="auto"/>
            </w:tcBorders>
            <w:shd w:val="clear" w:color="auto" w:fill="auto"/>
            <w:hideMark/>
          </w:tcPr>
          <w:p w14:paraId="7234F383"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Links with community  </w:t>
            </w:r>
          </w:p>
        </w:tc>
        <w:tc>
          <w:tcPr>
            <w:tcW w:w="988" w:type="dxa"/>
            <w:tcBorders>
              <w:top w:val="nil"/>
              <w:left w:val="nil"/>
              <w:bottom w:val="single" w:sz="6" w:space="0" w:color="auto"/>
              <w:right w:val="single" w:sz="6" w:space="0" w:color="auto"/>
            </w:tcBorders>
            <w:shd w:val="clear" w:color="auto" w:fill="auto"/>
            <w:hideMark/>
          </w:tcPr>
          <w:p w14:paraId="746EDD7A"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16 </w:t>
            </w:r>
          </w:p>
        </w:tc>
        <w:tc>
          <w:tcPr>
            <w:tcW w:w="1620" w:type="dxa"/>
            <w:tcBorders>
              <w:top w:val="nil"/>
              <w:left w:val="nil"/>
              <w:bottom w:val="single" w:sz="6" w:space="0" w:color="auto"/>
              <w:right w:val="single" w:sz="6" w:space="0" w:color="auto"/>
            </w:tcBorders>
            <w:shd w:val="clear" w:color="auto" w:fill="auto"/>
          </w:tcPr>
          <w:p w14:paraId="0B697767" w14:textId="6006436A" w:rsidR="00344CA5" w:rsidRPr="000C248F" w:rsidRDefault="00344CA5" w:rsidP="00344CA5">
            <w:pPr>
              <w:spacing w:after="120"/>
              <w:rPr>
                <w:rFonts w:eastAsia="Calibri" w:cstheme="minorHAnsi"/>
                <w:sz w:val="18"/>
                <w:szCs w:val="18"/>
              </w:rPr>
            </w:pPr>
            <w:r w:rsidRPr="000C248F">
              <w:rPr>
                <w:rFonts w:eastAsia="Calibri" w:cstheme="minorHAnsi"/>
                <w:sz w:val="18"/>
                <w:szCs w:val="18"/>
              </w:rPr>
              <w:t>France (7), Italy (4), UK (3), Spain (1), Germany (1)</w:t>
            </w:r>
          </w:p>
          <w:p w14:paraId="5C3378F2" w14:textId="4B0B71F2" w:rsidR="00344CA5" w:rsidRPr="000C248F" w:rsidRDefault="00344CA5" w:rsidP="00344CA5">
            <w:pPr>
              <w:spacing w:after="0" w:line="240" w:lineRule="auto"/>
              <w:textAlignment w:val="baseline"/>
              <w:rPr>
                <w:rFonts w:eastAsia="Times New Roman" w:cstheme="minorHAnsi"/>
                <w:sz w:val="24"/>
                <w:szCs w:val="24"/>
                <w:lang w:eastAsia="en-GB"/>
              </w:rPr>
            </w:pPr>
          </w:p>
        </w:tc>
        <w:tc>
          <w:tcPr>
            <w:tcW w:w="1894" w:type="dxa"/>
            <w:tcBorders>
              <w:top w:val="nil"/>
              <w:left w:val="nil"/>
              <w:bottom w:val="single" w:sz="6" w:space="0" w:color="auto"/>
              <w:right w:val="single" w:sz="6" w:space="0" w:color="auto"/>
            </w:tcBorders>
            <w:shd w:val="clear" w:color="auto" w:fill="auto"/>
          </w:tcPr>
          <w:p w14:paraId="3DB3BDD9" w14:textId="111F37A5"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Journalist (9), Clinician (6), Scientist (3), Unknown (1)</w:t>
            </w:r>
          </w:p>
        </w:tc>
        <w:tc>
          <w:tcPr>
            <w:tcW w:w="2516" w:type="dxa"/>
            <w:tcBorders>
              <w:top w:val="single" w:sz="6" w:space="0" w:color="auto"/>
              <w:left w:val="nil"/>
              <w:bottom w:val="single" w:sz="6" w:space="0" w:color="auto"/>
              <w:right w:val="single" w:sz="4" w:space="0" w:color="auto"/>
            </w:tcBorders>
          </w:tcPr>
          <w:p w14:paraId="4418AB5A" w14:textId="75A6698A"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(8),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(3), Journal article (2), Organisational website (2), Video/Webinar/Podcast (1)</w:t>
            </w:r>
          </w:p>
        </w:tc>
        <w:tc>
          <w:tcPr>
            <w:tcW w:w="5577" w:type="dxa"/>
            <w:tcBorders>
              <w:top w:val="nil"/>
              <w:left w:val="single" w:sz="4" w:space="0" w:color="auto"/>
              <w:bottom w:val="single" w:sz="6" w:space="0" w:color="auto"/>
              <w:right w:val="single" w:sz="6" w:space="0" w:color="auto"/>
            </w:tcBorders>
            <w:shd w:val="clear" w:color="auto" w:fill="auto"/>
            <w:hideMark/>
          </w:tcPr>
          <w:p w14:paraId="0A0649A4" w14:textId="1625D2E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xml:space="preserve">Some sources discuss admissions and discharges during the pandemic period. Hospital admissions continue in most settings, but four sources described initiatives to increase capacity for intensive home treatment in order to free up hospital beds and avoid exposing patients to risks of infection in wards. Early discharge policies are described elsewhere, discharging patients to the community where suitable, and supporting patients at home. Given the pressure on health services and the ethical requirement to avoid exposing patients to infection </w:t>
            </w:r>
            <w:proofErr w:type="gramStart"/>
            <w:r w:rsidRPr="000C248F">
              <w:rPr>
                <w:rFonts w:eastAsia="Times New Roman" w:cstheme="minorHAnsi"/>
                <w:sz w:val="18"/>
                <w:szCs w:val="18"/>
                <w:lang w:eastAsia="en-GB"/>
              </w:rPr>
              <w:t>if at all possible</w:t>
            </w:r>
            <w:proofErr w:type="gramEnd"/>
            <w:r w:rsidRPr="000C248F">
              <w:rPr>
                <w:rFonts w:eastAsia="Times New Roman" w:cstheme="minorHAnsi"/>
                <w:sz w:val="18"/>
                <w:szCs w:val="18"/>
                <w:lang w:eastAsia="en-GB"/>
              </w:rPr>
              <w:t>, sources discussed reserving inpatient admission to situations of high risk in which it appeared unavoidable. </w:t>
            </w:r>
          </w:p>
          <w:p w14:paraId="4AA7341E" w14:textId="094A27E1" w:rsidR="00344CA5" w:rsidRPr="000C248F" w:rsidRDefault="00344CA5" w:rsidP="00344CA5">
            <w:pPr>
              <w:spacing w:after="0" w:line="240" w:lineRule="auto"/>
              <w:textAlignment w:val="baseline"/>
              <w:rPr>
                <w:rFonts w:eastAsia="Times New Roman" w:cstheme="minorHAnsi"/>
                <w:sz w:val="18"/>
                <w:szCs w:val="18"/>
                <w:lang w:eastAsia="en-GB"/>
              </w:rPr>
            </w:pPr>
          </w:p>
        </w:tc>
      </w:tr>
      <w:tr w:rsidR="00344CA5" w:rsidRPr="000C248F" w14:paraId="260E76F0" w14:textId="77777777" w:rsidTr="00837C3A">
        <w:tc>
          <w:tcPr>
            <w:tcW w:w="1212" w:type="dxa"/>
            <w:tcBorders>
              <w:top w:val="nil"/>
              <w:left w:val="single" w:sz="6" w:space="0" w:color="auto"/>
              <w:bottom w:val="single" w:sz="6" w:space="0" w:color="auto"/>
              <w:right w:val="single" w:sz="6" w:space="0" w:color="auto"/>
            </w:tcBorders>
            <w:shd w:val="clear" w:color="auto" w:fill="auto"/>
            <w:hideMark/>
          </w:tcPr>
          <w:p w14:paraId="0B810547" w14:textId="4BA40CE3"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xml:space="preserve">Initiatives to maintain physical distancing on wards </w:t>
            </w:r>
          </w:p>
        </w:tc>
        <w:tc>
          <w:tcPr>
            <w:tcW w:w="988" w:type="dxa"/>
            <w:tcBorders>
              <w:top w:val="nil"/>
              <w:left w:val="nil"/>
              <w:bottom w:val="single" w:sz="6" w:space="0" w:color="auto"/>
              <w:right w:val="single" w:sz="6" w:space="0" w:color="auto"/>
            </w:tcBorders>
            <w:shd w:val="clear" w:color="auto" w:fill="auto"/>
            <w:hideMark/>
          </w:tcPr>
          <w:p w14:paraId="6FB43EAB"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15 </w:t>
            </w:r>
          </w:p>
        </w:tc>
        <w:tc>
          <w:tcPr>
            <w:tcW w:w="1620" w:type="dxa"/>
            <w:tcBorders>
              <w:top w:val="nil"/>
              <w:left w:val="nil"/>
              <w:bottom w:val="single" w:sz="6" w:space="0" w:color="auto"/>
              <w:right w:val="single" w:sz="6" w:space="0" w:color="auto"/>
            </w:tcBorders>
            <w:shd w:val="clear" w:color="auto" w:fill="auto"/>
          </w:tcPr>
          <w:p w14:paraId="7CC3C181" w14:textId="3A0999A2" w:rsidR="00344CA5" w:rsidRPr="000C248F" w:rsidRDefault="00344CA5" w:rsidP="00344CA5">
            <w:pPr>
              <w:spacing w:after="120"/>
              <w:rPr>
                <w:rFonts w:eastAsia="Calibri" w:cstheme="minorHAnsi"/>
                <w:sz w:val="18"/>
                <w:szCs w:val="18"/>
              </w:rPr>
            </w:pPr>
            <w:r w:rsidRPr="000C248F">
              <w:rPr>
                <w:rFonts w:eastAsia="Calibri" w:cstheme="minorHAnsi"/>
                <w:sz w:val="18"/>
                <w:szCs w:val="18"/>
              </w:rPr>
              <w:t>France (4), USA (4), Italy (3), Germany (1), Belgium (1), Switzerland (1), China (1)</w:t>
            </w:r>
          </w:p>
          <w:p w14:paraId="70D52A11" w14:textId="0C2BC09B" w:rsidR="00344CA5" w:rsidRPr="000C248F" w:rsidRDefault="00344CA5" w:rsidP="00344CA5">
            <w:pPr>
              <w:spacing w:after="0" w:line="240" w:lineRule="auto"/>
              <w:textAlignment w:val="baseline"/>
              <w:rPr>
                <w:rFonts w:eastAsia="Times New Roman" w:cstheme="minorHAnsi"/>
                <w:sz w:val="24"/>
                <w:szCs w:val="24"/>
                <w:lang w:eastAsia="en-GB"/>
              </w:rPr>
            </w:pPr>
          </w:p>
        </w:tc>
        <w:tc>
          <w:tcPr>
            <w:tcW w:w="1894" w:type="dxa"/>
            <w:tcBorders>
              <w:top w:val="nil"/>
              <w:left w:val="nil"/>
              <w:bottom w:val="single" w:sz="6" w:space="0" w:color="auto"/>
              <w:right w:val="single" w:sz="6" w:space="0" w:color="auto"/>
            </w:tcBorders>
            <w:shd w:val="clear" w:color="auto" w:fill="auto"/>
          </w:tcPr>
          <w:p w14:paraId="3CBBC96F" w14:textId="0588BC53"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Journalist (10), Clinician (5), Scientist (4)</w:t>
            </w:r>
          </w:p>
        </w:tc>
        <w:tc>
          <w:tcPr>
            <w:tcW w:w="2516" w:type="dxa"/>
            <w:tcBorders>
              <w:top w:val="single" w:sz="6" w:space="0" w:color="auto"/>
              <w:left w:val="nil"/>
              <w:bottom w:val="single" w:sz="6" w:space="0" w:color="auto"/>
              <w:right w:val="single" w:sz="4" w:space="0" w:color="auto"/>
            </w:tcBorders>
          </w:tcPr>
          <w:p w14:paraId="39E40C41" w14:textId="69AD709A"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(9), Journal article (3),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Organisational website (1)</w:t>
            </w:r>
          </w:p>
        </w:tc>
        <w:tc>
          <w:tcPr>
            <w:tcW w:w="5577" w:type="dxa"/>
            <w:tcBorders>
              <w:top w:val="nil"/>
              <w:left w:val="single" w:sz="4" w:space="0" w:color="auto"/>
              <w:bottom w:val="single" w:sz="6" w:space="0" w:color="auto"/>
              <w:right w:val="single" w:sz="6" w:space="0" w:color="auto"/>
            </w:tcBorders>
            <w:shd w:val="clear" w:color="auto" w:fill="auto"/>
            <w:hideMark/>
          </w:tcPr>
          <w:p w14:paraId="1DE1C720" w14:textId="72CCE7C3"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Physical distancing protocols have been developed to try to protect staff and patients during the coronavirus pandemic. These include staggering mealtimes, reducing numbers of inpatients on each unit, and limits on numbers in communal areas. In some settings, new inpatients are placed in quarantine in their rooms for 14 days at the beginning of their stays.  </w:t>
            </w:r>
          </w:p>
          <w:p w14:paraId="4DE88564" w14:textId="438229CD" w:rsidR="00344CA5" w:rsidRPr="000C248F" w:rsidRDefault="00344CA5" w:rsidP="00344CA5">
            <w:pPr>
              <w:spacing w:after="0" w:line="240" w:lineRule="auto"/>
              <w:rPr>
                <w:rFonts w:eastAsia="Times New Roman" w:cstheme="minorHAnsi"/>
                <w:sz w:val="18"/>
                <w:szCs w:val="18"/>
                <w:lang w:eastAsia="en-GB"/>
              </w:rPr>
            </w:pPr>
          </w:p>
          <w:p w14:paraId="28259CBD" w14:textId="1AB314E3" w:rsidR="00344CA5" w:rsidRPr="000C248F" w:rsidRDefault="00344CA5" w:rsidP="00344CA5">
            <w:pPr>
              <w:spacing w:after="0" w:line="240" w:lineRule="auto"/>
              <w:textAlignment w:val="baseline"/>
              <w:rPr>
                <w:rFonts w:eastAsia="Times New Roman" w:cstheme="minorHAnsi"/>
                <w:sz w:val="18"/>
                <w:szCs w:val="18"/>
                <w:lang w:eastAsia="en-GB"/>
              </w:rPr>
            </w:pPr>
          </w:p>
        </w:tc>
      </w:tr>
      <w:tr w:rsidR="00344CA5" w:rsidRPr="000C248F" w14:paraId="730A3412" w14:textId="77777777" w:rsidTr="00837C3A">
        <w:tc>
          <w:tcPr>
            <w:tcW w:w="1212" w:type="dxa"/>
            <w:tcBorders>
              <w:top w:val="nil"/>
              <w:left w:val="single" w:sz="6" w:space="0" w:color="auto"/>
              <w:bottom w:val="single" w:sz="6" w:space="0" w:color="auto"/>
              <w:right w:val="single" w:sz="6" w:space="0" w:color="auto"/>
            </w:tcBorders>
            <w:shd w:val="clear" w:color="auto" w:fill="auto"/>
            <w:hideMark/>
          </w:tcPr>
          <w:p w14:paraId="13F59AF3"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Services maintained  </w:t>
            </w:r>
          </w:p>
        </w:tc>
        <w:tc>
          <w:tcPr>
            <w:tcW w:w="988" w:type="dxa"/>
            <w:tcBorders>
              <w:top w:val="nil"/>
              <w:left w:val="nil"/>
              <w:bottom w:val="single" w:sz="6" w:space="0" w:color="auto"/>
              <w:right w:val="single" w:sz="6" w:space="0" w:color="auto"/>
            </w:tcBorders>
            <w:shd w:val="clear" w:color="auto" w:fill="auto"/>
            <w:hideMark/>
          </w:tcPr>
          <w:p w14:paraId="504613E0"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12 </w:t>
            </w:r>
          </w:p>
        </w:tc>
        <w:tc>
          <w:tcPr>
            <w:tcW w:w="1620" w:type="dxa"/>
            <w:tcBorders>
              <w:top w:val="nil"/>
              <w:left w:val="nil"/>
              <w:bottom w:val="single" w:sz="6" w:space="0" w:color="auto"/>
              <w:right w:val="single" w:sz="6" w:space="0" w:color="auto"/>
            </w:tcBorders>
            <w:shd w:val="clear" w:color="auto" w:fill="auto"/>
          </w:tcPr>
          <w:p w14:paraId="2B7549AC" w14:textId="621D6FDC"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France (4), UK (2), Italy (2), Germany (2), Switzerland (1), Spain (1)</w:t>
            </w:r>
          </w:p>
        </w:tc>
        <w:tc>
          <w:tcPr>
            <w:tcW w:w="1894" w:type="dxa"/>
            <w:tcBorders>
              <w:top w:val="nil"/>
              <w:left w:val="nil"/>
              <w:bottom w:val="single" w:sz="6" w:space="0" w:color="auto"/>
              <w:right w:val="single" w:sz="6" w:space="0" w:color="auto"/>
            </w:tcBorders>
            <w:shd w:val="clear" w:color="auto" w:fill="auto"/>
          </w:tcPr>
          <w:p w14:paraId="4D982865" w14:textId="61A127EF"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Clinician (5), Journalist (5), Scientist (3), Person with relevant lived experience (1), Policy, professional and charity sector (1)</w:t>
            </w:r>
          </w:p>
        </w:tc>
        <w:tc>
          <w:tcPr>
            <w:tcW w:w="2516" w:type="dxa"/>
            <w:tcBorders>
              <w:top w:val="single" w:sz="6" w:space="0" w:color="auto"/>
              <w:left w:val="nil"/>
              <w:bottom w:val="single" w:sz="6" w:space="0" w:color="auto"/>
              <w:right w:val="single" w:sz="4" w:space="0" w:color="auto"/>
            </w:tcBorders>
          </w:tcPr>
          <w:p w14:paraId="4626F4DD" w14:textId="7E85EED6"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(5), Journal article (3),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Organisational website (1), Video/Webinar/Podcast (1)</w:t>
            </w:r>
          </w:p>
        </w:tc>
        <w:tc>
          <w:tcPr>
            <w:tcW w:w="5577" w:type="dxa"/>
            <w:tcBorders>
              <w:top w:val="nil"/>
              <w:left w:val="single" w:sz="4" w:space="0" w:color="auto"/>
              <w:bottom w:val="single" w:sz="6" w:space="0" w:color="auto"/>
              <w:right w:val="single" w:sz="6" w:space="0" w:color="auto"/>
            </w:tcBorders>
            <w:shd w:val="clear" w:color="auto" w:fill="auto"/>
            <w:hideMark/>
          </w:tcPr>
          <w:p w14:paraId="61528D85" w14:textId="4CD94488"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Sources describe how in some inpatient services, face to face contact and some group activities are still being provided with staff and patients following hygiene and social distancing protocols by wearing PPE e.g. Child &amp; Adolescent Mental Health Services, eating disorder units. Protocols for allowing physically distanced family contact are described in other settings.  </w:t>
            </w:r>
          </w:p>
        </w:tc>
      </w:tr>
      <w:tr w:rsidR="00344CA5" w:rsidRPr="000C248F" w14:paraId="21865E9A" w14:textId="77777777" w:rsidTr="00837C3A">
        <w:tc>
          <w:tcPr>
            <w:tcW w:w="1212" w:type="dxa"/>
            <w:tcBorders>
              <w:top w:val="nil"/>
              <w:left w:val="single" w:sz="6" w:space="0" w:color="auto"/>
              <w:bottom w:val="single" w:sz="6" w:space="0" w:color="auto"/>
              <w:right w:val="single" w:sz="6" w:space="0" w:color="auto"/>
            </w:tcBorders>
            <w:shd w:val="clear" w:color="auto" w:fill="auto"/>
            <w:hideMark/>
          </w:tcPr>
          <w:p w14:paraId="697C7FE3"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Introducing Personal Protective Equipment   </w:t>
            </w:r>
          </w:p>
        </w:tc>
        <w:tc>
          <w:tcPr>
            <w:tcW w:w="988" w:type="dxa"/>
            <w:tcBorders>
              <w:top w:val="nil"/>
              <w:left w:val="nil"/>
              <w:bottom w:val="single" w:sz="6" w:space="0" w:color="auto"/>
              <w:right w:val="single" w:sz="6" w:space="0" w:color="auto"/>
            </w:tcBorders>
            <w:shd w:val="clear" w:color="auto" w:fill="auto"/>
            <w:hideMark/>
          </w:tcPr>
          <w:p w14:paraId="6843104A" w14:textId="77777777" w:rsidR="00344CA5" w:rsidRPr="000C248F" w:rsidRDefault="00344CA5" w:rsidP="00344CA5">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11 </w:t>
            </w:r>
          </w:p>
        </w:tc>
        <w:tc>
          <w:tcPr>
            <w:tcW w:w="1620" w:type="dxa"/>
            <w:tcBorders>
              <w:top w:val="nil"/>
              <w:left w:val="nil"/>
              <w:bottom w:val="single" w:sz="6" w:space="0" w:color="auto"/>
              <w:right w:val="single" w:sz="6" w:space="0" w:color="auto"/>
            </w:tcBorders>
            <w:shd w:val="clear" w:color="auto" w:fill="auto"/>
          </w:tcPr>
          <w:p w14:paraId="75E06651" w14:textId="35A9D7E7" w:rsidR="00344CA5" w:rsidRPr="000C248F" w:rsidRDefault="00344CA5" w:rsidP="00344CA5">
            <w:pPr>
              <w:spacing w:after="120"/>
              <w:rPr>
                <w:rFonts w:eastAsia="Calibri" w:cstheme="minorHAnsi"/>
                <w:sz w:val="18"/>
                <w:szCs w:val="18"/>
              </w:rPr>
            </w:pPr>
            <w:r w:rsidRPr="000C248F">
              <w:rPr>
                <w:rFonts w:eastAsia="Calibri" w:cstheme="minorHAnsi"/>
                <w:sz w:val="18"/>
                <w:szCs w:val="18"/>
              </w:rPr>
              <w:t>France (5), Italy (3), International (1), USA (1), UK (1)</w:t>
            </w:r>
          </w:p>
          <w:p w14:paraId="6FD4C524" w14:textId="73E8CCC3" w:rsidR="00344CA5" w:rsidRPr="000C248F" w:rsidRDefault="00344CA5" w:rsidP="00344CA5">
            <w:pPr>
              <w:spacing w:after="0" w:line="240" w:lineRule="auto"/>
              <w:textAlignment w:val="baseline"/>
              <w:rPr>
                <w:rFonts w:eastAsia="Times New Roman" w:cstheme="minorHAnsi"/>
                <w:sz w:val="24"/>
                <w:szCs w:val="24"/>
                <w:lang w:eastAsia="en-GB"/>
              </w:rPr>
            </w:pPr>
          </w:p>
        </w:tc>
        <w:tc>
          <w:tcPr>
            <w:tcW w:w="1894" w:type="dxa"/>
            <w:tcBorders>
              <w:top w:val="nil"/>
              <w:left w:val="nil"/>
              <w:bottom w:val="single" w:sz="6" w:space="0" w:color="auto"/>
              <w:right w:val="single" w:sz="6" w:space="0" w:color="auto"/>
            </w:tcBorders>
            <w:shd w:val="clear" w:color="auto" w:fill="auto"/>
          </w:tcPr>
          <w:p w14:paraId="509BE33F" w14:textId="45043BDE"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Journalist (6), Clinician (3), Policy, professional and charity sector (2), Scientist (2)</w:t>
            </w:r>
          </w:p>
        </w:tc>
        <w:tc>
          <w:tcPr>
            <w:tcW w:w="2516" w:type="dxa"/>
            <w:tcBorders>
              <w:top w:val="single" w:sz="6" w:space="0" w:color="auto"/>
              <w:left w:val="nil"/>
              <w:bottom w:val="single" w:sz="6" w:space="0" w:color="auto"/>
              <w:right w:val="single" w:sz="4" w:space="0" w:color="auto"/>
            </w:tcBorders>
          </w:tcPr>
          <w:p w14:paraId="70DF12CE" w14:textId="4E798432"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(6), Journal article (2), Organisational website (2),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w:t>
            </w:r>
          </w:p>
        </w:tc>
        <w:tc>
          <w:tcPr>
            <w:tcW w:w="5577" w:type="dxa"/>
            <w:tcBorders>
              <w:top w:val="nil"/>
              <w:left w:val="single" w:sz="4" w:space="0" w:color="auto"/>
              <w:bottom w:val="single" w:sz="6" w:space="0" w:color="auto"/>
              <w:right w:val="single" w:sz="6" w:space="0" w:color="auto"/>
            </w:tcBorders>
            <w:shd w:val="clear" w:color="auto" w:fill="auto"/>
            <w:hideMark/>
          </w:tcPr>
          <w:p w14:paraId="4EEA5C34" w14:textId="29AF2644" w:rsidR="00344CA5" w:rsidRPr="000C248F" w:rsidRDefault="00344CA5" w:rsidP="00344CA5">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Several sources discuss use of PPE onwards, and the new procedures and measures required to maintain hygiene, including hygienic facilities for putting on and disposing of PPE, and processes for disinfecting rooms. Some sources described staff resourcefulness in obtaining supplies in the face of shortages, for example by obtaining disposable gowns from a catering company or making masks at home. </w:t>
            </w:r>
          </w:p>
          <w:p w14:paraId="43D2A940" w14:textId="21AA824F" w:rsidR="00344CA5" w:rsidRPr="000C248F" w:rsidRDefault="00344CA5" w:rsidP="00344CA5">
            <w:pPr>
              <w:spacing w:after="0" w:line="240" w:lineRule="auto"/>
              <w:textAlignment w:val="baseline"/>
              <w:rPr>
                <w:rFonts w:eastAsia="Times New Roman" w:cstheme="minorHAnsi"/>
                <w:sz w:val="18"/>
                <w:szCs w:val="18"/>
                <w:lang w:eastAsia="en-GB"/>
              </w:rPr>
            </w:pPr>
          </w:p>
        </w:tc>
      </w:tr>
    </w:tbl>
    <w:p w14:paraId="51285311" w14:textId="18F3CD3B" w:rsidR="6FFB16C4" w:rsidRPr="000C248F" w:rsidRDefault="6FFB16C4">
      <w:pPr>
        <w:rPr>
          <w:rFonts w:cstheme="minorHAnsi"/>
        </w:rPr>
      </w:pPr>
    </w:p>
    <w:p w14:paraId="720F6990" w14:textId="011DB785" w:rsidR="00EF755C" w:rsidRPr="000C248F" w:rsidRDefault="00EF755C">
      <w:pPr>
        <w:rPr>
          <w:rFonts w:cstheme="minorHAnsi"/>
          <w:b/>
          <w:bCs/>
        </w:rPr>
      </w:pPr>
    </w:p>
    <w:p w14:paraId="2A26551E" w14:textId="77777777" w:rsidR="00DB57ED" w:rsidRPr="000C248F" w:rsidRDefault="00DB57ED">
      <w:pPr>
        <w:rPr>
          <w:rStyle w:val="normaltextrun"/>
          <w:rFonts w:cstheme="minorHAnsi"/>
          <w:b/>
          <w:bCs/>
          <w:color w:val="000000"/>
          <w:sz w:val="28"/>
          <w:szCs w:val="28"/>
          <w:bdr w:val="none" w:sz="0" w:space="0" w:color="auto" w:frame="1"/>
        </w:rPr>
      </w:pPr>
      <w:r w:rsidRPr="000C248F">
        <w:rPr>
          <w:rStyle w:val="normaltextrun"/>
          <w:rFonts w:cstheme="minorHAnsi"/>
          <w:b/>
          <w:bCs/>
          <w:color w:val="000000"/>
          <w:sz w:val="28"/>
          <w:szCs w:val="28"/>
          <w:bdr w:val="none" w:sz="0" w:space="0" w:color="auto" w:frame="1"/>
        </w:rPr>
        <w:br w:type="page"/>
      </w:r>
    </w:p>
    <w:p w14:paraId="6C160BEE" w14:textId="2E0C5504" w:rsidR="00283A8D" w:rsidRPr="000C248F" w:rsidRDefault="00283A8D">
      <w:pPr>
        <w:rPr>
          <w:rStyle w:val="normaltextrun"/>
          <w:rFonts w:cstheme="minorHAnsi"/>
          <w:b/>
          <w:bCs/>
          <w:color w:val="000000"/>
          <w:sz w:val="28"/>
          <w:szCs w:val="28"/>
          <w:bdr w:val="none" w:sz="0" w:space="0" w:color="auto" w:frame="1"/>
        </w:rPr>
      </w:pPr>
      <w:r w:rsidRPr="000C248F">
        <w:rPr>
          <w:rStyle w:val="normaltextrun"/>
          <w:rFonts w:cstheme="minorHAnsi"/>
          <w:b/>
          <w:bCs/>
          <w:color w:val="000000"/>
          <w:sz w:val="28"/>
          <w:szCs w:val="28"/>
          <w:bdr w:val="none" w:sz="0" w:space="0" w:color="auto" w:frame="1"/>
        </w:rPr>
        <w:lastRenderedPageBreak/>
        <w:t>Service challenges and adaptations in community settings</w:t>
      </w:r>
    </w:p>
    <w:p w14:paraId="2227CD3C" w14:textId="3E4D83AC" w:rsidR="003E00F1" w:rsidRPr="000C248F" w:rsidRDefault="00F41ECE" w:rsidP="00DB57ED">
      <w:pPr>
        <w:pStyle w:val="Heading2"/>
        <w:rPr>
          <w:rStyle w:val="normaltextrun"/>
          <w:rFonts w:asciiTheme="minorHAnsi" w:hAnsiTheme="minorHAnsi" w:cstheme="minorHAnsi"/>
          <w:i/>
          <w:iCs/>
        </w:rPr>
      </w:pPr>
      <w:bookmarkStart w:id="14" w:name="_Toc41810907"/>
      <w:bookmarkStart w:id="15" w:name="_Toc41809047"/>
      <w:r w:rsidRPr="000C248F">
        <w:rPr>
          <w:rFonts w:asciiTheme="minorHAnsi" w:hAnsiTheme="minorHAnsi" w:cstheme="minorHAnsi"/>
          <w:b/>
          <w:bCs/>
          <w:lang w:eastAsia="en-GB"/>
        </w:rPr>
        <w:t>Table 1</w:t>
      </w:r>
      <w:r w:rsidR="17BC362D" w:rsidRPr="000C248F">
        <w:rPr>
          <w:rFonts w:asciiTheme="minorHAnsi" w:hAnsiTheme="minorHAnsi" w:cstheme="minorHAnsi"/>
          <w:b/>
          <w:bCs/>
          <w:lang w:eastAsia="en-GB"/>
        </w:rPr>
        <w:t>2</w:t>
      </w:r>
      <w:r w:rsidR="00293667" w:rsidRPr="000C248F">
        <w:rPr>
          <w:rFonts w:asciiTheme="minorHAnsi" w:hAnsiTheme="minorHAnsi" w:cstheme="minorHAnsi"/>
          <w:b/>
          <w:bCs/>
          <w:lang w:eastAsia="en-GB"/>
        </w:rPr>
        <w:t>:</w:t>
      </w:r>
      <w:r w:rsidR="00293667" w:rsidRPr="000C248F">
        <w:rPr>
          <w:rStyle w:val="normaltextrun"/>
          <w:rFonts w:asciiTheme="minorHAnsi" w:hAnsiTheme="minorHAnsi" w:cstheme="minorHAnsi"/>
          <w:b/>
          <w:bCs/>
          <w:color w:val="000000"/>
          <w:sz w:val="28"/>
          <w:szCs w:val="28"/>
          <w:bdr w:val="none" w:sz="0" w:space="0" w:color="auto" w:frame="1"/>
        </w:rPr>
        <w:t xml:space="preserve"> </w:t>
      </w:r>
      <w:r w:rsidRPr="000C248F">
        <w:rPr>
          <w:rStyle w:val="normaltextrun"/>
          <w:rFonts w:asciiTheme="minorHAnsi" w:hAnsiTheme="minorHAnsi" w:cstheme="minorHAnsi"/>
          <w:i/>
          <w:iCs/>
          <w:color w:val="000000"/>
          <w:shd w:val="clear" w:color="auto" w:fill="FFFFFF"/>
        </w:rPr>
        <w:t>C</w:t>
      </w:r>
      <w:r w:rsidR="5D7A441B" w:rsidRPr="000C248F">
        <w:rPr>
          <w:rStyle w:val="normaltextrun"/>
          <w:rFonts w:asciiTheme="minorHAnsi" w:hAnsiTheme="minorHAnsi" w:cstheme="minorHAnsi"/>
          <w:i/>
          <w:iCs/>
        </w:rPr>
        <w:t>hallenges in community settings</w:t>
      </w:r>
      <w:bookmarkEnd w:id="14"/>
      <w:r w:rsidR="5D7A441B" w:rsidRPr="000C248F">
        <w:rPr>
          <w:rStyle w:val="normaltextrun"/>
          <w:rFonts w:asciiTheme="minorHAnsi" w:hAnsiTheme="minorHAnsi" w:cstheme="minorHAnsi"/>
          <w:i/>
          <w:iCs/>
        </w:rPr>
        <w:t xml:space="preserve"> </w:t>
      </w:r>
    </w:p>
    <w:p w14:paraId="0B8D4007" w14:textId="6BF9422C" w:rsidR="00F41ECE" w:rsidRPr="000C248F" w:rsidRDefault="00F81645" w:rsidP="003E00F1">
      <w:pPr>
        <w:rPr>
          <w:rFonts w:cstheme="minorHAnsi"/>
          <w:b/>
          <w:bCs/>
          <w:lang w:eastAsia="en-GB"/>
        </w:rPr>
      </w:pPr>
      <w:r w:rsidRPr="000C248F">
        <w:rPr>
          <w:rFonts w:cstheme="minorHAnsi"/>
          <w:b/>
          <w:bCs/>
          <w:lang w:eastAsia="en-GB"/>
        </w:rPr>
        <w:t>Total unique sources: 81</w:t>
      </w:r>
      <w:bookmarkEnd w:id="15"/>
      <w:r w:rsidRPr="000C248F">
        <w:rPr>
          <w:rFonts w:cstheme="minorHAnsi"/>
          <w:b/>
          <w:bCs/>
          <w:lang w:eastAsia="en-GB"/>
        </w:rPr>
        <w:t> </w:t>
      </w:r>
    </w:p>
    <w:p w14:paraId="7E98883D" w14:textId="77777777" w:rsidR="00F41ECE" w:rsidRPr="000C248F" w:rsidRDefault="00F41ECE" w:rsidP="00F81645">
      <w:pPr>
        <w:spacing w:after="0" w:line="240" w:lineRule="auto"/>
        <w:textAlignment w:val="baseline"/>
        <w:rPr>
          <w:rFonts w:eastAsia="Times New Roman" w:cstheme="minorHAnsi"/>
          <w:sz w:val="18"/>
          <w:szCs w:val="18"/>
          <w:lang w:eastAsia="en-GB"/>
        </w:rPr>
      </w:pPr>
    </w:p>
    <w:p w14:paraId="44DE0424" w14:textId="57DA9205" w:rsidR="00F81645" w:rsidRPr="000C248F" w:rsidRDefault="00F81645" w:rsidP="00F81645">
      <w:pPr>
        <w:spacing w:after="0" w:line="240" w:lineRule="auto"/>
        <w:textAlignment w:val="baseline"/>
        <w:rPr>
          <w:rFonts w:eastAsia="Times New Roman" w:cstheme="minorHAnsi"/>
          <w:sz w:val="18"/>
          <w:szCs w:val="18"/>
          <w:lang w:eastAsia="en-GB"/>
        </w:rPr>
      </w:pPr>
      <w:r w:rsidRPr="000C248F">
        <w:rPr>
          <w:rFonts w:eastAsia="Times New Roman" w:cstheme="minorHAnsi"/>
          <w:b/>
          <w:bCs/>
          <w:lang w:eastAsia="en-GB"/>
        </w:rPr>
        <w:t>Theme summary:</w:t>
      </w:r>
      <w:r w:rsidRPr="000C248F">
        <w:rPr>
          <w:rFonts w:eastAsia="Times New Roman" w:cstheme="minorHAnsi"/>
          <w:lang w:eastAsia="en-GB"/>
        </w:rPr>
        <w:t> </w:t>
      </w:r>
    </w:p>
    <w:p w14:paraId="1C0201CA" w14:textId="78296A58" w:rsidR="00F81645" w:rsidRPr="000C248F" w:rsidRDefault="00F81645" w:rsidP="6FFB16C4">
      <w:pPr>
        <w:spacing w:after="0" w:line="240" w:lineRule="auto"/>
        <w:textAlignment w:val="baseline"/>
        <w:rPr>
          <w:rFonts w:eastAsia="Times New Roman" w:cstheme="minorHAnsi"/>
          <w:lang w:eastAsia="en-GB"/>
        </w:rPr>
      </w:pPr>
      <w:r w:rsidRPr="000C248F">
        <w:rPr>
          <w:rFonts w:eastAsia="Times New Roman" w:cstheme="minorHAnsi"/>
          <w:lang w:eastAsia="en-GB"/>
        </w:rPr>
        <w:t xml:space="preserve">Significant and varied challenges were identified for community mental health services. </w:t>
      </w:r>
      <w:r w:rsidR="109A90EA" w:rsidRPr="000C248F">
        <w:rPr>
          <w:rFonts w:eastAsia="Times New Roman" w:cstheme="minorHAnsi"/>
          <w:lang w:eastAsia="en-GB"/>
        </w:rPr>
        <w:t>The primary pressures were from the need to severely restrict face-to-face contact, to enforce infection control measures where such contact is still occurring, and in some cases to free up staff for redeploy</w:t>
      </w:r>
      <w:r w:rsidR="5BCD6416" w:rsidRPr="000C248F">
        <w:rPr>
          <w:rFonts w:eastAsia="Times New Roman" w:cstheme="minorHAnsi"/>
          <w:lang w:eastAsia="en-GB"/>
        </w:rPr>
        <w:t xml:space="preserve">ment to inpatient or general medical settings. </w:t>
      </w:r>
      <w:r w:rsidRPr="000C248F">
        <w:rPr>
          <w:rFonts w:eastAsia="Times New Roman" w:cstheme="minorHAnsi"/>
          <w:lang w:eastAsia="en-GB"/>
        </w:rPr>
        <w:t xml:space="preserve">A range of services have reduced their capacity or closed entirely. Many sources described reduced workforce capacity, commonly owing to staff sickness or redeployment to other services. Understandably staff have high levels of distress and anxiety </w:t>
      </w:r>
      <w:proofErr w:type="gramStart"/>
      <w:r w:rsidRPr="000C248F">
        <w:rPr>
          <w:rFonts w:eastAsia="Times New Roman" w:cstheme="minorHAnsi"/>
          <w:lang w:eastAsia="en-GB"/>
        </w:rPr>
        <w:t>at this time</w:t>
      </w:r>
      <w:proofErr w:type="gramEnd"/>
      <w:r w:rsidRPr="000C248F">
        <w:rPr>
          <w:rFonts w:eastAsia="Times New Roman" w:cstheme="minorHAnsi"/>
          <w:lang w:eastAsia="en-GB"/>
        </w:rPr>
        <w:t xml:space="preserve">. New ways of working such as </w:t>
      </w:r>
      <w:r w:rsidR="3EA9FC62" w:rsidRPr="000C248F">
        <w:rPr>
          <w:rFonts w:eastAsia="Times New Roman" w:cstheme="minorHAnsi"/>
          <w:lang w:eastAsia="en-GB"/>
        </w:rPr>
        <w:t xml:space="preserve">via remote technologies have been </w:t>
      </w:r>
      <w:r w:rsidR="007A3B2E" w:rsidRPr="000C248F">
        <w:rPr>
          <w:rFonts w:eastAsia="Times New Roman" w:cstheme="minorHAnsi"/>
          <w:lang w:eastAsia="en-GB"/>
        </w:rPr>
        <w:t>helpful but</w:t>
      </w:r>
      <w:r w:rsidR="3EA9FC62" w:rsidRPr="000C248F">
        <w:rPr>
          <w:rFonts w:eastAsia="Times New Roman" w:cstheme="minorHAnsi"/>
          <w:lang w:eastAsia="en-GB"/>
        </w:rPr>
        <w:t xml:space="preserve"> </w:t>
      </w:r>
      <w:r w:rsidR="007630D4" w:rsidRPr="000C248F">
        <w:rPr>
          <w:rFonts w:eastAsia="Times New Roman" w:cstheme="minorHAnsi"/>
          <w:lang w:eastAsia="en-GB"/>
        </w:rPr>
        <w:t xml:space="preserve">can </w:t>
      </w:r>
      <w:r w:rsidR="3EA9FC62" w:rsidRPr="000C248F">
        <w:rPr>
          <w:rFonts w:eastAsia="Times New Roman" w:cstheme="minorHAnsi"/>
          <w:lang w:eastAsia="en-GB"/>
        </w:rPr>
        <w:t xml:space="preserve">involve significant </w:t>
      </w:r>
      <w:r w:rsidRPr="000C248F">
        <w:rPr>
          <w:rFonts w:eastAsia="Times New Roman" w:cstheme="minorHAnsi"/>
          <w:lang w:eastAsia="en-GB"/>
        </w:rPr>
        <w:t xml:space="preserve">challenges. Not all service users have access to phones, computers or the internet and appropriate space to conduct private calls with care co-ordinators. The wearing of PPE and the nature of video and telephone consultations additionally bring challenges for staff and service users dynamics and relationships. As has been a consistent issue across the whole health sector, inadequate PPE and a lack of access to coronavirus tests was frequently cited by sources. However, low PPE supplies were considered to be even more of an issue in mental health settings compared to physical health settings, </w:t>
      </w:r>
      <w:r w:rsidR="4627748E" w:rsidRPr="000C248F">
        <w:rPr>
          <w:rFonts w:eastAsia="Times New Roman" w:cstheme="minorHAnsi"/>
          <w:lang w:eastAsia="en-GB"/>
        </w:rPr>
        <w:t xml:space="preserve">and still more in the </w:t>
      </w:r>
      <w:r w:rsidR="7FE03BA5" w:rsidRPr="000C248F">
        <w:rPr>
          <w:rFonts w:eastAsia="Times New Roman" w:cstheme="minorHAnsi"/>
          <w:lang w:eastAsia="en-GB"/>
        </w:rPr>
        <w:t>Voluntary Community and Social Enterprise (</w:t>
      </w:r>
      <w:r w:rsidRPr="000C248F">
        <w:rPr>
          <w:rFonts w:eastAsia="Times New Roman" w:cstheme="minorHAnsi"/>
          <w:lang w:eastAsia="en-GB"/>
        </w:rPr>
        <w:t>VCSE</w:t>
      </w:r>
      <w:r w:rsidR="6ECBF462" w:rsidRPr="000C248F">
        <w:rPr>
          <w:rFonts w:eastAsia="Times New Roman" w:cstheme="minorHAnsi"/>
          <w:lang w:eastAsia="en-GB"/>
        </w:rPr>
        <w:t>)</w:t>
      </w:r>
      <w:r w:rsidRPr="000C248F">
        <w:rPr>
          <w:rFonts w:eastAsia="Times New Roman" w:cstheme="minorHAnsi"/>
          <w:lang w:eastAsia="en-GB"/>
        </w:rPr>
        <w:t> sector</w:t>
      </w:r>
      <w:r w:rsidR="665EDB63" w:rsidRPr="000C248F">
        <w:rPr>
          <w:rFonts w:eastAsia="Times New Roman" w:cstheme="minorHAnsi"/>
          <w:lang w:eastAsia="en-GB"/>
        </w:rPr>
        <w:t xml:space="preserve">. </w:t>
      </w:r>
      <w:r w:rsidRPr="000C248F">
        <w:rPr>
          <w:rFonts w:eastAsia="Times New Roman" w:cstheme="minorHAnsi"/>
          <w:lang w:eastAsia="en-GB"/>
        </w:rPr>
        <w:t>The VCSE sector has also been negatively impacted by the loss of money due to fundraising events being cancelled.   </w:t>
      </w:r>
    </w:p>
    <w:p w14:paraId="7D44057C" w14:textId="4FC28FD1" w:rsidR="00F81645" w:rsidRPr="000C248F" w:rsidRDefault="00F81645" w:rsidP="00F81645">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p w14:paraId="3593613B" w14:textId="77777777" w:rsidR="00F81645" w:rsidRPr="000C248F" w:rsidRDefault="00F81645" w:rsidP="00F81645">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80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1"/>
        <w:gridCol w:w="972"/>
        <w:gridCol w:w="1773"/>
        <w:gridCol w:w="2291"/>
        <w:gridCol w:w="2430"/>
        <w:gridCol w:w="5130"/>
      </w:tblGrid>
      <w:tr w:rsidR="00344CA5" w:rsidRPr="000C248F" w14:paraId="60499153" w14:textId="77777777" w:rsidTr="00837C3A">
        <w:tc>
          <w:tcPr>
            <w:tcW w:w="1211" w:type="dxa"/>
            <w:tcBorders>
              <w:top w:val="single" w:sz="6" w:space="0" w:color="auto"/>
              <w:left w:val="single" w:sz="6" w:space="0" w:color="auto"/>
              <w:bottom w:val="single" w:sz="6" w:space="0" w:color="auto"/>
              <w:right w:val="single" w:sz="6" w:space="0" w:color="auto"/>
            </w:tcBorders>
            <w:shd w:val="clear" w:color="auto" w:fill="auto"/>
            <w:hideMark/>
          </w:tcPr>
          <w:p w14:paraId="7205DF95" w14:textId="77777777" w:rsidR="00344CA5" w:rsidRPr="000C248F" w:rsidRDefault="00344CA5" w:rsidP="00F81645">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972" w:type="dxa"/>
            <w:tcBorders>
              <w:top w:val="single" w:sz="6" w:space="0" w:color="auto"/>
              <w:left w:val="nil"/>
              <w:bottom w:val="single" w:sz="6" w:space="0" w:color="auto"/>
              <w:right w:val="single" w:sz="6" w:space="0" w:color="auto"/>
            </w:tcBorders>
            <w:shd w:val="clear" w:color="auto" w:fill="auto"/>
            <w:hideMark/>
          </w:tcPr>
          <w:p w14:paraId="665F5E73" w14:textId="77777777" w:rsidR="00344CA5" w:rsidRPr="000C248F" w:rsidRDefault="00344CA5" w:rsidP="00F81645">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773" w:type="dxa"/>
            <w:tcBorders>
              <w:top w:val="single" w:sz="6" w:space="0" w:color="auto"/>
              <w:left w:val="nil"/>
              <w:bottom w:val="single" w:sz="6" w:space="0" w:color="auto"/>
              <w:right w:val="single" w:sz="6" w:space="0" w:color="auto"/>
            </w:tcBorders>
            <w:shd w:val="clear" w:color="auto" w:fill="auto"/>
            <w:hideMark/>
          </w:tcPr>
          <w:p w14:paraId="73B73D69" w14:textId="77777777" w:rsidR="00344CA5" w:rsidRPr="000C248F" w:rsidRDefault="00344CA5" w:rsidP="00F81645">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2291" w:type="dxa"/>
            <w:tcBorders>
              <w:top w:val="single" w:sz="6" w:space="0" w:color="auto"/>
              <w:left w:val="nil"/>
              <w:bottom w:val="single" w:sz="6" w:space="0" w:color="auto"/>
              <w:right w:val="single" w:sz="6" w:space="0" w:color="auto"/>
            </w:tcBorders>
            <w:shd w:val="clear" w:color="auto" w:fill="auto"/>
            <w:hideMark/>
          </w:tcPr>
          <w:p w14:paraId="57BBEAF7" w14:textId="77777777" w:rsidR="00344CA5" w:rsidRPr="000C248F" w:rsidRDefault="00344CA5" w:rsidP="00F81645">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430" w:type="dxa"/>
            <w:tcBorders>
              <w:top w:val="single" w:sz="6" w:space="0" w:color="auto"/>
              <w:left w:val="nil"/>
              <w:bottom w:val="single" w:sz="6" w:space="0" w:color="auto"/>
              <w:right w:val="single" w:sz="4" w:space="0" w:color="auto"/>
            </w:tcBorders>
          </w:tcPr>
          <w:p w14:paraId="5F0B3949" w14:textId="70D43E59" w:rsidR="00344CA5" w:rsidRPr="000C248F" w:rsidRDefault="005E157A" w:rsidP="00F81645">
            <w:pPr>
              <w:spacing w:after="0" w:line="240" w:lineRule="auto"/>
              <w:textAlignment w:val="baseline"/>
              <w:rPr>
                <w:rFonts w:eastAsia="Times New Roman" w:cstheme="minorHAnsi"/>
                <w:i/>
                <w:iCs/>
                <w:sz w:val="18"/>
                <w:szCs w:val="18"/>
                <w:lang w:eastAsia="en-GB"/>
              </w:rPr>
            </w:pPr>
            <w:r w:rsidRPr="000C248F">
              <w:rPr>
                <w:rFonts w:eastAsia="Times New Roman" w:cstheme="minorHAnsi"/>
                <w:i/>
                <w:iCs/>
                <w:sz w:val="18"/>
                <w:szCs w:val="18"/>
                <w:lang w:eastAsia="en-GB"/>
              </w:rPr>
              <w:t>Source type</w:t>
            </w:r>
          </w:p>
        </w:tc>
        <w:tc>
          <w:tcPr>
            <w:tcW w:w="5130" w:type="dxa"/>
            <w:tcBorders>
              <w:top w:val="single" w:sz="6" w:space="0" w:color="auto"/>
              <w:left w:val="single" w:sz="4" w:space="0" w:color="auto"/>
              <w:bottom w:val="single" w:sz="6" w:space="0" w:color="auto"/>
              <w:right w:val="single" w:sz="6" w:space="0" w:color="auto"/>
            </w:tcBorders>
            <w:shd w:val="clear" w:color="auto" w:fill="auto"/>
            <w:hideMark/>
          </w:tcPr>
          <w:p w14:paraId="5F31EF74" w14:textId="161C8446" w:rsidR="00344CA5" w:rsidRPr="000C248F" w:rsidRDefault="00344CA5" w:rsidP="00F81645">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5E157A" w:rsidRPr="000C248F" w14:paraId="15C89670" w14:textId="77777777" w:rsidTr="00837C3A">
        <w:tc>
          <w:tcPr>
            <w:tcW w:w="1211" w:type="dxa"/>
            <w:tcBorders>
              <w:top w:val="single" w:sz="6" w:space="0" w:color="auto"/>
              <w:left w:val="single" w:sz="6" w:space="0" w:color="auto"/>
              <w:bottom w:val="single" w:sz="6" w:space="0" w:color="auto"/>
              <w:right w:val="single" w:sz="6" w:space="0" w:color="auto"/>
            </w:tcBorders>
            <w:shd w:val="clear" w:color="auto" w:fill="auto"/>
            <w:hideMark/>
          </w:tcPr>
          <w:p w14:paraId="4EA64855"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Disruption to services </w:t>
            </w:r>
          </w:p>
        </w:tc>
        <w:tc>
          <w:tcPr>
            <w:tcW w:w="972" w:type="dxa"/>
            <w:tcBorders>
              <w:top w:val="single" w:sz="6" w:space="0" w:color="auto"/>
              <w:left w:val="nil"/>
              <w:bottom w:val="single" w:sz="6" w:space="0" w:color="auto"/>
              <w:right w:val="single" w:sz="6" w:space="0" w:color="auto"/>
            </w:tcBorders>
            <w:shd w:val="clear" w:color="auto" w:fill="auto"/>
            <w:hideMark/>
          </w:tcPr>
          <w:p w14:paraId="7F6E34BA"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28 </w:t>
            </w:r>
          </w:p>
        </w:tc>
        <w:tc>
          <w:tcPr>
            <w:tcW w:w="1773" w:type="dxa"/>
            <w:tcBorders>
              <w:top w:val="single" w:sz="6" w:space="0" w:color="auto"/>
              <w:left w:val="nil"/>
              <w:bottom w:val="single" w:sz="6" w:space="0" w:color="auto"/>
              <w:right w:val="single" w:sz="6" w:space="0" w:color="auto"/>
            </w:tcBorders>
            <w:shd w:val="clear" w:color="auto" w:fill="auto"/>
          </w:tcPr>
          <w:p w14:paraId="33619617" w14:textId="47E1A293"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UK (9), Italy (8), Germany (5), France (2), USA (2), Canada (1), International (1)</w:t>
            </w:r>
          </w:p>
        </w:tc>
        <w:tc>
          <w:tcPr>
            <w:tcW w:w="2291" w:type="dxa"/>
            <w:tcBorders>
              <w:top w:val="single" w:sz="6" w:space="0" w:color="auto"/>
              <w:left w:val="nil"/>
              <w:bottom w:val="single" w:sz="6" w:space="0" w:color="auto"/>
              <w:right w:val="single" w:sz="6" w:space="0" w:color="auto"/>
            </w:tcBorders>
            <w:shd w:val="clear" w:color="auto" w:fill="auto"/>
          </w:tcPr>
          <w:p w14:paraId="5207C253" w14:textId="09B5CAFF"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Journalist (11), Clinician (8), Policy, professional and charity sector (8), Unknown (3), Person with relevant lived experience (1), Scientist (1)</w:t>
            </w:r>
          </w:p>
        </w:tc>
        <w:tc>
          <w:tcPr>
            <w:tcW w:w="2430" w:type="dxa"/>
            <w:tcBorders>
              <w:top w:val="single" w:sz="6" w:space="0" w:color="auto"/>
              <w:left w:val="nil"/>
              <w:bottom w:val="single" w:sz="6" w:space="0" w:color="auto"/>
              <w:right w:val="single" w:sz="4" w:space="0" w:color="auto"/>
            </w:tcBorders>
          </w:tcPr>
          <w:p w14:paraId="102B9C79" w14:textId="1E395555"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 xml:space="preserve">Organisational website (13), Media article (9),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(3), Journal article (2), Video/Webinar/Podcast (1)</w:t>
            </w:r>
          </w:p>
        </w:tc>
        <w:tc>
          <w:tcPr>
            <w:tcW w:w="5130" w:type="dxa"/>
            <w:tcBorders>
              <w:top w:val="single" w:sz="6" w:space="0" w:color="auto"/>
              <w:left w:val="single" w:sz="4" w:space="0" w:color="auto"/>
              <w:bottom w:val="single" w:sz="6" w:space="0" w:color="auto"/>
              <w:right w:val="single" w:sz="6" w:space="0" w:color="auto"/>
            </w:tcBorders>
            <w:shd w:val="clear" w:color="auto" w:fill="auto"/>
            <w:hideMark/>
          </w:tcPr>
          <w:p w14:paraId="50FC4803" w14:textId="32876B49"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Sources documented community services reducing and limiting their service, closing it entirely or being only accessible for emergency cases. Some services are no longer taking new referrals.  Settings such as day centres and community centres where service users mingle are particularly likely to have closed. There were discussions, for example in Italy and the UK, of considerable variation in response, with some areas </w:t>
            </w:r>
            <w:proofErr w:type="gramStart"/>
            <w:r w:rsidRPr="000C248F">
              <w:rPr>
                <w:rFonts w:eastAsia="Times New Roman" w:cstheme="minorHAnsi"/>
                <w:sz w:val="18"/>
                <w:szCs w:val="18"/>
                <w:lang w:eastAsia="en-GB"/>
              </w:rPr>
              <w:t>closing down</w:t>
            </w:r>
            <w:proofErr w:type="gramEnd"/>
            <w:r w:rsidRPr="000C248F">
              <w:rPr>
                <w:rFonts w:eastAsia="Times New Roman" w:cstheme="minorHAnsi"/>
                <w:sz w:val="18"/>
                <w:szCs w:val="18"/>
                <w:lang w:eastAsia="en-GB"/>
              </w:rPr>
              <w:t xml:space="preserve"> all but urgent care services and others placing a high priority on maintaining service provision as much as possible within national infection control requirements. </w:t>
            </w:r>
          </w:p>
        </w:tc>
      </w:tr>
      <w:tr w:rsidR="005E157A" w:rsidRPr="000C248F" w14:paraId="306108C3" w14:textId="77777777" w:rsidTr="00837C3A">
        <w:tc>
          <w:tcPr>
            <w:tcW w:w="1211" w:type="dxa"/>
            <w:tcBorders>
              <w:top w:val="single" w:sz="6" w:space="0" w:color="auto"/>
              <w:left w:val="single" w:sz="6" w:space="0" w:color="auto"/>
              <w:bottom w:val="single" w:sz="6" w:space="0" w:color="auto"/>
              <w:right w:val="single" w:sz="6" w:space="0" w:color="auto"/>
            </w:tcBorders>
            <w:shd w:val="clear" w:color="auto" w:fill="auto"/>
            <w:hideMark/>
          </w:tcPr>
          <w:p w14:paraId="6A50006A" w14:textId="7F719583"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Workforce issues </w:t>
            </w:r>
          </w:p>
        </w:tc>
        <w:tc>
          <w:tcPr>
            <w:tcW w:w="972" w:type="dxa"/>
            <w:tcBorders>
              <w:top w:val="single" w:sz="6" w:space="0" w:color="auto"/>
              <w:left w:val="nil"/>
              <w:bottom w:val="single" w:sz="6" w:space="0" w:color="auto"/>
              <w:right w:val="single" w:sz="6" w:space="0" w:color="auto"/>
            </w:tcBorders>
            <w:shd w:val="clear" w:color="auto" w:fill="auto"/>
            <w:hideMark/>
          </w:tcPr>
          <w:p w14:paraId="6AD8B96B"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26 </w:t>
            </w:r>
          </w:p>
        </w:tc>
        <w:tc>
          <w:tcPr>
            <w:tcW w:w="1773" w:type="dxa"/>
            <w:tcBorders>
              <w:top w:val="single" w:sz="6" w:space="0" w:color="auto"/>
              <w:left w:val="nil"/>
              <w:bottom w:val="single" w:sz="6" w:space="0" w:color="auto"/>
              <w:right w:val="single" w:sz="6" w:space="0" w:color="auto"/>
            </w:tcBorders>
            <w:shd w:val="clear" w:color="auto" w:fill="auto"/>
          </w:tcPr>
          <w:p w14:paraId="397070CA" w14:textId="347A9932"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UK (12), USA (5), Germany (3), Italy (3), Canada (1), Singapore (1), Switzerland (1)</w:t>
            </w:r>
          </w:p>
        </w:tc>
        <w:tc>
          <w:tcPr>
            <w:tcW w:w="2291" w:type="dxa"/>
            <w:tcBorders>
              <w:top w:val="single" w:sz="6" w:space="0" w:color="auto"/>
              <w:left w:val="nil"/>
              <w:bottom w:val="single" w:sz="6" w:space="0" w:color="auto"/>
              <w:right w:val="single" w:sz="6" w:space="0" w:color="auto"/>
            </w:tcBorders>
            <w:shd w:val="clear" w:color="auto" w:fill="auto"/>
          </w:tcPr>
          <w:p w14:paraId="3B309E2B" w14:textId="542297C2"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Journalist (14), Policy, professional and charity sector (5), Clinician (3), Unknown (3), Person with relevant lived experience (2), Scientist (1)</w:t>
            </w:r>
          </w:p>
        </w:tc>
        <w:tc>
          <w:tcPr>
            <w:tcW w:w="2430" w:type="dxa"/>
            <w:tcBorders>
              <w:top w:val="single" w:sz="6" w:space="0" w:color="auto"/>
              <w:left w:val="nil"/>
              <w:bottom w:val="single" w:sz="6" w:space="0" w:color="auto"/>
              <w:right w:val="single" w:sz="4" w:space="0" w:color="auto"/>
            </w:tcBorders>
          </w:tcPr>
          <w:p w14:paraId="6A8FC335" w14:textId="4E24DD58"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 xml:space="preserve">Media article (12), Organisational website (9),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Blog (1), Journal article (1), Video/Webinar/Podcast (1 </w:t>
            </w:r>
          </w:p>
        </w:tc>
        <w:tc>
          <w:tcPr>
            <w:tcW w:w="5130" w:type="dxa"/>
            <w:tcBorders>
              <w:top w:val="single" w:sz="6" w:space="0" w:color="auto"/>
              <w:left w:val="single" w:sz="4" w:space="0" w:color="auto"/>
              <w:bottom w:val="single" w:sz="6" w:space="0" w:color="auto"/>
              <w:right w:val="single" w:sz="6" w:space="0" w:color="auto"/>
            </w:tcBorders>
            <w:shd w:val="clear" w:color="auto" w:fill="auto"/>
            <w:hideMark/>
          </w:tcPr>
          <w:p w14:paraId="3A46EC63" w14:textId="05488351"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Seventeen sources stated that community services were understaffed mainly owing to staff illness or redeployment to other mental and physical health services, sometimes with immediate impacts on mental health service provision. Some providers, such as in </w:t>
            </w:r>
            <w:r w:rsidR="00113853" w:rsidRPr="000C248F">
              <w:rPr>
                <w:rFonts w:eastAsia="Times New Roman" w:cstheme="minorHAnsi"/>
                <w:sz w:val="18"/>
                <w:szCs w:val="18"/>
                <w:lang w:eastAsia="en-GB"/>
              </w:rPr>
              <w:t xml:space="preserve">the </w:t>
            </w:r>
            <w:r w:rsidRPr="000C248F">
              <w:rPr>
                <w:rFonts w:eastAsia="Times New Roman" w:cstheme="minorHAnsi"/>
                <w:sz w:val="18"/>
                <w:szCs w:val="18"/>
                <w:lang w:eastAsia="en-GB"/>
              </w:rPr>
              <w:t xml:space="preserve">NHS, described the return of former staff and those in other employment, such as universities, to help address this situation. In some countries </w:t>
            </w:r>
            <w:r w:rsidRPr="000C248F">
              <w:rPr>
                <w:rFonts w:eastAsia="Times New Roman" w:cstheme="minorHAnsi"/>
                <w:sz w:val="18"/>
                <w:szCs w:val="18"/>
                <w:lang w:eastAsia="en-GB"/>
              </w:rPr>
              <w:lastRenderedPageBreak/>
              <w:t>with insurance-based health system,</w:t>
            </w:r>
            <w:r w:rsidR="00224025" w:rsidRPr="000C248F">
              <w:rPr>
                <w:rFonts w:eastAsia="Times New Roman" w:cstheme="minorHAnsi"/>
                <w:sz w:val="18"/>
                <w:szCs w:val="18"/>
                <w:lang w:eastAsia="en-GB"/>
              </w:rPr>
              <w:t xml:space="preserve"> the</w:t>
            </w:r>
            <w:r w:rsidRPr="000C248F">
              <w:rPr>
                <w:rFonts w:eastAsia="Times New Roman" w:cstheme="minorHAnsi"/>
                <w:sz w:val="18"/>
                <w:szCs w:val="18"/>
                <w:lang w:eastAsia="en-GB"/>
              </w:rPr>
              <w:t xml:space="preserve"> ability to continue services remotely was limited because some insurance coverage does not include tele-health. </w:t>
            </w:r>
          </w:p>
        </w:tc>
      </w:tr>
      <w:tr w:rsidR="005E157A" w:rsidRPr="000C248F" w14:paraId="47EE7BB7" w14:textId="77777777" w:rsidTr="00837C3A">
        <w:tc>
          <w:tcPr>
            <w:tcW w:w="1211" w:type="dxa"/>
            <w:tcBorders>
              <w:top w:val="nil"/>
              <w:left w:val="single" w:sz="6" w:space="0" w:color="auto"/>
              <w:bottom w:val="single" w:sz="6" w:space="0" w:color="auto"/>
              <w:right w:val="single" w:sz="6" w:space="0" w:color="auto"/>
            </w:tcBorders>
            <w:shd w:val="clear" w:color="auto" w:fill="auto"/>
            <w:hideMark/>
          </w:tcPr>
          <w:p w14:paraId="48A6007A"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Inadequate PPE </w:t>
            </w:r>
          </w:p>
        </w:tc>
        <w:tc>
          <w:tcPr>
            <w:tcW w:w="972" w:type="dxa"/>
            <w:tcBorders>
              <w:top w:val="nil"/>
              <w:left w:val="nil"/>
              <w:bottom w:val="single" w:sz="6" w:space="0" w:color="auto"/>
              <w:right w:val="single" w:sz="6" w:space="0" w:color="auto"/>
            </w:tcBorders>
            <w:shd w:val="clear" w:color="auto" w:fill="auto"/>
            <w:hideMark/>
          </w:tcPr>
          <w:p w14:paraId="236D2D67" w14:textId="67E19F49" w:rsidR="005E157A" w:rsidRPr="000C248F" w:rsidRDefault="00224025"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19</w:t>
            </w:r>
          </w:p>
        </w:tc>
        <w:tc>
          <w:tcPr>
            <w:tcW w:w="1773" w:type="dxa"/>
            <w:tcBorders>
              <w:top w:val="nil"/>
              <w:left w:val="nil"/>
              <w:bottom w:val="single" w:sz="6" w:space="0" w:color="auto"/>
              <w:right w:val="single" w:sz="6" w:space="0" w:color="auto"/>
            </w:tcBorders>
            <w:shd w:val="clear" w:color="auto" w:fill="auto"/>
          </w:tcPr>
          <w:p w14:paraId="2E737D2B" w14:textId="774C5A13"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Italy (7), UK (5), USA (3), France (2), Germany (2)</w:t>
            </w:r>
          </w:p>
        </w:tc>
        <w:tc>
          <w:tcPr>
            <w:tcW w:w="2291" w:type="dxa"/>
            <w:tcBorders>
              <w:top w:val="nil"/>
              <w:left w:val="nil"/>
              <w:bottom w:val="single" w:sz="6" w:space="0" w:color="auto"/>
              <w:right w:val="single" w:sz="6" w:space="0" w:color="auto"/>
            </w:tcBorders>
            <w:shd w:val="clear" w:color="auto" w:fill="auto"/>
          </w:tcPr>
          <w:p w14:paraId="1F95AFAB" w14:textId="47287454"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Journalist (6), Policy, professional and charity sector (5), Clinician (4), Unknown (4)</w:t>
            </w:r>
          </w:p>
        </w:tc>
        <w:tc>
          <w:tcPr>
            <w:tcW w:w="2430" w:type="dxa"/>
            <w:tcBorders>
              <w:top w:val="single" w:sz="6" w:space="0" w:color="auto"/>
              <w:left w:val="nil"/>
              <w:bottom w:val="single" w:sz="6" w:space="0" w:color="auto"/>
              <w:right w:val="single" w:sz="4" w:space="0" w:color="auto"/>
            </w:tcBorders>
          </w:tcPr>
          <w:p w14:paraId="5F5DC4F6" w14:textId="760383DE"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Organisational website (9), Media article (5),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(3), Policy body (1), Video/Webinar/Podcast (1)</w:t>
            </w:r>
          </w:p>
        </w:tc>
        <w:tc>
          <w:tcPr>
            <w:tcW w:w="5130" w:type="dxa"/>
            <w:tcBorders>
              <w:top w:val="nil"/>
              <w:left w:val="single" w:sz="4" w:space="0" w:color="auto"/>
              <w:bottom w:val="single" w:sz="6" w:space="0" w:color="auto"/>
              <w:right w:val="single" w:sz="6" w:space="0" w:color="auto"/>
            </w:tcBorders>
            <w:shd w:val="clear" w:color="auto" w:fill="auto"/>
            <w:hideMark/>
          </w:tcPr>
          <w:p w14:paraId="59A98E9E" w14:textId="28E11E8D"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xml:space="preserve">Sources detailed how in a range of different community mental health services there was a lack of adequate PPE for staff and for patients seen in-person, ultimately in some cases resulting in service closure. Mental health services in the community were viewed as being “low priority” for PPE supplies by authorities. UK Voluntary Community and Social Enterprise (VCSE) services appear to be the most affected by low PPE levels, with </w:t>
            </w:r>
            <w:proofErr w:type="gramStart"/>
            <w:r w:rsidRPr="000C248F">
              <w:rPr>
                <w:rFonts w:eastAsia="Times New Roman" w:cstheme="minorHAnsi"/>
                <w:sz w:val="18"/>
                <w:szCs w:val="18"/>
                <w:lang w:eastAsia="en-GB"/>
              </w:rPr>
              <w:t>the majority of</w:t>
            </w:r>
            <w:proofErr w:type="gramEnd"/>
            <w:r w:rsidRPr="000C248F">
              <w:rPr>
                <w:rFonts w:eastAsia="Times New Roman" w:cstheme="minorHAnsi"/>
                <w:sz w:val="18"/>
                <w:szCs w:val="18"/>
                <w:lang w:eastAsia="en-GB"/>
              </w:rPr>
              <w:t xml:space="preserve"> stocks allocated to the NHS first. A source from Italy reports difficulties with encouraging mask wearing by patients. A UK survey by the Royal College of Psychiatrists found that, in the UK overall, 23% of psychiatrists did not have access to correct PPE. </w:t>
            </w:r>
          </w:p>
          <w:p w14:paraId="5B43E4ED" w14:textId="07EB2544" w:rsidR="005E157A" w:rsidRPr="000C248F" w:rsidRDefault="005E157A" w:rsidP="005E157A">
            <w:pPr>
              <w:spacing w:after="0" w:line="240" w:lineRule="auto"/>
              <w:textAlignment w:val="baseline"/>
              <w:rPr>
                <w:rFonts w:eastAsia="Times New Roman" w:cstheme="minorHAnsi"/>
                <w:sz w:val="18"/>
                <w:szCs w:val="18"/>
                <w:lang w:eastAsia="en-GB"/>
              </w:rPr>
            </w:pPr>
          </w:p>
        </w:tc>
      </w:tr>
      <w:tr w:rsidR="005E157A" w:rsidRPr="000C248F" w14:paraId="1B560B71" w14:textId="77777777" w:rsidTr="00837C3A">
        <w:tc>
          <w:tcPr>
            <w:tcW w:w="1211" w:type="dxa"/>
            <w:tcBorders>
              <w:top w:val="nil"/>
              <w:left w:val="single" w:sz="6" w:space="0" w:color="auto"/>
              <w:bottom w:val="single" w:sz="6" w:space="0" w:color="auto"/>
              <w:right w:val="single" w:sz="6" w:space="0" w:color="auto"/>
            </w:tcBorders>
            <w:shd w:val="clear" w:color="auto" w:fill="auto"/>
            <w:hideMark/>
          </w:tcPr>
          <w:p w14:paraId="2445CD93" w14:textId="2E45EF59"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Impediments to face to face treatment </w:t>
            </w:r>
          </w:p>
        </w:tc>
        <w:tc>
          <w:tcPr>
            <w:tcW w:w="972" w:type="dxa"/>
            <w:tcBorders>
              <w:top w:val="nil"/>
              <w:left w:val="nil"/>
              <w:bottom w:val="single" w:sz="6" w:space="0" w:color="auto"/>
              <w:right w:val="single" w:sz="6" w:space="0" w:color="auto"/>
            </w:tcBorders>
            <w:shd w:val="clear" w:color="auto" w:fill="auto"/>
            <w:hideMark/>
          </w:tcPr>
          <w:p w14:paraId="6FDD5189"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13 </w:t>
            </w:r>
          </w:p>
        </w:tc>
        <w:tc>
          <w:tcPr>
            <w:tcW w:w="1773" w:type="dxa"/>
            <w:tcBorders>
              <w:top w:val="nil"/>
              <w:left w:val="nil"/>
              <w:bottom w:val="single" w:sz="6" w:space="0" w:color="auto"/>
              <w:right w:val="single" w:sz="6" w:space="0" w:color="auto"/>
            </w:tcBorders>
            <w:shd w:val="clear" w:color="auto" w:fill="auto"/>
          </w:tcPr>
          <w:p w14:paraId="03C0B2C9" w14:textId="7FE6D52E"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Germany (6), Italy (3), USA (2), International (1), UK (1)</w:t>
            </w:r>
          </w:p>
        </w:tc>
        <w:tc>
          <w:tcPr>
            <w:tcW w:w="2291" w:type="dxa"/>
            <w:tcBorders>
              <w:top w:val="nil"/>
              <w:left w:val="nil"/>
              <w:bottom w:val="single" w:sz="6" w:space="0" w:color="auto"/>
              <w:right w:val="single" w:sz="6" w:space="0" w:color="auto"/>
            </w:tcBorders>
            <w:shd w:val="clear" w:color="auto" w:fill="auto"/>
          </w:tcPr>
          <w:p w14:paraId="38E07DC2" w14:textId="558D3787"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Journalist (6), Clinician (5), Unknown (2)</w:t>
            </w:r>
          </w:p>
        </w:tc>
        <w:tc>
          <w:tcPr>
            <w:tcW w:w="2430" w:type="dxa"/>
            <w:tcBorders>
              <w:top w:val="single" w:sz="6" w:space="0" w:color="auto"/>
              <w:left w:val="nil"/>
              <w:bottom w:val="single" w:sz="6" w:space="0" w:color="auto"/>
              <w:right w:val="single" w:sz="4" w:space="0" w:color="auto"/>
            </w:tcBorders>
          </w:tcPr>
          <w:p w14:paraId="35EB0163" w14:textId="36AB5CDE"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Media article (7), Organisational website (3), Journal article (2), Video/Webinar/Podcast (1)</w:t>
            </w:r>
          </w:p>
        </w:tc>
        <w:tc>
          <w:tcPr>
            <w:tcW w:w="5130" w:type="dxa"/>
            <w:tcBorders>
              <w:top w:val="nil"/>
              <w:left w:val="single" w:sz="4" w:space="0" w:color="auto"/>
              <w:bottom w:val="single" w:sz="6" w:space="0" w:color="auto"/>
              <w:right w:val="single" w:sz="6" w:space="0" w:color="auto"/>
            </w:tcBorders>
            <w:shd w:val="clear" w:color="auto" w:fill="auto"/>
            <w:hideMark/>
          </w:tcPr>
          <w:p w14:paraId="07AA7DE1" w14:textId="763DA4DF"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Where meetings do take place face-to-face, therapeutic relations between staff and service users are reportedly impeded by PPE limiting communication and the ability to gain a full impression of someone. There are difficulties in administering eating disorder services as they often involve weighing service users in person to track their weight.  </w:t>
            </w:r>
          </w:p>
          <w:p w14:paraId="30E7E49B" w14:textId="15323A57" w:rsidR="005E157A" w:rsidRPr="000C248F" w:rsidRDefault="005E157A" w:rsidP="005E157A">
            <w:pPr>
              <w:spacing w:after="0" w:line="240" w:lineRule="auto"/>
              <w:rPr>
                <w:rFonts w:eastAsia="Times New Roman" w:cstheme="minorHAnsi"/>
                <w:sz w:val="18"/>
                <w:szCs w:val="18"/>
                <w:lang w:eastAsia="en-GB"/>
              </w:rPr>
            </w:pPr>
          </w:p>
        </w:tc>
      </w:tr>
      <w:tr w:rsidR="005E157A" w:rsidRPr="000C248F" w14:paraId="539C87DE" w14:textId="77777777" w:rsidTr="00837C3A">
        <w:tc>
          <w:tcPr>
            <w:tcW w:w="1211" w:type="dxa"/>
            <w:tcBorders>
              <w:top w:val="nil"/>
              <w:left w:val="single" w:sz="6" w:space="0" w:color="auto"/>
              <w:bottom w:val="single" w:sz="6" w:space="0" w:color="auto"/>
              <w:right w:val="single" w:sz="6" w:space="0" w:color="auto"/>
            </w:tcBorders>
            <w:shd w:val="clear" w:color="auto" w:fill="auto"/>
            <w:hideMark/>
          </w:tcPr>
          <w:p w14:paraId="03D1987B" w14:textId="1A2F2C6C"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Challenges with remote care </w:t>
            </w:r>
          </w:p>
        </w:tc>
        <w:tc>
          <w:tcPr>
            <w:tcW w:w="972" w:type="dxa"/>
            <w:tcBorders>
              <w:top w:val="nil"/>
              <w:left w:val="nil"/>
              <w:bottom w:val="single" w:sz="6" w:space="0" w:color="auto"/>
              <w:right w:val="single" w:sz="6" w:space="0" w:color="auto"/>
            </w:tcBorders>
            <w:shd w:val="clear" w:color="auto" w:fill="auto"/>
            <w:hideMark/>
          </w:tcPr>
          <w:p w14:paraId="5AB487DD"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12 </w:t>
            </w:r>
          </w:p>
        </w:tc>
        <w:tc>
          <w:tcPr>
            <w:tcW w:w="1773" w:type="dxa"/>
            <w:tcBorders>
              <w:top w:val="nil"/>
              <w:left w:val="nil"/>
              <w:bottom w:val="single" w:sz="6" w:space="0" w:color="auto"/>
              <w:right w:val="single" w:sz="6" w:space="0" w:color="auto"/>
            </w:tcBorders>
            <w:shd w:val="clear" w:color="auto" w:fill="auto"/>
          </w:tcPr>
          <w:p w14:paraId="5439ABDD" w14:textId="25980C96"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Germany (5</w:t>
            </w:r>
            <w:proofErr w:type="gramStart"/>
            <w:r w:rsidRPr="000C248F">
              <w:rPr>
                <w:rFonts w:eastAsia="Calibri" w:cstheme="minorHAnsi"/>
                <w:sz w:val="18"/>
                <w:szCs w:val="18"/>
              </w:rPr>
              <w:t>),UK</w:t>
            </w:r>
            <w:proofErr w:type="gramEnd"/>
            <w:r w:rsidRPr="000C248F">
              <w:rPr>
                <w:rFonts w:eastAsia="Calibri" w:cstheme="minorHAnsi"/>
                <w:sz w:val="18"/>
                <w:szCs w:val="18"/>
              </w:rPr>
              <w:t xml:space="preserve"> (2), USA (2), France (1), International (1), Italy (1)</w:t>
            </w:r>
          </w:p>
        </w:tc>
        <w:tc>
          <w:tcPr>
            <w:tcW w:w="2291" w:type="dxa"/>
            <w:tcBorders>
              <w:top w:val="nil"/>
              <w:left w:val="nil"/>
              <w:bottom w:val="single" w:sz="6" w:space="0" w:color="auto"/>
              <w:right w:val="single" w:sz="6" w:space="0" w:color="auto"/>
            </w:tcBorders>
            <w:shd w:val="clear" w:color="auto" w:fill="auto"/>
          </w:tcPr>
          <w:p w14:paraId="5F7D1E77" w14:textId="5527A876"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 xml:space="preserve">Journalist (9), Clinician (2), Policy, professional and charity sector (1), Unknown (1) </w:t>
            </w:r>
          </w:p>
        </w:tc>
        <w:tc>
          <w:tcPr>
            <w:tcW w:w="2430" w:type="dxa"/>
            <w:tcBorders>
              <w:top w:val="single" w:sz="6" w:space="0" w:color="auto"/>
              <w:left w:val="nil"/>
              <w:bottom w:val="single" w:sz="6" w:space="0" w:color="auto"/>
              <w:right w:val="single" w:sz="4" w:space="0" w:color="auto"/>
            </w:tcBorders>
          </w:tcPr>
          <w:p w14:paraId="1C76314E" w14:textId="6D76AC21"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 xml:space="preserve">Media article (8),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Organisational website (1), Policy body (1)</w:t>
            </w:r>
          </w:p>
        </w:tc>
        <w:tc>
          <w:tcPr>
            <w:tcW w:w="5130" w:type="dxa"/>
            <w:tcBorders>
              <w:top w:val="nil"/>
              <w:left w:val="single" w:sz="4" w:space="0" w:color="auto"/>
              <w:bottom w:val="single" w:sz="6" w:space="0" w:color="auto"/>
              <w:right w:val="single" w:sz="6" w:space="0" w:color="auto"/>
            </w:tcBorders>
            <w:shd w:val="clear" w:color="auto" w:fill="auto"/>
            <w:hideMark/>
          </w:tcPr>
          <w:p w14:paraId="685EAAF9" w14:textId="4921458E"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Issues raised with delivering mental health care via phone or video call include difficulties establishing a therapeutic relationship and the impact on the dynamics between service user and clinician, difficulties for staff in working from home with sufficient equipment and privacy, and a lack of relevant training on teleconsultations. Furthermore, many service users may not have the access to technology for phone or video calls, and if they do, they may not have a suitable place in their house to discuss private matters with mental health staff away from co-habiting family.</w:t>
            </w:r>
          </w:p>
          <w:p w14:paraId="1A122B72" w14:textId="2B381A79" w:rsidR="005E157A" w:rsidRPr="000C248F" w:rsidRDefault="005E157A" w:rsidP="005E157A">
            <w:pPr>
              <w:spacing w:after="0" w:line="240" w:lineRule="auto"/>
              <w:rPr>
                <w:rFonts w:eastAsia="Times New Roman" w:cstheme="minorHAnsi"/>
                <w:sz w:val="18"/>
                <w:szCs w:val="18"/>
                <w:lang w:eastAsia="en-GB"/>
              </w:rPr>
            </w:pPr>
          </w:p>
        </w:tc>
      </w:tr>
      <w:tr w:rsidR="005E157A" w:rsidRPr="000C248F" w14:paraId="74F7D62A" w14:textId="77777777" w:rsidTr="00837C3A">
        <w:tc>
          <w:tcPr>
            <w:tcW w:w="1211" w:type="dxa"/>
            <w:tcBorders>
              <w:top w:val="nil"/>
              <w:left w:val="single" w:sz="6" w:space="0" w:color="auto"/>
              <w:bottom w:val="single" w:sz="6" w:space="0" w:color="auto"/>
              <w:right w:val="single" w:sz="6" w:space="0" w:color="auto"/>
            </w:tcBorders>
            <w:shd w:val="clear" w:color="auto" w:fill="auto"/>
            <w:hideMark/>
          </w:tcPr>
          <w:p w14:paraId="0CF3DB9C" w14:textId="000FE4C7"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Workforce challenges </w:t>
            </w:r>
          </w:p>
        </w:tc>
        <w:tc>
          <w:tcPr>
            <w:tcW w:w="972" w:type="dxa"/>
            <w:tcBorders>
              <w:top w:val="nil"/>
              <w:left w:val="nil"/>
              <w:bottom w:val="single" w:sz="6" w:space="0" w:color="auto"/>
              <w:right w:val="single" w:sz="6" w:space="0" w:color="auto"/>
            </w:tcBorders>
            <w:shd w:val="clear" w:color="auto" w:fill="auto"/>
            <w:hideMark/>
          </w:tcPr>
          <w:p w14:paraId="0A1B2145" w14:textId="55A8B452" w:rsidR="005E157A" w:rsidRPr="000C248F" w:rsidRDefault="00224025"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8</w:t>
            </w:r>
          </w:p>
        </w:tc>
        <w:tc>
          <w:tcPr>
            <w:tcW w:w="1773" w:type="dxa"/>
            <w:tcBorders>
              <w:top w:val="nil"/>
              <w:left w:val="nil"/>
              <w:bottom w:val="single" w:sz="6" w:space="0" w:color="auto"/>
              <w:right w:val="single" w:sz="6" w:space="0" w:color="auto"/>
            </w:tcBorders>
            <w:shd w:val="clear" w:color="auto" w:fill="auto"/>
          </w:tcPr>
          <w:p w14:paraId="76ED9745" w14:textId="7CB65217"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Italy (3), UK (2), USA (2), Australia (1)</w:t>
            </w:r>
          </w:p>
        </w:tc>
        <w:tc>
          <w:tcPr>
            <w:tcW w:w="2291" w:type="dxa"/>
            <w:tcBorders>
              <w:top w:val="nil"/>
              <w:left w:val="nil"/>
              <w:bottom w:val="single" w:sz="6" w:space="0" w:color="auto"/>
              <w:right w:val="single" w:sz="6" w:space="0" w:color="auto"/>
            </w:tcBorders>
            <w:shd w:val="clear" w:color="auto" w:fill="auto"/>
          </w:tcPr>
          <w:p w14:paraId="3AC000A6" w14:textId="79782FF7"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Clinician (3), Policy, professional and charity sector (2), Scientist (2), Journalist (1), Unknown (1)</w:t>
            </w:r>
          </w:p>
        </w:tc>
        <w:tc>
          <w:tcPr>
            <w:tcW w:w="2430" w:type="dxa"/>
            <w:tcBorders>
              <w:top w:val="single" w:sz="6" w:space="0" w:color="auto"/>
              <w:left w:val="nil"/>
              <w:bottom w:val="single" w:sz="6" w:space="0" w:color="auto"/>
              <w:right w:val="single" w:sz="4" w:space="0" w:color="auto"/>
            </w:tcBorders>
          </w:tcPr>
          <w:p w14:paraId="43D675E5" w14:textId="12D5216D" w:rsidR="005E157A" w:rsidRPr="000C248F" w:rsidRDefault="00052C61" w:rsidP="005E157A">
            <w:pPr>
              <w:spacing w:after="0" w:line="240" w:lineRule="auto"/>
              <w:rPr>
                <w:rFonts w:eastAsia="Times New Roman" w:cstheme="minorHAnsi"/>
                <w:sz w:val="18"/>
                <w:szCs w:val="18"/>
                <w:lang w:eastAsia="en-GB"/>
              </w:rPr>
            </w:pPr>
            <w:r w:rsidRPr="000C248F">
              <w:rPr>
                <w:rFonts w:eastAsia="Calibri" w:cstheme="minorHAnsi"/>
                <w:sz w:val="18"/>
                <w:szCs w:val="18"/>
              </w:rPr>
              <w:t>Specialist health and social care press</w:t>
            </w:r>
            <w:r w:rsidR="005E157A" w:rsidRPr="000C248F">
              <w:rPr>
                <w:rFonts w:eastAsia="Calibri" w:cstheme="minorHAnsi"/>
                <w:sz w:val="18"/>
                <w:szCs w:val="18"/>
              </w:rPr>
              <w:t xml:space="preserve"> (3), Media article (2), Organisational website (2</w:t>
            </w:r>
            <w:proofErr w:type="gramStart"/>
            <w:r w:rsidR="005E157A" w:rsidRPr="000C248F">
              <w:rPr>
                <w:rFonts w:eastAsia="Calibri" w:cstheme="minorHAnsi"/>
                <w:sz w:val="18"/>
                <w:szCs w:val="18"/>
              </w:rPr>
              <w:t>),Policy</w:t>
            </w:r>
            <w:proofErr w:type="gramEnd"/>
            <w:r w:rsidR="005E157A" w:rsidRPr="000C248F">
              <w:rPr>
                <w:rFonts w:eastAsia="Calibri" w:cstheme="minorHAnsi"/>
                <w:sz w:val="18"/>
                <w:szCs w:val="18"/>
              </w:rPr>
              <w:t xml:space="preserve"> body (1)</w:t>
            </w:r>
          </w:p>
        </w:tc>
        <w:tc>
          <w:tcPr>
            <w:tcW w:w="5130" w:type="dxa"/>
            <w:tcBorders>
              <w:top w:val="nil"/>
              <w:left w:val="single" w:sz="4" w:space="0" w:color="auto"/>
              <w:bottom w:val="single" w:sz="6" w:space="0" w:color="auto"/>
              <w:right w:val="single" w:sz="6" w:space="0" w:color="auto"/>
            </w:tcBorders>
            <w:shd w:val="clear" w:color="auto" w:fill="auto"/>
            <w:hideMark/>
          </w:tcPr>
          <w:p w14:paraId="6EDE2BA6" w14:textId="441A90D8"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Stress and worry about contracting the virus for those working face-to-face in the community, and impacts on personal lives from school closures were among the workforce challenges impacting on services (workforce well-being was not, however, in the scope of our review)  </w:t>
            </w:r>
          </w:p>
        </w:tc>
      </w:tr>
      <w:tr w:rsidR="005E157A" w:rsidRPr="000C248F" w14:paraId="2D545D96" w14:textId="77777777" w:rsidTr="00837C3A">
        <w:tc>
          <w:tcPr>
            <w:tcW w:w="1211" w:type="dxa"/>
            <w:tcBorders>
              <w:top w:val="nil"/>
              <w:left w:val="single" w:sz="6" w:space="0" w:color="auto"/>
              <w:bottom w:val="single" w:sz="6" w:space="0" w:color="auto"/>
              <w:right w:val="single" w:sz="6" w:space="0" w:color="auto"/>
            </w:tcBorders>
            <w:shd w:val="clear" w:color="auto" w:fill="auto"/>
            <w:hideMark/>
          </w:tcPr>
          <w:p w14:paraId="2D2881BB"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Financial challenges </w:t>
            </w:r>
          </w:p>
        </w:tc>
        <w:tc>
          <w:tcPr>
            <w:tcW w:w="972" w:type="dxa"/>
            <w:tcBorders>
              <w:top w:val="nil"/>
              <w:left w:val="nil"/>
              <w:bottom w:val="single" w:sz="6" w:space="0" w:color="auto"/>
              <w:right w:val="single" w:sz="6" w:space="0" w:color="auto"/>
            </w:tcBorders>
            <w:shd w:val="clear" w:color="auto" w:fill="auto"/>
            <w:hideMark/>
          </w:tcPr>
          <w:p w14:paraId="0716CB99"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5 </w:t>
            </w:r>
          </w:p>
        </w:tc>
        <w:tc>
          <w:tcPr>
            <w:tcW w:w="1773" w:type="dxa"/>
            <w:tcBorders>
              <w:top w:val="nil"/>
              <w:left w:val="nil"/>
              <w:bottom w:val="single" w:sz="6" w:space="0" w:color="auto"/>
              <w:right w:val="single" w:sz="6" w:space="0" w:color="auto"/>
            </w:tcBorders>
            <w:shd w:val="clear" w:color="auto" w:fill="auto"/>
          </w:tcPr>
          <w:p w14:paraId="2B09EE6E" w14:textId="15700E78"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Italy (2), International (1), Switzerland (1), UK (1)</w:t>
            </w:r>
          </w:p>
        </w:tc>
        <w:tc>
          <w:tcPr>
            <w:tcW w:w="2291" w:type="dxa"/>
            <w:tcBorders>
              <w:top w:val="nil"/>
              <w:left w:val="nil"/>
              <w:bottom w:val="single" w:sz="6" w:space="0" w:color="auto"/>
              <w:right w:val="single" w:sz="6" w:space="0" w:color="auto"/>
            </w:tcBorders>
            <w:shd w:val="clear" w:color="auto" w:fill="auto"/>
          </w:tcPr>
          <w:p w14:paraId="71089BA1" w14:textId="06E7CA18"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Person with relevant lived experience (2), Policy, professional and charity sector (2), Journalist (1)</w:t>
            </w:r>
          </w:p>
        </w:tc>
        <w:tc>
          <w:tcPr>
            <w:tcW w:w="2430" w:type="dxa"/>
            <w:tcBorders>
              <w:top w:val="single" w:sz="6" w:space="0" w:color="auto"/>
              <w:left w:val="nil"/>
              <w:bottom w:val="single" w:sz="6" w:space="0" w:color="auto"/>
              <w:right w:val="single" w:sz="4" w:space="0" w:color="auto"/>
            </w:tcBorders>
          </w:tcPr>
          <w:p w14:paraId="6D2C81D1" w14:textId="0540AC8D"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 xml:space="preserve">Media article (2), Organisational website (2),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w:t>
            </w:r>
          </w:p>
        </w:tc>
        <w:tc>
          <w:tcPr>
            <w:tcW w:w="5130" w:type="dxa"/>
            <w:tcBorders>
              <w:top w:val="nil"/>
              <w:left w:val="single" w:sz="4" w:space="0" w:color="auto"/>
              <w:bottom w:val="single" w:sz="6" w:space="0" w:color="auto"/>
              <w:right w:val="single" w:sz="6" w:space="0" w:color="auto"/>
            </w:tcBorders>
            <w:shd w:val="clear" w:color="auto" w:fill="auto"/>
            <w:hideMark/>
          </w:tcPr>
          <w:p w14:paraId="36AA012F" w14:textId="36BEC7D6"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VSCE services have experienced a significant drop in funding due to cancelling various fundraising initiatives</w:t>
            </w:r>
            <w:r w:rsidR="007630D4" w:rsidRPr="000C248F">
              <w:rPr>
                <w:rFonts w:eastAsia="Times New Roman" w:cstheme="minorHAnsi"/>
                <w:sz w:val="18"/>
                <w:szCs w:val="18"/>
                <w:lang w:eastAsia="en-GB"/>
              </w:rPr>
              <w:t xml:space="preserve">. Meanwhile, </w:t>
            </w:r>
            <w:r w:rsidRPr="000C248F">
              <w:rPr>
                <w:rFonts w:eastAsia="Times New Roman" w:cstheme="minorHAnsi"/>
                <w:sz w:val="18"/>
                <w:szCs w:val="18"/>
                <w:lang w:eastAsia="en-GB"/>
              </w:rPr>
              <w:t>volunteers may have been diverted elsewhere.</w:t>
            </w:r>
          </w:p>
        </w:tc>
      </w:tr>
      <w:tr w:rsidR="005E157A" w:rsidRPr="000C248F" w14:paraId="46E45C2E" w14:textId="77777777" w:rsidTr="00837C3A">
        <w:tc>
          <w:tcPr>
            <w:tcW w:w="1211" w:type="dxa"/>
            <w:tcBorders>
              <w:top w:val="nil"/>
              <w:left w:val="single" w:sz="6" w:space="0" w:color="auto"/>
              <w:bottom w:val="single" w:sz="6" w:space="0" w:color="auto"/>
              <w:right w:val="single" w:sz="6" w:space="0" w:color="auto"/>
            </w:tcBorders>
            <w:shd w:val="clear" w:color="auto" w:fill="auto"/>
            <w:hideMark/>
          </w:tcPr>
          <w:p w14:paraId="230CF40C"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Lack of access to tests </w:t>
            </w:r>
          </w:p>
        </w:tc>
        <w:tc>
          <w:tcPr>
            <w:tcW w:w="972" w:type="dxa"/>
            <w:tcBorders>
              <w:top w:val="nil"/>
              <w:left w:val="nil"/>
              <w:bottom w:val="single" w:sz="6" w:space="0" w:color="auto"/>
              <w:right w:val="single" w:sz="6" w:space="0" w:color="auto"/>
            </w:tcBorders>
            <w:shd w:val="clear" w:color="auto" w:fill="auto"/>
            <w:hideMark/>
          </w:tcPr>
          <w:p w14:paraId="42FB3EA9"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3 </w:t>
            </w:r>
          </w:p>
        </w:tc>
        <w:tc>
          <w:tcPr>
            <w:tcW w:w="1773" w:type="dxa"/>
            <w:tcBorders>
              <w:top w:val="nil"/>
              <w:left w:val="nil"/>
              <w:bottom w:val="single" w:sz="6" w:space="0" w:color="auto"/>
              <w:right w:val="single" w:sz="6" w:space="0" w:color="auto"/>
            </w:tcBorders>
            <w:shd w:val="clear" w:color="auto" w:fill="auto"/>
          </w:tcPr>
          <w:p w14:paraId="3B9FAC1E" w14:textId="1D2848AF"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UK (3)</w:t>
            </w:r>
          </w:p>
        </w:tc>
        <w:tc>
          <w:tcPr>
            <w:tcW w:w="2291" w:type="dxa"/>
            <w:tcBorders>
              <w:top w:val="nil"/>
              <w:left w:val="nil"/>
              <w:bottom w:val="single" w:sz="6" w:space="0" w:color="auto"/>
              <w:right w:val="single" w:sz="6" w:space="0" w:color="auto"/>
            </w:tcBorders>
            <w:shd w:val="clear" w:color="auto" w:fill="auto"/>
          </w:tcPr>
          <w:p w14:paraId="779AC2C0" w14:textId="2D79228A"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Unknown (2), Policy, professional and charity sector (1)</w:t>
            </w:r>
          </w:p>
        </w:tc>
        <w:tc>
          <w:tcPr>
            <w:tcW w:w="2430" w:type="dxa"/>
            <w:tcBorders>
              <w:top w:val="single" w:sz="6" w:space="0" w:color="auto"/>
              <w:left w:val="nil"/>
              <w:bottom w:val="single" w:sz="6" w:space="0" w:color="auto"/>
              <w:right w:val="single" w:sz="4" w:space="0" w:color="auto"/>
            </w:tcBorders>
          </w:tcPr>
          <w:p w14:paraId="2F431ED0" w14:textId="213E976E"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Organisational website (3)</w:t>
            </w:r>
          </w:p>
        </w:tc>
        <w:tc>
          <w:tcPr>
            <w:tcW w:w="5130" w:type="dxa"/>
            <w:tcBorders>
              <w:top w:val="nil"/>
              <w:left w:val="single" w:sz="4" w:space="0" w:color="auto"/>
              <w:bottom w:val="single" w:sz="6" w:space="0" w:color="auto"/>
              <w:right w:val="single" w:sz="6" w:space="0" w:color="auto"/>
            </w:tcBorders>
            <w:shd w:val="clear" w:color="auto" w:fill="auto"/>
            <w:hideMark/>
          </w:tcPr>
          <w:p w14:paraId="072E4760" w14:textId="193F5F99"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Three UK sources described a lack of coronavirus testing provision to mental health care staff, with VCSE services again experiencing particularly low provision of tests. </w:t>
            </w:r>
          </w:p>
          <w:p w14:paraId="2BF5B340" w14:textId="2BFD7D1A" w:rsidR="005E157A" w:rsidRPr="000C248F" w:rsidRDefault="005E157A" w:rsidP="005E157A">
            <w:pPr>
              <w:spacing w:after="0" w:line="240" w:lineRule="auto"/>
              <w:rPr>
                <w:rFonts w:eastAsia="Times New Roman" w:cstheme="minorHAnsi"/>
                <w:sz w:val="18"/>
                <w:szCs w:val="18"/>
                <w:lang w:eastAsia="en-GB"/>
              </w:rPr>
            </w:pPr>
          </w:p>
          <w:p w14:paraId="4B128157" w14:textId="58E60A2F"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A UK survey by the Royal College of Psychiatrists found that only half of psychiatrists were able to access tests for themselves (51%) or their clients (54%), and only 30% were able to access family tests.</w:t>
            </w:r>
          </w:p>
          <w:p w14:paraId="3EA89A5F" w14:textId="56227C05" w:rsidR="005E157A" w:rsidRPr="000C248F" w:rsidRDefault="005E157A" w:rsidP="005E157A">
            <w:pPr>
              <w:spacing w:after="0" w:line="240" w:lineRule="auto"/>
              <w:textAlignment w:val="baseline"/>
              <w:rPr>
                <w:rFonts w:eastAsia="Times New Roman" w:cstheme="minorHAnsi"/>
                <w:sz w:val="24"/>
                <w:szCs w:val="24"/>
                <w:lang w:eastAsia="en-GB"/>
              </w:rPr>
            </w:pPr>
            <w:r w:rsidRPr="000C248F" w:rsidDel="00F41ECE">
              <w:rPr>
                <w:rFonts w:eastAsia="Times New Roman" w:cstheme="minorHAnsi"/>
                <w:sz w:val="18"/>
                <w:szCs w:val="18"/>
                <w:lang w:eastAsia="en-GB"/>
              </w:rPr>
              <w:t> </w:t>
            </w:r>
          </w:p>
        </w:tc>
      </w:tr>
    </w:tbl>
    <w:p w14:paraId="03D7928B" w14:textId="7614335E" w:rsidR="00283A8D" w:rsidRPr="000C248F" w:rsidRDefault="00283A8D">
      <w:pPr>
        <w:rPr>
          <w:rStyle w:val="normaltextrun"/>
          <w:rFonts w:cstheme="minorHAnsi"/>
          <w:color w:val="000000"/>
          <w:sz w:val="28"/>
          <w:szCs w:val="28"/>
          <w:bdr w:val="none" w:sz="0" w:space="0" w:color="auto" w:frame="1"/>
        </w:rPr>
      </w:pPr>
    </w:p>
    <w:p w14:paraId="2B4D2508" w14:textId="467AD5A3" w:rsidR="6FFB16C4" w:rsidRPr="000C248F" w:rsidRDefault="6FFB16C4">
      <w:pPr>
        <w:rPr>
          <w:rFonts w:cstheme="minorHAnsi"/>
        </w:rPr>
      </w:pPr>
      <w:r w:rsidRPr="000C248F">
        <w:rPr>
          <w:rFonts w:cstheme="minorHAnsi"/>
        </w:rPr>
        <w:br w:type="page"/>
      </w:r>
    </w:p>
    <w:p w14:paraId="14D9A493" w14:textId="500532AF" w:rsidR="00F72A6F" w:rsidRPr="000C248F" w:rsidRDefault="00F72A6F" w:rsidP="00DB57ED">
      <w:pPr>
        <w:pStyle w:val="Heading2"/>
        <w:rPr>
          <w:rStyle w:val="normaltextrun"/>
          <w:rFonts w:asciiTheme="minorHAnsi" w:hAnsiTheme="minorHAnsi" w:cstheme="minorHAnsi"/>
          <w:color w:val="000000"/>
          <w:sz w:val="28"/>
          <w:szCs w:val="28"/>
          <w:bdr w:val="none" w:sz="0" w:space="0" w:color="auto" w:frame="1"/>
        </w:rPr>
      </w:pPr>
      <w:bookmarkStart w:id="16" w:name="_Toc41810908"/>
      <w:r w:rsidRPr="000C248F">
        <w:rPr>
          <w:rStyle w:val="normaltextrun"/>
          <w:rFonts w:asciiTheme="minorHAnsi" w:hAnsiTheme="minorHAnsi" w:cstheme="minorHAnsi"/>
          <w:b/>
          <w:bCs/>
          <w:color w:val="000000"/>
          <w:shd w:val="clear" w:color="auto" w:fill="FFFFFF"/>
        </w:rPr>
        <w:lastRenderedPageBreak/>
        <w:t>Table 1</w:t>
      </w:r>
      <w:r w:rsidR="24ABC30E" w:rsidRPr="000C248F">
        <w:rPr>
          <w:rStyle w:val="normaltextrun"/>
          <w:rFonts w:asciiTheme="minorHAnsi" w:hAnsiTheme="minorHAnsi" w:cstheme="minorHAnsi"/>
          <w:b/>
          <w:bCs/>
          <w:color w:val="000000"/>
          <w:shd w:val="clear" w:color="auto" w:fill="FFFFFF"/>
        </w:rPr>
        <w:t>3</w:t>
      </w:r>
      <w:r w:rsidR="00293667" w:rsidRPr="000C248F">
        <w:rPr>
          <w:rStyle w:val="normaltextrun"/>
          <w:rFonts w:asciiTheme="minorHAnsi" w:hAnsiTheme="minorHAnsi" w:cstheme="minorHAnsi"/>
          <w:b/>
          <w:bCs/>
          <w:color w:val="000000"/>
          <w:shd w:val="clear" w:color="auto" w:fill="FFFFFF"/>
        </w:rPr>
        <w:t xml:space="preserve">: </w:t>
      </w:r>
      <w:r w:rsidRPr="000C248F">
        <w:rPr>
          <w:rStyle w:val="normaltextrun"/>
          <w:rFonts w:asciiTheme="minorHAnsi" w:hAnsiTheme="minorHAnsi" w:cstheme="minorHAnsi"/>
          <w:i/>
          <w:iCs/>
          <w:color w:val="000000"/>
          <w:shd w:val="clear" w:color="auto" w:fill="FFFFFF"/>
        </w:rPr>
        <w:t>Service adaptation and innovations in community settings</w:t>
      </w:r>
      <w:bookmarkEnd w:id="16"/>
      <w:r w:rsidRPr="000C248F">
        <w:rPr>
          <w:rStyle w:val="eop"/>
          <w:rFonts w:asciiTheme="minorHAnsi" w:hAnsiTheme="minorHAnsi" w:cstheme="minorHAnsi"/>
          <w:color w:val="000000"/>
          <w:shd w:val="clear" w:color="auto" w:fill="FFFFFF"/>
        </w:rPr>
        <w:t> </w:t>
      </w:r>
    </w:p>
    <w:p w14:paraId="4B240240" w14:textId="504A12EE" w:rsidR="005A11E2" w:rsidRPr="000C248F" w:rsidRDefault="005A11E2" w:rsidP="005A11E2">
      <w:pPr>
        <w:spacing w:after="0" w:line="240" w:lineRule="auto"/>
        <w:textAlignment w:val="baseline"/>
        <w:rPr>
          <w:rFonts w:eastAsia="Times New Roman" w:cstheme="minorHAnsi"/>
          <w:lang w:eastAsia="en-GB"/>
        </w:rPr>
      </w:pPr>
      <w:r w:rsidRPr="000C248F">
        <w:rPr>
          <w:rFonts w:eastAsia="Times New Roman" w:cstheme="minorHAnsi"/>
          <w:b/>
          <w:bCs/>
          <w:lang w:eastAsia="en-GB"/>
        </w:rPr>
        <w:t>Total unique sources: 417</w:t>
      </w:r>
    </w:p>
    <w:p w14:paraId="15E58BE6" w14:textId="77777777" w:rsidR="00B10457" w:rsidRPr="000C248F" w:rsidRDefault="00B10457" w:rsidP="005A11E2">
      <w:pPr>
        <w:spacing w:after="0" w:line="240" w:lineRule="auto"/>
        <w:textAlignment w:val="baseline"/>
        <w:rPr>
          <w:rFonts w:eastAsia="Times New Roman" w:cstheme="minorHAnsi"/>
          <w:sz w:val="18"/>
          <w:szCs w:val="18"/>
          <w:lang w:eastAsia="en-GB"/>
        </w:rPr>
      </w:pPr>
    </w:p>
    <w:p w14:paraId="3F772F49" w14:textId="11A80EEA" w:rsidR="005A11E2" w:rsidRPr="000C248F" w:rsidRDefault="005A11E2" w:rsidP="005A11E2">
      <w:pPr>
        <w:spacing w:after="0" w:line="240" w:lineRule="auto"/>
        <w:textAlignment w:val="baseline"/>
        <w:rPr>
          <w:rFonts w:eastAsia="Times New Roman" w:cstheme="minorHAnsi"/>
          <w:sz w:val="18"/>
          <w:szCs w:val="18"/>
          <w:lang w:eastAsia="en-GB"/>
        </w:rPr>
      </w:pPr>
      <w:r w:rsidRPr="000C248F">
        <w:rPr>
          <w:rFonts w:eastAsia="Times New Roman" w:cstheme="minorHAnsi"/>
          <w:b/>
          <w:bCs/>
          <w:lang w:eastAsia="en-GB"/>
        </w:rPr>
        <w:t>Theme summary:</w:t>
      </w:r>
      <w:r w:rsidRPr="000C248F">
        <w:rPr>
          <w:rFonts w:eastAsia="Times New Roman" w:cstheme="minorHAnsi"/>
          <w:lang w:eastAsia="en-GB"/>
        </w:rPr>
        <w:t> </w:t>
      </w:r>
    </w:p>
    <w:p w14:paraId="5A5DDBC9" w14:textId="18B764E5" w:rsidR="005A11E2" w:rsidRPr="000C248F" w:rsidRDefault="005A11E2" w:rsidP="645EE30C">
      <w:pPr>
        <w:spacing w:after="0" w:line="240" w:lineRule="auto"/>
        <w:textAlignment w:val="baseline"/>
        <w:rPr>
          <w:rFonts w:eastAsia="Times New Roman" w:cstheme="minorHAnsi"/>
          <w:lang w:eastAsia="en-GB"/>
        </w:rPr>
      </w:pPr>
      <w:r w:rsidRPr="000C248F">
        <w:rPr>
          <w:rFonts w:eastAsia="Times New Roman" w:cstheme="minorHAnsi"/>
          <w:lang w:eastAsia="en-GB"/>
        </w:rPr>
        <w:t>Services across the globe were innovative in adapting their community care to ensure continued access during the pandemic. Technology is now a prominent treatment modality in services</w:t>
      </w:r>
      <w:r w:rsidR="2029327D" w:rsidRPr="000C248F">
        <w:rPr>
          <w:rFonts w:eastAsia="Times New Roman" w:cstheme="minorHAnsi"/>
          <w:lang w:eastAsia="en-GB"/>
        </w:rPr>
        <w:t xml:space="preserve">, allowing care to continue both </w:t>
      </w:r>
      <w:r w:rsidRPr="000C248F">
        <w:rPr>
          <w:rFonts w:eastAsia="Times New Roman" w:cstheme="minorHAnsi"/>
          <w:lang w:eastAsia="en-GB"/>
        </w:rPr>
        <w:t xml:space="preserve">through video call therapy sessions, and phone lines to </w:t>
      </w:r>
      <w:r w:rsidR="48734C51" w:rsidRPr="000C248F">
        <w:rPr>
          <w:rFonts w:eastAsia="Times New Roman" w:cstheme="minorHAnsi"/>
          <w:lang w:eastAsia="en-GB"/>
        </w:rPr>
        <w:t xml:space="preserve">try to ensure access continues for all. Greater use of digital tools, such as apps and websites </w:t>
      </w:r>
      <w:proofErr w:type="gramStart"/>
      <w:r w:rsidR="48734C51" w:rsidRPr="000C248F">
        <w:rPr>
          <w:rFonts w:eastAsia="Times New Roman" w:cstheme="minorHAnsi"/>
          <w:lang w:eastAsia="en-GB"/>
        </w:rPr>
        <w:t>is</w:t>
      </w:r>
      <w:proofErr w:type="gramEnd"/>
      <w:r w:rsidR="48734C51" w:rsidRPr="000C248F">
        <w:rPr>
          <w:rFonts w:eastAsia="Times New Roman" w:cstheme="minorHAnsi"/>
          <w:lang w:eastAsia="en-GB"/>
        </w:rPr>
        <w:t xml:space="preserve"> also described. Proactive redesigning of protocols and services has also taken place to try to continue an adequat</w:t>
      </w:r>
      <w:r w:rsidR="3875A24A" w:rsidRPr="000C248F">
        <w:rPr>
          <w:rFonts w:eastAsia="Times New Roman" w:cstheme="minorHAnsi"/>
          <w:lang w:eastAsia="en-GB"/>
        </w:rPr>
        <w:t xml:space="preserve">e level of support for those who most need it. </w:t>
      </w:r>
      <w:r w:rsidRPr="000C248F">
        <w:rPr>
          <w:rFonts w:eastAsia="Times New Roman" w:cstheme="minorHAnsi"/>
          <w:lang w:eastAsia="en-GB"/>
        </w:rPr>
        <w:t xml:space="preserve"> </w:t>
      </w:r>
      <w:r w:rsidR="65FEB1E1" w:rsidRPr="000C248F">
        <w:rPr>
          <w:rFonts w:eastAsia="Times New Roman" w:cstheme="minorHAnsi"/>
          <w:lang w:eastAsia="en-GB"/>
        </w:rPr>
        <w:t>Re</w:t>
      </w:r>
      <w:r w:rsidR="2A8AF784" w:rsidRPr="000C248F">
        <w:rPr>
          <w:rFonts w:eastAsia="Times New Roman" w:cstheme="minorHAnsi"/>
          <w:lang w:eastAsia="en-GB"/>
        </w:rPr>
        <w:t>ports</w:t>
      </w:r>
      <w:r w:rsidRPr="000C248F">
        <w:rPr>
          <w:rFonts w:eastAsia="Times New Roman" w:cstheme="minorHAnsi"/>
          <w:lang w:eastAsia="en-GB"/>
        </w:rPr>
        <w:t xml:space="preserve"> from multiple sources </w:t>
      </w:r>
      <w:r w:rsidR="5F0CD6FC" w:rsidRPr="000C248F">
        <w:rPr>
          <w:rFonts w:eastAsia="Times New Roman" w:cstheme="minorHAnsi"/>
          <w:lang w:eastAsia="en-GB"/>
        </w:rPr>
        <w:t xml:space="preserve">emphasise </w:t>
      </w:r>
      <w:r w:rsidRPr="000C248F">
        <w:rPr>
          <w:rFonts w:eastAsia="Times New Roman" w:cstheme="minorHAnsi"/>
          <w:lang w:eastAsia="en-GB"/>
        </w:rPr>
        <w:t>the necessity of retaining some level of support for people with mental health problems, and this is reflected in efforts to adapt care as well as funding provision and insurance eligibility alterations.</w:t>
      </w:r>
    </w:p>
    <w:p w14:paraId="5DC586CF" w14:textId="77777777" w:rsidR="005A11E2" w:rsidRPr="000C248F" w:rsidRDefault="005A11E2" w:rsidP="005A11E2">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380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0"/>
        <w:gridCol w:w="978"/>
        <w:gridCol w:w="1521"/>
        <w:gridCol w:w="2119"/>
        <w:gridCol w:w="2509"/>
        <w:gridCol w:w="5400"/>
      </w:tblGrid>
      <w:tr w:rsidR="005E157A" w:rsidRPr="000C248F" w14:paraId="1922E91B" w14:textId="77777777" w:rsidTr="00837C3A">
        <w:tc>
          <w:tcPr>
            <w:tcW w:w="1280" w:type="dxa"/>
            <w:tcBorders>
              <w:top w:val="single" w:sz="6" w:space="0" w:color="auto"/>
              <w:left w:val="single" w:sz="6" w:space="0" w:color="auto"/>
              <w:bottom w:val="single" w:sz="6" w:space="0" w:color="auto"/>
              <w:right w:val="single" w:sz="6" w:space="0" w:color="auto"/>
            </w:tcBorders>
            <w:shd w:val="clear" w:color="auto" w:fill="auto"/>
            <w:hideMark/>
          </w:tcPr>
          <w:p w14:paraId="7DD19667" w14:textId="77777777" w:rsidR="005E157A" w:rsidRPr="000C248F" w:rsidRDefault="005E157A" w:rsidP="005A11E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978" w:type="dxa"/>
            <w:tcBorders>
              <w:top w:val="single" w:sz="6" w:space="0" w:color="auto"/>
              <w:left w:val="nil"/>
              <w:bottom w:val="single" w:sz="6" w:space="0" w:color="auto"/>
              <w:right w:val="single" w:sz="6" w:space="0" w:color="auto"/>
            </w:tcBorders>
            <w:shd w:val="clear" w:color="auto" w:fill="auto"/>
            <w:hideMark/>
          </w:tcPr>
          <w:p w14:paraId="6C83DA23" w14:textId="77777777" w:rsidR="005E157A" w:rsidRPr="000C248F" w:rsidRDefault="005E157A" w:rsidP="005A11E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521" w:type="dxa"/>
            <w:tcBorders>
              <w:top w:val="single" w:sz="6" w:space="0" w:color="auto"/>
              <w:left w:val="nil"/>
              <w:bottom w:val="single" w:sz="6" w:space="0" w:color="auto"/>
              <w:right w:val="single" w:sz="6" w:space="0" w:color="auto"/>
            </w:tcBorders>
            <w:shd w:val="clear" w:color="auto" w:fill="auto"/>
            <w:hideMark/>
          </w:tcPr>
          <w:p w14:paraId="19546023" w14:textId="77777777" w:rsidR="005E157A" w:rsidRPr="000C248F" w:rsidRDefault="005E157A" w:rsidP="005A11E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2119" w:type="dxa"/>
            <w:tcBorders>
              <w:top w:val="single" w:sz="6" w:space="0" w:color="auto"/>
              <w:left w:val="nil"/>
              <w:bottom w:val="single" w:sz="6" w:space="0" w:color="auto"/>
              <w:right w:val="single" w:sz="6" w:space="0" w:color="auto"/>
            </w:tcBorders>
            <w:shd w:val="clear" w:color="auto" w:fill="auto"/>
            <w:hideMark/>
          </w:tcPr>
          <w:p w14:paraId="54F8D616" w14:textId="5D208696" w:rsidR="005E157A" w:rsidRPr="000C248F" w:rsidRDefault="005E157A" w:rsidP="0C292A18">
            <w:pPr>
              <w:spacing w:after="0" w:line="240" w:lineRule="auto"/>
              <w:textAlignment w:val="baseline"/>
              <w:rPr>
                <w:rFonts w:eastAsia="Times New Roman" w:cstheme="minorHAnsi"/>
                <w:sz w:val="24"/>
                <w:szCs w:val="24"/>
                <w:lang w:eastAsia="en-GB"/>
              </w:rPr>
            </w:pPr>
            <w:r w:rsidRPr="000C248F">
              <w:rPr>
                <w:rFonts w:eastAsia="Times New Roman" w:cstheme="minorHAnsi"/>
                <w:i/>
                <w:sz w:val="18"/>
                <w:szCs w:val="18"/>
                <w:lang w:eastAsia="en-GB"/>
              </w:rPr>
              <w:t>Author types</w:t>
            </w:r>
            <w:r w:rsidRPr="000C248F">
              <w:rPr>
                <w:rFonts w:eastAsia="Times New Roman" w:cstheme="minorHAnsi"/>
                <w:sz w:val="18"/>
                <w:szCs w:val="18"/>
                <w:lang w:eastAsia="en-GB"/>
              </w:rPr>
              <w:t> </w:t>
            </w:r>
          </w:p>
        </w:tc>
        <w:tc>
          <w:tcPr>
            <w:tcW w:w="2509" w:type="dxa"/>
            <w:tcBorders>
              <w:top w:val="single" w:sz="6" w:space="0" w:color="auto"/>
              <w:left w:val="nil"/>
              <w:bottom w:val="single" w:sz="6" w:space="0" w:color="auto"/>
              <w:right w:val="single" w:sz="4" w:space="0" w:color="auto"/>
            </w:tcBorders>
          </w:tcPr>
          <w:p w14:paraId="3A7696FE" w14:textId="194F74B8" w:rsidR="005E157A" w:rsidRPr="000C248F" w:rsidRDefault="005E157A" w:rsidP="005A11E2">
            <w:pPr>
              <w:spacing w:after="0" w:line="240" w:lineRule="auto"/>
              <w:textAlignment w:val="baseline"/>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5400" w:type="dxa"/>
            <w:tcBorders>
              <w:top w:val="single" w:sz="6" w:space="0" w:color="auto"/>
              <w:left w:val="single" w:sz="4" w:space="0" w:color="auto"/>
              <w:bottom w:val="single" w:sz="6" w:space="0" w:color="auto"/>
              <w:right w:val="single" w:sz="6" w:space="0" w:color="auto"/>
            </w:tcBorders>
            <w:shd w:val="clear" w:color="auto" w:fill="auto"/>
            <w:hideMark/>
          </w:tcPr>
          <w:p w14:paraId="6939ECBF" w14:textId="4C217447" w:rsidR="005E157A" w:rsidRPr="000C248F" w:rsidRDefault="005E157A" w:rsidP="005A11E2">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5E157A" w:rsidRPr="000C248F" w14:paraId="18A91C8D" w14:textId="77777777" w:rsidTr="00837C3A">
        <w:tc>
          <w:tcPr>
            <w:tcW w:w="1280" w:type="dxa"/>
            <w:tcBorders>
              <w:top w:val="single" w:sz="6" w:space="0" w:color="auto"/>
              <w:left w:val="single" w:sz="6" w:space="0" w:color="auto"/>
              <w:bottom w:val="single" w:sz="6" w:space="0" w:color="auto"/>
              <w:right w:val="single" w:sz="6" w:space="0" w:color="auto"/>
            </w:tcBorders>
            <w:shd w:val="clear" w:color="auto" w:fill="auto"/>
            <w:hideMark/>
          </w:tcPr>
          <w:p w14:paraId="028FC2A6"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The shift to telehealth </w:t>
            </w:r>
          </w:p>
        </w:tc>
        <w:tc>
          <w:tcPr>
            <w:tcW w:w="978" w:type="dxa"/>
            <w:tcBorders>
              <w:top w:val="single" w:sz="6" w:space="0" w:color="auto"/>
              <w:left w:val="nil"/>
              <w:bottom w:val="single" w:sz="6" w:space="0" w:color="auto"/>
              <w:right w:val="single" w:sz="6" w:space="0" w:color="auto"/>
            </w:tcBorders>
            <w:shd w:val="clear" w:color="auto" w:fill="auto"/>
            <w:hideMark/>
          </w:tcPr>
          <w:p w14:paraId="2C3C91C3"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273 </w:t>
            </w:r>
          </w:p>
        </w:tc>
        <w:tc>
          <w:tcPr>
            <w:tcW w:w="1521" w:type="dxa"/>
            <w:tcBorders>
              <w:top w:val="single" w:sz="6" w:space="0" w:color="auto"/>
              <w:left w:val="nil"/>
              <w:bottom w:val="single" w:sz="6" w:space="0" w:color="auto"/>
              <w:right w:val="single" w:sz="6" w:space="0" w:color="auto"/>
            </w:tcBorders>
            <w:shd w:val="clear" w:color="auto" w:fill="auto"/>
          </w:tcPr>
          <w:p w14:paraId="78B5B0A3" w14:textId="5418C251"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 xml:space="preserve">UK (65), France (42), Italy (41), USA (41), Germany (30), International (17), China (10), Spain (8), Canada (3), Switzerland (3), Australia (2), Belgium (2), Colombia (2), Singapore (2), Austria (1), Ghana (1), India (1), Mexico (1), Peru (1)  </w:t>
            </w:r>
          </w:p>
        </w:tc>
        <w:tc>
          <w:tcPr>
            <w:tcW w:w="2119" w:type="dxa"/>
            <w:tcBorders>
              <w:top w:val="single" w:sz="6" w:space="0" w:color="auto"/>
              <w:left w:val="nil"/>
              <w:bottom w:val="single" w:sz="6" w:space="0" w:color="auto"/>
              <w:right w:val="single" w:sz="6" w:space="0" w:color="auto"/>
            </w:tcBorders>
            <w:shd w:val="clear" w:color="auto" w:fill="auto"/>
          </w:tcPr>
          <w:p w14:paraId="5583FAF2" w14:textId="56B1CC9E"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Journalist (124), Clinician (76), Policy, professional and charity body (37), Scientist (36), Unknown (17), Person with relevant lived experience (13)</w:t>
            </w:r>
          </w:p>
        </w:tc>
        <w:tc>
          <w:tcPr>
            <w:tcW w:w="2509" w:type="dxa"/>
            <w:tcBorders>
              <w:top w:val="single" w:sz="6" w:space="0" w:color="auto"/>
              <w:left w:val="nil"/>
              <w:bottom w:val="single" w:sz="6" w:space="0" w:color="auto"/>
              <w:right w:val="single" w:sz="4" w:space="0" w:color="auto"/>
            </w:tcBorders>
          </w:tcPr>
          <w:p w14:paraId="1E41DB6E" w14:textId="7E03A3D5"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 xml:space="preserve">Media article (115), Organisational website (64),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(46), Journal article (26), Video/Webinar/Podcast (11), Policy body (8), Blog (3)</w:t>
            </w:r>
          </w:p>
        </w:tc>
        <w:tc>
          <w:tcPr>
            <w:tcW w:w="5400" w:type="dxa"/>
            <w:tcBorders>
              <w:top w:val="single" w:sz="6" w:space="0" w:color="auto"/>
              <w:left w:val="single" w:sz="4" w:space="0" w:color="auto"/>
              <w:bottom w:val="single" w:sz="6" w:space="0" w:color="auto"/>
              <w:right w:val="single" w:sz="6" w:space="0" w:color="auto"/>
            </w:tcBorders>
            <w:shd w:val="clear" w:color="auto" w:fill="auto"/>
            <w:hideMark/>
          </w:tcPr>
          <w:p w14:paraId="4D20493C" w14:textId="24F6770C"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The shift to telehealth was a major theme emerging from the literature. For example, many sources (228) from a variety of countries discussed how services have maintained treatment through providing interventions and consultations via video call or telephone. </w:t>
            </w:r>
          </w:p>
          <w:p w14:paraId="65EB4649" w14:textId="722176E8" w:rsidR="005E157A" w:rsidRPr="000C248F" w:rsidRDefault="005E157A" w:rsidP="005E157A">
            <w:pPr>
              <w:spacing w:after="0" w:line="240" w:lineRule="auto"/>
              <w:rPr>
                <w:rFonts w:eastAsia="Times New Roman" w:cstheme="minorHAnsi"/>
                <w:i/>
                <w:sz w:val="18"/>
                <w:szCs w:val="18"/>
                <w:lang w:eastAsia="en-GB"/>
              </w:rPr>
            </w:pPr>
          </w:p>
          <w:p w14:paraId="73E91619" w14:textId="34E14436"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Similarly, 22 sources mentioned that peer support has also adapted to the situation, continuing support via online platforms, e.g. Facebook groups, chat forums, and use of zoom meetings for one-to-one chats. Many highlighted the importance of maintaining peer support channels to reduce loneliness. </w:t>
            </w:r>
          </w:p>
          <w:p w14:paraId="64E3489A" w14:textId="10A77ADB" w:rsidR="005E157A" w:rsidRPr="000C248F" w:rsidRDefault="005E157A" w:rsidP="005E157A">
            <w:pPr>
              <w:spacing w:after="0" w:line="240" w:lineRule="auto"/>
              <w:rPr>
                <w:rFonts w:eastAsia="Times New Roman" w:cstheme="minorHAnsi"/>
                <w:sz w:val="18"/>
                <w:szCs w:val="18"/>
                <w:lang w:eastAsia="en-GB"/>
              </w:rPr>
            </w:pPr>
          </w:p>
          <w:p w14:paraId="62189681" w14:textId="6697C2A5" w:rsidR="005E157A" w:rsidRPr="000C248F" w:rsidRDefault="005E157A" w:rsidP="005E157A">
            <w:pPr>
              <w:spacing w:after="0" w:line="240" w:lineRule="auto"/>
              <w:rPr>
                <w:rFonts w:eastAsia="Times New Roman" w:cstheme="minorHAnsi"/>
                <w:sz w:val="18"/>
                <w:szCs w:val="18"/>
                <w:lang w:eastAsia="en-GB"/>
              </w:rPr>
            </w:pPr>
            <w:proofErr w:type="gramStart"/>
            <w:r w:rsidRPr="000C248F">
              <w:rPr>
                <w:rFonts w:eastAsia="Times New Roman" w:cstheme="minorHAnsi"/>
                <w:sz w:val="18"/>
                <w:szCs w:val="18"/>
                <w:lang w:eastAsia="en-GB"/>
              </w:rPr>
              <w:t>A number of</w:t>
            </w:r>
            <w:proofErr w:type="gramEnd"/>
            <w:r w:rsidRPr="000C248F">
              <w:rPr>
                <w:rFonts w:eastAsia="Times New Roman" w:cstheme="minorHAnsi"/>
                <w:sz w:val="18"/>
                <w:szCs w:val="18"/>
                <w:lang w:eastAsia="en-GB"/>
              </w:rPr>
              <w:t xml:space="preserve"> benefits of telemedicine innovations were discussed. Some felt they allowed increased access to services, particularly for those who may find face-to-face intervention an anxiety-provoking experience.</w:t>
            </w:r>
          </w:p>
          <w:p w14:paraId="7B605018" w14:textId="4DD816F1"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Some clinicians reported benefits from additional insights gained from seeing patients’ living spaces.</w:t>
            </w:r>
          </w:p>
          <w:p w14:paraId="13673FB1" w14:textId="24279BCE"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However, 65 sources described pitfalls of the shift to telehealth, and a common opinion was that telehealth could not adequately replace face-to-face therapy long-term, as it can negatively affect the therapeutic relationship through the distance it creates. </w:t>
            </w:r>
          </w:p>
          <w:p w14:paraId="32C06AC5" w14:textId="40DCD371"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 </w:t>
            </w:r>
          </w:p>
          <w:p w14:paraId="5D9ACD1C" w14:textId="5F1464F8"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 xml:space="preserve">Furthermore, there were concerns that the use of technology for telehealth may highlight disparities, excluding those who do not own, or are less able to use technology required, disproportionately affecting groups such as older people, people with intellectual disabilities and </w:t>
            </w:r>
            <w:r w:rsidRPr="000C248F">
              <w:rPr>
                <w:rFonts w:eastAsia="Times New Roman" w:cstheme="minorHAnsi"/>
                <w:sz w:val="18"/>
                <w:szCs w:val="18"/>
                <w:lang w:eastAsia="en-GB"/>
              </w:rPr>
              <w:lastRenderedPageBreak/>
              <w:t>those living in poverty.  Many also felt that telehealth appointments could be distressing, as they felt like an invasion of privacy, or because patients lacked the privacy to discuss topics with their clinician.</w:t>
            </w:r>
          </w:p>
          <w:p w14:paraId="793A5EB5" w14:textId="11F0E900" w:rsidR="005E157A" w:rsidRPr="000C248F" w:rsidRDefault="005E157A" w:rsidP="005E157A">
            <w:pPr>
              <w:spacing w:after="0" w:line="240" w:lineRule="auto"/>
              <w:rPr>
                <w:rFonts w:eastAsia="Times New Roman" w:cstheme="minorHAnsi"/>
                <w:i/>
                <w:sz w:val="18"/>
                <w:szCs w:val="18"/>
                <w:lang w:eastAsia="en-GB"/>
              </w:rPr>
            </w:pPr>
          </w:p>
        </w:tc>
      </w:tr>
      <w:tr w:rsidR="005E157A" w:rsidRPr="000C248F" w14:paraId="46289B7C" w14:textId="77777777" w:rsidTr="00837C3A">
        <w:tc>
          <w:tcPr>
            <w:tcW w:w="1280" w:type="dxa"/>
            <w:tcBorders>
              <w:top w:val="single" w:sz="6" w:space="0" w:color="auto"/>
              <w:left w:val="single" w:sz="6" w:space="0" w:color="auto"/>
              <w:bottom w:val="single" w:sz="6" w:space="0" w:color="auto"/>
              <w:right w:val="single" w:sz="6" w:space="0" w:color="auto"/>
            </w:tcBorders>
            <w:shd w:val="clear" w:color="auto" w:fill="auto"/>
            <w:hideMark/>
          </w:tcPr>
          <w:p w14:paraId="47150471"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lastRenderedPageBreak/>
              <w:t>Increasing access </w:t>
            </w:r>
          </w:p>
        </w:tc>
        <w:tc>
          <w:tcPr>
            <w:tcW w:w="978" w:type="dxa"/>
            <w:tcBorders>
              <w:top w:val="single" w:sz="6" w:space="0" w:color="auto"/>
              <w:left w:val="nil"/>
              <w:bottom w:val="single" w:sz="6" w:space="0" w:color="auto"/>
              <w:right w:val="single" w:sz="6" w:space="0" w:color="auto"/>
            </w:tcBorders>
            <w:shd w:val="clear" w:color="auto" w:fill="auto"/>
            <w:hideMark/>
          </w:tcPr>
          <w:p w14:paraId="6D9AD297" w14:textId="77777777"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220 </w:t>
            </w:r>
          </w:p>
        </w:tc>
        <w:tc>
          <w:tcPr>
            <w:tcW w:w="1521" w:type="dxa"/>
            <w:tcBorders>
              <w:top w:val="single" w:sz="6" w:space="0" w:color="auto"/>
              <w:left w:val="nil"/>
              <w:bottom w:val="single" w:sz="6" w:space="0" w:color="auto"/>
              <w:right w:val="single" w:sz="6" w:space="0" w:color="auto"/>
            </w:tcBorders>
            <w:shd w:val="clear" w:color="auto" w:fill="auto"/>
          </w:tcPr>
          <w:p w14:paraId="437C19C3" w14:textId="554C69DD" w:rsidR="005E157A" w:rsidRPr="000C248F" w:rsidRDefault="005E157A" w:rsidP="005E157A">
            <w:pPr>
              <w:spacing w:after="0" w:line="240" w:lineRule="auto"/>
              <w:rPr>
                <w:rFonts w:eastAsia="Times New Roman" w:cstheme="minorHAnsi"/>
                <w:sz w:val="24"/>
                <w:szCs w:val="24"/>
                <w:lang w:eastAsia="en-GB"/>
              </w:rPr>
            </w:pPr>
            <w:r w:rsidRPr="000C248F">
              <w:rPr>
                <w:rFonts w:eastAsia="Calibri" w:cstheme="minorHAnsi"/>
                <w:sz w:val="18"/>
                <w:szCs w:val="18"/>
              </w:rPr>
              <w:t xml:space="preserve">UK (70), USA (39), Germany (29), France (24), Italy (18), International (10), Australia (6), China (6), Canada (5), Switzerland (4), Greece (2), Austria (1), Belgium (1), India (1), Ireland (1), Peru (1), Singapore (1), Spain (1) </w:t>
            </w:r>
          </w:p>
        </w:tc>
        <w:tc>
          <w:tcPr>
            <w:tcW w:w="2119" w:type="dxa"/>
            <w:tcBorders>
              <w:top w:val="single" w:sz="6" w:space="0" w:color="auto"/>
              <w:left w:val="nil"/>
              <w:bottom w:val="single" w:sz="6" w:space="0" w:color="auto"/>
              <w:right w:val="single" w:sz="6" w:space="0" w:color="auto"/>
            </w:tcBorders>
            <w:shd w:val="clear" w:color="auto" w:fill="auto"/>
          </w:tcPr>
          <w:p w14:paraId="4C03F5E8" w14:textId="0EA8F9DA"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Journalist (118), Policy, professional and charity sector (44), Clinician (33), Scientist (21), Person with relevant lived experience (9), Unknown (17)</w:t>
            </w:r>
          </w:p>
        </w:tc>
        <w:tc>
          <w:tcPr>
            <w:tcW w:w="2509" w:type="dxa"/>
            <w:tcBorders>
              <w:top w:val="single" w:sz="6" w:space="0" w:color="auto"/>
              <w:left w:val="nil"/>
              <w:bottom w:val="single" w:sz="6" w:space="0" w:color="auto"/>
              <w:right w:val="single" w:sz="4" w:space="0" w:color="auto"/>
            </w:tcBorders>
          </w:tcPr>
          <w:p w14:paraId="5F37E6EC" w14:textId="0385D480"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 xml:space="preserve">Media article (108), Organisational website (60),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(25), Journal article (10), Policy body (9), Video/Webinar/Podcast (8)</w:t>
            </w:r>
          </w:p>
        </w:tc>
        <w:tc>
          <w:tcPr>
            <w:tcW w:w="5400" w:type="dxa"/>
            <w:tcBorders>
              <w:top w:val="single" w:sz="6" w:space="0" w:color="auto"/>
              <w:left w:val="single" w:sz="4" w:space="0" w:color="auto"/>
              <w:bottom w:val="single" w:sz="6" w:space="0" w:color="auto"/>
              <w:right w:val="single" w:sz="6" w:space="0" w:color="auto"/>
            </w:tcBorders>
            <w:shd w:val="clear" w:color="auto" w:fill="auto"/>
            <w:hideMark/>
          </w:tcPr>
          <w:p w14:paraId="5974ACD6" w14:textId="687B59FB"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Two-hundred and twenty sources discussed innovations and adaptions put in place by services to increase access to mental health care during the coronavirus pandemic.  Many described how services were targeting those service users most in need to ensure the crisis didn’t prevent them getting support,</w:t>
            </w:r>
            <w:r w:rsidRPr="000C248F" w:rsidDel="0C292A18">
              <w:rPr>
                <w:rFonts w:eastAsia="Times New Roman" w:cstheme="minorHAnsi"/>
                <w:sz w:val="18"/>
                <w:szCs w:val="18"/>
                <w:lang w:eastAsia="en-GB"/>
              </w:rPr>
              <w:t xml:space="preserve"> and </w:t>
            </w:r>
            <w:r w:rsidRPr="000C248F">
              <w:rPr>
                <w:rFonts w:eastAsia="Times New Roman" w:cstheme="minorHAnsi"/>
                <w:sz w:val="18"/>
                <w:szCs w:val="18"/>
                <w:lang w:eastAsia="en-GB"/>
              </w:rPr>
              <w:t>face-to-face services were retained in many services for those patients who needed them most, or for emergency cases. </w:t>
            </w:r>
          </w:p>
          <w:p w14:paraId="79C087D1" w14:textId="708E223F" w:rsidR="005E157A" w:rsidRPr="000C248F" w:rsidRDefault="005E157A" w:rsidP="005E157A">
            <w:pPr>
              <w:spacing w:after="0" w:line="240" w:lineRule="auto"/>
              <w:rPr>
                <w:rFonts w:eastAsia="Times New Roman" w:cstheme="minorHAnsi"/>
                <w:sz w:val="18"/>
                <w:szCs w:val="18"/>
                <w:lang w:eastAsia="en-GB"/>
              </w:rPr>
            </w:pPr>
          </w:p>
          <w:p w14:paraId="7A940B2C" w14:textId="2AFFCF11"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Additionally, some sources described innovations to increase capacity of services to meet the growing demand, for example the conversion of closed hospitals, opening temporary care centres and moving staff to mental health departments. The extension or opening of 24/7 crisis lines was frequently mentioned, to ensure those who need support can access it somehow. </w:t>
            </w:r>
          </w:p>
          <w:p w14:paraId="59CC17D0" w14:textId="43CD7625" w:rsidR="005E157A" w:rsidRPr="000C248F" w:rsidRDefault="005E157A" w:rsidP="005E157A">
            <w:pPr>
              <w:spacing w:after="0" w:line="240" w:lineRule="auto"/>
              <w:rPr>
                <w:rFonts w:eastAsia="Times New Roman" w:cstheme="minorHAnsi"/>
                <w:sz w:val="18"/>
                <w:szCs w:val="18"/>
                <w:lang w:eastAsia="en-GB"/>
              </w:rPr>
            </w:pPr>
          </w:p>
          <w:p w14:paraId="374B1ECE" w14:textId="116D2B5C"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Also commonly discussed was the development of apps and websites to allow increased access to support amid growing demand. These were particularly used as self-help material provision, or a means of connecting people to relevant services for their needs. Some apps even provided low intensity support or formed a basis of reaching otherwise unreachable people in crisis. In some cases, services sought to ensure patients had access to WIFI or a phone during the crisis to ensure continuing support.  </w:t>
            </w:r>
          </w:p>
          <w:p w14:paraId="7BEA5EBE" w14:textId="3FE946DF" w:rsidR="005E157A" w:rsidRPr="000C248F" w:rsidRDefault="005E157A" w:rsidP="005E157A">
            <w:pPr>
              <w:spacing w:after="0" w:line="240" w:lineRule="auto"/>
              <w:rPr>
                <w:rFonts w:eastAsia="Times New Roman" w:cstheme="minorHAnsi"/>
                <w:sz w:val="18"/>
                <w:szCs w:val="18"/>
                <w:lang w:eastAsia="en-GB"/>
              </w:rPr>
            </w:pPr>
          </w:p>
          <w:p w14:paraId="54EBB893" w14:textId="11E7B3D8"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sz w:val="18"/>
                <w:szCs w:val="18"/>
                <w:lang w:eastAsia="en-GB"/>
              </w:rPr>
              <w:t>Finally, twelve sources discussed increases in funding for mental health services to allow innovations to be implemented, and similarly, relaxing of insurance rules and regulations surrounding therapist working hours via remote methods were frequently referred to, as at the onset of the crisis, some health coverage in insurance-based systems did not include tele-health. .</w:t>
            </w:r>
          </w:p>
        </w:tc>
      </w:tr>
      <w:tr w:rsidR="005E157A" w:rsidRPr="000C248F" w14:paraId="7BB0A33B" w14:textId="77777777" w:rsidTr="00837C3A">
        <w:tc>
          <w:tcPr>
            <w:tcW w:w="1280" w:type="dxa"/>
            <w:tcBorders>
              <w:top w:val="nil"/>
              <w:left w:val="single" w:sz="6" w:space="0" w:color="auto"/>
              <w:bottom w:val="single" w:sz="6" w:space="0" w:color="auto"/>
              <w:right w:val="single" w:sz="6" w:space="0" w:color="auto"/>
            </w:tcBorders>
            <w:shd w:val="clear" w:color="auto" w:fill="auto"/>
            <w:hideMark/>
          </w:tcPr>
          <w:p w14:paraId="4BC7D1BE"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Reorganisation of services </w:t>
            </w:r>
          </w:p>
        </w:tc>
        <w:tc>
          <w:tcPr>
            <w:tcW w:w="978" w:type="dxa"/>
            <w:tcBorders>
              <w:top w:val="nil"/>
              <w:left w:val="nil"/>
              <w:bottom w:val="single" w:sz="6" w:space="0" w:color="auto"/>
              <w:right w:val="single" w:sz="6" w:space="0" w:color="auto"/>
            </w:tcBorders>
            <w:shd w:val="clear" w:color="auto" w:fill="auto"/>
            <w:hideMark/>
          </w:tcPr>
          <w:p w14:paraId="4BC64D33"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83 </w:t>
            </w:r>
          </w:p>
        </w:tc>
        <w:tc>
          <w:tcPr>
            <w:tcW w:w="1521" w:type="dxa"/>
            <w:tcBorders>
              <w:top w:val="nil"/>
              <w:left w:val="nil"/>
              <w:bottom w:val="single" w:sz="6" w:space="0" w:color="auto"/>
              <w:right w:val="single" w:sz="6" w:space="0" w:color="auto"/>
            </w:tcBorders>
            <w:shd w:val="clear" w:color="auto" w:fill="auto"/>
          </w:tcPr>
          <w:p w14:paraId="2993A86E" w14:textId="16A370B6"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 xml:space="preserve">UK (20), Italy (12), France (11), USA (10), Germany (9), China (6), International (6), Spain (3), Belgium (2), Australia (1), </w:t>
            </w:r>
            <w:r w:rsidR="00224025" w:rsidRPr="000C248F">
              <w:rPr>
                <w:rFonts w:eastAsia="Calibri" w:cstheme="minorHAnsi"/>
                <w:sz w:val="18"/>
                <w:szCs w:val="18"/>
              </w:rPr>
              <w:t>C</w:t>
            </w:r>
            <w:r w:rsidRPr="000C248F">
              <w:rPr>
                <w:rFonts w:eastAsia="Calibri" w:cstheme="minorHAnsi"/>
                <w:sz w:val="18"/>
                <w:szCs w:val="18"/>
              </w:rPr>
              <w:t xml:space="preserve">anada (1), </w:t>
            </w:r>
            <w:r w:rsidR="00224025" w:rsidRPr="000C248F">
              <w:rPr>
                <w:rFonts w:eastAsia="Calibri" w:cstheme="minorHAnsi"/>
                <w:sz w:val="18"/>
                <w:szCs w:val="18"/>
              </w:rPr>
              <w:lastRenderedPageBreak/>
              <w:t xml:space="preserve">Colombia(1), </w:t>
            </w:r>
            <w:r w:rsidRPr="000C248F">
              <w:rPr>
                <w:rFonts w:eastAsia="Calibri" w:cstheme="minorHAnsi"/>
                <w:sz w:val="18"/>
                <w:szCs w:val="18"/>
              </w:rPr>
              <w:t>Ghana (1)</w:t>
            </w:r>
          </w:p>
        </w:tc>
        <w:tc>
          <w:tcPr>
            <w:tcW w:w="2119" w:type="dxa"/>
            <w:tcBorders>
              <w:top w:val="nil"/>
              <w:left w:val="nil"/>
              <w:bottom w:val="single" w:sz="6" w:space="0" w:color="auto"/>
              <w:right w:val="single" w:sz="6" w:space="0" w:color="auto"/>
            </w:tcBorders>
            <w:shd w:val="clear" w:color="auto" w:fill="auto"/>
          </w:tcPr>
          <w:p w14:paraId="3961D395" w14:textId="0E8CAE45"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lastRenderedPageBreak/>
              <w:t>Journalist (33), Clinician (22), Policy, professional and charity sector (19), Scientist (14), Person with relevant lived experience (5), Unknown (5)</w:t>
            </w:r>
          </w:p>
        </w:tc>
        <w:tc>
          <w:tcPr>
            <w:tcW w:w="2509" w:type="dxa"/>
            <w:tcBorders>
              <w:top w:val="single" w:sz="6" w:space="0" w:color="auto"/>
              <w:left w:val="nil"/>
              <w:bottom w:val="single" w:sz="6" w:space="0" w:color="auto"/>
              <w:right w:val="single" w:sz="4" w:space="0" w:color="auto"/>
            </w:tcBorders>
          </w:tcPr>
          <w:p w14:paraId="3402DC67" w14:textId="46063DEB" w:rsidR="005E157A" w:rsidRPr="000C248F" w:rsidRDefault="005E157A" w:rsidP="005E157A">
            <w:pPr>
              <w:rPr>
                <w:rFonts w:eastAsia="Calibri" w:cstheme="minorHAnsi"/>
                <w:sz w:val="18"/>
                <w:szCs w:val="18"/>
              </w:rPr>
            </w:pPr>
            <w:r w:rsidRPr="000C248F">
              <w:rPr>
                <w:rFonts w:eastAsia="Calibri" w:cstheme="minorHAnsi"/>
                <w:sz w:val="18"/>
                <w:szCs w:val="18"/>
              </w:rPr>
              <w:t xml:space="preserve">Media article (28), Organisational website (23),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(12), Journal article (11), Policy body (4), Video/Webinar/Podcast (3),  </w:t>
            </w:r>
          </w:p>
          <w:p w14:paraId="2F464F11" w14:textId="6A57171F"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Blog (2)</w:t>
            </w:r>
          </w:p>
        </w:tc>
        <w:tc>
          <w:tcPr>
            <w:tcW w:w="5400" w:type="dxa"/>
            <w:tcBorders>
              <w:top w:val="nil"/>
              <w:left w:val="single" w:sz="4" w:space="0" w:color="auto"/>
              <w:bottom w:val="single" w:sz="6" w:space="0" w:color="auto"/>
              <w:right w:val="single" w:sz="6" w:space="0" w:color="auto"/>
            </w:tcBorders>
            <w:shd w:val="clear" w:color="auto" w:fill="auto"/>
            <w:hideMark/>
          </w:tcPr>
          <w:p w14:paraId="3191C188" w14:textId="1727B330"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There are many descriptions of adaptations to the crisis through redesigning services and treatment protocols. Some ensured social distancing guidelines could be followed in order to allow face-to-face appointments to </w:t>
            </w:r>
            <w:proofErr w:type="gramStart"/>
            <w:r w:rsidRPr="000C248F">
              <w:rPr>
                <w:rFonts w:eastAsia="Times New Roman" w:cstheme="minorHAnsi"/>
                <w:sz w:val="18"/>
                <w:szCs w:val="18"/>
                <w:lang w:eastAsia="en-GB"/>
              </w:rPr>
              <w:t>continue:</w:t>
            </w:r>
            <w:proofErr w:type="gramEnd"/>
            <w:r w:rsidRPr="000C248F">
              <w:rPr>
                <w:rFonts w:eastAsia="Times New Roman" w:cstheme="minorHAnsi"/>
                <w:sz w:val="18"/>
                <w:szCs w:val="18"/>
                <w:lang w:eastAsia="en-GB"/>
              </w:rPr>
              <w:t xml:space="preserve"> </w:t>
            </w:r>
            <w:r w:rsidR="00224025" w:rsidRPr="000C248F">
              <w:rPr>
                <w:rFonts w:eastAsia="Times New Roman" w:cstheme="minorHAnsi"/>
                <w:sz w:val="18"/>
                <w:szCs w:val="18"/>
                <w:lang w:eastAsia="en-GB"/>
              </w:rPr>
              <w:t>g</w:t>
            </w:r>
            <w:r w:rsidRPr="000C248F">
              <w:rPr>
                <w:rFonts w:eastAsia="Times New Roman" w:cstheme="minorHAnsi"/>
                <w:sz w:val="18"/>
                <w:szCs w:val="18"/>
                <w:lang w:eastAsia="en-GB"/>
              </w:rPr>
              <w:t xml:space="preserve">roups were made smaller, hygiene procedures implemented and team mixing reduced. Scheduling was also adapted to reduce waiting times in enclosed spaces. Sources describe introduction of systems for delivering medication to patients’ homes and provision of extended prescriptions. Some sources describe </w:t>
            </w:r>
            <w:r w:rsidRPr="000C248F">
              <w:rPr>
                <w:rFonts w:eastAsia="Times New Roman" w:cstheme="minorHAnsi"/>
                <w:sz w:val="18"/>
                <w:szCs w:val="18"/>
                <w:lang w:eastAsia="en-GB"/>
              </w:rPr>
              <w:lastRenderedPageBreak/>
              <w:t>additional home visits to avoid patients having to come to hospital sites. Some describe adaptation of treatment protocols to include COVID-19 discussion or make them more relevant to the current situation in a few cases, e.g. through addition of bereavement counselling or specific discussion of how to cope with COVID-19 symptoms in therapy. </w:t>
            </w:r>
          </w:p>
          <w:p w14:paraId="14362AC7" w14:textId="139D2B9F" w:rsidR="005E157A" w:rsidRPr="000C248F" w:rsidRDefault="005E157A" w:rsidP="005E157A">
            <w:pPr>
              <w:spacing w:after="0" w:line="240" w:lineRule="auto"/>
              <w:rPr>
                <w:rFonts w:eastAsia="Times New Roman" w:cstheme="minorHAnsi"/>
                <w:sz w:val="18"/>
                <w:szCs w:val="18"/>
                <w:lang w:eastAsia="en-GB"/>
              </w:rPr>
            </w:pPr>
          </w:p>
          <w:p w14:paraId="7DCFEB4A" w14:textId="765C3E5E"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Other organisational adaptations described in some countries include increased coordination between departments to meet demand, for example through professionals travelling from less affected areas of countries, or the creation of multidisciplinary task forces. In 12 sources, it was mentioned that staff were provided with additional online training, both to help deal with the adaptions in services and the training of front-line workers in psychological first aid.    </w:t>
            </w:r>
          </w:p>
          <w:p w14:paraId="25D7A17F" w14:textId="73B1BC2A" w:rsidR="005E157A" w:rsidRPr="000C248F" w:rsidRDefault="005E157A" w:rsidP="005E157A">
            <w:pPr>
              <w:spacing w:after="0" w:line="240" w:lineRule="auto"/>
              <w:textAlignment w:val="baseline"/>
              <w:rPr>
                <w:rFonts w:eastAsia="Times New Roman" w:cstheme="minorHAnsi"/>
                <w:sz w:val="18"/>
                <w:szCs w:val="18"/>
                <w:lang w:eastAsia="en-GB"/>
              </w:rPr>
            </w:pPr>
          </w:p>
        </w:tc>
      </w:tr>
      <w:tr w:rsidR="005E157A" w:rsidRPr="000C248F" w14:paraId="242BBD4B" w14:textId="77777777" w:rsidTr="00837C3A">
        <w:tc>
          <w:tcPr>
            <w:tcW w:w="1280" w:type="dxa"/>
            <w:tcBorders>
              <w:top w:val="nil"/>
              <w:left w:val="single" w:sz="6" w:space="0" w:color="auto"/>
              <w:bottom w:val="single" w:sz="6" w:space="0" w:color="auto"/>
              <w:right w:val="single" w:sz="6" w:space="0" w:color="auto"/>
            </w:tcBorders>
            <w:shd w:val="clear" w:color="auto" w:fill="auto"/>
            <w:hideMark/>
          </w:tcPr>
          <w:p w14:paraId="7EB884E3" w14:textId="6A0112E6"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lastRenderedPageBreak/>
              <w:t>Recognising mental health services as essential</w:t>
            </w:r>
          </w:p>
        </w:tc>
        <w:tc>
          <w:tcPr>
            <w:tcW w:w="978" w:type="dxa"/>
            <w:tcBorders>
              <w:top w:val="nil"/>
              <w:left w:val="nil"/>
              <w:bottom w:val="single" w:sz="6" w:space="0" w:color="auto"/>
              <w:right w:val="single" w:sz="6" w:space="0" w:color="auto"/>
            </w:tcBorders>
            <w:shd w:val="clear" w:color="auto" w:fill="auto"/>
            <w:hideMark/>
          </w:tcPr>
          <w:p w14:paraId="07CF0170"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19 </w:t>
            </w:r>
          </w:p>
        </w:tc>
        <w:tc>
          <w:tcPr>
            <w:tcW w:w="1521" w:type="dxa"/>
            <w:tcBorders>
              <w:top w:val="nil"/>
              <w:left w:val="nil"/>
              <w:bottom w:val="single" w:sz="6" w:space="0" w:color="auto"/>
              <w:right w:val="single" w:sz="6" w:space="0" w:color="auto"/>
            </w:tcBorders>
            <w:shd w:val="clear" w:color="auto" w:fill="auto"/>
          </w:tcPr>
          <w:p w14:paraId="1C8C535F" w14:textId="78824AB1"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UK (9), Germany (4), Canada (3), Italy (2), USA (1)</w:t>
            </w:r>
          </w:p>
        </w:tc>
        <w:tc>
          <w:tcPr>
            <w:tcW w:w="2119" w:type="dxa"/>
            <w:tcBorders>
              <w:top w:val="nil"/>
              <w:left w:val="nil"/>
              <w:bottom w:val="single" w:sz="6" w:space="0" w:color="auto"/>
              <w:right w:val="single" w:sz="6" w:space="0" w:color="auto"/>
            </w:tcBorders>
            <w:shd w:val="clear" w:color="auto" w:fill="auto"/>
          </w:tcPr>
          <w:p w14:paraId="28B70EC5" w14:textId="15D9A0D2"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Journalist (11), Clinician (4), Policy, professional and charity sector (4)</w:t>
            </w:r>
          </w:p>
        </w:tc>
        <w:tc>
          <w:tcPr>
            <w:tcW w:w="2509" w:type="dxa"/>
            <w:tcBorders>
              <w:top w:val="single" w:sz="6" w:space="0" w:color="auto"/>
              <w:left w:val="nil"/>
              <w:bottom w:val="single" w:sz="6" w:space="0" w:color="auto"/>
              <w:right w:val="single" w:sz="4" w:space="0" w:color="auto"/>
            </w:tcBorders>
          </w:tcPr>
          <w:p w14:paraId="36A3659E" w14:textId="574F4490"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Media article (11), Organisational website (5), Policy body (2), Video/Webinar/Podcast (1)</w:t>
            </w:r>
          </w:p>
        </w:tc>
        <w:tc>
          <w:tcPr>
            <w:tcW w:w="5400" w:type="dxa"/>
            <w:tcBorders>
              <w:top w:val="nil"/>
              <w:left w:val="single" w:sz="4" w:space="0" w:color="auto"/>
              <w:bottom w:val="single" w:sz="6" w:space="0" w:color="auto"/>
              <w:right w:val="single" w:sz="6" w:space="0" w:color="auto"/>
            </w:tcBorders>
            <w:shd w:val="clear" w:color="auto" w:fill="auto"/>
            <w:hideMark/>
          </w:tcPr>
          <w:p w14:paraId="4DFF1E41" w14:textId="1D75434B"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Several sources emphasise the importance of recognising mental health care as an essential service. There were concerns that the extent of closures, at least in some areas, may be disproportionate to the crisis and to the severe potential consequences of discontinuing support. </w:t>
            </w:r>
          </w:p>
          <w:p w14:paraId="4F387103"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tc>
      </w:tr>
    </w:tbl>
    <w:p w14:paraId="07BCBB25" w14:textId="486C8BB5" w:rsidR="00F72A6F" w:rsidRPr="000C248F" w:rsidRDefault="00F72A6F">
      <w:pPr>
        <w:rPr>
          <w:rStyle w:val="normaltextrun"/>
          <w:rFonts w:cstheme="minorHAnsi"/>
          <w:color w:val="000000"/>
          <w:sz w:val="28"/>
          <w:szCs w:val="28"/>
          <w:bdr w:val="none" w:sz="0" w:space="0" w:color="auto" w:frame="1"/>
        </w:rPr>
      </w:pPr>
    </w:p>
    <w:p w14:paraId="6DC8AD60" w14:textId="77777777" w:rsidR="00810035" w:rsidRPr="000C248F" w:rsidRDefault="00810035">
      <w:pPr>
        <w:rPr>
          <w:rStyle w:val="normaltextrun"/>
          <w:rFonts w:cstheme="minorHAnsi"/>
          <w:b/>
          <w:bCs/>
          <w:color w:val="000000"/>
          <w:sz w:val="28"/>
          <w:szCs w:val="28"/>
          <w:shd w:val="clear" w:color="auto" w:fill="FFFFFF"/>
        </w:rPr>
      </w:pPr>
      <w:r w:rsidRPr="000C248F">
        <w:rPr>
          <w:rStyle w:val="normaltextrun"/>
          <w:rFonts w:cstheme="minorHAnsi"/>
          <w:b/>
          <w:bCs/>
          <w:color w:val="000000"/>
          <w:sz w:val="28"/>
          <w:szCs w:val="28"/>
          <w:shd w:val="clear" w:color="auto" w:fill="FFFFFF"/>
        </w:rPr>
        <w:br w:type="page"/>
      </w:r>
    </w:p>
    <w:p w14:paraId="07387C6B" w14:textId="6488C3B4" w:rsidR="00431233" w:rsidRPr="000C248F" w:rsidRDefault="00431233">
      <w:pPr>
        <w:rPr>
          <w:rStyle w:val="normaltextrun"/>
          <w:rFonts w:cstheme="minorHAnsi"/>
          <w:color w:val="000000"/>
          <w:sz w:val="28"/>
          <w:szCs w:val="28"/>
          <w:bdr w:val="none" w:sz="0" w:space="0" w:color="auto" w:frame="1"/>
        </w:rPr>
      </w:pPr>
      <w:r w:rsidRPr="000C248F">
        <w:rPr>
          <w:rStyle w:val="normaltextrun"/>
          <w:rFonts w:cstheme="minorHAnsi"/>
          <w:b/>
          <w:bCs/>
          <w:color w:val="000000"/>
          <w:sz w:val="28"/>
          <w:szCs w:val="28"/>
          <w:shd w:val="clear" w:color="auto" w:fill="FFFFFF"/>
        </w:rPr>
        <w:lastRenderedPageBreak/>
        <w:t>Ethical challenges </w:t>
      </w:r>
      <w:r w:rsidRPr="000C248F">
        <w:rPr>
          <w:rStyle w:val="eop"/>
          <w:rFonts w:cstheme="minorHAnsi"/>
          <w:color w:val="000000"/>
          <w:sz w:val="28"/>
          <w:szCs w:val="28"/>
          <w:shd w:val="clear" w:color="auto" w:fill="FFFFFF"/>
        </w:rPr>
        <w:t> </w:t>
      </w:r>
    </w:p>
    <w:p w14:paraId="336BEA00" w14:textId="7B6CF7A8" w:rsidR="00F3386B" w:rsidRPr="000C248F" w:rsidRDefault="00F3386B" w:rsidP="00DB57ED">
      <w:pPr>
        <w:pStyle w:val="Heading2"/>
        <w:rPr>
          <w:rStyle w:val="eop"/>
          <w:rFonts w:asciiTheme="minorHAnsi" w:hAnsiTheme="minorHAnsi" w:cstheme="minorHAnsi"/>
          <w:color w:val="000000"/>
          <w:shd w:val="clear" w:color="auto" w:fill="FFFFFF"/>
        </w:rPr>
      </w:pPr>
      <w:bookmarkStart w:id="17" w:name="_Toc41810909"/>
      <w:r w:rsidRPr="000C248F">
        <w:rPr>
          <w:rStyle w:val="normaltextrun"/>
          <w:rFonts w:asciiTheme="minorHAnsi" w:hAnsiTheme="minorHAnsi" w:cstheme="minorHAnsi"/>
          <w:b/>
          <w:bCs/>
          <w:color w:val="000000"/>
          <w:shd w:val="clear" w:color="auto" w:fill="FFFFFF"/>
        </w:rPr>
        <w:t>Table 1</w:t>
      </w:r>
      <w:r w:rsidR="5D702D31" w:rsidRPr="000C248F">
        <w:rPr>
          <w:rStyle w:val="normaltextrun"/>
          <w:rFonts w:asciiTheme="minorHAnsi" w:hAnsiTheme="minorHAnsi" w:cstheme="minorHAnsi"/>
          <w:b/>
          <w:bCs/>
          <w:color w:val="000000"/>
          <w:shd w:val="clear" w:color="auto" w:fill="FFFFFF"/>
        </w:rPr>
        <w:t>4</w:t>
      </w:r>
      <w:r w:rsidRPr="000C248F">
        <w:rPr>
          <w:rStyle w:val="normaltextrun"/>
          <w:rFonts w:asciiTheme="minorHAnsi" w:hAnsiTheme="minorHAnsi" w:cstheme="minorHAnsi"/>
          <w:b/>
          <w:bCs/>
          <w:color w:val="000000"/>
          <w:shd w:val="clear" w:color="auto" w:fill="FFFFFF"/>
        </w:rPr>
        <w:t xml:space="preserve">: </w:t>
      </w:r>
      <w:r w:rsidRPr="000C248F">
        <w:rPr>
          <w:rStyle w:val="normaltextrun"/>
          <w:rFonts w:asciiTheme="minorHAnsi" w:hAnsiTheme="minorHAnsi" w:cstheme="minorHAnsi"/>
          <w:i/>
          <w:iCs/>
          <w:color w:val="000000"/>
          <w:shd w:val="clear" w:color="auto" w:fill="FFFFFF"/>
        </w:rPr>
        <w:t>Ethical challenges and challenges to </w:t>
      </w:r>
      <w:r w:rsidRPr="000C248F">
        <w:rPr>
          <w:rStyle w:val="contextualspellingandgrammarerror"/>
          <w:rFonts w:asciiTheme="minorHAnsi" w:hAnsiTheme="minorHAnsi" w:cstheme="minorHAnsi"/>
          <w:i/>
          <w:iCs/>
          <w:color w:val="000000"/>
          <w:shd w:val="clear" w:color="auto" w:fill="FFFFFF"/>
        </w:rPr>
        <w:t>values:</w:t>
      </w:r>
      <w:r w:rsidRPr="000C248F">
        <w:rPr>
          <w:rStyle w:val="normaltextrun"/>
          <w:rFonts w:asciiTheme="minorHAnsi" w:hAnsiTheme="minorHAnsi" w:cstheme="minorHAnsi"/>
          <w:b/>
          <w:bCs/>
          <w:color w:val="000000"/>
          <w:shd w:val="clear" w:color="auto" w:fill="FFFFFF"/>
        </w:rPr>
        <w:t> </w:t>
      </w:r>
      <w:r w:rsidRPr="000C248F">
        <w:rPr>
          <w:rStyle w:val="normaltextrun"/>
          <w:rFonts w:asciiTheme="minorHAnsi" w:hAnsiTheme="minorHAnsi" w:cstheme="minorHAnsi"/>
          <w:i/>
          <w:iCs/>
          <w:color w:val="000000"/>
          <w:shd w:val="clear" w:color="auto" w:fill="FFFFFF"/>
        </w:rPr>
        <w:t>Inequalities, denial of treatment or provision of inadequate treatment, challenges associated with compulsory admission</w:t>
      </w:r>
      <w:bookmarkEnd w:id="17"/>
      <w:r w:rsidRPr="000C248F">
        <w:rPr>
          <w:rStyle w:val="normaltextrun"/>
          <w:rFonts w:asciiTheme="minorHAnsi" w:hAnsiTheme="minorHAnsi" w:cstheme="minorHAnsi"/>
          <w:i/>
          <w:iCs/>
          <w:color w:val="000000"/>
          <w:shd w:val="clear" w:color="auto" w:fill="FFFFFF"/>
        </w:rPr>
        <w:t> </w:t>
      </w:r>
      <w:r w:rsidRPr="000C248F">
        <w:rPr>
          <w:rStyle w:val="eop"/>
          <w:rFonts w:asciiTheme="minorHAnsi" w:hAnsiTheme="minorHAnsi" w:cstheme="minorHAnsi"/>
          <w:color w:val="000000"/>
          <w:shd w:val="clear" w:color="auto" w:fill="FFFFFF"/>
        </w:rPr>
        <w:t> </w:t>
      </w:r>
    </w:p>
    <w:p w14:paraId="3CDDE563" w14:textId="5D81A3D1" w:rsidR="00FC71F6" w:rsidRPr="000C248F" w:rsidRDefault="00FC71F6" w:rsidP="00FC71F6">
      <w:pPr>
        <w:spacing w:after="0" w:line="240" w:lineRule="auto"/>
        <w:textAlignment w:val="baseline"/>
        <w:rPr>
          <w:rFonts w:eastAsia="Times New Roman" w:cstheme="minorHAnsi"/>
          <w:lang w:eastAsia="en-GB"/>
        </w:rPr>
      </w:pPr>
      <w:r w:rsidRPr="000C248F">
        <w:rPr>
          <w:rFonts w:eastAsia="Times New Roman" w:cstheme="minorHAnsi"/>
          <w:b/>
          <w:bCs/>
          <w:lang w:eastAsia="en-GB"/>
        </w:rPr>
        <w:t>Total unique sources: 58</w:t>
      </w:r>
      <w:r w:rsidRPr="000C248F">
        <w:rPr>
          <w:rFonts w:eastAsia="Times New Roman" w:cstheme="minorHAnsi"/>
          <w:lang w:eastAsia="en-GB"/>
        </w:rPr>
        <w:t> </w:t>
      </w:r>
    </w:p>
    <w:p w14:paraId="517674D2" w14:textId="77777777" w:rsidR="00431233" w:rsidRPr="000C248F" w:rsidRDefault="00431233" w:rsidP="00FC71F6">
      <w:pPr>
        <w:spacing w:after="0" w:line="240" w:lineRule="auto"/>
        <w:textAlignment w:val="baseline"/>
        <w:rPr>
          <w:rFonts w:eastAsia="Times New Roman" w:cstheme="minorHAnsi"/>
          <w:sz w:val="18"/>
          <w:szCs w:val="18"/>
          <w:lang w:eastAsia="en-GB"/>
        </w:rPr>
      </w:pPr>
    </w:p>
    <w:p w14:paraId="2384E797" w14:textId="77777777" w:rsidR="00711E79" w:rsidRPr="000C248F" w:rsidRDefault="00FC71F6" w:rsidP="00FC71F6">
      <w:pPr>
        <w:spacing w:after="0" w:line="240" w:lineRule="auto"/>
        <w:textAlignment w:val="baseline"/>
        <w:rPr>
          <w:rFonts w:eastAsia="Times New Roman" w:cstheme="minorHAnsi"/>
          <w:b/>
          <w:bCs/>
          <w:lang w:eastAsia="en-GB"/>
        </w:rPr>
      </w:pPr>
      <w:r w:rsidRPr="000C248F">
        <w:rPr>
          <w:rFonts w:eastAsia="Times New Roman" w:cstheme="minorHAnsi"/>
          <w:b/>
          <w:bCs/>
          <w:lang w:eastAsia="en-GB"/>
        </w:rPr>
        <w:t>Theme summary:</w:t>
      </w:r>
    </w:p>
    <w:p w14:paraId="041437D4" w14:textId="01591A43" w:rsidR="00FC71F6" w:rsidRPr="000C248F" w:rsidRDefault="00FC71F6" w:rsidP="10E75C1B">
      <w:pPr>
        <w:spacing w:after="0" w:line="240" w:lineRule="auto"/>
        <w:textAlignment w:val="baseline"/>
        <w:rPr>
          <w:rFonts w:eastAsia="Times New Roman" w:cstheme="minorHAnsi"/>
          <w:lang w:eastAsia="en-GB"/>
        </w:rPr>
      </w:pPr>
      <w:r w:rsidRPr="000C248F">
        <w:rPr>
          <w:rFonts w:eastAsia="Times New Roman" w:cstheme="minorHAnsi"/>
          <w:lang w:eastAsia="en-GB"/>
        </w:rPr>
        <w:t xml:space="preserve">Several issues </w:t>
      </w:r>
      <w:r w:rsidR="6F394D86" w:rsidRPr="000C248F">
        <w:rPr>
          <w:rFonts w:eastAsia="Times New Roman" w:cstheme="minorHAnsi"/>
          <w:lang w:eastAsia="en-GB"/>
        </w:rPr>
        <w:t>we</w:t>
      </w:r>
      <w:r w:rsidRPr="000C248F">
        <w:rPr>
          <w:rFonts w:eastAsia="Times New Roman" w:cstheme="minorHAnsi"/>
          <w:lang w:eastAsia="en-GB"/>
        </w:rPr>
        <w:t xml:space="preserve">re raised around ethical challenges in maintaining professional values and human rights in the context of the pandemic. The issues raised centre in particular - although not exclusively - on inpatient psychiatric settings. Some </w:t>
      </w:r>
      <w:r w:rsidR="00711E79" w:rsidRPr="000C248F">
        <w:rPr>
          <w:rFonts w:eastAsia="Times New Roman" w:cstheme="minorHAnsi"/>
          <w:lang w:eastAsia="en-GB"/>
        </w:rPr>
        <w:t>sources</w:t>
      </w:r>
      <w:r w:rsidR="33786B36" w:rsidRPr="000C248F">
        <w:rPr>
          <w:rFonts w:eastAsia="Times New Roman" w:cstheme="minorHAnsi"/>
          <w:lang w:eastAsia="en-GB"/>
        </w:rPr>
        <w:t xml:space="preserve"> </w:t>
      </w:r>
      <w:r w:rsidRPr="000C248F">
        <w:rPr>
          <w:rFonts w:eastAsia="Times New Roman" w:cstheme="minorHAnsi"/>
          <w:lang w:eastAsia="en-GB"/>
        </w:rPr>
        <w:t xml:space="preserve">argue that access to physical health care (for </w:t>
      </w:r>
      <w:r w:rsidR="029313CE" w:rsidRPr="000C248F">
        <w:rPr>
          <w:rFonts w:eastAsia="Times New Roman" w:cstheme="minorHAnsi"/>
          <w:lang w:eastAsia="en-GB"/>
        </w:rPr>
        <w:t>C</w:t>
      </w:r>
      <w:r w:rsidR="2C64429E" w:rsidRPr="000C248F">
        <w:rPr>
          <w:rFonts w:eastAsia="Times New Roman" w:cstheme="minorHAnsi"/>
          <w:lang w:eastAsia="en-GB"/>
        </w:rPr>
        <w:t>OVID</w:t>
      </w:r>
      <w:r w:rsidRPr="000C248F">
        <w:rPr>
          <w:rFonts w:eastAsia="Times New Roman" w:cstheme="minorHAnsi"/>
          <w:lang w:eastAsia="en-GB"/>
        </w:rPr>
        <w:t xml:space="preserve">-19) is inequitable for mental health service users, and that they may receive poorer quality health care, due to stigma and decisions to try to treat them within psychiatric units rather than admit them to general hospitals. There are also instances of concerns expressed that mental health care has become - or has the potential to become - less ethical during the pandemic. These concerns include beliefs that medication doses and the use of sedation </w:t>
      </w:r>
      <w:r w:rsidR="19AAAF4F" w:rsidRPr="000C248F">
        <w:rPr>
          <w:rFonts w:eastAsia="Times New Roman" w:cstheme="minorHAnsi"/>
          <w:lang w:eastAsia="en-GB"/>
        </w:rPr>
        <w:t xml:space="preserve">may </w:t>
      </w:r>
      <w:r w:rsidRPr="000C248F">
        <w:rPr>
          <w:rFonts w:eastAsia="Times New Roman" w:cstheme="minorHAnsi"/>
          <w:lang w:eastAsia="en-GB"/>
        </w:rPr>
        <w:t xml:space="preserve">have increased, that coercive and restrictive practices which impact rights and freedoms are on the rise, and that there has been an increase in hierarchical power exerted over service users within mental health services. Additionally, there are concerns that legislative changes introduced during the pandemic, such as the Coronavirus Act (2020) in the UK, curtail service users’ rights (for example by enabling </w:t>
      </w:r>
      <w:r w:rsidR="029313CE" w:rsidRPr="000C248F">
        <w:rPr>
          <w:rFonts w:eastAsia="Times New Roman" w:cstheme="minorHAnsi"/>
          <w:lang w:eastAsia="en-GB"/>
        </w:rPr>
        <w:t>involuntar</w:t>
      </w:r>
      <w:r w:rsidR="236D3458" w:rsidRPr="000C248F">
        <w:rPr>
          <w:rFonts w:eastAsia="Times New Roman" w:cstheme="minorHAnsi"/>
          <w:lang w:eastAsia="en-GB"/>
        </w:rPr>
        <w:t>y</w:t>
      </w:r>
      <w:r w:rsidRPr="000C248F">
        <w:rPr>
          <w:rFonts w:eastAsia="Times New Roman" w:cstheme="minorHAnsi"/>
          <w:lang w:eastAsia="en-GB"/>
        </w:rPr>
        <w:t xml:space="preserve"> inpatient admissions to be made </w:t>
      </w:r>
      <w:r w:rsidR="00984D45" w:rsidRPr="000C248F">
        <w:rPr>
          <w:rFonts w:eastAsia="Times New Roman" w:cstheme="minorHAnsi"/>
          <w:lang w:eastAsia="en-GB"/>
        </w:rPr>
        <w:t xml:space="preserve">with agreement </w:t>
      </w:r>
      <w:r w:rsidRPr="000C248F">
        <w:rPr>
          <w:rFonts w:eastAsia="Times New Roman" w:cstheme="minorHAnsi"/>
          <w:lang w:eastAsia="en-GB"/>
        </w:rPr>
        <w:t>by fewer healthcare professionals, extending time limits on detention, and facilitating the use of treatment without consent) while, at the same time, access to legal representation and advocacy may be more difficult. </w:t>
      </w:r>
    </w:p>
    <w:p w14:paraId="16AE65DB" w14:textId="77777777" w:rsidR="00FC71F6" w:rsidRPr="000C248F" w:rsidRDefault="00FC71F6" w:rsidP="00FC71F6">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4965" w:type="dxa"/>
        <w:tblInd w:w="1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68"/>
        <w:gridCol w:w="855"/>
        <w:gridCol w:w="1496"/>
        <w:gridCol w:w="1710"/>
        <w:gridCol w:w="2228"/>
        <w:gridCol w:w="7608"/>
      </w:tblGrid>
      <w:tr w:rsidR="005E157A" w:rsidRPr="000C248F" w14:paraId="1BBE98D0" w14:textId="77777777" w:rsidTr="00837C3A">
        <w:trPr>
          <w:trHeight w:val="652"/>
        </w:trPr>
        <w:tc>
          <w:tcPr>
            <w:tcW w:w="1068" w:type="dxa"/>
            <w:tcBorders>
              <w:top w:val="single" w:sz="6" w:space="0" w:color="auto"/>
              <w:left w:val="single" w:sz="6" w:space="0" w:color="auto"/>
              <w:bottom w:val="single" w:sz="6" w:space="0" w:color="auto"/>
              <w:right w:val="single" w:sz="6" w:space="0" w:color="auto"/>
            </w:tcBorders>
            <w:shd w:val="clear" w:color="auto" w:fill="auto"/>
            <w:hideMark/>
          </w:tcPr>
          <w:p w14:paraId="3B8651FC" w14:textId="77777777" w:rsidR="005E157A" w:rsidRPr="000C248F" w:rsidRDefault="005E157A" w:rsidP="00FC71F6">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855" w:type="dxa"/>
            <w:tcBorders>
              <w:top w:val="single" w:sz="6" w:space="0" w:color="auto"/>
              <w:left w:val="nil"/>
              <w:bottom w:val="single" w:sz="6" w:space="0" w:color="auto"/>
              <w:right w:val="single" w:sz="6" w:space="0" w:color="auto"/>
            </w:tcBorders>
            <w:shd w:val="clear" w:color="auto" w:fill="auto"/>
            <w:hideMark/>
          </w:tcPr>
          <w:p w14:paraId="2B03F8B4" w14:textId="77777777" w:rsidR="005E157A" w:rsidRPr="000C248F" w:rsidRDefault="005E157A" w:rsidP="00FC71F6">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496" w:type="dxa"/>
            <w:tcBorders>
              <w:top w:val="single" w:sz="6" w:space="0" w:color="auto"/>
              <w:left w:val="nil"/>
              <w:bottom w:val="single" w:sz="6" w:space="0" w:color="auto"/>
              <w:right w:val="single" w:sz="6" w:space="0" w:color="auto"/>
            </w:tcBorders>
            <w:shd w:val="clear" w:color="auto" w:fill="auto"/>
            <w:hideMark/>
          </w:tcPr>
          <w:p w14:paraId="5268E828" w14:textId="77777777" w:rsidR="005E157A" w:rsidRPr="000C248F" w:rsidRDefault="005E157A" w:rsidP="00FC71F6">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1710" w:type="dxa"/>
            <w:tcBorders>
              <w:top w:val="single" w:sz="6" w:space="0" w:color="auto"/>
              <w:left w:val="nil"/>
              <w:bottom w:val="single" w:sz="6" w:space="0" w:color="auto"/>
              <w:right w:val="single" w:sz="6" w:space="0" w:color="auto"/>
            </w:tcBorders>
            <w:shd w:val="clear" w:color="auto" w:fill="auto"/>
            <w:hideMark/>
          </w:tcPr>
          <w:p w14:paraId="1D9F2D69" w14:textId="77777777" w:rsidR="005E157A" w:rsidRPr="000C248F" w:rsidRDefault="005E157A" w:rsidP="00FC71F6">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Author types</w:t>
            </w:r>
            <w:r w:rsidRPr="000C248F">
              <w:rPr>
                <w:rFonts w:eastAsia="Times New Roman" w:cstheme="minorHAnsi"/>
                <w:sz w:val="18"/>
                <w:szCs w:val="18"/>
                <w:lang w:eastAsia="en-GB"/>
              </w:rPr>
              <w:t> </w:t>
            </w:r>
          </w:p>
        </w:tc>
        <w:tc>
          <w:tcPr>
            <w:tcW w:w="2228" w:type="dxa"/>
            <w:tcBorders>
              <w:top w:val="single" w:sz="6" w:space="0" w:color="auto"/>
              <w:left w:val="nil"/>
              <w:bottom w:val="single" w:sz="6" w:space="0" w:color="auto"/>
              <w:right w:val="single" w:sz="4" w:space="0" w:color="auto"/>
            </w:tcBorders>
          </w:tcPr>
          <w:p w14:paraId="44181115" w14:textId="74CD8239" w:rsidR="005E157A" w:rsidRPr="000C248F" w:rsidRDefault="005E157A" w:rsidP="00FC71F6">
            <w:pPr>
              <w:spacing w:after="0" w:line="240" w:lineRule="auto"/>
              <w:textAlignment w:val="baseline"/>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7608" w:type="dxa"/>
            <w:tcBorders>
              <w:top w:val="single" w:sz="6" w:space="0" w:color="auto"/>
              <w:left w:val="single" w:sz="4" w:space="0" w:color="auto"/>
              <w:bottom w:val="single" w:sz="6" w:space="0" w:color="auto"/>
              <w:right w:val="single" w:sz="6" w:space="0" w:color="auto"/>
            </w:tcBorders>
            <w:shd w:val="clear" w:color="auto" w:fill="auto"/>
            <w:hideMark/>
          </w:tcPr>
          <w:p w14:paraId="7E9DD7AD" w14:textId="2212BE37" w:rsidR="005E157A" w:rsidRPr="000C248F" w:rsidRDefault="005E157A" w:rsidP="00FC71F6">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5E157A" w:rsidRPr="000C248F" w14:paraId="6954DC92" w14:textId="77777777" w:rsidTr="000C248F">
        <w:trPr>
          <w:trHeight w:val="1638"/>
        </w:trPr>
        <w:tc>
          <w:tcPr>
            <w:tcW w:w="1068" w:type="dxa"/>
            <w:tcBorders>
              <w:top w:val="nil"/>
              <w:left w:val="single" w:sz="6" w:space="0" w:color="auto"/>
              <w:bottom w:val="single" w:sz="6" w:space="0" w:color="auto"/>
              <w:right w:val="single" w:sz="6" w:space="0" w:color="auto"/>
            </w:tcBorders>
            <w:shd w:val="clear" w:color="auto" w:fill="auto"/>
            <w:hideMark/>
          </w:tcPr>
          <w:p w14:paraId="00458BFF"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Inequitable access to physical health care </w:t>
            </w:r>
          </w:p>
        </w:tc>
        <w:tc>
          <w:tcPr>
            <w:tcW w:w="855" w:type="dxa"/>
            <w:tcBorders>
              <w:top w:val="nil"/>
              <w:left w:val="nil"/>
              <w:bottom w:val="single" w:sz="6" w:space="0" w:color="auto"/>
              <w:right w:val="single" w:sz="6" w:space="0" w:color="auto"/>
            </w:tcBorders>
            <w:shd w:val="clear" w:color="auto" w:fill="auto"/>
            <w:hideMark/>
          </w:tcPr>
          <w:p w14:paraId="071854BC"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21 </w:t>
            </w:r>
          </w:p>
        </w:tc>
        <w:tc>
          <w:tcPr>
            <w:tcW w:w="1496" w:type="dxa"/>
            <w:tcBorders>
              <w:top w:val="nil"/>
              <w:left w:val="nil"/>
              <w:bottom w:val="single" w:sz="6" w:space="0" w:color="auto"/>
              <w:right w:val="single" w:sz="6" w:space="0" w:color="auto"/>
            </w:tcBorders>
            <w:shd w:val="clear" w:color="auto" w:fill="auto"/>
          </w:tcPr>
          <w:p w14:paraId="4B777262" w14:textId="58FB683D"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France (9), Italy (4), UK (3), International (2), Belgium (1), Germany (1), Ghana (1), </w:t>
            </w:r>
          </w:p>
        </w:tc>
        <w:tc>
          <w:tcPr>
            <w:tcW w:w="1710" w:type="dxa"/>
            <w:tcBorders>
              <w:top w:val="nil"/>
              <w:left w:val="nil"/>
              <w:bottom w:val="single" w:sz="6" w:space="0" w:color="auto"/>
              <w:right w:val="single" w:sz="6" w:space="0" w:color="auto"/>
            </w:tcBorders>
            <w:shd w:val="clear" w:color="auto" w:fill="auto"/>
          </w:tcPr>
          <w:p w14:paraId="406C09C3" w14:textId="45D3EC37"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Clinician (8), Journalist (5), Scientist (4), Person with relevant lived experience (3), Policy, professional and charity sector (3) </w:t>
            </w:r>
          </w:p>
        </w:tc>
        <w:tc>
          <w:tcPr>
            <w:tcW w:w="2228" w:type="dxa"/>
            <w:tcBorders>
              <w:top w:val="single" w:sz="6" w:space="0" w:color="auto"/>
              <w:left w:val="nil"/>
              <w:bottom w:val="single" w:sz="6" w:space="0" w:color="auto"/>
              <w:right w:val="single" w:sz="4" w:space="0" w:color="auto"/>
            </w:tcBorders>
          </w:tcPr>
          <w:p w14:paraId="5875206A" w14:textId="6E19E37A"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(9), Organisational website (6),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(4), Blog (1), Policy body (1)</w:t>
            </w:r>
          </w:p>
        </w:tc>
        <w:tc>
          <w:tcPr>
            <w:tcW w:w="7608" w:type="dxa"/>
            <w:tcBorders>
              <w:top w:val="nil"/>
              <w:left w:val="single" w:sz="4" w:space="0" w:color="auto"/>
              <w:bottom w:val="single" w:sz="6" w:space="0" w:color="auto"/>
              <w:right w:val="single" w:sz="6" w:space="0" w:color="auto"/>
            </w:tcBorders>
            <w:shd w:val="clear" w:color="auto" w:fill="auto"/>
            <w:hideMark/>
          </w:tcPr>
          <w:p w14:paraId="43CD7FD4" w14:textId="5EBA59B0"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Concerns are raised that access to physical health care (for COVID-19) is inequitable for mental health service users. This theme is seen particularly among sources from France, where a group of psychiatrists had written expressing serious concerns that psychiatric patients with COVID-19 are receiving inadequate and inequitable care due to policies of treating them in psychiatric rather than general hospitals for as long as possible.  There are also concerns that mental health patients may be deprioritised for treatment, or receive poorer quality treatment, due to stigma, and that general hospitals do not cater well for those with mental health difficulties. </w:t>
            </w:r>
          </w:p>
        </w:tc>
      </w:tr>
      <w:tr w:rsidR="005E157A" w:rsidRPr="000C248F" w14:paraId="4BC865D5" w14:textId="77777777" w:rsidTr="00837C3A">
        <w:trPr>
          <w:trHeight w:val="797"/>
        </w:trPr>
        <w:tc>
          <w:tcPr>
            <w:tcW w:w="1068" w:type="dxa"/>
            <w:tcBorders>
              <w:top w:val="nil"/>
              <w:left w:val="single" w:sz="6" w:space="0" w:color="auto"/>
              <w:bottom w:val="single" w:sz="6" w:space="0" w:color="auto"/>
              <w:right w:val="single" w:sz="6" w:space="0" w:color="auto"/>
            </w:tcBorders>
            <w:shd w:val="clear" w:color="auto" w:fill="auto"/>
            <w:hideMark/>
          </w:tcPr>
          <w:p w14:paraId="779ECC1D" w14:textId="705DF9BC"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Less ethical care, especially in inpatient units  </w:t>
            </w:r>
          </w:p>
        </w:tc>
        <w:tc>
          <w:tcPr>
            <w:tcW w:w="855" w:type="dxa"/>
            <w:tcBorders>
              <w:top w:val="nil"/>
              <w:left w:val="nil"/>
              <w:bottom w:val="single" w:sz="6" w:space="0" w:color="auto"/>
              <w:right w:val="single" w:sz="6" w:space="0" w:color="auto"/>
            </w:tcBorders>
            <w:shd w:val="clear" w:color="auto" w:fill="auto"/>
            <w:hideMark/>
          </w:tcPr>
          <w:p w14:paraId="22097723" w14:textId="7238B5EE"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18</w:t>
            </w:r>
          </w:p>
        </w:tc>
        <w:tc>
          <w:tcPr>
            <w:tcW w:w="1496" w:type="dxa"/>
            <w:tcBorders>
              <w:top w:val="nil"/>
              <w:left w:val="nil"/>
              <w:bottom w:val="single" w:sz="6" w:space="0" w:color="auto"/>
              <w:right w:val="single" w:sz="6" w:space="0" w:color="auto"/>
            </w:tcBorders>
            <w:shd w:val="clear" w:color="auto" w:fill="auto"/>
          </w:tcPr>
          <w:p w14:paraId="602C4444" w14:textId="4990C906"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France (7), UK (5), International (2), Canada (1), Germany (1), Italy (1), USA (1)</w:t>
            </w:r>
          </w:p>
        </w:tc>
        <w:tc>
          <w:tcPr>
            <w:tcW w:w="1710" w:type="dxa"/>
            <w:tcBorders>
              <w:top w:val="nil"/>
              <w:left w:val="nil"/>
              <w:bottom w:val="single" w:sz="6" w:space="0" w:color="auto"/>
              <w:right w:val="single" w:sz="6" w:space="0" w:color="auto"/>
            </w:tcBorders>
            <w:shd w:val="clear" w:color="auto" w:fill="auto"/>
          </w:tcPr>
          <w:p w14:paraId="1D43DAA5" w14:textId="1A9E9FF6"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 xml:space="preserve">Clinician (6), Journalist (5), Person with relevant lived experience (5), Scientist (2), Policy, professional and </w:t>
            </w:r>
            <w:r w:rsidRPr="000C248F">
              <w:rPr>
                <w:rFonts w:eastAsia="Calibri" w:cstheme="minorHAnsi"/>
                <w:sz w:val="18"/>
                <w:szCs w:val="18"/>
              </w:rPr>
              <w:lastRenderedPageBreak/>
              <w:t>charity sector (1), Unknown (1)0</w:t>
            </w:r>
          </w:p>
        </w:tc>
        <w:tc>
          <w:tcPr>
            <w:tcW w:w="2228" w:type="dxa"/>
            <w:tcBorders>
              <w:top w:val="single" w:sz="6" w:space="0" w:color="auto"/>
              <w:left w:val="nil"/>
              <w:bottom w:val="single" w:sz="6" w:space="0" w:color="auto"/>
              <w:right w:val="single" w:sz="4" w:space="0" w:color="auto"/>
            </w:tcBorders>
          </w:tcPr>
          <w:p w14:paraId="38B01BDD" w14:textId="526B5F9B"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lastRenderedPageBreak/>
              <w:t xml:space="preserve">Media article (8), Organisational website (6),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Blog (1), Policy body (1)</w:t>
            </w:r>
          </w:p>
        </w:tc>
        <w:tc>
          <w:tcPr>
            <w:tcW w:w="7608" w:type="dxa"/>
            <w:tcBorders>
              <w:top w:val="nil"/>
              <w:left w:val="single" w:sz="4" w:space="0" w:color="auto"/>
              <w:bottom w:val="single" w:sz="6" w:space="0" w:color="auto"/>
              <w:right w:val="single" w:sz="6" w:space="0" w:color="auto"/>
            </w:tcBorders>
            <w:shd w:val="clear" w:color="auto" w:fill="auto"/>
            <w:hideMark/>
          </w:tcPr>
          <w:p w14:paraId="4F279BAC" w14:textId="13B598B5"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There are concerns about mental health care becoming (or having the potential to become) less ethical as a result of the pandemic, particularly in inpatient psychiatric settings. </w:t>
            </w:r>
          </w:p>
          <w:p w14:paraId="36EC185D" w14:textId="13527FC4" w:rsidR="005E157A" w:rsidRPr="000C248F" w:rsidRDefault="005E157A" w:rsidP="005E157A">
            <w:pPr>
              <w:spacing w:after="0" w:line="240" w:lineRule="auto"/>
              <w:rPr>
                <w:rFonts w:eastAsia="Times New Roman" w:cstheme="minorHAnsi"/>
                <w:sz w:val="18"/>
                <w:szCs w:val="18"/>
                <w:lang w:eastAsia="en-GB"/>
              </w:rPr>
            </w:pPr>
          </w:p>
          <w:p w14:paraId="5EFC45F0" w14:textId="0F13E9D3" w:rsidR="007630D4" w:rsidRPr="000C248F" w:rsidRDefault="007630D4" w:rsidP="005E157A">
            <w:pPr>
              <w:spacing w:after="0" w:line="240" w:lineRule="auto"/>
              <w:rPr>
                <w:rFonts w:eastAsia="Times New Roman" w:cstheme="minorHAnsi"/>
                <w:sz w:val="18"/>
                <w:szCs w:val="18"/>
                <w:lang w:eastAsia="en-GB"/>
              </w:rPr>
            </w:pPr>
          </w:p>
          <w:p w14:paraId="09FDEAC5" w14:textId="6D2433FF" w:rsidR="007630D4" w:rsidRPr="000C248F" w:rsidRDefault="007630D4" w:rsidP="005E157A">
            <w:pPr>
              <w:spacing w:after="0" w:line="240" w:lineRule="auto"/>
              <w:rPr>
                <w:rFonts w:eastAsia="Times New Roman" w:cstheme="minorHAnsi"/>
                <w:sz w:val="18"/>
                <w:szCs w:val="18"/>
                <w:lang w:eastAsia="en-GB"/>
              </w:rPr>
            </w:pPr>
          </w:p>
          <w:p w14:paraId="20EBB2D4" w14:textId="0D3825CB" w:rsidR="007630D4" w:rsidRPr="000C248F" w:rsidRDefault="007630D4" w:rsidP="005E157A">
            <w:pPr>
              <w:spacing w:after="0" w:line="240" w:lineRule="auto"/>
              <w:rPr>
                <w:rFonts w:eastAsia="Times New Roman" w:cstheme="minorHAnsi"/>
                <w:sz w:val="18"/>
                <w:szCs w:val="18"/>
                <w:lang w:eastAsia="en-GB"/>
              </w:rPr>
            </w:pPr>
          </w:p>
          <w:p w14:paraId="3E0E87C1" w14:textId="77777777" w:rsidR="007630D4" w:rsidRPr="000C248F" w:rsidRDefault="007630D4" w:rsidP="005E157A">
            <w:pPr>
              <w:spacing w:after="0" w:line="240" w:lineRule="auto"/>
              <w:rPr>
                <w:rFonts w:eastAsia="Times New Roman" w:cstheme="minorHAnsi"/>
                <w:sz w:val="18"/>
                <w:szCs w:val="18"/>
                <w:lang w:eastAsia="en-GB"/>
              </w:rPr>
            </w:pPr>
          </w:p>
          <w:p w14:paraId="1AC8468E" w14:textId="73AC724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Issues cited include beliefs that medication doses and sedation have been increased; that there has been an increase in hierarchical power exerted by clinicians over service users; that use of restraint and coercive practices has risen; that confining service users to their rooms and denying them access to family members and carers impinges on freedoms</w:t>
            </w:r>
            <w:r w:rsidR="007630D4" w:rsidRPr="000C248F">
              <w:rPr>
                <w:rFonts w:eastAsia="Times New Roman" w:cstheme="minorHAnsi"/>
                <w:sz w:val="18"/>
                <w:szCs w:val="18"/>
                <w:lang w:eastAsia="en-GB"/>
              </w:rPr>
              <w:t xml:space="preserve">; and that information provision may now be poorer particularly for service users with social or communication difficulties. Ethical challenges where compulsory admission places service users at greater risk of infection are discussed. </w:t>
            </w:r>
          </w:p>
        </w:tc>
      </w:tr>
      <w:tr w:rsidR="005E157A" w:rsidRPr="000C248F" w14:paraId="5BED8035" w14:textId="77777777" w:rsidTr="00837C3A">
        <w:trPr>
          <w:trHeight w:val="797"/>
        </w:trPr>
        <w:tc>
          <w:tcPr>
            <w:tcW w:w="1068" w:type="dxa"/>
            <w:tcBorders>
              <w:top w:val="nil"/>
              <w:left w:val="single" w:sz="6" w:space="0" w:color="auto"/>
              <w:bottom w:val="single" w:sz="6" w:space="0" w:color="auto"/>
              <w:right w:val="single" w:sz="6" w:space="0" w:color="auto"/>
            </w:tcBorders>
            <w:shd w:val="clear" w:color="auto" w:fill="auto"/>
            <w:hideMark/>
          </w:tcPr>
          <w:p w14:paraId="61F77D8F"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Legislative changes curtailing rights </w:t>
            </w:r>
          </w:p>
        </w:tc>
        <w:tc>
          <w:tcPr>
            <w:tcW w:w="855" w:type="dxa"/>
            <w:tcBorders>
              <w:top w:val="nil"/>
              <w:left w:val="nil"/>
              <w:bottom w:val="single" w:sz="6" w:space="0" w:color="auto"/>
              <w:right w:val="single" w:sz="6" w:space="0" w:color="auto"/>
            </w:tcBorders>
            <w:shd w:val="clear" w:color="auto" w:fill="auto"/>
            <w:hideMark/>
          </w:tcPr>
          <w:p w14:paraId="6E98C757"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18 </w:t>
            </w:r>
          </w:p>
        </w:tc>
        <w:tc>
          <w:tcPr>
            <w:tcW w:w="1496" w:type="dxa"/>
            <w:tcBorders>
              <w:top w:val="nil"/>
              <w:left w:val="nil"/>
              <w:bottom w:val="single" w:sz="6" w:space="0" w:color="auto"/>
              <w:right w:val="single" w:sz="6" w:space="0" w:color="auto"/>
            </w:tcBorders>
            <w:shd w:val="clear" w:color="auto" w:fill="auto"/>
          </w:tcPr>
          <w:p w14:paraId="76244020" w14:textId="7C3FA2D5"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UK (15), France (1), Germany (1), International (1)</w:t>
            </w:r>
          </w:p>
        </w:tc>
        <w:tc>
          <w:tcPr>
            <w:tcW w:w="1710" w:type="dxa"/>
            <w:tcBorders>
              <w:top w:val="nil"/>
              <w:left w:val="nil"/>
              <w:bottom w:val="single" w:sz="6" w:space="0" w:color="auto"/>
              <w:right w:val="single" w:sz="6" w:space="0" w:color="auto"/>
            </w:tcBorders>
            <w:shd w:val="clear" w:color="auto" w:fill="auto"/>
          </w:tcPr>
          <w:p w14:paraId="67BCFEA3" w14:textId="0C9BCECE"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Policy, professional and charity sector (9), Person with relevant lived experience (5), Scientist (2), Clinician (1), Journalist (1), Unknown (1)</w:t>
            </w:r>
          </w:p>
        </w:tc>
        <w:tc>
          <w:tcPr>
            <w:tcW w:w="2228" w:type="dxa"/>
            <w:tcBorders>
              <w:top w:val="single" w:sz="6" w:space="0" w:color="auto"/>
              <w:left w:val="nil"/>
              <w:bottom w:val="single" w:sz="6" w:space="0" w:color="auto"/>
              <w:right w:val="single" w:sz="4" w:space="0" w:color="auto"/>
            </w:tcBorders>
          </w:tcPr>
          <w:p w14:paraId="08ECFAF0" w14:textId="50597EB7"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Organisational website (9),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(4), Media article (2), Policy body (2), Video/Webinar/Podcast (1)</w:t>
            </w:r>
          </w:p>
        </w:tc>
        <w:tc>
          <w:tcPr>
            <w:tcW w:w="7608" w:type="dxa"/>
            <w:tcBorders>
              <w:top w:val="nil"/>
              <w:left w:val="single" w:sz="4" w:space="0" w:color="auto"/>
              <w:bottom w:val="single" w:sz="6" w:space="0" w:color="auto"/>
              <w:right w:val="single" w:sz="6" w:space="0" w:color="auto"/>
            </w:tcBorders>
            <w:shd w:val="clear" w:color="auto" w:fill="auto"/>
            <w:hideMark/>
          </w:tcPr>
          <w:p w14:paraId="5881AC86" w14:textId="5C3218C4"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Concerns that legislative changes have been introduced during the pandemic were highlighted, which risk diminishing service users’ rights. There is a particular emphasis on the Coronavirus Act 2020 in the UK: although at the time of writing its provisions had not come into force, there were fears that if enacted, it would reduce rights and safeguards by allowing involuntary inpatient admissions to be made with agreement by fewer healthcare professionals, with extended time limits and fewer restrictions on treatment without consent. With </w:t>
            </w:r>
            <w:proofErr w:type="gramStart"/>
            <w:r w:rsidRPr="000C248F">
              <w:rPr>
                <w:rFonts w:eastAsia="Times New Roman" w:cstheme="minorHAnsi"/>
                <w:sz w:val="18"/>
                <w:szCs w:val="18"/>
                <w:lang w:eastAsia="en-GB"/>
              </w:rPr>
              <w:t>a number of</w:t>
            </w:r>
            <w:proofErr w:type="gramEnd"/>
            <w:r w:rsidRPr="000C248F">
              <w:rPr>
                <w:rFonts w:eastAsia="Times New Roman" w:cstheme="minorHAnsi"/>
                <w:sz w:val="18"/>
                <w:szCs w:val="18"/>
                <w:lang w:eastAsia="en-GB"/>
              </w:rPr>
              <w:t> so-called ‘places of safety’ also being closed, there are also concerns that more people may be held in police cells </w:t>
            </w:r>
          </w:p>
          <w:p w14:paraId="67A75CF1" w14:textId="63A1B0A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tc>
      </w:tr>
      <w:tr w:rsidR="005E157A" w:rsidRPr="000C248F" w14:paraId="62ED6624" w14:textId="77777777" w:rsidTr="00837C3A">
        <w:trPr>
          <w:trHeight w:val="979"/>
        </w:trPr>
        <w:tc>
          <w:tcPr>
            <w:tcW w:w="1068" w:type="dxa"/>
            <w:tcBorders>
              <w:top w:val="nil"/>
              <w:left w:val="single" w:sz="6" w:space="0" w:color="auto"/>
              <w:bottom w:val="single" w:sz="6" w:space="0" w:color="auto"/>
              <w:right w:val="single" w:sz="6" w:space="0" w:color="auto"/>
            </w:tcBorders>
            <w:shd w:val="clear" w:color="auto" w:fill="auto"/>
            <w:hideMark/>
          </w:tcPr>
          <w:p w14:paraId="415C5BF4"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Difficulties accessing advocacy/legal support </w:t>
            </w:r>
          </w:p>
        </w:tc>
        <w:tc>
          <w:tcPr>
            <w:tcW w:w="855" w:type="dxa"/>
            <w:tcBorders>
              <w:top w:val="nil"/>
              <w:left w:val="nil"/>
              <w:bottom w:val="single" w:sz="6" w:space="0" w:color="auto"/>
              <w:right w:val="single" w:sz="6" w:space="0" w:color="auto"/>
            </w:tcBorders>
            <w:shd w:val="clear" w:color="auto" w:fill="auto"/>
            <w:hideMark/>
          </w:tcPr>
          <w:p w14:paraId="0F406C4C"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4 </w:t>
            </w:r>
          </w:p>
        </w:tc>
        <w:tc>
          <w:tcPr>
            <w:tcW w:w="1496" w:type="dxa"/>
            <w:tcBorders>
              <w:top w:val="nil"/>
              <w:left w:val="nil"/>
              <w:bottom w:val="single" w:sz="6" w:space="0" w:color="auto"/>
              <w:right w:val="single" w:sz="6" w:space="0" w:color="auto"/>
            </w:tcBorders>
            <w:shd w:val="clear" w:color="auto" w:fill="auto"/>
          </w:tcPr>
          <w:p w14:paraId="35874C1E" w14:textId="145F1012"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UK (3), France (1)</w:t>
            </w:r>
          </w:p>
        </w:tc>
        <w:tc>
          <w:tcPr>
            <w:tcW w:w="1710" w:type="dxa"/>
            <w:tcBorders>
              <w:top w:val="nil"/>
              <w:left w:val="nil"/>
              <w:bottom w:val="single" w:sz="6" w:space="0" w:color="auto"/>
              <w:right w:val="single" w:sz="6" w:space="0" w:color="auto"/>
            </w:tcBorders>
            <w:shd w:val="clear" w:color="auto" w:fill="auto"/>
          </w:tcPr>
          <w:p w14:paraId="227FF0B2" w14:textId="1DF830FF"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Policy, professional and charity sector (3), Clinician (1)</w:t>
            </w:r>
          </w:p>
        </w:tc>
        <w:tc>
          <w:tcPr>
            <w:tcW w:w="2228" w:type="dxa"/>
            <w:tcBorders>
              <w:top w:val="single" w:sz="6" w:space="0" w:color="auto"/>
              <w:left w:val="nil"/>
              <w:bottom w:val="single" w:sz="6" w:space="0" w:color="auto"/>
              <w:right w:val="single" w:sz="4" w:space="0" w:color="auto"/>
            </w:tcBorders>
          </w:tcPr>
          <w:p w14:paraId="588F9262" w14:textId="62C4A1EA"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Organisational website (2), Blog (1), Policy body (1)</w:t>
            </w:r>
          </w:p>
        </w:tc>
        <w:tc>
          <w:tcPr>
            <w:tcW w:w="7608" w:type="dxa"/>
            <w:tcBorders>
              <w:top w:val="nil"/>
              <w:left w:val="single" w:sz="4" w:space="0" w:color="auto"/>
              <w:bottom w:val="single" w:sz="6" w:space="0" w:color="auto"/>
              <w:right w:val="single" w:sz="6" w:space="0" w:color="auto"/>
            </w:tcBorders>
            <w:shd w:val="clear" w:color="auto" w:fill="auto"/>
            <w:hideMark/>
          </w:tcPr>
          <w:p w14:paraId="21418F51" w14:textId="0288E396"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There are some concerns that access has become more difficult to advocates or legal representatives for service users during the pandemic. </w:t>
            </w:r>
          </w:p>
        </w:tc>
      </w:tr>
    </w:tbl>
    <w:p w14:paraId="5BE328CF" w14:textId="76E86CF3" w:rsidR="00F3386B" w:rsidRPr="000C248F" w:rsidRDefault="00F3386B">
      <w:pPr>
        <w:rPr>
          <w:rStyle w:val="normaltextrun"/>
          <w:rFonts w:cstheme="minorHAnsi"/>
          <w:color w:val="000000"/>
          <w:sz w:val="28"/>
          <w:szCs w:val="28"/>
          <w:bdr w:val="none" w:sz="0" w:space="0" w:color="auto" w:frame="1"/>
        </w:rPr>
      </w:pPr>
    </w:p>
    <w:p w14:paraId="5223A78F" w14:textId="77777777" w:rsidR="00DB57ED" w:rsidRPr="000C248F" w:rsidRDefault="00DB57ED">
      <w:pPr>
        <w:rPr>
          <w:rStyle w:val="normaltextrun"/>
          <w:rFonts w:cstheme="minorHAnsi"/>
          <w:b/>
          <w:bCs/>
          <w:color w:val="000000"/>
          <w:sz w:val="28"/>
          <w:szCs w:val="28"/>
          <w:shd w:val="clear" w:color="auto" w:fill="FFFFFF"/>
        </w:rPr>
      </w:pPr>
      <w:r w:rsidRPr="000C248F">
        <w:rPr>
          <w:rStyle w:val="normaltextrun"/>
          <w:rFonts w:cstheme="minorHAnsi"/>
          <w:b/>
          <w:bCs/>
          <w:color w:val="000000"/>
          <w:sz w:val="28"/>
          <w:szCs w:val="28"/>
          <w:shd w:val="clear" w:color="auto" w:fill="FFFFFF"/>
        </w:rPr>
        <w:br w:type="page"/>
      </w:r>
    </w:p>
    <w:p w14:paraId="4DA8AF35" w14:textId="1B9C317F" w:rsidR="00431233" w:rsidRPr="000C248F" w:rsidRDefault="00F0100E">
      <w:pPr>
        <w:rPr>
          <w:rStyle w:val="eop"/>
          <w:rFonts w:cstheme="minorHAnsi"/>
          <w:color w:val="000000"/>
          <w:sz w:val="28"/>
          <w:szCs w:val="28"/>
          <w:shd w:val="clear" w:color="auto" w:fill="FFFFFF"/>
        </w:rPr>
      </w:pPr>
      <w:r w:rsidRPr="000C248F">
        <w:rPr>
          <w:rStyle w:val="normaltextrun"/>
          <w:rFonts w:cstheme="minorHAnsi"/>
          <w:b/>
          <w:bCs/>
          <w:color w:val="000000"/>
          <w:sz w:val="28"/>
          <w:szCs w:val="28"/>
          <w:shd w:val="clear" w:color="auto" w:fill="FFFFFF"/>
        </w:rPr>
        <w:lastRenderedPageBreak/>
        <w:t>Expectations and concerns for future </w:t>
      </w:r>
      <w:r w:rsidRPr="000C248F">
        <w:rPr>
          <w:rStyle w:val="eop"/>
          <w:rFonts w:cstheme="minorHAnsi"/>
          <w:color w:val="000000"/>
          <w:sz w:val="28"/>
          <w:szCs w:val="28"/>
          <w:shd w:val="clear" w:color="auto" w:fill="FFFFFF"/>
        </w:rPr>
        <w:t> </w:t>
      </w:r>
    </w:p>
    <w:p w14:paraId="67469719" w14:textId="276A8FCF" w:rsidR="00F0100E" w:rsidRPr="000C248F" w:rsidRDefault="00F0100E" w:rsidP="00DB57ED">
      <w:pPr>
        <w:pStyle w:val="Heading2"/>
        <w:rPr>
          <w:rStyle w:val="eop"/>
          <w:rFonts w:asciiTheme="minorHAnsi" w:hAnsiTheme="minorHAnsi" w:cstheme="minorHAnsi"/>
          <w:color w:val="000000"/>
          <w:shd w:val="clear" w:color="auto" w:fill="FFFFFF"/>
        </w:rPr>
      </w:pPr>
      <w:bookmarkStart w:id="18" w:name="_Toc41810910"/>
      <w:r w:rsidRPr="000C248F">
        <w:rPr>
          <w:rStyle w:val="normaltextrun"/>
          <w:rFonts w:asciiTheme="minorHAnsi" w:hAnsiTheme="minorHAnsi" w:cstheme="minorHAnsi"/>
          <w:b/>
          <w:bCs/>
          <w:color w:val="000000"/>
          <w:shd w:val="clear" w:color="auto" w:fill="FFFFFF"/>
        </w:rPr>
        <w:t>Table 1</w:t>
      </w:r>
      <w:r w:rsidR="2A48CCD3" w:rsidRPr="000C248F">
        <w:rPr>
          <w:rStyle w:val="normaltextrun"/>
          <w:rFonts w:asciiTheme="minorHAnsi" w:hAnsiTheme="minorHAnsi" w:cstheme="minorHAnsi"/>
          <w:b/>
          <w:bCs/>
          <w:color w:val="000000"/>
          <w:shd w:val="clear" w:color="auto" w:fill="FFFFFF"/>
        </w:rPr>
        <w:t>5</w:t>
      </w:r>
      <w:r w:rsidRPr="000C248F">
        <w:rPr>
          <w:rStyle w:val="normaltextrun"/>
          <w:rFonts w:asciiTheme="minorHAnsi" w:hAnsiTheme="minorHAnsi" w:cstheme="minorHAnsi"/>
          <w:b/>
          <w:bCs/>
          <w:color w:val="000000"/>
          <w:shd w:val="clear" w:color="auto" w:fill="FFFFFF"/>
        </w:rPr>
        <w:t xml:space="preserve">: </w:t>
      </w:r>
      <w:r w:rsidRPr="000C248F">
        <w:rPr>
          <w:rStyle w:val="normaltextrun"/>
          <w:rFonts w:asciiTheme="minorHAnsi" w:hAnsiTheme="minorHAnsi" w:cstheme="minorHAnsi"/>
          <w:i/>
          <w:iCs/>
          <w:color w:val="000000"/>
          <w:shd w:val="clear" w:color="auto" w:fill="FFFFFF"/>
        </w:rPr>
        <w:t>What do people anticipate</w:t>
      </w:r>
      <w:r w:rsidR="7335C776" w:rsidRPr="000C248F">
        <w:rPr>
          <w:rStyle w:val="normaltextrun"/>
          <w:rFonts w:asciiTheme="minorHAnsi" w:hAnsiTheme="minorHAnsi" w:cstheme="minorHAnsi"/>
          <w:i/>
          <w:iCs/>
          <w:color w:val="000000"/>
          <w:shd w:val="clear" w:color="auto" w:fill="FFFFFF"/>
        </w:rPr>
        <w:t>, hope for</w:t>
      </w:r>
      <w:r w:rsidR="00A773EA" w:rsidRPr="000C248F">
        <w:rPr>
          <w:rStyle w:val="normaltextrun"/>
          <w:rFonts w:asciiTheme="minorHAnsi" w:hAnsiTheme="minorHAnsi" w:cstheme="minorHAnsi"/>
          <w:i/>
          <w:iCs/>
          <w:color w:val="000000"/>
          <w:shd w:val="clear" w:color="auto" w:fill="FFFFFF"/>
        </w:rPr>
        <w:t>,</w:t>
      </w:r>
      <w:r w:rsidR="7335C776" w:rsidRPr="000C248F">
        <w:rPr>
          <w:rStyle w:val="normaltextrun"/>
          <w:rFonts w:asciiTheme="minorHAnsi" w:hAnsiTheme="minorHAnsi" w:cstheme="minorHAnsi"/>
          <w:i/>
          <w:iCs/>
          <w:color w:val="000000"/>
          <w:shd w:val="clear" w:color="auto" w:fill="FFFFFF"/>
        </w:rPr>
        <w:t xml:space="preserve"> or fe</w:t>
      </w:r>
      <w:r w:rsidRPr="000C248F">
        <w:rPr>
          <w:rStyle w:val="normaltextrun"/>
          <w:rFonts w:asciiTheme="minorHAnsi" w:hAnsiTheme="minorHAnsi" w:cstheme="minorHAnsi"/>
          <w:i/>
          <w:iCs/>
          <w:color w:val="000000"/>
          <w:shd w:val="clear" w:color="auto" w:fill="FFFFFF"/>
        </w:rPr>
        <w:t xml:space="preserve">ar </w:t>
      </w:r>
      <w:r w:rsidR="5E129AF9" w:rsidRPr="000C248F">
        <w:rPr>
          <w:rStyle w:val="normaltextrun"/>
          <w:rFonts w:asciiTheme="minorHAnsi" w:hAnsiTheme="minorHAnsi" w:cstheme="minorHAnsi"/>
          <w:i/>
          <w:iCs/>
          <w:color w:val="000000"/>
          <w:shd w:val="clear" w:color="auto" w:fill="FFFFFF"/>
        </w:rPr>
        <w:t>in</w:t>
      </w:r>
      <w:r w:rsidR="00A773EA" w:rsidRPr="000C248F">
        <w:rPr>
          <w:rStyle w:val="normaltextrun"/>
          <w:rFonts w:asciiTheme="minorHAnsi" w:hAnsiTheme="minorHAnsi" w:cstheme="minorHAnsi"/>
          <w:i/>
          <w:iCs/>
          <w:color w:val="000000"/>
          <w:shd w:val="clear" w:color="auto" w:fill="FFFFFF"/>
        </w:rPr>
        <w:t xml:space="preserve"> the</w:t>
      </w:r>
      <w:r w:rsidR="5E129AF9" w:rsidRPr="000C248F">
        <w:rPr>
          <w:rStyle w:val="normaltextrun"/>
          <w:rFonts w:asciiTheme="minorHAnsi" w:hAnsiTheme="minorHAnsi" w:cstheme="minorHAnsi"/>
          <w:i/>
          <w:iCs/>
          <w:color w:val="000000"/>
          <w:shd w:val="clear" w:color="auto" w:fill="FFFFFF"/>
        </w:rPr>
        <w:t xml:space="preserve"> future</w:t>
      </w:r>
      <w:r w:rsidRPr="000C248F">
        <w:rPr>
          <w:rStyle w:val="normaltextrun"/>
          <w:rFonts w:asciiTheme="minorHAnsi" w:hAnsiTheme="minorHAnsi" w:cstheme="minorHAnsi"/>
          <w:i/>
          <w:iCs/>
          <w:color w:val="000000"/>
          <w:shd w:val="clear" w:color="auto" w:fill="FFFFFF"/>
        </w:rPr>
        <w:t>?</w:t>
      </w:r>
      <w:bookmarkEnd w:id="18"/>
      <w:r w:rsidRPr="000C248F">
        <w:rPr>
          <w:rStyle w:val="normaltextrun"/>
          <w:rFonts w:asciiTheme="minorHAnsi" w:hAnsiTheme="minorHAnsi" w:cstheme="minorHAnsi"/>
          <w:color w:val="000000"/>
          <w:shd w:val="clear" w:color="auto" w:fill="FFFFFF"/>
        </w:rPr>
        <w:t> </w:t>
      </w:r>
      <w:r w:rsidRPr="000C248F">
        <w:rPr>
          <w:rStyle w:val="eop"/>
          <w:rFonts w:asciiTheme="minorHAnsi" w:hAnsiTheme="minorHAnsi" w:cstheme="minorHAnsi"/>
          <w:color w:val="000000"/>
          <w:shd w:val="clear" w:color="auto" w:fill="FFFFFF"/>
        </w:rPr>
        <w:t> </w:t>
      </w:r>
    </w:p>
    <w:p w14:paraId="3527D77E" w14:textId="366263C5" w:rsidR="00711E79" w:rsidRPr="000C248F" w:rsidRDefault="00EE2DD3" w:rsidP="00EE2DD3">
      <w:pPr>
        <w:spacing w:after="0" w:line="240" w:lineRule="auto"/>
        <w:textAlignment w:val="baseline"/>
        <w:rPr>
          <w:rFonts w:eastAsia="Times New Roman" w:cstheme="minorHAnsi"/>
          <w:sz w:val="18"/>
          <w:szCs w:val="18"/>
          <w:lang w:eastAsia="en-GB"/>
        </w:rPr>
      </w:pPr>
      <w:r w:rsidRPr="000C248F">
        <w:rPr>
          <w:rFonts w:eastAsia="Times New Roman" w:cstheme="minorHAnsi"/>
          <w:b/>
          <w:bCs/>
          <w:lang w:eastAsia="en-GB"/>
        </w:rPr>
        <w:t>Theme summary</w:t>
      </w:r>
      <w:r w:rsidR="00711E79" w:rsidRPr="000C248F">
        <w:rPr>
          <w:rFonts w:eastAsia="Times New Roman" w:cstheme="minorHAnsi"/>
          <w:b/>
          <w:bCs/>
          <w:lang w:eastAsia="en-GB"/>
        </w:rPr>
        <w:t>:</w:t>
      </w:r>
    </w:p>
    <w:p w14:paraId="5AE533F6" w14:textId="719F9C8A" w:rsidR="00EE2DD3" w:rsidRPr="000C248F" w:rsidRDefault="00EE2DD3" w:rsidP="00EE2DD3">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Most sources</w:t>
      </w:r>
      <w:r w:rsidR="091615EA" w:rsidRPr="000C248F">
        <w:rPr>
          <w:rFonts w:eastAsia="Times New Roman" w:cstheme="minorHAnsi"/>
          <w:lang w:eastAsia="en-GB"/>
        </w:rPr>
        <w:t xml:space="preserve"> discussing the future</w:t>
      </w:r>
      <w:r w:rsidRPr="000C248F">
        <w:rPr>
          <w:rFonts w:eastAsia="Times New Roman" w:cstheme="minorHAnsi"/>
          <w:lang w:eastAsia="en-GB"/>
        </w:rPr>
        <w:t> anticipated an increase in demand as one of the major future challenges that mental health services will likely have to tackle worldwide, as many expect the pandemic to have a delayed impact on service users’ mental health. The main concerns focused around shortage of beds and the appropriate management of symptoms and relapses and led to the planning of new strategies involving the provision of ad hoc resources and preventive plans. Socio-economic challenges were anticipated particularly in countries already suffering from a financial crisis</w:t>
      </w:r>
      <w:r w:rsidR="29A1D3AA" w:rsidRPr="000C248F">
        <w:rPr>
          <w:rFonts w:eastAsia="Times New Roman" w:cstheme="minorHAnsi"/>
          <w:lang w:eastAsia="en-GB"/>
        </w:rPr>
        <w:t>;</w:t>
      </w:r>
      <w:r w:rsidRPr="000C248F">
        <w:rPr>
          <w:rFonts w:eastAsia="Times New Roman" w:cstheme="minorHAnsi"/>
          <w:lang w:eastAsia="en-GB"/>
        </w:rPr>
        <w:t> however</w:t>
      </w:r>
      <w:r w:rsidR="21435C26" w:rsidRPr="000C248F">
        <w:rPr>
          <w:rFonts w:eastAsia="Times New Roman" w:cstheme="minorHAnsi"/>
          <w:lang w:eastAsia="en-GB"/>
        </w:rPr>
        <w:t>,</w:t>
      </w:r>
      <w:r w:rsidRPr="000C248F">
        <w:rPr>
          <w:rFonts w:eastAsia="Times New Roman" w:cstheme="minorHAnsi"/>
          <w:lang w:eastAsia="en-GB"/>
        </w:rPr>
        <w:t xml:space="preserve"> these were expected in other countries as well, with charities being especially at risk. People with mental health conditions were expected to experience even greater psychological distress, and </w:t>
      </w:r>
      <w:r w:rsidR="36046002" w:rsidRPr="000C248F">
        <w:rPr>
          <w:rFonts w:eastAsia="Times New Roman" w:cstheme="minorHAnsi"/>
          <w:lang w:eastAsia="en-GB"/>
        </w:rPr>
        <w:t xml:space="preserve">some anticipated greater risk of suicide, although the need to avoid assumptions about this was also emphasised. </w:t>
      </w:r>
      <w:r w:rsidRPr="000C248F">
        <w:rPr>
          <w:rFonts w:eastAsia="Times New Roman" w:cstheme="minorHAnsi"/>
          <w:lang w:eastAsia="en-GB"/>
        </w:rPr>
        <w:t xml:space="preserve"> Many sources </w:t>
      </w:r>
      <w:r w:rsidR="2941F3D9" w:rsidRPr="000C248F">
        <w:rPr>
          <w:rFonts w:eastAsia="Times New Roman" w:cstheme="minorHAnsi"/>
          <w:lang w:eastAsia="en-GB"/>
        </w:rPr>
        <w:t xml:space="preserve">also suggested that continuing to make greater use of </w:t>
      </w:r>
      <w:r w:rsidRPr="000C248F">
        <w:rPr>
          <w:rFonts w:eastAsia="Times New Roman" w:cstheme="minorHAnsi"/>
          <w:lang w:eastAsia="en-GB"/>
        </w:rPr>
        <w:t>technology platforms for delivery of care</w:t>
      </w:r>
      <w:r w:rsidR="198320C7" w:rsidRPr="000C248F">
        <w:rPr>
          <w:rFonts w:eastAsia="Times New Roman" w:cstheme="minorHAnsi"/>
          <w:lang w:eastAsia="en-GB"/>
        </w:rPr>
        <w:t xml:space="preserve"> is desirable</w:t>
      </w:r>
      <w:r w:rsidR="75BBD4D1" w:rsidRPr="000C248F">
        <w:rPr>
          <w:rFonts w:eastAsia="Times New Roman" w:cstheme="minorHAnsi"/>
          <w:lang w:eastAsia="en-GB"/>
        </w:rPr>
        <w:t>.</w:t>
      </w:r>
      <w:r w:rsidRPr="000C248F">
        <w:rPr>
          <w:rFonts w:eastAsia="Times New Roman" w:cstheme="minorHAnsi"/>
          <w:lang w:eastAsia="en-GB"/>
        </w:rPr>
        <w:t> Some countries described the pandemic as an opportunity to concentrate more resources on mental health care and to solve existing problems. Finally, a few sources emphasised the need for appropriate protective equipment and monitoring systems in order to avoid new outbreaks. </w:t>
      </w:r>
    </w:p>
    <w:p w14:paraId="260755A9" w14:textId="77777777" w:rsidR="00EE2DD3" w:rsidRPr="000C248F" w:rsidRDefault="00EE2DD3" w:rsidP="00EE2DD3">
      <w:pPr>
        <w:spacing w:after="0" w:line="240" w:lineRule="auto"/>
        <w:textAlignment w:val="baseline"/>
        <w:rPr>
          <w:rFonts w:eastAsia="Times New Roman" w:cstheme="minorHAnsi"/>
          <w:sz w:val="18"/>
          <w:szCs w:val="18"/>
          <w:lang w:eastAsia="en-GB"/>
        </w:rPr>
      </w:pPr>
      <w:r w:rsidRPr="000C248F">
        <w:rPr>
          <w:rFonts w:eastAsia="Times New Roman" w:cstheme="minorHAnsi"/>
          <w:lang w:eastAsia="en-GB"/>
        </w:rPr>
        <w:t> </w:t>
      </w:r>
    </w:p>
    <w:tbl>
      <w:tblPr>
        <w:tblW w:w="14715" w:type="dxa"/>
        <w:tblInd w:w="1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52"/>
        <w:gridCol w:w="817"/>
        <w:gridCol w:w="1474"/>
        <w:gridCol w:w="1685"/>
        <w:gridCol w:w="1617"/>
        <w:gridCol w:w="8070"/>
      </w:tblGrid>
      <w:tr w:rsidR="005E157A" w:rsidRPr="000C248F" w14:paraId="06E93DF0" w14:textId="77777777" w:rsidTr="00837C3A">
        <w:trPr>
          <w:trHeight w:val="434"/>
        </w:trPr>
        <w:tc>
          <w:tcPr>
            <w:tcW w:w="1052" w:type="dxa"/>
            <w:tcBorders>
              <w:top w:val="single" w:sz="6" w:space="0" w:color="auto"/>
              <w:left w:val="single" w:sz="6" w:space="0" w:color="auto"/>
              <w:bottom w:val="single" w:sz="6" w:space="0" w:color="auto"/>
              <w:right w:val="single" w:sz="6" w:space="0" w:color="auto"/>
            </w:tcBorders>
            <w:shd w:val="clear" w:color="auto" w:fill="auto"/>
            <w:hideMark/>
          </w:tcPr>
          <w:p w14:paraId="026E0073" w14:textId="77777777" w:rsidR="005E157A" w:rsidRPr="000C248F" w:rsidRDefault="005E157A" w:rsidP="00EE2DD3">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Sub-theme</w:t>
            </w:r>
            <w:r w:rsidRPr="000C248F">
              <w:rPr>
                <w:rFonts w:eastAsia="Times New Roman" w:cstheme="minorHAnsi"/>
                <w:sz w:val="18"/>
                <w:szCs w:val="18"/>
                <w:lang w:eastAsia="en-GB"/>
              </w:rPr>
              <w:t> </w:t>
            </w:r>
          </w:p>
        </w:tc>
        <w:tc>
          <w:tcPr>
            <w:tcW w:w="817" w:type="dxa"/>
            <w:tcBorders>
              <w:top w:val="single" w:sz="6" w:space="0" w:color="auto"/>
              <w:left w:val="nil"/>
              <w:bottom w:val="single" w:sz="6" w:space="0" w:color="auto"/>
              <w:right w:val="single" w:sz="6" w:space="0" w:color="auto"/>
            </w:tcBorders>
            <w:shd w:val="clear" w:color="auto" w:fill="auto"/>
            <w:hideMark/>
          </w:tcPr>
          <w:p w14:paraId="5113FD44" w14:textId="77777777" w:rsidR="005E157A" w:rsidRPr="000C248F" w:rsidRDefault="005E157A" w:rsidP="00EE2DD3">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Number of sources</w:t>
            </w:r>
            <w:r w:rsidRPr="000C248F">
              <w:rPr>
                <w:rFonts w:eastAsia="Times New Roman" w:cstheme="minorHAnsi"/>
                <w:sz w:val="18"/>
                <w:szCs w:val="18"/>
                <w:lang w:eastAsia="en-GB"/>
              </w:rPr>
              <w:t> </w:t>
            </w:r>
          </w:p>
        </w:tc>
        <w:tc>
          <w:tcPr>
            <w:tcW w:w="1474" w:type="dxa"/>
            <w:tcBorders>
              <w:top w:val="single" w:sz="6" w:space="0" w:color="auto"/>
              <w:left w:val="nil"/>
              <w:bottom w:val="single" w:sz="6" w:space="0" w:color="auto"/>
              <w:right w:val="single" w:sz="6" w:space="0" w:color="auto"/>
            </w:tcBorders>
            <w:shd w:val="clear" w:color="auto" w:fill="auto"/>
            <w:hideMark/>
          </w:tcPr>
          <w:p w14:paraId="06E7EA1B" w14:textId="77777777" w:rsidR="005E157A" w:rsidRPr="000C248F" w:rsidRDefault="005E157A" w:rsidP="00EE2DD3">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Countries</w:t>
            </w:r>
            <w:r w:rsidRPr="000C248F">
              <w:rPr>
                <w:rFonts w:eastAsia="Times New Roman" w:cstheme="minorHAnsi"/>
                <w:sz w:val="18"/>
                <w:szCs w:val="18"/>
                <w:lang w:eastAsia="en-GB"/>
              </w:rPr>
              <w:t> </w:t>
            </w:r>
          </w:p>
        </w:tc>
        <w:tc>
          <w:tcPr>
            <w:tcW w:w="1685" w:type="dxa"/>
            <w:tcBorders>
              <w:top w:val="single" w:sz="6" w:space="0" w:color="auto"/>
              <w:left w:val="nil"/>
              <w:bottom w:val="single" w:sz="6" w:space="0" w:color="auto"/>
              <w:right w:val="single" w:sz="6" w:space="0" w:color="auto"/>
            </w:tcBorders>
            <w:shd w:val="clear" w:color="auto" w:fill="auto"/>
            <w:hideMark/>
          </w:tcPr>
          <w:p w14:paraId="0A0CD478" w14:textId="13A339EE" w:rsidR="005E157A" w:rsidRPr="000C248F" w:rsidRDefault="005E157A" w:rsidP="0C292A18">
            <w:pPr>
              <w:spacing w:after="0" w:line="240" w:lineRule="auto"/>
              <w:textAlignment w:val="baseline"/>
              <w:rPr>
                <w:rFonts w:eastAsia="Times New Roman" w:cstheme="minorHAnsi"/>
                <w:sz w:val="24"/>
                <w:szCs w:val="24"/>
                <w:lang w:eastAsia="en-GB"/>
              </w:rPr>
            </w:pPr>
            <w:r w:rsidRPr="000C248F">
              <w:rPr>
                <w:rFonts w:eastAsia="Times New Roman" w:cstheme="minorHAnsi"/>
                <w:i/>
                <w:sz w:val="18"/>
                <w:szCs w:val="18"/>
                <w:lang w:eastAsia="en-GB"/>
              </w:rPr>
              <w:t>Author types</w:t>
            </w:r>
            <w:r w:rsidRPr="000C248F">
              <w:rPr>
                <w:rFonts w:eastAsia="Times New Roman" w:cstheme="minorHAnsi"/>
                <w:sz w:val="18"/>
                <w:szCs w:val="18"/>
                <w:lang w:eastAsia="en-GB"/>
              </w:rPr>
              <w:t> </w:t>
            </w:r>
          </w:p>
        </w:tc>
        <w:tc>
          <w:tcPr>
            <w:tcW w:w="1617" w:type="dxa"/>
            <w:tcBorders>
              <w:top w:val="single" w:sz="6" w:space="0" w:color="auto"/>
              <w:left w:val="nil"/>
              <w:bottom w:val="single" w:sz="6" w:space="0" w:color="auto"/>
              <w:right w:val="single" w:sz="4" w:space="0" w:color="auto"/>
            </w:tcBorders>
          </w:tcPr>
          <w:p w14:paraId="45736041" w14:textId="18267304" w:rsidR="005E157A" w:rsidRPr="000C248F" w:rsidRDefault="005E157A" w:rsidP="00EE2DD3">
            <w:pPr>
              <w:spacing w:after="0" w:line="240" w:lineRule="auto"/>
              <w:textAlignment w:val="baseline"/>
              <w:rPr>
                <w:rFonts w:eastAsia="Times New Roman" w:cstheme="minorHAnsi"/>
                <w:i/>
                <w:iCs/>
                <w:sz w:val="18"/>
                <w:szCs w:val="18"/>
                <w:lang w:eastAsia="en-GB"/>
              </w:rPr>
            </w:pPr>
            <w:r w:rsidRPr="000C248F">
              <w:rPr>
                <w:rFonts w:eastAsia="Times New Roman" w:cstheme="minorHAnsi"/>
                <w:i/>
                <w:iCs/>
                <w:sz w:val="18"/>
                <w:szCs w:val="18"/>
                <w:lang w:eastAsia="en-GB"/>
              </w:rPr>
              <w:t>Source types</w:t>
            </w:r>
          </w:p>
        </w:tc>
        <w:tc>
          <w:tcPr>
            <w:tcW w:w="8070" w:type="dxa"/>
            <w:tcBorders>
              <w:top w:val="single" w:sz="6" w:space="0" w:color="auto"/>
              <w:left w:val="single" w:sz="4" w:space="0" w:color="auto"/>
              <w:bottom w:val="single" w:sz="6" w:space="0" w:color="auto"/>
              <w:right w:val="single" w:sz="6" w:space="0" w:color="auto"/>
            </w:tcBorders>
            <w:shd w:val="clear" w:color="auto" w:fill="auto"/>
            <w:hideMark/>
          </w:tcPr>
          <w:p w14:paraId="293FBE16" w14:textId="1484CB2E" w:rsidR="005E157A" w:rsidRPr="000C248F" w:rsidRDefault="005E157A" w:rsidP="00EE2DD3">
            <w:pPr>
              <w:spacing w:after="0" w:line="240" w:lineRule="auto"/>
              <w:textAlignment w:val="baseline"/>
              <w:rPr>
                <w:rFonts w:eastAsia="Times New Roman" w:cstheme="minorHAnsi"/>
                <w:sz w:val="24"/>
                <w:szCs w:val="24"/>
                <w:lang w:eastAsia="en-GB"/>
              </w:rPr>
            </w:pPr>
            <w:r w:rsidRPr="000C248F">
              <w:rPr>
                <w:rFonts w:eastAsia="Times New Roman" w:cstheme="minorHAnsi"/>
                <w:i/>
                <w:iCs/>
                <w:sz w:val="18"/>
                <w:szCs w:val="18"/>
                <w:lang w:eastAsia="en-GB"/>
              </w:rPr>
              <w:t>Content</w:t>
            </w:r>
            <w:r w:rsidRPr="000C248F">
              <w:rPr>
                <w:rFonts w:eastAsia="Times New Roman" w:cstheme="minorHAnsi"/>
                <w:sz w:val="18"/>
                <w:szCs w:val="18"/>
                <w:lang w:eastAsia="en-GB"/>
              </w:rPr>
              <w:t> </w:t>
            </w:r>
          </w:p>
        </w:tc>
      </w:tr>
      <w:tr w:rsidR="005E157A" w:rsidRPr="000C248F" w14:paraId="06B3F874" w14:textId="77777777" w:rsidTr="00837C3A">
        <w:trPr>
          <w:trHeight w:val="2433"/>
        </w:trPr>
        <w:tc>
          <w:tcPr>
            <w:tcW w:w="1052" w:type="dxa"/>
            <w:tcBorders>
              <w:top w:val="nil"/>
              <w:left w:val="single" w:sz="6" w:space="0" w:color="auto"/>
              <w:bottom w:val="single" w:sz="6" w:space="0" w:color="auto"/>
              <w:right w:val="single" w:sz="6" w:space="0" w:color="auto"/>
            </w:tcBorders>
            <w:shd w:val="clear" w:color="auto" w:fill="auto"/>
            <w:hideMark/>
          </w:tcPr>
          <w:p w14:paraId="755C676B"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Increased demand and new strategies </w:t>
            </w:r>
          </w:p>
        </w:tc>
        <w:tc>
          <w:tcPr>
            <w:tcW w:w="817" w:type="dxa"/>
            <w:tcBorders>
              <w:top w:val="nil"/>
              <w:left w:val="nil"/>
              <w:bottom w:val="single" w:sz="6" w:space="0" w:color="auto"/>
              <w:right w:val="single" w:sz="6" w:space="0" w:color="auto"/>
            </w:tcBorders>
            <w:shd w:val="clear" w:color="auto" w:fill="auto"/>
            <w:hideMark/>
          </w:tcPr>
          <w:p w14:paraId="74F85905" w14:textId="557C71CA"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63 </w:t>
            </w:r>
          </w:p>
        </w:tc>
        <w:tc>
          <w:tcPr>
            <w:tcW w:w="1474" w:type="dxa"/>
            <w:tcBorders>
              <w:top w:val="nil"/>
              <w:left w:val="nil"/>
              <w:bottom w:val="single" w:sz="6" w:space="0" w:color="auto"/>
              <w:right w:val="single" w:sz="6" w:space="0" w:color="auto"/>
            </w:tcBorders>
            <w:shd w:val="clear" w:color="auto" w:fill="auto"/>
          </w:tcPr>
          <w:p w14:paraId="767C1D68" w14:textId="22263358"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UK (18), USA (12), France (10), Italy (8), International (4), China (3), Germany (3), Spain (3), Canada (1), Dominican Republic (1)</w:t>
            </w:r>
          </w:p>
        </w:tc>
        <w:tc>
          <w:tcPr>
            <w:tcW w:w="1685" w:type="dxa"/>
            <w:tcBorders>
              <w:top w:val="nil"/>
              <w:left w:val="nil"/>
              <w:bottom w:val="single" w:sz="6" w:space="0" w:color="auto"/>
              <w:right w:val="single" w:sz="6" w:space="0" w:color="auto"/>
            </w:tcBorders>
            <w:shd w:val="clear" w:color="auto" w:fill="auto"/>
          </w:tcPr>
          <w:p w14:paraId="12812415" w14:textId="5C1BA63D"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Journalist (30), Clinician (23), Scientist (9), Policy, professional and charity sector (8), Person with relevant lived experience (2), Unknown (1)</w:t>
            </w:r>
          </w:p>
        </w:tc>
        <w:tc>
          <w:tcPr>
            <w:tcW w:w="1617" w:type="dxa"/>
            <w:tcBorders>
              <w:top w:val="single" w:sz="6" w:space="0" w:color="auto"/>
              <w:left w:val="nil"/>
              <w:bottom w:val="single" w:sz="6" w:space="0" w:color="auto"/>
              <w:right w:val="single" w:sz="4" w:space="0" w:color="auto"/>
            </w:tcBorders>
          </w:tcPr>
          <w:p w14:paraId="5B9E5846" w14:textId="2BC563FA" w:rsidR="005E157A" w:rsidRPr="000C248F" w:rsidRDefault="005E157A" w:rsidP="005E157A">
            <w:pPr>
              <w:spacing w:after="0" w:line="240" w:lineRule="auto"/>
              <w:rPr>
                <w:rFonts w:eastAsia="Times New Roman" w:cstheme="minorHAnsi"/>
                <w:color w:val="000000" w:themeColor="text1"/>
                <w:sz w:val="18"/>
                <w:szCs w:val="18"/>
                <w:lang w:eastAsia="en-GB"/>
              </w:rPr>
            </w:pPr>
            <w:r w:rsidRPr="000C248F">
              <w:rPr>
                <w:rFonts w:eastAsia="Calibri" w:cstheme="minorHAnsi"/>
                <w:sz w:val="18"/>
                <w:szCs w:val="18"/>
              </w:rPr>
              <w:t xml:space="preserve">Media article (28), Organisational website (12),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(11), Journal article (7), Policy body (2), Video/Webinar/Podcast (2), Blog (1)</w:t>
            </w:r>
          </w:p>
        </w:tc>
        <w:tc>
          <w:tcPr>
            <w:tcW w:w="8070" w:type="dxa"/>
            <w:tcBorders>
              <w:top w:val="nil"/>
              <w:left w:val="single" w:sz="4" w:space="0" w:color="auto"/>
              <w:bottom w:val="single" w:sz="6" w:space="0" w:color="auto"/>
              <w:right w:val="single" w:sz="6" w:space="0" w:color="auto"/>
            </w:tcBorders>
            <w:shd w:val="clear" w:color="auto" w:fill="auto"/>
            <w:hideMark/>
          </w:tcPr>
          <w:p w14:paraId="733DB3AF" w14:textId="792D5838" w:rsidR="005E157A" w:rsidRPr="000C248F" w:rsidRDefault="005E157A" w:rsidP="005E157A">
            <w:pPr>
              <w:spacing w:after="0" w:line="240" w:lineRule="auto"/>
              <w:rPr>
                <w:rFonts w:eastAsia="Times New Roman" w:cstheme="minorHAnsi"/>
                <w:sz w:val="18"/>
                <w:szCs w:val="18"/>
                <w:lang w:eastAsia="en-GB"/>
              </w:rPr>
            </w:pPr>
            <w:r w:rsidRPr="000C248F">
              <w:rPr>
                <w:rFonts w:eastAsia="Times New Roman" w:cstheme="minorHAnsi"/>
                <w:color w:val="000000" w:themeColor="text1"/>
                <w:sz w:val="18"/>
                <w:szCs w:val="18"/>
                <w:lang w:eastAsia="en-GB"/>
              </w:rPr>
              <w:t xml:space="preserve">Many people, including mental health staff, anticipated that mental health services and psychiatric hospitals worldwide will experience a significant increase in demand and admissions due to the consequences of the pandemic on people’s mental health, including effects of trauma and bereavement. Of note, one clinician argued for greater reserve in making predictions, as the situation is unprecedented, and vulnerable people sometimes prove more resilient than expected. </w:t>
            </w:r>
          </w:p>
          <w:p w14:paraId="68AE98E0" w14:textId="38BB9D84" w:rsidR="005E157A" w:rsidRPr="000C248F" w:rsidRDefault="005E157A" w:rsidP="005E157A">
            <w:pPr>
              <w:spacing w:after="0" w:line="240" w:lineRule="auto"/>
              <w:rPr>
                <w:rFonts w:eastAsia="Times New Roman" w:cstheme="minorHAnsi"/>
                <w:color w:val="000000" w:themeColor="text1"/>
                <w:sz w:val="18"/>
                <w:szCs w:val="18"/>
                <w:lang w:eastAsia="en-GB"/>
              </w:rPr>
            </w:pPr>
          </w:p>
          <w:p w14:paraId="72C14377" w14:textId="5DE2BBF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color w:val="000000" w:themeColor="text1"/>
                <w:sz w:val="18"/>
                <w:szCs w:val="18"/>
                <w:lang w:eastAsia="en-GB"/>
              </w:rPr>
              <w:t>Some seemed to be particularly concerned about the shortage of beds and general mental health services capacity, while others focused on maintaining good care principles when managing symptoms, relapses and suicide risk. </w:t>
            </w:r>
            <w:r w:rsidRPr="000C248F">
              <w:rPr>
                <w:rFonts w:eastAsia="Times New Roman" w:cstheme="minorHAnsi"/>
                <w:sz w:val="18"/>
                <w:szCs w:val="18"/>
                <w:lang w:eastAsia="en-GB"/>
              </w:rPr>
              <w:t> </w:t>
            </w:r>
          </w:p>
          <w:p w14:paraId="3493A894" w14:textId="37F0B06B" w:rsidR="005E157A" w:rsidRPr="000C248F" w:rsidRDefault="005E157A" w:rsidP="005E157A">
            <w:pPr>
              <w:spacing w:after="0" w:line="240" w:lineRule="auto"/>
              <w:rPr>
                <w:rFonts w:eastAsia="Times New Roman" w:cstheme="minorHAnsi"/>
                <w:sz w:val="18"/>
                <w:szCs w:val="18"/>
                <w:lang w:eastAsia="en-GB"/>
              </w:rPr>
            </w:pPr>
          </w:p>
          <w:p w14:paraId="71151A9E" w14:textId="42D949DD"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color w:val="000000" w:themeColor="text1"/>
                <w:sz w:val="18"/>
                <w:szCs w:val="18"/>
                <w:lang w:eastAsia="en-GB"/>
              </w:rPr>
              <w:t xml:space="preserve">Strategies to prepare for this challenge are advocated, such as preparation of emergency and continuity-of-operations plans should be, and investment in mental health services in general, and especially in services crisis and assessment units, and suicide prevention strategies. </w:t>
            </w:r>
          </w:p>
          <w:p w14:paraId="4D09BCBF" w14:textId="08C9D41C" w:rsidR="005E157A" w:rsidRPr="000C248F" w:rsidRDefault="005E157A" w:rsidP="005E157A">
            <w:pPr>
              <w:spacing w:after="0" w:line="240" w:lineRule="auto"/>
              <w:textAlignment w:val="baseline"/>
              <w:rPr>
                <w:rFonts w:eastAsia="Times New Roman" w:cstheme="minorHAnsi"/>
                <w:sz w:val="18"/>
                <w:szCs w:val="18"/>
                <w:lang w:eastAsia="en-GB"/>
              </w:rPr>
            </w:pPr>
          </w:p>
        </w:tc>
      </w:tr>
      <w:tr w:rsidR="005E157A" w:rsidRPr="000C248F" w14:paraId="56C2FE5C" w14:textId="77777777" w:rsidTr="00837C3A">
        <w:trPr>
          <w:trHeight w:val="2216"/>
        </w:trPr>
        <w:tc>
          <w:tcPr>
            <w:tcW w:w="1052" w:type="dxa"/>
            <w:tcBorders>
              <w:top w:val="nil"/>
              <w:left w:val="single" w:sz="6" w:space="0" w:color="auto"/>
              <w:bottom w:val="single" w:sz="6" w:space="0" w:color="auto"/>
              <w:right w:val="single" w:sz="6" w:space="0" w:color="auto"/>
            </w:tcBorders>
            <w:shd w:val="clear" w:color="auto" w:fill="auto"/>
            <w:hideMark/>
          </w:tcPr>
          <w:p w14:paraId="414F36AF"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Socio-economic challenges </w:t>
            </w:r>
          </w:p>
        </w:tc>
        <w:tc>
          <w:tcPr>
            <w:tcW w:w="817" w:type="dxa"/>
            <w:tcBorders>
              <w:top w:val="nil"/>
              <w:left w:val="nil"/>
              <w:bottom w:val="single" w:sz="6" w:space="0" w:color="auto"/>
              <w:right w:val="single" w:sz="6" w:space="0" w:color="auto"/>
            </w:tcBorders>
            <w:shd w:val="clear" w:color="auto" w:fill="auto"/>
            <w:hideMark/>
          </w:tcPr>
          <w:p w14:paraId="16F1A86D" w14:textId="4E994449"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33 </w:t>
            </w:r>
          </w:p>
        </w:tc>
        <w:tc>
          <w:tcPr>
            <w:tcW w:w="1474" w:type="dxa"/>
            <w:tcBorders>
              <w:top w:val="nil"/>
              <w:left w:val="nil"/>
              <w:bottom w:val="single" w:sz="6" w:space="0" w:color="auto"/>
              <w:right w:val="single" w:sz="6" w:space="0" w:color="auto"/>
            </w:tcBorders>
            <w:shd w:val="clear" w:color="auto" w:fill="auto"/>
          </w:tcPr>
          <w:p w14:paraId="4FD710B3" w14:textId="17CBF87D"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Italy (12), UK (9), USA (7), Germany (2), Australia (1), Austria (1), Spain (1)</w:t>
            </w:r>
          </w:p>
        </w:tc>
        <w:tc>
          <w:tcPr>
            <w:tcW w:w="1685" w:type="dxa"/>
            <w:tcBorders>
              <w:top w:val="nil"/>
              <w:left w:val="nil"/>
              <w:bottom w:val="single" w:sz="6" w:space="0" w:color="auto"/>
              <w:right w:val="single" w:sz="6" w:space="0" w:color="auto"/>
            </w:tcBorders>
            <w:shd w:val="clear" w:color="auto" w:fill="auto"/>
          </w:tcPr>
          <w:p w14:paraId="08A87839" w14:textId="6EA6F310"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Clinician (11), Journalist (9), Policy, professional and charity sector (8), Scientist (3), Person with relevant lived experience (2), Unknown (1)</w:t>
            </w:r>
          </w:p>
        </w:tc>
        <w:tc>
          <w:tcPr>
            <w:tcW w:w="1617" w:type="dxa"/>
            <w:tcBorders>
              <w:top w:val="single" w:sz="6" w:space="0" w:color="auto"/>
              <w:left w:val="nil"/>
              <w:bottom w:val="single" w:sz="6" w:space="0" w:color="auto"/>
              <w:right w:val="single" w:sz="4" w:space="0" w:color="auto"/>
            </w:tcBorders>
          </w:tcPr>
          <w:p w14:paraId="2822DD5F" w14:textId="15C7A5AD"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Organisational website (11), Media article (10),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(9), Journal article (2), Video/Webinar/Podcast (1)</w:t>
            </w:r>
          </w:p>
        </w:tc>
        <w:tc>
          <w:tcPr>
            <w:tcW w:w="8070" w:type="dxa"/>
            <w:tcBorders>
              <w:top w:val="nil"/>
              <w:left w:val="single" w:sz="4" w:space="0" w:color="auto"/>
              <w:bottom w:val="single" w:sz="6" w:space="0" w:color="auto"/>
              <w:right w:val="single" w:sz="6" w:space="0" w:color="auto"/>
            </w:tcBorders>
            <w:shd w:val="clear" w:color="auto" w:fill="auto"/>
            <w:hideMark/>
          </w:tcPr>
          <w:p w14:paraId="45D97EAF" w14:textId="2B031259"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Many sources predict that the pandemic will have a significant social and financial impact on both mental health services and service users, which in turn will increase psychological distress</w:t>
            </w:r>
            <w:r w:rsidR="00224025" w:rsidRPr="000C248F">
              <w:rPr>
                <w:rFonts w:eastAsia="Times New Roman" w:cstheme="minorHAnsi"/>
                <w:sz w:val="18"/>
                <w:szCs w:val="18"/>
                <w:lang w:eastAsia="en-GB"/>
              </w:rPr>
              <w:t>.</w:t>
            </w:r>
          </w:p>
          <w:p w14:paraId="2C491C08" w14:textId="09AF6AFF" w:rsidR="005E157A" w:rsidRPr="000C248F" w:rsidRDefault="005E157A" w:rsidP="005E157A">
            <w:pPr>
              <w:spacing w:after="0" w:line="240" w:lineRule="auto"/>
              <w:rPr>
                <w:rFonts w:eastAsia="Times New Roman" w:cstheme="minorHAnsi"/>
                <w:sz w:val="18"/>
                <w:szCs w:val="18"/>
                <w:lang w:eastAsia="en-GB"/>
              </w:rPr>
            </w:pPr>
          </w:p>
          <w:p w14:paraId="2983AF5E" w14:textId="6D50363D"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Existing under-resourcing of services intensifies these concerns. Some sources highlighted that charities will particularly suffer from a lack of funding and fundraising unless they receive prompt support. There are concerns that some services that have closed during the pandemic may not re-open.  </w:t>
            </w:r>
          </w:p>
          <w:p w14:paraId="3BEB6910" w14:textId="075EEC1F"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p w14:paraId="512A6254"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color w:val="000000" w:themeColor="text1"/>
                <w:sz w:val="18"/>
                <w:szCs w:val="18"/>
                <w:lang w:eastAsia="en-GB"/>
              </w:rPr>
              <w:t>Some people were concerned about the changes in the legislation which would </w:t>
            </w:r>
            <w:r w:rsidRPr="000C248F">
              <w:rPr>
                <w:rFonts w:eastAsia="Times New Roman" w:cstheme="minorHAnsi"/>
                <w:sz w:val="18"/>
                <w:szCs w:val="18"/>
                <w:lang w:eastAsia="en-GB"/>
              </w:rPr>
              <w:t>deprioritise mental health care and limit mental health support in general. Re-deployment of mental health staff was expected to limit the time and resources once allocated to mental health services and their users.  </w:t>
            </w:r>
          </w:p>
          <w:p w14:paraId="65A27522" w14:textId="6DB76F55" w:rsidR="005E157A" w:rsidRPr="000C248F" w:rsidRDefault="005E157A" w:rsidP="005E157A">
            <w:pPr>
              <w:spacing w:after="0" w:line="240" w:lineRule="auto"/>
              <w:rPr>
                <w:rFonts w:eastAsia="Times New Roman" w:cstheme="minorHAnsi"/>
                <w:sz w:val="18"/>
                <w:szCs w:val="18"/>
                <w:lang w:eastAsia="en-GB"/>
              </w:rPr>
            </w:pPr>
          </w:p>
          <w:p w14:paraId="0181F7DA" w14:textId="3F6B0DBA"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One source reported that service users will not be able to take advantage of some digital services because they cannot afford it, particularly those who are unemployed.  </w:t>
            </w:r>
          </w:p>
          <w:p w14:paraId="620B1059" w14:textId="2DF76857" w:rsidR="005E157A" w:rsidRPr="000C248F" w:rsidRDefault="005E157A" w:rsidP="005E157A">
            <w:pPr>
              <w:spacing w:after="0" w:line="240" w:lineRule="auto"/>
              <w:textAlignment w:val="baseline"/>
              <w:rPr>
                <w:rFonts w:eastAsia="Times New Roman" w:cstheme="minorHAnsi"/>
                <w:sz w:val="18"/>
                <w:szCs w:val="18"/>
                <w:lang w:eastAsia="en-GB"/>
              </w:rPr>
            </w:pPr>
          </w:p>
        </w:tc>
      </w:tr>
      <w:tr w:rsidR="005E157A" w:rsidRPr="000C248F" w14:paraId="3B3C8105" w14:textId="77777777" w:rsidTr="00837C3A">
        <w:trPr>
          <w:trHeight w:val="1716"/>
        </w:trPr>
        <w:tc>
          <w:tcPr>
            <w:tcW w:w="1052" w:type="dxa"/>
            <w:tcBorders>
              <w:top w:val="nil"/>
              <w:left w:val="single" w:sz="6" w:space="0" w:color="auto"/>
              <w:bottom w:val="single" w:sz="6" w:space="0" w:color="auto"/>
              <w:right w:val="single" w:sz="6" w:space="0" w:color="auto"/>
            </w:tcBorders>
            <w:shd w:val="clear" w:color="auto" w:fill="auto"/>
            <w:hideMark/>
          </w:tcPr>
          <w:p w14:paraId="6B99BC62" w14:textId="75A95039" w:rsidR="005E157A" w:rsidRPr="000C248F" w:rsidRDefault="005E157A" w:rsidP="005E157A">
            <w:pPr>
              <w:spacing w:line="240" w:lineRule="auto"/>
              <w:rPr>
                <w:rFonts w:eastAsia="Times New Roman" w:cstheme="minorHAnsi"/>
                <w:sz w:val="18"/>
                <w:szCs w:val="18"/>
                <w:lang w:eastAsia="en-GB"/>
              </w:rPr>
            </w:pPr>
            <w:r w:rsidRPr="000C248F">
              <w:rPr>
                <w:rFonts w:eastAsia="Times New Roman" w:cstheme="minorHAnsi"/>
                <w:sz w:val="18"/>
                <w:szCs w:val="18"/>
                <w:lang w:eastAsia="en-GB"/>
              </w:rPr>
              <w:t>Use of technology</w:t>
            </w:r>
          </w:p>
        </w:tc>
        <w:tc>
          <w:tcPr>
            <w:tcW w:w="817" w:type="dxa"/>
            <w:tcBorders>
              <w:top w:val="nil"/>
              <w:left w:val="nil"/>
              <w:bottom w:val="single" w:sz="6" w:space="0" w:color="auto"/>
              <w:right w:val="single" w:sz="6" w:space="0" w:color="auto"/>
            </w:tcBorders>
            <w:shd w:val="clear" w:color="auto" w:fill="auto"/>
            <w:hideMark/>
          </w:tcPr>
          <w:p w14:paraId="09C9F501" w14:textId="272B90E0" w:rsidR="005E157A" w:rsidRPr="000C248F" w:rsidRDefault="005E157A" w:rsidP="005E157A">
            <w:pPr>
              <w:spacing w:line="240" w:lineRule="auto"/>
              <w:rPr>
                <w:rFonts w:eastAsia="Times New Roman" w:cstheme="minorHAnsi"/>
                <w:sz w:val="18"/>
                <w:szCs w:val="18"/>
                <w:lang w:eastAsia="en-GB"/>
              </w:rPr>
            </w:pPr>
            <w:r w:rsidRPr="000C248F">
              <w:rPr>
                <w:rFonts w:eastAsia="Times New Roman" w:cstheme="minorHAnsi"/>
                <w:sz w:val="18"/>
                <w:szCs w:val="18"/>
                <w:lang w:eastAsia="en-GB"/>
              </w:rPr>
              <w:t>28</w:t>
            </w:r>
          </w:p>
        </w:tc>
        <w:tc>
          <w:tcPr>
            <w:tcW w:w="1474" w:type="dxa"/>
            <w:tcBorders>
              <w:top w:val="nil"/>
              <w:left w:val="nil"/>
              <w:bottom w:val="single" w:sz="6" w:space="0" w:color="auto"/>
              <w:right w:val="single" w:sz="6" w:space="0" w:color="auto"/>
            </w:tcBorders>
            <w:shd w:val="clear" w:color="auto" w:fill="auto"/>
          </w:tcPr>
          <w:p w14:paraId="64DD78AB" w14:textId="26CA286D" w:rsidR="005E157A" w:rsidRPr="000C248F" w:rsidRDefault="005E157A" w:rsidP="005E157A">
            <w:pPr>
              <w:spacing w:line="240" w:lineRule="auto"/>
              <w:rPr>
                <w:rFonts w:eastAsia="Times New Roman" w:cstheme="minorHAnsi"/>
                <w:sz w:val="18"/>
                <w:szCs w:val="18"/>
                <w:lang w:val="it-IT" w:eastAsia="en-GB"/>
              </w:rPr>
            </w:pPr>
            <w:r w:rsidRPr="000C248F">
              <w:rPr>
                <w:rFonts w:eastAsia="Calibri" w:cstheme="minorHAnsi"/>
                <w:sz w:val="18"/>
                <w:szCs w:val="18"/>
              </w:rPr>
              <w:t xml:space="preserve">International (6), Italy (6), USA (6), UK (5), Spain (2), Australia (1), Austria (1), Canada (1),  </w:t>
            </w:r>
          </w:p>
        </w:tc>
        <w:tc>
          <w:tcPr>
            <w:tcW w:w="1685" w:type="dxa"/>
            <w:tcBorders>
              <w:top w:val="nil"/>
              <w:left w:val="nil"/>
              <w:bottom w:val="single" w:sz="6" w:space="0" w:color="auto"/>
              <w:right w:val="single" w:sz="6" w:space="0" w:color="auto"/>
            </w:tcBorders>
            <w:shd w:val="clear" w:color="auto" w:fill="auto"/>
          </w:tcPr>
          <w:p w14:paraId="7365CA27" w14:textId="347DA8AD" w:rsidR="005E157A" w:rsidRPr="000C248F" w:rsidRDefault="005E157A" w:rsidP="005E157A">
            <w:pPr>
              <w:spacing w:line="240" w:lineRule="auto"/>
              <w:rPr>
                <w:rFonts w:eastAsia="Times New Roman" w:cstheme="minorHAnsi"/>
                <w:sz w:val="24"/>
                <w:szCs w:val="24"/>
                <w:lang w:eastAsia="en-GB"/>
              </w:rPr>
            </w:pPr>
            <w:r w:rsidRPr="000C248F">
              <w:rPr>
                <w:rFonts w:eastAsia="Calibri" w:cstheme="minorHAnsi"/>
                <w:sz w:val="18"/>
                <w:szCs w:val="18"/>
              </w:rPr>
              <w:t>Journalist (14), Clinician (9), Scientist (5), Unknown (2)</w:t>
            </w:r>
          </w:p>
        </w:tc>
        <w:tc>
          <w:tcPr>
            <w:tcW w:w="1617" w:type="dxa"/>
            <w:tcBorders>
              <w:top w:val="single" w:sz="6" w:space="0" w:color="auto"/>
              <w:left w:val="nil"/>
              <w:bottom w:val="single" w:sz="6" w:space="0" w:color="auto"/>
              <w:right w:val="single" w:sz="4" w:space="0" w:color="auto"/>
            </w:tcBorders>
          </w:tcPr>
          <w:p w14:paraId="74D547D7" w14:textId="53BCCED6" w:rsidR="005E157A" w:rsidRPr="000C248F" w:rsidRDefault="005E157A" w:rsidP="005E157A">
            <w:pPr>
              <w:spacing w:after="0" w:line="240" w:lineRule="auto"/>
              <w:rPr>
                <w:rFonts w:eastAsia="Times New Roman" w:cstheme="minorHAnsi"/>
                <w:sz w:val="18"/>
                <w:szCs w:val="18"/>
                <w:lang w:eastAsia="en-GB"/>
              </w:rPr>
            </w:pPr>
            <w:r w:rsidRPr="000C248F">
              <w:rPr>
                <w:rFonts w:eastAsia="Calibri" w:cstheme="minorHAnsi"/>
                <w:sz w:val="18"/>
                <w:szCs w:val="18"/>
              </w:rPr>
              <w:t xml:space="preserve">Media article (12), Journal article (9),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(6), Organisational website (1)</w:t>
            </w:r>
          </w:p>
        </w:tc>
        <w:tc>
          <w:tcPr>
            <w:tcW w:w="8070" w:type="dxa"/>
            <w:tcBorders>
              <w:top w:val="nil"/>
              <w:left w:val="single" w:sz="4" w:space="0" w:color="auto"/>
              <w:bottom w:val="single" w:sz="6" w:space="0" w:color="auto"/>
              <w:right w:val="single" w:sz="6" w:space="0" w:color="auto"/>
            </w:tcBorders>
            <w:shd w:val="clear" w:color="auto" w:fill="auto"/>
            <w:hideMark/>
          </w:tcPr>
          <w:p w14:paraId="74A1D145" w14:textId="2E28F895"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sz w:val="18"/>
                <w:szCs w:val="18"/>
                <w:lang w:eastAsia="en-GB"/>
              </w:rPr>
              <w:t>Many sources reported that delivery of care has now been made possible via technology </w:t>
            </w:r>
            <w:r w:rsidRPr="000C248F">
              <w:rPr>
                <w:rFonts w:eastAsia="Times New Roman" w:cstheme="minorHAnsi"/>
                <w:color w:val="000000" w:themeColor="text1"/>
                <w:sz w:val="18"/>
                <w:szCs w:val="18"/>
                <w:lang w:eastAsia="en-GB"/>
              </w:rPr>
              <w:t xml:space="preserve">platforms in most countries and it is widely accepted in opposition to the past. Examples included telemedicine, virtual emergency treatments, and more personalised treatment plans. </w:t>
            </w:r>
          </w:p>
          <w:p w14:paraId="195AD3DC" w14:textId="2FDEF50F" w:rsidR="005E157A" w:rsidRPr="000C248F" w:rsidRDefault="005E157A" w:rsidP="005E157A">
            <w:pPr>
              <w:spacing w:after="0" w:line="240" w:lineRule="auto"/>
              <w:rPr>
                <w:rFonts w:eastAsia="Times New Roman" w:cstheme="minorHAnsi"/>
                <w:color w:val="000000" w:themeColor="text1"/>
                <w:sz w:val="18"/>
                <w:szCs w:val="18"/>
                <w:lang w:eastAsia="en-GB"/>
              </w:rPr>
            </w:pPr>
          </w:p>
          <w:p w14:paraId="6ECA3363" w14:textId="0021F96B" w:rsidR="005E157A" w:rsidRPr="000C248F" w:rsidRDefault="005E157A" w:rsidP="005E157A">
            <w:pPr>
              <w:spacing w:after="0" w:line="240" w:lineRule="auto"/>
              <w:rPr>
                <w:rFonts w:eastAsia="Times New Roman" w:cstheme="minorHAnsi"/>
                <w:sz w:val="24"/>
                <w:szCs w:val="24"/>
                <w:lang w:eastAsia="en-GB"/>
              </w:rPr>
            </w:pPr>
            <w:r w:rsidRPr="000C248F">
              <w:rPr>
                <w:rFonts w:eastAsia="Times New Roman" w:cstheme="minorHAnsi"/>
                <w:color w:val="000000" w:themeColor="text1"/>
                <w:sz w:val="18"/>
                <w:szCs w:val="18"/>
                <w:lang w:eastAsia="en-GB"/>
              </w:rPr>
              <w:t>There was some focus on the positive aspects of using them in mental health care, particularly in countries where mental health resources are scarce.</w:t>
            </w:r>
            <w:r w:rsidRPr="000C248F">
              <w:rPr>
                <w:rFonts w:eastAsia="Times New Roman" w:cstheme="minorHAnsi"/>
                <w:sz w:val="18"/>
                <w:szCs w:val="18"/>
                <w:lang w:eastAsia="en-GB"/>
              </w:rPr>
              <w:t> </w:t>
            </w:r>
            <w:r w:rsidRPr="000C248F">
              <w:rPr>
                <w:rFonts w:eastAsia="Times New Roman" w:cstheme="minorHAnsi"/>
                <w:color w:val="000000" w:themeColor="text1"/>
                <w:sz w:val="18"/>
                <w:szCs w:val="18"/>
                <w:lang w:eastAsia="en-GB"/>
              </w:rPr>
              <w:t xml:space="preserve">Some strongly recommended keeping on using these virtual tools even when the pandemic is over to accommodate the needs, although limitations are also recognised as in the preceding table, and there are populations such as the homeless who are unlikely to be reached. </w:t>
            </w:r>
            <w:r w:rsidRPr="000C248F">
              <w:rPr>
                <w:rFonts w:eastAsia="Times New Roman" w:cstheme="minorHAnsi"/>
                <w:sz w:val="18"/>
                <w:szCs w:val="18"/>
                <w:lang w:eastAsia="en-GB"/>
              </w:rPr>
              <w:t>  </w:t>
            </w:r>
          </w:p>
          <w:p w14:paraId="5E982818" w14:textId="2E09BD21" w:rsidR="005E157A" w:rsidRPr="000C248F" w:rsidRDefault="005E157A" w:rsidP="005E157A">
            <w:pPr>
              <w:spacing w:line="240" w:lineRule="auto"/>
              <w:rPr>
                <w:rFonts w:eastAsia="Times New Roman" w:cstheme="minorHAnsi"/>
                <w:sz w:val="18"/>
                <w:szCs w:val="18"/>
                <w:lang w:eastAsia="en-GB"/>
              </w:rPr>
            </w:pPr>
          </w:p>
        </w:tc>
      </w:tr>
      <w:tr w:rsidR="005E157A" w:rsidRPr="000C248F" w14:paraId="7FBC1B46" w14:textId="77777777" w:rsidTr="00837C3A">
        <w:trPr>
          <w:trHeight w:val="1998"/>
        </w:trPr>
        <w:tc>
          <w:tcPr>
            <w:tcW w:w="1052" w:type="dxa"/>
            <w:tcBorders>
              <w:top w:val="nil"/>
              <w:left w:val="single" w:sz="6" w:space="0" w:color="auto"/>
              <w:bottom w:val="single" w:sz="6" w:space="0" w:color="auto"/>
              <w:right w:val="single" w:sz="6" w:space="0" w:color="auto"/>
            </w:tcBorders>
            <w:shd w:val="clear" w:color="auto" w:fill="auto"/>
            <w:hideMark/>
          </w:tcPr>
          <w:p w14:paraId="11A4F015"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Challenges for people with mental health problems </w:t>
            </w:r>
          </w:p>
        </w:tc>
        <w:tc>
          <w:tcPr>
            <w:tcW w:w="817" w:type="dxa"/>
            <w:tcBorders>
              <w:top w:val="nil"/>
              <w:left w:val="nil"/>
              <w:bottom w:val="single" w:sz="6" w:space="0" w:color="auto"/>
              <w:right w:val="single" w:sz="6" w:space="0" w:color="auto"/>
            </w:tcBorders>
            <w:shd w:val="clear" w:color="auto" w:fill="auto"/>
            <w:hideMark/>
          </w:tcPr>
          <w:p w14:paraId="7F9B153D" w14:textId="0D57C75B"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26</w:t>
            </w:r>
          </w:p>
        </w:tc>
        <w:tc>
          <w:tcPr>
            <w:tcW w:w="1474" w:type="dxa"/>
            <w:tcBorders>
              <w:top w:val="nil"/>
              <w:left w:val="nil"/>
              <w:bottom w:val="single" w:sz="6" w:space="0" w:color="auto"/>
              <w:right w:val="single" w:sz="6" w:space="0" w:color="auto"/>
            </w:tcBorders>
            <w:shd w:val="clear" w:color="auto" w:fill="auto"/>
          </w:tcPr>
          <w:p w14:paraId="7B8ACD87" w14:textId="33DB8F0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 xml:space="preserve">UK (7), Italy (6), USA (6), France (2), Germany (2), </w:t>
            </w:r>
            <w:r w:rsidR="00224025" w:rsidRPr="000C248F">
              <w:rPr>
                <w:rFonts w:eastAsia="Calibri" w:cstheme="minorHAnsi"/>
                <w:sz w:val="18"/>
                <w:szCs w:val="18"/>
              </w:rPr>
              <w:t xml:space="preserve">International (2), </w:t>
            </w:r>
            <w:r w:rsidRPr="000C248F">
              <w:rPr>
                <w:rFonts w:eastAsia="Calibri" w:cstheme="minorHAnsi"/>
                <w:sz w:val="18"/>
                <w:szCs w:val="18"/>
              </w:rPr>
              <w:t>Canada (1)</w:t>
            </w:r>
          </w:p>
        </w:tc>
        <w:tc>
          <w:tcPr>
            <w:tcW w:w="1685" w:type="dxa"/>
            <w:tcBorders>
              <w:top w:val="nil"/>
              <w:left w:val="nil"/>
              <w:bottom w:val="single" w:sz="6" w:space="0" w:color="auto"/>
              <w:right w:val="single" w:sz="6" w:space="0" w:color="auto"/>
            </w:tcBorders>
            <w:shd w:val="clear" w:color="auto" w:fill="auto"/>
          </w:tcPr>
          <w:p w14:paraId="16FBA45D" w14:textId="2FE38B46"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Journalist (15), Clinician (8), Policy, professional and charity sector (3), Scientist (3), Person with relevant lived experience (2) </w:t>
            </w:r>
          </w:p>
        </w:tc>
        <w:tc>
          <w:tcPr>
            <w:tcW w:w="1617" w:type="dxa"/>
            <w:tcBorders>
              <w:top w:val="single" w:sz="6" w:space="0" w:color="auto"/>
              <w:left w:val="nil"/>
              <w:bottom w:val="single" w:sz="6" w:space="0" w:color="auto"/>
              <w:right w:val="single" w:sz="4" w:space="0" w:color="auto"/>
            </w:tcBorders>
          </w:tcPr>
          <w:p w14:paraId="6094A848" w14:textId="4762D37F"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(17), Organisational website (5),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(2), Blog (1), Policy body (1)</w:t>
            </w:r>
          </w:p>
        </w:tc>
        <w:tc>
          <w:tcPr>
            <w:tcW w:w="8070" w:type="dxa"/>
            <w:tcBorders>
              <w:top w:val="nil"/>
              <w:left w:val="single" w:sz="4" w:space="0" w:color="auto"/>
              <w:bottom w:val="single" w:sz="6" w:space="0" w:color="auto"/>
              <w:right w:val="single" w:sz="6" w:space="0" w:color="auto"/>
            </w:tcBorders>
            <w:shd w:val="clear" w:color="auto" w:fill="auto"/>
            <w:hideMark/>
          </w:tcPr>
          <w:p w14:paraId="740B5423" w14:textId="5AE00E62"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Some sources predict that, following the pandemic, people with pre-existing mental health problems will struggle even more to regain some sort of balance, and </w:t>
            </w:r>
            <w:r w:rsidRPr="000C248F">
              <w:rPr>
                <w:rFonts w:eastAsia="Times New Roman" w:cstheme="minorHAnsi"/>
                <w:color w:val="000000" w:themeColor="text1"/>
                <w:sz w:val="18"/>
                <w:szCs w:val="18"/>
                <w:lang w:eastAsia="en-GB"/>
              </w:rPr>
              <w:t>relapses are expected. Among the causes, they reported lack of socialisation, care, and work groups and projects. </w:t>
            </w:r>
            <w:r w:rsidRPr="000C248F">
              <w:rPr>
                <w:rFonts w:eastAsia="Times New Roman" w:cstheme="minorHAnsi"/>
                <w:sz w:val="18"/>
                <w:szCs w:val="18"/>
                <w:lang w:eastAsia="en-GB"/>
              </w:rPr>
              <w:t> </w:t>
            </w:r>
          </w:p>
          <w:p w14:paraId="6E1E45EF" w14:textId="565E4B9E" w:rsidR="005E157A" w:rsidRPr="000C248F" w:rsidRDefault="005E157A" w:rsidP="005E157A">
            <w:pPr>
              <w:spacing w:after="0" w:line="240" w:lineRule="auto"/>
              <w:textAlignment w:val="baseline"/>
              <w:rPr>
                <w:rFonts w:eastAsia="Times New Roman" w:cstheme="minorHAnsi"/>
                <w:color w:val="000000" w:themeColor="text1"/>
                <w:sz w:val="18"/>
                <w:szCs w:val="18"/>
                <w:lang w:eastAsia="en-GB"/>
              </w:rPr>
            </w:pPr>
          </w:p>
          <w:p w14:paraId="3ED1C51C" w14:textId="66E89B9A"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color w:val="000000" w:themeColor="text1"/>
                <w:sz w:val="18"/>
                <w:szCs w:val="18"/>
                <w:lang w:eastAsia="en-GB"/>
              </w:rPr>
              <w:t>One clinician highlighted the presence of persisting stigma towards psychiatric patients as a further challenge. </w:t>
            </w:r>
            <w:r w:rsidRPr="000C248F">
              <w:rPr>
                <w:rFonts w:eastAsia="Times New Roman" w:cstheme="minorHAnsi"/>
                <w:sz w:val="18"/>
                <w:szCs w:val="18"/>
                <w:lang w:eastAsia="en-GB"/>
              </w:rPr>
              <w:t> </w:t>
            </w:r>
          </w:p>
          <w:p w14:paraId="7A5FE147" w14:textId="69D9D474" w:rsidR="005E157A" w:rsidRPr="000C248F" w:rsidRDefault="005E157A" w:rsidP="005E157A">
            <w:pPr>
              <w:spacing w:after="0" w:line="240" w:lineRule="auto"/>
              <w:rPr>
                <w:rFonts w:eastAsia="Times New Roman" w:cstheme="minorHAnsi"/>
                <w:sz w:val="18"/>
                <w:szCs w:val="18"/>
                <w:lang w:eastAsia="en-GB"/>
              </w:rPr>
            </w:pPr>
          </w:p>
          <w:p w14:paraId="282D6C30" w14:textId="2FE3BCF2"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color w:val="000000" w:themeColor="text1"/>
                <w:sz w:val="18"/>
                <w:szCs w:val="18"/>
                <w:lang w:eastAsia="en-GB"/>
              </w:rPr>
              <w:t>Some specific conditions were also mentioned: It was perceived that people with </w:t>
            </w:r>
            <w:r w:rsidRPr="000C248F">
              <w:rPr>
                <w:rFonts w:eastAsia="Times New Roman" w:cstheme="minorHAnsi"/>
                <w:sz w:val="18"/>
                <w:szCs w:val="18"/>
                <w:lang w:eastAsia="en-GB"/>
              </w:rPr>
              <w:t xml:space="preserve">anxiety disorders, OCD, eating disorders, psychosis, substance use disorders and gambling may be especially in need of support following the crisis, and may have either not had access to or not engaged with help they may need. </w:t>
            </w:r>
          </w:p>
          <w:p w14:paraId="71CEF407" w14:textId="771B230F" w:rsidR="005E157A" w:rsidRPr="000C248F" w:rsidRDefault="005E157A" w:rsidP="005E157A">
            <w:pPr>
              <w:spacing w:after="0" w:line="240" w:lineRule="auto"/>
              <w:textAlignment w:val="baseline"/>
              <w:rPr>
                <w:rFonts w:eastAsia="Times New Roman" w:cstheme="minorHAnsi"/>
                <w:sz w:val="18"/>
                <w:szCs w:val="18"/>
                <w:lang w:eastAsia="en-GB"/>
              </w:rPr>
            </w:pPr>
          </w:p>
        </w:tc>
      </w:tr>
      <w:tr w:rsidR="005E157A" w:rsidRPr="000C248F" w14:paraId="4B74E269" w14:textId="77777777" w:rsidTr="00837C3A">
        <w:trPr>
          <w:trHeight w:val="2216"/>
        </w:trPr>
        <w:tc>
          <w:tcPr>
            <w:tcW w:w="1052" w:type="dxa"/>
            <w:tcBorders>
              <w:top w:val="nil"/>
              <w:left w:val="single" w:sz="6" w:space="0" w:color="auto"/>
              <w:bottom w:val="single" w:sz="6" w:space="0" w:color="auto"/>
              <w:right w:val="single" w:sz="6" w:space="0" w:color="auto"/>
            </w:tcBorders>
            <w:shd w:val="clear" w:color="auto" w:fill="auto"/>
            <w:hideMark/>
          </w:tcPr>
          <w:p w14:paraId="78F5B6C1"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lastRenderedPageBreak/>
              <w:t>Positive considerations and hopes </w:t>
            </w:r>
          </w:p>
          <w:p w14:paraId="05710872"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 </w:t>
            </w:r>
          </w:p>
        </w:tc>
        <w:tc>
          <w:tcPr>
            <w:tcW w:w="817" w:type="dxa"/>
            <w:tcBorders>
              <w:top w:val="nil"/>
              <w:left w:val="nil"/>
              <w:bottom w:val="single" w:sz="6" w:space="0" w:color="auto"/>
              <w:right w:val="single" w:sz="6" w:space="0" w:color="auto"/>
            </w:tcBorders>
            <w:shd w:val="clear" w:color="auto" w:fill="auto"/>
            <w:hideMark/>
          </w:tcPr>
          <w:p w14:paraId="5C5DBA7B"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11 </w:t>
            </w:r>
          </w:p>
        </w:tc>
        <w:tc>
          <w:tcPr>
            <w:tcW w:w="1474" w:type="dxa"/>
            <w:tcBorders>
              <w:top w:val="nil"/>
              <w:left w:val="nil"/>
              <w:bottom w:val="single" w:sz="6" w:space="0" w:color="auto"/>
              <w:right w:val="single" w:sz="6" w:space="0" w:color="auto"/>
            </w:tcBorders>
            <w:shd w:val="clear" w:color="auto" w:fill="auto"/>
          </w:tcPr>
          <w:p w14:paraId="12C7DBF3" w14:textId="35588B86"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Italy (5), France (3), UK (2), Spain (1)</w:t>
            </w:r>
          </w:p>
        </w:tc>
        <w:tc>
          <w:tcPr>
            <w:tcW w:w="1685" w:type="dxa"/>
            <w:tcBorders>
              <w:top w:val="nil"/>
              <w:left w:val="nil"/>
              <w:bottom w:val="single" w:sz="6" w:space="0" w:color="auto"/>
              <w:right w:val="single" w:sz="6" w:space="0" w:color="auto"/>
            </w:tcBorders>
            <w:shd w:val="clear" w:color="auto" w:fill="auto"/>
          </w:tcPr>
          <w:p w14:paraId="184DB5E6" w14:textId="20ED6C19"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Clinician (8), Journalist (3), Scientist (2)</w:t>
            </w:r>
          </w:p>
        </w:tc>
        <w:tc>
          <w:tcPr>
            <w:tcW w:w="1617" w:type="dxa"/>
            <w:tcBorders>
              <w:top w:val="single" w:sz="6" w:space="0" w:color="auto"/>
              <w:left w:val="nil"/>
              <w:bottom w:val="single" w:sz="6" w:space="0" w:color="auto"/>
              <w:right w:val="single" w:sz="4" w:space="0" w:color="auto"/>
            </w:tcBorders>
          </w:tcPr>
          <w:p w14:paraId="1294367F" w14:textId="4F58BB72" w:rsidR="005E157A" w:rsidRPr="000C248F" w:rsidRDefault="00052C61"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Specialist health and social care press</w:t>
            </w:r>
            <w:r w:rsidR="005E157A" w:rsidRPr="000C248F">
              <w:rPr>
                <w:rFonts w:eastAsia="Calibri" w:cstheme="minorHAnsi"/>
                <w:sz w:val="18"/>
                <w:szCs w:val="18"/>
              </w:rPr>
              <w:t xml:space="preserve"> (4), Media article (4), Journal article (2), Organisational website (1)</w:t>
            </w:r>
          </w:p>
        </w:tc>
        <w:tc>
          <w:tcPr>
            <w:tcW w:w="8070" w:type="dxa"/>
            <w:tcBorders>
              <w:top w:val="nil"/>
              <w:left w:val="single" w:sz="4" w:space="0" w:color="auto"/>
              <w:bottom w:val="single" w:sz="6" w:space="0" w:color="auto"/>
              <w:right w:val="single" w:sz="6" w:space="0" w:color="auto"/>
            </w:tcBorders>
            <w:shd w:val="clear" w:color="auto" w:fill="auto"/>
            <w:hideMark/>
          </w:tcPr>
          <w:p w14:paraId="00199C30" w14:textId="10F498BD"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In order to face the current challenges, some sources described changes that have been implemented. Some people reported that consultations by phone are working and patients are reacting well during the emergency. They reported believing that delivery of resources and hospitalisation at home could serve as a good alternative to admission to a psychiatric hospital unit. In Scotland, funding has been released by the government to help the expansion of counselling services.  </w:t>
            </w:r>
          </w:p>
          <w:p w14:paraId="6379FE1B" w14:textId="63D24387" w:rsidR="005E157A" w:rsidRPr="000C248F" w:rsidRDefault="005E157A" w:rsidP="005E157A">
            <w:pPr>
              <w:spacing w:after="0" w:line="240" w:lineRule="auto"/>
              <w:rPr>
                <w:rFonts w:eastAsia="Times New Roman" w:cstheme="minorHAnsi"/>
                <w:sz w:val="18"/>
                <w:szCs w:val="18"/>
                <w:lang w:eastAsia="en-GB"/>
              </w:rPr>
            </w:pPr>
          </w:p>
          <w:p w14:paraId="7FE4BED2" w14:textId="2BF1AFD9"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Some sources reported that, in countries such as Italy and France, there is hope that the government will pay more attention to the mental health care system as a fundamental resource, and clinicians also hope that this situation will lead to an upgrade in the way therapies are conducted with positive developments and new forms of solidarity, for example between clinicians and service users in seeking to address problems and inequities that have been highly visible during the pandemic. </w:t>
            </w:r>
          </w:p>
          <w:p w14:paraId="4D8111D1" w14:textId="38911158" w:rsidR="005E157A" w:rsidRPr="000C248F" w:rsidRDefault="005E157A" w:rsidP="005E157A">
            <w:pPr>
              <w:spacing w:after="0" w:line="240" w:lineRule="auto"/>
              <w:textAlignment w:val="baseline"/>
              <w:rPr>
                <w:rFonts w:eastAsia="Times New Roman" w:cstheme="minorHAnsi"/>
                <w:sz w:val="18"/>
                <w:szCs w:val="18"/>
                <w:lang w:eastAsia="en-GB"/>
              </w:rPr>
            </w:pPr>
          </w:p>
        </w:tc>
      </w:tr>
      <w:tr w:rsidR="005E157A" w:rsidRPr="000C248F" w14:paraId="1E408659" w14:textId="77777777" w:rsidTr="00837C3A">
        <w:trPr>
          <w:trHeight w:val="652"/>
        </w:trPr>
        <w:tc>
          <w:tcPr>
            <w:tcW w:w="1052" w:type="dxa"/>
            <w:tcBorders>
              <w:top w:val="nil"/>
              <w:left w:val="single" w:sz="6" w:space="0" w:color="auto"/>
              <w:bottom w:val="single" w:sz="6" w:space="0" w:color="auto"/>
              <w:right w:val="single" w:sz="6" w:space="0" w:color="auto"/>
            </w:tcBorders>
            <w:shd w:val="clear" w:color="auto" w:fill="auto"/>
            <w:hideMark/>
          </w:tcPr>
          <w:p w14:paraId="5BE4961D" w14:textId="43158360"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New outbreak and virus infection </w:t>
            </w:r>
          </w:p>
        </w:tc>
        <w:tc>
          <w:tcPr>
            <w:tcW w:w="817" w:type="dxa"/>
            <w:tcBorders>
              <w:top w:val="nil"/>
              <w:left w:val="nil"/>
              <w:bottom w:val="single" w:sz="6" w:space="0" w:color="auto"/>
              <w:right w:val="single" w:sz="6" w:space="0" w:color="auto"/>
            </w:tcBorders>
            <w:shd w:val="clear" w:color="auto" w:fill="auto"/>
            <w:hideMark/>
          </w:tcPr>
          <w:p w14:paraId="6B5FAE6C" w14:textId="77777777"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Times New Roman" w:cstheme="minorHAnsi"/>
                <w:sz w:val="18"/>
                <w:szCs w:val="18"/>
                <w:lang w:eastAsia="en-GB"/>
              </w:rPr>
              <w:t>4 </w:t>
            </w:r>
          </w:p>
        </w:tc>
        <w:tc>
          <w:tcPr>
            <w:tcW w:w="1474" w:type="dxa"/>
            <w:tcBorders>
              <w:top w:val="nil"/>
              <w:left w:val="nil"/>
              <w:bottom w:val="single" w:sz="6" w:space="0" w:color="auto"/>
              <w:right w:val="single" w:sz="6" w:space="0" w:color="auto"/>
            </w:tcBorders>
            <w:shd w:val="clear" w:color="auto" w:fill="auto"/>
          </w:tcPr>
          <w:p w14:paraId="50B367E9" w14:textId="1A1BDF61" w:rsidR="005E157A" w:rsidRPr="000C248F" w:rsidRDefault="005E157A" w:rsidP="005E157A">
            <w:pPr>
              <w:spacing w:after="0" w:line="240" w:lineRule="auto"/>
              <w:textAlignment w:val="baseline"/>
              <w:rPr>
                <w:rFonts w:eastAsia="Times New Roman" w:cstheme="minorHAnsi"/>
                <w:sz w:val="24"/>
                <w:szCs w:val="24"/>
                <w:lang w:eastAsia="en-GB"/>
              </w:rPr>
            </w:pPr>
            <w:r w:rsidRPr="000C248F">
              <w:rPr>
                <w:rFonts w:eastAsia="Calibri" w:cstheme="minorHAnsi"/>
                <w:sz w:val="18"/>
                <w:szCs w:val="18"/>
              </w:rPr>
              <w:t>Italy (2), Belgium (1), USA (1)</w:t>
            </w:r>
          </w:p>
        </w:tc>
        <w:tc>
          <w:tcPr>
            <w:tcW w:w="1685" w:type="dxa"/>
            <w:tcBorders>
              <w:top w:val="nil"/>
              <w:left w:val="nil"/>
              <w:bottom w:val="single" w:sz="6" w:space="0" w:color="auto"/>
              <w:right w:val="single" w:sz="6" w:space="0" w:color="auto"/>
            </w:tcBorders>
            <w:shd w:val="clear" w:color="auto" w:fill="auto"/>
          </w:tcPr>
          <w:p w14:paraId="0DA62718" w14:textId="3A555359" w:rsidR="005E157A" w:rsidRPr="000C248F" w:rsidRDefault="005E157A" w:rsidP="005E157A">
            <w:pPr>
              <w:spacing w:after="0" w:line="240" w:lineRule="auto"/>
              <w:rPr>
                <w:rFonts w:cstheme="minorHAnsi"/>
              </w:rPr>
            </w:pPr>
            <w:r w:rsidRPr="000C248F">
              <w:rPr>
                <w:rFonts w:eastAsia="Calibri" w:cstheme="minorHAnsi"/>
                <w:sz w:val="18"/>
                <w:szCs w:val="18"/>
              </w:rPr>
              <w:t xml:space="preserve">Clinician (2), Journalist (2) </w:t>
            </w:r>
          </w:p>
        </w:tc>
        <w:tc>
          <w:tcPr>
            <w:tcW w:w="1617" w:type="dxa"/>
            <w:tcBorders>
              <w:top w:val="single" w:sz="6" w:space="0" w:color="auto"/>
              <w:left w:val="nil"/>
              <w:bottom w:val="single" w:sz="6" w:space="0" w:color="auto"/>
              <w:right w:val="single" w:sz="4" w:space="0" w:color="auto"/>
            </w:tcBorders>
          </w:tcPr>
          <w:p w14:paraId="6A254EC8" w14:textId="766B3F44"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Calibri" w:cstheme="minorHAnsi"/>
                <w:sz w:val="18"/>
                <w:szCs w:val="18"/>
              </w:rPr>
              <w:t xml:space="preserve">Media article (3), </w:t>
            </w:r>
            <w:r w:rsidR="00052C61" w:rsidRPr="000C248F">
              <w:rPr>
                <w:rFonts w:eastAsia="Calibri" w:cstheme="minorHAnsi"/>
                <w:sz w:val="18"/>
                <w:szCs w:val="18"/>
              </w:rPr>
              <w:t>Specialist health and social care press</w:t>
            </w:r>
            <w:r w:rsidRPr="000C248F">
              <w:rPr>
                <w:rFonts w:eastAsia="Calibri" w:cstheme="minorHAnsi"/>
                <w:sz w:val="18"/>
                <w:szCs w:val="18"/>
              </w:rPr>
              <w:t xml:space="preserve"> (1)</w:t>
            </w:r>
          </w:p>
        </w:tc>
        <w:tc>
          <w:tcPr>
            <w:tcW w:w="8070" w:type="dxa"/>
            <w:tcBorders>
              <w:top w:val="nil"/>
              <w:left w:val="single" w:sz="4" w:space="0" w:color="auto"/>
              <w:bottom w:val="single" w:sz="6" w:space="0" w:color="auto"/>
              <w:right w:val="single" w:sz="6" w:space="0" w:color="auto"/>
            </w:tcBorders>
            <w:shd w:val="clear" w:color="auto" w:fill="auto"/>
            <w:hideMark/>
          </w:tcPr>
          <w:p w14:paraId="093DBD9C" w14:textId="0E0ED59B" w:rsidR="005E157A" w:rsidRPr="000C248F" w:rsidRDefault="005E157A" w:rsidP="005E157A">
            <w:pPr>
              <w:spacing w:after="0" w:line="240" w:lineRule="auto"/>
              <w:textAlignment w:val="baseline"/>
              <w:rPr>
                <w:rFonts w:eastAsia="Times New Roman" w:cstheme="minorHAnsi"/>
                <w:sz w:val="18"/>
                <w:szCs w:val="18"/>
                <w:lang w:eastAsia="en-GB"/>
              </w:rPr>
            </w:pPr>
            <w:r w:rsidRPr="000C248F">
              <w:rPr>
                <w:rFonts w:eastAsia="Times New Roman" w:cstheme="minorHAnsi"/>
                <w:sz w:val="18"/>
                <w:szCs w:val="18"/>
                <w:lang w:eastAsia="en-GB"/>
              </w:rPr>
              <w:t xml:space="preserve">A few discussions were also found of the need to prepare for new peaks in COVID-19, infection, and of challenges due to the uncertainty about how the pandemic will progress and when it may end. </w:t>
            </w:r>
          </w:p>
        </w:tc>
      </w:tr>
    </w:tbl>
    <w:p w14:paraId="735594F9" w14:textId="77777777" w:rsidR="00D534B9" w:rsidRPr="000C248F" w:rsidRDefault="00D534B9">
      <w:pPr>
        <w:rPr>
          <w:rStyle w:val="normaltextrun"/>
          <w:rFonts w:cstheme="minorHAnsi"/>
          <w:color w:val="000000"/>
          <w:sz w:val="28"/>
          <w:szCs w:val="28"/>
          <w:bdr w:val="none" w:sz="0" w:space="0" w:color="auto" w:frame="1"/>
        </w:rPr>
        <w:sectPr w:rsidR="00D534B9" w:rsidRPr="000C248F" w:rsidSect="00EB0112">
          <w:pgSz w:w="16838" w:h="11906" w:orient="landscape"/>
          <w:pgMar w:top="1440" w:right="1440" w:bottom="1440" w:left="1440" w:header="708" w:footer="708" w:gutter="0"/>
          <w:cols w:space="708"/>
          <w:docGrid w:linePitch="360"/>
        </w:sectPr>
      </w:pPr>
    </w:p>
    <w:p w14:paraId="7D3AA281" w14:textId="0DF82ED5" w:rsidR="00D534B9" w:rsidRPr="000C248F" w:rsidRDefault="00DB57ED" w:rsidP="00DB57ED">
      <w:pPr>
        <w:pStyle w:val="Heading1"/>
        <w:rPr>
          <w:rStyle w:val="normaltextrun"/>
          <w:rFonts w:asciiTheme="minorHAnsi" w:hAnsiTheme="minorHAnsi" w:cstheme="minorHAnsi"/>
          <w:b/>
          <w:color w:val="000000"/>
          <w:sz w:val="28"/>
          <w:szCs w:val="28"/>
          <w:bdr w:val="none" w:sz="0" w:space="0" w:color="auto" w:frame="1"/>
        </w:rPr>
      </w:pPr>
      <w:bookmarkStart w:id="19" w:name="_Toc41810911"/>
      <w:r w:rsidRPr="000C248F">
        <w:rPr>
          <w:rStyle w:val="normaltextrun"/>
          <w:rFonts w:asciiTheme="minorHAnsi" w:hAnsiTheme="minorHAnsi" w:cstheme="minorHAnsi"/>
          <w:b/>
          <w:color w:val="000000"/>
          <w:sz w:val="28"/>
          <w:szCs w:val="28"/>
          <w:bdr w:val="none" w:sz="0" w:space="0" w:color="auto" w:frame="1"/>
        </w:rPr>
        <w:lastRenderedPageBreak/>
        <w:t xml:space="preserve">Section 2 - </w:t>
      </w:r>
      <w:r w:rsidR="00D534B9" w:rsidRPr="000C248F">
        <w:rPr>
          <w:rStyle w:val="normaltextrun"/>
          <w:rFonts w:asciiTheme="minorHAnsi" w:hAnsiTheme="minorHAnsi" w:cstheme="minorHAnsi"/>
          <w:b/>
          <w:color w:val="000000"/>
          <w:sz w:val="28"/>
          <w:szCs w:val="28"/>
          <w:bdr w:val="none" w:sz="0" w:space="0" w:color="auto" w:frame="1"/>
        </w:rPr>
        <w:t>Search Strategy</w:t>
      </w:r>
      <w:bookmarkEnd w:id="19"/>
    </w:p>
    <w:p w14:paraId="05294DBE" w14:textId="77777777" w:rsidR="00DB57ED" w:rsidRPr="000C248F" w:rsidRDefault="00DB57ED" w:rsidP="00DB57ED">
      <w:pPr>
        <w:rPr>
          <w:rFonts w:cstheme="minorHAnsi"/>
        </w:rPr>
      </w:pPr>
    </w:p>
    <w:p w14:paraId="742249E4" w14:textId="77777777" w:rsidR="00D534B9" w:rsidRPr="000C248F" w:rsidRDefault="00D534B9" w:rsidP="007D5EAD">
      <w:pPr>
        <w:rPr>
          <w:rFonts w:cstheme="minorHAnsi"/>
          <w:b/>
          <w:sz w:val="28"/>
          <w:u w:val="single"/>
        </w:rPr>
      </w:pPr>
      <w:r w:rsidRPr="000C248F">
        <w:rPr>
          <w:rFonts w:cstheme="minorHAnsi"/>
          <w:b/>
          <w:sz w:val="28"/>
          <w:u w:val="single"/>
        </w:rPr>
        <w:t>SEARCH STRATEGY</w:t>
      </w:r>
    </w:p>
    <w:p w14:paraId="62799787" w14:textId="77777777" w:rsidR="00D534B9" w:rsidRPr="000C248F" w:rsidRDefault="00D534B9" w:rsidP="007D5EAD">
      <w:pPr>
        <w:rPr>
          <w:rFonts w:cstheme="minorHAnsi"/>
          <w:b/>
          <w:sz w:val="24"/>
        </w:rPr>
      </w:pPr>
      <w:r w:rsidRPr="000C248F">
        <w:rPr>
          <w:rFonts w:cstheme="minorHAnsi"/>
          <w:b/>
          <w:sz w:val="24"/>
        </w:rPr>
        <w:t>Published literature databases</w:t>
      </w:r>
    </w:p>
    <w:p w14:paraId="6DB6FEDD" w14:textId="77777777" w:rsidR="00D534B9" w:rsidRPr="000C248F" w:rsidRDefault="00D534B9" w:rsidP="007D5EAD">
      <w:pPr>
        <w:rPr>
          <w:rFonts w:cstheme="minorHAnsi"/>
        </w:rPr>
      </w:pPr>
      <w:r w:rsidRPr="000C248F">
        <w:rPr>
          <w:rFonts w:cstheme="minorHAnsi"/>
        </w:rPr>
        <w:t>PsychINFO</w:t>
      </w:r>
    </w:p>
    <w:tbl>
      <w:tblPr>
        <w:tblW w:w="13618" w:type="dxa"/>
        <w:shd w:val="clear" w:color="auto" w:fill="FFFFFF"/>
        <w:tblCellMar>
          <w:left w:w="0" w:type="dxa"/>
          <w:right w:w="0" w:type="dxa"/>
        </w:tblCellMar>
        <w:tblLook w:val="04A0" w:firstRow="1" w:lastRow="0" w:firstColumn="1" w:lastColumn="0" w:noHBand="0" w:noVBand="1"/>
      </w:tblPr>
      <w:tblGrid>
        <w:gridCol w:w="426"/>
        <w:gridCol w:w="12048"/>
        <w:gridCol w:w="1144"/>
      </w:tblGrid>
      <w:tr w:rsidR="00D534B9" w:rsidRPr="000C248F" w14:paraId="74A729C8" w14:textId="77777777" w:rsidTr="007D5EAD">
        <w:tc>
          <w:tcPr>
            <w:tcW w:w="426" w:type="dxa"/>
            <w:shd w:val="clear" w:color="auto" w:fill="FFFFFF"/>
            <w:tcMar>
              <w:top w:w="45" w:type="dxa"/>
              <w:left w:w="0" w:type="dxa"/>
              <w:bottom w:w="45" w:type="dxa"/>
              <w:right w:w="0" w:type="dxa"/>
            </w:tcMar>
          </w:tcPr>
          <w:p w14:paraId="205C68E9"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w:t>
            </w:r>
          </w:p>
        </w:tc>
        <w:tc>
          <w:tcPr>
            <w:tcW w:w="12048" w:type="dxa"/>
            <w:shd w:val="clear" w:color="auto" w:fill="FFFFFF"/>
            <w:tcMar>
              <w:top w:w="45" w:type="dxa"/>
              <w:left w:w="0" w:type="dxa"/>
              <w:bottom w:w="45" w:type="dxa"/>
              <w:right w:w="0" w:type="dxa"/>
            </w:tcMar>
          </w:tcPr>
          <w:p w14:paraId="1431799B" w14:textId="77777777" w:rsidR="00D534B9" w:rsidRPr="000C248F" w:rsidRDefault="00D534B9" w:rsidP="007D5EAD">
            <w:pPr>
              <w:spacing w:line="360" w:lineRule="atLeast"/>
              <w:rPr>
                <w:rStyle w:val="searchhistory-search-term"/>
                <w:rFonts w:cstheme="minorHAnsi"/>
                <w:color w:val="0A0905"/>
                <w:sz w:val="18"/>
                <w:szCs w:val="18"/>
              </w:rPr>
            </w:pPr>
            <w:r w:rsidRPr="000C248F">
              <w:rPr>
                <w:rStyle w:val="searchhistory-search-term"/>
                <w:rFonts w:cstheme="minorHAnsi"/>
                <w:color w:val="0A0905"/>
                <w:sz w:val="18"/>
                <w:szCs w:val="18"/>
              </w:rPr>
              <w:t>((cov$ adj4 "2019") or covid-19).mp. [mp=title, abstract, heading word, table of contents, key concepts, original title, tests &amp; measures, mesh]</w:t>
            </w:r>
          </w:p>
        </w:tc>
        <w:tc>
          <w:tcPr>
            <w:tcW w:w="1144" w:type="dxa"/>
            <w:shd w:val="clear" w:color="auto" w:fill="FFFFFF"/>
            <w:tcMar>
              <w:top w:w="45" w:type="dxa"/>
              <w:left w:w="0" w:type="dxa"/>
              <w:bottom w:w="45" w:type="dxa"/>
              <w:right w:w="0" w:type="dxa"/>
            </w:tcMar>
          </w:tcPr>
          <w:p w14:paraId="4912E34F"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20</w:t>
            </w:r>
          </w:p>
        </w:tc>
      </w:tr>
      <w:tr w:rsidR="00D534B9" w:rsidRPr="000C248F" w14:paraId="0ACD5996" w14:textId="77777777" w:rsidTr="007D5EAD">
        <w:tc>
          <w:tcPr>
            <w:tcW w:w="426" w:type="dxa"/>
            <w:shd w:val="clear" w:color="auto" w:fill="FFFFFF"/>
            <w:tcMar>
              <w:top w:w="45" w:type="dxa"/>
              <w:left w:w="0" w:type="dxa"/>
              <w:bottom w:w="45" w:type="dxa"/>
              <w:right w:w="0" w:type="dxa"/>
            </w:tcMar>
            <w:hideMark/>
          </w:tcPr>
          <w:p w14:paraId="4BFAE6E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w:t>
            </w:r>
          </w:p>
        </w:tc>
        <w:tc>
          <w:tcPr>
            <w:tcW w:w="12048" w:type="dxa"/>
            <w:shd w:val="clear" w:color="auto" w:fill="FFFFFF"/>
            <w:tcMar>
              <w:top w:w="45" w:type="dxa"/>
              <w:left w:w="0" w:type="dxa"/>
              <w:bottom w:w="45" w:type="dxa"/>
              <w:right w:w="0" w:type="dxa"/>
            </w:tcMar>
            <w:hideMark/>
          </w:tcPr>
          <w:p w14:paraId="7379E2F1"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covid-19.mp.</w:t>
            </w:r>
          </w:p>
        </w:tc>
        <w:tc>
          <w:tcPr>
            <w:tcW w:w="1144" w:type="dxa"/>
            <w:shd w:val="clear" w:color="auto" w:fill="FFFFFF"/>
            <w:tcMar>
              <w:top w:w="45" w:type="dxa"/>
              <w:left w:w="0" w:type="dxa"/>
              <w:bottom w:w="45" w:type="dxa"/>
              <w:right w:w="0" w:type="dxa"/>
            </w:tcMar>
            <w:hideMark/>
          </w:tcPr>
          <w:p w14:paraId="26043761"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7</w:t>
            </w:r>
          </w:p>
        </w:tc>
      </w:tr>
      <w:tr w:rsidR="00D534B9" w:rsidRPr="000C248F" w14:paraId="31A5C5E4" w14:textId="77777777" w:rsidTr="007D5EAD">
        <w:tc>
          <w:tcPr>
            <w:tcW w:w="426" w:type="dxa"/>
            <w:shd w:val="clear" w:color="auto" w:fill="F8F8F8"/>
            <w:tcMar>
              <w:top w:w="45" w:type="dxa"/>
              <w:left w:w="0" w:type="dxa"/>
              <w:bottom w:w="45" w:type="dxa"/>
              <w:right w:w="0" w:type="dxa"/>
            </w:tcMar>
            <w:hideMark/>
          </w:tcPr>
          <w:p w14:paraId="02F27EB3"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w:t>
            </w:r>
          </w:p>
        </w:tc>
        <w:tc>
          <w:tcPr>
            <w:tcW w:w="12048" w:type="dxa"/>
            <w:shd w:val="clear" w:color="auto" w:fill="F8F8F8"/>
            <w:tcMar>
              <w:top w:w="45" w:type="dxa"/>
              <w:left w:w="0" w:type="dxa"/>
              <w:bottom w:w="45" w:type="dxa"/>
              <w:right w:w="0" w:type="dxa"/>
            </w:tcMar>
            <w:hideMark/>
          </w:tcPr>
          <w:p w14:paraId="2BF35D24"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(SARS cov 2 or SARS-cov-2).mp. [mp=title, abstract, heading word, table of contents, key concepts, original title, tests &amp; measures, mesh]</w:t>
            </w:r>
          </w:p>
        </w:tc>
        <w:tc>
          <w:tcPr>
            <w:tcW w:w="1144" w:type="dxa"/>
            <w:shd w:val="clear" w:color="auto" w:fill="F8F8F8"/>
            <w:tcMar>
              <w:top w:w="45" w:type="dxa"/>
              <w:left w:w="0" w:type="dxa"/>
              <w:bottom w:w="45" w:type="dxa"/>
              <w:right w:w="0" w:type="dxa"/>
            </w:tcMar>
            <w:hideMark/>
          </w:tcPr>
          <w:p w14:paraId="3248E5D4"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0</w:t>
            </w:r>
          </w:p>
        </w:tc>
      </w:tr>
      <w:tr w:rsidR="00D534B9" w:rsidRPr="000C248F" w14:paraId="5EA4396A" w14:textId="77777777" w:rsidTr="007D5EAD">
        <w:tc>
          <w:tcPr>
            <w:tcW w:w="426" w:type="dxa"/>
            <w:shd w:val="clear" w:color="auto" w:fill="FFFFFF"/>
            <w:tcMar>
              <w:top w:w="45" w:type="dxa"/>
              <w:left w:w="0" w:type="dxa"/>
              <w:bottom w:w="45" w:type="dxa"/>
              <w:right w:w="0" w:type="dxa"/>
            </w:tcMar>
            <w:hideMark/>
          </w:tcPr>
          <w:p w14:paraId="3FA5876E"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w:t>
            </w:r>
          </w:p>
        </w:tc>
        <w:tc>
          <w:tcPr>
            <w:tcW w:w="12048" w:type="dxa"/>
            <w:shd w:val="clear" w:color="auto" w:fill="FFFFFF"/>
            <w:tcMar>
              <w:top w:w="45" w:type="dxa"/>
              <w:left w:w="0" w:type="dxa"/>
              <w:bottom w:w="45" w:type="dxa"/>
              <w:right w:w="0" w:type="dxa"/>
            </w:tcMar>
            <w:hideMark/>
          </w:tcPr>
          <w:p w14:paraId="4C496B5D"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coronaviru$.mp. [mp=title, abstract, heading word, table of contents, key concepts, original title, tests &amp; measures, mesh]</w:t>
            </w:r>
          </w:p>
        </w:tc>
        <w:tc>
          <w:tcPr>
            <w:tcW w:w="1144" w:type="dxa"/>
            <w:shd w:val="clear" w:color="auto" w:fill="FFFFFF"/>
            <w:tcMar>
              <w:top w:w="45" w:type="dxa"/>
              <w:left w:w="0" w:type="dxa"/>
              <w:bottom w:w="45" w:type="dxa"/>
              <w:right w:w="0" w:type="dxa"/>
            </w:tcMar>
            <w:hideMark/>
          </w:tcPr>
          <w:p w14:paraId="37A8B7E9"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87</w:t>
            </w:r>
          </w:p>
        </w:tc>
      </w:tr>
      <w:tr w:rsidR="00D534B9" w:rsidRPr="000C248F" w14:paraId="2E92E20C" w14:textId="77777777" w:rsidTr="007D5EAD">
        <w:tc>
          <w:tcPr>
            <w:tcW w:w="426" w:type="dxa"/>
            <w:shd w:val="clear" w:color="auto" w:fill="F8F8F8"/>
            <w:tcMar>
              <w:top w:w="45" w:type="dxa"/>
              <w:left w:w="0" w:type="dxa"/>
              <w:bottom w:w="45" w:type="dxa"/>
              <w:right w:w="0" w:type="dxa"/>
            </w:tcMar>
            <w:hideMark/>
          </w:tcPr>
          <w:p w14:paraId="5D3B743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w:t>
            </w:r>
          </w:p>
        </w:tc>
        <w:tc>
          <w:tcPr>
            <w:tcW w:w="12048" w:type="dxa"/>
            <w:shd w:val="clear" w:color="auto" w:fill="F8F8F8"/>
            <w:tcMar>
              <w:top w:w="45" w:type="dxa"/>
              <w:left w:w="0" w:type="dxa"/>
              <w:bottom w:w="45" w:type="dxa"/>
              <w:right w:w="0" w:type="dxa"/>
            </w:tcMar>
            <w:hideMark/>
          </w:tcPr>
          <w:p w14:paraId="4CE57017"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2019-ncov.mp.</w:t>
            </w:r>
          </w:p>
        </w:tc>
        <w:tc>
          <w:tcPr>
            <w:tcW w:w="1144" w:type="dxa"/>
            <w:shd w:val="clear" w:color="auto" w:fill="F8F8F8"/>
            <w:tcMar>
              <w:top w:w="45" w:type="dxa"/>
              <w:left w:w="0" w:type="dxa"/>
              <w:bottom w:w="45" w:type="dxa"/>
              <w:right w:w="0" w:type="dxa"/>
            </w:tcMar>
            <w:hideMark/>
          </w:tcPr>
          <w:p w14:paraId="1909F89A"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4</w:t>
            </w:r>
          </w:p>
        </w:tc>
      </w:tr>
      <w:tr w:rsidR="00D534B9" w:rsidRPr="000C248F" w14:paraId="699E9BC8" w14:textId="77777777" w:rsidTr="007D5EAD">
        <w:tc>
          <w:tcPr>
            <w:tcW w:w="426" w:type="dxa"/>
            <w:shd w:val="clear" w:color="auto" w:fill="FFFFFF"/>
            <w:tcMar>
              <w:top w:w="45" w:type="dxa"/>
              <w:left w:w="0" w:type="dxa"/>
              <w:bottom w:w="45" w:type="dxa"/>
              <w:right w:w="0" w:type="dxa"/>
            </w:tcMar>
            <w:hideMark/>
          </w:tcPr>
          <w:p w14:paraId="53F69F6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6</w:t>
            </w:r>
          </w:p>
        </w:tc>
        <w:tc>
          <w:tcPr>
            <w:tcW w:w="12048" w:type="dxa"/>
            <w:shd w:val="clear" w:color="auto" w:fill="FFFFFF"/>
            <w:tcMar>
              <w:top w:w="45" w:type="dxa"/>
              <w:left w:w="0" w:type="dxa"/>
              <w:bottom w:w="45" w:type="dxa"/>
              <w:right w:w="0" w:type="dxa"/>
            </w:tcMar>
            <w:hideMark/>
          </w:tcPr>
          <w:p w14:paraId="374D2ED8"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2019 ncov.mp.</w:t>
            </w:r>
          </w:p>
        </w:tc>
        <w:tc>
          <w:tcPr>
            <w:tcW w:w="1144" w:type="dxa"/>
            <w:shd w:val="clear" w:color="auto" w:fill="FFFFFF"/>
            <w:tcMar>
              <w:top w:w="45" w:type="dxa"/>
              <w:left w:w="0" w:type="dxa"/>
              <w:bottom w:w="45" w:type="dxa"/>
              <w:right w:w="0" w:type="dxa"/>
            </w:tcMar>
            <w:hideMark/>
          </w:tcPr>
          <w:p w14:paraId="270AEFCF"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4</w:t>
            </w:r>
          </w:p>
        </w:tc>
      </w:tr>
      <w:tr w:rsidR="00D534B9" w:rsidRPr="000C248F" w14:paraId="3A2BD245" w14:textId="77777777" w:rsidTr="007D5EAD">
        <w:tc>
          <w:tcPr>
            <w:tcW w:w="426" w:type="dxa"/>
            <w:shd w:val="clear" w:color="auto" w:fill="F8F8F8"/>
            <w:tcMar>
              <w:top w:w="45" w:type="dxa"/>
              <w:left w:w="0" w:type="dxa"/>
              <w:bottom w:w="45" w:type="dxa"/>
              <w:right w:w="0" w:type="dxa"/>
            </w:tcMar>
            <w:hideMark/>
          </w:tcPr>
          <w:p w14:paraId="04CB41B8"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7</w:t>
            </w:r>
          </w:p>
        </w:tc>
        <w:tc>
          <w:tcPr>
            <w:tcW w:w="12048" w:type="dxa"/>
            <w:shd w:val="clear" w:color="auto" w:fill="F8F8F8"/>
            <w:tcMar>
              <w:top w:w="45" w:type="dxa"/>
              <w:left w:w="0" w:type="dxa"/>
              <w:bottom w:w="45" w:type="dxa"/>
              <w:right w:w="0" w:type="dxa"/>
            </w:tcMar>
            <w:hideMark/>
          </w:tcPr>
          <w:p w14:paraId="04A4DF34"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severe acute respiratory syndrome.mp. [mp=title, abstract, heading word, table of contents, key concepts, original title, tests &amp; measures, mesh]</w:t>
            </w:r>
          </w:p>
        </w:tc>
        <w:tc>
          <w:tcPr>
            <w:tcW w:w="1144" w:type="dxa"/>
            <w:shd w:val="clear" w:color="auto" w:fill="F8F8F8"/>
            <w:tcMar>
              <w:top w:w="45" w:type="dxa"/>
              <w:left w:w="0" w:type="dxa"/>
              <w:bottom w:w="45" w:type="dxa"/>
              <w:right w:w="0" w:type="dxa"/>
            </w:tcMar>
            <w:hideMark/>
          </w:tcPr>
          <w:p w14:paraId="44137993"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292</w:t>
            </w:r>
          </w:p>
        </w:tc>
      </w:tr>
      <w:tr w:rsidR="00D534B9" w:rsidRPr="000C248F" w14:paraId="18C492C3" w14:textId="77777777" w:rsidTr="007D5EAD">
        <w:tc>
          <w:tcPr>
            <w:tcW w:w="426" w:type="dxa"/>
            <w:shd w:val="clear" w:color="auto" w:fill="FFFFFF"/>
            <w:tcMar>
              <w:top w:w="45" w:type="dxa"/>
              <w:left w:w="0" w:type="dxa"/>
              <w:bottom w:w="45" w:type="dxa"/>
              <w:right w:w="0" w:type="dxa"/>
            </w:tcMar>
            <w:hideMark/>
          </w:tcPr>
          <w:p w14:paraId="3E2E810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8</w:t>
            </w:r>
          </w:p>
        </w:tc>
        <w:tc>
          <w:tcPr>
            <w:tcW w:w="12048" w:type="dxa"/>
            <w:shd w:val="clear" w:color="auto" w:fill="FFFFFF"/>
            <w:tcMar>
              <w:top w:w="45" w:type="dxa"/>
              <w:left w:w="0" w:type="dxa"/>
              <w:bottom w:w="45" w:type="dxa"/>
              <w:right w:w="0" w:type="dxa"/>
            </w:tcMar>
            <w:hideMark/>
          </w:tcPr>
          <w:p w14:paraId="19199D5A"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covid.mp.</w:t>
            </w:r>
          </w:p>
        </w:tc>
        <w:tc>
          <w:tcPr>
            <w:tcW w:w="1144" w:type="dxa"/>
            <w:shd w:val="clear" w:color="auto" w:fill="FFFFFF"/>
            <w:tcMar>
              <w:top w:w="45" w:type="dxa"/>
              <w:left w:w="0" w:type="dxa"/>
              <w:bottom w:w="45" w:type="dxa"/>
              <w:right w:w="0" w:type="dxa"/>
            </w:tcMar>
            <w:hideMark/>
          </w:tcPr>
          <w:p w14:paraId="06B64011"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8</w:t>
            </w:r>
          </w:p>
        </w:tc>
      </w:tr>
      <w:tr w:rsidR="00D534B9" w:rsidRPr="000C248F" w14:paraId="72B33E21" w14:textId="77777777" w:rsidTr="007D5EAD">
        <w:tc>
          <w:tcPr>
            <w:tcW w:w="426" w:type="dxa"/>
            <w:shd w:val="clear" w:color="auto" w:fill="F8F8F8"/>
            <w:tcMar>
              <w:top w:w="45" w:type="dxa"/>
              <w:left w:w="0" w:type="dxa"/>
              <w:bottom w:w="45" w:type="dxa"/>
              <w:right w:w="0" w:type="dxa"/>
            </w:tcMar>
            <w:hideMark/>
          </w:tcPr>
          <w:p w14:paraId="483EFA5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9</w:t>
            </w:r>
          </w:p>
        </w:tc>
        <w:tc>
          <w:tcPr>
            <w:tcW w:w="12048" w:type="dxa"/>
            <w:shd w:val="clear" w:color="auto" w:fill="F8F8F8"/>
            <w:tcMar>
              <w:top w:w="45" w:type="dxa"/>
              <w:left w:w="0" w:type="dxa"/>
              <w:bottom w:w="45" w:type="dxa"/>
              <w:right w:w="0" w:type="dxa"/>
            </w:tcMar>
            <w:hideMark/>
          </w:tcPr>
          <w:p w14:paraId="33178C1D"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(Wuhan adj3 virus).mp.</w:t>
            </w:r>
          </w:p>
        </w:tc>
        <w:tc>
          <w:tcPr>
            <w:tcW w:w="1144" w:type="dxa"/>
            <w:shd w:val="clear" w:color="auto" w:fill="F8F8F8"/>
            <w:tcMar>
              <w:top w:w="45" w:type="dxa"/>
              <w:left w:w="0" w:type="dxa"/>
              <w:bottom w:w="45" w:type="dxa"/>
              <w:right w:w="0" w:type="dxa"/>
            </w:tcMar>
            <w:hideMark/>
          </w:tcPr>
          <w:p w14:paraId="29671592"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0</w:t>
            </w:r>
          </w:p>
        </w:tc>
      </w:tr>
      <w:tr w:rsidR="00D534B9" w:rsidRPr="000C248F" w14:paraId="1A3244CB" w14:textId="77777777" w:rsidTr="007D5EAD">
        <w:tc>
          <w:tcPr>
            <w:tcW w:w="426" w:type="dxa"/>
            <w:shd w:val="clear" w:color="auto" w:fill="FFFFFF"/>
            <w:tcMar>
              <w:top w:w="45" w:type="dxa"/>
              <w:left w:w="0" w:type="dxa"/>
              <w:bottom w:w="45" w:type="dxa"/>
              <w:right w:w="0" w:type="dxa"/>
            </w:tcMar>
            <w:hideMark/>
          </w:tcPr>
          <w:p w14:paraId="61636BC0"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10</w:t>
            </w:r>
          </w:p>
        </w:tc>
        <w:tc>
          <w:tcPr>
            <w:tcW w:w="12048" w:type="dxa"/>
            <w:shd w:val="clear" w:color="auto" w:fill="FFFFFF"/>
            <w:tcMar>
              <w:top w:w="45" w:type="dxa"/>
              <w:left w:w="0" w:type="dxa"/>
              <w:bottom w:w="45" w:type="dxa"/>
              <w:right w:w="0" w:type="dxa"/>
            </w:tcMar>
            <w:hideMark/>
          </w:tcPr>
          <w:p w14:paraId="3E299704"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1 or 2 or 3 or 4 or 5 or 6 or 7 or 8 or 9</w:t>
            </w:r>
          </w:p>
        </w:tc>
        <w:tc>
          <w:tcPr>
            <w:tcW w:w="1144" w:type="dxa"/>
            <w:shd w:val="clear" w:color="auto" w:fill="FFFFFF"/>
            <w:tcMar>
              <w:top w:w="45" w:type="dxa"/>
              <w:left w:w="0" w:type="dxa"/>
              <w:bottom w:w="45" w:type="dxa"/>
              <w:right w:w="0" w:type="dxa"/>
            </w:tcMar>
            <w:hideMark/>
          </w:tcPr>
          <w:p w14:paraId="5C934E5E"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387</w:t>
            </w:r>
          </w:p>
        </w:tc>
      </w:tr>
      <w:tr w:rsidR="00D534B9" w:rsidRPr="000C248F" w14:paraId="499AC758" w14:textId="77777777" w:rsidTr="007D5EAD">
        <w:tc>
          <w:tcPr>
            <w:tcW w:w="426" w:type="dxa"/>
            <w:shd w:val="clear" w:color="auto" w:fill="F8F8F8"/>
            <w:tcMar>
              <w:top w:w="45" w:type="dxa"/>
              <w:left w:w="0" w:type="dxa"/>
              <w:bottom w:w="45" w:type="dxa"/>
              <w:right w:w="0" w:type="dxa"/>
            </w:tcMar>
            <w:hideMark/>
          </w:tcPr>
          <w:p w14:paraId="1585CEA7"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lastRenderedPageBreak/>
              <w:t>11</w:t>
            </w:r>
          </w:p>
        </w:tc>
        <w:tc>
          <w:tcPr>
            <w:tcW w:w="12048" w:type="dxa"/>
            <w:shd w:val="clear" w:color="auto" w:fill="F8F8F8"/>
            <w:tcMar>
              <w:top w:w="45" w:type="dxa"/>
              <w:left w:w="0" w:type="dxa"/>
              <w:bottom w:w="45" w:type="dxa"/>
              <w:right w:w="0" w:type="dxa"/>
            </w:tcMar>
            <w:hideMark/>
          </w:tcPr>
          <w:p w14:paraId="4955AB44"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community services/ or exp mental health programs/ or exp mental health services/ or support groups/</w:t>
            </w:r>
          </w:p>
        </w:tc>
        <w:tc>
          <w:tcPr>
            <w:tcW w:w="1144" w:type="dxa"/>
            <w:shd w:val="clear" w:color="auto" w:fill="F8F8F8"/>
            <w:tcMar>
              <w:top w:w="45" w:type="dxa"/>
              <w:left w:w="0" w:type="dxa"/>
              <w:bottom w:w="45" w:type="dxa"/>
              <w:right w:w="0" w:type="dxa"/>
            </w:tcMar>
            <w:hideMark/>
          </w:tcPr>
          <w:p w14:paraId="76983E4B"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69780</w:t>
            </w:r>
          </w:p>
        </w:tc>
      </w:tr>
      <w:tr w:rsidR="00D534B9" w:rsidRPr="000C248F" w14:paraId="482933FA" w14:textId="77777777" w:rsidTr="007D5EAD">
        <w:tc>
          <w:tcPr>
            <w:tcW w:w="426" w:type="dxa"/>
            <w:shd w:val="clear" w:color="auto" w:fill="FFFFFF"/>
            <w:tcMar>
              <w:top w:w="45" w:type="dxa"/>
              <w:left w:w="0" w:type="dxa"/>
              <w:bottom w:w="45" w:type="dxa"/>
              <w:right w:w="0" w:type="dxa"/>
            </w:tcMar>
            <w:hideMark/>
          </w:tcPr>
          <w:p w14:paraId="51DE5DCC"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12</w:t>
            </w:r>
          </w:p>
        </w:tc>
        <w:tc>
          <w:tcPr>
            <w:tcW w:w="12048" w:type="dxa"/>
            <w:shd w:val="clear" w:color="auto" w:fill="FFFFFF"/>
            <w:tcMar>
              <w:top w:w="45" w:type="dxa"/>
              <w:left w:w="0" w:type="dxa"/>
              <w:bottom w:w="45" w:type="dxa"/>
              <w:right w:w="0" w:type="dxa"/>
            </w:tcMar>
            <w:hideMark/>
          </w:tcPr>
          <w:p w14:paraId="5AC14B5A"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Community Mental Health Services/</w:t>
            </w:r>
          </w:p>
        </w:tc>
        <w:tc>
          <w:tcPr>
            <w:tcW w:w="1144" w:type="dxa"/>
            <w:shd w:val="clear" w:color="auto" w:fill="FFFFFF"/>
            <w:tcMar>
              <w:top w:w="45" w:type="dxa"/>
              <w:left w:w="0" w:type="dxa"/>
              <w:bottom w:w="45" w:type="dxa"/>
              <w:right w:w="0" w:type="dxa"/>
            </w:tcMar>
            <w:hideMark/>
          </w:tcPr>
          <w:p w14:paraId="44749948"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7657</w:t>
            </w:r>
          </w:p>
        </w:tc>
      </w:tr>
      <w:tr w:rsidR="00D534B9" w:rsidRPr="000C248F" w14:paraId="6B37D1E6" w14:textId="77777777" w:rsidTr="007D5EAD">
        <w:tc>
          <w:tcPr>
            <w:tcW w:w="426" w:type="dxa"/>
            <w:shd w:val="clear" w:color="auto" w:fill="F8F8F8"/>
            <w:tcMar>
              <w:top w:w="45" w:type="dxa"/>
              <w:left w:w="0" w:type="dxa"/>
              <w:bottom w:w="45" w:type="dxa"/>
              <w:right w:w="0" w:type="dxa"/>
            </w:tcMar>
            <w:hideMark/>
          </w:tcPr>
          <w:p w14:paraId="6FBBC8F9"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13</w:t>
            </w:r>
          </w:p>
        </w:tc>
        <w:tc>
          <w:tcPr>
            <w:tcW w:w="12048" w:type="dxa"/>
            <w:shd w:val="clear" w:color="auto" w:fill="F8F8F8"/>
            <w:tcMar>
              <w:top w:w="45" w:type="dxa"/>
              <w:left w:w="0" w:type="dxa"/>
              <w:bottom w:w="45" w:type="dxa"/>
              <w:right w:w="0" w:type="dxa"/>
            </w:tcMar>
            <w:hideMark/>
          </w:tcPr>
          <w:p w14:paraId="1219D96B"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outreach programs/ or case management/</w:t>
            </w:r>
          </w:p>
        </w:tc>
        <w:tc>
          <w:tcPr>
            <w:tcW w:w="1144" w:type="dxa"/>
            <w:shd w:val="clear" w:color="auto" w:fill="F8F8F8"/>
            <w:tcMar>
              <w:top w:w="45" w:type="dxa"/>
              <w:left w:w="0" w:type="dxa"/>
              <w:bottom w:w="45" w:type="dxa"/>
              <w:right w:w="0" w:type="dxa"/>
            </w:tcMar>
            <w:hideMark/>
          </w:tcPr>
          <w:p w14:paraId="04B69326"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4205</w:t>
            </w:r>
          </w:p>
        </w:tc>
      </w:tr>
      <w:tr w:rsidR="00D534B9" w:rsidRPr="000C248F" w14:paraId="6878900B" w14:textId="77777777" w:rsidTr="007D5EAD">
        <w:tc>
          <w:tcPr>
            <w:tcW w:w="426" w:type="dxa"/>
            <w:shd w:val="clear" w:color="auto" w:fill="FFFFFF"/>
            <w:tcMar>
              <w:top w:w="45" w:type="dxa"/>
              <w:left w:w="0" w:type="dxa"/>
              <w:bottom w:w="45" w:type="dxa"/>
              <w:right w:w="0" w:type="dxa"/>
            </w:tcMar>
            <w:hideMark/>
          </w:tcPr>
          <w:p w14:paraId="577C4E2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14</w:t>
            </w:r>
          </w:p>
        </w:tc>
        <w:tc>
          <w:tcPr>
            <w:tcW w:w="12048" w:type="dxa"/>
            <w:shd w:val="clear" w:color="auto" w:fill="FFFFFF"/>
            <w:tcMar>
              <w:top w:w="45" w:type="dxa"/>
              <w:left w:w="0" w:type="dxa"/>
              <w:bottom w:w="45" w:type="dxa"/>
              <w:right w:w="0" w:type="dxa"/>
            </w:tcMar>
            <w:hideMark/>
          </w:tcPr>
          <w:p w14:paraId="56CE1F47"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((commun$ adj5 (mental health or model$ or pathway$1 or program$ or evaluat$ or intervention$ or implement$)) or camhs or cmht$1</w:t>
            </w:r>
            <w:proofErr w:type="gramStart"/>
            <w:r w:rsidRPr="000C248F">
              <w:rPr>
                <w:rStyle w:val="searchhistory-search-term"/>
                <w:rFonts w:cstheme="minorHAnsi"/>
                <w:color w:val="0A0905"/>
                <w:sz w:val="18"/>
                <w:szCs w:val="18"/>
              </w:rPr>
              <w:t>).ti</w:t>
            </w:r>
            <w:proofErr w:type="gramEnd"/>
            <w:r w:rsidRPr="000C248F">
              <w:rPr>
                <w:rStyle w:val="searchhistory-search-term"/>
                <w:rFonts w:cstheme="minorHAnsi"/>
                <w:color w:val="0A0905"/>
                <w:sz w:val="18"/>
                <w:szCs w:val="18"/>
              </w:rPr>
              <w:t>,ab,id.</w:t>
            </w:r>
          </w:p>
        </w:tc>
        <w:tc>
          <w:tcPr>
            <w:tcW w:w="1144" w:type="dxa"/>
            <w:shd w:val="clear" w:color="auto" w:fill="FFFFFF"/>
            <w:tcMar>
              <w:top w:w="45" w:type="dxa"/>
              <w:left w:w="0" w:type="dxa"/>
              <w:bottom w:w="45" w:type="dxa"/>
              <w:right w:w="0" w:type="dxa"/>
            </w:tcMar>
            <w:hideMark/>
          </w:tcPr>
          <w:p w14:paraId="3C92D816"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64723</w:t>
            </w:r>
          </w:p>
        </w:tc>
      </w:tr>
      <w:tr w:rsidR="00D534B9" w:rsidRPr="000C248F" w14:paraId="4BD5F091" w14:textId="77777777" w:rsidTr="007D5EAD">
        <w:tc>
          <w:tcPr>
            <w:tcW w:w="426" w:type="dxa"/>
            <w:shd w:val="clear" w:color="auto" w:fill="F8F8F8"/>
            <w:tcMar>
              <w:top w:w="45" w:type="dxa"/>
              <w:left w:w="0" w:type="dxa"/>
              <w:bottom w:w="45" w:type="dxa"/>
              <w:right w:w="0" w:type="dxa"/>
            </w:tcMar>
            <w:hideMark/>
          </w:tcPr>
          <w:p w14:paraId="743ADDD8"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15</w:t>
            </w:r>
          </w:p>
        </w:tc>
        <w:tc>
          <w:tcPr>
            <w:tcW w:w="12048" w:type="dxa"/>
            <w:shd w:val="clear" w:color="auto" w:fill="F8F8F8"/>
            <w:tcMar>
              <w:top w:w="45" w:type="dxa"/>
              <w:left w:w="0" w:type="dxa"/>
              <w:bottom w:w="45" w:type="dxa"/>
              <w:right w:w="0" w:type="dxa"/>
            </w:tcMar>
            <w:hideMark/>
          </w:tcPr>
          <w:p w14:paraId="115D9E3C"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Psychiatric Hospitals/ or exp Psychiatry/ or exp Psychiatric Hospitalization/</w:t>
            </w:r>
          </w:p>
        </w:tc>
        <w:tc>
          <w:tcPr>
            <w:tcW w:w="1144" w:type="dxa"/>
            <w:shd w:val="clear" w:color="auto" w:fill="F8F8F8"/>
            <w:tcMar>
              <w:top w:w="45" w:type="dxa"/>
              <w:left w:w="0" w:type="dxa"/>
              <w:bottom w:w="45" w:type="dxa"/>
              <w:right w:w="0" w:type="dxa"/>
            </w:tcMar>
            <w:hideMark/>
          </w:tcPr>
          <w:p w14:paraId="4F8C1387"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67702</w:t>
            </w:r>
          </w:p>
        </w:tc>
      </w:tr>
      <w:tr w:rsidR="00D534B9" w:rsidRPr="000C248F" w14:paraId="56BFD77C" w14:textId="77777777" w:rsidTr="007D5EAD">
        <w:tc>
          <w:tcPr>
            <w:tcW w:w="426" w:type="dxa"/>
            <w:shd w:val="clear" w:color="auto" w:fill="FFFFFF"/>
            <w:tcMar>
              <w:top w:w="45" w:type="dxa"/>
              <w:left w:w="0" w:type="dxa"/>
              <w:bottom w:w="45" w:type="dxa"/>
              <w:right w:w="0" w:type="dxa"/>
            </w:tcMar>
            <w:hideMark/>
          </w:tcPr>
          <w:p w14:paraId="697AD24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16</w:t>
            </w:r>
          </w:p>
        </w:tc>
        <w:tc>
          <w:tcPr>
            <w:tcW w:w="12048" w:type="dxa"/>
            <w:shd w:val="clear" w:color="auto" w:fill="FFFFFF"/>
            <w:tcMar>
              <w:top w:w="45" w:type="dxa"/>
              <w:left w:w="0" w:type="dxa"/>
              <w:bottom w:w="45" w:type="dxa"/>
              <w:right w:w="0" w:type="dxa"/>
            </w:tcMar>
            <w:hideMark/>
          </w:tcPr>
          <w:p w14:paraId="27E2B5D5"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psychiatry/</w:t>
            </w:r>
          </w:p>
        </w:tc>
        <w:tc>
          <w:tcPr>
            <w:tcW w:w="1144" w:type="dxa"/>
            <w:shd w:val="clear" w:color="auto" w:fill="FFFFFF"/>
            <w:tcMar>
              <w:top w:w="45" w:type="dxa"/>
              <w:left w:w="0" w:type="dxa"/>
              <w:bottom w:w="45" w:type="dxa"/>
              <w:right w:w="0" w:type="dxa"/>
            </w:tcMar>
            <w:hideMark/>
          </w:tcPr>
          <w:p w14:paraId="3F666866"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50743</w:t>
            </w:r>
          </w:p>
        </w:tc>
      </w:tr>
      <w:tr w:rsidR="00D534B9" w:rsidRPr="000C248F" w14:paraId="3CEB5216" w14:textId="77777777" w:rsidTr="007D5EAD">
        <w:tc>
          <w:tcPr>
            <w:tcW w:w="426" w:type="dxa"/>
            <w:shd w:val="clear" w:color="auto" w:fill="F8F8F8"/>
            <w:tcMar>
              <w:top w:w="45" w:type="dxa"/>
              <w:left w:w="0" w:type="dxa"/>
              <w:bottom w:w="45" w:type="dxa"/>
              <w:right w:w="0" w:type="dxa"/>
            </w:tcMar>
            <w:hideMark/>
          </w:tcPr>
          <w:p w14:paraId="18BAA65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17</w:t>
            </w:r>
          </w:p>
        </w:tc>
        <w:tc>
          <w:tcPr>
            <w:tcW w:w="12048" w:type="dxa"/>
            <w:shd w:val="clear" w:color="auto" w:fill="F8F8F8"/>
            <w:tcMar>
              <w:top w:w="45" w:type="dxa"/>
              <w:left w:w="0" w:type="dxa"/>
              <w:bottom w:w="45" w:type="dxa"/>
              <w:right w:w="0" w:type="dxa"/>
            </w:tcMar>
            <w:hideMark/>
          </w:tcPr>
          <w:p w14:paraId="4B8CE9FE"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(psychiatr$ adj3 (department$ or hospital$ or treatment$)</w:t>
            </w:r>
            <w:proofErr w:type="gramStart"/>
            <w:r w:rsidRPr="000C248F">
              <w:rPr>
                <w:rStyle w:val="searchhistory-search-term"/>
                <w:rFonts w:cstheme="minorHAnsi"/>
                <w:color w:val="0A0905"/>
                <w:sz w:val="18"/>
                <w:szCs w:val="18"/>
              </w:rPr>
              <w:t>).ti</w:t>
            </w:r>
            <w:proofErr w:type="gramEnd"/>
            <w:r w:rsidRPr="000C248F">
              <w:rPr>
                <w:rStyle w:val="searchhistory-search-term"/>
                <w:rFonts w:cstheme="minorHAnsi"/>
                <w:color w:val="0A0905"/>
                <w:sz w:val="18"/>
                <w:szCs w:val="18"/>
              </w:rPr>
              <w:t>,ab,id.</w:t>
            </w:r>
          </w:p>
        </w:tc>
        <w:tc>
          <w:tcPr>
            <w:tcW w:w="1144" w:type="dxa"/>
            <w:shd w:val="clear" w:color="auto" w:fill="F8F8F8"/>
            <w:tcMar>
              <w:top w:w="45" w:type="dxa"/>
              <w:left w:w="0" w:type="dxa"/>
              <w:bottom w:w="45" w:type="dxa"/>
              <w:right w:w="0" w:type="dxa"/>
            </w:tcMar>
            <w:hideMark/>
          </w:tcPr>
          <w:p w14:paraId="77F9958E"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36316</w:t>
            </w:r>
          </w:p>
        </w:tc>
      </w:tr>
      <w:tr w:rsidR="00D534B9" w:rsidRPr="000C248F" w14:paraId="298F38CF" w14:textId="77777777" w:rsidTr="007D5EAD">
        <w:tc>
          <w:tcPr>
            <w:tcW w:w="426" w:type="dxa"/>
            <w:shd w:val="clear" w:color="auto" w:fill="FFFFFF"/>
            <w:tcMar>
              <w:top w:w="45" w:type="dxa"/>
              <w:left w:w="0" w:type="dxa"/>
              <w:bottom w:w="45" w:type="dxa"/>
              <w:right w:w="0" w:type="dxa"/>
            </w:tcMar>
            <w:hideMark/>
          </w:tcPr>
          <w:p w14:paraId="2AB8E63E"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18</w:t>
            </w:r>
          </w:p>
        </w:tc>
        <w:tc>
          <w:tcPr>
            <w:tcW w:w="12048" w:type="dxa"/>
            <w:shd w:val="clear" w:color="auto" w:fill="FFFFFF"/>
            <w:tcMar>
              <w:top w:w="45" w:type="dxa"/>
              <w:left w:w="0" w:type="dxa"/>
              <w:bottom w:w="45" w:type="dxa"/>
              <w:right w:w="0" w:type="dxa"/>
            </w:tcMar>
            <w:hideMark/>
          </w:tcPr>
          <w:p w14:paraId="1265A09C"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11 or 12 or 13 or 14 or 15 or 16 or 17</w:t>
            </w:r>
          </w:p>
        </w:tc>
        <w:tc>
          <w:tcPr>
            <w:tcW w:w="1144" w:type="dxa"/>
            <w:shd w:val="clear" w:color="auto" w:fill="FFFFFF"/>
            <w:tcMar>
              <w:top w:w="45" w:type="dxa"/>
              <w:left w:w="0" w:type="dxa"/>
              <w:bottom w:w="45" w:type="dxa"/>
              <w:right w:w="0" w:type="dxa"/>
            </w:tcMar>
            <w:hideMark/>
          </w:tcPr>
          <w:p w14:paraId="5FCF2A1B"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203211</w:t>
            </w:r>
          </w:p>
        </w:tc>
      </w:tr>
      <w:tr w:rsidR="00D534B9" w:rsidRPr="000C248F" w14:paraId="6CCDDE76" w14:textId="77777777" w:rsidTr="007D5EAD">
        <w:tc>
          <w:tcPr>
            <w:tcW w:w="426" w:type="dxa"/>
            <w:shd w:val="clear" w:color="auto" w:fill="F8F8F8"/>
            <w:tcMar>
              <w:top w:w="45" w:type="dxa"/>
              <w:left w:w="0" w:type="dxa"/>
              <w:bottom w:w="45" w:type="dxa"/>
              <w:right w:w="0" w:type="dxa"/>
            </w:tcMar>
            <w:hideMark/>
          </w:tcPr>
          <w:p w14:paraId="76831F5C"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19</w:t>
            </w:r>
          </w:p>
        </w:tc>
        <w:tc>
          <w:tcPr>
            <w:tcW w:w="12048" w:type="dxa"/>
            <w:shd w:val="clear" w:color="auto" w:fill="F8F8F8"/>
            <w:tcMar>
              <w:top w:w="45" w:type="dxa"/>
              <w:left w:w="0" w:type="dxa"/>
              <w:bottom w:w="45" w:type="dxa"/>
              <w:right w:w="0" w:type="dxa"/>
            </w:tcMar>
            <w:hideMark/>
          </w:tcPr>
          <w:p w14:paraId="1F56F52D"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(service$ or support$ or treatment$ or department$ or agenc$ or centre$ or center$ or clinic$).mp. [mp=title, abstract, heading word, table of contents, key concepts, original title, tests &amp; measures, mesh]</w:t>
            </w:r>
          </w:p>
        </w:tc>
        <w:tc>
          <w:tcPr>
            <w:tcW w:w="1144" w:type="dxa"/>
            <w:shd w:val="clear" w:color="auto" w:fill="F8F8F8"/>
            <w:tcMar>
              <w:top w:w="45" w:type="dxa"/>
              <w:left w:w="0" w:type="dxa"/>
              <w:bottom w:w="45" w:type="dxa"/>
              <w:right w:w="0" w:type="dxa"/>
            </w:tcMar>
            <w:hideMark/>
          </w:tcPr>
          <w:p w14:paraId="6608706C"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1933936</w:t>
            </w:r>
          </w:p>
        </w:tc>
      </w:tr>
      <w:tr w:rsidR="00D534B9" w:rsidRPr="000C248F" w14:paraId="0769433C" w14:textId="77777777" w:rsidTr="007D5EAD">
        <w:tc>
          <w:tcPr>
            <w:tcW w:w="426" w:type="dxa"/>
            <w:shd w:val="clear" w:color="auto" w:fill="FFFFFF"/>
            <w:tcMar>
              <w:top w:w="45" w:type="dxa"/>
              <w:left w:w="0" w:type="dxa"/>
              <w:bottom w:w="45" w:type="dxa"/>
              <w:right w:w="0" w:type="dxa"/>
            </w:tcMar>
            <w:hideMark/>
          </w:tcPr>
          <w:p w14:paraId="30DC3F0B"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20</w:t>
            </w:r>
          </w:p>
        </w:tc>
        <w:tc>
          <w:tcPr>
            <w:tcW w:w="12048" w:type="dxa"/>
            <w:shd w:val="clear" w:color="auto" w:fill="FFFFFF"/>
            <w:tcMar>
              <w:top w:w="45" w:type="dxa"/>
              <w:left w:w="0" w:type="dxa"/>
              <w:bottom w:w="45" w:type="dxa"/>
              <w:right w:w="0" w:type="dxa"/>
            </w:tcMar>
            <w:hideMark/>
          </w:tcPr>
          <w:p w14:paraId="0C6B4B50"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mental disorders/ or exp mental health/</w:t>
            </w:r>
          </w:p>
        </w:tc>
        <w:tc>
          <w:tcPr>
            <w:tcW w:w="1144" w:type="dxa"/>
            <w:shd w:val="clear" w:color="auto" w:fill="FFFFFF"/>
            <w:tcMar>
              <w:top w:w="45" w:type="dxa"/>
              <w:left w:w="0" w:type="dxa"/>
              <w:bottom w:w="45" w:type="dxa"/>
              <w:right w:w="0" w:type="dxa"/>
            </w:tcMar>
            <w:hideMark/>
          </w:tcPr>
          <w:p w14:paraId="0B34E607"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892485</w:t>
            </w:r>
          </w:p>
        </w:tc>
      </w:tr>
      <w:tr w:rsidR="00D534B9" w:rsidRPr="000C248F" w14:paraId="0C5ABE85" w14:textId="77777777" w:rsidTr="007D5EAD">
        <w:tc>
          <w:tcPr>
            <w:tcW w:w="426" w:type="dxa"/>
            <w:shd w:val="clear" w:color="auto" w:fill="F8F8F8"/>
            <w:tcMar>
              <w:top w:w="45" w:type="dxa"/>
              <w:left w:w="0" w:type="dxa"/>
              <w:bottom w:w="45" w:type="dxa"/>
              <w:right w:w="0" w:type="dxa"/>
            </w:tcMar>
            <w:hideMark/>
          </w:tcPr>
          <w:p w14:paraId="6C44FA1C"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21</w:t>
            </w:r>
          </w:p>
        </w:tc>
        <w:tc>
          <w:tcPr>
            <w:tcW w:w="12048" w:type="dxa"/>
            <w:shd w:val="clear" w:color="auto" w:fill="F8F8F8"/>
            <w:tcMar>
              <w:top w:w="45" w:type="dxa"/>
              <w:left w:w="0" w:type="dxa"/>
              <w:bottom w:w="45" w:type="dxa"/>
              <w:right w:w="0" w:type="dxa"/>
            </w:tcMar>
            <w:hideMark/>
          </w:tcPr>
          <w:p w14:paraId="2D3BEF8C"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(mental$ adj2 (health or problem$ or disorder$ or ill$)</w:t>
            </w:r>
            <w:proofErr w:type="gramStart"/>
            <w:r w:rsidRPr="000C248F">
              <w:rPr>
                <w:rStyle w:val="searchhistory-search-term"/>
                <w:rFonts w:cstheme="minorHAnsi"/>
                <w:color w:val="0A0905"/>
                <w:sz w:val="18"/>
                <w:szCs w:val="18"/>
              </w:rPr>
              <w:t>).ti</w:t>
            </w:r>
            <w:proofErr w:type="gramEnd"/>
            <w:r w:rsidRPr="000C248F">
              <w:rPr>
                <w:rStyle w:val="searchhistory-search-term"/>
                <w:rFonts w:cstheme="minorHAnsi"/>
                <w:color w:val="0A0905"/>
                <w:sz w:val="18"/>
                <w:szCs w:val="18"/>
              </w:rPr>
              <w:t>,ab,id.</w:t>
            </w:r>
          </w:p>
        </w:tc>
        <w:tc>
          <w:tcPr>
            <w:tcW w:w="1144" w:type="dxa"/>
            <w:shd w:val="clear" w:color="auto" w:fill="F8F8F8"/>
            <w:tcMar>
              <w:top w:w="45" w:type="dxa"/>
              <w:left w:w="0" w:type="dxa"/>
              <w:bottom w:w="45" w:type="dxa"/>
              <w:right w:w="0" w:type="dxa"/>
            </w:tcMar>
            <w:hideMark/>
          </w:tcPr>
          <w:p w14:paraId="6F618C92"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267147</w:t>
            </w:r>
          </w:p>
        </w:tc>
      </w:tr>
      <w:tr w:rsidR="00D534B9" w:rsidRPr="000C248F" w14:paraId="3FFB0D97" w14:textId="77777777" w:rsidTr="007D5EAD">
        <w:tc>
          <w:tcPr>
            <w:tcW w:w="426" w:type="dxa"/>
            <w:shd w:val="clear" w:color="auto" w:fill="FFFFFF"/>
            <w:tcMar>
              <w:top w:w="45" w:type="dxa"/>
              <w:left w:w="0" w:type="dxa"/>
              <w:bottom w:w="45" w:type="dxa"/>
              <w:right w:w="0" w:type="dxa"/>
            </w:tcMar>
            <w:hideMark/>
          </w:tcPr>
          <w:p w14:paraId="104BA300"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22</w:t>
            </w:r>
          </w:p>
        </w:tc>
        <w:tc>
          <w:tcPr>
            <w:tcW w:w="12048" w:type="dxa"/>
            <w:shd w:val="clear" w:color="auto" w:fill="FFFFFF"/>
            <w:tcMar>
              <w:top w:w="45" w:type="dxa"/>
              <w:left w:w="0" w:type="dxa"/>
              <w:bottom w:w="45" w:type="dxa"/>
              <w:right w:w="0" w:type="dxa"/>
            </w:tcMar>
            <w:hideMark/>
          </w:tcPr>
          <w:p w14:paraId="40B8F0B2"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Mentally Ill Offenders/</w:t>
            </w:r>
          </w:p>
        </w:tc>
        <w:tc>
          <w:tcPr>
            <w:tcW w:w="1144" w:type="dxa"/>
            <w:shd w:val="clear" w:color="auto" w:fill="FFFFFF"/>
            <w:tcMar>
              <w:top w:w="45" w:type="dxa"/>
              <w:left w:w="0" w:type="dxa"/>
              <w:bottom w:w="45" w:type="dxa"/>
              <w:right w:w="0" w:type="dxa"/>
            </w:tcMar>
            <w:hideMark/>
          </w:tcPr>
          <w:p w14:paraId="11F6B143"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3689</w:t>
            </w:r>
          </w:p>
        </w:tc>
      </w:tr>
      <w:tr w:rsidR="00D534B9" w:rsidRPr="000C248F" w14:paraId="2D815AFB" w14:textId="77777777" w:rsidTr="007D5EAD">
        <w:tc>
          <w:tcPr>
            <w:tcW w:w="426" w:type="dxa"/>
            <w:shd w:val="clear" w:color="auto" w:fill="F8F8F8"/>
            <w:tcMar>
              <w:top w:w="45" w:type="dxa"/>
              <w:left w:w="0" w:type="dxa"/>
              <w:bottom w:w="45" w:type="dxa"/>
              <w:right w:w="0" w:type="dxa"/>
            </w:tcMar>
            <w:hideMark/>
          </w:tcPr>
          <w:p w14:paraId="1D4520D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23</w:t>
            </w:r>
          </w:p>
        </w:tc>
        <w:tc>
          <w:tcPr>
            <w:tcW w:w="12048" w:type="dxa"/>
            <w:shd w:val="clear" w:color="auto" w:fill="F8F8F8"/>
            <w:tcMar>
              <w:top w:w="45" w:type="dxa"/>
              <w:left w:w="0" w:type="dxa"/>
              <w:bottom w:w="45" w:type="dxa"/>
              <w:right w:w="0" w:type="dxa"/>
            </w:tcMar>
            <w:hideMark/>
          </w:tcPr>
          <w:p w14:paraId="0008A5EE"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Mentally ill/</w:t>
            </w:r>
          </w:p>
        </w:tc>
        <w:tc>
          <w:tcPr>
            <w:tcW w:w="1144" w:type="dxa"/>
            <w:shd w:val="clear" w:color="auto" w:fill="F8F8F8"/>
            <w:tcMar>
              <w:top w:w="45" w:type="dxa"/>
              <w:left w:w="0" w:type="dxa"/>
              <w:bottom w:w="45" w:type="dxa"/>
              <w:right w:w="0" w:type="dxa"/>
            </w:tcMar>
            <w:hideMark/>
          </w:tcPr>
          <w:p w14:paraId="66D2512F"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0</w:t>
            </w:r>
          </w:p>
        </w:tc>
      </w:tr>
      <w:tr w:rsidR="00D534B9" w:rsidRPr="000C248F" w14:paraId="6B642549" w14:textId="77777777" w:rsidTr="007D5EAD">
        <w:tc>
          <w:tcPr>
            <w:tcW w:w="426" w:type="dxa"/>
            <w:shd w:val="clear" w:color="auto" w:fill="FFFFFF"/>
            <w:tcMar>
              <w:top w:w="45" w:type="dxa"/>
              <w:left w:w="0" w:type="dxa"/>
              <w:bottom w:w="45" w:type="dxa"/>
              <w:right w:w="0" w:type="dxa"/>
            </w:tcMar>
            <w:hideMark/>
          </w:tcPr>
          <w:p w14:paraId="568C2DAB"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24</w:t>
            </w:r>
          </w:p>
        </w:tc>
        <w:tc>
          <w:tcPr>
            <w:tcW w:w="12048" w:type="dxa"/>
            <w:shd w:val="clear" w:color="auto" w:fill="FFFFFF"/>
            <w:tcMar>
              <w:top w:w="45" w:type="dxa"/>
              <w:left w:w="0" w:type="dxa"/>
              <w:bottom w:w="45" w:type="dxa"/>
              <w:right w:w="0" w:type="dxa"/>
            </w:tcMar>
            <w:hideMark/>
          </w:tcPr>
          <w:p w14:paraId="5AC0D4D5"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Cognitive Psychology/ or exp Clinical Psychology/ or exp Individual Psychology/ or psychology.mp. or exp Community Psychology/</w:t>
            </w:r>
          </w:p>
        </w:tc>
        <w:tc>
          <w:tcPr>
            <w:tcW w:w="1144" w:type="dxa"/>
            <w:shd w:val="clear" w:color="auto" w:fill="FFFFFF"/>
            <w:tcMar>
              <w:top w:w="45" w:type="dxa"/>
              <w:left w:w="0" w:type="dxa"/>
              <w:bottom w:w="45" w:type="dxa"/>
              <w:right w:w="0" w:type="dxa"/>
            </w:tcMar>
            <w:hideMark/>
          </w:tcPr>
          <w:p w14:paraId="32B1D5CF"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334581</w:t>
            </w:r>
          </w:p>
        </w:tc>
      </w:tr>
      <w:tr w:rsidR="00D534B9" w:rsidRPr="000C248F" w14:paraId="492D8FE4" w14:textId="77777777" w:rsidTr="007D5EAD">
        <w:tc>
          <w:tcPr>
            <w:tcW w:w="426" w:type="dxa"/>
            <w:shd w:val="clear" w:color="auto" w:fill="F8F8F8"/>
            <w:tcMar>
              <w:top w:w="45" w:type="dxa"/>
              <w:left w:w="0" w:type="dxa"/>
              <w:bottom w:w="45" w:type="dxa"/>
              <w:right w:w="0" w:type="dxa"/>
            </w:tcMar>
            <w:hideMark/>
          </w:tcPr>
          <w:p w14:paraId="7BF75F78"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lastRenderedPageBreak/>
              <w:t>25</w:t>
            </w:r>
          </w:p>
        </w:tc>
        <w:tc>
          <w:tcPr>
            <w:tcW w:w="12048" w:type="dxa"/>
            <w:shd w:val="clear" w:color="auto" w:fill="F8F8F8"/>
            <w:tcMar>
              <w:top w:w="45" w:type="dxa"/>
              <w:left w:w="0" w:type="dxa"/>
              <w:bottom w:w="45" w:type="dxa"/>
              <w:right w:w="0" w:type="dxa"/>
            </w:tcMar>
            <w:hideMark/>
          </w:tcPr>
          <w:p w14:paraId="5C168BD5"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Schizophrenia/</w:t>
            </w:r>
          </w:p>
        </w:tc>
        <w:tc>
          <w:tcPr>
            <w:tcW w:w="1144" w:type="dxa"/>
            <w:shd w:val="clear" w:color="auto" w:fill="F8F8F8"/>
            <w:tcMar>
              <w:top w:w="45" w:type="dxa"/>
              <w:left w:w="0" w:type="dxa"/>
              <w:bottom w:w="45" w:type="dxa"/>
              <w:right w:w="0" w:type="dxa"/>
            </w:tcMar>
            <w:hideMark/>
          </w:tcPr>
          <w:p w14:paraId="67FF535A"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90125</w:t>
            </w:r>
          </w:p>
        </w:tc>
      </w:tr>
      <w:tr w:rsidR="00D534B9" w:rsidRPr="000C248F" w14:paraId="518DC7B1" w14:textId="77777777" w:rsidTr="007D5EAD">
        <w:tc>
          <w:tcPr>
            <w:tcW w:w="426" w:type="dxa"/>
            <w:shd w:val="clear" w:color="auto" w:fill="FFFFFF"/>
            <w:tcMar>
              <w:top w:w="45" w:type="dxa"/>
              <w:left w:w="0" w:type="dxa"/>
              <w:bottom w:w="45" w:type="dxa"/>
              <w:right w:w="0" w:type="dxa"/>
            </w:tcMar>
            <w:hideMark/>
          </w:tcPr>
          <w:p w14:paraId="73F602C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26</w:t>
            </w:r>
          </w:p>
        </w:tc>
        <w:tc>
          <w:tcPr>
            <w:tcW w:w="12048" w:type="dxa"/>
            <w:shd w:val="clear" w:color="auto" w:fill="FFFFFF"/>
            <w:tcMar>
              <w:top w:w="45" w:type="dxa"/>
              <w:left w:w="0" w:type="dxa"/>
              <w:bottom w:w="45" w:type="dxa"/>
              <w:right w:w="0" w:type="dxa"/>
            </w:tcMar>
            <w:hideMark/>
          </w:tcPr>
          <w:p w14:paraId="3FD499A7"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bipolar disorder/</w:t>
            </w:r>
          </w:p>
        </w:tc>
        <w:tc>
          <w:tcPr>
            <w:tcW w:w="1144" w:type="dxa"/>
            <w:shd w:val="clear" w:color="auto" w:fill="FFFFFF"/>
            <w:tcMar>
              <w:top w:w="45" w:type="dxa"/>
              <w:left w:w="0" w:type="dxa"/>
              <w:bottom w:w="45" w:type="dxa"/>
              <w:right w:w="0" w:type="dxa"/>
            </w:tcMar>
            <w:hideMark/>
          </w:tcPr>
          <w:p w14:paraId="5A17791A"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30151</w:t>
            </w:r>
          </w:p>
        </w:tc>
      </w:tr>
      <w:tr w:rsidR="00D534B9" w:rsidRPr="000C248F" w14:paraId="72E7C1F0" w14:textId="77777777" w:rsidTr="007D5EAD">
        <w:tc>
          <w:tcPr>
            <w:tcW w:w="426" w:type="dxa"/>
            <w:shd w:val="clear" w:color="auto" w:fill="F8F8F8"/>
            <w:tcMar>
              <w:top w:w="45" w:type="dxa"/>
              <w:left w:w="0" w:type="dxa"/>
              <w:bottom w:w="45" w:type="dxa"/>
              <w:right w:w="0" w:type="dxa"/>
            </w:tcMar>
            <w:hideMark/>
          </w:tcPr>
          <w:p w14:paraId="4732A4B2"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27</w:t>
            </w:r>
          </w:p>
        </w:tc>
        <w:tc>
          <w:tcPr>
            <w:tcW w:w="12048" w:type="dxa"/>
            <w:shd w:val="clear" w:color="auto" w:fill="F8F8F8"/>
            <w:tcMar>
              <w:top w:w="45" w:type="dxa"/>
              <w:left w:w="0" w:type="dxa"/>
              <w:bottom w:w="45" w:type="dxa"/>
              <w:right w:w="0" w:type="dxa"/>
            </w:tcMar>
            <w:hideMark/>
          </w:tcPr>
          <w:p w14:paraId="7CE520DE"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(psychiatr$ or mental or SMI or psycho$ or schizo$ or manic or mania or bipolar or antipsycho*).mp. [mp=title, abstract, heading word, table of contents, key concepts, original title, tests &amp; measures, mesh]</w:t>
            </w:r>
          </w:p>
        </w:tc>
        <w:tc>
          <w:tcPr>
            <w:tcW w:w="1144" w:type="dxa"/>
            <w:shd w:val="clear" w:color="auto" w:fill="F8F8F8"/>
            <w:tcMar>
              <w:top w:w="45" w:type="dxa"/>
              <w:left w:w="0" w:type="dxa"/>
              <w:bottom w:w="45" w:type="dxa"/>
              <w:right w:w="0" w:type="dxa"/>
            </w:tcMar>
            <w:hideMark/>
          </w:tcPr>
          <w:p w14:paraId="7D2AED8A"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1811448</w:t>
            </w:r>
          </w:p>
        </w:tc>
      </w:tr>
      <w:tr w:rsidR="00D534B9" w:rsidRPr="000C248F" w14:paraId="6AD7CD6F" w14:textId="77777777" w:rsidTr="007D5EAD">
        <w:tc>
          <w:tcPr>
            <w:tcW w:w="426" w:type="dxa"/>
            <w:shd w:val="clear" w:color="auto" w:fill="FFFFFF"/>
            <w:tcMar>
              <w:top w:w="45" w:type="dxa"/>
              <w:left w:w="0" w:type="dxa"/>
              <w:bottom w:w="45" w:type="dxa"/>
              <w:right w:w="0" w:type="dxa"/>
            </w:tcMar>
            <w:hideMark/>
          </w:tcPr>
          <w:p w14:paraId="4008094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28</w:t>
            </w:r>
          </w:p>
        </w:tc>
        <w:tc>
          <w:tcPr>
            <w:tcW w:w="12048" w:type="dxa"/>
            <w:shd w:val="clear" w:color="auto" w:fill="FFFFFF"/>
            <w:tcMar>
              <w:top w:w="45" w:type="dxa"/>
              <w:left w:w="0" w:type="dxa"/>
              <w:bottom w:w="45" w:type="dxa"/>
              <w:right w:w="0" w:type="dxa"/>
            </w:tcMar>
            <w:hideMark/>
          </w:tcPr>
          <w:p w14:paraId="0F59A538"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(depression or depressive or anxiety or phobi* or agoraphobi* or ADNOS or anxious or obsess* or compulsi* or panic or PTSD or "post traumatic stress" or "posttraumatic stress" or "stress disorder"</w:t>
            </w:r>
            <w:proofErr w:type="gramStart"/>
            <w:r w:rsidRPr="000C248F">
              <w:rPr>
                <w:rStyle w:val="searchhistory-search-term"/>
                <w:rFonts w:cstheme="minorHAnsi"/>
                <w:color w:val="0A0905"/>
                <w:sz w:val="18"/>
                <w:szCs w:val="18"/>
              </w:rPr>
              <w:t>).ti</w:t>
            </w:r>
            <w:proofErr w:type="gramEnd"/>
            <w:r w:rsidRPr="000C248F">
              <w:rPr>
                <w:rStyle w:val="searchhistory-search-term"/>
                <w:rFonts w:cstheme="minorHAnsi"/>
                <w:color w:val="0A0905"/>
                <w:sz w:val="18"/>
                <w:szCs w:val="18"/>
              </w:rPr>
              <w:t>,ab,id.</w:t>
            </w:r>
          </w:p>
        </w:tc>
        <w:tc>
          <w:tcPr>
            <w:tcW w:w="1144" w:type="dxa"/>
            <w:shd w:val="clear" w:color="auto" w:fill="FFFFFF"/>
            <w:tcMar>
              <w:top w:w="45" w:type="dxa"/>
              <w:left w:w="0" w:type="dxa"/>
              <w:bottom w:w="45" w:type="dxa"/>
              <w:right w:w="0" w:type="dxa"/>
            </w:tcMar>
            <w:hideMark/>
          </w:tcPr>
          <w:p w14:paraId="7D240B70"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467621</w:t>
            </w:r>
          </w:p>
        </w:tc>
      </w:tr>
      <w:tr w:rsidR="00D534B9" w:rsidRPr="000C248F" w14:paraId="567F172F" w14:textId="77777777" w:rsidTr="007D5EAD">
        <w:tc>
          <w:tcPr>
            <w:tcW w:w="426" w:type="dxa"/>
            <w:shd w:val="clear" w:color="auto" w:fill="F8F8F8"/>
            <w:tcMar>
              <w:top w:w="45" w:type="dxa"/>
              <w:left w:w="0" w:type="dxa"/>
              <w:bottom w:w="45" w:type="dxa"/>
              <w:right w:w="0" w:type="dxa"/>
            </w:tcMar>
            <w:hideMark/>
          </w:tcPr>
          <w:p w14:paraId="73F0FE00"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29</w:t>
            </w:r>
          </w:p>
        </w:tc>
        <w:tc>
          <w:tcPr>
            <w:tcW w:w="12048" w:type="dxa"/>
            <w:shd w:val="clear" w:color="auto" w:fill="F8F8F8"/>
            <w:tcMar>
              <w:top w:w="45" w:type="dxa"/>
              <w:left w:w="0" w:type="dxa"/>
              <w:bottom w:w="45" w:type="dxa"/>
              <w:right w:w="0" w:type="dxa"/>
            </w:tcMar>
            <w:hideMark/>
          </w:tcPr>
          <w:p w14:paraId="7F4D4EBE"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 xml:space="preserve">"Depression (Emotion)"/ or Major Depression/ or Reactive Depression/ or Treatment Resistant Depression/ or anxiety disorders/ or generalized anxiety disorder/ or </w:t>
            </w:r>
            <w:proofErr w:type="gramStart"/>
            <w:r w:rsidRPr="000C248F">
              <w:rPr>
                <w:rStyle w:val="searchhistory-search-term"/>
                <w:rFonts w:cstheme="minorHAnsi"/>
                <w:color w:val="0A0905"/>
                <w:sz w:val="18"/>
                <w:szCs w:val="18"/>
              </w:rPr>
              <w:t>obsessive compulsive</w:t>
            </w:r>
            <w:proofErr w:type="gramEnd"/>
            <w:r w:rsidRPr="000C248F">
              <w:rPr>
                <w:rStyle w:val="searchhistory-search-term"/>
                <w:rFonts w:cstheme="minorHAnsi"/>
                <w:color w:val="0A0905"/>
                <w:sz w:val="18"/>
                <w:szCs w:val="18"/>
              </w:rPr>
              <w:t xml:space="preserve"> disorder/ or panic attack/ or panic disorder/ or phobias/</w:t>
            </w:r>
          </w:p>
        </w:tc>
        <w:tc>
          <w:tcPr>
            <w:tcW w:w="1144" w:type="dxa"/>
            <w:shd w:val="clear" w:color="auto" w:fill="F8F8F8"/>
            <w:tcMar>
              <w:top w:w="45" w:type="dxa"/>
              <w:left w:w="0" w:type="dxa"/>
              <w:bottom w:w="45" w:type="dxa"/>
              <w:right w:w="0" w:type="dxa"/>
            </w:tcMar>
            <w:hideMark/>
          </w:tcPr>
          <w:p w14:paraId="53D2BBE5"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183717</w:t>
            </w:r>
          </w:p>
        </w:tc>
      </w:tr>
      <w:tr w:rsidR="00D534B9" w:rsidRPr="000C248F" w14:paraId="6AB1CF34" w14:textId="77777777" w:rsidTr="007D5EAD">
        <w:tc>
          <w:tcPr>
            <w:tcW w:w="426" w:type="dxa"/>
            <w:shd w:val="clear" w:color="auto" w:fill="FFFFFF"/>
            <w:tcMar>
              <w:top w:w="45" w:type="dxa"/>
              <w:left w:w="0" w:type="dxa"/>
              <w:bottom w:w="45" w:type="dxa"/>
              <w:right w:w="0" w:type="dxa"/>
            </w:tcMar>
            <w:hideMark/>
          </w:tcPr>
          <w:p w14:paraId="64A93B7E"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30</w:t>
            </w:r>
          </w:p>
        </w:tc>
        <w:tc>
          <w:tcPr>
            <w:tcW w:w="12048" w:type="dxa"/>
            <w:shd w:val="clear" w:color="auto" w:fill="FFFFFF"/>
            <w:tcMar>
              <w:top w:w="45" w:type="dxa"/>
              <w:left w:w="0" w:type="dxa"/>
              <w:bottom w:w="45" w:type="dxa"/>
              <w:right w:w="0" w:type="dxa"/>
            </w:tcMar>
            <w:hideMark/>
          </w:tcPr>
          <w:p w14:paraId="4B5C2D4F"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personality disorders/</w:t>
            </w:r>
          </w:p>
        </w:tc>
        <w:tc>
          <w:tcPr>
            <w:tcW w:w="1144" w:type="dxa"/>
            <w:shd w:val="clear" w:color="auto" w:fill="FFFFFF"/>
            <w:tcMar>
              <w:top w:w="45" w:type="dxa"/>
              <w:left w:w="0" w:type="dxa"/>
              <w:bottom w:w="45" w:type="dxa"/>
              <w:right w:w="0" w:type="dxa"/>
            </w:tcMar>
            <w:hideMark/>
          </w:tcPr>
          <w:p w14:paraId="2A43160E"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26904</w:t>
            </w:r>
          </w:p>
        </w:tc>
      </w:tr>
      <w:tr w:rsidR="00D534B9" w:rsidRPr="000C248F" w14:paraId="78EEC723" w14:textId="77777777" w:rsidTr="007D5EAD">
        <w:tc>
          <w:tcPr>
            <w:tcW w:w="426" w:type="dxa"/>
            <w:shd w:val="clear" w:color="auto" w:fill="F8F8F8"/>
            <w:tcMar>
              <w:top w:w="45" w:type="dxa"/>
              <w:left w:w="0" w:type="dxa"/>
              <w:bottom w:w="45" w:type="dxa"/>
              <w:right w:w="0" w:type="dxa"/>
            </w:tcMar>
            <w:hideMark/>
          </w:tcPr>
          <w:p w14:paraId="4266FFF7"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31</w:t>
            </w:r>
          </w:p>
        </w:tc>
        <w:tc>
          <w:tcPr>
            <w:tcW w:w="12048" w:type="dxa"/>
            <w:shd w:val="clear" w:color="auto" w:fill="F8F8F8"/>
            <w:tcMar>
              <w:top w:w="45" w:type="dxa"/>
              <w:left w:w="0" w:type="dxa"/>
              <w:bottom w:w="45" w:type="dxa"/>
              <w:right w:w="0" w:type="dxa"/>
            </w:tcMar>
            <w:hideMark/>
          </w:tcPr>
          <w:p w14:paraId="04768D29"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((personality or character) adj3 disorder$).mp. [mp=title, abstract, heading word, table of contents, key concepts, original title, tests &amp; measures, mesh]</w:t>
            </w:r>
          </w:p>
        </w:tc>
        <w:tc>
          <w:tcPr>
            <w:tcW w:w="1144" w:type="dxa"/>
            <w:shd w:val="clear" w:color="auto" w:fill="F8F8F8"/>
            <w:tcMar>
              <w:top w:w="45" w:type="dxa"/>
              <w:left w:w="0" w:type="dxa"/>
              <w:bottom w:w="45" w:type="dxa"/>
              <w:right w:w="0" w:type="dxa"/>
            </w:tcMar>
            <w:hideMark/>
          </w:tcPr>
          <w:p w14:paraId="53121CFC"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45222</w:t>
            </w:r>
          </w:p>
        </w:tc>
      </w:tr>
      <w:tr w:rsidR="00D534B9" w:rsidRPr="000C248F" w14:paraId="4D573053" w14:textId="77777777" w:rsidTr="007D5EAD">
        <w:tc>
          <w:tcPr>
            <w:tcW w:w="426" w:type="dxa"/>
            <w:shd w:val="clear" w:color="auto" w:fill="FFFFFF"/>
            <w:tcMar>
              <w:top w:w="45" w:type="dxa"/>
              <w:left w:w="0" w:type="dxa"/>
              <w:bottom w:w="45" w:type="dxa"/>
              <w:right w:w="0" w:type="dxa"/>
            </w:tcMar>
            <w:hideMark/>
          </w:tcPr>
          <w:p w14:paraId="7B5A7083"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32</w:t>
            </w:r>
          </w:p>
        </w:tc>
        <w:tc>
          <w:tcPr>
            <w:tcW w:w="12048" w:type="dxa"/>
            <w:shd w:val="clear" w:color="auto" w:fill="FFFFFF"/>
            <w:tcMar>
              <w:top w:w="45" w:type="dxa"/>
              <w:left w:w="0" w:type="dxa"/>
              <w:bottom w:w="45" w:type="dxa"/>
              <w:right w:w="0" w:type="dxa"/>
            </w:tcMar>
            <w:hideMark/>
          </w:tcPr>
          <w:p w14:paraId="579B59E2"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(complex adj2 (needs or mental)</w:t>
            </w:r>
            <w:proofErr w:type="gramStart"/>
            <w:r w:rsidRPr="000C248F">
              <w:rPr>
                <w:rStyle w:val="searchhistory-search-term"/>
                <w:rFonts w:cstheme="minorHAnsi"/>
                <w:color w:val="0A0905"/>
                <w:sz w:val="18"/>
                <w:szCs w:val="18"/>
              </w:rPr>
              <w:t>).ti</w:t>
            </w:r>
            <w:proofErr w:type="gramEnd"/>
            <w:r w:rsidRPr="000C248F">
              <w:rPr>
                <w:rStyle w:val="searchhistory-search-term"/>
                <w:rFonts w:cstheme="minorHAnsi"/>
                <w:color w:val="0A0905"/>
                <w:sz w:val="18"/>
                <w:szCs w:val="18"/>
              </w:rPr>
              <w:t>,ab,id.</w:t>
            </w:r>
          </w:p>
        </w:tc>
        <w:tc>
          <w:tcPr>
            <w:tcW w:w="1144" w:type="dxa"/>
            <w:shd w:val="clear" w:color="auto" w:fill="FFFFFF"/>
            <w:tcMar>
              <w:top w:w="45" w:type="dxa"/>
              <w:left w:w="0" w:type="dxa"/>
              <w:bottom w:w="45" w:type="dxa"/>
              <w:right w:w="0" w:type="dxa"/>
            </w:tcMar>
            <w:hideMark/>
          </w:tcPr>
          <w:p w14:paraId="7DD41C86"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2990</w:t>
            </w:r>
          </w:p>
        </w:tc>
      </w:tr>
      <w:tr w:rsidR="00D534B9" w:rsidRPr="000C248F" w14:paraId="6AA9E910" w14:textId="77777777" w:rsidTr="007D5EAD">
        <w:tc>
          <w:tcPr>
            <w:tcW w:w="426" w:type="dxa"/>
            <w:shd w:val="clear" w:color="auto" w:fill="F8F8F8"/>
            <w:tcMar>
              <w:top w:w="45" w:type="dxa"/>
              <w:left w:w="0" w:type="dxa"/>
              <w:bottom w:w="45" w:type="dxa"/>
              <w:right w:w="0" w:type="dxa"/>
            </w:tcMar>
            <w:hideMark/>
          </w:tcPr>
          <w:p w14:paraId="24E5AC82"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33</w:t>
            </w:r>
          </w:p>
        </w:tc>
        <w:tc>
          <w:tcPr>
            <w:tcW w:w="12048" w:type="dxa"/>
            <w:shd w:val="clear" w:color="auto" w:fill="F8F8F8"/>
            <w:tcMar>
              <w:top w:w="45" w:type="dxa"/>
              <w:left w:w="0" w:type="dxa"/>
              <w:bottom w:w="45" w:type="dxa"/>
              <w:right w:w="0" w:type="dxa"/>
            </w:tcMar>
            <w:hideMark/>
          </w:tcPr>
          <w:p w14:paraId="1A17AE3A"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self-injurious behavior/</w:t>
            </w:r>
          </w:p>
        </w:tc>
        <w:tc>
          <w:tcPr>
            <w:tcW w:w="1144" w:type="dxa"/>
            <w:shd w:val="clear" w:color="auto" w:fill="F8F8F8"/>
            <w:tcMar>
              <w:top w:w="45" w:type="dxa"/>
              <w:left w:w="0" w:type="dxa"/>
              <w:bottom w:w="45" w:type="dxa"/>
              <w:right w:w="0" w:type="dxa"/>
            </w:tcMar>
            <w:hideMark/>
          </w:tcPr>
          <w:p w14:paraId="1983A6FD"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3976</w:t>
            </w:r>
          </w:p>
        </w:tc>
      </w:tr>
      <w:tr w:rsidR="00D534B9" w:rsidRPr="000C248F" w14:paraId="2B283B16" w14:textId="77777777" w:rsidTr="007D5EAD">
        <w:tc>
          <w:tcPr>
            <w:tcW w:w="426" w:type="dxa"/>
            <w:shd w:val="clear" w:color="auto" w:fill="FFFFFF"/>
            <w:tcMar>
              <w:top w:w="45" w:type="dxa"/>
              <w:left w:w="0" w:type="dxa"/>
              <w:bottom w:w="45" w:type="dxa"/>
              <w:right w:w="0" w:type="dxa"/>
            </w:tcMar>
            <w:hideMark/>
          </w:tcPr>
          <w:p w14:paraId="135EEAA6"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34</w:t>
            </w:r>
          </w:p>
        </w:tc>
        <w:tc>
          <w:tcPr>
            <w:tcW w:w="12048" w:type="dxa"/>
            <w:shd w:val="clear" w:color="auto" w:fill="FFFFFF"/>
            <w:tcMar>
              <w:top w:w="45" w:type="dxa"/>
              <w:left w:w="0" w:type="dxa"/>
              <w:bottom w:w="45" w:type="dxa"/>
              <w:right w:w="0" w:type="dxa"/>
            </w:tcMar>
            <w:hideMark/>
          </w:tcPr>
          <w:p w14:paraId="3B5CA1FF"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(self-harm or self-injury or self harm or self injury</w:t>
            </w:r>
            <w:proofErr w:type="gramStart"/>
            <w:r w:rsidRPr="000C248F">
              <w:rPr>
                <w:rStyle w:val="searchhistory-search-term"/>
                <w:rFonts w:cstheme="minorHAnsi"/>
                <w:color w:val="0A0905"/>
                <w:sz w:val="18"/>
                <w:szCs w:val="18"/>
              </w:rPr>
              <w:t>).ti</w:t>
            </w:r>
            <w:proofErr w:type="gramEnd"/>
            <w:r w:rsidRPr="000C248F">
              <w:rPr>
                <w:rStyle w:val="searchhistory-search-term"/>
                <w:rFonts w:cstheme="minorHAnsi"/>
                <w:color w:val="0A0905"/>
                <w:sz w:val="18"/>
                <w:szCs w:val="18"/>
              </w:rPr>
              <w:t>,ab,id.</w:t>
            </w:r>
          </w:p>
        </w:tc>
        <w:tc>
          <w:tcPr>
            <w:tcW w:w="1144" w:type="dxa"/>
            <w:shd w:val="clear" w:color="auto" w:fill="FFFFFF"/>
            <w:tcMar>
              <w:top w:w="45" w:type="dxa"/>
              <w:left w:w="0" w:type="dxa"/>
              <w:bottom w:w="45" w:type="dxa"/>
              <w:right w:w="0" w:type="dxa"/>
            </w:tcMar>
            <w:hideMark/>
          </w:tcPr>
          <w:p w14:paraId="6BBF763F"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8584</w:t>
            </w:r>
          </w:p>
        </w:tc>
      </w:tr>
      <w:tr w:rsidR="00D534B9" w:rsidRPr="000C248F" w14:paraId="40AE8207" w14:textId="77777777" w:rsidTr="007D5EAD">
        <w:tc>
          <w:tcPr>
            <w:tcW w:w="426" w:type="dxa"/>
            <w:shd w:val="clear" w:color="auto" w:fill="F8F8F8"/>
            <w:tcMar>
              <w:top w:w="45" w:type="dxa"/>
              <w:left w:w="0" w:type="dxa"/>
              <w:bottom w:w="45" w:type="dxa"/>
              <w:right w:w="0" w:type="dxa"/>
            </w:tcMar>
            <w:hideMark/>
          </w:tcPr>
          <w:p w14:paraId="416F798F"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35</w:t>
            </w:r>
          </w:p>
        </w:tc>
        <w:tc>
          <w:tcPr>
            <w:tcW w:w="12048" w:type="dxa"/>
            <w:shd w:val="clear" w:color="auto" w:fill="F8F8F8"/>
            <w:tcMar>
              <w:top w:w="45" w:type="dxa"/>
              <w:left w:w="0" w:type="dxa"/>
              <w:bottom w:w="45" w:type="dxa"/>
              <w:right w:w="0" w:type="dxa"/>
            </w:tcMar>
            <w:hideMark/>
          </w:tcPr>
          <w:p w14:paraId="6C97301F"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Affective Disorders/</w:t>
            </w:r>
          </w:p>
        </w:tc>
        <w:tc>
          <w:tcPr>
            <w:tcW w:w="1144" w:type="dxa"/>
            <w:shd w:val="clear" w:color="auto" w:fill="F8F8F8"/>
            <w:tcMar>
              <w:top w:w="45" w:type="dxa"/>
              <w:left w:w="0" w:type="dxa"/>
              <w:bottom w:w="45" w:type="dxa"/>
              <w:right w:w="0" w:type="dxa"/>
            </w:tcMar>
            <w:hideMark/>
          </w:tcPr>
          <w:p w14:paraId="7F1E18E8"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14061</w:t>
            </w:r>
          </w:p>
        </w:tc>
      </w:tr>
      <w:tr w:rsidR="00D534B9" w:rsidRPr="000C248F" w14:paraId="7E287C71" w14:textId="77777777" w:rsidTr="007D5EAD">
        <w:tc>
          <w:tcPr>
            <w:tcW w:w="426" w:type="dxa"/>
            <w:shd w:val="clear" w:color="auto" w:fill="FFFFFF"/>
            <w:tcMar>
              <w:top w:w="45" w:type="dxa"/>
              <w:left w:w="0" w:type="dxa"/>
              <w:bottom w:w="45" w:type="dxa"/>
              <w:right w:w="0" w:type="dxa"/>
            </w:tcMar>
            <w:hideMark/>
          </w:tcPr>
          <w:p w14:paraId="01BF293A"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36</w:t>
            </w:r>
          </w:p>
        </w:tc>
        <w:tc>
          <w:tcPr>
            <w:tcW w:w="12048" w:type="dxa"/>
            <w:shd w:val="clear" w:color="auto" w:fill="FFFFFF"/>
            <w:tcMar>
              <w:top w:w="45" w:type="dxa"/>
              <w:left w:w="0" w:type="dxa"/>
              <w:bottom w:w="45" w:type="dxa"/>
              <w:right w:w="0" w:type="dxa"/>
            </w:tcMar>
            <w:hideMark/>
          </w:tcPr>
          <w:p w14:paraId="1D9D5204"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psychological disorder.mp.</w:t>
            </w:r>
          </w:p>
        </w:tc>
        <w:tc>
          <w:tcPr>
            <w:tcW w:w="1144" w:type="dxa"/>
            <w:shd w:val="clear" w:color="auto" w:fill="FFFFFF"/>
            <w:tcMar>
              <w:top w:w="45" w:type="dxa"/>
              <w:left w:w="0" w:type="dxa"/>
              <w:bottom w:w="45" w:type="dxa"/>
              <w:right w:w="0" w:type="dxa"/>
            </w:tcMar>
            <w:hideMark/>
          </w:tcPr>
          <w:p w14:paraId="376022EC"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947</w:t>
            </w:r>
          </w:p>
        </w:tc>
      </w:tr>
      <w:tr w:rsidR="00D534B9" w:rsidRPr="000C248F" w14:paraId="68BAEE85" w14:textId="77777777" w:rsidTr="007D5EAD">
        <w:tc>
          <w:tcPr>
            <w:tcW w:w="426" w:type="dxa"/>
            <w:shd w:val="clear" w:color="auto" w:fill="F8F8F8"/>
            <w:tcMar>
              <w:top w:w="45" w:type="dxa"/>
              <w:left w:w="0" w:type="dxa"/>
              <w:bottom w:w="45" w:type="dxa"/>
              <w:right w:w="0" w:type="dxa"/>
            </w:tcMar>
            <w:hideMark/>
          </w:tcPr>
          <w:p w14:paraId="723AEA8B"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37</w:t>
            </w:r>
          </w:p>
        </w:tc>
        <w:tc>
          <w:tcPr>
            <w:tcW w:w="12048" w:type="dxa"/>
            <w:shd w:val="clear" w:color="auto" w:fill="F8F8F8"/>
            <w:tcMar>
              <w:top w:w="45" w:type="dxa"/>
              <w:left w:w="0" w:type="dxa"/>
              <w:bottom w:w="45" w:type="dxa"/>
              <w:right w:w="0" w:type="dxa"/>
            </w:tcMar>
            <w:hideMark/>
          </w:tcPr>
          <w:p w14:paraId="5944BB20"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(psychiatric adj2 (illness$ or disorder$)).mp.</w:t>
            </w:r>
          </w:p>
        </w:tc>
        <w:tc>
          <w:tcPr>
            <w:tcW w:w="1144" w:type="dxa"/>
            <w:shd w:val="clear" w:color="auto" w:fill="F8F8F8"/>
            <w:tcMar>
              <w:top w:w="45" w:type="dxa"/>
              <w:left w:w="0" w:type="dxa"/>
              <w:bottom w:w="45" w:type="dxa"/>
              <w:right w:w="0" w:type="dxa"/>
            </w:tcMar>
            <w:hideMark/>
          </w:tcPr>
          <w:p w14:paraId="3CCB925E"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47170</w:t>
            </w:r>
          </w:p>
        </w:tc>
      </w:tr>
      <w:tr w:rsidR="00D534B9" w:rsidRPr="000C248F" w14:paraId="5B8E79CA" w14:textId="77777777" w:rsidTr="007D5EAD">
        <w:tc>
          <w:tcPr>
            <w:tcW w:w="426" w:type="dxa"/>
            <w:shd w:val="clear" w:color="auto" w:fill="FFFFFF"/>
            <w:tcMar>
              <w:top w:w="45" w:type="dxa"/>
              <w:left w:w="0" w:type="dxa"/>
              <w:bottom w:w="45" w:type="dxa"/>
              <w:right w:w="0" w:type="dxa"/>
            </w:tcMar>
            <w:hideMark/>
          </w:tcPr>
          <w:p w14:paraId="665D645E"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lastRenderedPageBreak/>
              <w:t>38</w:t>
            </w:r>
          </w:p>
        </w:tc>
        <w:tc>
          <w:tcPr>
            <w:tcW w:w="12048" w:type="dxa"/>
            <w:shd w:val="clear" w:color="auto" w:fill="FFFFFF"/>
            <w:tcMar>
              <w:top w:w="45" w:type="dxa"/>
              <w:left w:w="0" w:type="dxa"/>
              <w:bottom w:w="45" w:type="dxa"/>
              <w:right w:w="0" w:type="dxa"/>
            </w:tcMar>
            <w:hideMark/>
          </w:tcPr>
          <w:p w14:paraId="27E05440"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psychosocial disability.mp.</w:t>
            </w:r>
          </w:p>
        </w:tc>
        <w:tc>
          <w:tcPr>
            <w:tcW w:w="1144" w:type="dxa"/>
            <w:shd w:val="clear" w:color="auto" w:fill="FFFFFF"/>
            <w:tcMar>
              <w:top w:w="45" w:type="dxa"/>
              <w:left w:w="0" w:type="dxa"/>
              <w:bottom w:w="45" w:type="dxa"/>
              <w:right w:w="0" w:type="dxa"/>
            </w:tcMar>
            <w:hideMark/>
          </w:tcPr>
          <w:p w14:paraId="640CD684"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174</w:t>
            </w:r>
          </w:p>
        </w:tc>
      </w:tr>
      <w:tr w:rsidR="00D534B9" w:rsidRPr="000C248F" w14:paraId="0AFF1D79" w14:textId="77777777" w:rsidTr="007D5EAD">
        <w:tc>
          <w:tcPr>
            <w:tcW w:w="426" w:type="dxa"/>
            <w:shd w:val="clear" w:color="auto" w:fill="F8F8F8"/>
            <w:tcMar>
              <w:top w:w="45" w:type="dxa"/>
              <w:left w:w="0" w:type="dxa"/>
              <w:bottom w:w="45" w:type="dxa"/>
              <w:right w:w="0" w:type="dxa"/>
            </w:tcMar>
            <w:hideMark/>
          </w:tcPr>
          <w:p w14:paraId="03E3338C"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39</w:t>
            </w:r>
          </w:p>
        </w:tc>
        <w:tc>
          <w:tcPr>
            <w:tcW w:w="12048" w:type="dxa"/>
            <w:shd w:val="clear" w:color="auto" w:fill="F8F8F8"/>
            <w:tcMar>
              <w:top w:w="45" w:type="dxa"/>
              <w:left w:w="0" w:type="dxa"/>
              <w:bottom w:w="45" w:type="dxa"/>
              <w:right w:w="0" w:type="dxa"/>
            </w:tcMar>
            <w:hideMark/>
          </w:tcPr>
          <w:p w14:paraId="3E3D2A52"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20 or 21 or 22 or 23 or 24 or 25 or 26 or 27 or 28 or 29 or 30 or 31 or 32 or 33 or 34 or 35 or 36 or 37 or 38</w:t>
            </w:r>
          </w:p>
        </w:tc>
        <w:tc>
          <w:tcPr>
            <w:tcW w:w="1144" w:type="dxa"/>
            <w:shd w:val="clear" w:color="auto" w:fill="F8F8F8"/>
            <w:tcMar>
              <w:top w:w="45" w:type="dxa"/>
              <w:left w:w="0" w:type="dxa"/>
              <w:bottom w:w="45" w:type="dxa"/>
              <w:right w:w="0" w:type="dxa"/>
            </w:tcMar>
            <w:hideMark/>
          </w:tcPr>
          <w:p w14:paraId="4B8D68ED"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2216966</w:t>
            </w:r>
          </w:p>
        </w:tc>
      </w:tr>
      <w:tr w:rsidR="00D534B9" w:rsidRPr="000C248F" w14:paraId="0BE6C6F1" w14:textId="77777777" w:rsidTr="007D5EAD">
        <w:tc>
          <w:tcPr>
            <w:tcW w:w="426" w:type="dxa"/>
            <w:shd w:val="clear" w:color="auto" w:fill="FFFFFF"/>
            <w:tcMar>
              <w:top w:w="45" w:type="dxa"/>
              <w:left w:w="0" w:type="dxa"/>
              <w:bottom w:w="45" w:type="dxa"/>
              <w:right w:w="0" w:type="dxa"/>
            </w:tcMar>
            <w:hideMark/>
          </w:tcPr>
          <w:p w14:paraId="781A6878"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40</w:t>
            </w:r>
          </w:p>
        </w:tc>
        <w:tc>
          <w:tcPr>
            <w:tcW w:w="12048" w:type="dxa"/>
            <w:shd w:val="clear" w:color="auto" w:fill="FFFFFF"/>
            <w:tcMar>
              <w:top w:w="45" w:type="dxa"/>
              <w:left w:w="0" w:type="dxa"/>
              <w:bottom w:w="45" w:type="dxa"/>
              <w:right w:w="0" w:type="dxa"/>
            </w:tcMar>
            <w:hideMark/>
          </w:tcPr>
          <w:p w14:paraId="2826C8AB"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19 and 39</w:t>
            </w:r>
          </w:p>
        </w:tc>
        <w:tc>
          <w:tcPr>
            <w:tcW w:w="1144" w:type="dxa"/>
            <w:shd w:val="clear" w:color="auto" w:fill="FFFFFF"/>
            <w:tcMar>
              <w:top w:w="45" w:type="dxa"/>
              <w:left w:w="0" w:type="dxa"/>
              <w:bottom w:w="45" w:type="dxa"/>
              <w:right w:w="0" w:type="dxa"/>
            </w:tcMar>
            <w:hideMark/>
          </w:tcPr>
          <w:p w14:paraId="72ED125F"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1118242</w:t>
            </w:r>
          </w:p>
        </w:tc>
      </w:tr>
      <w:tr w:rsidR="00D534B9" w:rsidRPr="000C248F" w14:paraId="268B519D" w14:textId="77777777" w:rsidTr="007D5EAD">
        <w:tc>
          <w:tcPr>
            <w:tcW w:w="426" w:type="dxa"/>
            <w:shd w:val="clear" w:color="auto" w:fill="F8F8F8"/>
            <w:tcMar>
              <w:top w:w="45" w:type="dxa"/>
              <w:left w:w="0" w:type="dxa"/>
              <w:bottom w:w="45" w:type="dxa"/>
              <w:right w:w="0" w:type="dxa"/>
            </w:tcMar>
            <w:hideMark/>
          </w:tcPr>
          <w:p w14:paraId="2F6ACBEA"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41</w:t>
            </w:r>
          </w:p>
        </w:tc>
        <w:tc>
          <w:tcPr>
            <w:tcW w:w="12048" w:type="dxa"/>
            <w:shd w:val="clear" w:color="auto" w:fill="F8F8F8"/>
            <w:tcMar>
              <w:top w:w="45" w:type="dxa"/>
              <w:left w:w="0" w:type="dxa"/>
              <w:bottom w:w="45" w:type="dxa"/>
              <w:right w:w="0" w:type="dxa"/>
            </w:tcMar>
            <w:hideMark/>
          </w:tcPr>
          <w:p w14:paraId="2F1DAAF9"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10 and (18 or 40)</w:t>
            </w:r>
          </w:p>
        </w:tc>
        <w:tc>
          <w:tcPr>
            <w:tcW w:w="1144" w:type="dxa"/>
            <w:shd w:val="clear" w:color="auto" w:fill="F8F8F8"/>
            <w:tcMar>
              <w:top w:w="45" w:type="dxa"/>
              <w:left w:w="0" w:type="dxa"/>
              <w:bottom w:w="45" w:type="dxa"/>
              <w:right w:w="0" w:type="dxa"/>
            </w:tcMar>
            <w:hideMark/>
          </w:tcPr>
          <w:p w14:paraId="2034D991"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95</w:t>
            </w:r>
          </w:p>
        </w:tc>
      </w:tr>
      <w:tr w:rsidR="00D534B9" w:rsidRPr="000C248F" w14:paraId="3FAD30C1" w14:textId="77777777" w:rsidTr="007D5EAD">
        <w:tc>
          <w:tcPr>
            <w:tcW w:w="426" w:type="dxa"/>
            <w:shd w:val="clear" w:color="auto" w:fill="FFFFFF"/>
            <w:tcMar>
              <w:top w:w="45" w:type="dxa"/>
              <w:left w:w="0" w:type="dxa"/>
              <w:bottom w:w="45" w:type="dxa"/>
              <w:right w:w="0" w:type="dxa"/>
            </w:tcMar>
            <w:hideMark/>
          </w:tcPr>
          <w:p w14:paraId="49C6C7E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42</w:t>
            </w:r>
          </w:p>
        </w:tc>
        <w:tc>
          <w:tcPr>
            <w:tcW w:w="12048" w:type="dxa"/>
            <w:shd w:val="clear" w:color="auto" w:fill="FFFFFF"/>
            <w:tcMar>
              <w:top w:w="45" w:type="dxa"/>
              <w:left w:w="0" w:type="dxa"/>
              <w:bottom w:w="45" w:type="dxa"/>
              <w:right w:w="0" w:type="dxa"/>
            </w:tcMar>
            <w:hideMark/>
          </w:tcPr>
          <w:p w14:paraId="69EEE664"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service user$.mp.</w:t>
            </w:r>
          </w:p>
        </w:tc>
        <w:tc>
          <w:tcPr>
            <w:tcW w:w="1144" w:type="dxa"/>
            <w:shd w:val="clear" w:color="auto" w:fill="FFFFFF"/>
            <w:tcMar>
              <w:top w:w="45" w:type="dxa"/>
              <w:left w:w="0" w:type="dxa"/>
              <w:bottom w:w="45" w:type="dxa"/>
              <w:right w:w="0" w:type="dxa"/>
            </w:tcMar>
            <w:hideMark/>
          </w:tcPr>
          <w:p w14:paraId="0D097A80"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6055</w:t>
            </w:r>
          </w:p>
        </w:tc>
      </w:tr>
      <w:tr w:rsidR="00D534B9" w:rsidRPr="000C248F" w14:paraId="1BE6E6AD" w14:textId="77777777" w:rsidTr="007D5EAD">
        <w:tc>
          <w:tcPr>
            <w:tcW w:w="426" w:type="dxa"/>
            <w:shd w:val="clear" w:color="auto" w:fill="F8F8F8"/>
            <w:tcMar>
              <w:top w:w="45" w:type="dxa"/>
              <w:left w:w="0" w:type="dxa"/>
              <w:bottom w:w="45" w:type="dxa"/>
              <w:right w:w="0" w:type="dxa"/>
            </w:tcMar>
            <w:hideMark/>
          </w:tcPr>
          <w:p w14:paraId="7234350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43</w:t>
            </w:r>
          </w:p>
        </w:tc>
        <w:tc>
          <w:tcPr>
            <w:tcW w:w="12048" w:type="dxa"/>
            <w:shd w:val="clear" w:color="auto" w:fill="F8F8F8"/>
            <w:tcMar>
              <w:top w:w="45" w:type="dxa"/>
              <w:left w:w="0" w:type="dxa"/>
              <w:bottom w:w="45" w:type="dxa"/>
              <w:right w:w="0" w:type="dxa"/>
            </w:tcMar>
            <w:hideMark/>
          </w:tcPr>
          <w:p w14:paraId="57E424DD"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((expert$ or liv$) adj2 experience$).mp. [mp=title, abstract, heading word, table of contents, key concepts, original title, tests &amp; measures, mesh]</w:t>
            </w:r>
          </w:p>
        </w:tc>
        <w:tc>
          <w:tcPr>
            <w:tcW w:w="1144" w:type="dxa"/>
            <w:shd w:val="clear" w:color="auto" w:fill="F8F8F8"/>
            <w:tcMar>
              <w:top w:w="45" w:type="dxa"/>
              <w:left w:w="0" w:type="dxa"/>
              <w:bottom w:w="45" w:type="dxa"/>
              <w:right w:w="0" w:type="dxa"/>
            </w:tcMar>
            <w:hideMark/>
          </w:tcPr>
          <w:p w14:paraId="666716E9"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18458</w:t>
            </w:r>
          </w:p>
        </w:tc>
      </w:tr>
      <w:tr w:rsidR="00D534B9" w:rsidRPr="000C248F" w14:paraId="6EEF5128" w14:textId="77777777" w:rsidTr="007D5EAD">
        <w:tc>
          <w:tcPr>
            <w:tcW w:w="426" w:type="dxa"/>
            <w:shd w:val="clear" w:color="auto" w:fill="FFFFFF"/>
            <w:tcMar>
              <w:top w:w="45" w:type="dxa"/>
              <w:left w:w="0" w:type="dxa"/>
              <w:bottom w:w="45" w:type="dxa"/>
              <w:right w:w="0" w:type="dxa"/>
            </w:tcMar>
            <w:hideMark/>
          </w:tcPr>
          <w:p w14:paraId="042C4242"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44</w:t>
            </w:r>
          </w:p>
        </w:tc>
        <w:tc>
          <w:tcPr>
            <w:tcW w:w="12048" w:type="dxa"/>
            <w:shd w:val="clear" w:color="auto" w:fill="FFFFFF"/>
            <w:tcMar>
              <w:top w:w="45" w:type="dxa"/>
              <w:left w:w="0" w:type="dxa"/>
              <w:bottom w:w="45" w:type="dxa"/>
              <w:right w:w="0" w:type="dxa"/>
            </w:tcMar>
            <w:hideMark/>
          </w:tcPr>
          <w:p w14:paraId="30F6956D"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 xml:space="preserve">(consumer$1 or client$ or patient$ or outpatient? or </w:t>
            </w:r>
            <w:proofErr w:type="gramStart"/>
            <w:r w:rsidRPr="000C248F">
              <w:rPr>
                <w:rStyle w:val="searchhistory-search-term"/>
                <w:rFonts w:cstheme="minorHAnsi"/>
                <w:color w:val="0A0905"/>
                <w:sz w:val="18"/>
                <w:szCs w:val="18"/>
              </w:rPr>
              <w:t>out patient</w:t>
            </w:r>
            <w:proofErr w:type="gramEnd"/>
            <w:r w:rsidRPr="000C248F">
              <w:rPr>
                <w:rStyle w:val="searchhistory-search-term"/>
                <w:rFonts w:cstheme="minorHAnsi"/>
                <w:color w:val="0A0905"/>
                <w:sz w:val="18"/>
                <w:szCs w:val="18"/>
              </w:rPr>
              <w:t>? or inpatient? or in patient?).mp. [mp=title, abstract, heading word, table of contents, key concepts, original title, tests &amp; measures, mesh]</w:t>
            </w:r>
          </w:p>
        </w:tc>
        <w:tc>
          <w:tcPr>
            <w:tcW w:w="1144" w:type="dxa"/>
            <w:shd w:val="clear" w:color="auto" w:fill="FFFFFF"/>
            <w:tcMar>
              <w:top w:w="45" w:type="dxa"/>
              <w:left w:w="0" w:type="dxa"/>
              <w:bottom w:w="45" w:type="dxa"/>
              <w:right w:w="0" w:type="dxa"/>
            </w:tcMar>
            <w:hideMark/>
          </w:tcPr>
          <w:p w14:paraId="7ECF39F4"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948943</w:t>
            </w:r>
          </w:p>
        </w:tc>
      </w:tr>
      <w:tr w:rsidR="00D534B9" w:rsidRPr="000C248F" w14:paraId="3B872F01" w14:textId="77777777" w:rsidTr="007D5EAD">
        <w:tc>
          <w:tcPr>
            <w:tcW w:w="426" w:type="dxa"/>
            <w:shd w:val="clear" w:color="auto" w:fill="F8F8F8"/>
            <w:tcMar>
              <w:top w:w="45" w:type="dxa"/>
              <w:left w:w="0" w:type="dxa"/>
              <w:bottom w:w="45" w:type="dxa"/>
              <w:right w:w="0" w:type="dxa"/>
            </w:tcMar>
            <w:hideMark/>
          </w:tcPr>
          <w:p w14:paraId="6E094DC2"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45</w:t>
            </w:r>
          </w:p>
        </w:tc>
        <w:tc>
          <w:tcPr>
            <w:tcW w:w="12048" w:type="dxa"/>
            <w:shd w:val="clear" w:color="auto" w:fill="F8F8F8"/>
            <w:tcMar>
              <w:top w:w="45" w:type="dxa"/>
              <w:left w:w="0" w:type="dxa"/>
              <w:bottom w:w="45" w:type="dxa"/>
              <w:right w:w="0" w:type="dxa"/>
            </w:tcMar>
            <w:hideMark/>
          </w:tcPr>
          <w:p w14:paraId="75F910C5"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42 or 43 or 44</w:t>
            </w:r>
          </w:p>
        </w:tc>
        <w:tc>
          <w:tcPr>
            <w:tcW w:w="1144" w:type="dxa"/>
            <w:shd w:val="clear" w:color="auto" w:fill="F8F8F8"/>
            <w:tcMar>
              <w:top w:w="45" w:type="dxa"/>
              <w:left w:w="0" w:type="dxa"/>
              <w:bottom w:w="45" w:type="dxa"/>
              <w:right w:w="0" w:type="dxa"/>
            </w:tcMar>
            <w:hideMark/>
          </w:tcPr>
          <w:p w14:paraId="6F055B29"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967056</w:t>
            </w:r>
          </w:p>
        </w:tc>
      </w:tr>
      <w:tr w:rsidR="00D534B9" w:rsidRPr="000C248F" w14:paraId="47DF014B" w14:textId="77777777" w:rsidTr="007D5EAD">
        <w:tc>
          <w:tcPr>
            <w:tcW w:w="426" w:type="dxa"/>
            <w:shd w:val="clear" w:color="auto" w:fill="FFFFFF"/>
            <w:tcMar>
              <w:top w:w="45" w:type="dxa"/>
              <w:left w:w="0" w:type="dxa"/>
              <w:bottom w:w="45" w:type="dxa"/>
              <w:right w:w="0" w:type="dxa"/>
            </w:tcMar>
            <w:hideMark/>
          </w:tcPr>
          <w:p w14:paraId="4C22FD9F"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46</w:t>
            </w:r>
          </w:p>
        </w:tc>
        <w:tc>
          <w:tcPr>
            <w:tcW w:w="12048" w:type="dxa"/>
            <w:shd w:val="clear" w:color="auto" w:fill="FFFFFF"/>
            <w:tcMar>
              <w:top w:w="45" w:type="dxa"/>
              <w:left w:w="0" w:type="dxa"/>
              <w:bottom w:w="45" w:type="dxa"/>
              <w:right w:w="0" w:type="dxa"/>
            </w:tcMar>
            <w:hideMark/>
          </w:tcPr>
          <w:p w14:paraId="7568A8CE"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39 and 45</w:t>
            </w:r>
          </w:p>
        </w:tc>
        <w:tc>
          <w:tcPr>
            <w:tcW w:w="1144" w:type="dxa"/>
            <w:shd w:val="clear" w:color="auto" w:fill="FFFFFF"/>
            <w:tcMar>
              <w:top w:w="45" w:type="dxa"/>
              <w:left w:w="0" w:type="dxa"/>
              <w:bottom w:w="45" w:type="dxa"/>
              <w:right w:w="0" w:type="dxa"/>
            </w:tcMar>
            <w:hideMark/>
          </w:tcPr>
          <w:p w14:paraId="4B20E431"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648864</w:t>
            </w:r>
          </w:p>
        </w:tc>
      </w:tr>
      <w:tr w:rsidR="00D534B9" w:rsidRPr="000C248F" w14:paraId="6EBC1A2F" w14:textId="77777777" w:rsidTr="007D5EAD">
        <w:tc>
          <w:tcPr>
            <w:tcW w:w="426" w:type="dxa"/>
            <w:shd w:val="clear" w:color="auto" w:fill="F8F8F8"/>
            <w:tcMar>
              <w:top w:w="45" w:type="dxa"/>
              <w:left w:w="0" w:type="dxa"/>
              <w:bottom w:w="45" w:type="dxa"/>
              <w:right w:w="0" w:type="dxa"/>
            </w:tcMar>
            <w:hideMark/>
          </w:tcPr>
          <w:p w14:paraId="51417DC0"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47</w:t>
            </w:r>
          </w:p>
        </w:tc>
        <w:tc>
          <w:tcPr>
            <w:tcW w:w="12048" w:type="dxa"/>
            <w:shd w:val="clear" w:color="auto" w:fill="F8F8F8"/>
            <w:tcMar>
              <w:top w:w="45" w:type="dxa"/>
              <w:left w:w="0" w:type="dxa"/>
              <w:bottom w:w="45" w:type="dxa"/>
              <w:right w:w="0" w:type="dxa"/>
            </w:tcMar>
            <w:hideMark/>
          </w:tcPr>
          <w:p w14:paraId="588210FB"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10 and 46</w:t>
            </w:r>
          </w:p>
        </w:tc>
        <w:tc>
          <w:tcPr>
            <w:tcW w:w="1144" w:type="dxa"/>
            <w:shd w:val="clear" w:color="auto" w:fill="F8F8F8"/>
            <w:tcMar>
              <w:top w:w="45" w:type="dxa"/>
              <w:left w:w="0" w:type="dxa"/>
              <w:bottom w:w="45" w:type="dxa"/>
              <w:right w:w="0" w:type="dxa"/>
            </w:tcMar>
            <w:hideMark/>
          </w:tcPr>
          <w:p w14:paraId="10D24C0C"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53</w:t>
            </w:r>
          </w:p>
        </w:tc>
      </w:tr>
      <w:tr w:rsidR="00D534B9" w:rsidRPr="000C248F" w14:paraId="1B07A04B" w14:textId="77777777" w:rsidTr="007D5EAD">
        <w:tc>
          <w:tcPr>
            <w:tcW w:w="426" w:type="dxa"/>
            <w:shd w:val="clear" w:color="auto" w:fill="FFFFFF"/>
            <w:tcMar>
              <w:top w:w="45" w:type="dxa"/>
              <w:left w:w="0" w:type="dxa"/>
              <w:bottom w:w="45" w:type="dxa"/>
              <w:right w:w="0" w:type="dxa"/>
            </w:tcMar>
            <w:hideMark/>
          </w:tcPr>
          <w:p w14:paraId="41457542"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48</w:t>
            </w:r>
          </w:p>
        </w:tc>
        <w:tc>
          <w:tcPr>
            <w:tcW w:w="12048" w:type="dxa"/>
            <w:shd w:val="clear" w:color="auto" w:fill="FFFFFF"/>
            <w:tcMar>
              <w:top w:w="45" w:type="dxa"/>
              <w:left w:w="0" w:type="dxa"/>
              <w:bottom w:w="45" w:type="dxa"/>
              <w:right w:w="0" w:type="dxa"/>
            </w:tcMar>
            <w:hideMark/>
          </w:tcPr>
          <w:p w14:paraId="20B04C4E"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(consultant$ or doctor? or employee$ or expert$ or facilitator$ or healthcare or instructor$ or leader$ or manager$ or mentor$ or nurs$ or personnel$ or specialist$ or staff$ or team$ or therapist$ or tutor$ or worker$ ir group$ or peer support$).mp. and 39 [mp=title, abstract, heading word, table of contents, key concepts, original title, tests &amp; measures, mesh]</w:t>
            </w:r>
          </w:p>
        </w:tc>
        <w:tc>
          <w:tcPr>
            <w:tcW w:w="1144" w:type="dxa"/>
            <w:shd w:val="clear" w:color="auto" w:fill="FFFFFF"/>
            <w:tcMar>
              <w:top w:w="45" w:type="dxa"/>
              <w:left w:w="0" w:type="dxa"/>
              <w:bottom w:w="45" w:type="dxa"/>
              <w:right w:w="0" w:type="dxa"/>
            </w:tcMar>
            <w:hideMark/>
          </w:tcPr>
          <w:p w14:paraId="266C1252"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349917</w:t>
            </w:r>
          </w:p>
        </w:tc>
      </w:tr>
      <w:tr w:rsidR="00D534B9" w:rsidRPr="000C248F" w14:paraId="493F1675" w14:textId="77777777" w:rsidTr="007D5EAD">
        <w:tc>
          <w:tcPr>
            <w:tcW w:w="426" w:type="dxa"/>
            <w:shd w:val="clear" w:color="auto" w:fill="F8F8F8"/>
            <w:tcMar>
              <w:top w:w="45" w:type="dxa"/>
              <w:left w:w="0" w:type="dxa"/>
              <w:bottom w:w="45" w:type="dxa"/>
              <w:right w:w="0" w:type="dxa"/>
            </w:tcMar>
            <w:hideMark/>
          </w:tcPr>
          <w:p w14:paraId="0E9D222F"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49</w:t>
            </w:r>
          </w:p>
        </w:tc>
        <w:tc>
          <w:tcPr>
            <w:tcW w:w="12048" w:type="dxa"/>
            <w:shd w:val="clear" w:color="auto" w:fill="F8F8F8"/>
            <w:tcMar>
              <w:top w:w="45" w:type="dxa"/>
              <w:left w:w="0" w:type="dxa"/>
              <w:bottom w:w="45" w:type="dxa"/>
              <w:right w:w="0" w:type="dxa"/>
            </w:tcMar>
            <w:hideMark/>
          </w:tcPr>
          <w:p w14:paraId="3D351CBF"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Psychiatrists/ or exp Mental Health Personnel/</w:t>
            </w:r>
          </w:p>
        </w:tc>
        <w:tc>
          <w:tcPr>
            <w:tcW w:w="1144" w:type="dxa"/>
            <w:shd w:val="clear" w:color="auto" w:fill="F8F8F8"/>
            <w:tcMar>
              <w:top w:w="45" w:type="dxa"/>
              <w:left w:w="0" w:type="dxa"/>
              <w:bottom w:w="45" w:type="dxa"/>
              <w:right w:w="0" w:type="dxa"/>
            </w:tcMar>
            <w:hideMark/>
          </w:tcPr>
          <w:p w14:paraId="399CA3A7"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50965</w:t>
            </w:r>
          </w:p>
        </w:tc>
      </w:tr>
      <w:tr w:rsidR="00D534B9" w:rsidRPr="000C248F" w14:paraId="53C006D0" w14:textId="77777777" w:rsidTr="007D5EAD">
        <w:tc>
          <w:tcPr>
            <w:tcW w:w="426" w:type="dxa"/>
            <w:shd w:val="clear" w:color="auto" w:fill="FFFFFF"/>
            <w:tcMar>
              <w:top w:w="45" w:type="dxa"/>
              <w:left w:w="0" w:type="dxa"/>
              <w:bottom w:w="45" w:type="dxa"/>
              <w:right w:w="0" w:type="dxa"/>
            </w:tcMar>
            <w:hideMark/>
          </w:tcPr>
          <w:p w14:paraId="144D69B6"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50</w:t>
            </w:r>
          </w:p>
        </w:tc>
        <w:tc>
          <w:tcPr>
            <w:tcW w:w="12048" w:type="dxa"/>
            <w:shd w:val="clear" w:color="auto" w:fill="FFFFFF"/>
            <w:tcMar>
              <w:top w:w="45" w:type="dxa"/>
              <w:left w:w="0" w:type="dxa"/>
              <w:bottom w:w="45" w:type="dxa"/>
              <w:right w:w="0" w:type="dxa"/>
            </w:tcMar>
            <w:hideMark/>
          </w:tcPr>
          <w:p w14:paraId="78DD3179"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Clinical Psychologists/</w:t>
            </w:r>
          </w:p>
        </w:tc>
        <w:tc>
          <w:tcPr>
            <w:tcW w:w="1144" w:type="dxa"/>
            <w:shd w:val="clear" w:color="auto" w:fill="FFFFFF"/>
            <w:tcMar>
              <w:top w:w="45" w:type="dxa"/>
              <w:left w:w="0" w:type="dxa"/>
              <w:bottom w:w="45" w:type="dxa"/>
              <w:right w:w="0" w:type="dxa"/>
            </w:tcMar>
            <w:hideMark/>
          </w:tcPr>
          <w:p w14:paraId="58BFDE4D"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2923</w:t>
            </w:r>
          </w:p>
        </w:tc>
      </w:tr>
      <w:tr w:rsidR="00D534B9" w:rsidRPr="000C248F" w14:paraId="5CED5AC0" w14:textId="77777777" w:rsidTr="007D5EAD">
        <w:tc>
          <w:tcPr>
            <w:tcW w:w="426" w:type="dxa"/>
            <w:shd w:val="clear" w:color="auto" w:fill="F8F8F8"/>
            <w:tcMar>
              <w:top w:w="45" w:type="dxa"/>
              <w:left w:w="0" w:type="dxa"/>
              <w:bottom w:w="45" w:type="dxa"/>
              <w:right w:w="0" w:type="dxa"/>
            </w:tcMar>
            <w:hideMark/>
          </w:tcPr>
          <w:p w14:paraId="08D24769"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lastRenderedPageBreak/>
              <w:t>51</w:t>
            </w:r>
          </w:p>
        </w:tc>
        <w:tc>
          <w:tcPr>
            <w:tcW w:w="12048" w:type="dxa"/>
            <w:shd w:val="clear" w:color="auto" w:fill="F8F8F8"/>
            <w:tcMar>
              <w:top w:w="45" w:type="dxa"/>
              <w:left w:w="0" w:type="dxa"/>
              <w:bottom w:w="45" w:type="dxa"/>
              <w:right w:w="0" w:type="dxa"/>
            </w:tcMar>
            <w:hideMark/>
          </w:tcPr>
          <w:p w14:paraId="060A4590"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exp Psychotherapists/</w:t>
            </w:r>
          </w:p>
        </w:tc>
        <w:tc>
          <w:tcPr>
            <w:tcW w:w="1144" w:type="dxa"/>
            <w:shd w:val="clear" w:color="auto" w:fill="F8F8F8"/>
            <w:tcMar>
              <w:top w:w="45" w:type="dxa"/>
              <w:left w:w="0" w:type="dxa"/>
              <w:bottom w:w="45" w:type="dxa"/>
              <w:right w:w="0" w:type="dxa"/>
            </w:tcMar>
            <w:hideMark/>
          </w:tcPr>
          <w:p w14:paraId="531B648D"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18101</w:t>
            </w:r>
          </w:p>
        </w:tc>
      </w:tr>
      <w:tr w:rsidR="00D534B9" w:rsidRPr="000C248F" w14:paraId="6CE48852" w14:textId="77777777" w:rsidTr="007D5EAD">
        <w:tc>
          <w:tcPr>
            <w:tcW w:w="426" w:type="dxa"/>
            <w:shd w:val="clear" w:color="auto" w:fill="FFFFFF"/>
            <w:tcMar>
              <w:top w:w="45" w:type="dxa"/>
              <w:left w:w="0" w:type="dxa"/>
              <w:bottom w:w="45" w:type="dxa"/>
              <w:right w:w="0" w:type="dxa"/>
            </w:tcMar>
            <w:hideMark/>
          </w:tcPr>
          <w:p w14:paraId="18BF5650"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52</w:t>
            </w:r>
          </w:p>
        </w:tc>
        <w:tc>
          <w:tcPr>
            <w:tcW w:w="12048" w:type="dxa"/>
            <w:shd w:val="clear" w:color="auto" w:fill="FFFFFF"/>
            <w:tcMar>
              <w:top w:w="45" w:type="dxa"/>
              <w:left w:w="0" w:type="dxa"/>
              <w:bottom w:w="45" w:type="dxa"/>
              <w:right w:w="0" w:type="dxa"/>
            </w:tcMar>
            <w:hideMark/>
          </w:tcPr>
          <w:p w14:paraId="7F5EF760"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(psychiatrist$ or psychologist$ or psychotherapist$).mp. [mp=title, abstract, heading word, table of contents, key concepts, original title, tests &amp; measures, mesh]</w:t>
            </w:r>
          </w:p>
        </w:tc>
        <w:tc>
          <w:tcPr>
            <w:tcW w:w="1144" w:type="dxa"/>
            <w:shd w:val="clear" w:color="auto" w:fill="FFFFFF"/>
            <w:tcMar>
              <w:top w:w="45" w:type="dxa"/>
              <w:left w:w="0" w:type="dxa"/>
              <w:bottom w:w="45" w:type="dxa"/>
              <w:right w:w="0" w:type="dxa"/>
            </w:tcMar>
            <w:hideMark/>
          </w:tcPr>
          <w:p w14:paraId="7945268B"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145081</w:t>
            </w:r>
          </w:p>
        </w:tc>
      </w:tr>
      <w:tr w:rsidR="00D534B9" w:rsidRPr="000C248F" w14:paraId="50BDC00A" w14:textId="77777777" w:rsidTr="007D5EAD">
        <w:tc>
          <w:tcPr>
            <w:tcW w:w="426" w:type="dxa"/>
            <w:shd w:val="clear" w:color="auto" w:fill="F8F8F8"/>
            <w:tcMar>
              <w:top w:w="45" w:type="dxa"/>
              <w:left w:w="0" w:type="dxa"/>
              <w:bottom w:w="45" w:type="dxa"/>
              <w:right w:w="0" w:type="dxa"/>
            </w:tcMar>
            <w:hideMark/>
          </w:tcPr>
          <w:p w14:paraId="164EAC4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53</w:t>
            </w:r>
          </w:p>
        </w:tc>
        <w:tc>
          <w:tcPr>
            <w:tcW w:w="12048" w:type="dxa"/>
            <w:shd w:val="clear" w:color="auto" w:fill="F8F8F8"/>
            <w:tcMar>
              <w:top w:w="45" w:type="dxa"/>
              <w:left w:w="0" w:type="dxa"/>
              <w:bottom w:w="45" w:type="dxa"/>
              <w:right w:w="0" w:type="dxa"/>
            </w:tcMar>
            <w:hideMark/>
          </w:tcPr>
          <w:p w14:paraId="6334B8D9"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(commun$ adj5 (service or hub$ or based or deliver$ or interact$ or led or maintenance or mediat$ or operated or provides or provider$ or run or setting$ or support or rehab$ or therap$ or service$ or treatment or management or assessment or assistance or care or day or week)).ti,ab,id.</w:t>
            </w:r>
          </w:p>
        </w:tc>
        <w:tc>
          <w:tcPr>
            <w:tcW w:w="1144" w:type="dxa"/>
            <w:shd w:val="clear" w:color="auto" w:fill="F8F8F8"/>
            <w:tcMar>
              <w:top w:w="45" w:type="dxa"/>
              <w:left w:w="0" w:type="dxa"/>
              <w:bottom w:w="45" w:type="dxa"/>
              <w:right w:w="0" w:type="dxa"/>
            </w:tcMar>
            <w:hideMark/>
          </w:tcPr>
          <w:p w14:paraId="78A4437B"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131810</w:t>
            </w:r>
          </w:p>
        </w:tc>
      </w:tr>
      <w:tr w:rsidR="00D534B9" w:rsidRPr="000C248F" w14:paraId="5A0BE371" w14:textId="77777777" w:rsidTr="007D5EAD">
        <w:tc>
          <w:tcPr>
            <w:tcW w:w="426" w:type="dxa"/>
            <w:shd w:val="clear" w:color="auto" w:fill="FFFFFF"/>
            <w:tcMar>
              <w:top w:w="45" w:type="dxa"/>
              <w:left w:w="0" w:type="dxa"/>
              <w:bottom w:w="45" w:type="dxa"/>
              <w:right w:w="0" w:type="dxa"/>
            </w:tcMar>
            <w:hideMark/>
          </w:tcPr>
          <w:p w14:paraId="1A7D314D"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54</w:t>
            </w:r>
          </w:p>
        </w:tc>
        <w:tc>
          <w:tcPr>
            <w:tcW w:w="12048" w:type="dxa"/>
            <w:shd w:val="clear" w:color="auto" w:fill="FFFFFF"/>
            <w:tcMar>
              <w:top w:w="45" w:type="dxa"/>
              <w:left w:w="0" w:type="dxa"/>
              <w:bottom w:w="45" w:type="dxa"/>
              <w:right w:w="0" w:type="dxa"/>
            </w:tcMar>
            <w:hideMark/>
          </w:tcPr>
          <w:p w14:paraId="4FD91F81"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(network or outreach).mp. or ((specialist or day or whole) adj3 service</w:t>
            </w:r>
            <w:proofErr w:type="gramStart"/>
            <w:r w:rsidRPr="000C248F">
              <w:rPr>
                <w:rStyle w:val="searchhistory-search-term"/>
                <w:rFonts w:cstheme="minorHAnsi"/>
                <w:color w:val="0A0905"/>
                <w:sz w:val="18"/>
                <w:szCs w:val="18"/>
              </w:rPr>
              <w:t>).ti</w:t>
            </w:r>
            <w:proofErr w:type="gramEnd"/>
            <w:r w:rsidRPr="000C248F">
              <w:rPr>
                <w:rStyle w:val="searchhistory-search-term"/>
                <w:rFonts w:cstheme="minorHAnsi"/>
                <w:color w:val="0A0905"/>
                <w:sz w:val="18"/>
                <w:szCs w:val="18"/>
              </w:rPr>
              <w:t>,ab,id. [mp=title, abstract, heading word, table of contents, key concepts, original title, tests &amp; measures, mesh]</w:t>
            </w:r>
          </w:p>
        </w:tc>
        <w:tc>
          <w:tcPr>
            <w:tcW w:w="1144" w:type="dxa"/>
            <w:shd w:val="clear" w:color="auto" w:fill="FFFFFF"/>
            <w:tcMar>
              <w:top w:w="45" w:type="dxa"/>
              <w:left w:w="0" w:type="dxa"/>
              <w:bottom w:w="45" w:type="dxa"/>
              <w:right w:w="0" w:type="dxa"/>
            </w:tcMar>
            <w:hideMark/>
          </w:tcPr>
          <w:p w14:paraId="579A6B1C"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102921</w:t>
            </w:r>
          </w:p>
        </w:tc>
      </w:tr>
      <w:tr w:rsidR="00D534B9" w:rsidRPr="000C248F" w14:paraId="7C0868E0" w14:textId="77777777" w:rsidTr="007D5EAD">
        <w:tc>
          <w:tcPr>
            <w:tcW w:w="426" w:type="dxa"/>
            <w:shd w:val="clear" w:color="auto" w:fill="F8F8F8"/>
            <w:tcMar>
              <w:top w:w="45" w:type="dxa"/>
              <w:left w:w="0" w:type="dxa"/>
              <w:bottom w:w="45" w:type="dxa"/>
              <w:right w:w="0" w:type="dxa"/>
            </w:tcMar>
            <w:hideMark/>
          </w:tcPr>
          <w:p w14:paraId="152150D4"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55</w:t>
            </w:r>
          </w:p>
        </w:tc>
        <w:tc>
          <w:tcPr>
            <w:tcW w:w="12048" w:type="dxa"/>
            <w:shd w:val="clear" w:color="auto" w:fill="F8F8F8"/>
            <w:tcMar>
              <w:top w:w="45" w:type="dxa"/>
              <w:left w:w="0" w:type="dxa"/>
              <w:bottom w:w="45" w:type="dxa"/>
              <w:right w:w="0" w:type="dxa"/>
            </w:tcMar>
            <w:hideMark/>
          </w:tcPr>
          <w:p w14:paraId="3A268246"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48 or 49 or 50 or 51 or 52 or 53 or 54</w:t>
            </w:r>
          </w:p>
        </w:tc>
        <w:tc>
          <w:tcPr>
            <w:tcW w:w="1144" w:type="dxa"/>
            <w:shd w:val="clear" w:color="auto" w:fill="F8F8F8"/>
            <w:tcMar>
              <w:top w:w="45" w:type="dxa"/>
              <w:left w:w="0" w:type="dxa"/>
              <w:bottom w:w="45" w:type="dxa"/>
              <w:right w:w="0" w:type="dxa"/>
            </w:tcMar>
            <w:hideMark/>
          </w:tcPr>
          <w:p w14:paraId="7260862D"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647830</w:t>
            </w:r>
          </w:p>
        </w:tc>
      </w:tr>
      <w:tr w:rsidR="00D534B9" w:rsidRPr="000C248F" w14:paraId="07177A08" w14:textId="77777777" w:rsidTr="007D5EAD">
        <w:tc>
          <w:tcPr>
            <w:tcW w:w="426" w:type="dxa"/>
            <w:shd w:val="clear" w:color="auto" w:fill="FFFFFF"/>
            <w:tcMar>
              <w:top w:w="45" w:type="dxa"/>
              <w:left w:w="0" w:type="dxa"/>
              <w:bottom w:w="45" w:type="dxa"/>
              <w:right w:w="0" w:type="dxa"/>
            </w:tcMar>
            <w:hideMark/>
          </w:tcPr>
          <w:p w14:paraId="69AC556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56</w:t>
            </w:r>
          </w:p>
        </w:tc>
        <w:tc>
          <w:tcPr>
            <w:tcW w:w="12048" w:type="dxa"/>
            <w:shd w:val="clear" w:color="auto" w:fill="FFFFFF"/>
            <w:tcMar>
              <w:top w:w="45" w:type="dxa"/>
              <w:left w:w="0" w:type="dxa"/>
              <w:bottom w:w="45" w:type="dxa"/>
              <w:right w:w="0" w:type="dxa"/>
            </w:tcMar>
            <w:hideMark/>
          </w:tcPr>
          <w:p w14:paraId="13545BC2"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10 and 55</w:t>
            </w:r>
          </w:p>
        </w:tc>
        <w:tc>
          <w:tcPr>
            <w:tcW w:w="1144" w:type="dxa"/>
            <w:shd w:val="clear" w:color="auto" w:fill="FFFFFF"/>
            <w:tcMar>
              <w:top w:w="45" w:type="dxa"/>
              <w:left w:w="0" w:type="dxa"/>
              <w:bottom w:w="45" w:type="dxa"/>
              <w:right w:w="0" w:type="dxa"/>
            </w:tcMar>
            <w:hideMark/>
          </w:tcPr>
          <w:p w14:paraId="2650DC13"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100</w:t>
            </w:r>
          </w:p>
        </w:tc>
      </w:tr>
      <w:tr w:rsidR="00D534B9" w:rsidRPr="000C248F" w14:paraId="425F1F02" w14:textId="77777777" w:rsidTr="007D5EAD">
        <w:tc>
          <w:tcPr>
            <w:tcW w:w="426" w:type="dxa"/>
            <w:shd w:val="clear" w:color="auto" w:fill="F8F8F8"/>
            <w:tcMar>
              <w:top w:w="45" w:type="dxa"/>
              <w:left w:w="0" w:type="dxa"/>
              <w:bottom w:w="45" w:type="dxa"/>
              <w:right w:w="0" w:type="dxa"/>
            </w:tcMar>
            <w:hideMark/>
          </w:tcPr>
          <w:p w14:paraId="2AB13011"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57</w:t>
            </w:r>
          </w:p>
        </w:tc>
        <w:tc>
          <w:tcPr>
            <w:tcW w:w="12048" w:type="dxa"/>
            <w:shd w:val="clear" w:color="auto" w:fill="F8F8F8"/>
            <w:tcMar>
              <w:top w:w="45" w:type="dxa"/>
              <w:left w:w="0" w:type="dxa"/>
              <w:bottom w:w="45" w:type="dxa"/>
              <w:right w:w="0" w:type="dxa"/>
            </w:tcMar>
            <w:hideMark/>
          </w:tcPr>
          <w:p w14:paraId="6A8DC7A0"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41 or 47 or 56</w:t>
            </w:r>
          </w:p>
        </w:tc>
        <w:tc>
          <w:tcPr>
            <w:tcW w:w="1144" w:type="dxa"/>
            <w:shd w:val="clear" w:color="auto" w:fill="F8F8F8"/>
            <w:tcMar>
              <w:top w:w="45" w:type="dxa"/>
              <w:left w:w="0" w:type="dxa"/>
              <w:bottom w:w="45" w:type="dxa"/>
              <w:right w:w="0" w:type="dxa"/>
            </w:tcMar>
            <w:hideMark/>
          </w:tcPr>
          <w:p w14:paraId="5C3041F4"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145</w:t>
            </w:r>
          </w:p>
        </w:tc>
      </w:tr>
      <w:tr w:rsidR="00D534B9" w:rsidRPr="000C248F" w14:paraId="621410FB" w14:textId="77777777" w:rsidTr="007D5EAD">
        <w:tc>
          <w:tcPr>
            <w:tcW w:w="426" w:type="dxa"/>
            <w:shd w:val="clear" w:color="auto" w:fill="DBF0FC"/>
            <w:tcMar>
              <w:top w:w="45" w:type="dxa"/>
              <w:left w:w="0" w:type="dxa"/>
              <w:bottom w:w="45" w:type="dxa"/>
              <w:right w:w="0" w:type="dxa"/>
            </w:tcMar>
            <w:hideMark/>
          </w:tcPr>
          <w:p w14:paraId="563562BF" w14:textId="77777777" w:rsidR="00D534B9" w:rsidRPr="000C248F" w:rsidRDefault="00D534B9">
            <w:pPr>
              <w:spacing w:line="360" w:lineRule="atLeast"/>
              <w:jc w:val="center"/>
              <w:rPr>
                <w:rFonts w:cstheme="minorHAnsi"/>
                <w:color w:val="0A0905"/>
                <w:sz w:val="18"/>
                <w:szCs w:val="18"/>
              </w:rPr>
            </w:pPr>
            <w:r w:rsidRPr="000C248F">
              <w:rPr>
                <w:rFonts w:cstheme="minorHAnsi"/>
                <w:color w:val="0A0905"/>
                <w:sz w:val="18"/>
                <w:szCs w:val="18"/>
              </w:rPr>
              <w:t>58</w:t>
            </w:r>
          </w:p>
        </w:tc>
        <w:tc>
          <w:tcPr>
            <w:tcW w:w="12048" w:type="dxa"/>
            <w:shd w:val="clear" w:color="auto" w:fill="DBF0FC"/>
            <w:tcMar>
              <w:top w:w="45" w:type="dxa"/>
              <w:left w:w="0" w:type="dxa"/>
              <w:bottom w:w="45" w:type="dxa"/>
              <w:right w:w="0" w:type="dxa"/>
            </w:tcMar>
            <w:hideMark/>
          </w:tcPr>
          <w:p w14:paraId="591A1D1D" w14:textId="77777777" w:rsidR="00D534B9" w:rsidRPr="000C248F" w:rsidRDefault="00D534B9" w:rsidP="007D5EAD">
            <w:pPr>
              <w:spacing w:line="360" w:lineRule="atLeast"/>
              <w:rPr>
                <w:rFonts w:cstheme="minorHAnsi"/>
                <w:color w:val="0A0905"/>
                <w:sz w:val="18"/>
                <w:szCs w:val="18"/>
              </w:rPr>
            </w:pPr>
            <w:r w:rsidRPr="000C248F">
              <w:rPr>
                <w:rStyle w:val="searchhistory-search-term"/>
                <w:rFonts w:cstheme="minorHAnsi"/>
                <w:color w:val="0A0905"/>
                <w:sz w:val="18"/>
                <w:szCs w:val="18"/>
              </w:rPr>
              <w:t>limit 57 to yr="2020 -Current"</w:t>
            </w:r>
          </w:p>
        </w:tc>
        <w:tc>
          <w:tcPr>
            <w:tcW w:w="1144" w:type="dxa"/>
            <w:shd w:val="clear" w:color="auto" w:fill="DBF0FC"/>
            <w:tcMar>
              <w:top w:w="45" w:type="dxa"/>
              <w:left w:w="0" w:type="dxa"/>
              <w:bottom w:w="45" w:type="dxa"/>
              <w:right w:w="0" w:type="dxa"/>
            </w:tcMar>
            <w:hideMark/>
          </w:tcPr>
          <w:p w14:paraId="59DBD8AB" w14:textId="77777777" w:rsidR="00D534B9" w:rsidRPr="000C248F" w:rsidRDefault="00D534B9" w:rsidP="007D5EAD">
            <w:pPr>
              <w:spacing w:line="360" w:lineRule="atLeast"/>
              <w:jc w:val="right"/>
              <w:rPr>
                <w:rFonts w:cstheme="minorHAnsi"/>
                <w:color w:val="0A0905"/>
                <w:sz w:val="18"/>
                <w:szCs w:val="18"/>
              </w:rPr>
            </w:pPr>
            <w:r w:rsidRPr="000C248F">
              <w:rPr>
                <w:rFonts w:cstheme="minorHAnsi"/>
                <w:color w:val="0A0905"/>
                <w:sz w:val="18"/>
                <w:szCs w:val="18"/>
              </w:rPr>
              <w:t>7</w:t>
            </w:r>
          </w:p>
        </w:tc>
      </w:tr>
    </w:tbl>
    <w:p w14:paraId="36DC4680" w14:textId="77777777" w:rsidR="00D534B9" w:rsidRPr="000C248F" w:rsidRDefault="00D534B9" w:rsidP="007D5EAD">
      <w:pPr>
        <w:rPr>
          <w:rFonts w:cstheme="minorHAnsi"/>
        </w:rPr>
      </w:pPr>
    </w:p>
    <w:p w14:paraId="3B8963C2" w14:textId="77777777" w:rsidR="00D534B9" w:rsidRPr="000C248F" w:rsidRDefault="00D534B9" w:rsidP="007D5EAD">
      <w:pPr>
        <w:spacing w:line="240" w:lineRule="auto"/>
        <w:rPr>
          <w:rFonts w:cstheme="minorHAnsi"/>
        </w:rPr>
      </w:pPr>
    </w:p>
    <w:p w14:paraId="11319037" w14:textId="77777777" w:rsidR="00DB57ED" w:rsidRPr="000C248F" w:rsidRDefault="00DB57ED">
      <w:pPr>
        <w:rPr>
          <w:rFonts w:cstheme="minorHAnsi"/>
        </w:rPr>
      </w:pPr>
      <w:r w:rsidRPr="000C248F">
        <w:rPr>
          <w:rFonts w:cstheme="minorHAnsi"/>
        </w:rPr>
        <w:br w:type="page"/>
      </w:r>
    </w:p>
    <w:p w14:paraId="20C4D95A" w14:textId="1C981385" w:rsidR="00D534B9" w:rsidRPr="000C248F" w:rsidRDefault="00D534B9" w:rsidP="007D5EAD">
      <w:pPr>
        <w:spacing w:line="240" w:lineRule="auto"/>
        <w:rPr>
          <w:rFonts w:cstheme="minorHAnsi"/>
        </w:rPr>
      </w:pPr>
      <w:r w:rsidRPr="000C248F">
        <w:rPr>
          <w:rFonts w:cstheme="minorHAnsi"/>
        </w:rPr>
        <w:lastRenderedPageBreak/>
        <w:t>PUB MED</w:t>
      </w:r>
    </w:p>
    <w:tbl>
      <w:tblPr>
        <w:tblW w:w="13888" w:type="dxa"/>
        <w:shd w:val="clear" w:color="auto" w:fill="FFFFFF"/>
        <w:tblCellMar>
          <w:top w:w="15" w:type="dxa"/>
          <w:left w:w="15" w:type="dxa"/>
          <w:bottom w:w="15" w:type="dxa"/>
          <w:right w:w="15" w:type="dxa"/>
        </w:tblCellMar>
        <w:tblLook w:val="04A0" w:firstRow="1" w:lastRow="0" w:firstColumn="1" w:lastColumn="0" w:noHBand="0" w:noVBand="1"/>
      </w:tblPr>
      <w:tblGrid>
        <w:gridCol w:w="1410"/>
        <w:gridCol w:w="11601"/>
        <w:gridCol w:w="877"/>
      </w:tblGrid>
      <w:tr w:rsidR="00D534B9" w:rsidRPr="000C248F" w14:paraId="519796C0"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AD31D4C" w14:textId="77777777" w:rsidR="00D534B9" w:rsidRPr="000C248F" w:rsidRDefault="008C72DD">
            <w:pPr>
              <w:jc w:val="right"/>
              <w:rPr>
                <w:rFonts w:cstheme="minorHAnsi"/>
                <w:color w:val="000000"/>
                <w:sz w:val="20"/>
                <w:szCs w:val="20"/>
              </w:rPr>
            </w:pPr>
            <w:hyperlink r:id="rId13" w:tooltip="Perform actions on search" w:history="1">
              <w:r w:rsidR="00D534B9" w:rsidRPr="000C248F">
                <w:rPr>
                  <w:rStyle w:val="Hyperlink"/>
                  <w:rFonts w:cstheme="minorHAnsi"/>
                  <w:color w:val="642A8F"/>
                </w:rPr>
                <w:t>#16</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017D103"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((("2020/01/01"[Date - Publication</w:t>
            </w:r>
            <w:proofErr w:type="gramStart"/>
            <w:r w:rsidRPr="000C248F">
              <w:rPr>
                <w:rFonts w:cstheme="minorHAnsi"/>
                <w:b/>
                <w:bCs/>
                <w:color w:val="000000"/>
                <w:sz w:val="20"/>
                <w:szCs w:val="20"/>
              </w:rPr>
              <w:t>] :</w:t>
            </w:r>
            <w:proofErr w:type="gramEnd"/>
            <w:r w:rsidRPr="000C248F">
              <w:rPr>
                <w:rFonts w:cstheme="minorHAnsi"/>
                <w:b/>
                <w:bCs/>
                <w:color w:val="000000"/>
                <w:sz w:val="20"/>
                <w:szCs w:val="20"/>
              </w:rPr>
              <w:t xml:space="preserve"> "2020/04/30"[Date - Publication])) AND #15)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CBA4937" w14:textId="77777777" w:rsidR="00D534B9" w:rsidRPr="000C248F" w:rsidRDefault="008C72DD" w:rsidP="007D5EAD">
            <w:pPr>
              <w:jc w:val="right"/>
              <w:rPr>
                <w:rFonts w:cstheme="minorHAnsi"/>
                <w:color w:val="000000"/>
                <w:sz w:val="20"/>
                <w:szCs w:val="20"/>
              </w:rPr>
            </w:pPr>
            <w:hyperlink r:id="rId14" w:tooltip="Show search results" w:history="1">
              <w:r w:rsidR="00D534B9" w:rsidRPr="000C248F">
                <w:rPr>
                  <w:rStyle w:val="Hyperlink"/>
                  <w:rFonts w:cstheme="minorHAnsi"/>
                  <w:color w:val="642A8F"/>
                </w:rPr>
                <w:t>1</w:t>
              </w:r>
            </w:hyperlink>
            <w:r w:rsidR="00D534B9" w:rsidRPr="000C248F">
              <w:rPr>
                <w:rStyle w:val="Hyperlink"/>
                <w:rFonts w:cstheme="minorHAnsi"/>
                <w:color w:val="642A8F"/>
              </w:rPr>
              <w:t>21</w:t>
            </w:r>
          </w:p>
        </w:tc>
      </w:tr>
      <w:tr w:rsidR="00D534B9" w:rsidRPr="000C248F" w14:paraId="578FAF41"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F7F2070" w14:textId="77777777" w:rsidR="00D534B9" w:rsidRPr="000C248F" w:rsidRDefault="008C72DD">
            <w:pPr>
              <w:jc w:val="right"/>
              <w:rPr>
                <w:rFonts w:cstheme="minorHAnsi"/>
                <w:color w:val="000000"/>
                <w:sz w:val="20"/>
                <w:szCs w:val="20"/>
              </w:rPr>
            </w:pPr>
            <w:hyperlink r:id="rId15" w:tooltip="Perform actions on search" w:history="1">
              <w:r w:rsidR="00D534B9" w:rsidRPr="000C248F">
                <w:rPr>
                  <w:rStyle w:val="Hyperlink"/>
                  <w:rFonts w:cstheme="minorHAnsi"/>
                  <w:color w:val="642A8F"/>
                </w:rPr>
                <w:t>#15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B0C369E"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(#12 OR #13 OR #14)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E97FB46" w14:textId="77777777" w:rsidR="00D534B9" w:rsidRPr="000C248F" w:rsidRDefault="008C72DD">
            <w:pPr>
              <w:jc w:val="right"/>
              <w:rPr>
                <w:rFonts w:cstheme="minorHAnsi"/>
                <w:color w:val="000000"/>
                <w:sz w:val="20"/>
                <w:szCs w:val="20"/>
              </w:rPr>
            </w:pPr>
            <w:hyperlink r:id="rId16" w:tooltip="Show search results" w:history="1">
              <w:r w:rsidR="00D534B9" w:rsidRPr="000C248F">
                <w:rPr>
                  <w:rStyle w:val="Hyperlink"/>
                  <w:rFonts w:cstheme="minorHAnsi"/>
                  <w:color w:val="642A8F"/>
                </w:rPr>
                <w:t>195</w:t>
              </w:r>
            </w:hyperlink>
          </w:p>
        </w:tc>
      </w:tr>
      <w:tr w:rsidR="00D534B9" w:rsidRPr="000C248F" w14:paraId="6EEB7F46"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E433026" w14:textId="77777777" w:rsidR="00D534B9" w:rsidRPr="000C248F" w:rsidRDefault="008C72DD">
            <w:pPr>
              <w:jc w:val="right"/>
              <w:rPr>
                <w:rFonts w:cstheme="minorHAnsi"/>
                <w:color w:val="000000"/>
                <w:sz w:val="20"/>
                <w:szCs w:val="20"/>
              </w:rPr>
            </w:pPr>
            <w:hyperlink r:id="rId17" w:tooltip="Perform actions on search" w:history="1">
              <w:r w:rsidR="00D534B9" w:rsidRPr="000C248F">
                <w:rPr>
                  <w:rStyle w:val="Hyperlink"/>
                  <w:rFonts w:cstheme="minorHAnsi"/>
                  <w:color w:val="642A8F"/>
                </w:rPr>
                <w:t>#14</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29AEBFC" w14:textId="77777777" w:rsidR="00D534B9" w:rsidRPr="000C248F" w:rsidRDefault="00D534B9" w:rsidP="007D5EAD">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 xml:space="preserve">(#2 AND (#10 OR #11)) </w:t>
            </w:r>
            <w:r w:rsidRPr="000C248F">
              <w:rPr>
                <w:rFonts w:eastAsia="Times New Roman" w:cstheme="minorHAnsi"/>
                <w:b/>
                <w:bCs/>
                <w:color w:val="000000"/>
                <w:sz w:val="20"/>
                <w:szCs w:val="20"/>
                <w:lang w:eastAsia="en-GB"/>
              </w:rPr>
              <w:t>[COVID AND MENTAL HEALTH STAFF]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C5BF5A4" w14:textId="77777777" w:rsidR="00D534B9" w:rsidRPr="000C248F" w:rsidRDefault="008C72DD">
            <w:pPr>
              <w:jc w:val="right"/>
              <w:rPr>
                <w:rFonts w:cstheme="minorHAnsi"/>
                <w:color w:val="000000"/>
                <w:sz w:val="20"/>
                <w:szCs w:val="20"/>
              </w:rPr>
            </w:pPr>
            <w:hyperlink r:id="rId18" w:tooltip="Show search results" w:history="1">
              <w:r w:rsidR="00D534B9" w:rsidRPr="000C248F">
                <w:rPr>
                  <w:rStyle w:val="Hyperlink"/>
                  <w:rFonts w:cstheme="minorHAnsi"/>
                  <w:color w:val="642A8F"/>
                </w:rPr>
                <w:t>104</w:t>
              </w:r>
            </w:hyperlink>
          </w:p>
        </w:tc>
      </w:tr>
      <w:tr w:rsidR="00D534B9" w:rsidRPr="000C248F" w14:paraId="347A34F8"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B7E9371" w14:textId="77777777" w:rsidR="00D534B9" w:rsidRPr="000C248F" w:rsidRDefault="008C72DD">
            <w:pPr>
              <w:jc w:val="right"/>
              <w:rPr>
                <w:rFonts w:cstheme="minorHAnsi"/>
                <w:color w:val="000000"/>
                <w:sz w:val="20"/>
                <w:szCs w:val="20"/>
              </w:rPr>
            </w:pPr>
            <w:hyperlink r:id="rId19" w:tooltip="Perform actions on search" w:history="1">
              <w:r w:rsidR="00D534B9" w:rsidRPr="000C248F">
                <w:rPr>
                  <w:rStyle w:val="Hyperlink"/>
                  <w:rFonts w:cstheme="minorHAnsi"/>
                  <w:color w:val="642A8F"/>
                </w:rPr>
                <w:t>#13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1EB4F5D" w14:textId="77777777" w:rsidR="00D534B9" w:rsidRPr="000C248F" w:rsidRDefault="00D534B9" w:rsidP="007D5EAD">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 xml:space="preserve">(#2 AND (#8 AND #9)) </w:t>
            </w:r>
            <w:r w:rsidRPr="000C248F">
              <w:rPr>
                <w:rFonts w:eastAsia="Times New Roman" w:cstheme="minorHAnsi"/>
                <w:b/>
                <w:bCs/>
                <w:color w:val="000000"/>
                <w:sz w:val="20"/>
                <w:szCs w:val="20"/>
                <w:lang w:eastAsia="en-GB"/>
              </w:rPr>
              <w:t>[COVID AND MENTAL HEALTH PATIENTS]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B50592F" w14:textId="77777777" w:rsidR="00D534B9" w:rsidRPr="000C248F" w:rsidRDefault="008C72DD">
            <w:pPr>
              <w:jc w:val="right"/>
              <w:rPr>
                <w:rFonts w:cstheme="minorHAnsi"/>
                <w:color w:val="000000"/>
                <w:sz w:val="20"/>
                <w:szCs w:val="20"/>
              </w:rPr>
            </w:pPr>
            <w:hyperlink r:id="rId20" w:tooltip="Show search results" w:history="1">
              <w:r w:rsidR="00D534B9" w:rsidRPr="000C248F">
                <w:rPr>
                  <w:rStyle w:val="Hyperlink"/>
                  <w:rFonts w:cstheme="minorHAnsi"/>
                  <w:color w:val="642A8F"/>
                </w:rPr>
                <w:t>32</w:t>
              </w:r>
            </w:hyperlink>
          </w:p>
        </w:tc>
      </w:tr>
      <w:tr w:rsidR="00D534B9" w:rsidRPr="000C248F" w14:paraId="12333663"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F4EE037" w14:textId="77777777" w:rsidR="00D534B9" w:rsidRPr="000C248F" w:rsidRDefault="008C72DD">
            <w:pPr>
              <w:jc w:val="right"/>
              <w:rPr>
                <w:rFonts w:cstheme="minorHAnsi"/>
                <w:color w:val="000000"/>
                <w:sz w:val="20"/>
                <w:szCs w:val="20"/>
              </w:rPr>
            </w:pPr>
            <w:hyperlink r:id="rId21" w:tooltip="Perform actions on search" w:history="1">
              <w:r w:rsidR="00D534B9" w:rsidRPr="000C248F">
                <w:rPr>
                  <w:rStyle w:val="Hyperlink"/>
                  <w:rFonts w:cstheme="minorHAnsi"/>
                  <w:color w:val="642A8F"/>
                </w:rPr>
                <w:t>#12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FFC7AD2"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 xml:space="preserve">(#2 AND ((#8 AND #7) OR #3 OR #4 OR #5 OR #6)) </w:t>
            </w:r>
            <w:r w:rsidRPr="000C248F">
              <w:rPr>
                <w:rFonts w:eastAsia="Times New Roman" w:cstheme="minorHAnsi"/>
                <w:b/>
                <w:bCs/>
                <w:color w:val="000000"/>
                <w:sz w:val="20"/>
                <w:szCs w:val="20"/>
                <w:lang w:eastAsia="en-GB"/>
              </w:rPr>
              <w:t>[COVID AND MENTAL HEALTH SERVICES]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4007FCA" w14:textId="77777777" w:rsidR="00D534B9" w:rsidRPr="000C248F" w:rsidRDefault="008C72DD">
            <w:pPr>
              <w:jc w:val="right"/>
              <w:rPr>
                <w:rFonts w:cstheme="minorHAnsi"/>
                <w:color w:val="000000"/>
                <w:sz w:val="20"/>
                <w:szCs w:val="20"/>
              </w:rPr>
            </w:pPr>
            <w:hyperlink r:id="rId22" w:tooltip="Show search results" w:history="1">
              <w:r w:rsidR="00D534B9" w:rsidRPr="000C248F">
                <w:rPr>
                  <w:rStyle w:val="Hyperlink"/>
                  <w:rFonts w:cstheme="minorHAnsi"/>
                  <w:color w:val="642A8F"/>
                </w:rPr>
                <w:t>153</w:t>
              </w:r>
            </w:hyperlink>
          </w:p>
        </w:tc>
      </w:tr>
      <w:tr w:rsidR="00D534B9" w:rsidRPr="000C248F" w14:paraId="402D6215"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1BA2AD0" w14:textId="77777777" w:rsidR="00D534B9" w:rsidRPr="000C248F" w:rsidRDefault="008C72DD">
            <w:pPr>
              <w:jc w:val="right"/>
              <w:rPr>
                <w:rFonts w:cstheme="minorHAnsi"/>
                <w:color w:val="000000"/>
                <w:sz w:val="20"/>
                <w:szCs w:val="20"/>
              </w:rPr>
            </w:pPr>
            <w:hyperlink r:id="rId23" w:tooltip="Perform actions on search" w:history="1">
              <w:r w:rsidR="00D534B9" w:rsidRPr="000C248F">
                <w:rPr>
                  <w:rStyle w:val="Hyperlink"/>
                  <w:rFonts w:cstheme="minorHAnsi"/>
                  <w:color w:val="642A8F"/>
                </w:rPr>
                <w:t>#11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E0945E7"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((Psychiatrist* OR psychologist* or psychotherapist*))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4CB8EAC" w14:textId="77777777" w:rsidR="00D534B9" w:rsidRPr="000C248F" w:rsidRDefault="008C72DD">
            <w:pPr>
              <w:jc w:val="right"/>
              <w:rPr>
                <w:rFonts w:cstheme="minorHAnsi"/>
                <w:color w:val="000000"/>
                <w:sz w:val="20"/>
                <w:szCs w:val="20"/>
              </w:rPr>
            </w:pPr>
            <w:hyperlink r:id="rId24" w:tooltip="Show search results" w:history="1">
              <w:r w:rsidR="00D534B9" w:rsidRPr="000C248F">
                <w:rPr>
                  <w:rStyle w:val="Hyperlink"/>
                  <w:rFonts w:cstheme="minorHAnsi"/>
                  <w:color w:val="642A8F"/>
                </w:rPr>
                <w:t>43839</w:t>
              </w:r>
            </w:hyperlink>
          </w:p>
        </w:tc>
      </w:tr>
      <w:tr w:rsidR="00D534B9" w:rsidRPr="000C248F" w14:paraId="1430AD29"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8189460" w14:textId="77777777" w:rsidR="00D534B9" w:rsidRPr="000C248F" w:rsidRDefault="008C72DD">
            <w:pPr>
              <w:jc w:val="right"/>
              <w:rPr>
                <w:rFonts w:cstheme="minorHAnsi"/>
                <w:color w:val="000000"/>
                <w:sz w:val="20"/>
                <w:szCs w:val="20"/>
              </w:rPr>
            </w:pPr>
            <w:hyperlink r:id="rId25" w:tooltip="Perform actions on search" w:history="1">
              <w:r w:rsidR="00D534B9" w:rsidRPr="000C248F">
                <w:rPr>
                  <w:rStyle w:val="Hyperlink"/>
                  <w:rFonts w:cstheme="minorHAnsi"/>
                  <w:color w:val="642A8F"/>
                </w:rPr>
                <w:t>#10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200EB0F"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((#8 AND (“doctor” OR “doctors” OR employee* OR facilitator* OR instructor* OR “leader” OR “leaders” OR manager* or mentor* OR nurs* OR personnel* OR specialist* OR staff* OR team* OR therapist* OR tutor* OR worker* OR “group” OR “peer support*” OR (commun* AND (provider* OR “support” OR supporter* OR “rehabilitator” OR therapist*)))))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8468388" w14:textId="77777777" w:rsidR="00D534B9" w:rsidRPr="000C248F" w:rsidRDefault="008C72DD">
            <w:pPr>
              <w:jc w:val="right"/>
              <w:rPr>
                <w:rFonts w:cstheme="minorHAnsi"/>
                <w:color w:val="000000"/>
                <w:sz w:val="20"/>
                <w:szCs w:val="20"/>
              </w:rPr>
            </w:pPr>
            <w:hyperlink r:id="rId26" w:tooltip="Show search results" w:history="1">
              <w:r w:rsidR="00D534B9" w:rsidRPr="000C248F">
                <w:rPr>
                  <w:rStyle w:val="Hyperlink"/>
                  <w:rFonts w:cstheme="minorHAnsi"/>
                  <w:color w:val="642A8F"/>
                </w:rPr>
                <w:t>506054</w:t>
              </w:r>
            </w:hyperlink>
          </w:p>
        </w:tc>
      </w:tr>
      <w:tr w:rsidR="00D534B9" w:rsidRPr="000C248F" w14:paraId="3F26DD7B"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A6FAC94" w14:textId="77777777" w:rsidR="00D534B9" w:rsidRPr="000C248F" w:rsidRDefault="008C72DD">
            <w:pPr>
              <w:jc w:val="right"/>
              <w:rPr>
                <w:rFonts w:cstheme="minorHAnsi"/>
                <w:color w:val="000000"/>
                <w:sz w:val="20"/>
                <w:szCs w:val="20"/>
              </w:rPr>
            </w:pPr>
            <w:hyperlink r:id="rId27" w:tooltip="Perform actions on search" w:history="1">
              <w:r w:rsidR="00D534B9" w:rsidRPr="000C248F">
                <w:rPr>
                  <w:rStyle w:val="Hyperlink"/>
                  <w:rFonts w:cstheme="minorHAnsi"/>
                  <w:color w:val="642A8F"/>
                </w:rPr>
                <w:t>#9</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93C6377"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(("service user*” OR “experts by experience*” OR “lived experience*” OR consumer* OR client* OR patient* OR outpatient* OR “</w:t>
            </w:r>
            <w:proofErr w:type="gramStart"/>
            <w:r w:rsidRPr="000C248F">
              <w:rPr>
                <w:rFonts w:cstheme="minorHAnsi"/>
                <w:b/>
                <w:bCs/>
                <w:color w:val="000000"/>
                <w:sz w:val="20"/>
                <w:szCs w:val="20"/>
              </w:rPr>
              <w:t>out patient</w:t>
            </w:r>
            <w:proofErr w:type="gramEnd"/>
            <w:r w:rsidRPr="000C248F">
              <w:rPr>
                <w:rFonts w:cstheme="minorHAnsi"/>
                <w:b/>
                <w:bCs/>
                <w:color w:val="000000"/>
                <w:sz w:val="20"/>
                <w:szCs w:val="20"/>
              </w:rPr>
              <w:t>*” OR inpatient* OR “in patient*”))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CC07A76" w14:textId="77777777" w:rsidR="00D534B9" w:rsidRPr="000C248F" w:rsidRDefault="008C72DD">
            <w:pPr>
              <w:jc w:val="right"/>
              <w:rPr>
                <w:rFonts w:cstheme="minorHAnsi"/>
                <w:color w:val="000000"/>
                <w:sz w:val="20"/>
                <w:szCs w:val="20"/>
              </w:rPr>
            </w:pPr>
            <w:hyperlink r:id="rId28" w:tooltip="Show search results" w:history="1">
              <w:r w:rsidR="00D534B9" w:rsidRPr="000C248F">
                <w:rPr>
                  <w:rStyle w:val="Hyperlink"/>
                  <w:rFonts w:cstheme="minorHAnsi"/>
                  <w:color w:val="642A8F"/>
                </w:rPr>
                <w:t>3091679</w:t>
              </w:r>
            </w:hyperlink>
          </w:p>
        </w:tc>
      </w:tr>
      <w:tr w:rsidR="00D534B9" w:rsidRPr="000C248F" w14:paraId="6F6AD01E"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10B7EA4" w14:textId="77777777" w:rsidR="00D534B9" w:rsidRPr="000C248F" w:rsidRDefault="008C72DD">
            <w:pPr>
              <w:jc w:val="right"/>
              <w:rPr>
                <w:rFonts w:cstheme="minorHAnsi"/>
                <w:color w:val="000000"/>
                <w:sz w:val="20"/>
                <w:szCs w:val="20"/>
              </w:rPr>
            </w:pPr>
            <w:hyperlink r:id="rId29" w:tooltip="Perform actions on search" w:history="1">
              <w:r w:rsidR="00D534B9" w:rsidRPr="000C248F">
                <w:rPr>
                  <w:rStyle w:val="Hyperlink"/>
                  <w:rFonts w:cstheme="minorHAnsi"/>
                  <w:color w:val="642A8F"/>
                </w:rPr>
                <w:t>#8</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10633F1"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(((("mental health” OR “mental problem*” OR “mental disorder*” OR “mental illness*” OR “Depression” OR “Depressive disorder*” OR “Anxiety” OR "anxiety disorder*" OR "social* anxiety" OR phobi* OR agoraphobi* OR ADNOS OR "anxious” OR obsess* OR compulsi* OR “panic” OR PTSD or "post traumatic stress" OR "posttraumatic stress" OR "stress disorder*" OR Psychiatr* OR “SMI” OR psycho* OR schizo* OR “manic” OR “mania” OR “bipolar” OR “personality disorder*” OR (complex AND need*) OR self-harm OR self-injury OR “self harm” OR “self injury” OR “psychological disorder” OR (psychiatric AND (illness* OR disorder*)) OR “psychosocial disability”))) OR ((“Anxiety Disorders”[Mesh] OR “Bipolar Disorder”[Mesh] OR “Feeding and Eating Disorders”[Mesh] OR “Depressive Disorder”[Mesh] OR “Neurotic Disorders”[Mesh] OR “Personality Disorders”[Mesh] OR “Psychotic Disorders”[Mesh] OR “Schizophrenia”[Mesh] OR “Mental Disorders”[Mesh:NoExp] OR “Mental Health”[Mesh] OR "Mentally Ill Persons"[Mesh] OR "Self-Injurious Behavior"[Mesh] OR "Psychology, Clinical"[Mesh])))</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60380A4" w14:textId="77777777" w:rsidR="00D534B9" w:rsidRPr="000C248F" w:rsidRDefault="008C72DD">
            <w:pPr>
              <w:jc w:val="right"/>
              <w:rPr>
                <w:rFonts w:cstheme="minorHAnsi"/>
                <w:color w:val="000000"/>
                <w:sz w:val="20"/>
                <w:szCs w:val="20"/>
              </w:rPr>
            </w:pPr>
            <w:hyperlink r:id="rId30" w:tooltip="Show search results" w:history="1">
              <w:r w:rsidR="00D534B9" w:rsidRPr="000C248F">
                <w:rPr>
                  <w:rStyle w:val="Hyperlink"/>
                  <w:rFonts w:cstheme="minorHAnsi"/>
                  <w:color w:val="642A8F"/>
                </w:rPr>
                <w:t>1708581</w:t>
              </w:r>
            </w:hyperlink>
          </w:p>
        </w:tc>
      </w:tr>
      <w:tr w:rsidR="00D534B9" w:rsidRPr="000C248F" w14:paraId="55A68889"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FBF061B" w14:textId="77777777" w:rsidR="00D534B9" w:rsidRPr="000C248F" w:rsidRDefault="008C72DD">
            <w:pPr>
              <w:jc w:val="right"/>
              <w:rPr>
                <w:rFonts w:cstheme="minorHAnsi"/>
                <w:color w:val="000000"/>
                <w:sz w:val="20"/>
                <w:szCs w:val="20"/>
              </w:rPr>
            </w:pPr>
            <w:hyperlink r:id="rId31" w:tooltip="Perform actions on search" w:history="1">
              <w:r w:rsidR="00D534B9" w:rsidRPr="000C248F">
                <w:rPr>
                  <w:rStyle w:val="Hyperlink"/>
                  <w:rFonts w:cstheme="minorHAnsi"/>
                  <w:color w:val="642A8F"/>
                </w:rPr>
                <w:t>#7</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E5A39B7"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((Service*[Title/Abstract] OR support*[Title/Abstract] OR treatment*[Title/Abstract] OR department*[Title/Abstract] OR centre*[Title/Abstract] OR center*[Title/Abstract] OR clinic*[Title/Abstract]))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664D75B" w14:textId="77777777" w:rsidR="00D534B9" w:rsidRPr="000C248F" w:rsidRDefault="008C72DD">
            <w:pPr>
              <w:jc w:val="right"/>
              <w:rPr>
                <w:rFonts w:cstheme="minorHAnsi"/>
                <w:color w:val="000000"/>
                <w:sz w:val="20"/>
                <w:szCs w:val="20"/>
              </w:rPr>
            </w:pPr>
            <w:hyperlink r:id="rId32" w:tooltip="Show search results" w:history="1">
              <w:r w:rsidR="00D534B9" w:rsidRPr="000C248F">
                <w:rPr>
                  <w:rStyle w:val="Hyperlink"/>
                  <w:rFonts w:cstheme="minorHAnsi"/>
                  <w:color w:val="642A8F"/>
                </w:rPr>
                <w:t>8950689</w:t>
              </w:r>
            </w:hyperlink>
          </w:p>
        </w:tc>
      </w:tr>
      <w:tr w:rsidR="00D534B9" w:rsidRPr="000C248F" w14:paraId="456764D4"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0D0DEBC" w14:textId="77777777" w:rsidR="00D534B9" w:rsidRPr="000C248F" w:rsidRDefault="008C72DD">
            <w:pPr>
              <w:jc w:val="right"/>
              <w:rPr>
                <w:rFonts w:cstheme="minorHAnsi"/>
                <w:color w:val="000000"/>
                <w:sz w:val="20"/>
                <w:szCs w:val="20"/>
              </w:rPr>
            </w:pPr>
            <w:hyperlink r:id="rId33" w:tooltip="Perform actions on search" w:history="1">
              <w:r w:rsidR="00D534B9" w:rsidRPr="000C248F">
                <w:rPr>
                  <w:rStyle w:val="Hyperlink"/>
                  <w:rFonts w:cstheme="minorHAnsi"/>
                  <w:color w:val="642A8F"/>
                </w:rPr>
                <w:t>#6</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7FDD2E0"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((“Psychiatr* department</w:t>
            </w:r>
            <w:proofErr w:type="gramStart"/>
            <w:r w:rsidRPr="000C248F">
              <w:rPr>
                <w:rFonts w:cstheme="minorHAnsi"/>
                <w:b/>
                <w:bCs/>
                <w:color w:val="000000"/>
                <w:sz w:val="20"/>
                <w:szCs w:val="20"/>
              </w:rPr>
              <w:t>*”[</w:t>
            </w:r>
            <w:proofErr w:type="gramEnd"/>
            <w:r w:rsidRPr="000C248F">
              <w:rPr>
                <w:rFonts w:cstheme="minorHAnsi"/>
                <w:b/>
                <w:bCs/>
                <w:color w:val="000000"/>
                <w:sz w:val="20"/>
                <w:szCs w:val="20"/>
              </w:rPr>
              <w:t>Title/Abstract] OR “psychiatr* hospital*”[Title/Abstract] OR “psychiatr* treatment*”[Title/Abstract]))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F8FA986" w14:textId="77777777" w:rsidR="00D534B9" w:rsidRPr="000C248F" w:rsidRDefault="008C72DD">
            <w:pPr>
              <w:jc w:val="right"/>
              <w:rPr>
                <w:rFonts w:cstheme="minorHAnsi"/>
                <w:color w:val="000000"/>
                <w:sz w:val="20"/>
                <w:szCs w:val="20"/>
              </w:rPr>
            </w:pPr>
            <w:hyperlink r:id="rId34" w:tooltip="Show search results" w:history="1">
              <w:r w:rsidR="00D534B9" w:rsidRPr="000C248F">
                <w:rPr>
                  <w:rStyle w:val="Hyperlink"/>
                  <w:rFonts w:cstheme="minorHAnsi"/>
                  <w:color w:val="642A8F"/>
                </w:rPr>
                <w:t>0</w:t>
              </w:r>
            </w:hyperlink>
          </w:p>
        </w:tc>
      </w:tr>
      <w:tr w:rsidR="00D534B9" w:rsidRPr="000C248F" w14:paraId="0924F7ED"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A93E944" w14:textId="77777777" w:rsidR="00D534B9" w:rsidRPr="000C248F" w:rsidRDefault="008C72DD">
            <w:pPr>
              <w:jc w:val="right"/>
              <w:rPr>
                <w:rFonts w:cstheme="minorHAnsi"/>
                <w:color w:val="000000"/>
                <w:sz w:val="20"/>
                <w:szCs w:val="20"/>
              </w:rPr>
            </w:pPr>
            <w:hyperlink r:id="rId35" w:tooltip="Perform actions on search" w:history="1">
              <w:r w:rsidR="00D534B9" w:rsidRPr="000C248F">
                <w:rPr>
                  <w:rStyle w:val="Hyperlink"/>
                  <w:rFonts w:cstheme="minorHAnsi"/>
                  <w:color w:val="642A8F"/>
                </w:rPr>
                <w:t>#5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7689DCA"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(("Psychiatric Department, Hospital"[Mesh] OR "Hospitals, Psychiatric"[Mesh] OR "Psychiatry"[</w:t>
            </w:r>
            <w:proofErr w:type="gramStart"/>
            <w:r w:rsidRPr="000C248F">
              <w:rPr>
                <w:rFonts w:cstheme="minorHAnsi"/>
                <w:b/>
                <w:bCs/>
                <w:color w:val="000000"/>
                <w:sz w:val="20"/>
                <w:szCs w:val="20"/>
              </w:rPr>
              <w:t>Mesh:NoExp</w:t>
            </w:r>
            <w:proofErr w:type="gramEnd"/>
            <w:r w:rsidRPr="000C248F">
              <w:rPr>
                <w:rFonts w:cstheme="minorHAnsi"/>
                <w:b/>
                <w:bCs/>
                <w:color w:val="000000"/>
                <w:sz w:val="20"/>
                <w:szCs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379F7D1" w14:textId="77777777" w:rsidR="00D534B9" w:rsidRPr="000C248F" w:rsidRDefault="008C72DD">
            <w:pPr>
              <w:jc w:val="right"/>
              <w:rPr>
                <w:rFonts w:cstheme="minorHAnsi"/>
                <w:color w:val="000000"/>
                <w:sz w:val="20"/>
                <w:szCs w:val="20"/>
              </w:rPr>
            </w:pPr>
            <w:hyperlink r:id="rId36" w:tooltip="Show search results" w:history="1">
              <w:r w:rsidR="00D534B9" w:rsidRPr="000C248F">
                <w:rPr>
                  <w:rStyle w:val="Hyperlink"/>
                  <w:rFonts w:cstheme="minorHAnsi"/>
                  <w:color w:val="642A8F"/>
                </w:rPr>
                <w:t>68268</w:t>
              </w:r>
            </w:hyperlink>
          </w:p>
        </w:tc>
      </w:tr>
      <w:tr w:rsidR="00D534B9" w:rsidRPr="000C248F" w14:paraId="78AE3836"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A480142" w14:textId="77777777" w:rsidR="00D534B9" w:rsidRPr="000C248F" w:rsidRDefault="008C72DD">
            <w:pPr>
              <w:jc w:val="right"/>
              <w:rPr>
                <w:rFonts w:cstheme="minorHAnsi"/>
                <w:color w:val="000000"/>
                <w:sz w:val="20"/>
                <w:szCs w:val="20"/>
              </w:rPr>
            </w:pPr>
            <w:hyperlink r:id="rId37" w:tooltip="Perform actions on search" w:history="1">
              <w:r w:rsidR="00D534B9" w:rsidRPr="000C248F">
                <w:rPr>
                  <w:rStyle w:val="Hyperlink"/>
                  <w:rFonts w:cstheme="minorHAnsi"/>
                  <w:color w:val="642A8F"/>
                </w:rPr>
                <w:t>#4</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76529B9"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(("Mental Health Services"[</w:t>
            </w:r>
            <w:proofErr w:type="gramStart"/>
            <w:r w:rsidRPr="000C248F">
              <w:rPr>
                <w:rFonts w:cstheme="minorHAnsi"/>
                <w:b/>
                <w:bCs/>
                <w:color w:val="000000"/>
                <w:sz w:val="20"/>
                <w:szCs w:val="20"/>
              </w:rPr>
              <w:t>Mesh:NoExp</w:t>
            </w:r>
            <w:proofErr w:type="gramEnd"/>
            <w:r w:rsidRPr="000C248F">
              <w:rPr>
                <w:rFonts w:cstheme="minorHAnsi"/>
                <w:b/>
                <w:bCs/>
                <w:color w:val="000000"/>
                <w:sz w:val="20"/>
                <w:szCs w:val="20"/>
              </w:rPr>
              <w:t>] OR "Community Mental Health Services" [Mesh:NoExp] OR "Community Mental Health Centers"[Mesh:NoExp] OR “Case Management”[Mesh:NoExp]))</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EFE9BDD" w14:textId="77777777" w:rsidR="00D534B9" w:rsidRPr="000C248F" w:rsidRDefault="008C72DD">
            <w:pPr>
              <w:jc w:val="right"/>
              <w:rPr>
                <w:rFonts w:cstheme="minorHAnsi"/>
                <w:color w:val="000000"/>
                <w:sz w:val="20"/>
                <w:szCs w:val="20"/>
              </w:rPr>
            </w:pPr>
            <w:hyperlink r:id="rId38" w:tooltip="Show search results" w:history="1">
              <w:r w:rsidR="00D534B9" w:rsidRPr="000C248F">
                <w:rPr>
                  <w:rStyle w:val="Hyperlink"/>
                  <w:rFonts w:cstheme="minorHAnsi"/>
                  <w:color w:val="642A8F"/>
                </w:rPr>
                <w:t>62855</w:t>
              </w:r>
            </w:hyperlink>
          </w:p>
        </w:tc>
      </w:tr>
      <w:tr w:rsidR="00D534B9" w:rsidRPr="000C248F" w14:paraId="00793F4A"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EAF6208" w14:textId="77777777" w:rsidR="00D534B9" w:rsidRPr="000C248F" w:rsidRDefault="008C72DD">
            <w:pPr>
              <w:jc w:val="right"/>
              <w:rPr>
                <w:rFonts w:cstheme="minorHAnsi"/>
                <w:color w:val="000000"/>
                <w:sz w:val="20"/>
                <w:szCs w:val="20"/>
              </w:rPr>
            </w:pPr>
            <w:hyperlink r:id="rId39" w:tooltip="Perform actions on search" w:history="1">
              <w:r w:rsidR="00D534B9" w:rsidRPr="000C248F">
                <w:rPr>
                  <w:rStyle w:val="Hyperlink"/>
                  <w:rFonts w:cstheme="minorHAnsi"/>
                  <w:color w:val="642A8F"/>
                </w:rPr>
                <w:t>#3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950B4D5"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((Outreach program*[Title/Abstract] OR “community mental health”[Title/Abstract] OR “community model*”[Title/Abstract] OR “community pathway*”[Title/Abstract] OR “community intervention*”[Title/Abstract] OR “camhs”[Title/Abstract]))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83626BE" w14:textId="77777777" w:rsidR="00D534B9" w:rsidRPr="000C248F" w:rsidRDefault="008C72DD">
            <w:pPr>
              <w:jc w:val="right"/>
              <w:rPr>
                <w:rFonts w:cstheme="minorHAnsi"/>
                <w:color w:val="000000"/>
                <w:sz w:val="20"/>
                <w:szCs w:val="20"/>
              </w:rPr>
            </w:pPr>
            <w:hyperlink r:id="rId40" w:tooltip="Show search results" w:history="1">
              <w:r w:rsidR="00D534B9" w:rsidRPr="000C248F">
                <w:rPr>
                  <w:rStyle w:val="Hyperlink"/>
                  <w:rFonts w:cstheme="minorHAnsi"/>
                  <w:color w:val="642A8F"/>
                </w:rPr>
                <w:t>9982</w:t>
              </w:r>
            </w:hyperlink>
          </w:p>
        </w:tc>
      </w:tr>
      <w:tr w:rsidR="00D534B9" w:rsidRPr="000C248F" w14:paraId="065E6A27" w14:textId="77777777" w:rsidTr="007D5EAD">
        <w:tc>
          <w:tcPr>
            <w:tcW w:w="1410" w:type="dxa"/>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67D9B73" w14:textId="77777777" w:rsidR="00D534B9" w:rsidRPr="000C248F" w:rsidRDefault="008C72DD">
            <w:pPr>
              <w:jc w:val="right"/>
              <w:rPr>
                <w:rFonts w:cstheme="minorHAnsi"/>
                <w:color w:val="000000"/>
                <w:sz w:val="20"/>
                <w:szCs w:val="20"/>
              </w:rPr>
            </w:pPr>
            <w:hyperlink r:id="rId41" w:tooltip="Perform actions on search" w:history="1">
              <w:r w:rsidR="00D534B9" w:rsidRPr="000C248F">
                <w:rPr>
                  <w:rStyle w:val="Hyperlink"/>
                  <w:rFonts w:cstheme="minorHAnsi"/>
                  <w:color w:val="642A8F"/>
                </w:rPr>
                <w:t>#2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BC17301" w14:textId="77777777" w:rsidR="00D534B9" w:rsidRPr="000C248F" w:rsidRDefault="00D534B9">
            <w:pPr>
              <w:rPr>
                <w:rFonts w:cstheme="minorHAnsi"/>
                <w:color w:val="000000"/>
                <w:sz w:val="20"/>
                <w:szCs w:val="20"/>
              </w:rPr>
            </w:pPr>
            <w:r w:rsidRPr="000C248F">
              <w:rPr>
                <w:rFonts w:cstheme="minorHAnsi"/>
                <w:color w:val="000000"/>
                <w:sz w:val="20"/>
                <w:szCs w:val="20"/>
              </w:rPr>
              <w:t>Search </w:t>
            </w:r>
            <w:r w:rsidRPr="000C248F">
              <w:rPr>
                <w:rFonts w:cstheme="minorHAnsi"/>
                <w:b/>
                <w:bCs/>
                <w:color w:val="000000"/>
                <w:sz w:val="20"/>
                <w:szCs w:val="20"/>
              </w:rPr>
              <w:t>(("covid-2019" OR "covid 2019" OR "SARS cov 2" OR "SARS-cov-2" OR coronaviru* OR 2019-ncov))</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765C5B5" w14:textId="77777777" w:rsidR="00D534B9" w:rsidRPr="000C248F" w:rsidRDefault="008C72DD">
            <w:pPr>
              <w:jc w:val="right"/>
              <w:rPr>
                <w:rFonts w:cstheme="minorHAnsi"/>
                <w:color w:val="000000"/>
                <w:sz w:val="20"/>
                <w:szCs w:val="20"/>
              </w:rPr>
            </w:pPr>
            <w:hyperlink r:id="rId42" w:tooltip="Show search results" w:history="1">
              <w:r w:rsidR="00D534B9" w:rsidRPr="000C248F">
                <w:rPr>
                  <w:rStyle w:val="Hyperlink"/>
                  <w:rFonts w:cstheme="minorHAnsi"/>
                  <w:color w:val="642A8F"/>
                </w:rPr>
                <w:t>16443</w:t>
              </w:r>
            </w:hyperlink>
          </w:p>
        </w:tc>
      </w:tr>
    </w:tbl>
    <w:p w14:paraId="6F1B12E3" w14:textId="77777777" w:rsidR="00D534B9" w:rsidRPr="000C248F" w:rsidRDefault="00D534B9" w:rsidP="007D5EAD">
      <w:pPr>
        <w:spacing w:line="240" w:lineRule="auto"/>
        <w:rPr>
          <w:rFonts w:cstheme="minorHAnsi"/>
        </w:rPr>
      </w:pPr>
    </w:p>
    <w:p w14:paraId="1366C670" w14:textId="77777777" w:rsidR="00DB57ED" w:rsidRPr="000C248F" w:rsidRDefault="00DB57ED">
      <w:pPr>
        <w:rPr>
          <w:rFonts w:cstheme="minorHAnsi"/>
          <w:sz w:val="24"/>
        </w:rPr>
      </w:pPr>
      <w:r w:rsidRPr="000C248F">
        <w:rPr>
          <w:rFonts w:cstheme="minorHAnsi"/>
          <w:sz w:val="24"/>
        </w:rPr>
        <w:br w:type="page"/>
      </w:r>
    </w:p>
    <w:p w14:paraId="7CB07B8F" w14:textId="3576389E" w:rsidR="00D534B9" w:rsidRPr="000C248F" w:rsidRDefault="00D534B9" w:rsidP="007D5EAD">
      <w:pPr>
        <w:spacing w:line="240" w:lineRule="auto"/>
        <w:rPr>
          <w:rFonts w:cstheme="minorHAnsi"/>
          <w:sz w:val="24"/>
        </w:rPr>
      </w:pPr>
      <w:r w:rsidRPr="000C248F">
        <w:rPr>
          <w:rFonts w:cstheme="minorHAnsi"/>
          <w:sz w:val="24"/>
        </w:rPr>
        <w:lastRenderedPageBreak/>
        <w:t>SSCI</w:t>
      </w:r>
    </w:p>
    <w:tbl>
      <w:tblPr>
        <w:tblW w:w="4525" w:type="pct"/>
        <w:tblCellSpacing w:w="22" w:type="dxa"/>
        <w:shd w:val="clear" w:color="auto" w:fill="F8F8F8"/>
        <w:tblCellMar>
          <w:left w:w="0" w:type="dxa"/>
          <w:right w:w="0" w:type="dxa"/>
        </w:tblCellMar>
        <w:tblLook w:val="04A0" w:firstRow="1" w:lastRow="0" w:firstColumn="1" w:lastColumn="0" w:noHBand="0" w:noVBand="1"/>
      </w:tblPr>
      <w:tblGrid>
        <w:gridCol w:w="466"/>
        <w:gridCol w:w="736"/>
        <w:gridCol w:w="11430"/>
      </w:tblGrid>
      <w:tr w:rsidR="00D534B9" w:rsidRPr="000C248F" w14:paraId="3E3F4860" w14:textId="77777777" w:rsidTr="007D5EAD">
        <w:trPr>
          <w:tblCellSpacing w:w="22" w:type="dxa"/>
        </w:trPr>
        <w:tc>
          <w:tcPr>
            <w:tcW w:w="0" w:type="auto"/>
            <w:shd w:val="clear" w:color="auto" w:fill="F8F8F8"/>
            <w:noWrap/>
            <w:tcMar>
              <w:top w:w="60" w:type="dxa"/>
              <w:left w:w="0" w:type="dxa"/>
              <w:bottom w:w="0" w:type="dxa"/>
              <w:right w:w="0" w:type="dxa"/>
            </w:tcMar>
            <w:hideMark/>
          </w:tcPr>
          <w:p w14:paraId="198108C6"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10</w:t>
            </w:r>
          </w:p>
        </w:tc>
        <w:tc>
          <w:tcPr>
            <w:tcW w:w="0" w:type="auto"/>
            <w:shd w:val="clear" w:color="auto" w:fill="F8F8F8"/>
            <w:hideMark/>
          </w:tcPr>
          <w:p w14:paraId="063A5618" w14:textId="77777777" w:rsidR="00D534B9" w:rsidRPr="000C248F" w:rsidRDefault="008C72DD" w:rsidP="007D5EAD">
            <w:pPr>
              <w:jc w:val="center"/>
              <w:rPr>
                <w:rFonts w:cstheme="minorHAnsi"/>
                <w:b/>
                <w:bCs/>
                <w:color w:val="2A2D35"/>
                <w:sz w:val="21"/>
                <w:szCs w:val="21"/>
              </w:rPr>
            </w:pPr>
            <w:hyperlink r:id="rId43" w:tooltip="Click to view the results" w:history="1">
              <w:r w:rsidR="00D534B9" w:rsidRPr="000C248F">
                <w:rPr>
                  <w:rStyle w:val="Hyperlink"/>
                  <w:rFonts w:cstheme="minorHAnsi"/>
                  <w:color w:val="005A84"/>
                  <w:sz w:val="21"/>
                  <w:szCs w:val="21"/>
                </w:rPr>
                <w:t>18</w:t>
              </w:r>
            </w:hyperlink>
          </w:p>
        </w:tc>
        <w:tc>
          <w:tcPr>
            <w:tcW w:w="0" w:type="auto"/>
            <w:shd w:val="clear" w:color="auto" w:fill="F8F8F8"/>
            <w:hideMark/>
          </w:tcPr>
          <w:p w14:paraId="0705991C" w14:textId="77777777" w:rsidR="00D534B9" w:rsidRPr="000C248F" w:rsidRDefault="00D534B9" w:rsidP="007D5EAD">
            <w:pPr>
              <w:rPr>
                <w:rFonts w:cstheme="minorHAnsi"/>
                <w:color w:val="333333"/>
                <w:sz w:val="21"/>
                <w:szCs w:val="21"/>
              </w:rPr>
            </w:pPr>
            <w:r w:rsidRPr="000C248F">
              <w:rPr>
                <w:rFonts w:cstheme="minorHAnsi"/>
                <w:color w:val="333333"/>
                <w:sz w:val="21"/>
                <w:szCs w:val="21"/>
              </w:rPr>
              <w:t>#1 AND ((#4 AND #6) OR #7)</w:t>
            </w:r>
          </w:p>
          <w:p w14:paraId="7CCF7819"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17395D35" w14:textId="77777777" w:rsidTr="007D5EAD">
        <w:trPr>
          <w:tblCellSpacing w:w="22" w:type="dxa"/>
        </w:trPr>
        <w:tc>
          <w:tcPr>
            <w:tcW w:w="0" w:type="auto"/>
            <w:shd w:val="clear" w:color="auto" w:fill="F8F8F8"/>
            <w:noWrap/>
            <w:tcMar>
              <w:top w:w="60" w:type="dxa"/>
              <w:left w:w="0" w:type="dxa"/>
              <w:bottom w:w="0" w:type="dxa"/>
              <w:right w:w="0" w:type="dxa"/>
            </w:tcMar>
            <w:hideMark/>
          </w:tcPr>
          <w:p w14:paraId="1CC856EE"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9</w:t>
            </w:r>
          </w:p>
        </w:tc>
        <w:tc>
          <w:tcPr>
            <w:tcW w:w="0" w:type="auto"/>
            <w:shd w:val="clear" w:color="auto" w:fill="F8F8F8"/>
            <w:hideMark/>
          </w:tcPr>
          <w:p w14:paraId="4CBBA9F3" w14:textId="77777777" w:rsidR="00D534B9" w:rsidRPr="000C248F" w:rsidRDefault="008C72DD" w:rsidP="007D5EAD">
            <w:pPr>
              <w:jc w:val="center"/>
              <w:rPr>
                <w:rFonts w:cstheme="minorHAnsi"/>
                <w:b/>
                <w:bCs/>
                <w:color w:val="2A2D35"/>
                <w:sz w:val="21"/>
                <w:szCs w:val="21"/>
              </w:rPr>
            </w:pPr>
            <w:hyperlink r:id="rId44" w:tooltip="Click to view the results" w:history="1">
              <w:r w:rsidR="00D534B9" w:rsidRPr="000C248F">
                <w:rPr>
                  <w:rStyle w:val="Hyperlink"/>
                  <w:rFonts w:cstheme="minorHAnsi"/>
                  <w:color w:val="005A84"/>
                  <w:sz w:val="21"/>
                  <w:szCs w:val="21"/>
                </w:rPr>
                <w:t>10</w:t>
              </w:r>
            </w:hyperlink>
          </w:p>
        </w:tc>
        <w:tc>
          <w:tcPr>
            <w:tcW w:w="0" w:type="auto"/>
            <w:shd w:val="clear" w:color="auto" w:fill="F8F8F8"/>
            <w:hideMark/>
          </w:tcPr>
          <w:p w14:paraId="56739FAD" w14:textId="77777777" w:rsidR="00D534B9" w:rsidRPr="000C248F" w:rsidRDefault="00D534B9" w:rsidP="007D5EAD">
            <w:pPr>
              <w:rPr>
                <w:rFonts w:cstheme="minorHAnsi"/>
                <w:color w:val="333333"/>
                <w:sz w:val="21"/>
                <w:szCs w:val="21"/>
              </w:rPr>
            </w:pPr>
            <w:r w:rsidRPr="000C248F">
              <w:rPr>
                <w:rFonts w:cstheme="minorHAnsi"/>
                <w:color w:val="333333"/>
                <w:sz w:val="21"/>
                <w:szCs w:val="21"/>
              </w:rPr>
              <w:t>#1 AND (#4 AND #5)</w:t>
            </w:r>
          </w:p>
          <w:p w14:paraId="2CC185DE"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0DE6328F" w14:textId="77777777" w:rsidTr="007D5EAD">
        <w:trPr>
          <w:tblCellSpacing w:w="22" w:type="dxa"/>
        </w:trPr>
        <w:tc>
          <w:tcPr>
            <w:tcW w:w="0" w:type="auto"/>
            <w:shd w:val="clear" w:color="auto" w:fill="F8F8F8"/>
            <w:noWrap/>
            <w:tcMar>
              <w:top w:w="60" w:type="dxa"/>
              <w:left w:w="0" w:type="dxa"/>
              <w:bottom w:w="0" w:type="dxa"/>
              <w:right w:w="0" w:type="dxa"/>
            </w:tcMar>
            <w:hideMark/>
          </w:tcPr>
          <w:p w14:paraId="0EB97FA4"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8</w:t>
            </w:r>
          </w:p>
        </w:tc>
        <w:tc>
          <w:tcPr>
            <w:tcW w:w="0" w:type="auto"/>
            <w:shd w:val="clear" w:color="auto" w:fill="F8F8F8"/>
            <w:hideMark/>
          </w:tcPr>
          <w:p w14:paraId="7D6271B1" w14:textId="77777777" w:rsidR="00D534B9" w:rsidRPr="000C248F" w:rsidRDefault="008C72DD" w:rsidP="007D5EAD">
            <w:pPr>
              <w:jc w:val="center"/>
              <w:rPr>
                <w:rFonts w:cstheme="minorHAnsi"/>
                <w:b/>
                <w:bCs/>
                <w:color w:val="2A2D35"/>
                <w:sz w:val="21"/>
                <w:szCs w:val="21"/>
              </w:rPr>
            </w:pPr>
            <w:hyperlink r:id="rId45" w:tooltip="Click to view the results" w:history="1">
              <w:r w:rsidR="00D534B9" w:rsidRPr="000C248F">
                <w:rPr>
                  <w:rStyle w:val="Hyperlink"/>
                  <w:rFonts w:cstheme="minorHAnsi"/>
                  <w:color w:val="005A84"/>
                  <w:sz w:val="21"/>
                  <w:szCs w:val="21"/>
                </w:rPr>
                <w:t>23</w:t>
              </w:r>
            </w:hyperlink>
          </w:p>
        </w:tc>
        <w:tc>
          <w:tcPr>
            <w:tcW w:w="0" w:type="auto"/>
            <w:shd w:val="clear" w:color="auto" w:fill="F8F8F8"/>
            <w:hideMark/>
          </w:tcPr>
          <w:p w14:paraId="44B09F91" w14:textId="77777777" w:rsidR="00D534B9" w:rsidRPr="000C248F" w:rsidRDefault="00D534B9" w:rsidP="007D5EAD">
            <w:pPr>
              <w:rPr>
                <w:rFonts w:cstheme="minorHAnsi"/>
                <w:color w:val="333333"/>
                <w:sz w:val="21"/>
                <w:szCs w:val="21"/>
              </w:rPr>
            </w:pPr>
            <w:r w:rsidRPr="000C248F">
              <w:rPr>
                <w:rFonts w:cstheme="minorHAnsi"/>
                <w:color w:val="333333"/>
                <w:sz w:val="21"/>
                <w:szCs w:val="21"/>
              </w:rPr>
              <w:t>#1 AND ((#2 OR (#3 AND #4)))</w:t>
            </w:r>
          </w:p>
          <w:p w14:paraId="46E658B7"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184CD69C" w14:textId="77777777" w:rsidTr="007D5EAD">
        <w:trPr>
          <w:tblCellSpacing w:w="22" w:type="dxa"/>
        </w:trPr>
        <w:tc>
          <w:tcPr>
            <w:tcW w:w="0" w:type="auto"/>
            <w:shd w:val="clear" w:color="auto" w:fill="F8F8F8"/>
            <w:noWrap/>
            <w:tcMar>
              <w:top w:w="60" w:type="dxa"/>
              <w:left w:w="0" w:type="dxa"/>
              <w:bottom w:w="0" w:type="dxa"/>
              <w:right w:w="0" w:type="dxa"/>
            </w:tcMar>
            <w:hideMark/>
          </w:tcPr>
          <w:p w14:paraId="532E55C4"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7</w:t>
            </w:r>
          </w:p>
        </w:tc>
        <w:tc>
          <w:tcPr>
            <w:tcW w:w="0" w:type="auto"/>
            <w:shd w:val="clear" w:color="auto" w:fill="F8F8F8"/>
            <w:hideMark/>
          </w:tcPr>
          <w:p w14:paraId="339D146C" w14:textId="77777777" w:rsidR="00D534B9" w:rsidRPr="000C248F" w:rsidRDefault="008C72DD" w:rsidP="007D5EAD">
            <w:pPr>
              <w:jc w:val="center"/>
              <w:rPr>
                <w:rFonts w:cstheme="minorHAnsi"/>
                <w:b/>
                <w:bCs/>
                <w:color w:val="2A2D35"/>
                <w:sz w:val="21"/>
                <w:szCs w:val="21"/>
              </w:rPr>
            </w:pPr>
            <w:hyperlink r:id="rId46" w:tooltip="Click to view the results" w:history="1">
              <w:r w:rsidR="00D534B9" w:rsidRPr="000C248F">
                <w:rPr>
                  <w:rStyle w:val="Hyperlink"/>
                  <w:rFonts w:cstheme="minorHAnsi"/>
                  <w:color w:val="005A84"/>
                  <w:sz w:val="21"/>
                  <w:szCs w:val="21"/>
                </w:rPr>
                <w:t>1,302</w:t>
              </w:r>
            </w:hyperlink>
          </w:p>
        </w:tc>
        <w:tc>
          <w:tcPr>
            <w:tcW w:w="0" w:type="auto"/>
            <w:shd w:val="clear" w:color="auto" w:fill="F8F8F8"/>
            <w:hideMark/>
          </w:tcPr>
          <w:p w14:paraId="2C25535E" w14:textId="77777777" w:rsidR="00D534B9" w:rsidRPr="000C248F" w:rsidRDefault="00D534B9" w:rsidP="007D5EAD">
            <w:pPr>
              <w:rPr>
                <w:rFonts w:cstheme="minorHAnsi"/>
                <w:color w:val="333333"/>
                <w:sz w:val="21"/>
                <w:szCs w:val="21"/>
              </w:rPr>
            </w:pPr>
            <w:r w:rsidRPr="000C248F">
              <w:rPr>
                <w:rFonts w:cstheme="minorHAnsi"/>
                <w:color w:val="333333"/>
                <w:sz w:val="21"/>
                <w:szCs w:val="21"/>
              </w:rPr>
              <w:t>ALL</w:t>
            </w:r>
            <w:proofErr w:type="gramStart"/>
            <w:r w:rsidRPr="000C248F">
              <w:rPr>
                <w:rFonts w:cstheme="minorHAnsi"/>
                <w:color w:val="333333"/>
                <w:sz w:val="21"/>
                <w:szCs w:val="21"/>
              </w:rPr>
              <w:t>=(</w:t>
            </w:r>
            <w:proofErr w:type="gramEnd"/>
            <w:r w:rsidRPr="000C248F">
              <w:rPr>
                <w:rFonts w:cstheme="minorHAnsi"/>
                <w:color w:val="333333"/>
                <w:sz w:val="21"/>
                <w:szCs w:val="21"/>
              </w:rPr>
              <w:t>Psychiatrist* OR psychologist* or psychotherapist*)</w:t>
            </w:r>
          </w:p>
          <w:p w14:paraId="2EFC18B6"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316D1A82" w14:textId="77777777" w:rsidTr="007D5EAD">
        <w:trPr>
          <w:tblCellSpacing w:w="22" w:type="dxa"/>
        </w:trPr>
        <w:tc>
          <w:tcPr>
            <w:tcW w:w="0" w:type="auto"/>
            <w:shd w:val="clear" w:color="auto" w:fill="F8F8F8"/>
            <w:noWrap/>
            <w:tcMar>
              <w:top w:w="60" w:type="dxa"/>
              <w:left w:w="0" w:type="dxa"/>
              <w:bottom w:w="0" w:type="dxa"/>
              <w:right w:w="0" w:type="dxa"/>
            </w:tcMar>
            <w:hideMark/>
          </w:tcPr>
          <w:p w14:paraId="56D1E601"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6</w:t>
            </w:r>
          </w:p>
        </w:tc>
        <w:tc>
          <w:tcPr>
            <w:tcW w:w="0" w:type="auto"/>
            <w:shd w:val="clear" w:color="auto" w:fill="F8F8F8"/>
            <w:hideMark/>
          </w:tcPr>
          <w:p w14:paraId="4D718B34" w14:textId="77777777" w:rsidR="00D534B9" w:rsidRPr="000C248F" w:rsidRDefault="008C72DD" w:rsidP="007D5EAD">
            <w:pPr>
              <w:jc w:val="center"/>
              <w:rPr>
                <w:rFonts w:cstheme="minorHAnsi"/>
                <w:b/>
                <w:bCs/>
                <w:color w:val="2A2D35"/>
                <w:sz w:val="21"/>
                <w:szCs w:val="21"/>
              </w:rPr>
            </w:pPr>
            <w:hyperlink r:id="rId47" w:tooltip="Click to view the results" w:history="1">
              <w:r w:rsidR="00D534B9" w:rsidRPr="000C248F">
                <w:rPr>
                  <w:rStyle w:val="Hyperlink"/>
                  <w:rFonts w:cstheme="minorHAnsi"/>
                  <w:color w:val="005A84"/>
                  <w:sz w:val="21"/>
                  <w:szCs w:val="21"/>
                </w:rPr>
                <w:t>155,705</w:t>
              </w:r>
            </w:hyperlink>
          </w:p>
        </w:tc>
        <w:tc>
          <w:tcPr>
            <w:tcW w:w="0" w:type="auto"/>
            <w:shd w:val="clear" w:color="auto" w:fill="F8F8F8"/>
            <w:hideMark/>
          </w:tcPr>
          <w:p w14:paraId="17F637BD" w14:textId="77777777" w:rsidR="00D534B9" w:rsidRPr="000C248F" w:rsidRDefault="00D534B9" w:rsidP="007D5EAD">
            <w:pPr>
              <w:rPr>
                <w:rFonts w:cstheme="minorHAnsi"/>
                <w:color w:val="333333"/>
                <w:sz w:val="21"/>
                <w:szCs w:val="21"/>
              </w:rPr>
            </w:pPr>
            <w:r w:rsidRPr="000C248F">
              <w:rPr>
                <w:rFonts w:cstheme="minorHAnsi"/>
                <w:color w:val="333333"/>
                <w:sz w:val="21"/>
                <w:szCs w:val="21"/>
              </w:rPr>
              <w:t>ALL=((doctor* OR employee* OR facilitator* OR instructor* OR leader* OR mentor* OR nurs* OR personnel* OR specialist* OR staff* OR team* OR therapist* OR tutor* OR worker* OR “group” OR “peer support*” OR (commun* AND (provider* OR “support” OR supporter* OR “rehabilitator” OR therapist*))))</w:t>
            </w:r>
          </w:p>
          <w:p w14:paraId="5BC50C13"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60040B15" w14:textId="77777777" w:rsidTr="007D5EAD">
        <w:trPr>
          <w:tblCellSpacing w:w="22" w:type="dxa"/>
        </w:trPr>
        <w:tc>
          <w:tcPr>
            <w:tcW w:w="0" w:type="auto"/>
            <w:shd w:val="clear" w:color="auto" w:fill="F8F8F8"/>
            <w:noWrap/>
            <w:tcMar>
              <w:top w:w="60" w:type="dxa"/>
              <w:left w:w="0" w:type="dxa"/>
              <w:bottom w:w="0" w:type="dxa"/>
              <w:right w:w="0" w:type="dxa"/>
            </w:tcMar>
            <w:hideMark/>
          </w:tcPr>
          <w:p w14:paraId="419EAC64"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5</w:t>
            </w:r>
          </w:p>
        </w:tc>
        <w:tc>
          <w:tcPr>
            <w:tcW w:w="0" w:type="auto"/>
            <w:shd w:val="clear" w:color="auto" w:fill="F8F8F8"/>
            <w:hideMark/>
          </w:tcPr>
          <w:p w14:paraId="7F4856E2" w14:textId="77777777" w:rsidR="00D534B9" w:rsidRPr="000C248F" w:rsidRDefault="008C72DD" w:rsidP="007D5EAD">
            <w:pPr>
              <w:jc w:val="center"/>
              <w:rPr>
                <w:rFonts w:cstheme="minorHAnsi"/>
                <w:b/>
                <w:bCs/>
                <w:color w:val="2A2D35"/>
                <w:sz w:val="21"/>
                <w:szCs w:val="21"/>
              </w:rPr>
            </w:pPr>
            <w:hyperlink r:id="rId48" w:tooltip="Click to view the results" w:history="1">
              <w:r w:rsidR="00D534B9" w:rsidRPr="000C248F">
                <w:rPr>
                  <w:rStyle w:val="Hyperlink"/>
                  <w:rFonts w:cstheme="minorHAnsi"/>
                  <w:color w:val="005A84"/>
                  <w:sz w:val="21"/>
                  <w:szCs w:val="21"/>
                </w:rPr>
                <w:t>127,209</w:t>
              </w:r>
            </w:hyperlink>
          </w:p>
        </w:tc>
        <w:tc>
          <w:tcPr>
            <w:tcW w:w="0" w:type="auto"/>
            <w:shd w:val="clear" w:color="auto" w:fill="F8F8F8"/>
            <w:hideMark/>
          </w:tcPr>
          <w:p w14:paraId="153A2526" w14:textId="77777777" w:rsidR="00D534B9" w:rsidRPr="000C248F" w:rsidRDefault="00D534B9" w:rsidP="007D5EAD">
            <w:pPr>
              <w:rPr>
                <w:rFonts w:cstheme="minorHAnsi"/>
                <w:color w:val="333333"/>
                <w:sz w:val="21"/>
                <w:szCs w:val="21"/>
              </w:rPr>
            </w:pPr>
            <w:r w:rsidRPr="000C248F">
              <w:rPr>
                <w:rFonts w:cstheme="minorHAnsi"/>
                <w:color w:val="333333"/>
                <w:sz w:val="21"/>
                <w:szCs w:val="21"/>
              </w:rPr>
              <w:t>ALL</w:t>
            </w:r>
            <w:proofErr w:type="gramStart"/>
            <w:r w:rsidRPr="000C248F">
              <w:rPr>
                <w:rFonts w:cstheme="minorHAnsi"/>
                <w:color w:val="333333"/>
                <w:sz w:val="21"/>
                <w:szCs w:val="21"/>
              </w:rPr>
              <w:t>=(</w:t>
            </w:r>
            <w:proofErr w:type="gramEnd"/>
            <w:r w:rsidRPr="000C248F">
              <w:rPr>
                <w:rFonts w:cstheme="minorHAnsi"/>
                <w:color w:val="333333"/>
                <w:sz w:val="21"/>
                <w:szCs w:val="21"/>
              </w:rPr>
              <w:t>"service user*” OR “expert* by experience*” OR “lived experience*” OR patient* OR outpatient* OR “out patient*” OR inpatient* OR “in patient*”)</w:t>
            </w:r>
          </w:p>
          <w:p w14:paraId="72AFDED2"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3FBF06E3" w14:textId="77777777" w:rsidTr="007D5EAD">
        <w:trPr>
          <w:tblCellSpacing w:w="22" w:type="dxa"/>
        </w:trPr>
        <w:tc>
          <w:tcPr>
            <w:tcW w:w="0" w:type="auto"/>
            <w:shd w:val="clear" w:color="auto" w:fill="F8F8F8"/>
            <w:noWrap/>
            <w:tcMar>
              <w:top w:w="60" w:type="dxa"/>
              <w:left w:w="0" w:type="dxa"/>
              <w:bottom w:w="0" w:type="dxa"/>
              <w:right w:w="0" w:type="dxa"/>
            </w:tcMar>
            <w:hideMark/>
          </w:tcPr>
          <w:p w14:paraId="162A1AF2"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4</w:t>
            </w:r>
          </w:p>
        </w:tc>
        <w:tc>
          <w:tcPr>
            <w:tcW w:w="0" w:type="auto"/>
            <w:shd w:val="clear" w:color="auto" w:fill="F8F8F8"/>
            <w:hideMark/>
          </w:tcPr>
          <w:p w14:paraId="6858621F" w14:textId="77777777" w:rsidR="00D534B9" w:rsidRPr="000C248F" w:rsidRDefault="008C72DD" w:rsidP="007D5EAD">
            <w:pPr>
              <w:jc w:val="center"/>
              <w:rPr>
                <w:rFonts w:cstheme="minorHAnsi"/>
                <w:b/>
                <w:bCs/>
                <w:color w:val="2A2D35"/>
                <w:sz w:val="21"/>
                <w:szCs w:val="21"/>
              </w:rPr>
            </w:pPr>
            <w:hyperlink r:id="rId49" w:tooltip="Click to view the results" w:history="1">
              <w:r w:rsidR="00D534B9" w:rsidRPr="000C248F">
                <w:rPr>
                  <w:rStyle w:val="Hyperlink"/>
                  <w:rFonts w:cstheme="minorHAnsi"/>
                  <w:color w:val="005A84"/>
                  <w:sz w:val="21"/>
                  <w:szCs w:val="21"/>
                </w:rPr>
                <w:t>61,250</w:t>
              </w:r>
            </w:hyperlink>
          </w:p>
        </w:tc>
        <w:tc>
          <w:tcPr>
            <w:tcW w:w="0" w:type="auto"/>
            <w:shd w:val="clear" w:color="auto" w:fill="F8F8F8"/>
            <w:hideMark/>
          </w:tcPr>
          <w:p w14:paraId="21B91F8C" w14:textId="77777777" w:rsidR="00D534B9" w:rsidRPr="000C248F" w:rsidRDefault="00D534B9" w:rsidP="007D5EAD">
            <w:pPr>
              <w:rPr>
                <w:rFonts w:cstheme="minorHAnsi"/>
                <w:color w:val="333333"/>
                <w:sz w:val="21"/>
                <w:szCs w:val="21"/>
              </w:rPr>
            </w:pPr>
            <w:r w:rsidRPr="000C248F">
              <w:rPr>
                <w:rFonts w:cstheme="minorHAnsi"/>
                <w:color w:val="333333"/>
                <w:sz w:val="21"/>
                <w:szCs w:val="21"/>
              </w:rPr>
              <w:t>ALL=((("mental health” OR “mental problem*” OR “mental disorder*” OR “mental illness*” OR “Depression” OR “Depressive disorder*” OR “Anxiety” OR "anxiety disorder*" OR "social* anxiety" OR phobi* OR agoraphobi* OR ADNOS OR "anxious” OR obsess* OR compulsi* OR “panic” OR PTSD or "post traumatic stress" OR "posttraumatic stress" OR "stress disorder*" OR Psychiatr* OR “SMI” OR psycho* OR schizo* OR “manic” OR “mania” OR “bipolar” OR “personality disorder*” OR (complex AND need*) OR self-harm OR self-injury OR “self harm” OR “self injury” OR “psychological disorder” OR (psychiatric AND (illness* OR disorder*)) OR “psychosocial disability”)))</w:t>
            </w:r>
          </w:p>
          <w:p w14:paraId="55FC00FE"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lastRenderedPageBreak/>
              <w:t>Indexes=SCI-EXPANDED, SSCI, A&amp;HCI, CPCI-S, CPCI-SSH, BKCI-S, BKCI-SSH, ESCI, CCR-EXPANDED, IC Timespan=Year to date</w:t>
            </w:r>
          </w:p>
        </w:tc>
      </w:tr>
      <w:tr w:rsidR="00D534B9" w:rsidRPr="000C248F" w14:paraId="2B2259EE" w14:textId="77777777" w:rsidTr="007D5EAD">
        <w:trPr>
          <w:tblCellSpacing w:w="22" w:type="dxa"/>
        </w:trPr>
        <w:tc>
          <w:tcPr>
            <w:tcW w:w="0" w:type="auto"/>
            <w:shd w:val="clear" w:color="auto" w:fill="F8F8F8"/>
            <w:noWrap/>
            <w:tcMar>
              <w:top w:w="60" w:type="dxa"/>
              <w:left w:w="0" w:type="dxa"/>
              <w:bottom w:w="0" w:type="dxa"/>
              <w:right w:w="0" w:type="dxa"/>
            </w:tcMar>
            <w:hideMark/>
          </w:tcPr>
          <w:p w14:paraId="1E77FA8C"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lastRenderedPageBreak/>
              <w:t># 3</w:t>
            </w:r>
          </w:p>
        </w:tc>
        <w:tc>
          <w:tcPr>
            <w:tcW w:w="0" w:type="auto"/>
            <w:shd w:val="clear" w:color="auto" w:fill="F8F8F8"/>
            <w:hideMark/>
          </w:tcPr>
          <w:p w14:paraId="7BD39CA8" w14:textId="77777777" w:rsidR="00D534B9" w:rsidRPr="000C248F" w:rsidRDefault="008C72DD" w:rsidP="007D5EAD">
            <w:pPr>
              <w:jc w:val="center"/>
              <w:rPr>
                <w:rFonts w:cstheme="minorHAnsi"/>
                <w:b/>
                <w:bCs/>
                <w:color w:val="2A2D35"/>
                <w:sz w:val="21"/>
                <w:szCs w:val="21"/>
              </w:rPr>
            </w:pPr>
            <w:hyperlink r:id="rId50" w:tooltip="Click to view the results" w:history="1">
              <w:r w:rsidR="00D534B9" w:rsidRPr="000C248F">
                <w:rPr>
                  <w:rStyle w:val="Hyperlink"/>
                  <w:rFonts w:cstheme="minorHAnsi"/>
                  <w:color w:val="005A84"/>
                  <w:sz w:val="21"/>
                  <w:szCs w:val="21"/>
                </w:rPr>
                <w:t>528,653</w:t>
              </w:r>
            </w:hyperlink>
          </w:p>
        </w:tc>
        <w:tc>
          <w:tcPr>
            <w:tcW w:w="0" w:type="auto"/>
            <w:shd w:val="clear" w:color="auto" w:fill="F8F8F8"/>
            <w:hideMark/>
          </w:tcPr>
          <w:p w14:paraId="002DC408" w14:textId="77777777" w:rsidR="00D534B9" w:rsidRPr="000C248F" w:rsidRDefault="00D534B9" w:rsidP="007D5EAD">
            <w:pPr>
              <w:rPr>
                <w:rFonts w:cstheme="minorHAnsi"/>
                <w:color w:val="333333"/>
                <w:sz w:val="21"/>
                <w:szCs w:val="21"/>
              </w:rPr>
            </w:pPr>
            <w:r w:rsidRPr="000C248F">
              <w:rPr>
                <w:rFonts w:cstheme="minorHAnsi"/>
                <w:color w:val="333333"/>
                <w:sz w:val="21"/>
                <w:szCs w:val="21"/>
              </w:rPr>
              <w:t>ALL</w:t>
            </w:r>
            <w:proofErr w:type="gramStart"/>
            <w:r w:rsidRPr="000C248F">
              <w:rPr>
                <w:rFonts w:cstheme="minorHAnsi"/>
                <w:color w:val="333333"/>
                <w:sz w:val="21"/>
                <w:szCs w:val="21"/>
              </w:rPr>
              <w:t>=(</w:t>
            </w:r>
            <w:proofErr w:type="gramEnd"/>
            <w:r w:rsidRPr="000C248F">
              <w:rPr>
                <w:rFonts w:cstheme="minorHAnsi"/>
                <w:color w:val="333333"/>
                <w:sz w:val="21"/>
                <w:szCs w:val="21"/>
              </w:rPr>
              <w:t>Service* OR support* OR treatment* OR department* OR centre* OR center* OR clinic*)</w:t>
            </w:r>
          </w:p>
          <w:p w14:paraId="76C62911"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3C09E0F0" w14:textId="77777777" w:rsidTr="007D5EAD">
        <w:trPr>
          <w:tblCellSpacing w:w="22" w:type="dxa"/>
        </w:trPr>
        <w:tc>
          <w:tcPr>
            <w:tcW w:w="0" w:type="auto"/>
            <w:shd w:val="clear" w:color="auto" w:fill="F8F8F8"/>
            <w:noWrap/>
            <w:tcMar>
              <w:top w:w="60" w:type="dxa"/>
              <w:left w:w="0" w:type="dxa"/>
              <w:bottom w:w="0" w:type="dxa"/>
              <w:right w:w="0" w:type="dxa"/>
            </w:tcMar>
            <w:hideMark/>
          </w:tcPr>
          <w:p w14:paraId="5FE0BEC6"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2</w:t>
            </w:r>
          </w:p>
        </w:tc>
        <w:tc>
          <w:tcPr>
            <w:tcW w:w="0" w:type="auto"/>
            <w:shd w:val="clear" w:color="auto" w:fill="F8F8F8"/>
            <w:hideMark/>
          </w:tcPr>
          <w:p w14:paraId="4C039E6D" w14:textId="77777777" w:rsidR="00D534B9" w:rsidRPr="000C248F" w:rsidRDefault="008C72DD" w:rsidP="007D5EAD">
            <w:pPr>
              <w:jc w:val="center"/>
              <w:rPr>
                <w:rFonts w:cstheme="minorHAnsi"/>
                <w:b/>
                <w:bCs/>
                <w:color w:val="2A2D35"/>
                <w:sz w:val="21"/>
                <w:szCs w:val="21"/>
              </w:rPr>
            </w:pPr>
            <w:hyperlink r:id="rId51" w:tooltip="Click to view the results" w:history="1">
              <w:r w:rsidR="00D534B9" w:rsidRPr="000C248F">
                <w:rPr>
                  <w:rStyle w:val="Hyperlink"/>
                  <w:rFonts w:cstheme="minorHAnsi"/>
                  <w:color w:val="005A84"/>
                  <w:sz w:val="21"/>
                  <w:szCs w:val="21"/>
                </w:rPr>
                <w:t>943</w:t>
              </w:r>
            </w:hyperlink>
          </w:p>
        </w:tc>
        <w:tc>
          <w:tcPr>
            <w:tcW w:w="0" w:type="auto"/>
            <w:shd w:val="clear" w:color="auto" w:fill="F8F8F8"/>
            <w:hideMark/>
          </w:tcPr>
          <w:p w14:paraId="41E19609" w14:textId="77777777" w:rsidR="00D534B9" w:rsidRPr="000C248F" w:rsidRDefault="00D534B9" w:rsidP="007D5EAD">
            <w:pPr>
              <w:rPr>
                <w:rFonts w:cstheme="minorHAnsi"/>
                <w:color w:val="333333"/>
                <w:sz w:val="21"/>
                <w:szCs w:val="21"/>
              </w:rPr>
            </w:pPr>
            <w:r w:rsidRPr="000C248F">
              <w:rPr>
                <w:rFonts w:cstheme="minorHAnsi"/>
                <w:color w:val="333333"/>
                <w:sz w:val="21"/>
                <w:szCs w:val="21"/>
              </w:rPr>
              <w:t>ALL</w:t>
            </w:r>
            <w:proofErr w:type="gramStart"/>
            <w:r w:rsidRPr="000C248F">
              <w:rPr>
                <w:rFonts w:cstheme="minorHAnsi"/>
                <w:color w:val="333333"/>
                <w:sz w:val="21"/>
                <w:szCs w:val="21"/>
              </w:rPr>
              <w:t>=(</w:t>
            </w:r>
            <w:proofErr w:type="gramEnd"/>
            <w:r w:rsidRPr="000C248F">
              <w:rPr>
                <w:rFonts w:cstheme="minorHAnsi"/>
                <w:color w:val="333333"/>
                <w:sz w:val="21"/>
                <w:szCs w:val="21"/>
              </w:rPr>
              <w:t>Outreach program* OR “community mental health” OR “community model*” OR “community pathway*” OR “community intervention*” OR “camhs” OR “Psychiatr* department*” OR “psychiatr* hospital*” OR “psychiatr* treatment*”)</w:t>
            </w:r>
          </w:p>
          <w:p w14:paraId="0645BA54"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r w:rsidR="00D534B9" w:rsidRPr="000C248F" w14:paraId="5F0C66FA" w14:textId="77777777" w:rsidTr="007D5EAD">
        <w:trPr>
          <w:tblCellSpacing w:w="22" w:type="dxa"/>
        </w:trPr>
        <w:tc>
          <w:tcPr>
            <w:tcW w:w="0" w:type="auto"/>
            <w:shd w:val="clear" w:color="auto" w:fill="F8F8F8"/>
            <w:noWrap/>
            <w:tcMar>
              <w:top w:w="60" w:type="dxa"/>
              <w:left w:w="0" w:type="dxa"/>
              <w:bottom w:w="0" w:type="dxa"/>
              <w:right w:w="0" w:type="dxa"/>
            </w:tcMar>
            <w:hideMark/>
          </w:tcPr>
          <w:p w14:paraId="62072868" w14:textId="77777777" w:rsidR="00D534B9" w:rsidRPr="000C248F" w:rsidRDefault="00D534B9" w:rsidP="007D5EAD">
            <w:pPr>
              <w:jc w:val="center"/>
              <w:rPr>
                <w:rFonts w:cstheme="minorHAnsi"/>
                <w:color w:val="333333"/>
                <w:sz w:val="23"/>
                <w:szCs w:val="23"/>
              </w:rPr>
            </w:pPr>
            <w:r w:rsidRPr="000C248F">
              <w:rPr>
                <w:rFonts w:cstheme="minorHAnsi"/>
                <w:color w:val="333333"/>
                <w:sz w:val="23"/>
                <w:szCs w:val="23"/>
              </w:rPr>
              <w:t># 1</w:t>
            </w:r>
          </w:p>
        </w:tc>
        <w:tc>
          <w:tcPr>
            <w:tcW w:w="0" w:type="auto"/>
            <w:shd w:val="clear" w:color="auto" w:fill="F8F8F8"/>
            <w:hideMark/>
          </w:tcPr>
          <w:p w14:paraId="47A61A16" w14:textId="77777777" w:rsidR="00D534B9" w:rsidRPr="000C248F" w:rsidRDefault="008C72DD" w:rsidP="007D5EAD">
            <w:pPr>
              <w:jc w:val="center"/>
              <w:rPr>
                <w:rFonts w:cstheme="minorHAnsi"/>
                <w:b/>
                <w:bCs/>
                <w:color w:val="2A2D35"/>
                <w:sz w:val="21"/>
                <w:szCs w:val="21"/>
              </w:rPr>
            </w:pPr>
            <w:hyperlink r:id="rId52" w:tooltip="Click to view the results" w:history="1">
              <w:r w:rsidR="00D534B9" w:rsidRPr="000C248F">
                <w:rPr>
                  <w:rStyle w:val="Hyperlink"/>
                  <w:rFonts w:cstheme="minorHAnsi"/>
                  <w:color w:val="005A84"/>
                  <w:sz w:val="21"/>
                  <w:szCs w:val="21"/>
                </w:rPr>
                <w:t>1,112</w:t>
              </w:r>
            </w:hyperlink>
          </w:p>
        </w:tc>
        <w:tc>
          <w:tcPr>
            <w:tcW w:w="0" w:type="auto"/>
            <w:shd w:val="clear" w:color="auto" w:fill="F8F8F8"/>
            <w:hideMark/>
          </w:tcPr>
          <w:p w14:paraId="4A43A4F1" w14:textId="77777777" w:rsidR="00D534B9" w:rsidRPr="000C248F" w:rsidRDefault="00D534B9" w:rsidP="007D5EAD">
            <w:pPr>
              <w:rPr>
                <w:rFonts w:cstheme="minorHAnsi"/>
                <w:color w:val="333333"/>
                <w:sz w:val="21"/>
                <w:szCs w:val="21"/>
              </w:rPr>
            </w:pPr>
            <w:r w:rsidRPr="000C248F">
              <w:rPr>
                <w:rFonts w:cstheme="minorHAnsi"/>
                <w:color w:val="333333"/>
                <w:sz w:val="21"/>
                <w:szCs w:val="21"/>
              </w:rPr>
              <w:t>ALL</w:t>
            </w:r>
            <w:proofErr w:type="gramStart"/>
            <w:r w:rsidRPr="000C248F">
              <w:rPr>
                <w:rFonts w:cstheme="minorHAnsi"/>
                <w:color w:val="333333"/>
                <w:sz w:val="21"/>
                <w:szCs w:val="21"/>
              </w:rPr>
              <w:t>=(</w:t>
            </w:r>
            <w:proofErr w:type="gramEnd"/>
            <w:r w:rsidRPr="000C248F">
              <w:rPr>
                <w:rFonts w:cstheme="minorHAnsi"/>
                <w:color w:val="333333"/>
                <w:sz w:val="21"/>
                <w:szCs w:val="21"/>
              </w:rPr>
              <w:t>"covid-2019" OR "covid 2019" OR "SARS cov 2" OR "SARS-cov-2" OR coronaviru* OR 2019-ncov)</w:t>
            </w:r>
          </w:p>
          <w:p w14:paraId="201BA16C" w14:textId="77777777" w:rsidR="00D534B9" w:rsidRPr="000C248F" w:rsidRDefault="00D534B9" w:rsidP="007D5EAD">
            <w:pPr>
              <w:rPr>
                <w:rFonts w:cstheme="minorHAnsi"/>
                <w:i/>
                <w:iCs/>
                <w:color w:val="666666"/>
                <w:sz w:val="20"/>
                <w:szCs w:val="20"/>
              </w:rPr>
            </w:pPr>
            <w:r w:rsidRPr="000C248F">
              <w:rPr>
                <w:rFonts w:cstheme="minorHAnsi"/>
                <w:i/>
                <w:iCs/>
                <w:color w:val="666666"/>
                <w:sz w:val="20"/>
                <w:szCs w:val="20"/>
              </w:rPr>
              <w:t>Indexes=SCI-EXPANDED, SSCI, A&amp;HCI, CPCI-S, CPCI-SSH, BKCI-S, BKCI-SSH, ESCI, CCR-EXPANDED, IC Timespan=Year to date</w:t>
            </w:r>
          </w:p>
        </w:tc>
      </w:tr>
    </w:tbl>
    <w:p w14:paraId="79D76E3E" w14:textId="77777777" w:rsidR="00D534B9" w:rsidRPr="000C248F" w:rsidRDefault="00D534B9" w:rsidP="007D5EAD">
      <w:pPr>
        <w:spacing w:line="240" w:lineRule="auto"/>
        <w:rPr>
          <w:rFonts w:cstheme="minorHAnsi"/>
          <w:sz w:val="24"/>
        </w:rPr>
      </w:pPr>
    </w:p>
    <w:p w14:paraId="2EE1F2F6" w14:textId="77777777" w:rsidR="00DB57ED" w:rsidRPr="000C248F" w:rsidRDefault="00DB57ED">
      <w:pPr>
        <w:rPr>
          <w:rFonts w:cstheme="minorHAnsi"/>
          <w:sz w:val="24"/>
        </w:rPr>
      </w:pPr>
      <w:r w:rsidRPr="000C248F">
        <w:rPr>
          <w:rFonts w:cstheme="minorHAnsi"/>
          <w:sz w:val="24"/>
        </w:rPr>
        <w:br w:type="page"/>
      </w:r>
    </w:p>
    <w:p w14:paraId="58AD302A" w14:textId="68D783A3" w:rsidR="00D534B9" w:rsidRPr="000C248F" w:rsidRDefault="00D534B9" w:rsidP="007D5EAD">
      <w:pPr>
        <w:spacing w:line="240" w:lineRule="auto"/>
        <w:rPr>
          <w:rFonts w:cstheme="minorHAnsi"/>
          <w:sz w:val="24"/>
        </w:rPr>
      </w:pPr>
      <w:r w:rsidRPr="000C248F">
        <w:rPr>
          <w:rFonts w:cstheme="minorHAnsi"/>
          <w:sz w:val="24"/>
        </w:rPr>
        <w:lastRenderedPageBreak/>
        <w:t>CINAHL</w:t>
      </w:r>
    </w:p>
    <w:tbl>
      <w:tblPr>
        <w:tblW w:w="19625" w:type="dxa"/>
        <w:shd w:val="clear" w:color="auto" w:fill="FFFFFF"/>
        <w:tblCellMar>
          <w:left w:w="0" w:type="dxa"/>
          <w:right w:w="0" w:type="dxa"/>
        </w:tblCellMar>
        <w:tblLook w:val="04A0" w:firstRow="1" w:lastRow="0" w:firstColumn="1" w:lastColumn="0" w:noHBand="0" w:noVBand="1"/>
      </w:tblPr>
      <w:tblGrid>
        <w:gridCol w:w="839"/>
        <w:gridCol w:w="12486"/>
        <w:gridCol w:w="6300"/>
      </w:tblGrid>
      <w:tr w:rsidR="00D534B9" w:rsidRPr="000C248F" w14:paraId="76AF659D" w14:textId="77777777" w:rsidTr="007D5EAD">
        <w:tc>
          <w:tcPr>
            <w:tcW w:w="839" w:type="dxa"/>
            <w:shd w:val="clear" w:color="auto" w:fill="auto"/>
            <w:tcMar>
              <w:top w:w="75" w:type="dxa"/>
              <w:left w:w="75" w:type="dxa"/>
              <w:bottom w:w="75" w:type="dxa"/>
              <w:right w:w="75" w:type="dxa"/>
            </w:tcMar>
          </w:tcPr>
          <w:p w14:paraId="071DADFA" w14:textId="77777777" w:rsidR="00D534B9" w:rsidRPr="000C248F" w:rsidRDefault="00D534B9" w:rsidP="007D5EAD">
            <w:pPr>
              <w:jc w:val="center"/>
              <w:rPr>
                <w:rFonts w:cstheme="minorHAnsi"/>
                <w:color w:val="333333"/>
                <w:sz w:val="20"/>
                <w:szCs w:val="20"/>
                <w:bdr w:val="none" w:sz="0" w:space="0" w:color="auto" w:frame="1"/>
              </w:rPr>
            </w:pPr>
            <w:r w:rsidRPr="000C248F">
              <w:rPr>
                <w:rFonts w:cstheme="minorHAnsi"/>
                <w:color w:val="333333"/>
                <w:sz w:val="20"/>
                <w:szCs w:val="20"/>
                <w:bdr w:val="none" w:sz="0" w:space="0" w:color="auto" w:frame="1"/>
              </w:rPr>
              <w:t>S14</w:t>
            </w:r>
          </w:p>
        </w:tc>
        <w:tc>
          <w:tcPr>
            <w:tcW w:w="12486" w:type="dxa"/>
            <w:shd w:val="clear" w:color="auto" w:fill="auto"/>
            <w:tcMar>
              <w:top w:w="75" w:type="dxa"/>
              <w:left w:w="75" w:type="dxa"/>
              <w:bottom w:w="75" w:type="dxa"/>
              <w:right w:w="75" w:type="dxa"/>
            </w:tcMar>
          </w:tcPr>
          <w:p w14:paraId="18A806D2" w14:textId="77777777" w:rsidR="00D534B9" w:rsidRPr="000C248F" w:rsidRDefault="00D534B9" w:rsidP="007D5EAD">
            <w:pPr>
              <w:rPr>
                <w:rFonts w:cstheme="minorHAnsi"/>
                <w:color w:val="333333"/>
                <w:sz w:val="20"/>
                <w:szCs w:val="20"/>
                <w:bdr w:val="none" w:sz="0" w:space="0" w:color="auto" w:frame="1"/>
              </w:rPr>
            </w:pPr>
            <w:r w:rsidRPr="000C248F">
              <w:rPr>
                <w:rFonts w:cstheme="minorHAnsi"/>
                <w:color w:val="333333"/>
                <w:sz w:val="20"/>
                <w:szCs w:val="20"/>
                <w:bdr w:val="none" w:sz="0" w:space="0" w:color="auto" w:frame="1"/>
              </w:rPr>
              <w:t>S8 OR S10 OR S12 (LIMIT TO PUBLICATION 2020)</w:t>
            </w:r>
          </w:p>
        </w:tc>
        <w:tc>
          <w:tcPr>
            <w:tcW w:w="6300" w:type="dxa"/>
            <w:tcBorders>
              <w:right w:val="single" w:sz="6" w:space="0" w:color="DCDADA"/>
            </w:tcBorders>
            <w:shd w:val="clear" w:color="auto" w:fill="auto"/>
            <w:noWrap/>
            <w:tcMar>
              <w:top w:w="75" w:type="dxa"/>
              <w:left w:w="75" w:type="dxa"/>
              <w:bottom w:w="75" w:type="dxa"/>
              <w:right w:w="75" w:type="dxa"/>
            </w:tcMar>
          </w:tcPr>
          <w:p w14:paraId="011A6635"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(57)</w:t>
            </w:r>
          </w:p>
          <w:p w14:paraId="6CCFB068" w14:textId="77777777" w:rsidR="00D534B9" w:rsidRPr="000C248F" w:rsidRDefault="00D534B9" w:rsidP="007D5EAD">
            <w:pPr>
              <w:textAlignment w:val="baseline"/>
              <w:rPr>
                <w:rFonts w:cstheme="minorHAnsi"/>
                <w:color w:val="333333"/>
                <w:sz w:val="20"/>
                <w:szCs w:val="20"/>
              </w:rPr>
            </w:pPr>
          </w:p>
        </w:tc>
      </w:tr>
      <w:tr w:rsidR="00D534B9" w:rsidRPr="000C248F" w14:paraId="0BA5DE1F" w14:textId="77777777" w:rsidTr="007D5EAD">
        <w:tc>
          <w:tcPr>
            <w:tcW w:w="839" w:type="dxa"/>
            <w:shd w:val="clear" w:color="auto" w:fill="auto"/>
            <w:tcMar>
              <w:top w:w="75" w:type="dxa"/>
              <w:left w:w="75" w:type="dxa"/>
              <w:bottom w:w="75" w:type="dxa"/>
              <w:right w:w="75" w:type="dxa"/>
            </w:tcMar>
            <w:hideMark/>
          </w:tcPr>
          <w:p w14:paraId="41DA29B4"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S13</w:t>
            </w:r>
          </w:p>
        </w:tc>
        <w:tc>
          <w:tcPr>
            <w:tcW w:w="12486" w:type="dxa"/>
            <w:shd w:val="clear" w:color="auto" w:fill="auto"/>
            <w:tcMar>
              <w:top w:w="75" w:type="dxa"/>
              <w:left w:w="75" w:type="dxa"/>
              <w:bottom w:w="75" w:type="dxa"/>
              <w:right w:w="75" w:type="dxa"/>
            </w:tcMar>
            <w:hideMark/>
          </w:tcPr>
          <w:p w14:paraId="697EA6FE"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S8 OR S10 OR S12</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3AD95EDA"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w:t>
            </w:r>
            <w:r w:rsidRPr="000C248F">
              <w:rPr>
                <w:rFonts w:cstheme="minorHAnsi"/>
                <w:color w:val="333333"/>
                <w:sz w:val="20"/>
                <w:szCs w:val="20"/>
                <w:shd w:val="clear" w:color="auto" w:fill="FFFFFF"/>
              </w:rPr>
              <w:t>518)</w:t>
            </w:r>
          </w:p>
          <w:p w14:paraId="40189F59" w14:textId="77777777" w:rsidR="00D534B9" w:rsidRPr="000C248F" w:rsidRDefault="00D534B9" w:rsidP="007D5EAD">
            <w:pPr>
              <w:textAlignment w:val="baseline"/>
              <w:rPr>
                <w:rFonts w:cstheme="minorHAnsi"/>
                <w:color w:val="333333"/>
                <w:sz w:val="20"/>
                <w:szCs w:val="20"/>
              </w:rPr>
            </w:pPr>
          </w:p>
        </w:tc>
      </w:tr>
      <w:tr w:rsidR="00D534B9" w:rsidRPr="000C248F" w14:paraId="003AF409" w14:textId="77777777" w:rsidTr="007D5EAD">
        <w:tc>
          <w:tcPr>
            <w:tcW w:w="839" w:type="dxa"/>
            <w:shd w:val="clear" w:color="auto" w:fill="auto"/>
            <w:tcMar>
              <w:top w:w="75" w:type="dxa"/>
              <w:left w:w="75" w:type="dxa"/>
              <w:bottom w:w="75" w:type="dxa"/>
              <w:right w:w="75" w:type="dxa"/>
            </w:tcMar>
            <w:hideMark/>
          </w:tcPr>
          <w:p w14:paraId="7546F4FE"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S12</w:t>
            </w:r>
          </w:p>
        </w:tc>
        <w:tc>
          <w:tcPr>
            <w:tcW w:w="12486" w:type="dxa"/>
            <w:shd w:val="clear" w:color="auto" w:fill="auto"/>
            <w:tcMar>
              <w:top w:w="75" w:type="dxa"/>
              <w:left w:w="75" w:type="dxa"/>
              <w:bottom w:w="75" w:type="dxa"/>
              <w:right w:w="75" w:type="dxa"/>
            </w:tcMar>
            <w:hideMark/>
          </w:tcPr>
          <w:p w14:paraId="3E31BB25"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S11 AND (S1 OR S2)</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14E5527C"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w:t>
            </w:r>
            <w:r w:rsidRPr="000C248F">
              <w:rPr>
                <w:rFonts w:cstheme="minorHAnsi"/>
                <w:color w:val="333333"/>
                <w:sz w:val="20"/>
                <w:szCs w:val="20"/>
                <w:shd w:val="clear" w:color="auto" w:fill="FFFFFF"/>
              </w:rPr>
              <w:t>344</w:t>
            </w:r>
            <w:r w:rsidRPr="000C248F">
              <w:rPr>
                <w:rFonts w:cstheme="minorHAnsi"/>
                <w:color w:val="333333"/>
                <w:sz w:val="20"/>
                <w:szCs w:val="20"/>
              </w:rPr>
              <w:t>)</w:t>
            </w:r>
          </w:p>
          <w:p w14:paraId="3C9A22EF" w14:textId="77777777" w:rsidR="00D534B9" w:rsidRPr="000C248F" w:rsidRDefault="00D534B9" w:rsidP="007D5EAD">
            <w:pPr>
              <w:textAlignment w:val="baseline"/>
              <w:rPr>
                <w:rFonts w:cstheme="minorHAnsi"/>
                <w:color w:val="333333"/>
                <w:sz w:val="20"/>
                <w:szCs w:val="20"/>
              </w:rPr>
            </w:pPr>
          </w:p>
        </w:tc>
      </w:tr>
      <w:tr w:rsidR="00D534B9" w:rsidRPr="000C248F" w14:paraId="1B5FEE0F" w14:textId="77777777" w:rsidTr="007D5EAD">
        <w:tc>
          <w:tcPr>
            <w:tcW w:w="839" w:type="dxa"/>
            <w:shd w:val="clear" w:color="auto" w:fill="auto"/>
            <w:tcMar>
              <w:top w:w="75" w:type="dxa"/>
              <w:left w:w="75" w:type="dxa"/>
              <w:bottom w:w="75" w:type="dxa"/>
              <w:right w:w="75" w:type="dxa"/>
            </w:tcMar>
            <w:hideMark/>
          </w:tcPr>
          <w:p w14:paraId="70B09C23"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S11</w:t>
            </w:r>
          </w:p>
        </w:tc>
        <w:tc>
          <w:tcPr>
            <w:tcW w:w="12486" w:type="dxa"/>
            <w:shd w:val="clear" w:color="auto" w:fill="auto"/>
            <w:tcMar>
              <w:top w:w="75" w:type="dxa"/>
              <w:left w:w="75" w:type="dxa"/>
              <w:bottom w:w="75" w:type="dxa"/>
              <w:right w:w="75" w:type="dxa"/>
            </w:tcMar>
            <w:hideMark/>
          </w:tcPr>
          <w:p w14:paraId="4262E4A0"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shd w:val="clear" w:color="auto" w:fill="FFFFFF"/>
              </w:rPr>
              <w:br/>
              <w:t>(MH "Psychologists") OR (MH "Psychotherapists+")OR (MH "Psychiatrists") OR psychologist* OR psychiatrist* OR psychotherapist* OR (S6 AND (doctor* OR employee* OR facilitator* OR instructor* OR leader* OR manager* OR mentor* OR nurs* OR personnel* OR specialist* OR staff* OR team* OR therapist* OR tutor* OR worker* OR group* or "peer support*" OR (commun* AND (provider* OR support* or rehabilitat*))))</w:t>
            </w:r>
            <w:r w:rsidRPr="000C248F">
              <w:rPr>
                <w:rFonts w:cstheme="minorHAnsi"/>
                <w:color w:val="333333"/>
                <w:sz w:val="20"/>
                <w:szCs w:val="20"/>
                <w:shd w:val="clear" w:color="auto" w:fill="FFFFFF"/>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66E9A45E"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w:t>
            </w:r>
            <w:r w:rsidRPr="000C248F">
              <w:rPr>
                <w:rFonts w:cstheme="minorHAnsi"/>
                <w:color w:val="333333"/>
                <w:sz w:val="20"/>
                <w:szCs w:val="20"/>
                <w:shd w:val="clear" w:color="auto" w:fill="FFFFFF"/>
              </w:rPr>
              <w:t>505,549</w:t>
            </w:r>
            <w:r w:rsidRPr="000C248F">
              <w:rPr>
                <w:rFonts w:cstheme="minorHAnsi"/>
                <w:color w:val="333333"/>
                <w:sz w:val="20"/>
                <w:szCs w:val="20"/>
              </w:rPr>
              <w:t>)</w:t>
            </w:r>
          </w:p>
          <w:p w14:paraId="2C53869D" w14:textId="77777777" w:rsidR="00D534B9" w:rsidRPr="000C248F" w:rsidRDefault="00D534B9" w:rsidP="007D5EAD">
            <w:pPr>
              <w:textAlignment w:val="baseline"/>
              <w:rPr>
                <w:rFonts w:cstheme="minorHAnsi"/>
                <w:color w:val="333333"/>
                <w:sz w:val="20"/>
                <w:szCs w:val="20"/>
              </w:rPr>
            </w:pPr>
          </w:p>
        </w:tc>
      </w:tr>
      <w:tr w:rsidR="00D534B9" w:rsidRPr="000C248F" w14:paraId="5D7FC15B" w14:textId="77777777" w:rsidTr="007D5EAD">
        <w:tc>
          <w:tcPr>
            <w:tcW w:w="839" w:type="dxa"/>
            <w:shd w:val="clear" w:color="auto" w:fill="auto"/>
            <w:tcMar>
              <w:top w:w="75" w:type="dxa"/>
              <w:left w:w="75" w:type="dxa"/>
              <w:bottom w:w="75" w:type="dxa"/>
              <w:right w:w="75" w:type="dxa"/>
            </w:tcMar>
            <w:hideMark/>
          </w:tcPr>
          <w:p w14:paraId="4A3C71B1"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S10</w:t>
            </w:r>
          </w:p>
        </w:tc>
        <w:tc>
          <w:tcPr>
            <w:tcW w:w="12486" w:type="dxa"/>
            <w:shd w:val="clear" w:color="auto" w:fill="auto"/>
            <w:tcMar>
              <w:top w:w="75" w:type="dxa"/>
              <w:left w:w="75" w:type="dxa"/>
              <w:bottom w:w="75" w:type="dxa"/>
              <w:right w:w="75" w:type="dxa"/>
            </w:tcMar>
            <w:hideMark/>
          </w:tcPr>
          <w:p w14:paraId="0BE26EA4"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S9 AND (S1 OR S2)</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08BB4D2B"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w:t>
            </w:r>
            <w:r w:rsidRPr="000C248F">
              <w:rPr>
                <w:rFonts w:cstheme="minorHAnsi"/>
                <w:color w:val="333333"/>
                <w:sz w:val="20"/>
                <w:szCs w:val="20"/>
                <w:shd w:val="clear" w:color="auto" w:fill="FFFFFF"/>
              </w:rPr>
              <w:t>218</w:t>
            </w:r>
            <w:r w:rsidRPr="000C248F">
              <w:rPr>
                <w:rFonts w:cstheme="minorHAnsi"/>
                <w:color w:val="333333"/>
                <w:sz w:val="20"/>
                <w:szCs w:val="20"/>
              </w:rPr>
              <w:t>)</w:t>
            </w:r>
          </w:p>
          <w:p w14:paraId="148C17F5" w14:textId="77777777" w:rsidR="00D534B9" w:rsidRPr="000C248F" w:rsidRDefault="00D534B9" w:rsidP="007D5EAD">
            <w:pPr>
              <w:textAlignment w:val="baseline"/>
              <w:rPr>
                <w:rFonts w:cstheme="minorHAnsi"/>
                <w:color w:val="333333"/>
                <w:sz w:val="20"/>
                <w:szCs w:val="20"/>
              </w:rPr>
            </w:pPr>
          </w:p>
        </w:tc>
      </w:tr>
      <w:tr w:rsidR="00D534B9" w:rsidRPr="000C248F" w14:paraId="284DBC06" w14:textId="77777777" w:rsidTr="007D5EAD">
        <w:tc>
          <w:tcPr>
            <w:tcW w:w="839" w:type="dxa"/>
            <w:shd w:val="clear" w:color="auto" w:fill="auto"/>
            <w:tcMar>
              <w:top w:w="75" w:type="dxa"/>
              <w:left w:w="75" w:type="dxa"/>
              <w:bottom w:w="75" w:type="dxa"/>
              <w:right w:w="75" w:type="dxa"/>
            </w:tcMar>
            <w:hideMark/>
          </w:tcPr>
          <w:p w14:paraId="0929B879"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S9</w:t>
            </w:r>
          </w:p>
        </w:tc>
        <w:tc>
          <w:tcPr>
            <w:tcW w:w="12486" w:type="dxa"/>
            <w:shd w:val="clear" w:color="auto" w:fill="auto"/>
            <w:tcMar>
              <w:top w:w="75" w:type="dxa"/>
              <w:left w:w="75" w:type="dxa"/>
              <w:bottom w:w="75" w:type="dxa"/>
              <w:right w:w="75" w:type="dxa"/>
            </w:tcMar>
            <w:hideMark/>
          </w:tcPr>
          <w:p w14:paraId="2096A977"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((MH "Inpatients") OR (MH "Patients") OR (MH "Outpatients") OR (MH "Psychiatric Patients") OR "service user*" OR "expert* by experience*" OR ((lived or living) N1 experience*) OR consumer* OR client* OR patient* OR outpatient* OR out patient* OR inpatient* OR in patient*) AND S6</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4EEFF3DA"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xml:space="preserve"> (</w:t>
            </w:r>
            <w:r w:rsidRPr="000C248F">
              <w:rPr>
                <w:rFonts w:cstheme="minorHAnsi"/>
                <w:color w:val="333333"/>
                <w:sz w:val="20"/>
                <w:szCs w:val="20"/>
                <w:shd w:val="clear" w:color="auto" w:fill="FFFFFF"/>
              </w:rPr>
              <w:t>426,780</w:t>
            </w:r>
            <w:r w:rsidRPr="000C248F">
              <w:rPr>
                <w:rFonts w:cstheme="minorHAnsi"/>
                <w:color w:val="333333"/>
                <w:sz w:val="20"/>
                <w:szCs w:val="20"/>
              </w:rPr>
              <w:t>)</w:t>
            </w:r>
          </w:p>
          <w:p w14:paraId="666ABFD2" w14:textId="77777777" w:rsidR="00D534B9" w:rsidRPr="000C248F" w:rsidRDefault="00D534B9" w:rsidP="007D5EAD">
            <w:pPr>
              <w:textAlignment w:val="baseline"/>
              <w:rPr>
                <w:rFonts w:cstheme="minorHAnsi"/>
                <w:color w:val="333333"/>
                <w:sz w:val="20"/>
                <w:szCs w:val="20"/>
              </w:rPr>
            </w:pPr>
          </w:p>
        </w:tc>
      </w:tr>
      <w:tr w:rsidR="00D534B9" w:rsidRPr="000C248F" w14:paraId="407EEBF3" w14:textId="77777777" w:rsidTr="007D5EAD">
        <w:tc>
          <w:tcPr>
            <w:tcW w:w="839" w:type="dxa"/>
            <w:shd w:val="clear" w:color="auto" w:fill="auto"/>
            <w:tcMar>
              <w:top w:w="75" w:type="dxa"/>
              <w:left w:w="75" w:type="dxa"/>
              <w:bottom w:w="75" w:type="dxa"/>
              <w:right w:w="75" w:type="dxa"/>
            </w:tcMar>
            <w:hideMark/>
          </w:tcPr>
          <w:p w14:paraId="4932F8C3"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S8</w:t>
            </w:r>
          </w:p>
        </w:tc>
        <w:tc>
          <w:tcPr>
            <w:tcW w:w="12486" w:type="dxa"/>
            <w:shd w:val="clear" w:color="auto" w:fill="auto"/>
            <w:tcMar>
              <w:top w:w="75" w:type="dxa"/>
              <w:left w:w="75" w:type="dxa"/>
              <w:bottom w:w="75" w:type="dxa"/>
              <w:right w:w="75" w:type="dxa"/>
            </w:tcMar>
            <w:hideMark/>
          </w:tcPr>
          <w:p w14:paraId="437E2EBA"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(S7 OR S4 OR S3) AND (S1 OR S2)</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5AD35FE6"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w:t>
            </w:r>
            <w:r w:rsidRPr="000C248F">
              <w:rPr>
                <w:rFonts w:cstheme="minorHAnsi"/>
                <w:color w:val="333333"/>
                <w:sz w:val="20"/>
                <w:szCs w:val="20"/>
                <w:shd w:val="clear" w:color="auto" w:fill="FFFFFF"/>
              </w:rPr>
              <w:t>371</w:t>
            </w:r>
            <w:r w:rsidRPr="000C248F">
              <w:rPr>
                <w:rFonts w:cstheme="minorHAnsi"/>
                <w:color w:val="333333"/>
                <w:sz w:val="20"/>
                <w:szCs w:val="20"/>
              </w:rPr>
              <w:t>)</w:t>
            </w:r>
          </w:p>
          <w:p w14:paraId="7A12DB95" w14:textId="77777777" w:rsidR="00D534B9" w:rsidRPr="000C248F" w:rsidRDefault="00D534B9" w:rsidP="007D5EAD">
            <w:pPr>
              <w:textAlignment w:val="baseline"/>
              <w:rPr>
                <w:rFonts w:cstheme="minorHAnsi"/>
                <w:color w:val="333333"/>
                <w:sz w:val="20"/>
                <w:szCs w:val="20"/>
              </w:rPr>
            </w:pPr>
          </w:p>
        </w:tc>
      </w:tr>
      <w:tr w:rsidR="00D534B9" w:rsidRPr="000C248F" w14:paraId="6DC1739E" w14:textId="77777777" w:rsidTr="007D5EAD">
        <w:tc>
          <w:tcPr>
            <w:tcW w:w="839" w:type="dxa"/>
            <w:shd w:val="clear" w:color="auto" w:fill="auto"/>
            <w:tcMar>
              <w:top w:w="75" w:type="dxa"/>
              <w:left w:w="75" w:type="dxa"/>
              <w:bottom w:w="75" w:type="dxa"/>
              <w:right w:w="75" w:type="dxa"/>
            </w:tcMar>
            <w:hideMark/>
          </w:tcPr>
          <w:p w14:paraId="602E96D4"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S7</w:t>
            </w:r>
          </w:p>
        </w:tc>
        <w:tc>
          <w:tcPr>
            <w:tcW w:w="12486" w:type="dxa"/>
            <w:shd w:val="clear" w:color="auto" w:fill="auto"/>
            <w:tcMar>
              <w:top w:w="75" w:type="dxa"/>
              <w:left w:w="75" w:type="dxa"/>
              <w:bottom w:w="75" w:type="dxa"/>
              <w:right w:w="75" w:type="dxa"/>
            </w:tcMar>
            <w:hideMark/>
          </w:tcPr>
          <w:p w14:paraId="765D1CC7"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S5 AND S6</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6D25EF5B"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w:t>
            </w:r>
            <w:r w:rsidRPr="000C248F">
              <w:rPr>
                <w:rFonts w:cstheme="minorHAnsi"/>
                <w:color w:val="333333"/>
                <w:sz w:val="20"/>
                <w:szCs w:val="20"/>
                <w:shd w:val="clear" w:color="auto" w:fill="FFFFFF"/>
              </w:rPr>
              <w:t>630,176</w:t>
            </w:r>
            <w:r w:rsidRPr="000C248F">
              <w:rPr>
                <w:rFonts w:cstheme="minorHAnsi"/>
                <w:color w:val="333333"/>
                <w:sz w:val="20"/>
                <w:szCs w:val="20"/>
              </w:rPr>
              <w:t>)</w:t>
            </w:r>
          </w:p>
          <w:p w14:paraId="635C7A01" w14:textId="77777777" w:rsidR="00D534B9" w:rsidRPr="000C248F" w:rsidRDefault="00D534B9" w:rsidP="007D5EAD">
            <w:pPr>
              <w:textAlignment w:val="baseline"/>
              <w:rPr>
                <w:rFonts w:cstheme="minorHAnsi"/>
                <w:color w:val="333333"/>
                <w:sz w:val="20"/>
                <w:szCs w:val="20"/>
              </w:rPr>
            </w:pPr>
          </w:p>
        </w:tc>
      </w:tr>
      <w:tr w:rsidR="00D534B9" w:rsidRPr="000C248F" w14:paraId="2733CF7F" w14:textId="77777777" w:rsidTr="007D5EAD">
        <w:tc>
          <w:tcPr>
            <w:tcW w:w="839" w:type="dxa"/>
            <w:shd w:val="clear" w:color="auto" w:fill="auto"/>
            <w:tcMar>
              <w:top w:w="75" w:type="dxa"/>
              <w:left w:w="75" w:type="dxa"/>
              <w:bottom w:w="75" w:type="dxa"/>
              <w:right w:w="75" w:type="dxa"/>
            </w:tcMar>
            <w:hideMark/>
          </w:tcPr>
          <w:p w14:paraId="317D6CE2"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S6</w:t>
            </w:r>
          </w:p>
        </w:tc>
        <w:tc>
          <w:tcPr>
            <w:tcW w:w="12486" w:type="dxa"/>
            <w:shd w:val="clear" w:color="auto" w:fill="auto"/>
            <w:tcMar>
              <w:top w:w="75" w:type="dxa"/>
              <w:left w:w="75" w:type="dxa"/>
              <w:bottom w:w="75" w:type="dxa"/>
              <w:right w:w="75" w:type="dxa"/>
            </w:tcMar>
            <w:hideMark/>
          </w:tcPr>
          <w:p w14:paraId="33C6F6F0"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 xml:space="preserve">(MH "Adjustment Disorders") OR (MH "Mental Disorders") OR (MH "Mental Disorders, Chronic") OR (MH "Social Anxiety Disorders") OR (MH "Personality Disorders") OR (MH "Antisocial Personality Disorder") OR (MH "Avoidant Personality Disorder") OR (MH "Borderline Personality Disorder") OR (MH "Compulsive Personality Disorder") OR (MH "Dependent Personality Disorder") OR (MH "Affective Disorders, Psychotic") OR (MH "Psychotic Disorders") OR (MH "Paranoid Disorders") OR (MH "Schizoaffective Disorder") OR (MH "Schizophrenia") OR (MH "Psychiatric Emergencies") OR (MH "Psychological Trauma") OR (MH "Depression, Reactive") OR (MH "Depression") OR (MH "Bipolar Disorder") OR  (MH "Anxiety") OR (MH "Social Anxiety Disorders") OR (MH "Anxiety Disorders") OR (MH "Generalized Anxiety Disorder") OR (MH "Stress Disorders, Post-Traumatic") OR (MH "Eating Disorders") OR (MH "Mental Health") OR (MH "Mentally Ill Offenders") OR (MH "Involuntary Commitment") OR (MH "Psychology, Clinical") OR (MH "Self-Injurious Behaviour") OR (MH "Injuries, Self-Inflicted") OR "mental health” OR “mental problem*” OR “mental disorder*” OR “mental illness*” OR </w:t>
            </w:r>
            <w:r w:rsidRPr="000C248F">
              <w:rPr>
                <w:rFonts w:cstheme="minorHAnsi"/>
                <w:color w:val="333333"/>
                <w:sz w:val="20"/>
                <w:szCs w:val="20"/>
                <w:bdr w:val="none" w:sz="0" w:space="0" w:color="auto" w:frame="1"/>
              </w:rPr>
              <w:lastRenderedPageBreak/>
              <w:t>“Depression” OR “Depressive disorder*” OR “Anxiety” OR "anxiety disorder*" OR "social* anxiety" OR phobi* OR agoraphobi* OR ADNOS OR "anxious” OR obsess* OR compulsi* OR “panic” OR PTSD or "post traumatic stress" OR "posttraumatic stress" OR "stress disorder*" OR Psychiatr* OR “SMI” OR psycho* OR schizo* OR “manic” OR “mania” OR “bipolar” OR “personality disorder*” OR (complex AND need*) OR self-harm OR self-injury OR “self harm” OR “self injury” OR “psychological disorder” OR (psychiatric AND (illness* OR disorder*)) OR “psychosocial disability”</w:t>
            </w:r>
          </w:p>
        </w:tc>
        <w:tc>
          <w:tcPr>
            <w:tcW w:w="6300" w:type="dxa"/>
            <w:tcBorders>
              <w:right w:val="single" w:sz="6" w:space="0" w:color="DCDADA"/>
            </w:tcBorders>
            <w:shd w:val="clear" w:color="auto" w:fill="auto"/>
            <w:noWrap/>
            <w:tcMar>
              <w:top w:w="75" w:type="dxa"/>
              <w:left w:w="75" w:type="dxa"/>
              <w:bottom w:w="75" w:type="dxa"/>
              <w:right w:w="75" w:type="dxa"/>
            </w:tcMar>
            <w:hideMark/>
          </w:tcPr>
          <w:p w14:paraId="72FC310C"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lastRenderedPageBreak/>
              <w:t> (</w:t>
            </w:r>
            <w:r w:rsidRPr="000C248F">
              <w:rPr>
                <w:rFonts w:cstheme="minorHAnsi"/>
                <w:color w:val="333333"/>
                <w:sz w:val="20"/>
                <w:szCs w:val="20"/>
                <w:shd w:val="clear" w:color="auto" w:fill="FFFFFF"/>
              </w:rPr>
              <w:t>1,125,590</w:t>
            </w:r>
            <w:r w:rsidRPr="000C248F">
              <w:rPr>
                <w:rFonts w:cstheme="minorHAnsi"/>
                <w:color w:val="333333"/>
                <w:sz w:val="20"/>
                <w:szCs w:val="20"/>
              </w:rPr>
              <w:t>)</w:t>
            </w:r>
          </w:p>
          <w:p w14:paraId="4FF28DB9" w14:textId="77777777" w:rsidR="00D534B9" w:rsidRPr="000C248F" w:rsidRDefault="00D534B9" w:rsidP="007D5EAD">
            <w:pPr>
              <w:textAlignment w:val="baseline"/>
              <w:rPr>
                <w:rFonts w:cstheme="minorHAnsi"/>
                <w:color w:val="333333"/>
                <w:sz w:val="20"/>
                <w:szCs w:val="20"/>
              </w:rPr>
            </w:pPr>
          </w:p>
        </w:tc>
      </w:tr>
      <w:tr w:rsidR="00D534B9" w:rsidRPr="000C248F" w14:paraId="70B0B1CF" w14:textId="77777777" w:rsidTr="007D5EAD">
        <w:tc>
          <w:tcPr>
            <w:tcW w:w="839" w:type="dxa"/>
            <w:shd w:val="clear" w:color="auto" w:fill="auto"/>
            <w:tcMar>
              <w:top w:w="75" w:type="dxa"/>
              <w:left w:w="75" w:type="dxa"/>
              <w:bottom w:w="75" w:type="dxa"/>
              <w:right w:w="75" w:type="dxa"/>
            </w:tcMar>
            <w:hideMark/>
          </w:tcPr>
          <w:p w14:paraId="09ABF416"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S5</w:t>
            </w:r>
          </w:p>
        </w:tc>
        <w:tc>
          <w:tcPr>
            <w:tcW w:w="12486" w:type="dxa"/>
            <w:shd w:val="clear" w:color="auto" w:fill="auto"/>
            <w:tcMar>
              <w:top w:w="75" w:type="dxa"/>
              <w:left w:w="75" w:type="dxa"/>
              <w:bottom w:w="75" w:type="dxa"/>
              <w:right w:w="75" w:type="dxa"/>
            </w:tcMar>
            <w:hideMark/>
          </w:tcPr>
          <w:p w14:paraId="24BFA545"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service* or support* or treatment* or department* or agenc* or centre* or center* or clinic*</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67340129"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xml:space="preserve"> (3,066,747)</w:t>
            </w:r>
          </w:p>
          <w:p w14:paraId="511D6B78" w14:textId="77777777" w:rsidR="00D534B9" w:rsidRPr="000C248F" w:rsidRDefault="00D534B9" w:rsidP="007D5EAD">
            <w:pPr>
              <w:textAlignment w:val="baseline"/>
              <w:rPr>
                <w:rFonts w:cstheme="minorHAnsi"/>
                <w:color w:val="333333"/>
                <w:sz w:val="20"/>
                <w:szCs w:val="20"/>
              </w:rPr>
            </w:pPr>
          </w:p>
        </w:tc>
      </w:tr>
      <w:tr w:rsidR="00D534B9" w:rsidRPr="000C248F" w14:paraId="653D6DFC" w14:textId="77777777" w:rsidTr="007D5EAD">
        <w:tc>
          <w:tcPr>
            <w:tcW w:w="839" w:type="dxa"/>
            <w:shd w:val="clear" w:color="auto" w:fill="auto"/>
            <w:tcMar>
              <w:top w:w="75" w:type="dxa"/>
              <w:left w:w="75" w:type="dxa"/>
              <w:bottom w:w="75" w:type="dxa"/>
              <w:right w:w="75" w:type="dxa"/>
            </w:tcMar>
            <w:hideMark/>
          </w:tcPr>
          <w:p w14:paraId="45A23C86"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S4</w:t>
            </w:r>
          </w:p>
        </w:tc>
        <w:tc>
          <w:tcPr>
            <w:tcW w:w="12486" w:type="dxa"/>
            <w:shd w:val="clear" w:color="auto" w:fill="auto"/>
            <w:tcMar>
              <w:top w:w="75" w:type="dxa"/>
              <w:left w:w="75" w:type="dxa"/>
              <w:bottom w:w="75" w:type="dxa"/>
              <w:right w:w="75" w:type="dxa"/>
            </w:tcMar>
            <w:hideMark/>
          </w:tcPr>
          <w:p w14:paraId="7BF8B0ED"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((commun* N5 (mental health or model* or pathway* or program* or evaluat* or intervention* or implement*)) or camhs or cmht*)) OR psychiatr* N3 (department* or hospital* or treatment*)) or (mental health N3 (program* or support or service*)</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0EA8628C"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(136,249)</w:t>
            </w:r>
          </w:p>
          <w:p w14:paraId="6CD93E71" w14:textId="77777777" w:rsidR="00D534B9" w:rsidRPr="000C248F" w:rsidRDefault="00D534B9" w:rsidP="007D5EAD">
            <w:pPr>
              <w:textAlignment w:val="baseline"/>
              <w:rPr>
                <w:rFonts w:cstheme="minorHAnsi"/>
                <w:color w:val="333333"/>
                <w:sz w:val="20"/>
                <w:szCs w:val="20"/>
              </w:rPr>
            </w:pPr>
          </w:p>
        </w:tc>
      </w:tr>
      <w:tr w:rsidR="00D534B9" w:rsidRPr="000C248F" w14:paraId="0CC6CF25" w14:textId="77777777" w:rsidTr="007D5EAD">
        <w:tc>
          <w:tcPr>
            <w:tcW w:w="839" w:type="dxa"/>
            <w:shd w:val="clear" w:color="auto" w:fill="auto"/>
            <w:tcMar>
              <w:top w:w="75" w:type="dxa"/>
              <w:left w:w="75" w:type="dxa"/>
              <w:bottom w:w="75" w:type="dxa"/>
              <w:right w:w="75" w:type="dxa"/>
            </w:tcMar>
            <w:hideMark/>
          </w:tcPr>
          <w:p w14:paraId="00B13CFC"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S3</w:t>
            </w:r>
          </w:p>
        </w:tc>
        <w:tc>
          <w:tcPr>
            <w:tcW w:w="12486" w:type="dxa"/>
            <w:shd w:val="clear" w:color="auto" w:fill="auto"/>
            <w:tcMar>
              <w:top w:w="75" w:type="dxa"/>
              <w:left w:w="75" w:type="dxa"/>
              <w:bottom w:w="75" w:type="dxa"/>
              <w:right w:w="75" w:type="dxa"/>
            </w:tcMar>
            <w:hideMark/>
          </w:tcPr>
          <w:p w14:paraId="2A7D3A42"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(MH "Community Mental Health Services+") OR (MH "Mental Health Organizations+") OR (MH "Hospitals, Psychiatric") OR (MH "National Institute of Mental Health (U.S.)") OR (MH "Psychotherapy, Group+") OR (MH "Support Groups") OR (MH "Drug Rehabilitation Programs") OR (MH "Hospital Programs") OR (MH "Substance Use Rehabilitation Programs") OR (MH "Alcohol Rehabilitation Programs") OR (MH "Case Management") OR (MH "Multidisciplinary Care Team") OR (MH "Hospitals, Psychiatric") OR (MH "Psychiatry+") </w:t>
            </w:r>
            <w:r w:rsidRPr="000C248F">
              <w:rPr>
                <w:rFonts w:cstheme="minorHAnsi"/>
                <w:color w:val="333333"/>
                <w:sz w:val="20"/>
                <w:szCs w:val="20"/>
              </w:rPr>
              <w:t> </w:t>
            </w:r>
            <w:hyperlink r:id="rId53" w:history="1">
              <w:r w:rsidRPr="000C248F">
                <w:rPr>
                  <w:rStyle w:val="Hyperlink"/>
                  <w:rFonts w:cstheme="minorHAnsi"/>
                  <w:color w:val="005BC6"/>
                  <w:bdr w:val="none" w:sz="0" w:space="0" w:color="auto" w:frame="1"/>
                </w:rPr>
                <w:t>...</w:t>
              </w:r>
            </w:hyperlink>
          </w:p>
        </w:tc>
        <w:tc>
          <w:tcPr>
            <w:tcW w:w="6300" w:type="dxa"/>
            <w:tcBorders>
              <w:right w:val="single" w:sz="6" w:space="0" w:color="DCDADA"/>
            </w:tcBorders>
            <w:shd w:val="clear" w:color="auto" w:fill="auto"/>
            <w:noWrap/>
            <w:tcMar>
              <w:top w:w="75" w:type="dxa"/>
              <w:left w:w="75" w:type="dxa"/>
              <w:bottom w:w="75" w:type="dxa"/>
              <w:right w:w="75" w:type="dxa"/>
            </w:tcMar>
            <w:hideMark/>
          </w:tcPr>
          <w:p w14:paraId="2130BDFC"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(157,423)</w:t>
            </w:r>
          </w:p>
          <w:p w14:paraId="65F540E0" w14:textId="77777777" w:rsidR="00D534B9" w:rsidRPr="000C248F" w:rsidRDefault="00D534B9" w:rsidP="007D5EAD">
            <w:pPr>
              <w:textAlignment w:val="baseline"/>
              <w:rPr>
                <w:rFonts w:cstheme="minorHAnsi"/>
                <w:color w:val="333333"/>
                <w:sz w:val="20"/>
                <w:szCs w:val="20"/>
              </w:rPr>
            </w:pPr>
          </w:p>
        </w:tc>
      </w:tr>
      <w:tr w:rsidR="00D534B9" w:rsidRPr="000C248F" w14:paraId="0C419840" w14:textId="77777777" w:rsidTr="007D5EAD">
        <w:tc>
          <w:tcPr>
            <w:tcW w:w="839" w:type="dxa"/>
            <w:shd w:val="clear" w:color="auto" w:fill="auto"/>
            <w:tcMar>
              <w:top w:w="75" w:type="dxa"/>
              <w:left w:w="75" w:type="dxa"/>
              <w:bottom w:w="75" w:type="dxa"/>
              <w:right w:w="75" w:type="dxa"/>
            </w:tcMar>
            <w:hideMark/>
          </w:tcPr>
          <w:p w14:paraId="420580AE"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S2</w:t>
            </w:r>
          </w:p>
        </w:tc>
        <w:tc>
          <w:tcPr>
            <w:tcW w:w="12486" w:type="dxa"/>
            <w:shd w:val="clear" w:color="auto" w:fill="auto"/>
            <w:tcMar>
              <w:top w:w="75" w:type="dxa"/>
              <w:left w:w="75" w:type="dxa"/>
              <w:bottom w:w="75" w:type="dxa"/>
              <w:right w:w="75" w:type="dxa"/>
            </w:tcMar>
            <w:hideMark/>
          </w:tcPr>
          <w:p w14:paraId="68265C90"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(cov* N4 2019) or "covid-2019" or "SARS cov 2" or "SARS-cov-2" or "2019-ncov" or "2019 ncov" or "severe acute respiratory syndrome" or "covid" or (wuhan N3 virus) or coronaviru*</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22B9F9D9"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(4,783)</w:t>
            </w:r>
          </w:p>
          <w:p w14:paraId="53B2C522" w14:textId="77777777" w:rsidR="00D534B9" w:rsidRPr="000C248F" w:rsidRDefault="00D534B9" w:rsidP="007D5EAD">
            <w:pPr>
              <w:textAlignment w:val="baseline"/>
              <w:rPr>
                <w:rFonts w:cstheme="minorHAnsi"/>
                <w:color w:val="333333"/>
                <w:sz w:val="20"/>
                <w:szCs w:val="20"/>
              </w:rPr>
            </w:pPr>
          </w:p>
        </w:tc>
      </w:tr>
      <w:tr w:rsidR="00D534B9" w:rsidRPr="000C248F" w14:paraId="66E7D613" w14:textId="77777777" w:rsidTr="007D5EAD">
        <w:tc>
          <w:tcPr>
            <w:tcW w:w="839" w:type="dxa"/>
            <w:shd w:val="clear" w:color="auto" w:fill="auto"/>
            <w:tcMar>
              <w:top w:w="75" w:type="dxa"/>
              <w:left w:w="75" w:type="dxa"/>
              <w:bottom w:w="75" w:type="dxa"/>
              <w:right w:w="75" w:type="dxa"/>
            </w:tcMar>
            <w:hideMark/>
          </w:tcPr>
          <w:p w14:paraId="4B7A7C22" w14:textId="77777777" w:rsidR="00D534B9" w:rsidRPr="000C248F" w:rsidRDefault="00D534B9" w:rsidP="007D5EAD">
            <w:pPr>
              <w:jc w:val="center"/>
              <w:rPr>
                <w:rFonts w:cstheme="minorHAnsi"/>
                <w:color w:val="333333"/>
                <w:sz w:val="20"/>
                <w:szCs w:val="20"/>
              </w:rPr>
            </w:pPr>
            <w:r w:rsidRPr="000C248F">
              <w:rPr>
                <w:rFonts w:cstheme="minorHAnsi"/>
                <w:color w:val="333333"/>
                <w:sz w:val="20"/>
                <w:szCs w:val="20"/>
                <w:bdr w:val="none" w:sz="0" w:space="0" w:color="auto" w:frame="1"/>
              </w:rPr>
              <w:t>S1</w:t>
            </w:r>
          </w:p>
        </w:tc>
        <w:tc>
          <w:tcPr>
            <w:tcW w:w="12486" w:type="dxa"/>
            <w:shd w:val="clear" w:color="auto" w:fill="auto"/>
            <w:tcMar>
              <w:top w:w="75" w:type="dxa"/>
              <w:left w:w="75" w:type="dxa"/>
              <w:bottom w:w="75" w:type="dxa"/>
              <w:right w:w="75" w:type="dxa"/>
            </w:tcMar>
            <w:hideMark/>
          </w:tcPr>
          <w:p w14:paraId="34F8F6A0" w14:textId="77777777" w:rsidR="00D534B9" w:rsidRPr="000C248F" w:rsidRDefault="00D534B9" w:rsidP="007D5EAD">
            <w:pPr>
              <w:rPr>
                <w:rFonts w:cstheme="minorHAnsi"/>
                <w:color w:val="333333"/>
                <w:sz w:val="20"/>
                <w:szCs w:val="20"/>
              </w:rPr>
            </w:pPr>
            <w:r w:rsidRPr="000C248F">
              <w:rPr>
                <w:rFonts w:cstheme="minorHAnsi"/>
                <w:color w:val="333333"/>
                <w:sz w:val="20"/>
                <w:szCs w:val="20"/>
                <w:bdr w:val="none" w:sz="0" w:space="0" w:color="auto" w:frame="1"/>
              </w:rPr>
              <w:t>(MH "Coronavirus+") OR (MH "Coronavirus Infections+") OR (MH "SARS Virus")</w:t>
            </w:r>
            <w:r w:rsidRPr="000C248F">
              <w:rPr>
                <w:rFonts w:cstheme="minorHAnsi"/>
                <w:color w:val="333333"/>
                <w:sz w:val="20"/>
                <w:szCs w:val="20"/>
              </w:rPr>
              <w:t> </w:t>
            </w:r>
          </w:p>
        </w:tc>
        <w:tc>
          <w:tcPr>
            <w:tcW w:w="6300" w:type="dxa"/>
            <w:tcBorders>
              <w:right w:val="single" w:sz="6" w:space="0" w:color="DCDADA"/>
            </w:tcBorders>
            <w:shd w:val="clear" w:color="auto" w:fill="auto"/>
            <w:noWrap/>
            <w:tcMar>
              <w:top w:w="75" w:type="dxa"/>
              <w:left w:w="75" w:type="dxa"/>
              <w:bottom w:w="75" w:type="dxa"/>
              <w:right w:w="75" w:type="dxa"/>
            </w:tcMar>
            <w:hideMark/>
          </w:tcPr>
          <w:p w14:paraId="4E1A1C89" w14:textId="77777777" w:rsidR="00D534B9" w:rsidRPr="000C248F" w:rsidRDefault="00D534B9" w:rsidP="007D5EAD">
            <w:pPr>
              <w:textAlignment w:val="baseline"/>
              <w:rPr>
                <w:rFonts w:cstheme="minorHAnsi"/>
                <w:color w:val="333333"/>
                <w:sz w:val="20"/>
                <w:szCs w:val="20"/>
              </w:rPr>
            </w:pPr>
            <w:r w:rsidRPr="000C248F">
              <w:rPr>
                <w:rFonts w:cstheme="minorHAnsi"/>
                <w:color w:val="333333"/>
                <w:sz w:val="20"/>
                <w:szCs w:val="20"/>
              </w:rPr>
              <w:t> (3,313)</w:t>
            </w:r>
          </w:p>
          <w:p w14:paraId="5AC58763" w14:textId="77777777" w:rsidR="00D534B9" w:rsidRPr="000C248F" w:rsidRDefault="00D534B9" w:rsidP="007D5EAD">
            <w:pPr>
              <w:textAlignment w:val="baseline"/>
              <w:rPr>
                <w:rFonts w:cstheme="minorHAnsi"/>
                <w:color w:val="333333"/>
                <w:sz w:val="20"/>
                <w:szCs w:val="20"/>
              </w:rPr>
            </w:pPr>
          </w:p>
        </w:tc>
      </w:tr>
    </w:tbl>
    <w:p w14:paraId="074BA35D" w14:textId="77777777" w:rsidR="00DB57ED" w:rsidRPr="000C248F" w:rsidRDefault="00DB57ED" w:rsidP="007D5EAD">
      <w:pPr>
        <w:spacing w:line="240" w:lineRule="auto"/>
        <w:rPr>
          <w:rFonts w:cstheme="minorHAnsi"/>
          <w:b/>
          <w:sz w:val="24"/>
        </w:rPr>
      </w:pPr>
    </w:p>
    <w:p w14:paraId="191CF214" w14:textId="77777777" w:rsidR="00DB57ED" w:rsidRPr="000C248F" w:rsidRDefault="00DB57ED">
      <w:pPr>
        <w:rPr>
          <w:rFonts w:cstheme="minorHAnsi"/>
          <w:b/>
          <w:sz w:val="24"/>
        </w:rPr>
      </w:pPr>
      <w:r w:rsidRPr="000C248F">
        <w:rPr>
          <w:rFonts w:cstheme="minorHAnsi"/>
          <w:b/>
          <w:sz w:val="24"/>
        </w:rPr>
        <w:br w:type="page"/>
      </w:r>
    </w:p>
    <w:p w14:paraId="670C936E" w14:textId="7BC6EA71" w:rsidR="00D534B9" w:rsidRPr="000C248F" w:rsidRDefault="00D534B9" w:rsidP="007D5EAD">
      <w:pPr>
        <w:spacing w:line="240" w:lineRule="auto"/>
        <w:rPr>
          <w:rFonts w:cstheme="minorHAnsi"/>
          <w:b/>
          <w:sz w:val="24"/>
        </w:rPr>
      </w:pPr>
      <w:r w:rsidRPr="000C248F">
        <w:rPr>
          <w:rFonts w:cstheme="minorHAnsi"/>
          <w:b/>
          <w:sz w:val="24"/>
        </w:rPr>
        <w:lastRenderedPageBreak/>
        <w:t>Other sources</w:t>
      </w:r>
    </w:p>
    <w:p w14:paraId="6880DED1" w14:textId="1C2886FD" w:rsidR="00D534B9" w:rsidRPr="000C248F" w:rsidRDefault="00D534B9" w:rsidP="007D5EAD">
      <w:pPr>
        <w:pStyle w:val="Heading5"/>
        <w:rPr>
          <w:rFonts w:asciiTheme="minorHAnsi" w:hAnsiTheme="minorHAnsi" w:cstheme="minorHAnsi"/>
          <w:u w:val="single"/>
        </w:rPr>
      </w:pPr>
      <w:r w:rsidRPr="000C248F">
        <w:rPr>
          <w:rFonts w:asciiTheme="minorHAnsi" w:hAnsiTheme="minorHAnsi" w:cstheme="minorHAnsi"/>
          <w:u w:val="single"/>
        </w:rPr>
        <w:t>Blogs*, online commentaries, and grey literature (published online from January 2020 until April 2020)</w:t>
      </w:r>
    </w:p>
    <w:p w14:paraId="32F0DB6F" w14:textId="77777777" w:rsidR="00D534B9" w:rsidRPr="000C248F" w:rsidRDefault="00D534B9" w:rsidP="00D534B9">
      <w:pPr>
        <w:pStyle w:val="ListParagraph"/>
        <w:numPr>
          <w:ilvl w:val="0"/>
          <w:numId w:val="3"/>
        </w:numPr>
        <w:spacing w:after="200" w:line="276" w:lineRule="auto"/>
        <w:rPr>
          <w:rFonts w:cstheme="minorHAnsi"/>
        </w:rPr>
      </w:pPr>
      <w:r w:rsidRPr="000C248F">
        <w:rPr>
          <w:rFonts w:cstheme="minorHAnsi"/>
        </w:rPr>
        <w:t xml:space="preserve">Publicly available </w:t>
      </w:r>
      <w:proofErr w:type="gramStart"/>
      <w:r w:rsidRPr="000C248F">
        <w:rPr>
          <w:rFonts w:cstheme="minorHAnsi"/>
        </w:rPr>
        <w:t>first person</w:t>
      </w:r>
      <w:proofErr w:type="gramEnd"/>
      <w:r w:rsidRPr="000C248F">
        <w:rPr>
          <w:rFonts w:cstheme="minorHAnsi"/>
        </w:rPr>
        <w:t xml:space="preserve"> accounts*, commentaries, articles, reports, narratives and media (including videos) published online </w:t>
      </w:r>
    </w:p>
    <w:p w14:paraId="5D1EED31" w14:textId="77777777" w:rsidR="00D534B9" w:rsidRPr="000C248F" w:rsidRDefault="00D534B9" w:rsidP="007D5EAD">
      <w:pPr>
        <w:spacing w:line="360" w:lineRule="auto"/>
        <w:rPr>
          <w:rFonts w:cstheme="minorHAnsi"/>
        </w:rPr>
      </w:pPr>
      <w:r w:rsidRPr="000C248F">
        <w:rPr>
          <w:rFonts w:cstheme="minorHAnsi"/>
        </w:rPr>
        <w:t xml:space="preserve">*Note on consent and the use of blogs for research: Blogs in the public domain </w:t>
      </w:r>
      <w:proofErr w:type="gramStart"/>
      <w:r w:rsidRPr="000C248F">
        <w:rPr>
          <w:rFonts w:cstheme="minorHAnsi"/>
        </w:rPr>
        <w:t>are considered to be</w:t>
      </w:r>
      <w:proofErr w:type="gramEnd"/>
      <w:r w:rsidRPr="000C248F">
        <w:rPr>
          <w:rFonts w:cstheme="minorHAnsi"/>
        </w:rPr>
        <w:t xml:space="preserve"> ‘grey literature’ (Thompson, 2017). We will assume that first person accounts published on organisational websites, in journals or on other such sources are publicly available. For any other blogs retrieved from searches, such as personal blogs, permission will be sought from the author if it appears to relate to a code that is not already well-covered, and the item included if permission is given.</w:t>
      </w:r>
    </w:p>
    <w:p w14:paraId="067E4FAA" w14:textId="371644A1" w:rsidR="00D534B9" w:rsidRPr="000C248F" w:rsidRDefault="00D534B9" w:rsidP="007D5EAD">
      <w:pPr>
        <w:pStyle w:val="Heading6"/>
        <w:rPr>
          <w:rFonts w:asciiTheme="minorHAnsi" w:hAnsiTheme="minorHAnsi" w:cstheme="minorHAnsi"/>
          <w:b/>
          <w:bCs/>
          <w:u w:val="single"/>
        </w:rPr>
      </w:pPr>
      <w:r w:rsidRPr="000C248F">
        <w:rPr>
          <w:rFonts w:asciiTheme="minorHAnsi" w:hAnsiTheme="minorHAnsi" w:cstheme="minorHAnsi"/>
          <w:b/>
          <w:bCs/>
          <w:u w:val="single"/>
        </w:rPr>
        <w:t>Sources.</w:t>
      </w:r>
    </w:p>
    <w:p w14:paraId="36C2DE96" w14:textId="77777777" w:rsidR="00D534B9" w:rsidRPr="000C248F" w:rsidRDefault="00D534B9" w:rsidP="00D534B9">
      <w:pPr>
        <w:pStyle w:val="ListParagraph"/>
        <w:numPr>
          <w:ilvl w:val="0"/>
          <w:numId w:val="4"/>
        </w:numPr>
        <w:spacing w:after="200" w:line="276" w:lineRule="auto"/>
        <w:rPr>
          <w:rFonts w:cstheme="minorHAnsi"/>
        </w:rPr>
      </w:pPr>
      <w:r w:rsidRPr="000C248F">
        <w:rPr>
          <w:rFonts w:cstheme="minorHAnsi"/>
          <w:b/>
        </w:rPr>
        <w:t>A targeted search using google advanced search, including (+Blog specific search</w:t>
      </w:r>
      <w:proofErr w:type="gramStart"/>
      <w:r w:rsidRPr="000C248F">
        <w:rPr>
          <w:rFonts w:cstheme="minorHAnsi"/>
          <w:b/>
        </w:rPr>
        <w:t>) ,</w:t>
      </w:r>
      <w:proofErr w:type="gramEnd"/>
      <w:r w:rsidRPr="000C248F">
        <w:rPr>
          <w:rFonts w:cstheme="minorHAnsi"/>
          <w:b/>
        </w:rPr>
        <w:t xml:space="preserve"> blogsearchengine.com, and metasearch engine DevonAGENT express</w:t>
      </w:r>
      <w:r w:rsidRPr="000C248F">
        <w:rPr>
          <w:rFonts w:cstheme="minorHAnsi"/>
        </w:rPr>
        <w:t xml:space="preserve"> will be conducted to identify relevant information using a combination of the following terms:</w:t>
      </w:r>
    </w:p>
    <w:p w14:paraId="6CE1F250" w14:textId="77777777" w:rsidR="00D534B9" w:rsidRPr="000C248F" w:rsidRDefault="00D534B9" w:rsidP="007D5EAD">
      <w:pPr>
        <w:rPr>
          <w:rFonts w:cstheme="minorHAnsi"/>
        </w:rPr>
      </w:pPr>
      <w:r w:rsidRPr="000C248F">
        <w:rPr>
          <w:rFonts w:cstheme="minorHAnsi"/>
        </w:rPr>
        <w:t>“covid” or “coronavirus” AND (“mental health care” or “mental health service” or “mental health problem” or “mental illness” or “psychiatric” or “depression” or “anxiety” or “eating disorder” or “bipolar” or “schizophrenia” or “psychosis” or “panic” or “obsessive compulsive disorder” or “ocd” or “self harm” or “suicide” or “personality disorder”).</w:t>
      </w:r>
    </w:p>
    <w:p w14:paraId="3319CE64" w14:textId="77777777" w:rsidR="00D534B9" w:rsidRPr="000C248F" w:rsidRDefault="00D534B9" w:rsidP="007D5EAD">
      <w:pPr>
        <w:rPr>
          <w:rFonts w:cstheme="minorHAnsi"/>
        </w:rPr>
      </w:pPr>
      <w:r w:rsidRPr="000C248F">
        <w:rPr>
          <w:rFonts w:cstheme="minorHAnsi"/>
        </w:rPr>
        <w:t>The first 500 results of each search will be scanned for inclusion.</w:t>
      </w:r>
    </w:p>
    <w:p w14:paraId="000F9864" w14:textId="77777777" w:rsidR="00D534B9" w:rsidRPr="000C248F" w:rsidRDefault="00D534B9" w:rsidP="007D5EAD">
      <w:pPr>
        <w:rPr>
          <w:rFonts w:cstheme="minorHAnsi"/>
          <w:b/>
        </w:rPr>
      </w:pPr>
      <w:r w:rsidRPr="000C248F">
        <w:rPr>
          <w:rFonts w:cstheme="minorHAnsi"/>
          <w:b/>
        </w:rPr>
        <w:t>In addition, websites relevant to mental health will be searched</w:t>
      </w:r>
    </w:p>
    <w:p w14:paraId="7155E16F" w14:textId="77777777" w:rsidR="00D534B9" w:rsidRPr="000C248F" w:rsidRDefault="00D534B9" w:rsidP="007D5EAD">
      <w:pPr>
        <w:rPr>
          <w:rFonts w:cstheme="minorHAnsi"/>
        </w:rPr>
      </w:pPr>
      <w:r w:rsidRPr="000C248F">
        <w:rPr>
          <w:rFonts w:cstheme="minorHAnsi"/>
        </w:rPr>
        <w:t>These websites will be searched for the following terms:</w:t>
      </w:r>
    </w:p>
    <w:p w14:paraId="06B64681" w14:textId="77777777" w:rsidR="00D534B9" w:rsidRPr="000C248F" w:rsidRDefault="00D534B9" w:rsidP="007D5EAD">
      <w:pPr>
        <w:rPr>
          <w:rFonts w:cstheme="minorHAnsi"/>
        </w:rPr>
      </w:pPr>
      <w:r w:rsidRPr="000C248F">
        <w:rPr>
          <w:rFonts w:cstheme="minorHAnsi"/>
        </w:rPr>
        <w:t xml:space="preserve">“coronavirus” or “covid”. </w:t>
      </w:r>
    </w:p>
    <w:p w14:paraId="19BB88A0" w14:textId="77777777" w:rsidR="00D534B9" w:rsidRPr="000C248F" w:rsidRDefault="00D534B9" w:rsidP="007D5EAD">
      <w:pPr>
        <w:rPr>
          <w:rFonts w:cstheme="minorHAnsi"/>
        </w:rPr>
      </w:pPr>
      <w:r w:rsidRPr="000C248F">
        <w:rPr>
          <w:rFonts w:cstheme="minorHAnsi"/>
        </w:rPr>
        <w:t>The first 100 results will be scanned for inclusion for each search.</w:t>
      </w:r>
    </w:p>
    <w:p w14:paraId="4A7519B9" w14:textId="77777777" w:rsidR="00D534B9" w:rsidRPr="000C248F" w:rsidRDefault="00D534B9" w:rsidP="007D5EAD">
      <w:pPr>
        <w:rPr>
          <w:rFonts w:cstheme="minorHAnsi"/>
        </w:rPr>
      </w:pPr>
      <w:r w:rsidRPr="000C248F">
        <w:rPr>
          <w:rFonts w:cstheme="minorHAnsi"/>
        </w:rPr>
        <w:t>In addition to searches, websites will be scanned for recent content related to COVID-19, and relevant twitter feeds searched for relevant content</w:t>
      </w:r>
    </w:p>
    <w:p w14:paraId="09689F82" w14:textId="77777777" w:rsidR="00D534B9" w:rsidRPr="000C248F" w:rsidRDefault="00D534B9" w:rsidP="00D534B9">
      <w:pPr>
        <w:pStyle w:val="ListParagraph"/>
        <w:numPr>
          <w:ilvl w:val="0"/>
          <w:numId w:val="4"/>
        </w:numPr>
        <w:spacing w:after="200" w:line="276" w:lineRule="auto"/>
        <w:rPr>
          <w:rFonts w:cstheme="minorHAnsi"/>
        </w:rPr>
      </w:pPr>
      <w:r w:rsidRPr="000C248F">
        <w:rPr>
          <w:rFonts w:cstheme="minorHAnsi"/>
          <w:b/>
        </w:rPr>
        <w:t>The following NHS and professional organisation websites will also be searched:</w:t>
      </w:r>
      <w:r w:rsidRPr="000C248F">
        <w:rPr>
          <w:rFonts w:cstheme="minorHAnsi"/>
        </w:rPr>
        <w:t xml:space="preserve"> NHS England; NHS Confederation, Public Health England, Royal College of Nursing, Royal College of Psychiatrists, Royal College of Occupational Therapists, British Association of Social Workers, Association of </w:t>
      </w:r>
      <w:r w:rsidRPr="000C248F">
        <w:rPr>
          <w:rFonts w:cstheme="minorHAnsi"/>
        </w:rPr>
        <w:lastRenderedPageBreak/>
        <w:t xml:space="preserve">Directors of Adult Social Care Services, The Health Care Professionals Council, Nursing and Midwifery Council, British Psychological Society, British Association for Cognitive and Behavioural Psychotherapies, Unison, Unite the Union (Mental Health Nurses Association) </w:t>
      </w:r>
    </w:p>
    <w:p w14:paraId="0DBBF4C7" w14:textId="77777777" w:rsidR="00D534B9" w:rsidRPr="000C248F" w:rsidRDefault="00D534B9" w:rsidP="007D5EAD">
      <w:pPr>
        <w:spacing w:line="360" w:lineRule="auto"/>
        <w:rPr>
          <w:rFonts w:cstheme="minorHAnsi"/>
        </w:rPr>
      </w:pPr>
      <w:r w:rsidRPr="000C248F">
        <w:rPr>
          <w:rFonts w:cstheme="minorHAnsi"/>
        </w:rPr>
        <w:t>These websites will be searched for the following terms:</w:t>
      </w:r>
    </w:p>
    <w:p w14:paraId="7EAA32C2" w14:textId="77777777" w:rsidR="00D534B9" w:rsidRPr="000C248F" w:rsidRDefault="00D534B9" w:rsidP="007D5EAD">
      <w:pPr>
        <w:rPr>
          <w:rFonts w:cstheme="minorHAnsi"/>
        </w:rPr>
      </w:pPr>
      <w:r w:rsidRPr="000C248F">
        <w:rPr>
          <w:rFonts w:cstheme="minorHAnsi"/>
        </w:rPr>
        <w:t>(“covid” OR “coronavirus”) AND (“mental health care” OR “mental health service” OR “mental health problem” OR “mental illness” OR “psychiatric” OR “depression” OR “anxiety” OR “eating disorder” OR “bipolar” OR “schizophrenia” OR “psychosis” OR“panic” OR “obsessive compulsive disorder” OR “ocd” OR “self harm” OR “suicide” OR “personality disorder” ).</w:t>
      </w:r>
    </w:p>
    <w:p w14:paraId="626A2CB8" w14:textId="77777777" w:rsidR="00D534B9" w:rsidRPr="000C248F" w:rsidRDefault="00D534B9" w:rsidP="007D5EAD">
      <w:pPr>
        <w:rPr>
          <w:rFonts w:cstheme="minorHAnsi"/>
        </w:rPr>
      </w:pPr>
      <w:r w:rsidRPr="000C248F">
        <w:rPr>
          <w:rFonts w:cstheme="minorHAnsi"/>
        </w:rPr>
        <w:t>The first 100 results will be scanned for inclusion for each search.</w:t>
      </w:r>
    </w:p>
    <w:p w14:paraId="1E426C95" w14:textId="77777777" w:rsidR="00D534B9" w:rsidRPr="000C248F" w:rsidRDefault="00D534B9" w:rsidP="007D5EAD">
      <w:pPr>
        <w:rPr>
          <w:rFonts w:cstheme="minorHAnsi"/>
        </w:rPr>
      </w:pPr>
      <w:r w:rsidRPr="000C248F">
        <w:rPr>
          <w:rFonts w:cstheme="minorHAnsi"/>
        </w:rPr>
        <w:t>In addition to searches, websites will also be scanned for recent content related to COVID-19, and relevant twitter feeds searched for relevant content</w:t>
      </w:r>
    </w:p>
    <w:p w14:paraId="754C4C85" w14:textId="77777777" w:rsidR="00D534B9" w:rsidRPr="000C248F" w:rsidRDefault="00D534B9" w:rsidP="007D5EAD">
      <w:pPr>
        <w:rPr>
          <w:rFonts w:cstheme="minorHAnsi"/>
          <w:b/>
        </w:rPr>
      </w:pPr>
      <w:r w:rsidRPr="000C248F">
        <w:rPr>
          <w:rFonts w:cstheme="minorHAnsi"/>
          <w:b/>
        </w:rPr>
        <w:t xml:space="preserve">Additional targeted searches </w:t>
      </w:r>
    </w:p>
    <w:p w14:paraId="0B207398" w14:textId="77777777" w:rsidR="00D534B9" w:rsidRPr="000C248F" w:rsidRDefault="00D534B9" w:rsidP="00D534B9">
      <w:pPr>
        <w:pStyle w:val="ListParagraph"/>
        <w:numPr>
          <w:ilvl w:val="0"/>
          <w:numId w:val="3"/>
        </w:numPr>
        <w:spacing w:after="200" w:line="276" w:lineRule="auto"/>
        <w:rPr>
          <w:rFonts w:cstheme="minorHAnsi"/>
        </w:rPr>
      </w:pPr>
      <w:r w:rsidRPr="000C248F">
        <w:rPr>
          <w:rFonts w:cstheme="minorHAnsi"/>
        </w:rPr>
        <w:t>We will conduct searches for non-English language articles (French, Spanish, Italian, German, Chinese):</w:t>
      </w:r>
    </w:p>
    <w:p w14:paraId="76FF49A2" w14:textId="77777777" w:rsidR="00D534B9" w:rsidRPr="000C248F" w:rsidRDefault="00D534B9" w:rsidP="00D534B9">
      <w:pPr>
        <w:pStyle w:val="ListParagraph"/>
        <w:numPr>
          <w:ilvl w:val="1"/>
          <w:numId w:val="3"/>
        </w:numPr>
        <w:spacing w:after="200" w:line="276" w:lineRule="auto"/>
        <w:rPr>
          <w:rFonts w:cstheme="minorHAnsi"/>
        </w:rPr>
      </w:pPr>
      <w:r w:rsidRPr="000C248F">
        <w:rPr>
          <w:rFonts w:cstheme="minorHAnsi"/>
        </w:rPr>
        <w:t>Google and Google Scholar searches for translated terms (first 100 results scanned for inclusion)</w:t>
      </w:r>
    </w:p>
    <w:p w14:paraId="3AB8CDA1" w14:textId="77777777" w:rsidR="00D534B9" w:rsidRPr="000C248F" w:rsidRDefault="00D534B9" w:rsidP="00D534B9">
      <w:pPr>
        <w:pStyle w:val="ListParagraph"/>
        <w:numPr>
          <w:ilvl w:val="1"/>
          <w:numId w:val="3"/>
        </w:numPr>
        <w:spacing w:after="200" w:line="276" w:lineRule="auto"/>
        <w:rPr>
          <w:rFonts w:cstheme="minorHAnsi"/>
        </w:rPr>
      </w:pPr>
      <w:r w:rsidRPr="000C248F">
        <w:rPr>
          <w:rFonts w:cstheme="minorHAnsi"/>
        </w:rPr>
        <w:t>Examination of websites of major national charities and professional bodies</w:t>
      </w:r>
    </w:p>
    <w:p w14:paraId="5EB5640A" w14:textId="77777777" w:rsidR="00D534B9" w:rsidRPr="000C248F" w:rsidRDefault="00D534B9" w:rsidP="007D5EAD">
      <w:pPr>
        <w:pStyle w:val="ListParagraph"/>
        <w:ind w:left="1440"/>
        <w:rPr>
          <w:rFonts w:cstheme="minorHAnsi"/>
        </w:rPr>
      </w:pPr>
    </w:p>
    <w:p w14:paraId="6FCBC991" w14:textId="77777777" w:rsidR="00D534B9" w:rsidRPr="000C248F" w:rsidRDefault="00D534B9" w:rsidP="00D534B9">
      <w:pPr>
        <w:pStyle w:val="ListParagraph"/>
        <w:numPr>
          <w:ilvl w:val="0"/>
          <w:numId w:val="3"/>
        </w:numPr>
        <w:spacing w:after="200" w:line="276" w:lineRule="auto"/>
        <w:rPr>
          <w:rFonts w:cstheme="minorHAnsi"/>
        </w:rPr>
      </w:pPr>
      <w:r w:rsidRPr="000C248F">
        <w:rPr>
          <w:rFonts w:cstheme="minorHAnsi"/>
        </w:rPr>
        <w:t>Searches for international guidance relevant to COVID-19 will be conducted in google</w:t>
      </w:r>
    </w:p>
    <w:p w14:paraId="7800BC21" w14:textId="77777777" w:rsidR="00D534B9" w:rsidRPr="000C248F" w:rsidRDefault="00D534B9" w:rsidP="007D5EAD">
      <w:pPr>
        <w:pStyle w:val="Heading5"/>
        <w:ind w:left="0"/>
        <w:rPr>
          <w:rFonts w:asciiTheme="minorHAnsi" w:hAnsiTheme="minorHAnsi" w:cstheme="minorHAnsi"/>
        </w:rPr>
      </w:pPr>
    </w:p>
    <w:p w14:paraId="4F3E32F3" w14:textId="77777777" w:rsidR="00D534B9" w:rsidRPr="000C248F" w:rsidRDefault="00D534B9" w:rsidP="000C248F">
      <w:pPr>
        <w:pStyle w:val="Heading5"/>
        <w:ind w:left="851"/>
        <w:rPr>
          <w:rFonts w:asciiTheme="minorHAnsi" w:hAnsiTheme="minorHAnsi" w:cstheme="minorHAnsi"/>
          <w:u w:val="single"/>
        </w:rPr>
      </w:pPr>
      <w:r w:rsidRPr="000C248F">
        <w:rPr>
          <w:rFonts w:asciiTheme="minorHAnsi" w:hAnsiTheme="minorHAnsi" w:cstheme="minorHAnsi"/>
          <w:u w:val="single"/>
        </w:rPr>
        <w:t>Additional source identification and search methods</w:t>
      </w:r>
    </w:p>
    <w:p w14:paraId="203582F3" w14:textId="77777777" w:rsidR="00D534B9" w:rsidRPr="000C248F" w:rsidRDefault="00D534B9" w:rsidP="00D534B9">
      <w:pPr>
        <w:pStyle w:val="ListParagraph"/>
        <w:numPr>
          <w:ilvl w:val="0"/>
          <w:numId w:val="2"/>
        </w:numPr>
        <w:spacing w:after="200" w:line="276" w:lineRule="auto"/>
        <w:rPr>
          <w:rFonts w:cstheme="minorHAnsi"/>
        </w:rPr>
      </w:pPr>
      <w:r w:rsidRPr="000C248F">
        <w:rPr>
          <w:rFonts w:cstheme="minorHAnsi"/>
        </w:rPr>
        <w:t>Contact with experts in the field.</w:t>
      </w:r>
    </w:p>
    <w:p w14:paraId="3FED629E" w14:textId="77777777" w:rsidR="00D534B9" w:rsidRPr="000C248F" w:rsidRDefault="00D534B9" w:rsidP="00D534B9">
      <w:pPr>
        <w:pStyle w:val="ListParagraph"/>
        <w:numPr>
          <w:ilvl w:val="0"/>
          <w:numId w:val="2"/>
        </w:numPr>
        <w:spacing w:after="200" w:line="276" w:lineRule="auto"/>
        <w:rPr>
          <w:rFonts w:cstheme="minorHAnsi"/>
        </w:rPr>
      </w:pPr>
      <w:r w:rsidRPr="000C248F">
        <w:rPr>
          <w:rFonts w:cstheme="minorHAnsi"/>
        </w:rPr>
        <w:t>Search for tweets with links to articles</w:t>
      </w:r>
    </w:p>
    <w:p w14:paraId="22E80C22" w14:textId="249FCF0A" w:rsidR="006E1455" w:rsidRPr="000C248F" w:rsidRDefault="00D534B9" w:rsidP="00591077">
      <w:pPr>
        <w:pStyle w:val="ListParagraph"/>
        <w:numPr>
          <w:ilvl w:val="0"/>
          <w:numId w:val="2"/>
        </w:numPr>
        <w:spacing w:after="200" w:line="276" w:lineRule="auto"/>
        <w:rPr>
          <w:rFonts w:cstheme="minorHAnsi"/>
        </w:rPr>
        <w:sectPr w:rsidR="006E1455" w:rsidRPr="000C248F" w:rsidSect="007D5EAD">
          <w:pgSz w:w="16838" w:h="11906" w:orient="landscape"/>
          <w:pgMar w:top="1440" w:right="1440" w:bottom="1440" w:left="1440" w:header="708" w:footer="708" w:gutter="0"/>
          <w:cols w:space="708"/>
          <w:docGrid w:linePitch="360"/>
        </w:sectPr>
      </w:pPr>
      <w:r w:rsidRPr="000C248F">
        <w:rPr>
          <w:rFonts w:cstheme="minorHAnsi"/>
        </w:rPr>
        <w:t>A priori identified topics not picked up in original searches will be targeted in an additional google searc</w:t>
      </w:r>
      <w:r w:rsidR="009C654E" w:rsidRPr="000C248F">
        <w:rPr>
          <w:rFonts w:cstheme="minorHAnsi"/>
        </w:rPr>
        <w:t>h</w:t>
      </w:r>
    </w:p>
    <w:p w14:paraId="15E18FF3" w14:textId="287C6970" w:rsidR="006E1455" w:rsidRPr="000C248F" w:rsidRDefault="006E1455" w:rsidP="006E1455">
      <w:pPr>
        <w:pStyle w:val="Heading1"/>
        <w:rPr>
          <w:rFonts w:asciiTheme="minorHAnsi" w:hAnsiTheme="minorHAnsi" w:cstheme="minorHAnsi"/>
          <w:b/>
          <w:bCs/>
        </w:rPr>
      </w:pPr>
      <w:bookmarkStart w:id="20" w:name="_Toc41810912"/>
      <w:r w:rsidRPr="000C248F">
        <w:rPr>
          <w:rStyle w:val="normaltextrun"/>
          <w:rFonts w:asciiTheme="minorHAnsi" w:hAnsiTheme="minorHAnsi" w:cstheme="minorHAnsi"/>
          <w:b/>
          <w:bCs/>
        </w:rPr>
        <w:lastRenderedPageBreak/>
        <w:t xml:space="preserve">Section 3 – </w:t>
      </w:r>
      <w:r w:rsidRPr="000C248F">
        <w:rPr>
          <w:rFonts w:asciiTheme="minorHAnsi" w:hAnsiTheme="minorHAnsi" w:cstheme="minorHAnsi"/>
          <w:b/>
          <w:bCs/>
        </w:rPr>
        <w:t xml:space="preserve">Online </w:t>
      </w:r>
      <w:r w:rsidR="008A2953" w:rsidRPr="000C248F">
        <w:rPr>
          <w:rFonts w:asciiTheme="minorHAnsi" w:hAnsiTheme="minorHAnsi" w:cstheme="minorHAnsi"/>
          <w:b/>
          <w:bCs/>
        </w:rPr>
        <w:t xml:space="preserve">Data Collection </w:t>
      </w:r>
      <w:r w:rsidRPr="000C248F">
        <w:rPr>
          <w:rFonts w:asciiTheme="minorHAnsi" w:hAnsiTheme="minorHAnsi" w:cstheme="minorHAnsi"/>
          <w:b/>
          <w:bCs/>
        </w:rPr>
        <w:t>Form</w:t>
      </w:r>
      <w:bookmarkEnd w:id="20"/>
      <w:r w:rsidRPr="000C248F">
        <w:rPr>
          <w:rFonts w:asciiTheme="minorHAnsi" w:hAnsiTheme="minorHAnsi" w:cstheme="minorHAnsi"/>
          <w:b/>
          <w:bCs/>
        </w:rPr>
        <w:t xml:space="preserve"> </w:t>
      </w:r>
    </w:p>
    <w:p w14:paraId="095C22E4" w14:textId="77777777" w:rsidR="006E1455" w:rsidRPr="000C248F" w:rsidRDefault="006E1455" w:rsidP="006E1455">
      <w:pPr>
        <w:rPr>
          <w:rFonts w:cstheme="minorHAnsi"/>
        </w:rPr>
      </w:pPr>
    </w:p>
    <w:p w14:paraId="2EB32E7D" w14:textId="77777777" w:rsidR="006E1455" w:rsidRPr="000C248F" w:rsidRDefault="006E1455" w:rsidP="006E1455">
      <w:pPr>
        <w:jc w:val="center"/>
        <w:rPr>
          <w:rFonts w:cstheme="minorHAnsi"/>
          <w:u w:val="single"/>
        </w:rPr>
      </w:pPr>
      <w:r w:rsidRPr="000C248F">
        <w:rPr>
          <w:rFonts w:cstheme="minorHAnsi"/>
          <w:u w:val="single"/>
        </w:rPr>
        <w:t>Rapid synthesis of Impact of Covid-19 on Mental Health Care</w:t>
      </w:r>
    </w:p>
    <w:p w14:paraId="2B0B4AF3" w14:textId="77777777" w:rsidR="006E1455" w:rsidRPr="000C248F" w:rsidRDefault="006E1455" w:rsidP="006E1455">
      <w:pPr>
        <w:rPr>
          <w:rFonts w:cstheme="minorHAnsi"/>
        </w:rPr>
      </w:pPr>
    </w:p>
    <w:p w14:paraId="6B472870" w14:textId="77777777" w:rsidR="006E1455" w:rsidRPr="000C248F" w:rsidRDefault="006E1455" w:rsidP="006E1455">
      <w:pPr>
        <w:jc w:val="both"/>
        <w:rPr>
          <w:rFonts w:cstheme="minorHAnsi"/>
          <w:b/>
          <w:bCs/>
          <w:i/>
          <w:iCs/>
        </w:rPr>
      </w:pPr>
      <w:r w:rsidRPr="000C248F">
        <w:rPr>
          <w:rFonts w:cstheme="minorHAnsi"/>
          <w:i/>
          <w:iCs/>
        </w:rPr>
        <w:t>Guidance </w:t>
      </w:r>
      <w:r w:rsidRPr="000C248F">
        <w:rPr>
          <w:rFonts w:cstheme="minorHAnsi"/>
          <w:i/>
          <w:iCs/>
        </w:rPr>
        <w:br/>
      </w:r>
    </w:p>
    <w:p w14:paraId="23E73A90" w14:textId="77777777" w:rsidR="006E1455" w:rsidRPr="000C248F" w:rsidRDefault="006E1455" w:rsidP="006E1455">
      <w:pPr>
        <w:jc w:val="both"/>
        <w:rPr>
          <w:rFonts w:cstheme="minorHAnsi"/>
        </w:rPr>
      </w:pPr>
      <w:r w:rsidRPr="000C248F">
        <w:rPr>
          <w:rFonts w:cstheme="minorHAnsi"/>
        </w:rPr>
        <w:t>We would like you to use the headings and sub-headings below to summarise the main content of each article. Please try to include the main points made. If there is numerical data, please include it. If there is very extensive material that you think is very interesting, please include a link and details of where to find this material. You may copy and paste material from the article if that is the easiest way to create a quick summary, but please use inverted commas to make it clear where you have done this.</w:t>
      </w:r>
    </w:p>
    <w:p w14:paraId="3D530058" w14:textId="77777777" w:rsidR="006E1455" w:rsidRPr="000C248F" w:rsidRDefault="006E1455" w:rsidP="006E1455">
      <w:pPr>
        <w:jc w:val="both"/>
        <w:rPr>
          <w:rFonts w:cstheme="minorHAnsi"/>
        </w:rPr>
      </w:pPr>
      <w:r w:rsidRPr="000C248F">
        <w:rPr>
          <w:rFonts w:cstheme="minorHAnsi"/>
        </w:rPr>
        <w:t>Most articles are relevant to only a few sub-headings, so don’t worry if you use only a few, or even only one. Just leave gaps elsewhere. If you find any particularly good quotes or text, please do include these too (and indicate that it is copied/pasted text). All the boxes will expand as much as needed. </w:t>
      </w:r>
    </w:p>
    <w:p w14:paraId="3C4AB115" w14:textId="77777777" w:rsidR="006E1455" w:rsidRPr="000C248F" w:rsidRDefault="006E1455" w:rsidP="006E1455">
      <w:pPr>
        <w:jc w:val="both"/>
        <w:rPr>
          <w:rFonts w:cstheme="minorHAnsi"/>
        </w:rPr>
      </w:pPr>
      <w:r w:rsidRPr="000C248F">
        <w:rPr>
          <w:rFonts w:cstheme="minorHAnsi"/>
        </w:rPr>
        <w:t>There may well be interesting material that is relevant to our main questions but doesn’t fit with any of the sub-headings. If so, please summarise this in one of the OTHER boxes at the end of each section. Don’t worry too much about whether things are in the right section – we can easily move things if we need to</w:t>
      </w:r>
    </w:p>
    <w:p w14:paraId="57D5C363" w14:textId="77777777" w:rsidR="006E1455" w:rsidRPr="000C248F" w:rsidRDefault="006E1455" w:rsidP="006E1455">
      <w:pPr>
        <w:jc w:val="both"/>
        <w:rPr>
          <w:rFonts w:cstheme="minorHAnsi"/>
        </w:rPr>
      </w:pPr>
      <w:r w:rsidRPr="000C248F">
        <w:rPr>
          <w:rFonts w:cstheme="minorHAnsi"/>
        </w:rPr>
        <w:t xml:space="preserve">Source </w:t>
      </w:r>
      <w:proofErr w:type="gramStart"/>
      <w:r w:rsidRPr="000C248F">
        <w:rPr>
          <w:rFonts w:cstheme="minorHAnsi"/>
        </w:rPr>
        <w:t>details:_</w:t>
      </w:r>
      <w:proofErr w:type="gramEnd"/>
      <w:r w:rsidRPr="000C248F">
        <w:rPr>
          <w:rFonts w:cstheme="minorHAnsi"/>
        </w:rPr>
        <w:t>________________</w:t>
      </w:r>
    </w:p>
    <w:p w14:paraId="58F530FC" w14:textId="77777777" w:rsidR="006E1455" w:rsidRPr="000C248F" w:rsidRDefault="006E1455" w:rsidP="006E1455">
      <w:pPr>
        <w:jc w:val="both"/>
        <w:rPr>
          <w:rFonts w:cstheme="minorHAnsi"/>
        </w:rPr>
      </w:pPr>
      <w:r w:rsidRPr="000C248F">
        <w:rPr>
          <w:rFonts w:cstheme="minorHAnsi"/>
        </w:rPr>
        <w:t>Source title: _________________</w:t>
      </w:r>
    </w:p>
    <w:p w14:paraId="2DC21500" w14:textId="77777777" w:rsidR="006E1455" w:rsidRPr="000C248F" w:rsidRDefault="006E1455" w:rsidP="006E1455">
      <w:pPr>
        <w:jc w:val="both"/>
        <w:rPr>
          <w:rFonts w:cstheme="minorHAnsi"/>
        </w:rPr>
      </w:pPr>
      <w:r w:rsidRPr="000C248F">
        <w:rPr>
          <w:rFonts w:cstheme="minorHAnsi"/>
        </w:rPr>
        <w:t>Author(s): _________________</w:t>
      </w:r>
    </w:p>
    <w:p w14:paraId="350908C9" w14:textId="77777777" w:rsidR="006E1455" w:rsidRPr="000C248F" w:rsidRDefault="006E1455" w:rsidP="006E1455">
      <w:pPr>
        <w:jc w:val="both"/>
        <w:rPr>
          <w:rFonts w:cstheme="minorHAnsi"/>
        </w:rPr>
      </w:pPr>
      <w:r w:rsidRPr="000C248F">
        <w:rPr>
          <w:rFonts w:cstheme="minorHAnsi"/>
        </w:rPr>
        <w:t>Language the article is written in:</w:t>
      </w:r>
    </w:p>
    <w:p w14:paraId="36A2C8BC" w14:textId="77777777" w:rsidR="006E1455" w:rsidRPr="000C248F" w:rsidRDefault="006E1455" w:rsidP="006E1455">
      <w:pPr>
        <w:pStyle w:val="ListParagraph"/>
        <w:numPr>
          <w:ilvl w:val="0"/>
          <w:numId w:val="5"/>
        </w:numPr>
        <w:spacing w:after="0" w:line="240" w:lineRule="auto"/>
        <w:jc w:val="both"/>
        <w:rPr>
          <w:rFonts w:cstheme="minorHAnsi"/>
        </w:rPr>
      </w:pPr>
      <w:r w:rsidRPr="000C248F">
        <w:rPr>
          <w:rFonts w:cstheme="minorHAnsi"/>
        </w:rPr>
        <w:t>English</w:t>
      </w:r>
    </w:p>
    <w:p w14:paraId="1DFB933D" w14:textId="77777777" w:rsidR="006E1455" w:rsidRPr="000C248F" w:rsidRDefault="006E1455" w:rsidP="006E1455">
      <w:pPr>
        <w:pStyle w:val="ListParagraph"/>
        <w:numPr>
          <w:ilvl w:val="0"/>
          <w:numId w:val="5"/>
        </w:numPr>
        <w:spacing w:after="0" w:line="240" w:lineRule="auto"/>
        <w:jc w:val="both"/>
        <w:rPr>
          <w:rFonts w:cstheme="minorHAnsi"/>
        </w:rPr>
      </w:pPr>
      <w:r w:rsidRPr="000C248F">
        <w:rPr>
          <w:rFonts w:cstheme="minorHAnsi"/>
        </w:rPr>
        <w:t>Chinese</w:t>
      </w:r>
    </w:p>
    <w:p w14:paraId="574C54D0" w14:textId="77777777" w:rsidR="006E1455" w:rsidRPr="000C248F" w:rsidRDefault="006E1455" w:rsidP="006E1455">
      <w:pPr>
        <w:pStyle w:val="ListParagraph"/>
        <w:numPr>
          <w:ilvl w:val="0"/>
          <w:numId w:val="5"/>
        </w:numPr>
        <w:spacing w:after="0" w:line="240" w:lineRule="auto"/>
        <w:jc w:val="both"/>
        <w:rPr>
          <w:rFonts w:cstheme="minorHAnsi"/>
        </w:rPr>
      </w:pPr>
      <w:r w:rsidRPr="000C248F">
        <w:rPr>
          <w:rFonts w:cstheme="minorHAnsi"/>
        </w:rPr>
        <w:t>French</w:t>
      </w:r>
    </w:p>
    <w:p w14:paraId="265E9E9C" w14:textId="77777777" w:rsidR="006E1455" w:rsidRPr="000C248F" w:rsidRDefault="006E1455" w:rsidP="006E1455">
      <w:pPr>
        <w:pStyle w:val="ListParagraph"/>
        <w:numPr>
          <w:ilvl w:val="0"/>
          <w:numId w:val="5"/>
        </w:numPr>
        <w:spacing w:after="0" w:line="240" w:lineRule="auto"/>
        <w:jc w:val="both"/>
        <w:rPr>
          <w:rFonts w:cstheme="minorHAnsi"/>
        </w:rPr>
      </w:pPr>
      <w:r w:rsidRPr="000C248F">
        <w:rPr>
          <w:rFonts w:cstheme="minorHAnsi"/>
        </w:rPr>
        <w:t>German</w:t>
      </w:r>
    </w:p>
    <w:p w14:paraId="16F7817E" w14:textId="77777777" w:rsidR="006E1455" w:rsidRPr="000C248F" w:rsidRDefault="006E1455" w:rsidP="006E1455">
      <w:pPr>
        <w:pStyle w:val="ListParagraph"/>
        <w:numPr>
          <w:ilvl w:val="0"/>
          <w:numId w:val="5"/>
        </w:numPr>
        <w:spacing w:after="0" w:line="240" w:lineRule="auto"/>
        <w:jc w:val="both"/>
        <w:rPr>
          <w:rFonts w:cstheme="minorHAnsi"/>
        </w:rPr>
      </w:pPr>
      <w:r w:rsidRPr="000C248F">
        <w:rPr>
          <w:rFonts w:cstheme="minorHAnsi"/>
        </w:rPr>
        <w:t>Italian</w:t>
      </w:r>
    </w:p>
    <w:p w14:paraId="302F88CE" w14:textId="77777777" w:rsidR="006E1455" w:rsidRPr="000C248F" w:rsidRDefault="006E1455" w:rsidP="006E1455">
      <w:pPr>
        <w:pStyle w:val="ListParagraph"/>
        <w:numPr>
          <w:ilvl w:val="0"/>
          <w:numId w:val="5"/>
        </w:numPr>
        <w:spacing w:after="0" w:line="240" w:lineRule="auto"/>
        <w:jc w:val="both"/>
        <w:rPr>
          <w:rFonts w:cstheme="minorHAnsi"/>
        </w:rPr>
      </w:pPr>
      <w:r w:rsidRPr="000C248F">
        <w:rPr>
          <w:rFonts w:cstheme="minorHAnsi"/>
        </w:rPr>
        <w:t>Spanish</w:t>
      </w:r>
    </w:p>
    <w:p w14:paraId="2AA00BFF" w14:textId="77777777" w:rsidR="006E1455" w:rsidRPr="000C248F" w:rsidRDefault="006E1455" w:rsidP="006E1455">
      <w:pPr>
        <w:jc w:val="both"/>
        <w:rPr>
          <w:rFonts w:cstheme="minorHAnsi"/>
        </w:rPr>
      </w:pPr>
    </w:p>
    <w:p w14:paraId="58F90236" w14:textId="77777777" w:rsidR="006E1455" w:rsidRPr="000C248F" w:rsidRDefault="006E1455" w:rsidP="006E1455">
      <w:pPr>
        <w:jc w:val="both"/>
        <w:rPr>
          <w:rFonts w:cstheme="minorHAnsi"/>
        </w:rPr>
      </w:pPr>
      <w:r w:rsidRPr="000C248F">
        <w:rPr>
          <w:rFonts w:cstheme="minorHAnsi"/>
        </w:rPr>
        <w:t>Link to article (URL): _________________</w:t>
      </w:r>
    </w:p>
    <w:p w14:paraId="41258F04" w14:textId="77777777" w:rsidR="006E1455" w:rsidRPr="000C248F" w:rsidRDefault="006E1455" w:rsidP="006E1455">
      <w:pPr>
        <w:jc w:val="both"/>
        <w:rPr>
          <w:rFonts w:cstheme="minorHAnsi"/>
        </w:rPr>
      </w:pPr>
      <w:r w:rsidRPr="000C248F">
        <w:rPr>
          <w:rFonts w:cstheme="minorHAnsi"/>
        </w:rPr>
        <w:t>Date accessed (DD/MM/YYYY): _________________</w:t>
      </w:r>
    </w:p>
    <w:p w14:paraId="7FEF1EFC" w14:textId="77777777" w:rsidR="006E1455" w:rsidRPr="000C248F" w:rsidRDefault="006E1455" w:rsidP="006E1455">
      <w:pPr>
        <w:jc w:val="both"/>
        <w:rPr>
          <w:rFonts w:cstheme="minorHAnsi"/>
        </w:rPr>
      </w:pPr>
      <w:r w:rsidRPr="000C248F">
        <w:rPr>
          <w:rFonts w:cstheme="minorHAnsi"/>
        </w:rPr>
        <w:t>Source type:</w:t>
      </w:r>
    </w:p>
    <w:p w14:paraId="13849E83" w14:textId="77777777" w:rsidR="006E1455" w:rsidRPr="000C248F" w:rsidRDefault="006E1455" w:rsidP="006E1455">
      <w:pPr>
        <w:pStyle w:val="ListParagraph"/>
        <w:numPr>
          <w:ilvl w:val="0"/>
          <w:numId w:val="6"/>
        </w:numPr>
        <w:spacing w:after="0" w:line="240" w:lineRule="auto"/>
        <w:jc w:val="both"/>
        <w:rPr>
          <w:rFonts w:cstheme="minorHAnsi"/>
        </w:rPr>
      </w:pPr>
      <w:r w:rsidRPr="000C248F">
        <w:rPr>
          <w:rFonts w:cstheme="minorHAnsi"/>
        </w:rPr>
        <w:t>Journal article</w:t>
      </w:r>
    </w:p>
    <w:p w14:paraId="61C1CFE5" w14:textId="77777777" w:rsidR="006E1455" w:rsidRPr="000C248F" w:rsidRDefault="006E1455" w:rsidP="006E1455">
      <w:pPr>
        <w:pStyle w:val="ListParagraph"/>
        <w:numPr>
          <w:ilvl w:val="0"/>
          <w:numId w:val="6"/>
        </w:numPr>
        <w:spacing w:after="0" w:line="240" w:lineRule="auto"/>
        <w:jc w:val="both"/>
        <w:rPr>
          <w:rFonts w:cstheme="minorHAnsi"/>
        </w:rPr>
      </w:pPr>
      <w:r w:rsidRPr="000C248F">
        <w:rPr>
          <w:rFonts w:cstheme="minorHAnsi"/>
        </w:rPr>
        <w:t>Report</w:t>
      </w:r>
    </w:p>
    <w:p w14:paraId="635168E5" w14:textId="77777777" w:rsidR="006E1455" w:rsidRPr="000C248F" w:rsidRDefault="006E1455" w:rsidP="006E1455">
      <w:pPr>
        <w:pStyle w:val="ListParagraph"/>
        <w:numPr>
          <w:ilvl w:val="0"/>
          <w:numId w:val="6"/>
        </w:numPr>
        <w:spacing w:after="0" w:line="240" w:lineRule="auto"/>
        <w:jc w:val="both"/>
        <w:rPr>
          <w:rFonts w:cstheme="minorHAnsi"/>
        </w:rPr>
      </w:pPr>
      <w:r w:rsidRPr="000C248F">
        <w:rPr>
          <w:rFonts w:cstheme="minorHAnsi"/>
        </w:rPr>
        <w:t>Blog (published)</w:t>
      </w:r>
    </w:p>
    <w:p w14:paraId="4531F7D3" w14:textId="77777777" w:rsidR="006E1455" w:rsidRPr="000C248F" w:rsidRDefault="006E1455" w:rsidP="006E1455">
      <w:pPr>
        <w:pStyle w:val="ListParagraph"/>
        <w:numPr>
          <w:ilvl w:val="0"/>
          <w:numId w:val="6"/>
        </w:numPr>
        <w:spacing w:after="0" w:line="240" w:lineRule="auto"/>
        <w:jc w:val="both"/>
        <w:rPr>
          <w:rFonts w:cstheme="minorHAnsi"/>
        </w:rPr>
      </w:pPr>
      <w:r w:rsidRPr="000C248F">
        <w:rPr>
          <w:rFonts w:cstheme="minorHAnsi"/>
        </w:rPr>
        <w:t>Organisational website</w:t>
      </w:r>
    </w:p>
    <w:p w14:paraId="28FD434E" w14:textId="77777777" w:rsidR="006E1455" w:rsidRPr="000C248F" w:rsidRDefault="006E1455" w:rsidP="006E1455">
      <w:pPr>
        <w:pStyle w:val="ListParagraph"/>
        <w:numPr>
          <w:ilvl w:val="0"/>
          <w:numId w:val="6"/>
        </w:numPr>
        <w:spacing w:after="0" w:line="240" w:lineRule="auto"/>
        <w:jc w:val="both"/>
        <w:rPr>
          <w:rFonts w:cstheme="minorHAnsi"/>
        </w:rPr>
      </w:pPr>
      <w:r w:rsidRPr="000C248F">
        <w:rPr>
          <w:rFonts w:cstheme="minorHAnsi"/>
        </w:rPr>
        <w:t>Media article</w:t>
      </w:r>
    </w:p>
    <w:p w14:paraId="170BBF29" w14:textId="77777777" w:rsidR="006E1455" w:rsidRPr="000C248F" w:rsidRDefault="006E1455" w:rsidP="006E1455">
      <w:pPr>
        <w:pStyle w:val="ListParagraph"/>
        <w:numPr>
          <w:ilvl w:val="0"/>
          <w:numId w:val="6"/>
        </w:numPr>
        <w:spacing w:after="0" w:line="240" w:lineRule="auto"/>
        <w:jc w:val="both"/>
        <w:rPr>
          <w:rFonts w:cstheme="minorHAnsi"/>
        </w:rPr>
      </w:pPr>
      <w:r w:rsidRPr="000C248F">
        <w:rPr>
          <w:rFonts w:cstheme="minorHAnsi"/>
        </w:rPr>
        <w:t>Other (please specify)</w:t>
      </w:r>
    </w:p>
    <w:p w14:paraId="38B147BC" w14:textId="77777777" w:rsidR="006E1455" w:rsidRPr="000C248F" w:rsidRDefault="006E1455" w:rsidP="006E1455">
      <w:pPr>
        <w:jc w:val="both"/>
        <w:rPr>
          <w:rFonts w:cstheme="minorHAnsi"/>
        </w:rPr>
      </w:pPr>
    </w:p>
    <w:p w14:paraId="0419C7D9" w14:textId="77777777" w:rsidR="006E1455" w:rsidRPr="000C248F" w:rsidRDefault="006E1455" w:rsidP="006E1455">
      <w:pPr>
        <w:jc w:val="both"/>
        <w:rPr>
          <w:rFonts w:cstheme="minorHAnsi"/>
        </w:rPr>
      </w:pPr>
      <w:r w:rsidRPr="000C248F">
        <w:rPr>
          <w:rFonts w:cstheme="minorHAnsi"/>
        </w:rPr>
        <w:t>Country or countries being written about: _________________</w:t>
      </w:r>
    </w:p>
    <w:p w14:paraId="6B824DE9" w14:textId="77777777" w:rsidR="006E1455" w:rsidRPr="000C248F" w:rsidRDefault="006E1455" w:rsidP="006E1455">
      <w:pPr>
        <w:jc w:val="both"/>
        <w:rPr>
          <w:rFonts w:cstheme="minorHAnsi"/>
        </w:rPr>
      </w:pPr>
      <w:r w:rsidRPr="000C248F">
        <w:rPr>
          <w:rFonts w:cstheme="minorHAnsi"/>
        </w:rPr>
        <w:t xml:space="preserve">Setting: Is the article about impact on mental health care in general or on a </w:t>
      </w:r>
      <w:proofErr w:type="gramStart"/>
      <w:r w:rsidRPr="000C248F">
        <w:rPr>
          <w:rFonts w:cstheme="minorHAnsi"/>
        </w:rPr>
        <w:t>particular service</w:t>
      </w:r>
      <w:proofErr w:type="gramEnd"/>
      <w:r w:rsidRPr="000C248F">
        <w:rPr>
          <w:rFonts w:cstheme="minorHAnsi"/>
        </w:rPr>
        <w:t xml:space="preserve"> setting? If a particular service setting (acute inpatient, crisis service, residential service etc.), please </w:t>
      </w:r>
      <w:proofErr w:type="gramStart"/>
      <w:r w:rsidRPr="000C248F">
        <w:rPr>
          <w:rFonts w:cstheme="minorHAnsi"/>
        </w:rPr>
        <w:t>describe:_</w:t>
      </w:r>
      <w:proofErr w:type="gramEnd"/>
      <w:r w:rsidRPr="000C248F">
        <w:rPr>
          <w:rFonts w:cstheme="minorHAnsi"/>
        </w:rPr>
        <w:t>________________</w:t>
      </w:r>
    </w:p>
    <w:p w14:paraId="046327C6" w14:textId="77777777" w:rsidR="006E1455" w:rsidRPr="000C248F" w:rsidRDefault="006E1455" w:rsidP="006E1455">
      <w:pPr>
        <w:jc w:val="both"/>
        <w:rPr>
          <w:rFonts w:cstheme="minorHAnsi"/>
        </w:rPr>
      </w:pPr>
      <w:r w:rsidRPr="000C248F">
        <w:rPr>
          <w:rFonts w:cstheme="minorHAnsi"/>
        </w:rPr>
        <w:t>Client group /type of mental health problem: Is it about impact on people with mental health problems in general or about a specific type of problem, or a specific population (e.g. a diagnostic or demographic group?): _________________</w:t>
      </w:r>
    </w:p>
    <w:p w14:paraId="0426C389" w14:textId="77777777" w:rsidR="006E1455" w:rsidRPr="000C248F" w:rsidRDefault="006E1455" w:rsidP="006E1455">
      <w:pPr>
        <w:jc w:val="both"/>
        <w:rPr>
          <w:rFonts w:cstheme="minorHAnsi"/>
        </w:rPr>
      </w:pPr>
      <w:r w:rsidRPr="000C248F">
        <w:rPr>
          <w:rFonts w:cstheme="minorHAnsi"/>
        </w:rPr>
        <w:t>Author type (select all that apply):</w:t>
      </w:r>
    </w:p>
    <w:p w14:paraId="5E281D09" w14:textId="77777777" w:rsidR="006E1455" w:rsidRPr="000C248F" w:rsidRDefault="006E1455" w:rsidP="006E1455">
      <w:pPr>
        <w:pStyle w:val="ListParagraph"/>
        <w:numPr>
          <w:ilvl w:val="0"/>
          <w:numId w:val="7"/>
        </w:numPr>
        <w:spacing w:after="0" w:line="240" w:lineRule="auto"/>
        <w:jc w:val="both"/>
        <w:rPr>
          <w:rFonts w:cstheme="minorHAnsi"/>
        </w:rPr>
      </w:pPr>
      <w:r w:rsidRPr="000C248F">
        <w:rPr>
          <w:rFonts w:cstheme="minorHAnsi"/>
        </w:rPr>
        <w:t>Scientist</w:t>
      </w:r>
    </w:p>
    <w:p w14:paraId="43EEB9F0" w14:textId="77777777" w:rsidR="006E1455" w:rsidRPr="000C248F" w:rsidRDefault="006E1455" w:rsidP="006E1455">
      <w:pPr>
        <w:pStyle w:val="ListParagraph"/>
        <w:numPr>
          <w:ilvl w:val="0"/>
          <w:numId w:val="7"/>
        </w:numPr>
        <w:spacing w:after="0" w:line="240" w:lineRule="auto"/>
        <w:jc w:val="both"/>
        <w:rPr>
          <w:rFonts w:cstheme="minorHAnsi"/>
        </w:rPr>
      </w:pPr>
      <w:r w:rsidRPr="000C248F">
        <w:rPr>
          <w:rFonts w:cstheme="minorHAnsi"/>
        </w:rPr>
        <w:t>Clinician</w:t>
      </w:r>
    </w:p>
    <w:p w14:paraId="385FF398" w14:textId="77777777" w:rsidR="006E1455" w:rsidRPr="000C248F" w:rsidRDefault="006E1455" w:rsidP="006E1455">
      <w:pPr>
        <w:pStyle w:val="ListParagraph"/>
        <w:numPr>
          <w:ilvl w:val="0"/>
          <w:numId w:val="7"/>
        </w:numPr>
        <w:spacing w:after="0" w:line="240" w:lineRule="auto"/>
        <w:jc w:val="both"/>
        <w:rPr>
          <w:rFonts w:cstheme="minorHAnsi"/>
        </w:rPr>
      </w:pPr>
      <w:r w:rsidRPr="000C248F">
        <w:rPr>
          <w:rFonts w:cstheme="minorHAnsi"/>
        </w:rPr>
        <w:t>Journalist</w:t>
      </w:r>
    </w:p>
    <w:p w14:paraId="5410EC07" w14:textId="77777777" w:rsidR="006E1455" w:rsidRPr="000C248F" w:rsidRDefault="006E1455" w:rsidP="006E1455">
      <w:pPr>
        <w:pStyle w:val="ListParagraph"/>
        <w:numPr>
          <w:ilvl w:val="0"/>
          <w:numId w:val="7"/>
        </w:numPr>
        <w:spacing w:after="0" w:line="240" w:lineRule="auto"/>
        <w:jc w:val="both"/>
        <w:rPr>
          <w:rFonts w:cstheme="minorHAnsi"/>
        </w:rPr>
      </w:pPr>
      <w:r w:rsidRPr="000C248F">
        <w:rPr>
          <w:rFonts w:cstheme="minorHAnsi"/>
        </w:rPr>
        <w:t>Policy maker</w:t>
      </w:r>
    </w:p>
    <w:p w14:paraId="283BB245" w14:textId="77777777" w:rsidR="006E1455" w:rsidRPr="000C248F" w:rsidRDefault="006E1455" w:rsidP="006E1455">
      <w:pPr>
        <w:pStyle w:val="ListParagraph"/>
        <w:numPr>
          <w:ilvl w:val="0"/>
          <w:numId w:val="7"/>
        </w:numPr>
        <w:spacing w:after="0" w:line="240" w:lineRule="auto"/>
        <w:jc w:val="both"/>
        <w:rPr>
          <w:rFonts w:cstheme="minorHAnsi"/>
        </w:rPr>
      </w:pPr>
      <w:r w:rsidRPr="000C248F">
        <w:rPr>
          <w:rFonts w:cstheme="minorHAnsi"/>
        </w:rPr>
        <w:t>Person with relevant lived experience</w:t>
      </w:r>
    </w:p>
    <w:p w14:paraId="1532BFDC" w14:textId="77777777" w:rsidR="006E1455" w:rsidRPr="000C248F" w:rsidRDefault="006E1455" w:rsidP="006E1455">
      <w:pPr>
        <w:pStyle w:val="ListParagraph"/>
        <w:numPr>
          <w:ilvl w:val="0"/>
          <w:numId w:val="7"/>
        </w:numPr>
        <w:spacing w:after="0" w:line="240" w:lineRule="auto"/>
        <w:jc w:val="both"/>
        <w:rPr>
          <w:rFonts w:cstheme="minorHAnsi"/>
        </w:rPr>
      </w:pPr>
      <w:r w:rsidRPr="000C248F">
        <w:rPr>
          <w:rFonts w:cstheme="minorHAnsi"/>
        </w:rPr>
        <w:t>Other (please describe)</w:t>
      </w:r>
    </w:p>
    <w:p w14:paraId="56F716A3" w14:textId="77777777" w:rsidR="006E1455" w:rsidRPr="000C248F" w:rsidRDefault="006E1455" w:rsidP="006E1455">
      <w:pPr>
        <w:jc w:val="both"/>
        <w:rPr>
          <w:rFonts w:cstheme="minorHAnsi"/>
        </w:rPr>
      </w:pPr>
    </w:p>
    <w:p w14:paraId="602C6280" w14:textId="77777777" w:rsidR="006E1455" w:rsidRPr="000C248F" w:rsidRDefault="006E1455" w:rsidP="006E1455">
      <w:pPr>
        <w:jc w:val="both"/>
        <w:rPr>
          <w:rFonts w:cstheme="minorHAnsi"/>
        </w:rPr>
      </w:pPr>
      <w:r w:rsidRPr="000C248F">
        <w:rPr>
          <w:rFonts w:cstheme="minorHAnsi"/>
        </w:rPr>
        <w:t>Article summariser: _________________</w:t>
      </w:r>
    </w:p>
    <w:p w14:paraId="1D1CA9E6" w14:textId="77777777" w:rsidR="006E1455" w:rsidRPr="000C248F" w:rsidRDefault="006E1455" w:rsidP="006E1455">
      <w:pPr>
        <w:jc w:val="both"/>
        <w:rPr>
          <w:rFonts w:cstheme="minorHAnsi"/>
        </w:rPr>
      </w:pPr>
      <w:r w:rsidRPr="000C248F">
        <w:rPr>
          <w:rFonts w:cstheme="minorHAnsi"/>
        </w:rPr>
        <w:t>Email address: _________________</w:t>
      </w:r>
    </w:p>
    <w:p w14:paraId="6FAEA48F" w14:textId="77777777" w:rsidR="006E1455" w:rsidRPr="000C248F" w:rsidRDefault="006E1455" w:rsidP="006E1455">
      <w:pPr>
        <w:jc w:val="both"/>
        <w:rPr>
          <w:rFonts w:cstheme="minorHAnsi"/>
        </w:rPr>
      </w:pPr>
    </w:p>
    <w:p w14:paraId="19EBF125" w14:textId="77777777" w:rsidR="006E1455" w:rsidRPr="000C248F" w:rsidRDefault="006E1455" w:rsidP="006E1455">
      <w:pPr>
        <w:jc w:val="both"/>
        <w:rPr>
          <w:rFonts w:cstheme="minorHAnsi"/>
        </w:rPr>
      </w:pPr>
    </w:p>
    <w:p w14:paraId="3D267A14" w14:textId="77777777" w:rsidR="006E1455" w:rsidRPr="000C248F" w:rsidRDefault="006E1455">
      <w:pPr>
        <w:rPr>
          <w:rFonts w:cstheme="minorHAnsi"/>
          <w:b/>
          <w:bCs/>
          <w:u w:val="single"/>
        </w:rPr>
      </w:pPr>
      <w:r w:rsidRPr="000C248F">
        <w:rPr>
          <w:rFonts w:cstheme="minorHAnsi"/>
          <w:b/>
          <w:bCs/>
          <w:u w:val="single"/>
        </w:rPr>
        <w:br w:type="page"/>
      </w:r>
    </w:p>
    <w:p w14:paraId="0B8EE133" w14:textId="0E03A6E6" w:rsidR="006E1455" w:rsidRPr="000C248F" w:rsidRDefault="006E1455" w:rsidP="006E1455">
      <w:pPr>
        <w:jc w:val="both"/>
        <w:rPr>
          <w:rFonts w:cstheme="minorHAnsi"/>
          <w:b/>
          <w:bCs/>
          <w:u w:val="single"/>
        </w:rPr>
      </w:pPr>
      <w:r w:rsidRPr="000C248F">
        <w:rPr>
          <w:rFonts w:cstheme="minorHAnsi"/>
          <w:b/>
          <w:bCs/>
          <w:u w:val="single"/>
        </w:rPr>
        <w:lastRenderedPageBreak/>
        <w:t>1. Direct impacts on mental health service users and carers</w:t>
      </w:r>
    </w:p>
    <w:p w14:paraId="03622352" w14:textId="77777777" w:rsidR="006E1455" w:rsidRPr="000C248F" w:rsidRDefault="006E1455" w:rsidP="006E1455">
      <w:pPr>
        <w:jc w:val="both"/>
        <w:rPr>
          <w:rFonts w:cstheme="minorHAnsi"/>
        </w:rPr>
      </w:pPr>
    </w:p>
    <w:p w14:paraId="66F1A055" w14:textId="77777777" w:rsidR="006E1455" w:rsidRPr="000C248F" w:rsidRDefault="006E1455" w:rsidP="006E1455">
      <w:pPr>
        <w:jc w:val="both"/>
        <w:rPr>
          <w:rFonts w:cstheme="minorHAnsi"/>
        </w:rPr>
      </w:pPr>
      <w:r w:rsidRPr="000C248F">
        <w:rPr>
          <w:rFonts w:cstheme="minorHAnsi"/>
        </w:rPr>
        <w:t>Does the paper describe any impacts of the pandemic and its consequences on the needs and experiences of people with mental health problems?</w:t>
      </w:r>
    </w:p>
    <w:p w14:paraId="59434359" w14:textId="77777777" w:rsidR="006E1455" w:rsidRPr="000C248F" w:rsidRDefault="006E1455" w:rsidP="006E1455">
      <w:pPr>
        <w:jc w:val="both"/>
        <w:rPr>
          <w:rFonts w:cstheme="minorHAnsi"/>
        </w:rPr>
      </w:pPr>
      <w:r w:rsidRPr="000C248F">
        <w:rPr>
          <w:rFonts w:cstheme="minorHAnsi"/>
        </w:rPr>
        <w:t>(We are primarily interested in the experiences of people who already had mental health problems prior to the pandemic, not in new mental health problems arising from the pandemic. Included here may be both descriptions of changes and impacts experienced by individuals, and aggregated evidence on changes in needs and difficulties etc. among people with mental health problems). </w:t>
      </w:r>
    </w:p>
    <w:p w14:paraId="12900E10"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Yes</w:t>
      </w:r>
    </w:p>
    <w:p w14:paraId="3B7842D8"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No</w:t>
      </w:r>
    </w:p>
    <w:p w14:paraId="0FA939CE" w14:textId="77777777" w:rsidR="006E1455" w:rsidRPr="000C248F" w:rsidRDefault="006E1455" w:rsidP="006E1455">
      <w:pPr>
        <w:jc w:val="both"/>
        <w:rPr>
          <w:rFonts w:cstheme="minorHAnsi"/>
        </w:rPr>
      </w:pPr>
    </w:p>
    <w:p w14:paraId="0985244E" w14:textId="77777777" w:rsidR="006E1455" w:rsidRPr="000C248F" w:rsidRDefault="006E1455" w:rsidP="006E1455">
      <w:pPr>
        <w:jc w:val="both"/>
        <w:rPr>
          <w:rFonts w:cstheme="minorHAnsi"/>
        </w:rPr>
      </w:pPr>
      <w:r w:rsidRPr="000C248F">
        <w:rPr>
          <w:rFonts w:cstheme="minorHAnsi"/>
        </w:rPr>
        <w:t>If Yes, please summarise under the following sub-headings. Put anything that relates to the topic and that doesn't obviously fit in the other boxes in the OTHER box below:</w:t>
      </w:r>
    </w:p>
    <w:p w14:paraId="48B5436B" w14:textId="77777777" w:rsidR="006E1455" w:rsidRPr="000C248F" w:rsidRDefault="006E1455" w:rsidP="006E1455">
      <w:pPr>
        <w:jc w:val="both"/>
        <w:rPr>
          <w:rFonts w:cstheme="minorHAnsi"/>
        </w:rPr>
      </w:pPr>
      <w:r w:rsidRPr="000C248F">
        <w:rPr>
          <w:rFonts w:cstheme="minorHAnsi"/>
        </w:rPr>
        <w:t xml:space="preserve">1) Impacts on the general well-being of people with mental health problems, and on symptoms and signs of </w:t>
      </w:r>
      <w:proofErr w:type="gramStart"/>
      <w:r w:rsidRPr="000C248F">
        <w:rPr>
          <w:rFonts w:cstheme="minorHAnsi"/>
        </w:rPr>
        <w:t>particular conditions</w:t>
      </w:r>
      <w:proofErr w:type="gramEnd"/>
      <w:r w:rsidRPr="000C248F">
        <w:rPr>
          <w:rFonts w:cstheme="minorHAnsi"/>
        </w:rPr>
        <w:t xml:space="preserve"> (e.g. OCD, eating disorders, depression, anxiety conditions, self harm and suicidal behaviour, psychosis, bipolar, people with a "personality disorder" diagnosis)</w:t>
      </w:r>
    </w:p>
    <w:p w14:paraId="2695AECA" w14:textId="77777777" w:rsidR="006E1455" w:rsidRPr="000C248F" w:rsidRDefault="006E1455" w:rsidP="006E1455">
      <w:pPr>
        <w:jc w:val="both"/>
        <w:rPr>
          <w:rFonts w:cstheme="minorHAnsi"/>
        </w:rPr>
      </w:pPr>
      <w:r w:rsidRPr="000C248F">
        <w:rPr>
          <w:rFonts w:cstheme="minorHAnsi"/>
        </w:rPr>
        <w:t>2) Impacts on health-relevant behaviours such as eating patterns, exercise, smoking, alcohol and drug use, gambling</w:t>
      </w:r>
    </w:p>
    <w:p w14:paraId="79FCFAEF" w14:textId="77777777" w:rsidR="006E1455" w:rsidRPr="000C248F" w:rsidRDefault="006E1455" w:rsidP="006E1455">
      <w:pPr>
        <w:jc w:val="both"/>
        <w:rPr>
          <w:rFonts w:cstheme="minorHAnsi"/>
        </w:rPr>
      </w:pPr>
      <w:r w:rsidRPr="000C248F">
        <w:rPr>
          <w:rFonts w:cstheme="minorHAnsi"/>
        </w:rPr>
        <w:t>3) Effects of greater social isolation and loneliness, and of restriction of activities and contacts </w:t>
      </w:r>
    </w:p>
    <w:p w14:paraId="4DB44D45" w14:textId="77777777" w:rsidR="006E1455" w:rsidRPr="000C248F" w:rsidRDefault="006E1455" w:rsidP="006E1455">
      <w:pPr>
        <w:jc w:val="both"/>
        <w:rPr>
          <w:rFonts w:cstheme="minorHAnsi"/>
        </w:rPr>
      </w:pPr>
      <w:r w:rsidRPr="000C248F">
        <w:rPr>
          <w:rFonts w:cstheme="minorHAnsi"/>
        </w:rPr>
        <w:t>4) Experiences of having COVID-19 infection among people with mental health problems </w:t>
      </w:r>
    </w:p>
    <w:p w14:paraId="79169911" w14:textId="77777777" w:rsidR="006E1455" w:rsidRPr="000C248F" w:rsidRDefault="006E1455" w:rsidP="006E1455">
      <w:pPr>
        <w:jc w:val="both"/>
        <w:rPr>
          <w:rFonts w:cstheme="minorHAnsi"/>
        </w:rPr>
      </w:pPr>
      <w:r w:rsidRPr="000C248F">
        <w:rPr>
          <w:rFonts w:cstheme="minorHAnsi"/>
        </w:rPr>
        <w:t>5) Risk of getting COVID-19 and its impact, including health anxiety regarding COVID-19 among people who already had mental health problems, and concerns or evidence about people with mental health problems being at greater risk of infection/severe illness </w:t>
      </w:r>
    </w:p>
    <w:p w14:paraId="26566255" w14:textId="77777777" w:rsidR="006E1455" w:rsidRPr="000C248F" w:rsidRDefault="006E1455" w:rsidP="006E1455">
      <w:pPr>
        <w:jc w:val="both"/>
        <w:rPr>
          <w:rFonts w:cstheme="minorHAnsi"/>
        </w:rPr>
      </w:pPr>
      <w:r w:rsidRPr="000C248F">
        <w:rPr>
          <w:rFonts w:cstheme="minorHAnsi"/>
        </w:rPr>
        <w:t>6) Difficulties directly related to infection control guidance (e.g. related to social distancing, self-isolation and shielding), including difficulties in following this while living with mental health problems and legal repercussions of such difficulties. (But use the box above to summarise material on loneliness and social isolation) </w:t>
      </w:r>
    </w:p>
    <w:p w14:paraId="3C8BE409" w14:textId="77777777" w:rsidR="006E1455" w:rsidRPr="000C248F" w:rsidRDefault="006E1455" w:rsidP="006E1455">
      <w:pPr>
        <w:jc w:val="both"/>
        <w:rPr>
          <w:rFonts w:cstheme="minorHAnsi"/>
        </w:rPr>
      </w:pPr>
      <w:r w:rsidRPr="000C248F">
        <w:rPr>
          <w:rFonts w:cstheme="minorHAnsi"/>
        </w:rPr>
        <w:t>7) Impacts of any new challenges in getting access to necessary services during the pandemic, including mental and physical healthcare, primary and social care. Concerns about equitable access to services, especially physical healthcare, during the pandemic period. </w:t>
      </w:r>
    </w:p>
    <w:p w14:paraId="774356DC" w14:textId="77777777" w:rsidR="006E1455" w:rsidRPr="000C248F" w:rsidRDefault="006E1455" w:rsidP="006E1455">
      <w:pPr>
        <w:jc w:val="both"/>
        <w:rPr>
          <w:rFonts w:cstheme="minorHAnsi"/>
        </w:rPr>
      </w:pPr>
      <w:r w:rsidRPr="000C248F">
        <w:rPr>
          <w:rFonts w:cstheme="minorHAnsi"/>
        </w:rPr>
        <w:t>8) Practical and social difficulties in getting access to food, money, adequate accommodation. Effects of the pandemic on social inequalities already experienced by people with mental health problems</w:t>
      </w:r>
    </w:p>
    <w:p w14:paraId="4FEBD2A6" w14:textId="77777777" w:rsidR="006E1455" w:rsidRPr="000C248F" w:rsidRDefault="006E1455" w:rsidP="006E1455">
      <w:pPr>
        <w:jc w:val="both"/>
        <w:rPr>
          <w:rFonts w:cstheme="minorHAnsi"/>
        </w:rPr>
      </w:pPr>
      <w:r w:rsidRPr="000C248F">
        <w:rPr>
          <w:rFonts w:cstheme="minorHAnsi"/>
        </w:rPr>
        <w:t>9) Exacerbation of safeguarding risks, such as domestic violence and risk to children, effects on people with mental health problems of these </w:t>
      </w:r>
    </w:p>
    <w:p w14:paraId="24FD17A1" w14:textId="3328B568" w:rsidR="006E1455" w:rsidRPr="000C248F" w:rsidRDefault="006E1455" w:rsidP="006E1455">
      <w:pPr>
        <w:jc w:val="both"/>
        <w:rPr>
          <w:rFonts w:cstheme="minorHAnsi"/>
        </w:rPr>
      </w:pPr>
      <w:r w:rsidRPr="000C248F">
        <w:rPr>
          <w:rFonts w:cstheme="minorHAnsi"/>
        </w:rPr>
        <w:t>10) Effects on families, friends and carers</w:t>
      </w:r>
    </w:p>
    <w:p w14:paraId="7CAAAA7E" w14:textId="70F190C6" w:rsidR="006E1455" w:rsidRPr="000C248F" w:rsidRDefault="006E1455" w:rsidP="006E1455">
      <w:pPr>
        <w:jc w:val="both"/>
        <w:rPr>
          <w:rFonts w:cstheme="minorHAnsi"/>
        </w:rPr>
      </w:pPr>
      <w:r w:rsidRPr="000C248F">
        <w:rPr>
          <w:rFonts w:cstheme="minorHAnsi"/>
        </w:rPr>
        <w:t>11) Any positive experiences of life during the pandemic (e.g. feeling less excluded or less under pressure, awareness of resilience in adversity, renewal of connections</w:t>
      </w:r>
    </w:p>
    <w:p w14:paraId="3A5BAD0B" w14:textId="77777777" w:rsidR="006E1455" w:rsidRPr="000C248F" w:rsidRDefault="006E1455" w:rsidP="006E1455">
      <w:pPr>
        <w:jc w:val="both"/>
        <w:rPr>
          <w:rFonts w:cstheme="minorHAnsi"/>
        </w:rPr>
      </w:pPr>
    </w:p>
    <w:p w14:paraId="6A0A4FD7" w14:textId="77777777" w:rsidR="006E1455" w:rsidRPr="000C248F" w:rsidRDefault="006E1455" w:rsidP="006E1455">
      <w:pPr>
        <w:jc w:val="both"/>
        <w:rPr>
          <w:rFonts w:cstheme="minorHAnsi"/>
        </w:rPr>
      </w:pPr>
      <w:r w:rsidRPr="000C248F">
        <w:rPr>
          <w:rFonts w:cstheme="minorHAnsi"/>
        </w:rPr>
        <w:lastRenderedPageBreak/>
        <w:t>OTHER. Please write here about any impacts on people with mental health problems and on carers that you have not readily been able to fit under any of the above headings. </w:t>
      </w:r>
    </w:p>
    <w:p w14:paraId="28A5EAEF" w14:textId="77777777" w:rsidR="006E1455" w:rsidRPr="000C248F" w:rsidRDefault="006E1455" w:rsidP="006E1455">
      <w:pPr>
        <w:rPr>
          <w:rFonts w:cstheme="minorHAnsi"/>
        </w:rPr>
      </w:pPr>
    </w:p>
    <w:p w14:paraId="0032A806" w14:textId="77777777" w:rsidR="006E1455" w:rsidRPr="000C248F" w:rsidRDefault="006E1455" w:rsidP="006E1455">
      <w:pPr>
        <w:jc w:val="both"/>
        <w:rPr>
          <w:rFonts w:cstheme="minorHAnsi"/>
          <w:b/>
          <w:bCs/>
          <w:u w:val="single"/>
        </w:rPr>
      </w:pPr>
    </w:p>
    <w:p w14:paraId="32648F73" w14:textId="77777777" w:rsidR="006E1455" w:rsidRPr="000C248F" w:rsidRDefault="006E1455" w:rsidP="006E1455">
      <w:pPr>
        <w:jc w:val="both"/>
        <w:rPr>
          <w:rFonts w:cstheme="minorHAnsi"/>
          <w:b/>
          <w:bCs/>
          <w:u w:val="single"/>
        </w:rPr>
      </w:pPr>
    </w:p>
    <w:p w14:paraId="44C6AE15" w14:textId="77777777" w:rsidR="006E1455" w:rsidRPr="000C248F" w:rsidRDefault="006E1455">
      <w:pPr>
        <w:rPr>
          <w:rFonts w:cstheme="minorHAnsi"/>
          <w:b/>
          <w:bCs/>
          <w:u w:val="single"/>
        </w:rPr>
      </w:pPr>
      <w:r w:rsidRPr="000C248F">
        <w:rPr>
          <w:rFonts w:cstheme="minorHAnsi"/>
          <w:b/>
          <w:bCs/>
          <w:u w:val="single"/>
        </w:rPr>
        <w:br w:type="page"/>
      </w:r>
    </w:p>
    <w:p w14:paraId="56DFFB21" w14:textId="7E4C00C6" w:rsidR="006E1455" w:rsidRPr="000C248F" w:rsidRDefault="006E1455" w:rsidP="006E1455">
      <w:pPr>
        <w:jc w:val="both"/>
        <w:rPr>
          <w:rFonts w:cstheme="minorHAnsi"/>
          <w:b/>
          <w:bCs/>
          <w:u w:val="single"/>
        </w:rPr>
      </w:pPr>
      <w:r w:rsidRPr="000C248F">
        <w:rPr>
          <w:rFonts w:cstheme="minorHAnsi"/>
          <w:b/>
          <w:bCs/>
          <w:u w:val="single"/>
        </w:rPr>
        <w:lastRenderedPageBreak/>
        <w:t>2. Self-help and informal help strategies</w:t>
      </w:r>
    </w:p>
    <w:p w14:paraId="6E9F69C7" w14:textId="77777777" w:rsidR="006E1455" w:rsidRPr="000C248F" w:rsidRDefault="006E1455" w:rsidP="006E1455">
      <w:pPr>
        <w:jc w:val="both"/>
        <w:rPr>
          <w:rFonts w:cstheme="minorHAnsi"/>
        </w:rPr>
      </w:pPr>
      <w:r w:rsidRPr="000C248F">
        <w:rPr>
          <w:rFonts w:cstheme="minorHAnsi"/>
        </w:rPr>
        <w:t>Does this source describe strategies that people use themselves to try and cope with any of the other above difficulties? Include here self-management strategies, use of online tools and apps (apart from those that are part of mental health treatment), other informal strategies such as peer support or help from neighbours or local volunteers. </w:t>
      </w:r>
    </w:p>
    <w:p w14:paraId="3397A234" w14:textId="77777777" w:rsidR="006E1455" w:rsidRPr="000C248F" w:rsidRDefault="006E1455" w:rsidP="006E1455">
      <w:pPr>
        <w:jc w:val="both"/>
        <w:rPr>
          <w:rFonts w:cstheme="minorHAnsi"/>
        </w:rPr>
      </w:pPr>
      <w:r w:rsidRPr="000C248F">
        <w:rPr>
          <w:rFonts w:cstheme="minorHAnsi"/>
        </w:rPr>
        <w:t xml:space="preserve">(In </w:t>
      </w:r>
      <w:proofErr w:type="gramStart"/>
      <w:r w:rsidRPr="000C248F">
        <w:rPr>
          <w:rFonts w:cstheme="minorHAnsi"/>
        </w:rPr>
        <w:t>general</w:t>
      </w:r>
      <w:proofErr w:type="gramEnd"/>
      <w:r w:rsidRPr="000C248F">
        <w:rPr>
          <w:rFonts w:cstheme="minorHAnsi"/>
        </w:rPr>
        <w:t xml:space="preserve"> don’t include generic coping advice on official websites, but include strategies that people describe experience of trying to use.)</w:t>
      </w:r>
    </w:p>
    <w:p w14:paraId="52E831C8"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Yes</w:t>
      </w:r>
    </w:p>
    <w:p w14:paraId="30CA95C1"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No</w:t>
      </w:r>
    </w:p>
    <w:p w14:paraId="66DFED9E" w14:textId="77777777" w:rsidR="006E1455" w:rsidRPr="000C248F" w:rsidRDefault="006E1455" w:rsidP="006E1455">
      <w:pPr>
        <w:jc w:val="both"/>
        <w:rPr>
          <w:rFonts w:cstheme="minorHAnsi"/>
        </w:rPr>
      </w:pPr>
    </w:p>
    <w:p w14:paraId="733669C8" w14:textId="77777777" w:rsidR="006E1455" w:rsidRPr="000C248F" w:rsidRDefault="006E1455" w:rsidP="006E1455">
      <w:pPr>
        <w:jc w:val="both"/>
        <w:rPr>
          <w:rFonts w:cstheme="minorHAnsi"/>
        </w:rPr>
      </w:pPr>
      <w:r w:rsidRPr="000C248F">
        <w:rPr>
          <w:rFonts w:cstheme="minorHAnsi"/>
        </w:rPr>
        <w:t>If Yes, please summarise under the following sub-headings. Put anything that relates to the topic and that doesn't obviously fit in the other boxes in the OTHER box below:</w:t>
      </w:r>
    </w:p>
    <w:p w14:paraId="359F406A" w14:textId="77777777" w:rsidR="006E1455" w:rsidRPr="000C248F" w:rsidRDefault="006E1455" w:rsidP="006E1455">
      <w:pPr>
        <w:jc w:val="both"/>
        <w:rPr>
          <w:rFonts w:cstheme="minorHAnsi"/>
        </w:rPr>
      </w:pPr>
      <w:r w:rsidRPr="000C248F">
        <w:rPr>
          <w:rFonts w:cstheme="minorHAnsi"/>
        </w:rPr>
        <w:t>1) Individual self-management strategies that people develop, how these have worked</w:t>
      </w:r>
    </w:p>
    <w:p w14:paraId="21A53792" w14:textId="77777777" w:rsidR="006E1455" w:rsidRPr="000C248F" w:rsidRDefault="006E1455" w:rsidP="006E1455">
      <w:pPr>
        <w:jc w:val="both"/>
        <w:rPr>
          <w:rFonts w:cstheme="minorHAnsi"/>
        </w:rPr>
      </w:pPr>
      <w:r w:rsidRPr="000C248F">
        <w:rPr>
          <w:rFonts w:cstheme="minorHAnsi"/>
        </w:rPr>
        <w:t>2) Use of self-management and virtual therapy tools, including apps and online interventions and of websites, online support groups and helplines. Include here tools that people have found themselves and/or that are not part of what mental health and primary care services provide. There is space further on for describing use of new digital tools in mental health services. (If you aren't sure exactly where to code something, don't worry too much and please just make sure you put it in somewhere).</w:t>
      </w:r>
    </w:p>
    <w:p w14:paraId="09068995" w14:textId="77777777" w:rsidR="006E1455" w:rsidRPr="000C248F" w:rsidRDefault="006E1455" w:rsidP="006E1455">
      <w:pPr>
        <w:jc w:val="both"/>
        <w:rPr>
          <w:rFonts w:cstheme="minorHAnsi"/>
        </w:rPr>
      </w:pPr>
      <w:r w:rsidRPr="000C248F">
        <w:rPr>
          <w:rFonts w:cstheme="minorHAnsi"/>
        </w:rPr>
        <w:t>3) Peer support and mutual aid among people with mental health problems and carers</w:t>
      </w:r>
    </w:p>
    <w:p w14:paraId="49791021" w14:textId="77777777" w:rsidR="006E1455" w:rsidRPr="000C248F" w:rsidRDefault="006E1455" w:rsidP="006E1455">
      <w:pPr>
        <w:jc w:val="both"/>
        <w:rPr>
          <w:rFonts w:cstheme="minorHAnsi"/>
        </w:rPr>
      </w:pPr>
      <w:r w:rsidRPr="000C248F">
        <w:rPr>
          <w:rFonts w:cstheme="minorHAnsi"/>
        </w:rPr>
        <w:t>4) Help from neighbours and wider local communities</w:t>
      </w:r>
    </w:p>
    <w:p w14:paraId="143B95DB" w14:textId="77777777" w:rsidR="006E1455" w:rsidRPr="000C248F" w:rsidRDefault="006E1455" w:rsidP="006E1455">
      <w:pPr>
        <w:jc w:val="both"/>
        <w:rPr>
          <w:rFonts w:cstheme="minorHAnsi"/>
        </w:rPr>
      </w:pPr>
      <w:r w:rsidRPr="000C248F">
        <w:rPr>
          <w:rFonts w:cstheme="minorHAnsi"/>
        </w:rPr>
        <w:t>5) Coping strategies employed by carers/family members</w:t>
      </w:r>
    </w:p>
    <w:p w14:paraId="4982BD65" w14:textId="77777777" w:rsidR="006E1455" w:rsidRPr="000C248F" w:rsidRDefault="006E1455" w:rsidP="006E1455">
      <w:pPr>
        <w:jc w:val="both"/>
        <w:rPr>
          <w:rFonts w:cstheme="minorHAnsi"/>
        </w:rPr>
      </w:pPr>
      <w:r w:rsidRPr="000C248F">
        <w:rPr>
          <w:rFonts w:cstheme="minorHAnsi"/>
        </w:rPr>
        <w:t>OTHER: Is there any material about self-management and the strategies that people find themselves to manage current challenges? Please put anything that doesn't fit into the above headings here. Please note that there are headings below about the mental health service response. </w:t>
      </w:r>
    </w:p>
    <w:p w14:paraId="37A8A9A7" w14:textId="77777777" w:rsidR="006E1455" w:rsidRPr="000C248F" w:rsidRDefault="006E1455" w:rsidP="006E1455">
      <w:pPr>
        <w:jc w:val="both"/>
        <w:rPr>
          <w:rFonts w:cstheme="minorHAnsi"/>
        </w:rPr>
      </w:pPr>
    </w:p>
    <w:p w14:paraId="5C813CF7" w14:textId="77777777" w:rsidR="006E1455" w:rsidRPr="000C248F" w:rsidRDefault="006E1455" w:rsidP="006E1455">
      <w:pPr>
        <w:jc w:val="both"/>
        <w:rPr>
          <w:rFonts w:cstheme="minorHAnsi"/>
          <w:b/>
          <w:bCs/>
          <w:u w:val="single"/>
        </w:rPr>
      </w:pPr>
    </w:p>
    <w:p w14:paraId="650CACA4" w14:textId="77777777" w:rsidR="006E1455" w:rsidRPr="000C248F" w:rsidRDefault="006E1455" w:rsidP="006E1455">
      <w:pPr>
        <w:jc w:val="both"/>
        <w:rPr>
          <w:rFonts w:cstheme="minorHAnsi"/>
          <w:b/>
          <w:bCs/>
          <w:u w:val="single"/>
        </w:rPr>
      </w:pPr>
    </w:p>
    <w:p w14:paraId="1D413E7E" w14:textId="77777777" w:rsidR="006E1455" w:rsidRPr="000C248F" w:rsidRDefault="006E1455">
      <w:pPr>
        <w:rPr>
          <w:rFonts w:cstheme="minorHAnsi"/>
          <w:b/>
          <w:bCs/>
          <w:u w:val="single"/>
        </w:rPr>
      </w:pPr>
      <w:r w:rsidRPr="000C248F">
        <w:rPr>
          <w:rFonts w:cstheme="minorHAnsi"/>
          <w:b/>
          <w:bCs/>
          <w:u w:val="single"/>
        </w:rPr>
        <w:br w:type="page"/>
      </w:r>
    </w:p>
    <w:p w14:paraId="3247F269" w14:textId="71D1EB6A" w:rsidR="006E1455" w:rsidRPr="000C248F" w:rsidRDefault="006E1455" w:rsidP="006E1455">
      <w:pPr>
        <w:jc w:val="both"/>
        <w:rPr>
          <w:rFonts w:cstheme="minorHAnsi"/>
          <w:b/>
          <w:bCs/>
          <w:u w:val="single"/>
        </w:rPr>
      </w:pPr>
      <w:r w:rsidRPr="000C248F">
        <w:rPr>
          <w:rFonts w:cstheme="minorHAnsi"/>
          <w:b/>
          <w:bCs/>
          <w:u w:val="single"/>
        </w:rPr>
        <w:lastRenderedPageBreak/>
        <w:t>3. Impact on needs for and use of mental health care</w:t>
      </w:r>
    </w:p>
    <w:p w14:paraId="567573C4" w14:textId="77777777" w:rsidR="006E1455" w:rsidRPr="000C248F" w:rsidRDefault="006E1455" w:rsidP="006E1455">
      <w:pPr>
        <w:jc w:val="both"/>
        <w:rPr>
          <w:rFonts w:cstheme="minorHAnsi"/>
        </w:rPr>
      </w:pPr>
      <w:r w:rsidRPr="000C248F">
        <w:rPr>
          <w:rFonts w:cstheme="minorHAnsi"/>
        </w:rPr>
        <w:t>Does this source describe changes in use of mental health care, in demand for services, and in types of mental health care being sought? </w:t>
      </w:r>
    </w:p>
    <w:p w14:paraId="2238E056" w14:textId="77777777" w:rsidR="006E1455" w:rsidRPr="000C248F" w:rsidRDefault="006E1455" w:rsidP="006E1455">
      <w:pPr>
        <w:jc w:val="both"/>
        <w:rPr>
          <w:rFonts w:cstheme="minorHAnsi"/>
        </w:rPr>
      </w:pPr>
      <w:r w:rsidRPr="000C248F">
        <w:rPr>
          <w:rFonts w:cstheme="minorHAnsi"/>
        </w:rPr>
        <w:t>We are interested both in aggregate data on increased or decreased use of or demand for mental health treatments and services (e.g. admission rates, referral rates, calls to crisis lines, medication prescriptions), and in more subjective reports on changes in use and demands.</w:t>
      </w:r>
    </w:p>
    <w:p w14:paraId="3CD3B61A"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Yes</w:t>
      </w:r>
    </w:p>
    <w:p w14:paraId="20FDD100"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No</w:t>
      </w:r>
    </w:p>
    <w:p w14:paraId="4447A067" w14:textId="77777777" w:rsidR="006E1455" w:rsidRPr="000C248F" w:rsidRDefault="006E1455" w:rsidP="006E1455">
      <w:pPr>
        <w:jc w:val="both"/>
        <w:rPr>
          <w:rFonts w:cstheme="minorHAnsi"/>
        </w:rPr>
      </w:pPr>
    </w:p>
    <w:p w14:paraId="03AF32A4" w14:textId="77777777" w:rsidR="006E1455" w:rsidRPr="000C248F" w:rsidRDefault="006E1455" w:rsidP="006E1455">
      <w:pPr>
        <w:jc w:val="both"/>
        <w:rPr>
          <w:rFonts w:cstheme="minorHAnsi"/>
        </w:rPr>
      </w:pPr>
      <w:r w:rsidRPr="000C248F">
        <w:rPr>
          <w:rFonts w:cstheme="minorHAnsi"/>
        </w:rPr>
        <w:t>If Yes, please summarise under the following sub-headings. Put anything that relates to the topic and that doesn't obviously fit in the other boxes in the OTHER box below:</w:t>
      </w:r>
    </w:p>
    <w:p w14:paraId="1A345DC8" w14:textId="77777777" w:rsidR="006E1455" w:rsidRPr="000C248F" w:rsidRDefault="006E1455" w:rsidP="006E1455">
      <w:pPr>
        <w:jc w:val="both"/>
        <w:rPr>
          <w:rFonts w:cstheme="minorHAnsi"/>
        </w:rPr>
      </w:pPr>
      <w:r w:rsidRPr="000C248F">
        <w:rPr>
          <w:rFonts w:cstheme="minorHAnsi"/>
        </w:rPr>
        <w:t>1) Any data on whether mental health service use or demands for mental health treatments and services (e.g. admission rates, referral rates, calls to crisis lines, medication prescriptions) have changed during the pandemic period (give a link if the data is too extensive to summarise here)</w:t>
      </w:r>
    </w:p>
    <w:p w14:paraId="720AF20B" w14:textId="77777777" w:rsidR="006E1455" w:rsidRPr="000C248F" w:rsidRDefault="006E1455" w:rsidP="006E1455">
      <w:pPr>
        <w:jc w:val="both"/>
        <w:rPr>
          <w:rFonts w:cstheme="minorHAnsi"/>
        </w:rPr>
      </w:pPr>
      <w:r w:rsidRPr="000C248F">
        <w:rPr>
          <w:rFonts w:cstheme="minorHAnsi"/>
        </w:rPr>
        <w:t>2) Any impressions in how use of and demand for have changed during the pandemic period e.g. clinicians writing about how they think patterns of use have changed.</w:t>
      </w:r>
    </w:p>
    <w:p w14:paraId="48B74D00" w14:textId="77777777" w:rsidR="006E1455" w:rsidRPr="000C248F" w:rsidRDefault="006E1455" w:rsidP="006E1455">
      <w:pPr>
        <w:jc w:val="both"/>
        <w:rPr>
          <w:rFonts w:cstheme="minorHAnsi"/>
        </w:rPr>
      </w:pPr>
      <w:r w:rsidRPr="000C248F">
        <w:rPr>
          <w:rFonts w:cstheme="minorHAnsi"/>
        </w:rPr>
        <w:t>3) Any new type of mental health problem that mental health clinicians report seeing and believe are directly related to the pandemic </w:t>
      </w:r>
    </w:p>
    <w:p w14:paraId="346B03F2" w14:textId="77777777" w:rsidR="006E1455" w:rsidRPr="000C248F" w:rsidRDefault="006E1455" w:rsidP="006E1455">
      <w:pPr>
        <w:jc w:val="both"/>
        <w:rPr>
          <w:rFonts w:cstheme="minorHAnsi"/>
        </w:rPr>
      </w:pPr>
      <w:r w:rsidRPr="000C248F">
        <w:rPr>
          <w:rFonts w:cstheme="minorHAnsi"/>
        </w:rPr>
        <w:t>OTHER: Use this box for anything that doesn't seem to fit well in the sub-headings above.  Please include here anything that relates in changes in demand or in the needs that people in mental health services are encountering. Note that there are headings below for specific challenges faced in mental health services, like infection control and workforce problems, and for ways in which mental health services have adapted. </w:t>
      </w:r>
    </w:p>
    <w:p w14:paraId="08831E5A" w14:textId="77777777" w:rsidR="006E1455" w:rsidRPr="000C248F" w:rsidRDefault="006E1455" w:rsidP="006E1455">
      <w:pPr>
        <w:jc w:val="both"/>
        <w:rPr>
          <w:rFonts w:cstheme="minorHAnsi"/>
        </w:rPr>
      </w:pPr>
    </w:p>
    <w:p w14:paraId="29302875" w14:textId="77777777" w:rsidR="006E1455" w:rsidRPr="000C248F" w:rsidRDefault="006E1455" w:rsidP="006E1455">
      <w:pPr>
        <w:jc w:val="both"/>
        <w:rPr>
          <w:rFonts w:cstheme="minorHAnsi"/>
          <w:b/>
          <w:bCs/>
          <w:u w:val="single"/>
        </w:rPr>
      </w:pPr>
    </w:p>
    <w:p w14:paraId="1240ACC9" w14:textId="77777777" w:rsidR="006E1455" w:rsidRPr="000C248F" w:rsidRDefault="006E1455">
      <w:pPr>
        <w:rPr>
          <w:rFonts w:cstheme="minorHAnsi"/>
          <w:b/>
          <w:bCs/>
          <w:u w:val="single"/>
        </w:rPr>
      </w:pPr>
      <w:r w:rsidRPr="000C248F">
        <w:rPr>
          <w:rFonts w:cstheme="minorHAnsi"/>
          <w:b/>
          <w:bCs/>
          <w:u w:val="single"/>
        </w:rPr>
        <w:br w:type="page"/>
      </w:r>
    </w:p>
    <w:p w14:paraId="378CC81A" w14:textId="721B094C" w:rsidR="006E1455" w:rsidRPr="000C248F" w:rsidRDefault="006E1455" w:rsidP="006E1455">
      <w:pPr>
        <w:jc w:val="both"/>
        <w:rPr>
          <w:rFonts w:cstheme="minorHAnsi"/>
        </w:rPr>
      </w:pPr>
      <w:r w:rsidRPr="000C248F">
        <w:rPr>
          <w:rFonts w:cstheme="minorHAnsi"/>
          <w:b/>
          <w:bCs/>
          <w:u w:val="single"/>
        </w:rPr>
        <w:lastRenderedPageBreak/>
        <w:t>4. Challenges faced in mental health services</w:t>
      </w:r>
    </w:p>
    <w:p w14:paraId="30707BF0" w14:textId="77777777" w:rsidR="006E1455" w:rsidRPr="000C248F" w:rsidRDefault="006E1455" w:rsidP="006E1455">
      <w:pPr>
        <w:jc w:val="both"/>
        <w:rPr>
          <w:rFonts w:cstheme="minorHAnsi"/>
        </w:rPr>
      </w:pPr>
      <w:r w:rsidRPr="000C248F">
        <w:rPr>
          <w:rFonts w:cstheme="minorHAnsi"/>
        </w:rPr>
        <w:t>Does this source describe challenges faced by providers of mental health care during the pandemic (apart from those directly arising from service user needs already described)? </w:t>
      </w:r>
    </w:p>
    <w:p w14:paraId="0E8890EA"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Yes</w:t>
      </w:r>
    </w:p>
    <w:p w14:paraId="282C183B" w14:textId="77777777" w:rsidR="006E1455" w:rsidRPr="000C248F" w:rsidRDefault="006E1455" w:rsidP="006E1455">
      <w:pPr>
        <w:pStyle w:val="ListParagraph"/>
        <w:numPr>
          <w:ilvl w:val="0"/>
          <w:numId w:val="8"/>
        </w:numPr>
        <w:spacing w:after="0" w:line="240" w:lineRule="auto"/>
        <w:jc w:val="both"/>
        <w:rPr>
          <w:rFonts w:cstheme="minorHAnsi"/>
        </w:rPr>
      </w:pPr>
      <w:r w:rsidRPr="000C248F">
        <w:rPr>
          <w:rFonts w:cstheme="minorHAnsi"/>
        </w:rPr>
        <w:t>No</w:t>
      </w:r>
    </w:p>
    <w:p w14:paraId="3EAA6441" w14:textId="77777777" w:rsidR="006E1455" w:rsidRPr="000C248F" w:rsidRDefault="006E1455" w:rsidP="006E1455">
      <w:pPr>
        <w:jc w:val="both"/>
        <w:rPr>
          <w:rFonts w:cstheme="minorHAnsi"/>
        </w:rPr>
      </w:pPr>
    </w:p>
    <w:p w14:paraId="29D4DCC5" w14:textId="2E8122E5" w:rsidR="006E1455" w:rsidRPr="000C248F" w:rsidRDefault="006E1455" w:rsidP="006E1455">
      <w:pPr>
        <w:jc w:val="both"/>
        <w:rPr>
          <w:rFonts w:cstheme="minorHAnsi"/>
        </w:rPr>
      </w:pPr>
      <w:r w:rsidRPr="000C248F">
        <w:rPr>
          <w:rFonts w:cstheme="minorHAnsi"/>
        </w:rPr>
        <w:t>If Yes, please summarise under the following sub-headings. Put anything that relates to the topic and that doesn't obviously fit in the other boxes in the OTHER box below:</w:t>
      </w:r>
    </w:p>
    <w:p w14:paraId="6178FC61" w14:textId="77777777" w:rsidR="006E1455" w:rsidRPr="000C248F" w:rsidRDefault="006E1455" w:rsidP="006E1455">
      <w:pPr>
        <w:jc w:val="both"/>
        <w:rPr>
          <w:rFonts w:cstheme="minorHAnsi"/>
        </w:rPr>
      </w:pPr>
      <w:r w:rsidRPr="000C248F">
        <w:rPr>
          <w:rFonts w:cstheme="minorHAnsi"/>
        </w:rPr>
        <w:t>1) Infection control challenges in mental health settings and how they are being managed </w:t>
      </w:r>
    </w:p>
    <w:p w14:paraId="673F5013" w14:textId="77777777" w:rsidR="006E1455" w:rsidRPr="000C248F" w:rsidRDefault="006E1455" w:rsidP="006E1455">
      <w:pPr>
        <w:jc w:val="both"/>
        <w:rPr>
          <w:rFonts w:cstheme="minorHAnsi"/>
        </w:rPr>
      </w:pPr>
      <w:r w:rsidRPr="000C248F">
        <w:rPr>
          <w:rFonts w:cstheme="minorHAnsi"/>
        </w:rPr>
        <w:t xml:space="preserve">2) Difficulties for services and clinicians in delivering a </w:t>
      </w:r>
      <w:proofErr w:type="gramStart"/>
      <w:r w:rsidRPr="000C248F">
        <w:rPr>
          <w:rFonts w:cstheme="minorHAnsi"/>
        </w:rPr>
        <w:t>sufficient</w:t>
      </w:r>
      <w:proofErr w:type="gramEnd"/>
      <w:r w:rsidRPr="000C248F">
        <w:rPr>
          <w:rFonts w:cstheme="minorHAnsi"/>
        </w:rPr>
        <w:t xml:space="preserve"> quality services and necessary treatments effectively in current circumstances</w:t>
      </w:r>
    </w:p>
    <w:p w14:paraId="4850082C" w14:textId="77777777" w:rsidR="006E1455" w:rsidRPr="000C248F" w:rsidRDefault="006E1455" w:rsidP="006E1455">
      <w:pPr>
        <w:jc w:val="both"/>
        <w:rPr>
          <w:rFonts w:cstheme="minorHAnsi"/>
        </w:rPr>
      </w:pPr>
      <w:r w:rsidRPr="000C248F">
        <w:rPr>
          <w:rFonts w:cstheme="minorHAnsi"/>
        </w:rPr>
        <w:t>3) Workforce challenges e.g. due to staff sickness or re-deployment, or low morale (we are not including material that primarily focuses on staff well-being, but include if part of a wider discussion of challenges for mental health care) </w:t>
      </w:r>
    </w:p>
    <w:p w14:paraId="271D2F36" w14:textId="77777777" w:rsidR="006E1455" w:rsidRPr="000C248F" w:rsidRDefault="006E1455" w:rsidP="006E1455">
      <w:pPr>
        <w:jc w:val="both"/>
        <w:rPr>
          <w:rFonts w:cstheme="minorHAnsi"/>
        </w:rPr>
      </w:pPr>
      <w:r w:rsidRPr="000C248F">
        <w:rPr>
          <w:rFonts w:cstheme="minorHAnsi"/>
        </w:rPr>
        <w:t>4) Challenges in maintaining professional values and human rights (e.g due to difficulties in implementing usual deprivation of liberty and involuntary admission processes or safeguarding processes, difficulties ensuring equitable treatment of service users)</w:t>
      </w:r>
    </w:p>
    <w:p w14:paraId="5CDE138D" w14:textId="77777777" w:rsidR="006E1455" w:rsidRPr="000C248F" w:rsidRDefault="006E1455" w:rsidP="006E1455">
      <w:pPr>
        <w:jc w:val="both"/>
        <w:rPr>
          <w:rFonts w:cstheme="minorHAnsi"/>
        </w:rPr>
      </w:pPr>
      <w:r w:rsidRPr="000C248F">
        <w:rPr>
          <w:rFonts w:cstheme="minorHAnsi"/>
        </w:rPr>
        <w:t>5) Future challenges and persisting problems anticipated by authors</w:t>
      </w:r>
    </w:p>
    <w:p w14:paraId="4EA0E356" w14:textId="77777777" w:rsidR="006E1455" w:rsidRPr="000C248F" w:rsidRDefault="006E1455" w:rsidP="006E1455">
      <w:pPr>
        <w:jc w:val="both"/>
        <w:rPr>
          <w:rFonts w:cstheme="minorHAnsi"/>
        </w:rPr>
      </w:pPr>
      <w:r w:rsidRPr="000C248F">
        <w:rPr>
          <w:rFonts w:cstheme="minorHAnsi"/>
        </w:rPr>
        <w:t>OTHER: Please use this box for any challenges being encountered in delivering mental health services that do not readily fit under the sub-headings above. </w:t>
      </w:r>
    </w:p>
    <w:p w14:paraId="0D3E2F4A" w14:textId="77777777" w:rsidR="006E1455" w:rsidRPr="000C248F" w:rsidRDefault="006E1455" w:rsidP="006E1455">
      <w:pPr>
        <w:jc w:val="both"/>
        <w:rPr>
          <w:rFonts w:cstheme="minorHAnsi"/>
        </w:rPr>
      </w:pPr>
    </w:p>
    <w:p w14:paraId="3EFE9464" w14:textId="77777777" w:rsidR="006E1455" w:rsidRPr="000C248F" w:rsidRDefault="006E1455">
      <w:pPr>
        <w:rPr>
          <w:rFonts w:cstheme="minorHAnsi"/>
          <w:b/>
          <w:bCs/>
          <w:u w:val="single"/>
        </w:rPr>
      </w:pPr>
      <w:r w:rsidRPr="000C248F">
        <w:rPr>
          <w:rFonts w:cstheme="minorHAnsi"/>
          <w:b/>
          <w:bCs/>
          <w:u w:val="single"/>
        </w:rPr>
        <w:br w:type="page"/>
      </w:r>
    </w:p>
    <w:p w14:paraId="25A8E394" w14:textId="56315E61" w:rsidR="006E1455" w:rsidRPr="000C248F" w:rsidRDefault="006E1455" w:rsidP="006E1455">
      <w:pPr>
        <w:jc w:val="both"/>
        <w:rPr>
          <w:rFonts w:cstheme="minorHAnsi"/>
          <w:b/>
          <w:bCs/>
          <w:u w:val="single"/>
        </w:rPr>
      </w:pPr>
      <w:r w:rsidRPr="000C248F">
        <w:rPr>
          <w:rFonts w:cstheme="minorHAnsi"/>
          <w:b/>
          <w:bCs/>
          <w:u w:val="single"/>
        </w:rPr>
        <w:lastRenderedPageBreak/>
        <w:t xml:space="preserve">5. Changes in availability and accessibility of mental health care, innovations and adaptations </w:t>
      </w:r>
    </w:p>
    <w:p w14:paraId="474F9B08" w14:textId="77777777" w:rsidR="006E1455" w:rsidRPr="000C248F" w:rsidRDefault="006E1455" w:rsidP="006E1455">
      <w:pPr>
        <w:jc w:val="both"/>
        <w:rPr>
          <w:rFonts w:cstheme="minorHAnsi"/>
        </w:rPr>
      </w:pPr>
      <w:r w:rsidRPr="000C248F">
        <w:rPr>
          <w:rFonts w:cstheme="minorHAnsi"/>
        </w:rPr>
        <w:t xml:space="preserve">Does this source describe any change in availability </w:t>
      </w:r>
      <w:proofErr w:type="gramStart"/>
      <w:r w:rsidRPr="000C248F">
        <w:rPr>
          <w:rFonts w:cstheme="minorHAnsi"/>
        </w:rPr>
        <w:t>and  accessibility</w:t>
      </w:r>
      <w:proofErr w:type="gramEnd"/>
      <w:r w:rsidRPr="000C248F">
        <w:rPr>
          <w:rFonts w:cstheme="minorHAnsi"/>
        </w:rPr>
        <w:t xml:space="preserve"> of mental health care since the pandemic began, or any adaptation or innovation in mental health care?</w:t>
      </w:r>
    </w:p>
    <w:p w14:paraId="6FE6DE6E" w14:textId="77777777" w:rsidR="006E1455" w:rsidRPr="000C248F" w:rsidRDefault="006E1455" w:rsidP="006E1455">
      <w:pPr>
        <w:pStyle w:val="ListParagraph"/>
        <w:numPr>
          <w:ilvl w:val="0"/>
          <w:numId w:val="10"/>
        </w:numPr>
        <w:jc w:val="both"/>
        <w:rPr>
          <w:rFonts w:cstheme="minorHAnsi"/>
        </w:rPr>
      </w:pPr>
      <w:r w:rsidRPr="000C248F">
        <w:rPr>
          <w:rFonts w:cstheme="minorHAnsi"/>
        </w:rPr>
        <w:t>Yes</w:t>
      </w:r>
    </w:p>
    <w:p w14:paraId="06F0246A" w14:textId="77777777" w:rsidR="006E1455" w:rsidRPr="000C248F" w:rsidRDefault="006E1455" w:rsidP="006E1455">
      <w:pPr>
        <w:pStyle w:val="ListParagraph"/>
        <w:numPr>
          <w:ilvl w:val="0"/>
          <w:numId w:val="10"/>
        </w:numPr>
        <w:jc w:val="both"/>
        <w:rPr>
          <w:rFonts w:cstheme="minorHAnsi"/>
        </w:rPr>
      </w:pPr>
      <w:r w:rsidRPr="000C248F">
        <w:rPr>
          <w:rFonts w:cstheme="minorHAnsi"/>
        </w:rPr>
        <w:t>No</w:t>
      </w:r>
    </w:p>
    <w:p w14:paraId="45B1B320" w14:textId="77777777" w:rsidR="006E1455" w:rsidRPr="000C248F" w:rsidRDefault="006E1455" w:rsidP="006E1455">
      <w:pPr>
        <w:jc w:val="both"/>
        <w:rPr>
          <w:rFonts w:cstheme="minorHAnsi"/>
        </w:rPr>
      </w:pPr>
    </w:p>
    <w:p w14:paraId="1F4A6270" w14:textId="77777777" w:rsidR="006E1455" w:rsidRPr="000C248F" w:rsidRDefault="006E1455" w:rsidP="006E1455">
      <w:pPr>
        <w:jc w:val="both"/>
        <w:rPr>
          <w:rFonts w:cstheme="minorHAnsi"/>
        </w:rPr>
      </w:pPr>
      <w:r w:rsidRPr="000C248F">
        <w:rPr>
          <w:rFonts w:cstheme="minorHAnsi"/>
        </w:rPr>
        <w:t>If Yes, please summarise under the following sub-headings. Put anything that relates to the topic and that doesn't obviously fit in the other boxes in the OTHER box below:</w:t>
      </w:r>
    </w:p>
    <w:p w14:paraId="7C84A642" w14:textId="77777777" w:rsidR="006E1455" w:rsidRPr="000C248F" w:rsidRDefault="006E1455" w:rsidP="006E1455">
      <w:pPr>
        <w:jc w:val="both"/>
        <w:rPr>
          <w:rFonts w:cstheme="minorHAnsi"/>
        </w:rPr>
      </w:pPr>
      <w:r w:rsidRPr="000C248F">
        <w:rPr>
          <w:rFonts w:cstheme="minorHAnsi"/>
        </w:rPr>
        <w:t>1) Changes in what is available from mental health services (including social care and voluntary sector services that provide mental health care) and the effects of these, including reports of variations between areas in what is available</w:t>
      </w:r>
    </w:p>
    <w:p w14:paraId="61AF45F6" w14:textId="77777777" w:rsidR="006E1455" w:rsidRPr="000C248F" w:rsidRDefault="006E1455" w:rsidP="006E1455">
      <w:pPr>
        <w:jc w:val="both"/>
        <w:rPr>
          <w:rFonts w:cstheme="minorHAnsi"/>
        </w:rPr>
      </w:pPr>
      <w:r w:rsidRPr="000C248F">
        <w:rPr>
          <w:rFonts w:cstheme="minorHAnsi"/>
        </w:rPr>
        <w:t>2) Innovations made in mental health care to meet needs in the current situation, experiences and effects of these</w:t>
      </w:r>
    </w:p>
    <w:p w14:paraId="72B6B596" w14:textId="77777777" w:rsidR="006E1455" w:rsidRPr="000C248F" w:rsidRDefault="006E1455" w:rsidP="006E1455">
      <w:pPr>
        <w:jc w:val="both"/>
        <w:rPr>
          <w:rFonts w:cstheme="minorHAnsi"/>
        </w:rPr>
      </w:pPr>
      <w:r w:rsidRPr="000C248F">
        <w:rPr>
          <w:rFonts w:cstheme="minorHAnsi"/>
        </w:rPr>
        <w:t>3) Greater adoption of digital and remote tools to allow mental health care needs to be met in current situation, adoption of new methods for clinical contacts, digital innovations, experiences and effects of these</w:t>
      </w:r>
    </w:p>
    <w:p w14:paraId="37003E3E" w14:textId="77777777" w:rsidR="006E1455" w:rsidRPr="000C248F" w:rsidRDefault="006E1455" w:rsidP="006E1455">
      <w:pPr>
        <w:jc w:val="both"/>
        <w:rPr>
          <w:rFonts w:cstheme="minorHAnsi"/>
        </w:rPr>
      </w:pPr>
      <w:r w:rsidRPr="000C248F">
        <w:rPr>
          <w:rFonts w:cstheme="minorHAnsi"/>
        </w:rPr>
        <w:t>4) Support or services that have not changed, or that mental health providers have felt it important to maintain/keep the same</w:t>
      </w:r>
    </w:p>
    <w:p w14:paraId="59972D6A" w14:textId="77777777" w:rsidR="006E1455" w:rsidRPr="000C248F" w:rsidRDefault="006E1455" w:rsidP="006E1455">
      <w:pPr>
        <w:jc w:val="both"/>
        <w:rPr>
          <w:rFonts w:cstheme="minorHAnsi"/>
        </w:rPr>
      </w:pPr>
      <w:r w:rsidRPr="000C248F">
        <w:rPr>
          <w:rFonts w:cstheme="minorHAnsi"/>
        </w:rPr>
        <w:t xml:space="preserve">5) Guidelines regarding how services should be delivered, notes on their implementation (do not attempt to go into </w:t>
      </w:r>
      <w:proofErr w:type="gramStart"/>
      <w:r w:rsidRPr="000C248F">
        <w:rPr>
          <w:rFonts w:cstheme="minorHAnsi"/>
        </w:rPr>
        <w:t>great detail</w:t>
      </w:r>
      <w:proofErr w:type="gramEnd"/>
      <w:r w:rsidRPr="000C248F">
        <w:rPr>
          <w:rFonts w:cstheme="minorHAnsi"/>
        </w:rPr>
        <w:t xml:space="preserve"> with such recommendations, but give us a link to where they may be found)</w:t>
      </w:r>
    </w:p>
    <w:p w14:paraId="40DC17CE" w14:textId="77777777" w:rsidR="006E1455" w:rsidRPr="000C248F" w:rsidRDefault="006E1455" w:rsidP="006E1455">
      <w:pPr>
        <w:jc w:val="both"/>
        <w:rPr>
          <w:rFonts w:cstheme="minorHAnsi"/>
        </w:rPr>
      </w:pPr>
      <w:r w:rsidRPr="000C248F">
        <w:rPr>
          <w:rFonts w:cstheme="minorHAnsi"/>
        </w:rPr>
        <w:t>6) Discussion of how the pandemic and associated changes may affect future mental health care</w:t>
      </w:r>
    </w:p>
    <w:p w14:paraId="0869D94F" w14:textId="77777777" w:rsidR="006E1455" w:rsidRPr="000C248F" w:rsidRDefault="006E1455" w:rsidP="006E1455">
      <w:pPr>
        <w:jc w:val="both"/>
        <w:rPr>
          <w:rFonts w:cstheme="minorHAnsi"/>
        </w:rPr>
      </w:pPr>
      <w:r w:rsidRPr="000C248F">
        <w:rPr>
          <w:rFonts w:cstheme="minorHAnsi"/>
        </w:rPr>
        <w:t>OTHER: Please summarise here any material about how mental health care has changed or about innovations that does not fit well with any of the above headings. </w:t>
      </w:r>
    </w:p>
    <w:p w14:paraId="5FC26F6F" w14:textId="77777777" w:rsidR="006E1455" w:rsidRPr="000C248F" w:rsidRDefault="006E1455" w:rsidP="006E1455">
      <w:pPr>
        <w:jc w:val="both"/>
        <w:rPr>
          <w:rFonts w:cstheme="minorHAnsi"/>
        </w:rPr>
      </w:pPr>
    </w:p>
    <w:p w14:paraId="4139D6F5" w14:textId="77777777" w:rsidR="006E1455" w:rsidRPr="000C248F" w:rsidRDefault="006E1455" w:rsidP="006E1455">
      <w:pPr>
        <w:jc w:val="both"/>
        <w:rPr>
          <w:rFonts w:cstheme="minorHAnsi"/>
          <w:b/>
          <w:bCs/>
          <w:u w:val="single"/>
        </w:rPr>
      </w:pPr>
    </w:p>
    <w:p w14:paraId="3532DD14" w14:textId="77777777" w:rsidR="006E1455" w:rsidRPr="000C248F" w:rsidRDefault="006E1455">
      <w:pPr>
        <w:rPr>
          <w:rFonts w:cstheme="minorHAnsi"/>
          <w:b/>
          <w:bCs/>
          <w:u w:val="single"/>
        </w:rPr>
      </w:pPr>
      <w:r w:rsidRPr="000C248F">
        <w:rPr>
          <w:rFonts w:cstheme="minorHAnsi"/>
          <w:b/>
          <w:bCs/>
          <w:u w:val="single"/>
        </w:rPr>
        <w:br w:type="page"/>
      </w:r>
    </w:p>
    <w:p w14:paraId="62F8427A" w14:textId="53CE878C" w:rsidR="006E1455" w:rsidRPr="000C248F" w:rsidRDefault="006E1455" w:rsidP="006E1455">
      <w:pPr>
        <w:jc w:val="both"/>
        <w:rPr>
          <w:rFonts w:cstheme="minorHAnsi"/>
          <w:b/>
          <w:bCs/>
          <w:u w:val="single"/>
        </w:rPr>
      </w:pPr>
      <w:r w:rsidRPr="000C248F">
        <w:rPr>
          <w:rFonts w:cstheme="minorHAnsi"/>
          <w:b/>
          <w:bCs/>
          <w:u w:val="single"/>
        </w:rPr>
        <w:lastRenderedPageBreak/>
        <w:t>6. Other</w:t>
      </w:r>
    </w:p>
    <w:p w14:paraId="691B3B7A" w14:textId="77777777" w:rsidR="006E1455" w:rsidRPr="000C248F" w:rsidRDefault="006E1455" w:rsidP="006E1455">
      <w:pPr>
        <w:jc w:val="both"/>
        <w:rPr>
          <w:rFonts w:cstheme="minorHAnsi"/>
        </w:rPr>
      </w:pPr>
    </w:p>
    <w:p w14:paraId="54C5AC82" w14:textId="77777777" w:rsidR="006E1455" w:rsidRPr="000C248F" w:rsidRDefault="006E1455" w:rsidP="006E1455">
      <w:pPr>
        <w:jc w:val="both"/>
        <w:rPr>
          <w:rFonts w:cstheme="minorHAnsi"/>
        </w:rPr>
      </w:pPr>
      <w:r w:rsidRPr="000C248F">
        <w:rPr>
          <w:rFonts w:cstheme="minorHAnsi"/>
        </w:rPr>
        <w:t>Write anything here that might be relevant to the research questions that has not already been covered. The research questions are:</w:t>
      </w:r>
    </w:p>
    <w:p w14:paraId="161AC529" w14:textId="77777777" w:rsidR="006E1455" w:rsidRPr="000C248F" w:rsidRDefault="006E1455" w:rsidP="006E1455">
      <w:pPr>
        <w:jc w:val="both"/>
        <w:rPr>
          <w:rFonts w:cstheme="minorHAnsi"/>
        </w:rPr>
      </w:pPr>
      <w:r w:rsidRPr="000C248F">
        <w:rPr>
          <w:rFonts w:cstheme="minorHAnsi"/>
        </w:rPr>
        <w:t>1) What is known from the existing literature about the current and potential impacts of COVID-19 on mental health services and the people that use and work in them?</w:t>
      </w:r>
    </w:p>
    <w:p w14:paraId="57FA61DA" w14:textId="77777777" w:rsidR="006E1455" w:rsidRPr="000C248F" w:rsidRDefault="006E1455" w:rsidP="006E1455">
      <w:pPr>
        <w:jc w:val="both"/>
        <w:rPr>
          <w:rFonts w:cstheme="minorHAnsi"/>
        </w:rPr>
      </w:pPr>
      <w:r w:rsidRPr="000C248F">
        <w:rPr>
          <w:rFonts w:cstheme="minorHAnsi"/>
        </w:rPr>
        <w:t>2) What efforts/innovations to combat impacts of COVID-19 on mental health services are described in the literature and how useful are they?</w:t>
      </w:r>
    </w:p>
    <w:p w14:paraId="3B88D8D0" w14:textId="7B580C39" w:rsidR="006E1455" w:rsidRPr="000C248F" w:rsidRDefault="006E1455" w:rsidP="006E1455">
      <w:pPr>
        <w:jc w:val="both"/>
        <w:rPr>
          <w:rFonts w:cstheme="minorHAnsi"/>
        </w:rPr>
      </w:pPr>
      <w:r w:rsidRPr="000C248F">
        <w:rPr>
          <w:rFonts w:cstheme="minorHAnsi"/>
        </w:rPr>
        <w:t>3) Please write any further reflections you have about the style and content of the article that you think it may be important for those doing the final coding to be aware of.</w:t>
      </w:r>
    </w:p>
    <w:p w14:paraId="13BF0638" w14:textId="3403EE81" w:rsidR="006E1455" w:rsidRPr="00386545" w:rsidRDefault="006E1455" w:rsidP="006E1455">
      <w:pPr>
        <w:spacing w:after="200" w:line="276" w:lineRule="auto"/>
        <w:ind w:left="360"/>
        <w:rPr>
          <w:rStyle w:val="normaltextrun"/>
          <w:rFonts w:cstheme="minorHAnsi"/>
          <w:color w:val="000000"/>
          <w:sz w:val="28"/>
          <w:szCs w:val="28"/>
          <w:bdr w:val="none" w:sz="0" w:space="0" w:color="auto" w:frame="1"/>
        </w:rPr>
      </w:pPr>
      <w:bookmarkStart w:id="21" w:name="_GoBack"/>
      <w:bookmarkEnd w:id="21"/>
    </w:p>
    <w:sectPr w:rsidR="006E1455" w:rsidRPr="00386545" w:rsidSect="006E14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AC367" w14:textId="77777777" w:rsidR="00783216" w:rsidRDefault="00783216" w:rsidP="00AC1207">
      <w:pPr>
        <w:spacing w:after="0" w:line="240" w:lineRule="auto"/>
      </w:pPr>
      <w:r>
        <w:separator/>
      </w:r>
    </w:p>
  </w:endnote>
  <w:endnote w:type="continuationSeparator" w:id="0">
    <w:p w14:paraId="7FAA2328" w14:textId="77777777" w:rsidR="00783216" w:rsidRDefault="00783216" w:rsidP="00AC1207">
      <w:pPr>
        <w:spacing w:after="0" w:line="240" w:lineRule="auto"/>
      </w:pPr>
      <w:r>
        <w:continuationSeparator/>
      </w:r>
    </w:p>
  </w:endnote>
  <w:endnote w:type="continuationNotice" w:id="1">
    <w:p w14:paraId="36837264" w14:textId="77777777" w:rsidR="00783216" w:rsidRDefault="007832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393080"/>
      <w:docPartObj>
        <w:docPartGallery w:val="Page Numbers (Bottom of Page)"/>
        <w:docPartUnique/>
      </w:docPartObj>
    </w:sdtPr>
    <w:sdtEndPr>
      <w:rPr>
        <w:noProof/>
      </w:rPr>
    </w:sdtEndPr>
    <w:sdtContent>
      <w:p w14:paraId="5C481BC3" w14:textId="61291D64" w:rsidR="007E6179" w:rsidRDefault="007E6179">
        <w:pPr>
          <w:pStyle w:val="Footer"/>
          <w:jc w:val="center"/>
        </w:pPr>
        <w:r>
          <w:fldChar w:fldCharType="begin"/>
        </w:r>
        <w:r>
          <w:instrText xml:space="preserve"> PAGE   \* MERGEFORMAT </w:instrText>
        </w:r>
        <w:r>
          <w:fldChar w:fldCharType="separate"/>
        </w:r>
        <w:r w:rsidR="00F14146">
          <w:rPr>
            <w:noProof/>
          </w:rPr>
          <w:t>6</w:t>
        </w:r>
        <w:r>
          <w:rPr>
            <w:noProof/>
          </w:rPr>
          <w:fldChar w:fldCharType="end"/>
        </w:r>
      </w:p>
    </w:sdtContent>
  </w:sdt>
  <w:p w14:paraId="4FE096CE" w14:textId="77777777" w:rsidR="007E6179" w:rsidRDefault="007E6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3CA96" w14:textId="77777777" w:rsidR="00783216" w:rsidRDefault="00783216" w:rsidP="00AC1207">
      <w:pPr>
        <w:spacing w:after="0" w:line="240" w:lineRule="auto"/>
      </w:pPr>
      <w:r>
        <w:separator/>
      </w:r>
    </w:p>
  </w:footnote>
  <w:footnote w:type="continuationSeparator" w:id="0">
    <w:p w14:paraId="0213FC55" w14:textId="77777777" w:rsidR="00783216" w:rsidRDefault="00783216" w:rsidP="00AC1207">
      <w:pPr>
        <w:spacing w:after="0" w:line="240" w:lineRule="auto"/>
      </w:pPr>
      <w:r>
        <w:continuationSeparator/>
      </w:r>
    </w:p>
  </w:footnote>
  <w:footnote w:type="continuationNotice" w:id="1">
    <w:p w14:paraId="213EFA87" w14:textId="77777777" w:rsidR="00783216" w:rsidRDefault="007832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3"/>
      <w:gridCol w:w="4653"/>
      <w:gridCol w:w="4653"/>
    </w:tblGrid>
    <w:tr w:rsidR="007E6179" w14:paraId="6AE38FDA" w14:textId="77777777" w:rsidTr="09DA251F">
      <w:tc>
        <w:tcPr>
          <w:tcW w:w="4653" w:type="dxa"/>
        </w:tcPr>
        <w:p w14:paraId="6AD812BD" w14:textId="43FCE988" w:rsidR="007E6179" w:rsidRDefault="007E6179" w:rsidP="09DA251F">
          <w:pPr>
            <w:pStyle w:val="Header"/>
            <w:ind w:left="-115"/>
          </w:pPr>
        </w:p>
      </w:tc>
      <w:tc>
        <w:tcPr>
          <w:tcW w:w="4653" w:type="dxa"/>
        </w:tcPr>
        <w:p w14:paraId="30121AC9" w14:textId="7D010FB5" w:rsidR="007E6179" w:rsidRDefault="007E6179" w:rsidP="09DA251F">
          <w:pPr>
            <w:pStyle w:val="Header"/>
            <w:jc w:val="center"/>
          </w:pPr>
        </w:p>
      </w:tc>
      <w:tc>
        <w:tcPr>
          <w:tcW w:w="4653" w:type="dxa"/>
        </w:tcPr>
        <w:p w14:paraId="5113BEDB" w14:textId="4ED20ABD" w:rsidR="007E6179" w:rsidRDefault="007E6179" w:rsidP="09DA251F">
          <w:pPr>
            <w:pStyle w:val="Header"/>
            <w:ind w:right="-115"/>
            <w:jc w:val="right"/>
          </w:pPr>
        </w:p>
      </w:tc>
    </w:tr>
  </w:tbl>
  <w:p w14:paraId="47AE7DD9" w14:textId="4EB551DA" w:rsidR="007E6179" w:rsidRDefault="007E6179" w:rsidP="09DA2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0C80"/>
    <w:multiLevelType w:val="hybridMultilevel"/>
    <w:tmpl w:val="7E1A0AA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E6E11"/>
    <w:multiLevelType w:val="hybridMultilevel"/>
    <w:tmpl w:val="91922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061C5"/>
    <w:multiLevelType w:val="hybridMultilevel"/>
    <w:tmpl w:val="2B42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E4A4C"/>
    <w:multiLevelType w:val="hybridMultilevel"/>
    <w:tmpl w:val="229AE642"/>
    <w:lvl w:ilvl="0" w:tplc="22A0D8A8">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33381793"/>
    <w:multiLevelType w:val="hybridMultilevel"/>
    <w:tmpl w:val="121C0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C27CE9"/>
    <w:multiLevelType w:val="hybridMultilevel"/>
    <w:tmpl w:val="8D22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F65C3"/>
    <w:multiLevelType w:val="hybridMultilevel"/>
    <w:tmpl w:val="48926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8F6C55"/>
    <w:multiLevelType w:val="hybridMultilevel"/>
    <w:tmpl w:val="9378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C60949"/>
    <w:multiLevelType w:val="multilevel"/>
    <w:tmpl w:val="D95AD30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515CEE"/>
    <w:multiLevelType w:val="hybridMultilevel"/>
    <w:tmpl w:val="37CE2B7A"/>
    <w:lvl w:ilvl="0" w:tplc="5CEC67A8">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15:restartNumberingAfterBreak="0">
    <w:nsid w:val="575E74DB"/>
    <w:multiLevelType w:val="hybridMultilevel"/>
    <w:tmpl w:val="9FC859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072F77"/>
    <w:multiLevelType w:val="hybridMultilevel"/>
    <w:tmpl w:val="6F3A9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241EF0"/>
    <w:multiLevelType w:val="hybridMultilevel"/>
    <w:tmpl w:val="3496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12"/>
  </w:num>
  <w:num w:numId="6">
    <w:abstractNumId w:val="2"/>
  </w:num>
  <w:num w:numId="7">
    <w:abstractNumId w:val="11"/>
  </w:num>
  <w:num w:numId="8">
    <w:abstractNumId w:val="5"/>
  </w:num>
  <w:num w:numId="9">
    <w:abstractNumId w:val="10"/>
  </w:num>
  <w:num w:numId="10">
    <w:abstractNumId w:val="7"/>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112"/>
    <w:rsid w:val="0000750A"/>
    <w:rsid w:val="00011C4C"/>
    <w:rsid w:val="00012846"/>
    <w:rsid w:val="00024B9C"/>
    <w:rsid w:val="000259A5"/>
    <w:rsid w:val="00033279"/>
    <w:rsid w:val="00033F6F"/>
    <w:rsid w:val="000373E4"/>
    <w:rsid w:val="00042FF5"/>
    <w:rsid w:val="00043E21"/>
    <w:rsid w:val="00044ACA"/>
    <w:rsid w:val="00045A8E"/>
    <w:rsid w:val="000477A9"/>
    <w:rsid w:val="00052C61"/>
    <w:rsid w:val="0005511A"/>
    <w:rsid w:val="0005520B"/>
    <w:rsid w:val="00056372"/>
    <w:rsid w:val="00062EAC"/>
    <w:rsid w:val="00065E54"/>
    <w:rsid w:val="00074C25"/>
    <w:rsid w:val="00076E6F"/>
    <w:rsid w:val="00081496"/>
    <w:rsid w:val="00081A58"/>
    <w:rsid w:val="00083DE5"/>
    <w:rsid w:val="00083E5F"/>
    <w:rsid w:val="00091E07"/>
    <w:rsid w:val="00095A4D"/>
    <w:rsid w:val="000A1838"/>
    <w:rsid w:val="000A2304"/>
    <w:rsid w:val="000A28FB"/>
    <w:rsid w:val="000A2C29"/>
    <w:rsid w:val="000A47E3"/>
    <w:rsid w:val="000A67C5"/>
    <w:rsid w:val="000A67F0"/>
    <w:rsid w:val="000B00B8"/>
    <w:rsid w:val="000B0907"/>
    <w:rsid w:val="000B31C2"/>
    <w:rsid w:val="000B4C02"/>
    <w:rsid w:val="000B4F8F"/>
    <w:rsid w:val="000B5D8A"/>
    <w:rsid w:val="000B6D42"/>
    <w:rsid w:val="000C05D8"/>
    <w:rsid w:val="000C248F"/>
    <w:rsid w:val="000C4710"/>
    <w:rsid w:val="000C76B3"/>
    <w:rsid w:val="000C7A50"/>
    <w:rsid w:val="000D0980"/>
    <w:rsid w:val="000D2153"/>
    <w:rsid w:val="000D4830"/>
    <w:rsid w:val="000D518C"/>
    <w:rsid w:val="000D59FF"/>
    <w:rsid w:val="000D7F6B"/>
    <w:rsid w:val="000E2D1C"/>
    <w:rsid w:val="000F02E1"/>
    <w:rsid w:val="000F33DF"/>
    <w:rsid w:val="000F6C1D"/>
    <w:rsid w:val="000F74FF"/>
    <w:rsid w:val="001017B1"/>
    <w:rsid w:val="00105A0E"/>
    <w:rsid w:val="0010EA90"/>
    <w:rsid w:val="00113853"/>
    <w:rsid w:val="00114CCB"/>
    <w:rsid w:val="00114FA4"/>
    <w:rsid w:val="00115ADF"/>
    <w:rsid w:val="00116C8A"/>
    <w:rsid w:val="001201DE"/>
    <w:rsid w:val="00122EB5"/>
    <w:rsid w:val="00124595"/>
    <w:rsid w:val="001318DD"/>
    <w:rsid w:val="00136C34"/>
    <w:rsid w:val="00137AAF"/>
    <w:rsid w:val="00145220"/>
    <w:rsid w:val="00145226"/>
    <w:rsid w:val="00147707"/>
    <w:rsid w:val="001502E1"/>
    <w:rsid w:val="00151DE4"/>
    <w:rsid w:val="001529F8"/>
    <w:rsid w:val="00156393"/>
    <w:rsid w:val="00171167"/>
    <w:rsid w:val="00172A87"/>
    <w:rsid w:val="00173DB6"/>
    <w:rsid w:val="00177C8D"/>
    <w:rsid w:val="0017AE2A"/>
    <w:rsid w:val="001809DF"/>
    <w:rsid w:val="00180B1B"/>
    <w:rsid w:val="00180D98"/>
    <w:rsid w:val="00181829"/>
    <w:rsid w:val="00182501"/>
    <w:rsid w:val="00191707"/>
    <w:rsid w:val="001945B9"/>
    <w:rsid w:val="001A0A3C"/>
    <w:rsid w:val="001A2078"/>
    <w:rsid w:val="001B2369"/>
    <w:rsid w:val="001B2F88"/>
    <w:rsid w:val="001B33D0"/>
    <w:rsid w:val="001C0F9D"/>
    <w:rsid w:val="001C1462"/>
    <w:rsid w:val="001C24C1"/>
    <w:rsid w:val="001D2B5C"/>
    <w:rsid w:val="001D50FE"/>
    <w:rsid w:val="001E089A"/>
    <w:rsid w:val="001E3387"/>
    <w:rsid w:val="001E522D"/>
    <w:rsid w:val="001E5EAC"/>
    <w:rsid w:val="001E6E0C"/>
    <w:rsid w:val="001E7140"/>
    <w:rsid w:val="001F2380"/>
    <w:rsid w:val="001F599D"/>
    <w:rsid w:val="001F7FCE"/>
    <w:rsid w:val="0020707A"/>
    <w:rsid w:val="00215973"/>
    <w:rsid w:val="00215F74"/>
    <w:rsid w:val="00216A4F"/>
    <w:rsid w:val="00222D40"/>
    <w:rsid w:val="00224025"/>
    <w:rsid w:val="0022736D"/>
    <w:rsid w:val="0023172F"/>
    <w:rsid w:val="00231C6D"/>
    <w:rsid w:val="00235323"/>
    <w:rsid w:val="0023604C"/>
    <w:rsid w:val="0023741B"/>
    <w:rsid w:val="0024004F"/>
    <w:rsid w:val="002403CB"/>
    <w:rsid w:val="00240B38"/>
    <w:rsid w:val="0024275B"/>
    <w:rsid w:val="00242DE7"/>
    <w:rsid w:val="00245058"/>
    <w:rsid w:val="00245CB2"/>
    <w:rsid w:val="0024651E"/>
    <w:rsid w:val="00251012"/>
    <w:rsid w:val="00251D05"/>
    <w:rsid w:val="00251EDA"/>
    <w:rsid w:val="00254E60"/>
    <w:rsid w:val="002554E2"/>
    <w:rsid w:val="00256994"/>
    <w:rsid w:val="002669CB"/>
    <w:rsid w:val="002746D8"/>
    <w:rsid w:val="002758CB"/>
    <w:rsid w:val="00280B3A"/>
    <w:rsid w:val="00282061"/>
    <w:rsid w:val="00283A8D"/>
    <w:rsid w:val="00291497"/>
    <w:rsid w:val="00293667"/>
    <w:rsid w:val="00294074"/>
    <w:rsid w:val="00295275"/>
    <w:rsid w:val="002A3799"/>
    <w:rsid w:val="002A3808"/>
    <w:rsid w:val="002A3B88"/>
    <w:rsid w:val="002A5257"/>
    <w:rsid w:val="002A69E7"/>
    <w:rsid w:val="002B51DF"/>
    <w:rsid w:val="002B67D0"/>
    <w:rsid w:val="002B78B7"/>
    <w:rsid w:val="002C2221"/>
    <w:rsid w:val="002C3B45"/>
    <w:rsid w:val="002C5C60"/>
    <w:rsid w:val="002C6353"/>
    <w:rsid w:val="002D52E6"/>
    <w:rsid w:val="002D5E5C"/>
    <w:rsid w:val="002D6A5E"/>
    <w:rsid w:val="002E08EB"/>
    <w:rsid w:val="002E0B72"/>
    <w:rsid w:val="002E1861"/>
    <w:rsid w:val="002E189B"/>
    <w:rsid w:val="002E344D"/>
    <w:rsid w:val="002E4404"/>
    <w:rsid w:val="002E4545"/>
    <w:rsid w:val="002E7608"/>
    <w:rsid w:val="002F19A4"/>
    <w:rsid w:val="002F1F04"/>
    <w:rsid w:val="002F5A1F"/>
    <w:rsid w:val="002F7AAD"/>
    <w:rsid w:val="002F7DD2"/>
    <w:rsid w:val="003038ED"/>
    <w:rsid w:val="00304244"/>
    <w:rsid w:val="00304F1F"/>
    <w:rsid w:val="00306556"/>
    <w:rsid w:val="003116F8"/>
    <w:rsid w:val="00316150"/>
    <w:rsid w:val="003163C6"/>
    <w:rsid w:val="00316584"/>
    <w:rsid w:val="003165B7"/>
    <w:rsid w:val="00317E0A"/>
    <w:rsid w:val="0031E415"/>
    <w:rsid w:val="0032266D"/>
    <w:rsid w:val="00327ED2"/>
    <w:rsid w:val="003302D1"/>
    <w:rsid w:val="00330E70"/>
    <w:rsid w:val="00333D84"/>
    <w:rsid w:val="00340451"/>
    <w:rsid w:val="00343452"/>
    <w:rsid w:val="00344C7A"/>
    <w:rsid w:val="00344CA5"/>
    <w:rsid w:val="00346711"/>
    <w:rsid w:val="00347033"/>
    <w:rsid w:val="00352748"/>
    <w:rsid w:val="003528B5"/>
    <w:rsid w:val="0035438C"/>
    <w:rsid w:val="003641D0"/>
    <w:rsid w:val="00364E56"/>
    <w:rsid w:val="003658A7"/>
    <w:rsid w:val="00366A70"/>
    <w:rsid w:val="00366ADF"/>
    <w:rsid w:val="003708A6"/>
    <w:rsid w:val="0037441E"/>
    <w:rsid w:val="00374FD5"/>
    <w:rsid w:val="00377577"/>
    <w:rsid w:val="00377D16"/>
    <w:rsid w:val="0038045E"/>
    <w:rsid w:val="0038065A"/>
    <w:rsid w:val="00381DA8"/>
    <w:rsid w:val="00385DA2"/>
    <w:rsid w:val="00386117"/>
    <w:rsid w:val="00386425"/>
    <w:rsid w:val="00386545"/>
    <w:rsid w:val="00387385"/>
    <w:rsid w:val="003929B1"/>
    <w:rsid w:val="003A154B"/>
    <w:rsid w:val="003A298F"/>
    <w:rsid w:val="003A3216"/>
    <w:rsid w:val="003A48FF"/>
    <w:rsid w:val="003A57EE"/>
    <w:rsid w:val="003A70C8"/>
    <w:rsid w:val="003B3B7D"/>
    <w:rsid w:val="003B4A05"/>
    <w:rsid w:val="003B5070"/>
    <w:rsid w:val="003C18BF"/>
    <w:rsid w:val="003C40C6"/>
    <w:rsid w:val="003D366E"/>
    <w:rsid w:val="003D4DA1"/>
    <w:rsid w:val="003D6474"/>
    <w:rsid w:val="003D7A6C"/>
    <w:rsid w:val="003E00F1"/>
    <w:rsid w:val="003E0A2F"/>
    <w:rsid w:val="003E4F18"/>
    <w:rsid w:val="003F0D95"/>
    <w:rsid w:val="003F777B"/>
    <w:rsid w:val="00402E21"/>
    <w:rsid w:val="0040DC4F"/>
    <w:rsid w:val="00411750"/>
    <w:rsid w:val="00420914"/>
    <w:rsid w:val="004210E5"/>
    <w:rsid w:val="0042562A"/>
    <w:rsid w:val="00426612"/>
    <w:rsid w:val="00431233"/>
    <w:rsid w:val="00433FFD"/>
    <w:rsid w:val="00444BA3"/>
    <w:rsid w:val="0044706F"/>
    <w:rsid w:val="004522AE"/>
    <w:rsid w:val="00456B19"/>
    <w:rsid w:val="0045734C"/>
    <w:rsid w:val="00457D95"/>
    <w:rsid w:val="004601F9"/>
    <w:rsid w:val="00460706"/>
    <w:rsid w:val="00465691"/>
    <w:rsid w:val="00466C07"/>
    <w:rsid w:val="00467261"/>
    <w:rsid w:val="004676BA"/>
    <w:rsid w:val="00474817"/>
    <w:rsid w:val="004752B4"/>
    <w:rsid w:val="004754C4"/>
    <w:rsid w:val="00476136"/>
    <w:rsid w:val="00480863"/>
    <w:rsid w:val="004811E3"/>
    <w:rsid w:val="004815BE"/>
    <w:rsid w:val="00482FB6"/>
    <w:rsid w:val="00483DCB"/>
    <w:rsid w:val="00484DA5"/>
    <w:rsid w:val="00485985"/>
    <w:rsid w:val="004908C2"/>
    <w:rsid w:val="00496582"/>
    <w:rsid w:val="004976B4"/>
    <w:rsid w:val="004A329A"/>
    <w:rsid w:val="004B16C8"/>
    <w:rsid w:val="004B43C9"/>
    <w:rsid w:val="004B451D"/>
    <w:rsid w:val="004B7AE2"/>
    <w:rsid w:val="004BA091"/>
    <w:rsid w:val="004C704B"/>
    <w:rsid w:val="004C7209"/>
    <w:rsid w:val="004D11D8"/>
    <w:rsid w:val="004D2C1D"/>
    <w:rsid w:val="004E1F0B"/>
    <w:rsid w:val="004E2131"/>
    <w:rsid w:val="004E2AD4"/>
    <w:rsid w:val="004E3D80"/>
    <w:rsid w:val="004E4908"/>
    <w:rsid w:val="004E49D6"/>
    <w:rsid w:val="004E6143"/>
    <w:rsid w:val="004E614A"/>
    <w:rsid w:val="004E76C4"/>
    <w:rsid w:val="004F1FC2"/>
    <w:rsid w:val="004F7B8A"/>
    <w:rsid w:val="0050138A"/>
    <w:rsid w:val="00501F60"/>
    <w:rsid w:val="00502C3E"/>
    <w:rsid w:val="00503672"/>
    <w:rsid w:val="00503E0B"/>
    <w:rsid w:val="00505FE1"/>
    <w:rsid w:val="00512B8F"/>
    <w:rsid w:val="00515815"/>
    <w:rsid w:val="00520071"/>
    <w:rsid w:val="005243A0"/>
    <w:rsid w:val="00525BD4"/>
    <w:rsid w:val="00525BDD"/>
    <w:rsid w:val="005278BF"/>
    <w:rsid w:val="0053199C"/>
    <w:rsid w:val="0053360A"/>
    <w:rsid w:val="005359C5"/>
    <w:rsid w:val="0053655A"/>
    <w:rsid w:val="005424C5"/>
    <w:rsid w:val="00546AD5"/>
    <w:rsid w:val="00547EBA"/>
    <w:rsid w:val="00560FFC"/>
    <w:rsid w:val="0056182B"/>
    <w:rsid w:val="0056509E"/>
    <w:rsid w:val="005650CF"/>
    <w:rsid w:val="0056521B"/>
    <w:rsid w:val="0057077D"/>
    <w:rsid w:val="005717D8"/>
    <w:rsid w:val="00572D20"/>
    <w:rsid w:val="00572E15"/>
    <w:rsid w:val="00576E31"/>
    <w:rsid w:val="00577476"/>
    <w:rsid w:val="00580025"/>
    <w:rsid w:val="005805C9"/>
    <w:rsid w:val="00587724"/>
    <w:rsid w:val="00591077"/>
    <w:rsid w:val="00591FBB"/>
    <w:rsid w:val="0059382F"/>
    <w:rsid w:val="00594099"/>
    <w:rsid w:val="00596CDD"/>
    <w:rsid w:val="005A11E2"/>
    <w:rsid w:val="005A3178"/>
    <w:rsid w:val="005A4BC1"/>
    <w:rsid w:val="005B0B3C"/>
    <w:rsid w:val="005B140A"/>
    <w:rsid w:val="005B6864"/>
    <w:rsid w:val="005C6B18"/>
    <w:rsid w:val="005C6C9A"/>
    <w:rsid w:val="005CD279"/>
    <w:rsid w:val="005D27C2"/>
    <w:rsid w:val="005D3D14"/>
    <w:rsid w:val="005D4C27"/>
    <w:rsid w:val="005D5DE3"/>
    <w:rsid w:val="005E157A"/>
    <w:rsid w:val="005E33EE"/>
    <w:rsid w:val="005E3ADD"/>
    <w:rsid w:val="005E59F1"/>
    <w:rsid w:val="005E87CB"/>
    <w:rsid w:val="005F2128"/>
    <w:rsid w:val="005F26C3"/>
    <w:rsid w:val="005F2B2C"/>
    <w:rsid w:val="006062C8"/>
    <w:rsid w:val="00611151"/>
    <w:rsid w:val="00611A27"/>
    <w:rsid w:val="006126F5"/>
    <w:rsid w:val="00613BB6"/>
    <w:rsid w:val="006162EA"/>
    <w:rsid w:val="00616372"/>
    <w:rsid w:val="00616692"/>
    <w:rsid w:val="0062037C"/>
    <w:rsid w:val="00621674"/>
    <w:rsid w:val="00621D57"/>
    <w:rsid w:val="00627B87"/>
    <w:rsid w:val="00634511"/>
    <w:rsid w:val="00635A6E"/>
    <w:rsid w:val="00635D9B"/>
    <w:rsid w:val="0064086A"/>
    <w:rsid w:val="00640D4C"/>
    <w:rsid w:val="00652433"/>
    <w:rsid w:val="00652C11"/>
    <w:rsid w:val="006542FF"/>
    <w:rsid w:val="00660AAF"/>
    <w:rsid w:val="00660DD8"/>
    <w:rsid w:val="006613B5"/>
    <w:rsid w:val="00662053"/>
    <w:rsid w:val="00667121"/>
    <w:rsid w:val="00675C8A"/>
    <w:rsid w:val="0068028D"/>
    <w:rsid w:val="00682361"/>
    <w:rsid w:val="00683B9A"/>
    <w:rsid w:val="00683DB8"/>
    <w:rsid w:val="006879FC"/>
    <w:rsid w:val="0068B54A"/>
    <w:rsid w:val="00691A4B"/>
    <w:rsid w:val="006949CC"/>
    <w:rsid w:val="00696860"/>
    <w:rsid w:val="006976E1"/>
    <w:rsid w:val="006A0DD7"/>
    <w:rsid w:val="006A6EDD"/>
    <w:rsid w:val="006A751B"/>
    <w:rsid w:val="006B00B3"/>
    <w:rsid w:val="006B3EAC"/>
    <w:rsid w:val="006B5E14"/>
    <w:rsid w:val="006C0702"/>
    <w:rsid w:val="006C4D70"/>
    <w:rsid w:val="006C5BD0"/>
    <w:rsid w:val="006D13FB"/>
    <w:rsid w:val="006D23A2"/>
    <w:rsid w:val="006D48D7"/>
    <w:rsid w:val="006D53E3"/>
    <w:rsid w:val="006D76EF"/>
    <w:rsid w:val="006D7D73"/>
    <w:rsid w:val="006D888A"/>
    <w:rsid w:val="006E1455"/>
    <w:rsid w:val="006E32E4"/>
    <w:rsid w:val="006E57F9"/>
    <w:rsid w:val="006E5FA0"/>
    <w:rsid w:val="006E63D0"/>
    <w:rsid w:val="006E70D2"/>
    <w:rsid w:val="006E7332"/>
    <w:rsid w:val="006F0C6C"/>
    <w:rsid w:val="006F3ADD"/>
    <w:rsid w:val="006F485B"/>
    <w:rsid w:val="006F5625"/>
    <w:rsid w:val="006F5CF2"/>
    <w:rsid w:val="00702F70"/>
    <w:rsid w:val="00703E60"/>
    <w:rsid w:val="00704398"/>
    <w:rsid w:val="00705E12"/>
    <w:rsid w:val="00711E79"/>
    <w:rsid w:val="00712358"/>
    <w:rsid w:val="00714A26"/>
    <w:rsid w:val="00715ECF"/>
    <w:rsid w:val="007160AC"/>
    <w:rsid w:val="00717BCB"/>
    <w:rsid w:val="0072347F"/>
    <w:rsid w:val="00726E91"/>
    <w:rsid w:val="00727FCD"/>
    <w:rsid w:val="0072EC2B"/>
    <w:rsid w:val="00731264"/>
    <w:rsid w:val="00732FCF"/>
    <w:rsid w:val="0074042F"/>
    <w:rsid w:val="00741BFD"/>
    <w:rsid w:val="0074423F"/>
    <w:rsid w:val="0074534E"/>
    <w:rsid w:val="00746826"/>
    <w:rsid w:val="00750F36"/>
    <w:rsid w:val="00754FFA"/>
    <w:rsid w:val="00757F90"/>
    <w:rsid w:val="007630D4"/>
    <w:rsid w:val="0076431A"/>
    <w:rsid w:val="00766850"/>
    <w:rsid w:val="007808E9"/>
    <w:rsid w:val="00780B28"/>
    <w:rsid w:val="00783216"/>
    <w:rsid w:val="0078693A"/>
    <w:rsid w:val="007910E1"/>
    <w:rsid w:val="00791CA8"/>
    <w:rsid w:val="00794BFE"/>
    <w:rsid w:val="00797B22"/>
    <w:rsid w:val="007A1373"/>
    <w:rsid w:val="007A3B2E"/>
    <w:rsid w:val="007B107F"/>
    <w:rsid w:val="007B1332"/>
    <w:rsid w:val="007B5696"/>
    <w:rsid w:val="007C13D5"/>
    <w:rsid w:val="007C14D1"/>
    <w:rsid w:val="007C2026"/>
    <w:rsid w:val="007D53FD"/>
    <w:rsid w:val="007D5EAD"/>
    <w:rsid w:val="007E1666"/>
    <w:rsid w:val="007E1865"/>
    <w:rsid w:val="007E291C"/>
    <w:rsid w:val="007E5EFB"/>
    <w:rsid w:val="007E5F22"/>
    <w:rsid w:val="007E6179"/>
    <w:rsid w:val="007F009A"/>
    <w:rsid w:val="007F4C58"/>
    <w:rsid w:val="007F579F"/>
    <w:rsid w:val="007F9524"/>
    <w:rsid w:val="00802593"/>
    <w:rsid w:val="00810035"/>
    <w:rsid w:val="00821BDA"/>
    <w:rsid w:val="00822B52"/>
    <w:rsid w:val="00823EC6"/>
    <w:rsid w:val="0083107D"/>
    <w:rsid w:val="00837C3A"/>
    <w:rsid w:val="00840B7C"/>
    <w:rsid w:val="00845727"/>
    <w:rsid w:val="00847BAB"/>
    <w:rsid w:val="00855801"/>
    <w:rsid w:val="00856297"/>
    <w:rsid w:val="00860905"/>
    <w:rsid w:val="00866186"/>
    <w:rsid w:val="008801BD"/>
    <w:rsid w:val="0088400B"/>
    <w:rsid w:val="00886D47"/>
    <w:rsid w:val="008900E7"/>
    <w:rsid w:val="0089060E"/>
    <w:rsid w:val="00895A0B"/>
    <w:rsid w:val="0089A361"/>
    <w:rsid w:val="008A0FFD"/>
    <w:rsid w:val="008A2953"/>
    <w:rsid w:val="008A3535"/>
    <w:rsid w:val="008B0EB0"/>
    <w:rsid w:val="008B1922"/>
    <w:rsid w:val="008B3C54"/>
    <w:rsid w:val="008B53F7"/>
    <w:rsid w:val="008C162E"/>
    <w:rsid w:val="008C2855"/>
    <w:rsid w:val="008C2B59"/>
    <w:rsid w:val="008C3AFE"/>
    <w:rsid w:val="008C72DD"/>
    <w:rsid w:val="008C76DA"/>
    <w:rsid w:val="008D0080"/>
    <w:rsid w:val="008D02EB"/>
    <w:rsid w:val="008D3D11"/>
    <w:rsid w:val="008D51EC"/>
    <w:rsid w:val="008D5EB2"/>
    <w:rsid w:val="008D68B6"/>
    <w:rsid w:val="008D6FD1"/>
    <w:rsid w:val="008E56DA"/>
    <w:rsid w:val="008E6CE2"/>
    <w:rsid w:val="008F0C25"/>
    <w:rsid w:val="008F0E4A"/>
    <w:rsid w:val="008F3621"/>
    <w:rsid w:val="008F3C21"/>
    <w:rsid w:val="008F6D7C"/>
    <w:rsid w:val="00901A34"/>
    <w:rsid w:val="0090261C"/>
    <w:rsid w:val="00903A26"/>
    <w:rsid w:val="00904360"/>
    <w:rsid w:val="0090539A"/>
    <w:rsid w:val="00905E8A"/>
    <w:rsid w:val="009061D0"/>
    <w:rsid w:val="00906575"/>
    <w:rsid w:val="0091631A"/>
    <w:rsid w:val="009172FA"/>
    <w:rsid w:val="00920573"/>
    <w:rsid w:val="00923F09"/>
    <w:rsid w:val="00927AC1"/>
    <w:rsid w:val="009328CE"/>
    <w:rsid w:val="00933F1E"/>
    <w:rsid w:val="009358ED"/>
    <w:rsid w:val="00937E2E"/>
    <w:rsid w:val="0094717F"/>
    <w:rsid w:val="0095B3D1"/>
    <w:rsid w:val="00963138"/>
    <w:rsid w:val="00967026"/>
    <w:rsid w:val="00971FA8"/>
    <w:rsid w:val="009724E9"/>
    <w:rsid w:val="009725B8"/>
    <w:rsid w:val="00981503"/>
    <w:rsid w:val="00982E88"/>
    <w:rsid w:val="00984D45"/>
    <w:rsid w:val="0099153E"/>
    <w:rsid w:val="009971C4"/>
    <w:rsid w:val="009A2B25"/>
    <w:rsid w:val="009A3D6E"/>
    <w:rsid w:val="009A4906"/>
    <w:rsid w:val="009A4A0F"/>
    <w:rsid w:val="009A5542"/>
    <w:rsid w:val="009C5912"/>
    <w:rsid w:val="009C654E"/>
    <w:rsid w:val="009D4F5D"/>
    <w:rsid w:val="009D63B0"/>
    <w:rsid w:val="009D68FF"/>
    <w:rsid w:val="009E2A0B"/>
    <w:rsid w:val="009E3D85"/>
    <w:rsid w:val="009F08CC"/>
    <w:rsid w:val="009F48B9"/>
    <w:rsid w:val="00A044F7"/>
    <w:rsid w:val="00A045A3"/>
    <w:rsid w:val="00A0729C"/>
    <w:rsid w:val="00A15BB9"/>
    <w:rsid w:val="00A16DA6"/>
    <w:rsid w:val="00A24F0E"/>
    <w:rsid w:val="00A275BF"/>
    <w:rsid w:val="00A36B1A"/>
    <w:rsid w:val="00A36DEE"/>
    <w:rsid w:val="00A375A5"/>
    <w:rsid w:val="00A42C80"/>
    <w:rsid w:val="00A439F0"/>
    <w:rsid w:val="00A457E2"/>
    <w:rsid w:val="00A469CC"/>
    <w:rsid w:val="00A473A0"/>
    <w:rsid w:val="00A51753"/>
    <w:rsid w:val="00A54CB0"/>
    <w:rsid w:val="00A60764"/>
    <w:rsid w:val="00A61497"/>
    <w:rsid w:val="00A6360A"/>
    <w:rsid w:val="00A73118"/>
    <w:rsid w:val="00A76D11"/>
    <w:rsid w:val="00A773EA"/>
    <w:rsid w:val="00A81419"/>
    <w:rsid w:val="00A81FAF"/>
    <w:rsid w:val="00A86F87"/>
    <w:rsid w:val="00A87A55"/>
    <w:rsid w:val="00A91333"/>
    <w:rsid w:val="00A97A7F"/>
    <w:rsid w:val="00A97DB4"/>
    <w:rsid w:val="00AA0CBD"/>
    <w:rsid w:val="00AA0F1A"/>
    <w:rsid w:val="00AA18B1"/>
    <w:rsid w:val="00AA570B"/>
    <w:rsid w:val="00AA5FF9"/>
    <w:rsid w:val="00AA6578"/>
    <w:rsid w:val="00AB17C6"/>
    <w:rsid w:val="00AB2599"/>
    <w:rsid w:val="00AC1207"/>
    <w:rsid w:val="00AD2934"/>
    <w:rsid w:val="00AD39AF"/>
    <w:rsid w:val="00AD758A"/>
    <w:rsid w:val="00AD7E52"/>
    <w:rsid w:val="00AE1CEA"/>
    <w:rsid w:val="00AE53C6"/>
    <w:rsid w:val="00AED296"/>
    <w:rsid w:val="00AF3599"/>
    <w:rsid w:val="00AF6629"/>
    <w:rsid w:val="00B00210"/>
    <w:rsid w:val="00B01156"/>
    <w:rsid w:val="00B068F8"/>
    <w:rsid w:val="00B06DFC"/>
    <w:rsid w:val="00B1017C"/>
    <w:rsid w:val="00B10457"/>
    <w:rsid w:val="00B13C85"/>
    <w:rsid w:val="00B156F2"/>
    <w:rsid w:val="00B16D3C"/>
    <w:rsid w:val="00B210D2"/>
    <w:rsid w:val="00B23435"/>
    <w:rsid w:val="00B24613"/>
    <w:rsid w:val="00B24704"/>
    <w:rsid w:val="00B3069E"/>
    <w:rsid w:val="00B30EBD"/>
    <w:rsid w:val="00B354FA"/>
    <w:rsid w:val="00B363DB"/>
    <w:rsid w:val="00B4463E"/>
    <w:rsid w:val="00B44A82"/>
    <w:rsid w:val="00B44F68"/>
    <w:rsid w:val="00B5262B"/>
    <w:rsid w:val="00B52CCB"/>
    <w:rsid w:val="00B5391F"/>
    <w:rsid w:val="00B54A24"/>
    <w:rsid w:val="00B5BDFD"/>
    <w:rsid w:val="00B6015A"/>
    <w:rsid w:val="00B6537B"/>
    <w:rsid w:val="00B67416"/>
    <w:rsid w:val="00B75A3E"/>
    <w:rsid w:val="00B7700B"/>
    <w:rsid w:val="00B77CCE"/>
    <w:rsid w:val="00B83D19"/>
    <w:rsid w:val="00B845A8"/>
    <w:rsid w:val="00B90759"/>
    <w:rsid w:val="00B90C2D"/>
    <w:rsid w:val="00B95CEF"/>
    <w:rsid w:val="00B97E55"/>
    <w:rsid w:val="00BA47E9"/>
    <w:rsid w:val="00BA745E"/>
    <w:rsid w:val="00BA77BA"/>
    <w:rsid w:val="00BB594A"/>
    <w:rsid w:val="00BB69D6"/>
    <w:rsid w:val="00BC7D6D"/>
    <w:rsid w:val="00BD1A2C"/>
    <w:rsid w:val="00BD4C78"/>
    <w:rsid w:val="00BE1213"/>
    <w:rsid w:val="00BF1292"/>
    <w:rsid w:val="00BF42DB"/>
    <w:rsid w:val="00BF5716"/>
    <w:rsid w:val="00BF6FD1"/>
    <w:rsid w:val="00C00F37"/>
    <w:rsid w:val="00C02580"/>
    <w:rsid w:val="00C02FF3"/>
    <w:rsid w:val="00C053C9"/>
    <w:rsid w:val="00C0618F"/>
    <w:rsid w:val="00C068E8"/>
    <w:rsid w:val="00C27598"/>
    <w:rsid w:val="00C310BB"/>
    <w:rsid w:val="00C32628"/>
    <w:rsid w:val="00C332CE"/>
    <w:rsid w:val="00C3608F"/>
    <w:rsid w:val="00C37ECB"/>
    <w:rsid w:val="00C5127D"/>
    <w:rsid w:val="00C52626"/>
    <w:rsid w:val="00C54EEB"/>
    <w:rsid w:val="00C553FD"/>
    <w:rsid w:val="00C600BD"/>
    <w:rsid w:val="00C63923"/>
    <w:rsid w:val="00C65FE9"/>
    <w:rsid w:val="00C67579"/>
    <w:rsid w:val="00C76FBF"/>
    <w:rsid w:val="00C776AC"/>
    <w:rsid w:val="00C77A08"/>
    <w:rsid w:val="00C84BB6"/>
    <w:rsid w:val="00C8644D"/>
    <w:rsid w:val="00C879E2"/>
    <w:rsid w:val="00C9312D"/>
    <w:rsid w:val="00C97631"/>
    <w:rsid w:val="00C976CF"/>
    <w:rsid w:val="00CA07C4"/>
    <w:rsid w:val="00CA33F0"/>
    <w:rsid w:val="00CA44CC"/>
    <w:rsid w:val="00CA523F"/>
    <w:rsid w:val="00CB151E"/>
    <w:rsid w:val="00CB2F4C"/>
    <w:rsid w:val="00CB3B3E"/>
    <w:rsid w:val="00CB5EF4"/>
    <w:rsid w:val="00CB75D4"/>
    <w:rsid w:val="00CC5170"/>
    <w:rsid w:val="00CC5A97"/>
    <w:rsid w:val="00CD4704"/>
    <w:rsid w:val="00CD497F"/>
    <w:rsid w:val="00CE0E52"/>
    <w:rsid w:val="00CE35A1"/>
    <w:rsid w:val="00CE3878"/>
    <w:rsid w:val="00CE4065"/>
    <w:rsid w:val="00CE4831"/>
    <w:rsid w:val="00CF2135"/>
    <w:rsid w:val="00CF26AE"/>
    <w:rsid w:val="00D0162B"/>
    <w:rsid w:val="00D046A2"/>
    <w:rsid w:val="00D05BA0"/>
    <w:rsid w:val="00D103B4"/>
    <w:rsid w:val="00D11C1C"/>
    <w:rsid w:val="00D17E7E"/>
    <w:rsid w:val="00D2326E"/>
    <w:rsid w:val="00D362BE"/>
    <w:rsid w:val="00D371A8"/>
    <w:rsid w:val="00D41487"/>
    <w:rsid w:val="00D44416"/>
    <w:rsid w:val="00D4627B"/>
    <w:rsid w:val="00D464FD"/>
    <w:rsid w:val="00D47B9B"/>
    <w:rsid w:val="00D534B9"/>
    <w:rsid w:val="00D572D6"/>
    <w:rsid w:val="00D57F18"/>
    <w:rsid w:val="00D60F06"/>
    <w:rsid w:val="00D62C55"/>
    <w:rsid w:val="00D662ED"/>
    <w:rsid w:val="00D67CEF"/>
    <w:rsid w:val="00D7146A"/>
    <w:rsid w:val="00D7325E"/>
    <w:rsid w:val="00D7639E"/>
    <w:rsid w:val="00D77E09"/>
    <w:rsid w:val="00D7E853"/>
    <w:rsid w:val="00D80063"/>
    <w:rsid w:val="00D806D5"/>
    <w:rsid w:val="00D818D9"/>
    <w:rsid w:val="00D84512"/>
    <w:rsid w:val="00D91D5A"/>
    <w:rsid w:val="00D96C64"/>
    <w:rsid w:val="00DA37C8"/>
    <w:rsid w:val="00DA60EB"/>
    <w:rsid w:val="00DB38F3"/>
    <w:rsid w:val="00DB57ED"/>
    <w:rsid w:val="00DB5890"/>
    <w:rsid w:val="00DB6623"/>
    <w:rsid w:val="00DBDA6D"/>
    <w:rsid w:val="00DD6C08"/>
    <w:rsid w:val="00DE37FA"/>
    <w:rsid w:val="00DE705A"/>
    <w:rsid w:val="00DE7F23"/>
    <w:rsid w:val="00DF31BD"/>
    <w:rsid w:val="00DF5D70"/>
    <w:rsid w:val="00E02521"/>
    <w:rsid w:val="00E09355"/>
    <w:rsid w:val="00E10990"/>
    <w:rsid w:val="00E1784E"/>
    <w:rsid w:val="00E22FD1"/>
    <w:rsid w:val="00E265E9"/>
    <w:rsid w:val="00E30615"/>
    <w:rsid w:val="00E33B4E"/>
    <w:rsid w:val="00E41DF2"/>
    <w:rsid w:val="00E421BB"/>
    <w:rsid w:val="00E42E2D"/>
    <w:rsid w:val="00E4586F"/>
    <w:rsid w:val="00E46417"/>
    <w:rsid w:val="00E46EF5"/>
    <w:rsid w:val="00E5053E"/>
    <w:rsid w:val="00E537D7"/>
    <w:rsid w:val="00E53D03"/>
    <w:rsid w:val="00E548D4"/>
    <w:rsid w:val="00E54E8C"/>
    <w:rsid w:val="00E55401"/>
    <w:rsid w:val="00E60909"/>
    <w:rsid w:val="00E60CC0"/>
    <w:rsid w:val="00E671BA"/>
    <w:rsid w:val="00E75D09"/>
    <w:rsid w:val="00E816EA"/>
    <w:rsid w:val="00E81A47"/>
    <w:rsid w:val="00E8243C"/>
    <w:rsid w:val="00E86376"/>
    <w:rsid w:val="00E93B11"/>
    <w:rsid w:val="00E9408D"/>
    <w:rsid w:val="00EA6866"/>
    <w:rsid w:val="00EA73CE"/>
    <w:rsid w:val="00EB0112"/>
    <w:rsid w:val="00EB0DC2"/>
    <w:rsid w:val="00EC4EB6"/>
    <w:rsid w:val="00ED028D"/>
    <w:rsid w:val="00ED06CA"/>
    <w:rsid w:val="00ED0FB9"/>
    <w:rsid w:val="00ED100B"/>
    <w:rsid w:val="00ED411F"/>
    <w:rsid w:val="00ED5C86"/>
    <w:rsid w:val="00EE2DD3"/>
    <w:rsid w:val="00EE3D45"/>
    <w:rsid w:val="00EE44E6"/>
    <w:rsid w:val="00EF0607"/>
    <w:rsid w:val="00EF0A2A"/>
    <w:rsid w:val="00EF51F4"/>
    <w:rsid w:val="00EF6A1A"/>
    <w:rsid w:val="00EF755C"/>
    <w:rsid w:val="00EF7A2B"/>
    <w:rsid w:val="00EF7AFB"/>
    <w:rsid w:val="00F0100E"/>
    <w:rsid w:val="00F07612"/>
    <w:rsid w:val="00F07E93"/>
    <w:rsid w:val="00F14146"/>
    <w:rsid w:val="00F217E2"/>
    <w:rsid w:val="00F22C13"/>
    <w:rsid w:val="00F23283"/>
    <w:rsid w:val="00F249D3"/>
    <w:rsid w:val="00F26A72"/>
    <w:rsid w:val="00F32DE8"/>
    <w:rsid w:val="00F3386B"/>
    <w:rsid w:val="00F34457"/>
    <w:rsid w:val="00F36D08"/>
    <w:rsid w:val="00F37192"/>
    <w:rsid w:val="00F37A06"/>
    <w:rsid w:val="00F41ECE"/>
    <w:rsid w:val="00F45678"/>
    <w:rsid w:val="00F474BF"/>
    <w:rsid w:val="00F55EF0"/>
    <w:rsid w:val="00F6588D"/>
    <w:rsid w:val="00F67272"/>
    <w:rsid w:val="00F72A6F"/>
    <w:rsid w:val="00F81232"/>
    <w:rsid w:val="00F81645"/>
    <w:rsid w:val="00F8320B"/>
    <w:rsid w:val="00F9192F"/>
    <w:rsid w:val="00F94BA0"/>
    <w:rsid w:val="00F94C9C"/>
    <w:rsid w:val="00F95EAB"/>
    <w:rsid w:val="00F961F3"/>
    <w:rsid w:val="00F96414"/>
    <w:rsid w:val="00FA618F"/>
    <w:rsid w:val="00FB2618"/>
    <w:rsid w:val="00FB57D8"/>
    <w:rsid w:val="00FB67B4"/>
    <w:rsid w:val="00FB7D53"/>
    <w:rsid w:val="00FC71F6"/>
    <w:rsid w:val="00FD50B7"/>
    <w:rsid w:val="00FE3709"/>
    <w:rsid w:val="00FF2546"/>
    <w:rsid w:val="00FF7C4B"/>
    <w:rsid w:val="01130E7D"/>
    <w:rsid w:val="011A76E4"/>
    <w:rsid w:val="0120AC47"/>
    <w:rsid w:val="0120AE1C"/>
    <w:rsid w:val="012B0167"/>
    <w:rsid w:val="012C7EEB"/>
    <w:rsid w:val="013124D4"/>
    <w:rsid w:val="013A8C54"/>
    <w:rsid w:val="01415D5C"/>
    <w:rsid w:val="0149447C"/>
    <w:rsid w:val="01498C0B"/>
    <w:rsid w:val="014EC408"/>
    <w:rsid w:val="014ED539"/>
    <w:rsid w:val="015C6BDF"/>
    <w:rsid w:val="01615F26"/>
    <w:rsid w:val="01658B81"/>
    <w:rsid w:val="016905A4"/>
    <w:rsid w:val="0169AE15"/>
    <w:rsid w:val="01701716"/>
    <w:rsid w:val="01743CC1"/>
    <w:rsid w:val="01763518"/>
    <w:rsid w:val="017E1331"/>
    <w:rsid w:val="0181C025"/>
    <w:rsid w:val="018CA328"/>
    <w:rsid w:val="018E8F5D"/>
    <w:rsid w:val="018FD9AA"/>
    <w:rsid w:val="01A8F066"/>
    <w:rsid w:val="01B392F7"/>
    <w:rsid w:val="01BED0A8"/>
    <w:rsid w:val="01CA25D9"/>
    <w:rsid w:val="01DB9936"/>
    <w:rsid w:val="01E81F34"/>
    <w:rsid w:val="01E829EB"/>
    <w:rsid w:val="01EA1DED"/>
    <w:rsid w:val="01EB60E8"/>
    <w:rsid w:val="01F115D2"/>
    <w:rsid w:val="0200939E"/>
    <w:rsid w:val="0205F8AC"/>
    <w:rsid w:val="0209C37F"/>
    <w:rsid w:val="020EF03D"/>
    <w:rsid w:val="020F7AA8"/>
    <w:rsid w:val="02197001"/>
    <w:rsid w:val="0219AFC8"/>
    <w:rsid w:val="0226B778"/>
    <w:rsid w:val="022A4CA6"/>
    <w:rsid w:val="02300AA7"/>
    <w:rsid w:val="023397D1"/>
    <w:rsid w:val="0236802E"/>
    <w:rsid w:val="02391952"/>
    <w:rsid w:val="023D4EC8"/>
    <w:rsid w:val="0244C0CF"/>
    <w:rsid w:val="0246B6B8"/>
    <w:rsid w:val="024CAFA1"/>
    <w:rsid w:val="02508A9D"/>
    <w:rsid w:val="0256FB6C"/>
    <w:rsid w:val="025D1339"/>
    <w:rsid w:val="025E49FF"/>
    <w:rsid w:val="0282BBA8"/>
    <w:rsid w:val="028750BE"/>
    <w:rsid w:val="028950D5"/>
    <w:rsid w:val="0290FAC5"/>
    <w:rsid w:val="029313CE"/>
    <w:rsid w:val="02A1E79E"/>
    <w:rsid w:val="02A3FE72"/>
    <w:rsid w:val="02B6A253"/>
    <w:rsid w:val="02BAB3BB"/>
    <w:rsid w:val="02CC87AC"/>
    <w:rsid w:val="02CEB592"/>
    <w:rsid w:val="02D2703E"/>
    <w:rsid w:val="02D7B57E"/>
    <w:rsid w:val="02DBE004"/>
    <w:rsid w:val="02DCD1EF"/>
    <w:rsid w:val="02DD636D"/>
    <w:rsid w:val="02E882A0"/>
    <w:rsid w:val="02ECD211"/>
    <w:rsid w:val="02F350FA"/>
    <w:rsid w:val="02F41471"/>
    <w:rsid w:val="02F4D979"/>
    <w:rsid w:val="02F50FC1"/>
    <w:rsid w:val="0303442D"/>
    <w:rsid w:val="03046BD2"/>
    <w:rsid w:val="0306CC4F"/>
    <w:rsid w:val="0311D262"/>
    <w:rsid w:val="0315D790"/>
    <w:rsid w:val="032182B1"/>
    <w:rsid w:val="032197D4"/>
    <w:rsid w:val="0323E71C"/>
    <w:rsid w:val="032C12D4"/>
    <w:rsid w:val="03306AEE"/>
    <w:rsid w:val="033273C6"/>
    <w:rsid w:val="033332EA"/>
    <w:rsid w:val="0344AA6C"/>
    <w:rsid w:val="034A249A"/>
    <w:rsid w:val="03514D08"/>
    <w:rsid w:val="0354A1C8"/>
    <w:rsid w:val="035623D4"/>
    <w:rsid w:val="035BCD8C"/>
    <w:rsid w:val="035FCFE2"/>
    <w:rsid w:val="03622408"/>
    <w:rsid w:val="03736A3F"/>
    <w:rsid w:val="03795235"/>
    <w:rsid w:val="037E8310"/>
    <w:rsid w:val="03857DD1"/>
    <w:rsid w:val="0391295F"/>
    <w:rsid w:val="0399EB50"/>
    <w:rsid w:val="039DFFE8"/>
    <w:rsid w:val="03A911D2"/>
    <w:rsid w:val="03B9F101"/>
    <w:rsid w:val="03BBA460"/>
    <w:rsid w:val="03BBE486"/>
    <w:rsid w:val="03C103F2"/>
    <w:rsid w:val="03D8F2EC"/>
    <w:rsid w:val="03E4CCC4"/>
    <w:rsid w:val="03E7996F"/>
    <w:rsid w:val="03EFCA7C"/>
    <w:rsid w:val="03F1BA79"/>
    <w:rsid w:val="03F65FC3"/>
    <w:rsid w:val="03FE9EB4"/>
    <w:rsid w:val="040BB63E"/>
    <w:rsid w:val="0413404B"/>
    <w:rsid w:val="04263D32"/>
    <w:rsid w:val="04272A54"/>
    <w:rsid w:val="042778A4"/>
    <w:rsid w:val="042CF9EA"/>
    <w:rsid w:val="043A0FE1"/>
    <w:rsid w:val="044C0B9E"/>
    <w:rsid w:val="044CC749"/>
    <w:rsid w:val="044FDAAB"/>
    <w:rsid w:val="0462B1F1"/>
    <w:rsid w:val="04674737"/>
    <w:rsid w:val="0468764F"/>
    <w:rsid w:val="0468A3E0"/>
    <w:rsid w:val="046B0C58"/>
    <w:rsid w:val="04742AE6"/>
    <w:rsid w:val="047770E6"/>
    <w:rsid w:val="0480F4AE"/>
    <w:rsid w:val="048142D3"/>
    <w:rsid w:val="0490A7B8"/>
    <w:rsid w:val="04949D6C"/>
    <w:rsid w:val="04982B3C"/>
    <w:rsid w:val="049B0753"/>
    <w:rsid w:val="049FAF60"/>
    <w:rsid w:val="04A0CF25"/>
    <w:rsid w:val="04A61A2A"/>
    <w:rsid w:val="04ABF9A8"/>
    <w:rsid w:val="04AC743B"/>
    <w:rsid w:val="04B58F8E"/>
    <w:rsid w:val="04B74F75"/>
    <w:rsid w:val="04BD30A0"/>
    <w:rsid w:val="04C19F30"/>
    <w:rsid w:val="04C7F459"/>
    <w:rsid w:val="04CF4690"/>
    <w:rsid w:val="04DD81B9"/>
    <w:rsid w:val="04DF4C20"/>
    <w:rsid w:val="04E62BF4"/>
    <w:rsid w:val="04E6CDA8"/>
    <w:rsid w:val="04E72BB8"/>
    <w:rsid w:val="04EB037E"/>
    <w:rsid w:val="04ECBEDC"/>
    <w:rsid w:val="04F02E45"/>
    <w:rsid w:val="04FF4B1C"/>
    <w:rsid w:val="0503100A"/>
    <w:rsid w:val="0505B7DD"/>
    <w:rsid w:val="050AD749"/>
    <w:rsid w:val="0514DAFE"/>
    <w:rsid w:val="051952A7"/>
    <w:rsid w:val="05220F89"/>
    <w:rsid w:val="052309A6"/>
    <w:rsid w:val="0525626E"/>
    <w:rsid w:val="05268C58"/>
    <w:rsid w:val="05354318"/>
    <w:rsid w:val="05383237"/>
    <w:rsid w:val="053FAD28"/>
    <w:rsid w:val="05454406"/>
    <w:rsid w:val="05492E16"/>
    <w:rsid w:val="054DDAF2"/>
    <w:rsid w:val="054F0C78"/>
    <w:rsid w:val="055E1D15"/>
    <w:rsid w:val="056CCAC1"/>
    <w:rsid w:val="057CC734"/>
    <w:rsid w:val="0584BE9E"/>
    <w:rsid w:val="0584F5AE"/>
    <w:rsid w:val="058700D4"/>
    <w:rsid w:val="05977EA3"/>
    <w:rsid w:val="059CB36B"/>
    <w:rsid w:val="05A1F07E"/>
    <w:rsid w:val="05AD32B6"/>
    <w:rsid w:val="05AE7533"/>
    <w:rsid w:val="05B7764E"/>
    <w:rsid w:val="05B9182C"/>
    <w:rsid w:val="05C3EFBA"/>
    <w:rsid w:val="05CB64CA"/>
    <w:rsid w:val="05D1954B"/>
    <w:rsid w:val="05DB5469"/>
    <w:rsid w:val="05DD7428"/>
    <w:rsid w:val="05DEFB91"/>
    <w:rsid w:val="05E3434F"/>
    <w:rsid w:val="05E5CF26"/>
    <w:rsid w:val="05EC0291"/>
    <w:rsid w:val="05F768CB"/>
    <w:rsid w:val="05FA6107"/>
    <w:rsid w:val="06064A2B"/>
    <w:rsid w:val="0611C25D"/>
    <w:rsid w:val="0614274F"/>
    <w:rsid w:val="061CEEE2"/>
    <w:rsid w:val="06264EB6"/>
    <w:rsid w:val="0626CD49"/>
    <w:rsid w:val="062939B0"/>
    <w:rsid w:val="062DD44C"/>
    <w:rsid w:val="0648380E"/>
    <w:rsid w:val="0649C9C4"/>
    <w:rsid w:val="064A0BBC"/>
    <w:rsid w:val="064C2388"/>
    <w:rsid w:val="0673B0F6"/>
    <w:rsid w:val="06778D72"/>
    <w:rsid w:val="0683033D"/>
    <w:rsid w:val="06834F27"/>
    <w:rsid w:val="06836154"/>
    <w:rsid w:val="068AF814"/>
    <w:rsid w:val="06949C27"/>
    <w:rsid w:val="06983835"/>
    <w:rsid w:val="0698CD72"/>
    <w:rsid w:val="069FAACE"/>
    <w:rsid w:val="06A4C9C8"/>
    <w:rsid w:val="06A78491"/>
    <w:rsid w:val="06BB3C9D"/>
    <w:rsid w:val="06C38819"/>
    <w:rsid w:val="06C3C69F"/>
    <w:rsid w:val="06C806AB"/>
    <w:rsid w:val="06C857EA"/>
    <w:rsid w:val="06C85A2D"/>
    <w:rsid w:val="06D0307D"/>
    <w:rsid w:val="06DAB935"/>
    <w:rsid w:val="06E3AE07"/>
    <w:rsid w:val="06E73A09"/>
    <w:rsid w:val="06EE3D71"/>
    <w:rsid w:val="06F20FBA"/>
    <w:rsid w:val="06F246ED"/>
    <w:rsid w:val="06F93353"/>
    <w:rsid w:val="06FA3B0B"/>
    <w:rsid w:val="0702B117"/>
    <w:rsid w:val="07057515"/>
    <w:rsid w:val="07087409"/>
    <w:rsid w:val="070EB212"/>
    <w:rsid w:val="0713E238"/>
    <w:rsid w:val="0717AEA7"/>
    <w:rsid w:val="071937D0"/>
    <w:rsid w:val="071C3E5E"/>
    <w:rsid w:val="071D1A16"/>
    <w:rsid w:val="07216087"/>
    <w:rsid w:val="0721B5D7"/>
    <w:rsid w:val="07251444"/>
    <w:rsid w:val="0726BAFB"/>
    <w:rsid w:val="0727D162"/>
    <w:rsid w:val="072CBCDD"/>
    <w:rsid w:val="072CE41B"/>
    <w:rsid w:val="073113D9"/>
    <w:rsid w:val="07327736"/>
    <w:rsid w:val="0735CDC0"/>
    <w:rsid w:val="073695C8"/>
    <w:rsid w:val="073A4F39"/>
    <w:rsid w:val="073B2AAE"/>
    <w:rsid w:val="073B4F9C"/>
    <w:rsid w:val="073DF42E"/>
    <w:rsid w:val="0746612C"/>
    <w:rsid w:val="0749728B"/>
    <w:rsid w:val="074E410F"/>
    <w:rsid w:val="07549AB0"/>
    <w:rsid w:val="075E1F22"/>
    <w:rsid w:val="07605B04"/>
    <w:rsid w:val="07740A99"/>
    <w:rsid w:val="0778F789"/>
    <w:rsid w:val="0789A163"/>
    <w:rsid w:val="078AEB84"/>
    <w:rsid w:val="07B59454"/>
    <w:rsid w:val="07BD1675"/>
    <w:rsid w:val="07DEC751"/>
    <w:rsid w:val="07E1E3D8"/>
    <w:rsid w:val="07E63A0E"/>
    <w:rsid w:val="07E72E03"/>
    <w:rsid w:val="07ED6C0B"/>
    <w:rsid w:val="07F08E2C"/>
    <w:rsid w:val="07F09A35"/>
    <w:rsid w:val="07F33981"/>
    <w:rsid w:val="08021535"/>
    <w:rsid w:val="080591AA"/>
    <w:rsid w:val="080F312C"/>
    <w:rsid w:val="08131095"/>
    <w:rsid w:val="08172EE8"/>
    <w:rsid w:val="082231CC"/>
    <w:rsid w:val="0827B500"/>
    <w:rsid w:val="0838F3CC"/>
    <w:rsid w:val="0839F3AC"/>
    <w:rsid w:val="083DD4D4"/>
    <w:rsid w:val="084E9376"/>
    <w:rsid w:val="0851776D"/>
    <w:rsid w:val="0863E3BF"/>
    <w:rsid w:val="08650679"/>
    <w:rsid w:val="086A920E"/>
    <w:rsid w:val="086F3001"/>
    <w:rsid w:val="086FEC0A"/>
    <w:rsid w:val="0878C61E"/>
    <w:rsid w:val="0884582C"/>
    <w:rsid w:val="08850265"/>
    <w:rsid w:val="0887DAFE"/>
    <w:rsid w:val="088FBA93"/>
    <w:rsid w:val="089728E4"/>
    <w:rsid w:val="08A146AB"/>
    <w:rsid w:val="08AE32CF"/>
    <w:rsid w:val="08BCE82C"/>
    <w:rsid w:val="08BEA6D7"/>
    <w:rsid w:val="08C205DE"/>
    <w:rsid w:val="08C218B5"/>
    <w:rsid w:val="08C3F077"/>
    <w:rsid w:val="08C7D1AE"/>
    <w:rsid w:val="08C9526F"/>
    <w:rsid w:val="08C9F7C6"/>
    <w:rsid w:val="08CA5EDD"/>
    <w:rsid w:val="08CB5A1C"/>
    <w:rsid w:val="08CFCCC5"/>
    <w:rsid w:val="08D524D0"/>
    <w:rsid w:val="08E0EBE9"/>
    <w:rsid w:val="08E47A1C"/>
    <w:rsid w:val="08E58A10"/>
    <w:rsid w:val="08EB3C51"/>
    <w:rsid w:val="08F20616"/>
    <w:rsid w:val="08F895E7"/>
    <w:rsid w:val="08FB5EE9"/>
    <w:rsid w:val="08FD4C09"/>
    <w:rsid w:val="0909EFF9"/>
    <w:rsid w:val="091615EA"/>
    <w:rsid w:val="092A8952"/>
    <w:rsid w:val="092C0C48"/>
    <w:rsid w:val="09379CA6"/>
    <w:rsid w:val="093F90AF"/>
    <w:rsid w:val="0940EF0F"/>
    <w:rsid w:val="094AFD8D"/>
    <w:rsid w:val="0953C3B5"/>
    <w:rsid w:val="09560923"/>
    <w:rsid w:val="0957AE4C"/>
    <w:rsid w:val="095D7A86"/>
    <w:rsid w:val="095E842E"/>
    <w:rsid w:val="096F6434"/>
    <w:rsid w:val="0970F345"/>
    <w:rsid w:val="097B7EAA"/>
    <w:rsid w:val="0983CF4E"/>
    <w:rsid w:val="0985F96F"/>
    <w:rsid w:val="09892DAC"/>
    <w:rsid w:val="098EEC56"/>
    <w:rsid w:val="0994642F"/>
    <w:rsid w:val="09963EA2"/>
    <w:rsid w:val="09983957"/>
    <w:rsid w:val="099AD9AA"/>
    <w:rsid w:val="09A016D1"/>
    <w:rsid w:val="09A1A4A8"/>
    <w:rsid w:val="09A68E33"/>
    <w:rsid w:val="09A6F12C"/>
    <w:rsid w:val="09A8B702"/>
    <w:rsid w:val="09B982CF"/>
    <w:rsid w:val="09BBB3D6"/>
    <w:rsid w:val="09C52DEA"/>
    <w:rsid w:val="09C9C9DD"/>
    <w:rsid w:val="09CEBB74"/>
    <w:rsid w:val="09D43807"/>
    <w:rsid w:val="09D74F78"/>
    <w:rsid w:val="09DA251F"/>
    <w:rsid w:val="09E36D63"/>
    <w:rsid w:val="09EFA2FD"/>
    <w:rsid w:val="0A09F4BF"/>
    <w:rsid w:val="0A0B0D84"/>
    <w:rsid w:val="0A261914"/>
    <w:rsid w:val="0A269F79"/>
    <w:rsid w:val="0A27EF6F"/>
    <w:rsid w:val="0A33D215"/>
    <w:rsid w:val="0A34B0C1"/>
    <w:rsid w:val="0A40BA0E"/>
    <w:rsid w:val="0A43E976"/>
    <w:rsid w:val="0A4637A1"/>
    <w:rsid w:val="0A4C1156"/>
    <w:rsid w:val="0A646F51"/>
    <w:rsid w:val="0A66F1DC"/>
    <w:rsid w:val="0A692657"/>
    <w:rsid w:val="0A69BEED"/>
    <w:rsid w:val="0A7682B1"/>
    <w:rsid w:val="0A7D4C6D"/>
    <w:rsid w:val="0A82E94C"/>
    <w:rsid w:val="0A8FED65"/>
    <w:rsid w:val="0A94A7C2"/>
    <w:rsid w:val="0A9C681C"/>
    <w:rsid w:val="0A9E010E"/>
    <w:rsid w:val="0AA0A799"/>
    <w:rsid w:val="0AB087AA"/>
    <w:rsid w:val="0AB49ED2"/>
    <w:rsid w:val="0AB6CE88"/>
    <w:rsid w:val="0AB6DAD7"/>
    <w:rsid w:val="0AB898B5"/>
    <w:rsid w:val="0ABDD0DB"/>
    <w:rsid w:val="0AC5DB6C"/>
    <w:rsid w:val="0AC610A6"/>
    <w:rsid w:val="0ACBE02A"/>
    <w:rsid w:val="0ACEB5B3"/>
    <w:rsid w:val="0AD4EBA9"/>
    <w:rsid w:val="0AD5DDE5"/>
    <w:rsid w:val="0ADB7AA9"/>
    <w:rsid w:val="0ADFFE14"/>
    <w:rsid w:val="0AE89152"/>
    <w:rsid w:val="0AF3FA56"/>
    <w:rsid w:val="0AF59A1B"/>
    <w:rsid w:val="0AFC9C8F"/>
    <w:rsid w:val="0B0D3F2B"/>
    <w:rsid w:val="0B154767"/>
    <w:rsid w:val="0B20102E"/>
    <w:rsid w:val="0B216C3F"/>
    <w:rsid w:val="0B2216DC"/>
    <w:rsid w:val="0B2B7C7F"/>
    <w:rsid w:val="0B2BA0A8"/>
    <w:rsid w:val="0B31A2D8"/>
    <w:rsid w:val="0B3DC1B1"/>
    <w:rsid w:val="0B3EDBF0"/>
    <w:rsid w:val="0B3F0144"/>
    <w:rsid w:val="0B439654"/>
    <w:rsid w:val="0B50F49A"/>
    <w:rsid w:val="0B54EFAD"/>
    <w:rsid w:val="0B5A9101"/>
    <w:rsid w:val="0B5FB48A"/>
    <w:rsid w:val="0B6319C0"/>
    <w:rsid w:val="0B65C657"/>
    <w:rsid w:val="0B6B1880"/>
    <w:rsid w:val="0B75BAB2"/>
    <w:rsid w:val="0B785F97"/>
    <w:rsid w:val="0B7D48D4"/>
    <w:rsid w:val="0B8223BD"/>
    <w:rsid w:val="0B83CCA2"/>
    <w:rsid w:val="0B864F62"/>
    <w:rsid w:val="0B8E6EC2"/>
    <w:rsid w:val="0B9F8933"/>
    <w:rsid w:val="0BA35255"/>
    <w:rsid w:val="0BAAA684"/>
    <w:rsid w:val="0BB3222A"/>
    <w:rsid w:val="0BCA849E"/>
    <w:rsid w:val="0BD11CF4"/>
    <w:rsid w:val="0BD7B2F5"/>
    <w:rsid w:val="0BD9D65F"/>
    <w:rsid w:val="0BDA6CF9"/>
    <w:rsid w:val="0BDED773"/>
    <w:rsid w:val="0BDEE169"/>
    <w:rsid w:val="0BF84592"/>
    <w:rsid w:val="0BF9E61F"/>
    <w:rsid w:val="0BFBCB8B"/>
    <w:rsid w:val="0C007A45"/>
    <w:rsid w:val="0C13335C"/>
    <w:rsid w:val="0C1E9AD0"/>
    <w:rsid w:val="0C217937"/>
    <w:rsid w:val="0C286E86"/>
    <w:rsid w:val="0C292A18"/>
    <w:rsid w:val="0C2F3D06"/>
    <w:rsid w:val="0C36437E"/>
    <w:rsid w:val="0C366A98"/>
    <w:rsid w:val="0C3BB0E1"/>
    <w:rsid w:val="0C3E897A"/>
    <w:rsid w:val="0C46FE85"/>
    <w:rsid w:val="0C485CED"/>
    <w:rsid w:val="0C4CDAEF"/>
    <w:rsid w:val="0C502247"/>
    <w:rsid w:val="0C55B5E0"/>
    <w:rsid w:val="0C569F4A"/>
    <w:rsid w:val="0C57F19A"/>
    <w:rsid w:val="0C58AD14"/>
    <w:rsid w:val="0C63270D"/>
    <w:rsid w:val="0C672B98"/>
    <w:rsid w:val="0C74C396"/>
    <w:rsid w:val="0C758E70"/>
    <w:rsid w:val="0C76516E"/>
    <w:rsid w:val="0C783348"/>
    <w:rsid w:val="0C7CACC1"/>
    <w:rsid w:val="0C7F07C9"/>
    <w:rsid w:val="0C86D1D6"/>
    <w:rsid w:val="0CA1F923"/>
    <w:rsid w:val="0CA2D528"/>
    <w:rsid w:val="0CD798EB"/>
    <w:rsid w:val="0CDC7B4A"/>
    <w:rsid w:val="0CDDBB34"/>
    <w:rsid w:val="0CDEA184"/>
    <w:rsid w:val="0CE383EA"/>
    <w:rsid w:val="0CE74C73"/>
    <w:rsid w:val="0CE88AC6"/>
    <w:rsid w:val="0CEB4257"/>
    <w:rsid w:val="0D20FD1E"/>
    <w:rsid w:val="0D2B3829"/>
    <w:rsid w:val="0D324CD8"/>
    <w:rsid w:val="0D3AB426"/>
    <w:rsid w:val="0D48F20A"/>
    <w:rsid w:val="0D49338C"/>
    <w:rsid w:val="0D493EEF"/>
    <w:rsid w:val="0D4D4EEC"/>
    <w:rsid w:val="0D5E605F"/>
    <w:rsid w:val="0D634807"/>
    <w:rsid w:val="0D7141D6"/>
    <w:rsid w:val="0D761B00"/>
    <w:rsid w:val="0D7CEE91"/>
    <w:rsid w:val="0D7E3042"/>
    <w:rsid w:val="0D7F6A28"/>
    <w:rsid w:val="0D8341DE"/>
    <w:rsid w:val="0D880D57"/>
    <w:rsid w:val="0D8AE70A"/>
    <w:rsid w:val="0D96CD86"/>
    <w:rsid w:val="0D98C19C"/>
    <w:rsid w:val="0D9BDBDF"/>
    <w:rsid w:val="0D9C4BB5"/>
    <w:rsid w:val="0D9D49F7"/>
    <w:rsid w:val="0D9DA9F3"/>
    <w:rsid w:val="0D9F60F6"/>
    <w:rsid w:val="0DAA5057"/>
    <w:rsid w:val="0DB920A5"/>
    <w:rsid w:val="0DBA80E8"/>
    <w:rsid w:val="0DBE0D31"/>
    <w:rsid w:val="0DBE10E4"/>
    <w:rsid w:val="0DC1C583"/>
    <w:rsid w:val="0DCD9C2C"/>
    <w:rsid w:val="0DCDB6C1"/>
    <w:rsid w:val="0DD04AD7"/>
    <w:rsid w:val="0DDADF5E"/>
    <w:rsid w:val="0DDD26FA"/>
    <w:rsid w:val="0DEE820D"/>
    <w:rsid w:val="0DEF5B50"/>
    <w:rsid w:val="0DF1F59D"/>
    <w:rsid w:val="0DFDE48D"/>
    <w:rsid w:val="0DFFD190"/>
    <w:rsid w:val="0E15F7FF"/>
    <w:rsid w:val="0E1DA424"/>
    <w:rsid w:val="0E2588FB"/>
    <w:rsid w:val="0E2F5BCF"/>
    <w:rsid w:val="0E337B15"/>
    <w:rsid w:val="0E446582"/>
    <w:rsid w:val="0E4728C4"/>
    <w:rsid w:val="0E62B220"/>
    <w:rsid w:val="0E70A304"/>
    <w:rsid w:val="0E70F30A"/>
    <w:rsid w:val="0E7874E9"/>
    <w:rsid w:val="0E8A9234"/>
    <w:rsid w:val="0E94C67D"/>
    <w:rsid w:val="0E9C2030"/>
    <w:rsid w:val="0E9E2C6B"/>
    <w:rsid w:val="0E9EEF88"/>
    <w:rsid w:val="0EA8654B"/>
    <w:rsid w:val="0EAD534F"/>
    <w:rsid w:val="0EAEAFA6"/>
    <w:rsid w:val="0EB2311E"/>
    <w:rsid w:val="0EB6A927"/>
    <w:rsid w:val="0EBA72C1"/>
    <w:rsid w:val="0EC02311"/>
    <w:rsid w:val="0ED200BB"/>
    <w:rsid w:val="0ED5A538"/>
    <w:rsid w:val="0EDFD697"/>
    <w:rsid w:val="0EE643B1"/>
    <w:rsid w:val="0EE70CFF"/>
    <w:rsid w:val="0EEB1F39"/>
    <w:rsid w:val="0EF1C7A5"/>
    <w:rsid w:val="0EF86C0C"/>
    <w:rsid w:val="0F01C2B8"/>
    <w:rsid w:val="0F04B718"/>
    <w:rsid w:val="0F05C6C1"/>
    <w:rsid w:val="0F060D03"/>
    <w:rsid w:val="0F10A158"/>
    <w:rsid w:val="0F11195C"/>
    <w:rsid w:val="0F14D839"/>
    <w:rsid w:val="0F1CC4E9"/>
    <w:rsid w:val="0F253084"/>
    <w:rsid w:val="0F3254BA"/>
    <w:rsid w:val="0F36F7AA"/>
    <w:rsid w:val="0F3E5434"/>
    <w:rsid w:val="0F3F1672"/>
    <w:rsid w:val="0F4347D9"/>
    <w:rsid w:val="0F461BF5"/>
    <w:rsid w:val="0F47CCB4"/>
    <w:rsid w:val="0F4F88F6"/>
    <w:rsid w:val="0F51E9C6"/>
    <w:rsid w:val="0F58831D"/>
    <w:rsid w:val="0F60EC39"/>
    <w:rsid w:val="0F61C756"/>
    <w:rsid w:val="0F6356CF"/>
    <w:rsid w:val="0F6635A6"/>
    <w:rsid w:val="0F6C44BC"/>
    <w:rsid w:val="0F74A870"/>
    <w:rsid w:val="0F75F3AA"/>
    <w:rsid w:val="0F7951DB"/>
    <w:rsid w:val="0F7BB1FF"/>
    <w:rsid w:val="0F7D210F"/>
    <w:rsid w:val="0F7D8424"/>
    <w:rsid w:val="0F9F32F7"/>
    <w:rsid w:val="0F9FA17E"/>
    <w:rsid w:val="0FA4EB53"/>
    <w:rsid w:val="0FA5B5BF"/>
    <w:rsid w:val="0FAE9233"/>
    <w:rsid w:val="0FCCBEAA"/>
    <w:rsid w:val="0FCD335A"/>
    <w:rsid w:val="0FCDFEC5"/>
    <w:rsid w:val="0FD50A59"/>
    <w:rsid w:val="0FD589AA"/>
    <w:rsid w:val="0FE6E65B"/>
    <w:rsid w:val="0FF1614A"/>
    <w:rsid w:val="0FF25E21"/>
    <w:rsid w:val="0FF66BA2"/>
    <w:rsid w:val="0FF9B6A0"/>
    <w:rsid w:val="0FFBFC58"/>
    <w:rsid w:val="1003FE17"/>
    <w:rsid w:val="1004E87C"/>
    <w:rsid w:val="100668BB"/>
    <w:rsid w:val="10088C58"/>
    <w:rsid w:val="100C05CC"/>
    <w:rsid w:val="100C6FBD"/>
    <w:rsid w:val="1010964E"/>
    <w:rsid w:val="1019143A"/>
    <w:rsid w:val="1021F452"/>
    <w:rsid w:val="1022BC7C"/>
    <w:rsid w:val="102329CD"/>
    <w:rsid w:val="1025299D"/>
    <w:rsid w:val="10284C16"/>
    <w:rsid w:val="102ADB63"/>
    <w:rsid w:val="102B213C"/>
    <w:rsid w:val="103EC437"/>
    <w:rsid w:val="104806B2"/>
    <w:rsid w:val="1050DD74"/>
    <w:rsid w:val="1052B186"/>
    <w:rsid w:val="1054AD70"/>
    <w:rsid w:val="1057F07A"/>
    <w:rsid w:val="107F3E36"/>
    <w:rsid w:val="10845DC9"/>
    <w:rsid w:val="1085AD05"/>
    <w:rsid w:val="109A90EA"/>
    <w:rsid w:val="10A3824B"/>
    <w:rsid w:val="10A77632"/>
    <w:rsid w:val="10A7A303"/>
    <w:rsid w:val="10C90E31"/>
    <w:rsid w:val="10D89594"/>
    <w:rsid w:val="10D8D838"/>
    <w:rsid w:val="10DC48BE"/>
    <w:rsid w:val="10DD9E1C"/>
    <w:rsid w:val="10DDCC16"/>
    <w:rsid w:val="10DEA16D"/>
    <w:rsid w:val="10E100CE"/>
    <w:rsid w:val="10E75C1B"/>
    <w:rsid w:val="10E84C0A"/>
    <w:rsid w:val="10F043CC"/>
    <w:rsid w:val="10F4C303"/>
    <w:rsid w:val="10FAEB5A"/>
    <w:rsid w:val="10FB4449"/>
    <w:rsid w:val="10FC209D"/>
    <w:rsid w:val="1105A1C9"/>
    <w:rsid w:val="111A456D"/>
    <w:rsid w:val="113033B1"/>
    <w:rsid w:val="1134C9FB"/>
    <w:rsid w:val="1138B73C"/>
    <w:rsid w:val="114B1238"/>
    <w:rsid w:val="114E7404"/>
    <w:rsid w:val="115E1EC2"/>
    <w:rsid w:val="1160B21D"/>
    <w:rsid w:val="1166B17F"/>
    <w:rsid w:val="116C600D"/>
    <w:rsid w:val="1178AE9C"/>
    <w:rsid w:val="11899CD6"/>
    <w:rsid w:val="118FFB92"/>
    <w:rsid w:val="1199E97F"/>
    <w:rsid w:val="11AF7FEC"/>
    <w:rsid w:val="11C0332A"/>
    <w:rsid w:val="11C51567"/>
    <w:rsid w:val="11C68A94"/>
    <w:rsid w:val="11C990A3"/>
    <w:rsid w:val="11CEF5A3"/>
    <w:rsid w:val="11CFA811"/>
    <w:rsid w:val="11DA0F49"/>
    <w:rsid w:val="11E1EF0D"/>
    <w:rsid w:val="11F83786"/>
    <w:rsid w:val="11F9B8DC"/>
    <w:rsid w:val="11FDDED8"/>
    <w:rsid w:val="11FE9CCF"/>
    <w:rsid w:val="120440A5"/>
    <w:rsid w:val="12050E2E"/>
    <w:rsid w:val="120A933C"/>
    <w:rsid w:val="121B450D"/>
    <w:rsid w:val="121E0592"/>
    <w:rsid w:val="1222B476"/>
    <w:rsid w:val="122BF8C4"/>
    <w:rsid w:val="123023FE"/>
    <w:rsid w:val="123379C6"/>
    <w:rsid w:val="12362CDF"/>
    <w:rsid w:val="12423604"/>
    <w:rsid w:val="12426C4B"/>
    <w:rsid w:val="124D5A4C"/>
    <w:rsid w:val="124DD115"/>
    <w:rsid w:val="12582A19"/>
    <w:rsid w:val="1258A55C"/>
    <w:rsid w:val="12596956"/>
    <w:rsid w:val="12672D31"/>
    <w:rsid w:val="126DE93F"/>
    <w:rsid w:val="1270D50B"/>
    <w:rsid w:val="1273D6C3"/>
    <w:rsid w:val="1275C2DC"/>
    <w:rsid w:val="12766D17"/>
    <w:rsid w:val="127804F9"/>
    <w:rsid w:val="1289D47A"/>
    <w:rsid w:val="128DD8D9"/>
    <w:rsid w:val="1299A696"/>
    <w:rsid w:val="129F2D0E"/>
    <w:rsid w:val="129FCF66"/>
    <w:rsid w:val="12AE3AF5"/>
    <w:rsid w:val="12B6A54F"/>
    <w:rsid w:val="12C07CA5"/>
    <w:rsid w:val="12C3D7C6"/>
    <w:rsid w:val="12D9DF29"/>
    <w:rsid w:val="12DB5E39"/>
    <w:rsid w:val="12DD03B8"/>
    <w:rsid w:val="12F02541"/>
    <w:rsid w:val="12F2D659"/>
    <w:rsid w:val="12F4C8F9"/>
    <w:rsid w:val="12F5119C"/>
    <w:rsid w:val="12F64C03"/>
    <w:rsid w:val="13052B8D"/>
    <w:rsid w:val="1305D03B"/>
    <w:rsid w:val="1311F34B"/>
    <w:rsid w:val="1314F824"/>
    <w:rsid w:val="131A086F"/>
    <w:rsid w:val="131CE7E0"/>
    <w:rsid w:val="131F6DF6"/>
    <w:rsid w:val="132C4873"/>
    <w:rsid w:val="132E2728"/>
    <w:rsid w:val="133A6EFB"/>
    <w:rsid w:val="133B3DF3"/>
    <w:rsid w:val="133D66E7"/>
    <w:rsid w:val="133F4BEB"/>
    <w:rsid w:val="1341C83C"/>
    <w:rsid w:val="134F01F2"/>
    <w:rsid w:val="134FAB32"/>
    <w:rsid w:val="13529296"/>
    <w:rsid w:val="1352F2AC"/>
    <w:rsid w:val="1355E65D"/>
    <w:rsid w:val="13681FB1"/>
    <w:rsid w:val="136B9FAD"/>
    <w:rsid w:val="136EC238"/>
    <w:rsid w:val="137EB703"/>
    <w:rsid w:val="138315CE"/>
    <w:rsid w:val="138FB71F"/>
    <w:rsid w:val="13968D16"/>
    <w:rsid w:val="139C2156"/>
    <w:rsid w:val="13ABDA1B"/>
    <w:rsid w:val="13AEC44A"/>
    <w:rsid w:val="13B16E3A"/>
    <w:rsid w:val="13CF49B5"/>
    <w:rsid w:val="13DB4E1C"/>
    <w:rsid w:val="13DFDA17"/>
    <w:rsid w:val="13E2A534"/>
    <w:rsid w:val="13E9BA89"/>
    <w:rsid w:val="13EB83E8"/>
    <w:rsid w:val="13EE6211"/>
    <w:rsid w:val="13F1BC80"/>
    <w:rsid w:val="13F2DB56"/>
    <w:rsid w:val="13F6E5CB"/>
    <w:rsid w:val="14002770"/>
    <w:rsid w:val="1401DA01"/>
    <w:rsid w:val="1405BD6E"/>
    <w:rsid w:val="140AA7AF"/>
    <w:rsid w:val="14140659"/>
    <w:rsid w:val="1421A88E"/>
    <w:rsid w:val="1421F278"/>
    <w:rsid w:val="14413E10"/>
    <w:rsid w:val="14469094"/>
    <w:rsid w:val="1447B09A"/>
    <w:rsid w:val="144B104E"/>
    <w:rsid w:val="144E5FDC"/>
    <w:rsid w:val="146DC8C0"/>
    <w:rsid w:val="1470A95F"/>
    <w:rsid w:val="14712EB7"/>
    <w:rsid w:val="1471A2DC"/>
    <w:rsid w:val="1481D573"/>
    <w:rsid w:val="1485DA25"/>
    <w:rsid w:val="14879F84"/>
    <w:rsid w:val="148824E0"/>
    <w:rsid w:val="1488F3A2"/>
    <w:rsid w:val="148ADAF1"/>
    <w:rsid w:val="1497F1C6"/>
    <w:rsid w:val="14982B55"/>
    <w:rsid w:val="14A20DA8"/>
    <w:rsid w:val="14A41BA0"/>
    <w:rsid w:val="14B3C716"/>
    <w:rsid w:val="14B48535"/>
    <w:rsid w:val="14BFBDCE"/>
    <w:rsid w:val="14BFCD06"/>
    <w:rsid w:val="14C2C736"/>
    <w:rsid w:val="14C67D2D"/>
    <w:rsid w:val="14C7BCCA"/>
    <w:rsid w:val="14D7F81A"/>
    <w:rsid w:val="14DD64AD"/>
    <w:rsid w:val="14DE8106"/>
    <w:rsid w:val="14E7C2FE"/>
    <w:rsid w:val="14EEDA4B"/>
    <w:rsid w:val="14F2E0F2"/>
    <w:rsid w:val="14FC3735"/>
    <w:rsid w:val="150004C1"/>
    <w:rsid w:val="150412F0"/>
    <w:rsid w:val="1505C2E0"/>
    <w:rsid w:val="150AABCF"/>
    <w:rsid w:val="1511E4D0"/>
    <w:rsid w:val="15144C86"/>
    <w:rsid w:val="15252278"/>
    <w:rsid w:val="152A3327"/>
    <w:rsid w:val="152AEF69"/>
    <w:rsid w:val="152CC04C"/>
    <w:rsid w:val="153C7ADD"/>
    <w:rsid w:val="15482459"/>
    <w:rsid w:val="155321BC"/>
    <w:rsid w:val="15572F3A"/>
    <w:rsid w:val="1560ECFB"/>
    <w:rsid w:val="156282BA"/>
    <w:rsid w:val="1563A3E0"/>
    <w:rsid w:val="156BF0D3"/>
    <w:rsid w:val="15798270"/>
    <w:rsid w:val="157A2D8D"/>
    <w:rsid w:val="1582D6A7"/>
    <w:rsid w:val="1583B0FE"/>
    <w:rsid w:val="1590CD4E"/>
    <w:rsid w:val="15978101"/>
    <w:rsid w:val="159CF9F3"/>
    <w:rsid w:val="159E2284"/>
    <w:rsid w:val="15AAF4DE"/>
    <w:rsid w:val="15B19AE2"/>
    <w:rsid w:val="15B7B615"/>
    <w:rsid w:val="15B8D2E5"/>
    <w:rsid w:val="15BA54CF"/>
    <w:rsid w:val="15BE9833"/>
    <w:rsid w:val="15CB6975"/>
    <w:rsid w:val="15D6E118"/>
    <w:rsid w:val="15D87781"/>
    <w:rsid w:val="15DE434C"/>
    <w:rsid w:val="15E36649"/>
    <w:rsid w:val="15EE159E"/>
    <w:rsid w:val="15EFFE5A"/>
    <w:rsid w:val="15F7F218"/>
    <w:rsid w:val="15FEA17D"/>
    <w:rsid w:val="160A2987"/>
    <w:rsid w:val="160C9478"/>
    <w:rsid w:val="16138BFD"/>
    <w:rsid w:val="1618782B"/>
    <w:rsid w:val="16191156"/>
    <w:rsid w:val="161C518E"/>
    <w:rsid w:val="161D61E6"/>
    <w:rsid w:val="16212DBA"/>
    <w:rsid w:val="1624FDE6"/>
    <w:rsid w:val="16371E39"/>
    <w:rsid w:val="16387F31"/>
    <w:rsid w:val="163E638F"/>
    <w:rsid w:val="16487458"/>
    <w:rsid w:val="16496947"/>
    <w:rsid w:val="1649A867"/>
    <w:rsid w:val="165D27AF"/>
    <w:rsid w:val="167520F9"/>
    <w:rsid w:val="167B1423"/>
    <w:rsid w:val="167E8827"/>
    <w:rsid w:val="168171EC"/>
    <w:rsid w:val="1682230D"/>
    <w:rsid w:val="1682C6D9"/>
    <w:rsid w:val="168C49B0"/>
    <w:rsid w:val="169E2F37"/>
    <w:rsid w:val="16A201AD"/>
    <w:rsid w:val="16A8B8CD"/>
    <w:rsid w:val="16ABBC97"/>
    <w:rsid w:val="16B54C0D"/>
    <w:rsid w:val="16BDD1CF"/>
    <w:rsid w:val="16C39583"/>
    <w:rsid w:val="16C39D7B"/>
    <w:rsid w:val="16C4C5F0"/>
    <w:rsid w:val="16CA4CD9"/>
    <w:rsid w:val="16CAD6F4"/>
    <w:rsid w:val="16CC560E"/>
    <w:rsid w:val="16CD858E"/>
    <w:rsid w:val="16D189E6"/>
    <w:rsid w:val="16E2B133"/>
    <w:rsid w:val="16E6C28B"/>
    <w:rsid w:val="16EFA8ED"/>
    <w:rsid w:val="16FADD2E"/>
    <w:rsid w:val="170083EE"/>
    <w:rsid w:val="1704B204"/>
    <w:rsid w:val="170963B9"/>
    <w:rsid w:val="170C3657"/>
    <w:rsid w:val="170CF528"/>
    <w:rsid w:val="171E9FFD"/>
    <w:rsid w:val="17212EF3"/>
    <w:rsid w:val="17223DD9"/>
    <w:rsid w:val="1728A03D"/>
    <w:rsid w:val="1737F806"/>
    <w:rsid w:val="17386556"/>
    <w:rsid w:val="173A2E4E"/>
    <w:rsid w:val="1744DB5C"/>
    <w:rsid w:val="17592BD6"/>
    <w:rsid w:val="17637AA1"/>
    <w:rsid w:val="176A1927"/>
    <w:rsid w:val="17795A8A"/>
    <w:rsid w:val="177A83B2"/>
    <w:rsid w:val="177AA44E"/>
    <w:rsid w:val="177AE995"/>
    <w:rsid w:val="178746F5"/>
    <w:rsid w:val="17972A7E"/>
    <w:rsid w:val="179AB09C"/>
    <w:rsid w:val="179DF2B5"/>
    <w:rsid w:val="17A70564"/>
    <w:rsid w:val="17A91185"/>
    <w:rsid w:val="17ADED42"/>
    <w:rsid w:val="17AEC8C5"/>
    <w:rsid w:val="17AF649E"/>
    <w:rsid w:val="17B7C7CF"/>
    <w:rsid w:val="17B9BCF4"/>
    <w:rsid w:val="17BC362D"/>
    <w:rsid w:val="17BDB653"/>
    <w:rsid w:val="17BEDDFD"/>
    <w:rsid w:val="17CAD1C4"/>
    <w:rsid w:val="17CD9772"/>
    <w:rsid w:val="17CE0E88"/>
    <w:rsid w:val="17D2FCC1"/>
    <w:rsid w:val="17DA4FBC"/>
    <w:rsid w:val="17E1FB87"/>
    <w:rsid w:val="17E9EC67"/>
    <w:rsid w:val="17EF8A52"/>
    <w:rsid w:val="17F3B1F8"/>
    <w:rsid w:val="17F5D9B9"/>
    <w:rsid w:val="17FAEAF7"/>
    <w:rsid w:val="17FCE52D"/>
    <w:rsid w:val="17FFB560"/>
    <w:rsid w:val="180D48DB"/>
    <w:rsid w:val="1817E793"/>
    <w:rsid w:val="18194F17"/>
    <w:rsid w:val="181DFC8A"/>
    <w:rsid w:val="1828B94A"/>
    <w:rsid w:val="1829D3D9"/>
    <w:rsid w:val="1834B770"/>
    <w:rsid w:val="183C4D9E"/>
    <w:rsid w:val="184137C5"/>
    <w:rsid w:val="1842D80F"/>
    <w:rsid w:val="18572F1D"/>
    <w:rsid w:val="1858C3B2"/>
    <w:rsid w:val="1866A48A"/>
    <w:rsid w:val="186E275F"/>
    <w:rsid w:val="18715670"/>
    <w:rsid w:val="1882FF87"/>
    <w:rsid w:val="188318F5"/>
    <w:rsid w:val="188D6723"/>
    <w:rsid w:val="1892CBB8"/>
    <w:rsid w:val="189AFF55"/>
    <w:rsid w:val="189C1E28"/>
    <w:rsid w:val="18A6FEB6"/>
    <w:rsid w:val="18B1CBF7"/>
    <w:rsid w:val="18B37D88"/>
    <w:rsid w:val="18C34106"/>
    <w:rsid w:val="18C5549E"/>
    <w:rsid w:val="18E7C5C5"/>
    <w:rsid w:val="18ED05F2"/>
    <w:rsid w:val="18FD127A"/>
    <w:rsid w:val="19003A04"/>
    <w:rsid w:val="190279E7"/>
    <w:rsid w:val="190B866A"/>
    <w:rsid w:val="1912B93E"/>
    <w:rsid w:val="19171BD0"/>
    <w:rsid w:val="1925599A"/>
    <w:rsid w:val="1929B277"/>
    <w:rsid w:val="192BA2F4"/>
    <w:rsid w:val="19359B47"/>
    <w:rsid w:val="19394AC5"/>
    <w:rsid w:val="193D5BE2"/>
    <w:rsid w:val="1950751F"/>
    <w:rsid w:val="19507721"/>
    <w:rsid w:val="1951281F"/>
    <w:rsid w:val="19531B2A"/>
    <w:rsid w:val="195E2A40"/>
    <w:rsid w:val="195E3832"/>
    <w:rsid w:val="1979D7FE"/>
    <w:rsid w:val="1979FB8E"/>
    <w:rsid w:val="198320C7"/>
    <w:rsid w:val="198386E4"/>
    <w:rsid w:val="1983A707"/>
    <w:rsid w:val="1992517A"/>
    <w:rsid w:val="19994900"/>
    <w:rsid w:val="1999F466"/>
    <w:rsid w:val="199A04EA"/>
    <w:rsid w:val="199E4A07"/>
    <w:rsid w:val="19A21C84"/>
    <w:rsid w:val="19A64808"/>
    <w:rsid w:val="19A6A39A"/>
    <w:rsid w:val="19A810C7"/>
    <w:rsid w:val="19AAAF4F"/>
    <w:rsid w:val="19B22CDA"/>
    <w:rsid w:val="19B60787"/>
    <w:rsid w:val="19C25EC3"/>
    <w:rsid w:val="19C3A87E"/>
    <w:rsid w:val="19CC2A54"/>
    <w:rsid w:val="19D56315"/>
    <w:rsid w:val="19D5F020"/>
    <w:rsid w:val="19D83518"/>
    <w:rsid w:val="19DBBD48"/>
    <w:rsid w:val="19DEEAF4"/>
    <w:rsid w:val="19E4E653"/>
    <w:rsid w:val="19E8E240"/>
    <w:rsid w:val="19EB3D31"/>
    <w:rsid w:val="19F30912"/>
    <w:rsid w:val="19F56C49"/>
    <w:rsid w:val="19FC411A"/>
    <w:rsid w:val="1A0BE039"/>
    <w:rsid w:val="1A1B6B16"/>
    <w:rsid w:val="1A262854"/>
    <w:rsid w:val="1A288201"/>
    <w:rsid w:val="1A3BD8C3"/>
    <w:rsid w:val="1A4C174B"/>
    <w:rsid w:val="1A4EC3A7"/>
    <w:rsid w:val="1A4F4E6A"/>
    <w:rsid w:val="1A62516A"/>
    <w:rsid w:val="1A6D2C33"/>
    <w:rsid w:val="1A6E680A"/>
    <w:rsid w:val="1A7411EE"/>
    <w:rsid w:val="1A7E20C1"/>
    <w:rsid w:val="1A80B50F"/>
    <w:rsid w:val="1A81D121"/>
    <w:rsid w:val="1A87F6F7"/>
    <w:rsid w:val="1A8DC8A7"/>
    <w:rsid w:val="1A8E407C"/>
    <w:rsid w:val="1A975942"/>
    <w:rsid w:val="1AA8FC70"/>
    <w:rsid w:val="1ABABD50"/>
    <w:rsid w:val="1AD4C717"/>
    <w:rsid w:val="1ADE847A"/>
    <w:rsid w:val="1AE45037"/>
    <w:rsid w:val="1AE4F011"/>
    <w:rsid w:val="1AE51A8C"/>
    <w:rsid w:val="1AF2E375"/>
    <w:rsid w:val="1B0532B1"/>
    <w:rsid w:val="1B082AF0"/>
    <w:rsid w:val="1B0ACF18"/>
    <w:rsid w:val="1B0E1E1D"/>
    <w:rsid w:val="1B254C10"/>
    <w:rsid w:val="1B275B32"/>
    <w:rsid w:val="1B2AE77F"/>
    <w:rsid w:val="1B2DA274"/>
    <w:rsid w:val="1B45D966"/>
    <w:rsid w:val="1B470C73"/>
    <w:rsid w:val="1B488B5B"/>
    <w:rsid w:val="1B4A2707"/>
    <w:rsid w:val="1B4D76D3"/>
    <w:rsid w:val="1B56FC53"/>
    <w:rsid w:val="1B616AFF"/>
    <w:rsid w:val="1B6D8405"/>
    <w:rsid w:val="1B87B538"/>
    <w:rsid w:val="1B8B00EF"/>
    <w:rsid w:val="1B91EE77"/>
    <w:rsid w:val="1B98E86B"/>
    <w:rsid w:val="1B9AD160"/>
    <w:rsid w:val="1B9CEF7A"/>
    <w:rsid w:val="1BA3C9FE"/>
    <w:rsid w:val="1BAFC593"/>
    <w:rsid w:val="1BB22888"/>
    <w:rsid w:val="1BC1D4D9"/>
    <w:rsid w:val="1BC2D616"/>
    <w:rsid w:val="1BD5E1DE"/>
    <w:rsid w:val="1BD858F5"/>
    <w:rsid w:val="1BE0E9A6"/>
    <w:rsid w:val="1BE651B7"/>
    <w:rsid w:val="1BE8CE9F"/>
    <w:rsid w:val="1BE9149D"/>
    <w:rsid w:val="1BEE7315"/>
    <w:rsid w:val="1BFE9248"/>
    <w:rsid w:val="1C17F658"/>
    <w:rsid w:val="1C189480"/>
    <w:rsid w:val="1C306812"/>
    <w:rsid w:val="1C30A5E5"/>
    <w:rsid w:val="1C3F301C"/>
    <w:rsid w:val="1C49B132"/>
    <w:rsid w:val="1C4C2283"/>
    <w:rsid w:val="1C5A438C"/>
    <w:rsid w:val="1C5A9E6C"/>
    <w:rsid w:val="1C5B97B1"/>
    <w:rsid w:val="1C62BEF0"/>
    <w:rsid w:val="1C63734C"/>
    <w:rsid w:val="1C643ABF"/>
    <w:rsid w:val="1C76774C"/>
    <w:rsid w:val="1C7AD2EC"/>
    <w:rsid w:val="1C7CDE4F"/>
    <w:rsid w:val="1C82CCC0"/>
    <w:rsid w:val="1C85CC11"/>
    <w:rsid w:val="1C94FB7C"/>
    <w:rsid w:val="1C9733EA"/>
    <w:rsid w:val="1C9E61B2"/>
    <w:rsid w:val="1C9EE67D"/>
    <w:rsid w:val="1CA30A90"/>
    <w:rsid w:val="1CA6F0B7"/>
    <w:rsid w:val="1CBCC526"/>
    <w:rsid w:val="1CC18B27"/>
    <w:rsid w:val="1CE00611"/>
    <w:rsid w:val="1CE6F1AB"/>
    <w:rsid w:val="1D19C6CE"/>
    <w:rsid w:val="1D24BBA6"/>
    <w:rsid w:val="1D24CA9F"/>
    <w:rsid w:val="1D277E2D"/>
    <w:rsid w:val="1D2B33FA"/>
    <w:rsid w:val="1D2FA0B1"/>
    <w:rsid w:val="1D350DC3"/>
    <w:rsid w:val="1D3A76D0"/>
    <w:rsid w:val="1D3B53B7"/>
    <w:rsid w:val="1D3F67FB"/>
    <w:rsid w:val="1D3FF50D"/>
    <w:rsid w:val="1D451284"/>
    <w:rsid w:val="1D461976"/>
    <w:rsid w:val="1D47EEEA"/>
    <w:rsid w:val="1D485EE1"/>
    <w:rsid w:val="1D4FF3DE"/>
    <w:rsid w:val="1D50AC39"/>
    <w:rsid w:val="1D51665A"/>
    <w:rsid w:val="1D51AF5D"/>
    <w:rsid w:val="1D58F197"/>
    <w:rsid w:val="1D59CA5C"/>
    <w:rsid w:val="1D6378E8"/>
    <w:rsid w:val="1D65B308"/>
    <w:rsid w:val="1D70EF21"/>
    <w:rsid w:val="1D7194E4"/>
    <w:rsid w:val="1D75653C"/>
    <w:rsid w:val="1D799F5B"/>
    <w:rsid w:val="1D7A018B"/>
    <w:rsid w:val="1D81410E"/>
    <w:rsid w:val="1D928960"/>
    <w:rsid w:val="1D9DC443"/>
    <w:rsid w:val="1D9DD60E"/>
    <w:rsid w:val="1DA70D34"/>
    <w:rsid w:val="1DA96217"/>
    <w:rsid w:val="1DAF0D83"/>
    <w:rsid w:val="1DBC9E97"/>
    <w:rsid w:val="1DBFB8CB"/>
    <w:rsid w:val="1DCCE1E0"/>
    <w:rsid w:val="1DD36A67"/>
    <w:rsid w:val="1DDD2098"/>
    <w:rsid w:val="1DE00175"/>
    <w:rsid w:val="1DE0C549"/>
    <w:rsid w:val="1DE2C481"/>
    <w:rsid w:val="1DE576AD"/>
    <w:rsid w:val="1DF4D204"/>
    <w:rsid w:val="1DF53D26"/>
    <w:rsid w:val="1DFAFD98"/>
    <w:rsid w:val="1E0060B6"/>
    <w:rsid w:val="1E05EDF0"/>
    <w:rsid w:val="1E0ACDD8"/>
    <w:rsid w:val="1E0D7CBC"/>
    <w:rsid w:val="1E11B3EC"/>
    <w:rsid w:val="1E12D3E4"/>
    <w:rsid w:val="1E13B222"/>
    <w:rsid w:val="1E1B683F"/>
    <w:rsid w:val="1E1C2587"/>
    <w:rsid w:val="1E2EC0D1"/>
    <w:rsid w:val="1E30B816"/>
    <w:rsid w:val="1E35C626"/>
    <w:rsid w:val="1E4B0164"/>
    <w:rsid w:val="1E53694C"/>
    <w:rsid w:val="1E5D3306"/>
    <w:rsid w:val="1E75B983"/>
    <w:rsid w:val="1E7B10CD"/>
    <w:rsid w:val="1E8AB0CF"/>
    <w:rsid w:val="1E8AFF8E"/>
    <w:rsid w:val="1E8F3B6A"/>
    <w:rsid w:val="1E958D9A"/>
    <w:rsid w:val="1E9AD24D"/>
    <w:rsid w:val="1EA41EFE"/>
    <w:rsid w:val="1EA6FBAC"/>
    <w:rsid w:val="1EB135FD"/>
    <w:rsid w:val="1EB24411"/>
    <w:rsid w:val="1EC21708"/>
    <w:rsid w:val="1EC6E24A"/>
    <w:rsid w:val="1ED77885"/>
    <w:rsid w:val="1EE18E2B"/>
    <w:rsid w:val="1EE43512"/>
    <w:rsid w:val="1EE6D389"/>
    <w:rsid w:val="1EE8D968"/>
    <w:rsid w:val="1EE909B3"/>
    <w:rsid w:val="1EEB16BC"/>
    <w:rsid w:val="1EEDF394"/>
    <w:rsid w:val="1EEE0BFB"/>
    <w:rsid w:val="1EFFB7A6"/>
    <w:rsid w:val="1F03A6BF"/>
    <w:rsid w:val="1F071FA9"/>
    <w:rsid w:val="1F082753"/>
    <w:rsid w:val="1F0E35F0"/>
    <w:rsid w:val="1F141F62"/>
    <w:rsid w:val="1F146EDD"/>
    <w:rsid w:val="1F16998C"/>
    <w:rsid w:val="1F18AFEC"/>
    <w:rsid w:val="1F1E0646"/>
    <w:rsid w:val="1F20B546"/>
    <w:rsid w:val="1F2439E2"/>
    <w:rsid w:val="1F2896CF"/>
    <w:rsid w:val="1F2C8851"/>
    <w:rsid w:val="1F3364A2"/>
    <w:rsid w:val="1F37A45D"/>
    <w:rsid w:val="1F386E2E"/>
    <w:rsid w:val="1F3BED29"/>
    <w:rsid w:val="1F5570FA"/>
    <w:rsid w:val="1F5B9B3D"/>
    <w:rsid w:val="1F5EE34D"/>
    <w:rsid w:val="1F6A7F3D"/>
    <w:rsid w:val="1F6B4AE9"/>
    <w:rsid w:val="1F6DB582"/>
    <w:rsid w:val="1F74071E"/>
    <w:rsid w:val="1F7B9ABC"/>
    <w:rsid w:val="1F7BEEEF"/>
    <w:rsid w:val="1F875EAE"/>
    <w:rsid w:val="1F878523"/>
    <w:rsid w:val="1F8DD2D1"/>
    <w:rsid w:val="1F94E15A"/>
    <w:rsid w:val="1FA1EBF1"/>
    <w:rsid w:val="1FAA8CF6"/>
    <w:rsid w:val="1FADEDEB"/>
    <w:rsid w:val="1FB5E692"/>
    <w:rsid w:val="1FBED878"/>
    <w:rsid w:val="1FBFDA36"/>
    <w:rsid w:val="1FC0A37C"/>
    <w:rsid w:val="1FC40813"/>
    <w:rsid w:val="1FCB9F80"/>
    <w:rsid w:val="1FCD4F65"/>
    <w:rsid w:val="1FE1D741"/>
    <w:rsid w:val="1FE25F59"/>
    <w:rsid w:val="1FE29197"/>
    <w:rsid w:val="1FEA6DD3"/>
    <w:rsid w:val="1FEDFD55"/>
    <w:rsid w:val="1FF51157"/>
    <w:rsid w:val="1FF97A79"/>
    <w:rsid w:val="20036B3F"/>
    <w:rsid w:val="201158C2"/>
    <w:rsid w:val="2011D470"/>
    <w:rsid w:val="2011DA4C"/>
    <w:rsid w:val="2018297D"/>
    <w:rsid w:val="2029327D"/>
    <w:rsid w:val="202A0F63"/>
    <w:rsid w:val="202FE96B"/>
    <w:rsid w:val="203F1CAD"/>
    <w:rsid w:val="2040ACA5"/>
    <w:rsid w:val="204B0A27"/>
    <w:rsid w:val="204D48ED"/>
    <w:rsid w:val="205D038B"/>
    <w:rsid w:val="206102B8"/>
    <w:rsid w:val="20661F1B"/>
    <w:rsid w:val="206786A8"/>
    <w:rsid w:val="207FC73B"/>
    <w:rsid w:val="208952EF"/>
    <w:rsid w:val="208F596E"/>
    <w:rsid w:val="209891EB"/>
    <w:rsid w:val="20AC2E13"/>
    <w:rsid w:val="20AFB879"/>
    <w:rsid w:val="20B07BA8"/>
    <w:rsid w:val="20B47813"/>
    <w:rsid w:val="20C0D6D4"/>
    <w:rsid w:val="20C70C02"/>
    <w:rsid w:val="20C7A90D"/>
    <w:rsid w:val="20C8A136"/>
    <w:rsid w:val="20C9A674"/>
    <w:rsid w:val="20D45DA0"/>
    <w:rsid w:val="20D68A0D"/>
    <w:rsid w:val="20D8E7BE"/>
    <w:rsid w:val="20DDCCBE"/>
    <w:rsid w:val="20EA0761"/>
    <w:rsid w:val="20F3BE80"/>
    <w:rsid w:val="21032774"/>
    <w:rsid w:val="2107AB38"/>
    <w:rsid w:val="2107EB6F"/>
    <w:rsid w:val="211B65A8"/>
    <w:rsid w:val="211C97D3"/>
    <w:rsid w:val="2124DB50"/>
    <w:rsid w:val="21257062"/>
    <w:rsid w:val="2135D34C"/>
    <w:rsid w:val="21378701"/>
    <w:rsid w:val="213F3506"/>
    <w:rsid w:val="2142F049"/>
    <w:rsid w:val="21435C26"/>
    <w:rsid w:val="2156ABFD"/>
    <w:rsid w:val="2159C024"/>
    <w:rsid w:val="216047E8"/>
    <w:rsid w:val="21683DEB"/>
    <w:rsid w:val="21691E03"/>
    <w:rsid w:val="2170CC27"/>
    <w:rsid w:val="21724A16"/>
    <w:rsid w:val="217747D7"/>
    <w:rsid w:val="21785387"/>
    <w:rsid w:val="217CBCDE"/>
    <w:rsid w:val="218AB86E"/>
    <w:rsid w:val="218C8337"/>
    <w:rsid w:val="21923998"/>
    <w:rsid w:val="219CA505"/>
    <w:rsid w:val="219DF7EC"/>
    <w:rsid w:val="219F724C"/>
    <w:rsid w:val="21B65E73"/>
    <w:rsid w:val="21C239A7"/>
    <w:rsid w:val="21D12D2C"/>
    <w:rsid w:val="21D197B9"/>
    <w:rsid w:val="21D1C611"/>
    <w:rsid w:val="21DA422D"/>
    <w:rsid w:val="21F261BF"/>
    <w:rsid w:val="22043934"/>
    <w:rsid w:val="22087714"/>
    <w:rsid w:val="220FDC1A"/>
    <w:rsid w:val="2211994D"/>
    <w:rsid w:val="221333D4"/>
    <w:rsid w:val="2217D797"/>
    <w:rsid w:val="221963A5"/>
    <w:rsid w:val="2226D8F0"/>
    <w:rsid w:val="222F2CB5"/>
    <w:rsid w:val="223BB5A0"/>
    <w:rsid w:val="2250E58D"/>
    <w:rsid w:val="22543FC7"/>
    <w:rsid w:val="2258899A"/>
    <w:rsid w:val="225B2130"/>
    <w:rsid w:val="226E9CCD"/>
    <w:rsid w:val="2273398A"/>
    <w:rsid w:val="2281AF69"/>
    <w:rsid w:val="2285698E"/>
    <w:rsid w:val="2285B855"/>
    <w:rsid w:val="22977EF1"/>
    <w:rsid w:val="229809C8"/>
    <w:rsid w:val="22A02411"/>
    <w:rsid w:val="22A31124"/>
    <w:rsid w:val="22AD019A"/>
    <w:rsid w:val="22B11AE4"/>
    <w:rsid w:val="22C91435"/>
    <w:rsid w:val="22CE162B"/>
    <w:rsid w:val="22D4F7D4"/>
    <w:rsid w:val="22D520A7"/>
    <w:rsid w:val="22D87B06"/>
    <w:rsid w:val="22DB6A23"/>
    <w:rsid w:val="22DC8F93"/>
    <w:rsid w:val="22DFD69D"/>
    <w:rsid w:val="22E27937"/>
    <w:rsid w:val="22EA821A"/>
    <w:rsid w:val="22EFFB00"/>
    <w:rsid w:val="22F83BB6"/>
    <w:rsid w:val="22FC1036"/>
    <w:rsid w:val="22FC4ACB"/>
    <w:rsid w:val="23092161"/>
    <w:rsid w:val="230A1D2C"/>
    <w:rsid w:val="230B2A29"/>
    <w:rsid w:val="231647A0"/>
    <w:rsid w:val="231947A9"/>
    <w:rsid w:val="2327C8FC"/>
    <w:rsid w:val="23286C3F"/>
    <w:rsid w:val="232E0F6D"/>
    <w:rsid w:val="233300B5"/>
    <w:rsid w:val="234B22F5"/>
    <w:rsid w:val="234C334D"/>
    <w:rsid w:val="2351B551"/>
    <w:rsid w:val="2352BA8C"/>
    <w:rsid w:val="23541299"/>
    <w:rsid w:val="235DCE45"/>
    <w:rsid w:val="235E66F9"/>
    <w:rsid w:val="236BD1F2"/>
    <w:rsid w:val="236D3458"/>
    <w:rsid w:val="23778BBC"/>
    <w:rsid w:val="2377EE61"/>
    <w:rsid w:val="2378CAF7"/>
    <w:rsid w:val="237B5B75"/>
    <w:rsid w:val="237C7EB5"/>
    <w:rsid w:val="2382C6B6"/>
    <w:rsid w:val="23A72B02"/>
    <w:rsid w:val="23A7C293"/>
    <w:rsid w:val="23A95572"/>
    <w:rsid w:val="23AD8E7B"/>
    <w:rsid w:val="23B03B10"/>
    <w:rsid w:val="23B0BB57"/>
    <w:rsid w:val="23B2F548"/>
    <w:rsid w:val="23B7C2AE"/>
    <w:rsid w:val="23B99C61"/>
    <w:rsid w:val="23BC2EFB"/>
    <w:rsid w:val="23CA4997"/>
    <w:rsid w:val="23D1B122"/>
    <w:rsid w:val="23E281A7"/>
    <w:rsid w:val="23E337CE"/>
    <w:rsid w:val="23E74C83"/>
    <w:rsid w:val="23EA9AD8"/>
    <w:rsid w:val="23F009F0"/>
    <w:rsid w:val="23FA63BD"/>
    <w:rsid w:val="23FD32D0"/>
    <w:rsid w:val="24027697"/>
    <w:rsid w:val="240588FE"/>
    <w:rsid w:val="240FE76F"/>
    <w:rsid w:val="24120D65"/>
    <w:rsid w:val="24137094"/>
    <w:rsid w:val="241478BE"/>
    <w:rsid w:val="2419E22C"/>
    <w:rsid w:val="241D8C51"/>
    <w:rsid w:val="24214047"/>
    <w:rsid w:val="242B58E0"/>
    <w:rsid w:val="242B6132"/>
    <w:rsid w:val="24413CB1"/>
    <w:rsid w:val="2449EF68"/>
    <w:rsid w:val="2449EFA6"/>
    <w:rsid w:val="244CA8BA"/>
    <w:rsid w:val="24525B09"/>
    <w:rsid w:val="245F4869"/>
    <w:rsid w:val="246ACD1F"/>
    <w:rsid w:val="2472B8C9"/>
    <w:rsid w:val="2478EB92"/>
    <w:rsid w:val="2482AE0F"/>
    <w:rsid w:val="24832BD9"/>
    <w:rsid w:val="24866615"/>
    <w:rsid w:val="2486C23F"/>
    <w:rsid w:val="248714FF"/>
    <w:rsid w:val="2488FC4A"/>
    <w:rsid w:val="2494B897"/>
    <w:rsid w:val="2497E4D0"/>
    <w:rsid w:val="249A2C29"/>
    <w:rsid w:val="24A08C7A"/>
    <w:rsid w:val="24A40816"/>
    <w:rsid w:val="24A46124"/>
    <w:rsid w:val="24A4CD4E"/>
    <w:rsid w:val="24A93490"/>
    <w:rsid w:val="24ABC30E"/>
    <w:rsid w:val="24B1F282"/>
    <w:rsid w:val="24B7F262"/>
    <w:rsid w:val="24BA9641"/>
    <w:rsid w:val="24C4DCF9"/>
    <w:rsid w:val="24C552CE"/>
    <w:rsid w:val="24C88050"/>
    <w:rsid w:val="24CA4EA2"/>
    <w:rsid w:val="24CE64FF"/>
    <w:rsid w:val="24D32019"/>
    <w:rsid w:val="24D3D847"/>
    <w:rsid w:val="24E11CCF"/>
    <w:rsid w:val="24E4B98D"/>
    <w:rsid w:val="24E815EF"/>
    <w:rsid w:val="24E8C6F8"/>
    <w:rsid w:val="24EEB244"/>
    <w:rsid w:val="24F07EBA"/>
    <w:rsid w:val="24F4ECD3"/>
    <w:rsid w:val="24F9B28C"/>
    <w:rsid w:val="24F9CC78"/>
    <w:rsid w:val="24FF6E13"/>
    <w:rsid w:val="250A1F1E"/>
    <w:rsid w:val="250B2696"/>
    <w:rsid w:val="25140DDD"/>
    <w:rsid w:val="25159235"/>
    <w:rsid w:val="2517B6AF"/>
    <w:rsid w:val="251ACBAA"/>
    <w:rsid w:val="252F4A28"/>
    <w:rsid w:val="252F882B"/>
    <w:rsid w:val="2539C94D"/>
    <w:rsid w:val="255754CA"/>
    <w:rsid w:val="255B5740"/>
    <w:rsid w:val="2561CE23"/>
    <w:rsid w:val="256A26D7"/>
    <w:rsid w:val="256C3C5A"/>
    <w:rsid w:val="256F6F83"/>
    <w:rsid w:val="258D4463"/>
    <w:rsid w:val="258DAAB2"/>
    <w:rsid w:val="25906D52"/>
    <w:rsid w:val="2591FA55"/>
    <w:rsid w:val="2594DEE6"/>
    <w:rsid w:val="259879B1"/>
    <w:rsid w:val="259BF7BB"/>
    <w:rsid w:val="259D6980"/>
    <w:rsid w:val="25AD36DE"/>
    <w:rsid w:val="25ADA041"/>
    <w:rsid w:val="25B03D49"/>
    <w:rsid w:val="25BFA706"/>
    <w:rsid w:val="25C8BC20"/>
    <w:rsid w:val="25CB59EF"/>
    <w:rsid w:val="25CB8281"/>
    <w:rsid w:val="25DAFE4D"/>
    <w:rsid w:val="25DC6B49"/>
    <w:rsid w:val="25DF1044"/>
    <w:rsid w:val="25DF3224"/>
    <w:rsid w:val="25DFB1BF"/>
    <w:rsid w:val="25E04BFD"/>
    <w:rsid w:val="25F624BC"/>
    <w:rsid w:val="25F6F83E"/>
    <w:rsid w:val="26040464"/>
    <w:rsid w:val="2609B1A5"/>
    <w:rsid w:val="260C3CBD"/>
    <w:rsid w:val="26137537"/>
    <w:rsid w:val="2615B2A1"/>
    <w:rsid w:val="2627D547"/>
    <w:rsid w:val="2645ED47"/>
    <w:rsid w:val="264627DF"/>
    <w:rsid w:val="26594B92"/>
    <w:rsid w:val="2668C9A2"/>
    <w:rsid w:val="2670C9A4"/>
    <w:rsid w:val="2679BC25"/>
    <w:rsid w:val="267D6FD7"/>
    <w:rsid w:val="267F4D0E"/>
    <w:rsid w:val="268046D3"/>
    <w:rsid w:val="2683B706"/>
    <w:rsid w:val="2692DF6A"/>
    <w:rsid w:val="26935F00"/>
    <w:rsid w:val="26952300"/>
    <w:rsid w:val="26978D04"/>
    <w:rsid w:val="26989274"/>
    <w:rsid w:val="26A8771D"/>
    <w:rsid w:val="26AE4706"/>
    <w:rsid w:val="26AF0BBB"/>
    <w:rsid w:val="26B4004D"/>
    <w:rsid w:val="26B497D4"/>
    <w:rsid w:val="26C29BE4"/>
    <w:rsid w:val="26CD9E73"/>
    <w:rsid w:val="26CF0F91"/>
    <w:rsid w:val="26CFDE3B"/>
    <w:rsid w:val="26D64683"/>
    <w:rsid w:val="26D6763E"/>
    <w:rsid w:val="26D68904"/>
    <w:rsid w:val="26DD915A"/>
    <w:rsid w:val="26E1DF2E"/>
    <w:rsid w:val="26EDA613"/>
    <w:rsid w:val="26FA4C4A"/>
    <w:rsid w:val="270C1482"/>
    <w:rsid w:val="2713E8A8"/>
    <w:rsid w:val="2714BF9E"/>
    <w:rsid w:val="27184D75"/>
    <w:rsid w:val="273633E7"/>
    <w:rsid w:val="273ACBB5"/>
    <w:rsid w:val="273D262D"/>
    <w:rsid w:val="2740AF4F"/>
    <w:rsid w:val="2741CFF2"/>
    <w:rsid w:val="2745B391"/>
    <w:rsid w:val="27484F0F"/>
    <w:rsid w:val="274B293C"/>
    <w:rsid w:val="27575792"/>
    <w:rsid w:val="275C638B"/>
    <w:rsid w:val="276509B1"/>
    <w:rsid w:val="277D34AF"/>
    <w:rsid w:val="278272AE"/>
    <w:rsid w:val="2782F728"/>
    <w:rsid w:val="278536CD"/>
    <w:rsid w:val="27873A7C"/>
    <w:rsid w:val="278A5072"/>
    <w:rsid w:val="278B196D"/>
    <w:rsid w:val="279F74ED"/>
    <w:rsid w:val="27AD484E"/>
    <w:rsid w:val="27ADCEF6"/>
    <w:rsid w:val="27B64DC8"/>
    <w:rsid w:val="27BFAEAE"/>
    <w:rsid w:val="27BFC1AC"/>
    <w:rsid w:val="27D25073"/>
    <w:rsid w:val="27D44FC4"/>
    <w:rsid w:val="27D6E5C0"/>
    <w:rsid w:val="27DB945F"/>
    <w:rsid w:val="27DE33B7"/>
    <w:rsid w:val="27DF02F2"/>
    <w:rsid w:val="27E560B6"/>
    <w:rsid w:val="27E67B27"/>
    <w:rsid w:val="27E73F23"/>
    <w:rsid w:val="27E9DA55"/>
    <w:rsid w:val="27EE7E39"/>
    <w:rsid w:val="2801E97A"/>
    <w:rsid w:val="28082A1D"/>
    <w:rsid w:val="2808CC1C"/>
    <w:rsid w:val="280935B4"/>
    <w:rsid w:val="2810DA3E"/>
    <w:rsid w:val="28127A2C"/>
    <w:rsid w:val="28164624"/>
    <w:rsid w:val="2821849C"/>
    <w:rsid w:val="2824A692"/>
    <w:rsid w:val="282661BB"/>
    <w:rsid w:val="28285C94"/>
    <w:rsid w:val="282CFDFE"/>
    <w:rsid w:val="28374580"/>
    <w:rsid w:val="2847DF88"/>
    <w:rsid w:val="2854916D"/>
    <w:rsid w:val="286602EF"/>
    <w:rsid w:val="286B19A9"/>
    <w:rsid w:val="287383CE"/>
    <w:rsid w:val="28814C87"/>
    <w:rsid w:val="2888EF1D"/>
    <w:rsid w:val="288C62E1"/>
    <w:rsid w:val="28941F12"/>
    <w:rsid w:val="28950F5C"/>
    <w:rsid w:val="28A4F48E"/>
    <w:rsid w:val="28A5C5ED"/>
    <w:rsid w:val="28B8645D"/>
    <w:rsid w:val="28C132E8"/>
    <w:rsid w:val="28C4ECEC"/>
    <w:rsid w:val="28C523C5"/>
    <w:rsid w:val="28CFFCE9"/>
    <w:rsid w:val="28D2796C"/>
    <w:rsid w:val="28D66B8B"/>
    <w:rsid w:val="28D8D336"/>
    <w:rsid w:val="28DC670E"/>
    <w:rsid w:val="28E46B40"/>
    <w:rsid w:val="28E5F614"/>
    <w:rsid w:val="28E870C7"/>
    <w:rsid w:val="28EEB947"/>
    <w:rsid w:val="28F7D63E"/>
    <w:rsid w:val="28FC3870"/>
    <w:rsid w:val="2901E02A"/>
    <w:rsid w:val="290E6A00"/>
    <w:rsid w:val="2914CEF9"/>
    <w:rsid w:val="291F37C3"/>
    <w:rsid w:val="2921BA27"/>
    <w:rsid w:val="292260F3"/>
    <w:rsid w:val="2922A7AA"/>
    <w:rsid w:val="292B0CD3"/>
    <w:rsid w:val="292CFA60"/>
    <w:rsid w:val="292D4A9E"/>
    <w:rsid w:val="2936CED1"/>
    <w:rsid w:val="29386A5A"/>
    <w:rsid w:val="293E60B1"/>
    <w:rsid w:val="2941F3D9"/>
    <w:rsid w:val="29426AAC"/>
    <w:rsid w:val="294F58D2"/>
    <w:rsid w:val="29548514"/>
    <w:rsid w:val="29596D40"/>
    <w:rsid w:val="295C573E"/>
    <w:rsid w:val="29612F5B"/>
    <w:rsid w:val="296F21EB"/>
    <w:rsid w:val="29876D09"/>
    <w:rsid w:val="298CD343"/>
    <w:rsid w:val="29909F97"/>
    <w:rsid w:val="299259AF"/>
    <w:rsid w:val="299C94D4"/>
    <w:rsid w:val="299EA37B"/>
    <w:rsid w:val="29A1D3AA"/>
    <w:rsid w:val="29A46DA2"/>
    <w:rsid w:val="29A692D5"/>
    <w:rsid w:val="29AD5771"/>
    <w:rsid w:val="29C8A898"/>
    <w:rsid w:val="29CEC3A4"/>
    <w:rsid w:val="29CFE606"/>
    <w:rsid w:val="29D46EFC"/>
    <w:rsid w:val="29D68314"/>
    <w:rsid w:val="29DF80FE"/>
    <w:rsid w:val="29E03442"/>
    <w:rsid w:val="29E838C0"/>
    <w:rsid w:val="29F2899D"/>
    <w:rsid w:val="2A00A3C1"/>
    <w:rsid w:val="2A059611"/>
    <w:rsid w:val="2A0AB279"/>
    <w:rsid w:val="2A1F5530"/>
    <w:rsid w:val="2A223F6C"/>
    <w:rsid w:val="2A2317B0"/>
    <w:rsid w:val="2A244BCB"/>
    <w:rsid w:val="2A299B7E"/>
    <w:rsid w:val="2A2ADCFD"/>
    <w:rsid w:val="2A2C1966"/>
    <w:rsid w:val="2A2C5F25"/>
    <w:rsid w:val="2A2E2E23"/>
    <w:rsid w:val="2A327B68"/>
    <w:rsid w:val="2A3358C6"/>
    <w:rsid w:val="2A389B25"/>
    <w:rsid w:val="2A42918B"/>
    <w:rsid w:val="2A446109"/>
    <w:rsid w:val="2A472AD5"/>
    <w:rsid w:val="2A48CCD3"/>
    <w:rsid w:val="2A49C934"/>
    <w:rsid w:val="2A53E0BF"/>
    <w:rsid w:val="2A54A350"/>
    <w:rsid w:val="2A698061"/>
    <w:rsid w:val="2A6E875D"/>
    <w:rsid w:val="2A6E94CB"/>
    <w:rsid w:val="2A7180CD"/>
    <w:rsid w:val="2A7FFAAE"/>
    <w:rsid w:val="2A8AF784"/>
    <w:rsid w:val="2A9018E7"/>
    <w:rsid w:val="2A95C3F3"/>
    <w:rsid w:val="2A97EAAF"/>
    <w:rsid w:val="2A986F3C"/>
    <w:rsid w:val="2A999039"/>
    <w:rsid w:val="2AA5BC49"/>
    <w:rsid w:val="2AA5F3C0"/>
    <w:rsid w:val="2AAA03FC"/>
    <w:rsid w:val="2AAA9B57"/>
    <w:rsid w:val="2AB740A5"/>
    <w:rsid w:val="2ABC1802"/>
    <w:rsid w:val="2ACC9AEF"/>
    <w:rsid w:val="2ACE19D7"/>
    <w:rsid w:val="2AD1013B"/>
    <w:rsid w:val="2AD25033"/>
    <w:rsid w:val="2AD2D3F0"/>
    <w:rsid w:val="2AD4744C"/>
    <w:rsid w:val="2AD7244B"/>
    <w:rsid w:val="2AD7AB94"/>
    <w:rsid w:val="2ADA011F"/>
    <w:rsid w:val="2AE3431E"/>
    <w:rsid w:val="2AE49C96"/>
    <w:rsid w:val="2AEFE615"/>
    <w:rsid w:val="2AF721D3"/>
    <w:rsid w:val="2AF827A5"/>
    <w:rsid w:val="2AF95D23"/>
    <w:rsid w:val="2AFB3442"/>
    <w:rsid w:val="2AFDE381"/>
    <w:rsid w:val="2B0C640F"/>
    <w:rsid w:val="2B0DAA60"/>
    <w:rsid w:val="2B11E894"/>
    <w:rsid w:val="2B3722DE"/>
    <w:rsid w:val="2B404531"/>
    <w:rsid w:val="2B4708B4"/>
    <w:rsid w:val="2B4AA511"/>
    <w:rsid w:val="2B4ED8B0"/>
    <w:rsid w:val="2B50B80C"/>
    <w:rsid w:val="2B5BE35E"/>
    <w:rsid w:val="2B76696A"/>
    <w:rsid w:val="2B7BDDCD"/>
    <w:rsid w:val="2B7F462A"/>
    <w:rsid w:val="2B873B1E"/>
    <w:rsid w:val="2B90BC3E"/>
    <w:rsid w:val="2B9330FF"/>
    <w:rsid w:val="2B9C79BA"/>
    <w:rsid w:val="2BA1D43C"/>
    <w:rsid w:val="2BA80583"/>
    <w:rsid w:val="2BCA640D"/>
    <w:rsid w:val="2BCB850C"/>
    <w:rsid w:val="2BCBA744"/>
    <w:rsid w:val="2BCDA604"/>
    <w:rsid w:val="2BDF23FB"/>
    <w:rsid w:val="2BE0DD54"/>
    <w:rsid w:val="2BE13A9E"/>
    <w:rsid w:val="2BE2F47A"/>
    <w:rsid w:val="2BE54B19"/>
    <w:rsid w:val="2BEC2BF6"/>
    <w:rsid w:val="2BEFB68A"/>
    <w:rsid w:val="2BF22657"/>
    <w:rsid w:val="2BF6031F"/>
    <w:rsid w:val="2BF6CF5A"/>
    <w:rsid w:val="2C04735D"/>
    <w:rsid w:val="2C0607EE"/>
    <w:rsid w:val="2C09F695"/>
    <w:rsid w:val="2C0A0EF7"/>
    <w:rsid w:val="2C0CACE2"/>
    <w:rsid w:val="2C0E8E9D"/>
    <w:rsid w:val="2C193C85"/>
    <w:rsid w:val="2C1B9988"/>
    <w:rsid w:val="2C1D46C8"/>
    <w:rsid w:val="2C1EF2B5"/>
    <w:rsid w:val="2C225016"/>
    <w:rsid w:val="2C25DFB0"/>
    <w:rsid w:val="2C27F4CC"/>
    <w:rsid w:val="2C28DDE9"/>
    <w:rsid w:val="2C2B2C75"/>
    <w:rsid w:val="2C2C0C2C"/>
    <w:rsid w:val="2C2CD5A3"/>
    <w:rsid w:val="2C2E3942"/>
    <w:rsid w:val="2C32689A"/>
    <w:rsid w:val="2C3EF904"/>
    <w:rsid w:val="2C5A897D"/>
    <w:rsid w:val="2C64429E"/>
    <w:rsid w:val="2C6549C2"/>
    <w:rsid w:val="2C65C4D0"/>
    <w:rsid w:val="2C65F543"/>
    <w:rsid w:val="2C6AF52D"/>
    <w:rsid w:val="2C7C7776"/>
    <w:rsid w:val="2C8171BF"/>
    <w:rsid w:val="2C8443CA"/>
    <w:rsid w:val="2C965267"/>
    <w:rsid w:val="2C99F673"/>
    <w:rsid w:val="2C9C96E9"/>
    <w:rsid w:val="2C9F5CD3"/>
    <w:rsid w:val="2CA84F97"/>
    <w:rsid w:val="2CA96777"/>
    <w:rsid w:val="2CB9350A"/>
    <w:rsid w:val="2CC0CA27"/>
    <w:rsid w:val="2CC57598"/>
    <w:rsid w:val="2CC90E7C"/>
    <w:rsid w:val="2CD4CCE5"/>
    <w:rsid w:val="2CDF6743"/>
    <w:rsid w:val="2D083FB9"/>
    <w:rsid w:val="2D09016A"/>
    <w:rsid w:val="2D187AB2"/>
    <w:rsid w:val="2D39EA6B"/>
    <w:rsid w:val="2D3C51BA"/>
    <w:rsid w:val="2D416B19"/>
    <w:rsid w:val="2D4C1E08"/>
    <w:rsid w:val="2D4FB8AD"/>
    <w:rsid w:val="2D52D68F"/>
    <w:rsid w:val="2D55C2A2"/>
    <w:rsid w:val="2D577E3D"/>
    <w:rsid w:val="2D5CE9FC"/>
    <w:rsid w:val="2D5D2210"/>
    <w:rsid w:val="2D65FD3D"/>
    <w:rsid w:val="2D676996"/>
    <w:rsid w:val="2D74758D"/>
    <w:rsid w:val="2D87A365"/>
    <w:rsid w:val="2D8E6ED3"/>
    <w:rsid w:val="2D8EB52E"/>
    <w:rsid w:val="2D90B886"/>
    <w:rsid w:val="2D96E8EA"/>
    <w:rsid w:val="2DA1D279"/>
    <w:rsid w:val="2DABB4A1"/>
    <w:rsid w:val="2DB0FEE7"/>
    <w:rsid w:val="2DB4243C"/>
    <w:rsid w:val="2DB44352"/>
    <w:rsid w:val="2DD5117F"/>
    <w:rsid w:val="2DD714DD"/>
    <w:rsid w:val="2DDEB57E"/>
    <w:rsid w:val="2DE77932"/>
    <w:rsid w:val="2DF2A252"/>
    <w:rsid w:val="2DF9F681"/>
    <w:rsid w:val="2E0B399C"/>
    <w:rsid w:val="2E0EE1DD"/>
    <w:rsid w:val="2E12B7DB"/>
    <w:rsid w:val="2E156AC7"/>
    <w:rsid w:val="2E1BD72D"/>
    <w:rsid w:val="2E1C5030"/>
    <w:rsid w:val="2E259857"/>
    <w:rsid w:val="2E26231C"/>
    <w:rsid w:val="2E2A4828"/>
    <w:rsid w:val="2E3930B2"/>
    <w:rsid w:val="2E3E4586"/>
    <w:rsid w:val="2E41641E"/>
    <w:rsid w:val="2E43D10F"/>
    <w:rsid w:val="2E484C50"/>
    <w:rsid w:val="2E4903A9"/>
    <w:rsid w:val="2E52CAEF"/>
    <w:rsid w:val="2E534F24"/>
    <w:rsid w:val="2E5413A3"/>
    <w:rsid w:val="2E5D31E4"/>
    <w:rsid w:val="2E61C8C2"/>
    <w:rsid w:val="2E6A795E"/>
    <w:rsid w:val="2E7550A9"/>
    <w:rsid w:val="2E774110"/>
    <w:rsid w:val="2E7911B7"/>
    <w:rsid w:val="2E7AA6C0"/>
    <w:rsid w:val="2E81EC07"/>
    <w:rsid w:val="2E8E29B0"/>
    <w:rsid w:val="2E9CF517"/>
    <w:rsid w:val="2EB3BBCC"/>
    <w:rsid w:val="2EB6A886"/>
    <w:rsid w:val="2EBB94DC"/>
    <w:rsid w:val="2EBC0595"/>
    <w:rsid w:val="2EBE3D6F"/>
    <w:rsid w:val="2EC692A2"/>
    <w:rsid w:val="2EC703D5"/>
    <w:rsid w:val="2ED64B2A"/>
    <w:rsid w:val="2EDC9B9E"/>
    <w:rsid w:val="2EE34C60"/>
    <w:rsid w:val="2EF02829"/>
    <w:rsid w:val="2F070324"/>
    <w:rsid w:val="2F078318"/>
    <w:rsid w:val="2F0FD17D"/>
    <w:rsid w:val="2F15A3BE"/>
    <w:rsid w:val="2F16FF29"/>
    <w:rsid w:val="2F19212A"/>
    <w:rsid w:val="2F21E33E"/>
    <w:rsid w:val="2F243204"/>
    <w:rsid w:val="2F3ECA6D"/>
    <w:rsid w:val="2F4A5880"/>
    <w:rsid w:val="2F4AA8B2"/>
    <w:rsid w:val="2F4EF9B8"/>
    <w:rsid w:val="2F50CB14"/>
    <w:rsid w:val="2F519E93"/>
    <w:rsid w:val="2F5931F0"/>
    <w:rsid w:val="2F59A943"/>
    <w:rsid w:val="2F5ACF24"/>
    <w:rsid w:val="2F6174EE"/>
    <w:rsid w:val="2F617CE4"/>
    <w:rsid w:val="2F6A0E70"/>
    <w:rsid w:val="2F71CFAD"/>
    <w:rsid w:val="2F73D3A2"/>
    <w:rsid w:val="2F7DE2DE"/>
    <w:rsid w:val="2F7FAF7B"/>
    <w:rsid w:val="2F86E66A"/>
    <w:rsid w:val="2F877B54"/>
    <w:rsid w:val="2F8DD081"/>
    <w:rsid w:val="2FABF5A6"/>
    <w:rsid w:val="2FAF65F6"/>
    <w:rsid w:val="2FB312FB"/>
    <w:rsid w:val="2FB3F11F"/>
    <w:rsid w:val="2FB7D2D5"/>
    <w:rsid w:val="2FBD8A85"/>
    <w:rsid w:val="2FC2D65B"/>
    <w:rsid w:val="2FD00D45"/>
    <w:rsid w:val="2FD07B46"/>
    <w:rsid w:val="2FD4F37E"/>
    <w:rsid w:val="2FE9750B"/>
    <w:rsid w:val="2FEF023C"/>
    <w:rsid w:val="2FF0FC6B"/>
    <w:rsid w:val="2FF3AEA3"/>
    <w:rsid w:val="3002F686"/>
    <w:rsid w:val="3003F010"/>
    <w:rsid w:val="300A8B34"/>
    <w:rsid w:val="30155BE8"/>
    <w:rsid w:val="301D21D1"/>
    <w:rsid w:val="3024FED3"/>
    <w:rsid w:val="3036FAB0"/>
    <w:rsid w:val="30390A26"/>
    <w:rsid w:val="303CECFB"/>
    <w:rsid w:val="303EF98C"/>
    <w:rsid w:val="303F1AE6"/>
    <w:rsid w:val="304B831F"/>
    <w:rsid w:val="30520FDA"/>
    <w:rsid w:val="30565D9C"/>
    <w:rsid w:val="305EFDC3"/>
    <w:rsid w:val="30653D90"/>
    <w:rsid w:val="306CD157"/>
    <w:rsid w:val="307B42DC"/>
    <w:rsid w:val="307B5B8A"/>
    <w:rsid w:val="307BC945"/>
    <w:rsid w:val="307F844B"/>
    <w:rsid w:val="308CFD34"/>
    <w:rsid w:val="3096A679"/>
    <w:rsid w:val="309B691C"/>
    <w:rsid w:val="30AE4D0D"/>
    <w:rsid w:val="30B0AF13"/>
    <w:rsid w:val="30B2A8B9"/>
    <w:rsid w:val="30B8EE45"/>
    <w:rsid w:val="30B9CB25"/>
    <w:rsid w:val="30BC35E7"/>
    <w:rsid w:val="30BE9895"/>
    <w:rsid w:val="30C2F796"/>
    <w:rsid w:val="30C6787B"/>
    <w:rsid w:val="30CD1A24"/>
    <w:rsid w:val="30CD255B"/>
    <w:rsid w:val="30CD7147"/>
    <w:rsid w:val="30D6336A"/>
    <w:rsid w:val="30D8F7CA"/>
    <w:rsid w:val="30E13ED1"/>
    <w:rsid w:val="30E252F0"/>
    <w:rsid w:val="30FC6B59"/>
    <w:rsid w:val="3101FFDA"/>
    <w:rsid w:val="310A67B1"/>
    <w:rsid w:val="310BDCBA"/>
    <w:rsid w:val="310EE712"/>
    <w:rsid w:val="310F4196"/>
    <w:rsid w:val="311EDB41"/>
    <w:rsid w:val="31285BFE"/>
    <w:rsid w:val="312CEACD"/>
    <w:rsid w:val="3131AFF5"/>
    <w:rsid w:val="31351AD7"/>
    <w:rsid w:val="31541DE1"/>
    <w:rsid w:val="31585AA8"/>
    <w:rsid w:val="315C2EA5"/>
    <w:rsid w:val="315D31D7"/>
    <w:rsid w:val="315D5228"/>
    <w:rsid w:val="316353FD"/>
    <w:rsid w:val="31661B48"/>
    <w:rsid w:val="3167027A"/>
    <w:rsid w:val="316B5E42"/>
    <w:rsid w:val="31870189"/>
    <w:rsid w:val="3189F123"/>
    <w:rsid w:val="318BDE79"/>
    <w:rsid w:val="318E631D"/>
    <w:rsid w:val="318E968F"/>
    <w:rsid w:val="319574AA"/>
    <w:rsid w:val="31AE5DF0"/>
    <w:rsid w:val="31B15859"/>
    <w:rsid w:val="31C85507"/>
    <w:rsid w:val="31CC89D3"/>
    <w:rsid w:val="31CF5333"/>
    <w:rsid w:val="31D7DB5F"/>
    <w:rsid w:val="31DF9122"/>
    <w:rsid w:val="31E1792F"/>
    <w:rsid w:val="31EB9E33"/>
    <w:rsid w:val="31EE0396"/>
    <w:rsid w:val="31F045E2"/>
    <w:rsid w:val="31F0B5E4"/>
    <w:rsid w:val="31F5B98F"/>
    <w:rsid w:val="31F8202F"/>
    <w:rsid w:val="3201241C"/>
    <w:rsid w:val="32015CF0"/>
    <w:rsid w:val="3203030E"/>
    <w:rsid w:val="3203046E"/>
    <w:rsid w:val="320B1035"/>
    <w:rsid w:val="320B9E2B"/>
    <w:rsid w:val="3215423D"/>
    <w:rsid w:val="321FB5DB"/>
    <w:rsid w:val="3220FD9D"/>
    <w:rsid w:val="32241257"/>
    <w:rsid w:val="3227A112"/>
    <w:rsid w:val="322A5A08"/>
    <w:rsid w:val="322E04B5"/>
    <w:rsid w:val="322EA209"/>
    <w:rsid w:val="3231044C"/>
    <w:rsid w:val="3245537C"/>
    <w:rsid w:val="324B9114"/>
    <w:rsid w:val="32518BA8"/>
    <w:rsid w:val="3256FC25"/>
    <w:rsid w:val="325FBCFC"/>
    <w:rsid w:val="326A46D2"/>
    <w:rsid w:val="3278D3E2"/>
    <w:rsid w:val="327E5B91"/>
    <w:rsid w:val="32837637"/>
    <w:rsid w:val="328DC06D"/>
    <w:rsid w:val="3292852F"/>
    <w:rsid w:val="32967947"/>
    <w:rsid w:val="329CC0A2"/>
    <w:rsid w:val="32A0FEF8"/>
    <w:rsid w:val="32AC6EA0"/>
    <w:rsid w:val="32AF91B9"/>
    <w:rsid w:val="32AFAAFE"/>
    <w:rsid w:val="32B13B6B"/>
    <w:rsid w:val="32B436FC"/>
    <w:rsid w:val="32BD71BB"/>
    <w:rsid w:val="32C67D23"/>
    <w:rsid w:val="32C70A69"/>
    <w:rsid w:val="32C8A705"/>
    <w:rsid w:val="32D20774"/>
    <w:rsid w:val="32D40D32"/>
    <w:rsid w:val="32D58292"/>
    <w:rsid w:val="32D8930B"/>
    <w:rsid w:val="32E18047"/>
    <w:rsid w:val="32EA1D16"/>
    <w:rsid w:val="32EEED4B"/>
    <w:rsid w:val="32F0369F"/>
    <w:rsid w:val="32F5FB93"/>
    <w:rsid w:val="32F6E70E"/>
    <w:rsid w:val="32F8FA0D"/>
    <w:rsid w:val="32FB289A"/>
    <w:rsid w:val="33083E1F"/>
    <w:rsid w:val="330A2C4B"/>
    <w:rsid w:val="330C56FC"/>
    <w:rsid w:val="33121A6B"/>
    <w:rsid w:val="33142E75"/>
    <w:rsid w:val="331E41F2"/>
    <w:rsid w:val="3324E050"/>
    <w:rsid w:val="33266420"/>
    <w:rsid w:val="333BE50A"/>
    <w:rsid w:val="333C613E"/>
    <w:rsid w:val="3343528D"/>
    <w:rsid w:val="3345F530"/>
    <w:rsid w:val="3346D5A2"/>
    <w:rsid w:val="3353EB6D"/>
    <w:rsid w:val="335A8AB1"/>
    <w:rsid w:val="335B2D53"/>
    <w:rsid w:val="33612143"/>
    <w:rsid w:val="33662F59"/>
    <w:rsid w:val="3368DA58"/>
    <w:rsid w:val="33786B36"/>
    <w:rsid w:val="3384C005"/>
    <w:rsid w:val="338AFCAF"/>
    <w:rsid w:val="33945465"/>
    <w:rsid w:val="339CF9BA"/>
    <w:rsid w:val="33A5D031"/>
    <w:rsid w:val="33AA615A"/>
    <w:rsid w:val="33B320DC"/>
    <w:rsid w:val="33B35FE5"/>
    <w:rsid w:val="33B804C9"/>
    <w:rsid w:val="33BCE588"/>
    <w:rsid w:val="33BD228F"/>
    <w:rsid w:val="33C02F19"/>
    <w:rsid w:val="33C53791"/>
    <w:rsid w:val="33CFBFFC"/>
    <w:rsid w:val="33DE496C"/>
    <w:rsid w:val="33E61035"/>
    <w:rsid w:val="33E98FB3"/>
    <w:rsid w:val="34037B68"/>
    <w:rsid w:val="341D419E"/>
    <w:rsid w:val="341E9EE3"/>
    <w:rsid w:val="341F555F"/>
    <w:rsid w:val="34288BBA"/>
    <w:rsid w:val="342C75DB"/>
    <w:rsid w:val="342DFF25"/>
    <w:rsid w:val="3430CDFB"/>
    <w:rsid w:val="34344444"/>
    <w:rsid w:val="343564CB"/>
    <w:rsid w:val="3436CA3F"/>
    <w:rsid w:val="3438A79C"/>
    <w:rsid w:val="34391B42"/>
    <w:rsid w:val="343C7B35"/>
    <w:rsid w:val="343E290D"/>
    <w:rsid w:val="34430495"/>
    <w:rsid w:val="34487E96"/>
    <w:rsid w:val="344DD980"/>
    <w:rsid w:val="345FFCD2"/>
    <w:rsid w:val="34687F4B"/>
    <w:rsid w:val="346BC5FB"/>
    <w:rsid w:val="346C41D2"/>
    <w:rsid w:val="346E8E07"/>
    <w:rsid w:val="3470E9E7"/>
    <w:rsid w:val="347168E8"/>
    <w:rsid w:val="3479F9DF"/>
    <w:rsid w:val="34873C27"/>
    <w:rsid w:val="349A21C3"/>
    <w:rsid w:val="349DC9FB"/>
    <w:rsid w:val="349FEB15"/>
    <w:rsid w:val="34A71ED0"/>
    <w:rsid w:val="34B061EA"/>
    <w:rsid w:val="34B477B9"/>
    <w:rsid w:val="34C2130B"/>
    <w:rsid w:val="34C24021"/>
    <w:rsid w:val="34CE3632"/>
    <w:rsid w:val="34EF81FA"/>
    <w:rsid w:val="34F0D060"/>
    <w:rsid w:val="34F1D4BB"/>
    <w:rsid w:val="34F56FF8"/>
    <w:rsid w:val="34F804C6"/>
    <w:rsid w:val="34FA7902"/>
    <w:rsid w:val="34FC0BB0"/>
    <w:rsid w:val="35079CF5"/>
    <w:rsid w:val="350822FE"/>
    <w:rsid w:val="350B8EA3"/>
    <w:rsid w:val="350D66EA"/>
    <w:rsid w:val="35198C98"/>
    <w:rsid w:val="3522BCF1"/>
    <w:rsid w:val="3527C84A"/>
    <w:rsid w:val="353CE04C"/>
    <w:rsid w:val="353DEA2D"/>
    <w:rsid w:val="3540AFE1"/>
    <w:rsid w:val="354F2019"/>
    <w:rsid w:val="3559C29D"/>
    <w:rsid w:val="356F65F7"/>
    <w:rsid w:val="356FB53C"/>
    <w:rsid w:val="3574D634"/>
    <w:rsid w:val="3574E44F"/>
    <w:rsid w:val="357C0FAD"/>
    <w:rsid w:val="358EF902"/>
    <w:rsid w:val="35941F29"/>
    <w:rsid w:val="359475B8"/>
    <w:rsid w:val="359AE194"/>
    <w:rsid w:val="35A98143"/>
    <w:rsid w:val="35B70B9C"/>
    <w:rsid w:val="35B793EB"/>
    <w:rsid w:val="35B9CFD7"/>
    <w:rsid w:val="35C8E0EB"/>
    <w:rsid w:val="35D4523A"/>
    <w:rsid w:val="35D7238F"/>
    <w:rsid w:val="35D89C62"/>
    <w:rsid w:val="35E1674C"/>
    <w:rsid w:val="35E18EBD"/>
    <w:rsid w:val="35E560D4"/>
    <w:rsid w:val="35E5FCE3"/>
    <w:rsid w:val="35E9CA8D"/>
    <w:rsid w:val="35F10B12"/>
    <w:rsid w:val="35F292B7"/>
    <w:rsid w:val="35F525AA"/>
    <w:rsid w:val="35F9959E"/>
    <w:rsid w:val="35FBDAF8"/>
    <w:rsid w:val="36046002"/>
    <w:rsid w:val="36088008"/>
    <w:rsid w:val="360C61E5"/>
    <w:rsid w:val="36197FD8"/>
    <w:rsid w:val="361CEE64"/>
    <w:rsid w:val="3626AF2F"/>
    <w:rsid w:val="362C1CFD"/>
    <w:rsid w:val="362C845B"/>
    <w:rsid w:val="363E88F9"/>
    <w:rsid w:val="36440C66"/>
    <w:rsid w:val="36527E1D"/>
    <w:rsid w:val="3656F719"/>
    <w:rsid w:val="36598CAB"/>
    <w:rsid w:val="365F1405"/>
    <w:rsid w:val="366211E0"/>
    <w:rsid w:val="3663CDE1"/>
    <w:rsid w:val="36659E49"/>
    <w:rsid w:val="366806BD"/>
    <w:rsid w:val="366A71A4"/>
    <w:rsid w:val="366E487D"/>
    <w:rsid w:val="3678E158"/>
    <w:rsid w:val="3682D7FC"/>
    <w:rsid w:val="36838EC4"/>
    <w:rsid w:val="368898A8"/>
    <w:rsid w:val="368B89D1"/>
    <w:rsid w:val="36A6740D"/>
    <w:rsid w:val="36A86B4E"/>
    <w:rsid w:val="36B3231A"/>
    <w:rsid w:val="36B4FD9D"/>
    <w:rsid w:val="36B8A5FB"/>
    <w:rsid w:val="36C7A399"/>
    <w:rsid w:val="36D07DA7"/>
    <w:rsid w:val="36D14ECA"/>
    <w:rsid w:val="36DAA632"/>
    <w:rsid w:val="36E16B90"/>
    <w:rsid w:val="36E6FA25"/>
    <w:rsid w:val="36E7CBA5"/>
    <w:rsid w:val="36E91E9B"/>
    <w:rsid w:val="36F056A0"/>
    <w:rsid w:val="36F0CA48"/>
    <w:rsid w:val="36F39B5F"/>
    <w:rsid w:val="36FB0A37"/>
    <w:rsid w:val="37000562"/>
    <w:rsid w:val="3706CE4D"/>
    <w:rsid w:val="3706F1D5"/>
    <w:rsid w:val="3710607B"/>
    <w:rsid w:val="3716E72A"/>
    <w:rsid w:val="3723643D"/>
    <w:rsid w:val="37246456"/>
    <w:rsid w:val="3733F9D8"/>
    <w:rsid w:val="37494A9A"/>
    <w:rsid w:val="374A487E"/>
    <w:rsid w:val="374F7892"/>
    <w:rsid w:val="37553191"/>
    <w:rsid w:val="377A4744"/>
    <w:rsid w:val="378877C9"/>
    <w:rsid w:val="378A4F2A"/>
    <w:rsid w:val="37913301"/>
    <w:rsid w:val="3798CB5D"/>
    <w:rsid w:val="37993872"/>
    <w:rsid w:val="379DA329"/>
    <w:rsid w:val="379F7400"/>
    <w:rsid w:val="37A1B3A4"/>
    <w:rsid w:val="37A3D8B9"/>
    <w:rsid w:val="37A80E81"/>
    <w:rsid w:val="37A95FF3"/>
    <w:rsid w:val="37ADC597"/>
    <w:rsid w:val="37AF8F44"/>
    <w:rsid w:val="37B130EC"/>
    <w:rsid w:val="37B4DE34"/>
    <w:rsid w:val="37BFF6E5"/>
    <w:rsid w:val="37CA18AA"/>
    <w:rsid w:val="37D13C20"/>
    <w:rsid w:val="37D1BACC"/>
    <w:rsid w:val="37E2C72F"/>
    <w:rsid w:val="37E3C64C"/>
    <w:rsid w:val="37E7F8ED"/>
    <w:rsid w:val="37F0CD36"/>
    <w:rsid w:val="37F21567"/>
    <w:rsid w:val="37F3EAD7"/>
    <w:rsid w:val="3809A2EF"/>
    <w:rsid w:val="380CCA7B"/>
    <w:rsid w:val="38103189"/>
    <w:rsid w:val="381512B0"/>
    <w:rsid w:val="38207A1F"/>
    <w:rsid w:val="38230E11"/>
    <w:rsid w:val="3824ACF1"/>
    <w:rsid w:val="38253818"/>
    <w:rsid w:val="38280D7C"/>
    <w:rsid w:val="382A2536"/>
    <w:rsid w:val="382B8D25"/>
    <w:rsid w:val="382D5058"/>
    <w:rsid w:val="38314026"/>
    <w:rsid w:val="383FCC0B"/>
    <w:rsid w:val="384F9757"/>
    <w:rsid w:val="38566519"/>
    <w:rsid w:val="3860DC82"/>
    <w:rsid w:val="3872519A"/>
    <w:rsid w:val="38726FF6"/>
    <w:rsid w:val="3875A24A"/>
    <w:rsid w:val="38789D64"/>
    <w:rsid w:val="38833F02"/>
    <w:rsid w:val="38899A11"/>
    <w:rsid w:val="3892F3CE"/>
    <w:rsid w:val="38960DE6"/>
    <w:rsid w:val="38974AA1"/>
    <w:rsid w:val="3898E325"/>
    <w:rsid w:val="389E3304"/>
    <w:rsid w:val="38A2768E"/>
    <w:rsid w:val="38AA0F15"/>
    <w:rsid w:val="38B51393"/>
    <w:rsid w:val="38B6001C"/>
    <w:rsid w:val="38B9B28F"/>
    <w:rsid w:val="38BE0A2A"/>
    <w:rsid w:val="38C0ED57"/>
    <w:rsid w:val="38D427AC"/>
    <w:rsid w:val="38D4E1D7"/>
    <w:rsid w:val="38D5753A"/>
    <w:rsid w:val="38D5FCDD"/>
    <w:rsid w:val="38D6C66D"/>
    <w:rsid w:val="38D75DA3"/>
    <w:rsid w:val="38E0ECD6"/>
    <w:rsid w:val="38E3ADC5"/>
    <w:rsid w:val="38E7ABD6"/>
    <w:rsid w:val="38ED5FAB"/>
    <w:rsid w:val="38ED99F0"/>
    <w:rsid w:val="38EECF13"/>
    <w:rsid w:val="38FFFAF5"/>
    <w:rsid w:val="39014A2A"/>
    <w:rsid w:val="390F2DB4"/>
    <w:rsid w:val="391DD241"/>
    <w:rsid w:val="3924F6C0"/>
    <w:rsid w:val="392C5DC4"/>
    <w:rsid w:val="392E2B41"/>
    <w:rsid w:val="392EF731"/>
    <w:rsid w:val="39346C2F"/>
    <w:rsid w:val="393E6E16"/>
    <w:rsid w:val="394008AE"/>
    <w:rsid w:val="3945FE07"/>
    <w:rsid w:val="394BE226"/>
    <w:rsid w:val="394D83AE"/>
    <w:rsid w:val="395FD2F5"/>
    <w:rsid w:val="39675B37"/>
    <w:rsid w:val="39727B39"/>
    <w:rsid w:val="39743F9C"/>
    <w:rsid w:val="3974D167"/>
    <w:rsid w:val="39765DAC"/>
    <w:rsid w:val="397E4FEE"/>
    <w:rsid w:val="39853043"/>
    <w:rsid w:val="398F3C30"/>
    <w:rsid w:val="3993A677"/>
    <w:rsid w:val="39A02D67"/>
    <w:rsid w:val="39A1359F"/>
    <w:rsid w:val="39A2A906"/>
    <w:rsid w:val="39A66DCB"/>
    <w:rsid w:val="39A93A0C"/>
    <w:rsid w:val="39ABEE1D"/>
    <w:rsid w:val="39BA8621"/>
    <w:rsid w:val="39CD7DDC"/>
    <w:rsid w:val="39D037ED"/>
    <w:rsid w:val="39D1354A"/>
    <w:rsid w:val="39D21E28"/>
    <w:rsid w:val="39D3A9EB"/>
    <w:rsid w:val="39D959C8"/>
    <w:rsid w:val="39DE74AC"/>
    <w:rsid w:val="39E1AFAC"/>
    <w:rsid w:val="39E2E772"/>
    <w:rsid w:val="39F758B2"/>
    <w:rsid w:val="39F96D1D"/>
    <w:rsid w:val="3A0D1D71"/>
    <w:rsid w:val="3A1288A7"/>
    <w:rsid w:val="3A157877"/>
    <w:rsid w:val="3A18C00F"/>
    <w:rsid w:val="3A22F8C5"/>
    <w:rsid w:val="3A2B9D11"/>
    <w:rsid w:val="3A3A619A"/>
    <w:rsid w:val="3A44C5CC"/>
    <w:rsid w:val="3A4905F7"/>
    <w:rsid w:val="3A496D20"/>
    <w:rsid w:val="3A4982F1"/>
    <w:rsid w:val="3A4BE508"/>
    <w:rsid w:val="3A4D633A"/>
    <w:rsid w:val="3A4FB04E"/>
    <w:rsid w:val="3A5240F9"/>
    <w:rsid w:val="3A52EFF6"/>
    <w:rsid w:val="3A5FD892"/>
    <w:rsid w:val="3A67AEF2"/>
    <w:rsid w:val="3A6A02AD"/>
    <w:rsid w:val="3A6BBD00"/>
    <w:rsid w:val="3A6F4C64"/>
    <w:rsid w:val="3A87952F"/>
    <w:rsid w:val="3A8A84C2"/>
    <w:rsid w:val="3A8D8404"/>
    <w:rsid w:val="3A908C57"/>
    <w:rsid w:val="3A937417"/>
    <w:rsid w:val="3A9A4972"/>
    <w:rsid w:val="3A9A83F6"/>
    <w:rsid w:val="3A9DA2EA"/>
    <w:rsid w:val="3AA39E16"/>
    <w:rsid w:val="3AAAA876"/>
    <w:rsid w:val="3ABA960F"/>
    <w:rsid w:val="3ABD569D"/>
    <w:rsid w:val="3AC5005F"/>
    <w:rsid w:val="3ACA6FB0"/>
    <w:rsid w:val="3AD7EE45"/>
    <w:rsid w:val="3ADFC040"/>
    <w:rsid w:val="3AFD61AC"/>
    <w:rsid w:val="3B077FF6"/>
    <w:rsid w:val="3B0DA158"/>
    <w:rsid w:val="3B14732C"/>
    <w:rsid w:val="3B206615"/>
    <w:rsid w:val="3B295E66"/>
    <w:rsid w:val="3B3DBFE0"/>
    <w:rsid w:val="3B4E94A2"/>
    <w:rsid w:val="3B5405C9"/>
    <w:rsid w:val="3B5BFFE7"/>
    <w:rsid w:val="3B66537D"/>
    <w:rsid w:val="3B74F090"/>
    <w:rsid w:val="3B790FDB"/>
    <w:rsid w:val="3B88C5B6"/>
    <w:rsid w:val="3B8A414C"/>
    <w:rsid w:val="3B978999"/>
    <w:rsid w:val="3BB76870"/>
    <w:rsid w:val="3BBAB19E"/>
    <w:rsid w:val="3BC541E3"/>
    <w:rsid w:val="3BC7C1DC"/>
    <w:rsid w:val="3BCC0F87"/>
    <w:rsid w:val="3BCC4DB8"/>
    <w:rsid w:val="3BDF508A"/>
    <w:rsid w:val="3BE8BD4F"/>
    <w:rsid w:val="3BF299AA"/>
    <w:rsid w:val="3BF315DF"/>
    <w:rsid w:val="3BFD0BA3"/>
    <w:rsid w:val="3C0BB90D"/>
    <w:rsid w:val="3C0EFA4A"/>
    <w:rsid w:val="3C0FCE55"/>
    <w:rsid w:val="3C14012B"/>
    <w:rsid w:val="3C381FE5"/>
    <w:rsid w:val="3C3D200E"/>
    <w:rsid w:val="3C4E618D"/>
    <w:rsid w:val="3C530705"/>
    <w:rsid w:val="3C55B34E"/>
    <w:rsid w:val="3C5ADC8B"/>
    <w:rsid w:val="3C5F7474"/>
    <w:rsid w:val="3C60B6B7"/>
    <w:rsid w:val="3C65EC58"/>
    <w:rsid w:val="3C6D0053"/>
    <w:rsid w:val="3C6D491E"/>
    <w:rsid w:val="3C6E2878"/>
    <w:rsid w:val="3C7503C1"/>
    <w:rsid w:val="3C7A693D"/>
    <w:rsid w:val="3C855171"/>
    <w:rsid w:val="3C877CDD"/>
    <w:rsid w:val="3C87C8DA"/>
    <w:rsid w:val="3C87CCD4"/>
    <w:rsid w:val="3C8E7B5E"/>
    <w:rsid w:val="3C94906A"/>
    <w:rsid w:val="3C98A97F"/>
    <w:rsid w:val="3CBB7C04"/>
    <w:rsid w:val="3CBD1DE6"/>
    <w:rsid w:val="3CBEDF22"/>
    <w:rsid w:val="3CC238E3"/>
    <w:rsid w:val="3CC6DD0B"/>
    <w:rsid w:val="3CC8CAF4"/>
    <w:rsid w:val="3CC92526"/>
    <w:rsid w:val="3CCA00E0"/>
    <w:rsid w:val="3CCDEC1F"/>
    <w:rsid w:val="3CCE57F0"/>
    <w:rsid w:val="3CD35F7B"/>
    <w:rsid w:val="3CE2501F"/>
    <w:rsid w:val="3CE8B307"/>
    <w:rsid w:val="3D021973"/>
    <w:rsid w:val="3D0325FF"/>
    <w:rsid w:val="3D079C0C"/>
    <w:rsid w:val="3D12F6E4"/>
    <w:rsid w:val="3D155227"/>
    <w:rsid w:val="3D1A5757"/>
    <w:rsid w:val="3D1B9823"/>
    <w:rsid w:val="3D1D6D40"/>
    <w:rsid w:val="3D2304DD"/>
    <w:rsid w:val="3D251428"/>
    <w:rsid w:val="3D26F176"/>
    <w:rsid w:val="3D340674"/>
    <w:rsid w:val="3D408CF5"/>
    <w:rsid w:val="3D452441"/>
    <w:rsid w:val="3D492236"/>
    <w:rsid w:val="3D4DBCE5"/>
    <w:rsid w:val="3D4F4F07"/>
    <w:rsid w:val="3D4F7B01"/>
    <w:rsid w:val="3D567E8A"/>
    <w:rsid w:val="3D5B529F"/>
    <w:rsid w:val="3D5EEB7B"/>
    <w:rsid w:val="3D647F93"/>
    <w:rsid w:val="3D6C32E6"/>
    <w:rsid w:val="3D6F8DEC"/>
    <w:rsid w:val="3D72E113"/>
    <w:rsid w:val="3D861FDD"/>
    <w:rsid w:val="3D92FAF0"/>
    <w:rsid w:val="3D96CAA3"/>
    <w:rsid w:val="3D97CEBD"/>
    <w:rsid w:val="3DA16E39"/>
    <w:rsid w:val="3DA18B3B"/>
    <w:rsid w:val="3DB20527"/>
    <w:rsid w:val="3DB739BE"/>
    <w:rsid w:val="3DC7DEB2"/>
    <w:rsid w:val="3DC99877"/>
    <w:rsid w:val="3DCE8434"/>
    <w:rsid w:val="3DD4722C"/>
    <w:rsid w:val="3DD8DC77"/>
    <w:rsid w:val="3DD9E45A"/>
    <w:rsid w:val="3DE42100"/>
    <w:rsid w:val="3DF24A49"/>
    <w:rsid w:val="3E0698CA"/>
    <w:rsid w:val="3E0E53C0"/>
    <w:rsid w:val="3E1C1E2A"/>
    <w:rsid w:val="3E1F3AC3"/>
    <w:rsid w:val="3E296A38"/>
    <w:rsid w:val="3E2C7462"/>
    <w:rsid w:val="3E2F84F2"/>
    <w:rsid w:val="3E3C0933"/>
    <w:rsid w:val="3E519B92"/>
    <w:rsid w:val="3E58FF78"/>
    <w:rsid w:val="3E5A2D2A"/>
    <w:rsid w:val="3E67F15D"/>
    <w:rsid w:val="3E68284A"/>
    <w:rsid w:val="3E6F27A2"/>
    <w:rsid w:val="3E74870A"/>
    <w:rsid w:val="3E76C2F2"/>
    <w:rsid w:val="3E78F021"/>
    <w:rsid w:val="3E7C8604"/>
    <w:rsid w:val="3E7F743C"/>
    <w:rsid w:val="3E827A74"/>
    <w:rsid w:val="3E8C5D3F"/>
    <w:rsid w:val="3E9A62D9"/>
    <w:rsid w:val="3EA0AF33"/>
    <w:rsid w:val="3EA91DAA"/>
    <w:rsid w:val="3EA9FC62"/>
    <w:rsid w:val="3EAA9022"/>
    <w:rsid w:val="3EB217E9"/>
    <w:rsid w:val="3EB3C77B"/>
    <w:rsid w:val="3EB3EE5A"/>
    <w:rsid w:val="3EB52731"/>
    <w:rsid w:val="3EB6F6D5"/>
    <w:rsid w:val="3EC3A104"/>
    <w:rsid w:val="3EC61532"/>
    <w:rsid w:val="3ED2423E"/>
    <w:rsid w:val="3EE0653B"/>
    <w:rsid w:val="3EE5B19C"/>
    <w:rsid w:val="3EE5DD48"/>
    <w:rsid w:val="3EEF1B13"/>
    <w:rsid w:val="3EF4F17B"/>
    <w:rsid w:val="3EF95231"/>
    <w:rsid w:val="3EFECFE2"/>
    <w:rsid w:val="3F1ADAD1"/>
    <w:rsid w:val="3F1B23CD"/>
    <w:rsid w:val="3F2A89F3"/>
    <w:rsid w:val="3F30A666"/>
    <w:rsid w:val="3F3FC719"/>
    <w:rsid w:val="3F47CBE6"/>
    <w:rsid w:val="3F4C35F9"/>
    <w:rsid w:val="3F5F417B"/>
    <w:rsid w:val="3F600018"/>
    <w:rsid w:val="3F886E8C"/>
    <w:rsid w:val="3F8ECAF5"/>
    <w:rsid w:val="3F97F148"/>
    <w:rsid w:val="3F9D31BA"/>
    <w:rsid w:val="3F9D9119"/>
    <w:rsid w:val="3FA0411B"/>
    <w:rsid w:val="3FA29917"/>
    <w:rsid w:val="3FA412D2"/>
    <w:rsid w:val="3FAB901E"/>
    <w:rsid w:val="3FB7AC20"/>
    <w:rsid w:val="3FB89E70"/>
    <w:rsid w:val="3FCDBD88"/>
    <w:rsid w:val="3FD15AAD"/>
    <w:rsid w:val="3FD76CF0"/>
    <w:rsid w:val="3FE7AC76"/>
    <w:rsid w:val="3FEAD9DF"/>
    <w:rsid w:val="3FECC6CD"/>
    <w:rsid w:val="3FEFC0E1"/>
    <w:rsid w:val="3FF2C14C"/>
    <w:rsid w:val="3FF3EA4A"/>
    <w:rsid w:val="3FFB7762"/>
    <w:rsid w:val="40009BAE"/>
    <w:rsid w:val="4000C66B"/>
    <w:rsid w:val="4000E5E4"/>
    <w:rsid w:val="40105AF2"/>
    <w:rsid w:val="4018D154"/>
    <w:rsid w:val="4019B9B7"/>
    <w:rsid w:val="401D5B58"/>
    <w:rsid w:val="40204E5C"/>
    <w:rsid w:val="4020F42F"/>
    <w:rsid w:val="40235EC7"/>
    <w:rsid w:val="40252A2D"/>
    <w:rsid w:val="4025ACC4"/>
    <w:rsid w:val="402F2E62"/>
    <w:rsid w:val="402F77FD"/>
    <w:rsid w:val="4031C8BE"/>
    <w:rsid w:val="40390B90"/>
    <w:rsid w:val="4039C5CE"/>
    <w:rsid w:val="403D05E0"/>
    <w:rsid w:val="403D3FBD"/>
    <w:rsid w:val="403F92F5"/>
    <w:rsid w:val="40472DAB"/>
    <w:rsid w:val="404CD5DA"/>
    <w:rsid w:val="404EA0C9"/>
    <w:rsid w:val="40546E3E"/>
    <w:rsid w:val="405B8B24"/>
    <w:rsid w:val="4063EB48"/>
    <w:rsid w:val="406E761E"/>
    <w:rsid w:val="406EC9E9"/>
    <w:rsid w:val="407891F6"/>
    <w:rsid w:val="409290DA"/>
    <w:rsid w:val="4094BD49"/>
    <w:rsid w:val="40990A9B"/>
    <w:rsid w:val="40A00A80"/>
    <w:rsid w:val="40AED534"/>
    <w:rsid w:val="40B3193E"/>
    <w:rsid w:val="40B33F81"/>
    <w:rsid w:val="40B8030B"/>
    <w:rsid w:val="40BB4348"/>
    <w:rsid w:val="40CEEA5A"/>
    <w:rsid w:val="40CF3AF6"/>
    <w:rsid w:val="40CFE977"/>
    <w:rsid w:val="40D94678"/>
    <w:rsid w:val="40EA1A9B"/>
    <w:rsid w:val="40EA2568"/>
    <w:rsid w:val="40F56C0B"/>
    <w:rsid w:val="40F952F0"/>
    <w:rsid w:val="40FB50EB"/>
    <w:rsid w:val="40FBE78F"/>
    <w:rsid w:val="40FDB97C"/>
    <w:rsid w:val="410840BB"/>
    <w:rsid w:val="4113421E"/>
    <w:rsid w:val="411633A9"/>
    <w:rsid w:val="4117BE0D"/>
    <w:rsid w:val="411F315D"/>
    <w:rsid w:val="4125C115"/>
    <w:rsid w:val="4125EFD3"/>
    <w:rsid w:val="41274E31"/>
    <w:rsid w:val="4127B7F0"/>
    <w:rsid w:val="41354173"/>
    <w:rsid w:val="413B0104"/>
    <w:rsid w:val="4144B9BC"/>
    <w:rsid w:val="414D8842"/>
    <w:rsid w:val="4152CD8F"/>
    <w:rsid w:val="415C6ACC"/>
    <w:rsid w:val="4161D536"/>
    <w:rsid w:val="4169B4C4"/>
    <w:rsid w:val="416B3FC8"/>
    <w:rsid w:val="416EC7E0"/>
    <w:rsid w:val="4177B761"/>
    <w:rsid w:val="417AC128"/>
    <w:rsid w:val="41A0DF63"/>
    <w:rsid w:val="41A18EB8"/>
    <w:rsid w:val="41A22137"/>
    <w:rsid w:val="41A33A0F"/>
    <w:rsid w:val="41A4F6AC"/>
    <w:rsid w:val="41ABADE5"/>
    <w:rsid w:val="41C40E69"/>
    <w:rsid w:val="41D006E4"/>
    <w:rsid w:val="41F2F8D0"/>
    <w:rsid w:val="42104C9D"/>
    <w:rsid w:val="421C50E4"/>
    <w:rsid w:val="422008F2"/>
    <w:rsid w:val="42241D08"/>
    <w:rsid w:val="4236194F"/>
    <w:rsid w:val="42488991"/>
    <w:rsid w:val="424970E8"/>
    <w:rsid w:val="424AE1C4"/>
    <w:rsid w:val="424D1CFF"/>
    <w:rsid w:val="42546D20"/>
    <w:rsid w:val="425B7FF7"/>
    <w:rsid w:val="425CA4B7"/>
    <w:rsid w:val="425CA5DA"/>
    <w:rsid w:val="42606AAA"/>
    <w:rsid w:val="426B51B1"/>
    <w:rsid w:val="4273F1E3"/>
    <w:rsid w:val="428F4FAC"/>
    <w:rsid w:val="4291C756"/>
    <w:rsid w:val="42980D27"/>
    <w:rsid w:val="4299251D"/>
    <w:rsid w:val="42B7196B"/>
    <w:rsid w:val="42B86C17"/>
    <w:rsid w:val="42B8B97C"/>
    <w:rsid w:val="42BA8329"/>
    <w:rsid w:val="42BF50AD"/>
    <w:rsid w:val="42C5A540"/>
    <w:rsid w:val="42CDC110"/>
    <w:rsid w:val="42D36AA1"/>
    <w:rsid w:val="42D45E79"/>
    <w:rsid w:val="42D92369"/>
    <w:rsid w:val="42DEFDE3"/>
    <w:rsid w:val="42E10DF7"/>
    <w:rsid w:val="42E32469"/>
    <w:rsid w:val="42E8C5C3"/>
    <w:rsid w:val="42EE7010"/>
    <w:rsid w:val="42F1CCBE"/>
    <w:rsid w:val="42F6C7D0"/>
    <w:rsid w:val="42F7DFBB"/>
    <w:rsid w:val="42FAC7E6"/>
    <w:rsid w:val="43022A56"/>
    <w:rsid w:val="430315F0"/>
    <w:rsid w:val="4309BCB2"/>
    <w:rsid w:val="4309E515"/>
    <w:rsid w:val="430CE841"/>
    <w:rsid w:val="4312FA9F"/>
    <w:rsid w:val="43146C10"/>
    <w:rsid w:val="43199933"/>
    <w:rsid w:val="432B12D3"/>
    <w:rsid w:val="432CB7E1"/>
    <w:rsid w:val="432E590D"/>
    <w:rsid w:val="4336250A"/>
    <w:rsid w:val="43376B38"/>
    <w:rsid w:val="43383BF4"/>
    <w:rsid w:val="4339C968"/>
    <w:rsid w:val="433B6209"/>
    <w:rsid w:val="4346E24D"/>
    <w:rsid w:val="43494B20"/>
    <w:rsid w:val="435395C2"/>
    <w:rsid w:val="43613D73"/>
    <w:rsid w:val="436F82B1"/>
    <w:rsid w:val="437982B6"/>
    <w:rsid w:val="43871786"/>
    <w:rsid w:val="4388844A"/>
    <w:rsid w:val="438FA17B"/>
    <w:rsid w:val="43921F8D"/>
    <w:rsid w:val="4396F8C3"/>
    <w:rsid w:val="43A1625E"/>
    <w:rsid w:val="43A56362"/>
    <w:rsid w:val="43A73BCF"/>
    <w:rsid w:val="43A7E1E8"/>
    <w:rsid w:val="43ACF22A"/>
    <w:rsid w:val="43B1D964"/>
    <w:rsid w:val="43B9B063"/>
    <w:rsid w:val="43BCF91D"/>
    <w:rsid w:val="43E0AD14"/>
    <w:rsid w:val="43E12522"/>
    <w:rsid w:val="43E38C90"/>
    <w:rsid w:val="43E42721"/>
    <w:rsid w:val="43E4C931"/>
    <w:rsid w:val="43E94592"/>
    <w:rsid w:val="43EAB52B"/>
    <w:rsid w:val="43F762B0"/>
    <w:rsid w:val="44021D55"/>
    <w:rsid w:val="441358B2"/>
    <w:rsid w:val="4415BF14"/>
    <w:rsid w:val="441B8504"/>
    <w:rsid w:val="4420EEE8"/>
    <w:rsid w:val="4424761D"/>
    <w:rsid w:val="4428074D"/>
    <w:rsid w:val="442CE320"/>
    <w:rsid w:val="442D20DD"/>
    <w:rsid w:val="442F7F3E"/>
    <w:rsid w:val="44317D28"/>
    <w:rsid w:val="44344D30"/>
    <w:rsid w:val="443DDA8E"/>
    <w:rsid w:val="443E8A8D"/>
    <w:rsid w:val="44447E05"/>
    <w:rsid w:val="44475D7A"/>
    <w:rsid w:val="4449F494"/>
    <w:rsid w:val="444D469C"/>
    <w:rsid w:val="4453FD80"/>
    <w:rsid w:val="446380B3"/>
    <w:rsid w:val="44689B76"/>
    <w:rsid w:val="44794C4E"/>
    <w:rsid w:val="44876F19"/>
    <w:rsid w:val="4489179D"/>
    <w:rsid w:val="448D69FA"/>
    <w:rsid w:val="448F6B92"/>
    <w:rsid w:val="44905D40"/>
    <w:rsid w:val="449BBE4C"/>
    <w:rsid w:val="44A00BEF"/>
    <w:rsid w:val="44A472AE"/>
    <w:rsid w:val="44AAD24A"/>
    <w:rsid w:val="44B8F81B"/>
    <w:rsid w:val="44BA034A"/>
    <w:rsid w:val="44CBFCA5"/>
    <w:rsid w:val="44D24B01"/>
    <w:rsid w:val="44D62A91"/>
    <w:rsid w:val="44D7D019"/>
    <w:rsid w:val="44DA10AA"/>
    <w:rsid w:val="44DA2347"/>
    <w:rsid w:val="44DC3CB0"/>
    <w:rsid w:val="44E0DDD0"/>
    <w:rsid w:val="44E4F231"/>
    <w:rsid w:val="44E50A77"/>
    <w:rsid w:val="44EC614F"/>
    <w:rsid w:val="44ED9753"/>
    <w:rsid w:val="44F50B2A"/>
    <w:rsid w:val="44FC945C"/>
    <w:rsid w:val="45081784"/>
    <w:rsid w:val="450E40E7"/>
    <w:rsid w:val="4511B513"/>
    <w:rsid w:val="45187B90"/>
    <w:rsid w:val="451AA3B4"/>
    <w:rsid w:val="451E83F5"/>
    <w:rsid w:val="4520703A"/>
    <w:rsid w:val="4535D4B7"/>
    <w:rsid w:val="45364CB3"/>
    <w:rsid w:val="454471C2"/>
    <w:rsid w:val="4545CE0A"/>
    <w:rsid w:val="45462F76"/>
    <w:rsid w:val="454650DD"/>
    <w:rsid w:val="45477A2A"/>
    <w:rsid w:val="454C6152"/>
    <w:rsid w:val="4552313D"/>
    <w:rsid w:val="455F57EF"/>
    <w:rsid w:val="456339F7"/>
    <w:rsid w:val="4564B3A4"/>
    <w:rsid w:val="456CF141"/>
    <w:rsid w:val="4572D6C3"/>
    <w:rsid w:val="457AE2F9"/>
    <w:rsid w:val="45851155"/>
    <w:rsid w:val="45869AD4"/>
    <w:rsid w:val="458A96E4"/>
    <w:rsid w:val="458CDC7E"/>
    <w:rsid w:val="4595E1FB"/>
    <w:rsid w:val="4596A347"/>
    <w:rsid w:val="45A07737"/>
    <w:rsid w:val="45ABFAE4"/>
    <w:rsid w:val="45B2EB9D"/>
    <w:rsid w:val="45B8FEA4"/>
    <w:rsid w:val="45C5747A"/>
    <w:rsid w:val="45CB64ED"/>
    <w:rsid w:val="45CE953C"/>
    <w:rsid w:val="45D38E85"/>
    <w:rsid w:val="45DFD267"/>
    <w:rsid w:val="45E0A748"/>
    <w:rsid w:val="45E37110"/>
    <w:rsid w:val="45E91509"/>
    <w:rsid w:val="45ED6BDD"/>
    <w:rsid w:val="45F09E85"/>
    <w:rsid w:val="45F45B50"/>
    <w:rsid w:val="45F493EE"/>
    <w:rsid w:val="45F8AF7D"/>
    <w:rsid w:val="45FA825A"/>
    <w:rsid w:val="45FAC72E"/>
    <w:rsid w:val="4615AD1E"/>
    <w:rsid w:val="46173E57"/>
    <w:rsid w:val="4627748E"/>
    <w:rsid w:val="463267CB"/>
    <w:rsid w:val="463B0B2E"/>
    <w:rsid w:val="4645D922"/>
    <w:rsid w:val="464D8B37"/>
    <w:rsid w:val="464F63EA"/>
    <w:rsid w:val="465374A7"/>
    <w:rsid w:val="465CCFC2"/>
    <w:rsid w:val="465CE905"/>
    <w:rsid w:val="4664F357"/>
    <w:rsid w:val="466674C1"/>
    <w:rsid w:val="466BF528"/>
    <w:rsid w:val="466C9FB2"/>
    <w:rsid w:val="4671D50E"/>
    <w:rsid w:val="4679109A"/>
    <w:rsid w:val="467FAA29"/>
    <w:rsid w:val="468F3764"/>
    <w:rsid w:val="46975E93"/>
    <w:rsid w:val="469AF8C0"/>
    <w:rsid w:val="469FA594"/>
    <w:rsid w:val="46A13961"/>
    <w:rsid w:val="46A499BE"/>
    <w:rsid w:val="46AE7CEE"/>
    <w:rsid w:val="46B1695E"/>
    <w:rsid w:val="46B1C075"/>
    <w:rsid w:val="46B1DD85"/>
    <w:rsid w:val="46B40238"/>
    <w:rsid w:val="46B91B0A"/>
    <w:rsid w:val="46D57D29"/>
    <w:rsid w:val="46F7A85A"/>
    <w:rsid w:val="46FA8C3B"/>
    <w:rsid w:val="46FC7F23"/>
    <w:rsid w:val="46FCE742"/>
    <w:rsid w:val="47016860"/>
    <w:rsid w:val="47020B0B"/>
    <w:rsid w:val="47076E9E"/>
    <w:rsid w:val="470A39E2"/>
    <w:rsid w:val="470CD84F"/>
    <w:rsid w:val="47216906"/>
    <w:rsid w:val="4728F79F"/>
    <w:rsid w:val="47293B03"/>
    <w:rsid w:val="472C64B0"/>
    <w:rsid w:val="473577AC"/>
    <w:rsid w:val="473779D5"/>
    <w:rsid w:val="473D11E1"/>
    <w:rsid w:val="47476CCB"/>
    <w:rsid w:val="475456CE"/>
    <w:rsid w:val="475C4BF2"/>
    <w:rsid w:val="47690AB6"/>
    <w:rsid w:val="47758E57"/>
    <w:rsid w:val="4776E286"/>
    <w:rsid w:val="4777A1BF"/>
    <w:rsid w:val="4781AAA4"/>
    <w:rsid w:val="478FB329"/>
    <w:rsid w:val="4793EBEF"/>
    <w:rsid w:val="479974C8"/>
    <w:rsid w:val="47A023A4"/>
    <w:rsid w:val="47A6B09F"/>
    <w:rsid w:val="47AA68EF"/>
    <w:rsid w:val="47AB2F23"/>
    <w:rsid w:val="47B70ABB"/>
    <w:rsid w:val="47B77F0F"/>
    <w:rsid w:val="47CA8A13"/>
    <w:rsid w:val="47D38FDA"/>
    <w:rsid w:val="47DE02E9"/>
    <w:rsid w:val="47E02DB5"/>
    <w:rsid w:val="47EB2DE4"/>
    <w:rsid w:val="47F19C06"/>
    <w:rsid w:val="47F51C3C"/>
    <w:rsid w:val="4801142C"/>
    <w:rsid w:val="4806C129"/>
    <w:rsid w:val="4813AB69"/>
    <w:rsid w:val="4819CCD7"/>
    <w:rsid w:val="481B9ECB"/>
    <w:rsid w:val="481BE133"/>
    <w:rsid w:val="48203B5E"/>
    <w:rsid w:val="48222700"/>
    <w:rsid w:val="4826D140"/>
    <w:rsid w:val="482AFD27"/>
    <w:rsid w:val="482B01CE"/>
    <w:rsid w:val="482FFDBA"/>
    <w:rsid w:val="4834C92A"/>
    <w:rsid w:val="483B2744"/>
    <w:rsid w:val="483DDE37"/>
    <w:rsid w:val="484AA699"/>
    <w:rsid w:val="484D6997"/>
    <w:rsid w:val="485408B2"/>
    <w:rsid w:val="485EB116"/>
    <w:rsid w:val="4864D57B"/>
    <w:rsid w:val="48650E84"/>
    <w:rsid w:val="486BF9E8"/>
    <w:rsid w:val="48734C51"/>
    <w:rsid w:val="4873FE06"/>
    <w:rsid w:val="48755DE7"/>
    <w:rsid w:val="4876D665"/>
    <w:rsid w:val="48785FE4"/>
    <w:rsid w:val="4878E3CE"/>
    <w:rsid w:val="487A3C97"/>
    <w:rsid w:val="487F76C5"/>
    <w:rsid w:val="487FBD8A"/>
    <w:rsid w:val="4880AC21"/>
    <w:rsid w:val="4886507A"/>
    <w:rsid w:val="488FFD11"/>
    <w:rsid w:val="48924AC3"/>
    <w:rsid w:val="48A4819F"/>
    <w:rsid w:val="48B43478"/>
    <w:rsid w:val="48BA1D11"/>
    <w:rsid w:val="48BC9F27"/>
    <w:rsid w:val="48BDCF11"/>
    <w:rsid w:val="48C3231C"/>
    <w:rsid w:val="48D09868"/>
    <w:rsid w:val="48D19160"/>
    <w:rsid w:val="48D2582E"/>
    <w:rsid w:val="48D7D5B2"/>
    <w:rsid w:val="48E9771A"/>
    <w:rsid w:val="48EA8F15"/>
    <w:rsid w:val="48F1256F"/>
    <w:rsid w:val="4907DE4A"/>
    <w:rsid w:val="49093392"/>
    <w:rsid w:val="490E439B"/>
    <w:rsid w:val="491378EE"/>
    <w:rsid w:val="49171AB4"/>
    <w:rsid w:val="491F11D7"/>
    <w:rsid w:val="49245CAF"/>
    <w:rsid w:val="4924D3C0"/>
    <w:rsid w:val="492AC804"/>
    <w:rsid w:val="49376712"/>
    <w:rsid w:val="4937A4B9"/>
    <w:rsid w:val="49389AA5"/>
    <w:rsid w:val="493C4A68"/>
    <w:rsid w:val="4952ABFF"/>
    <w:rsid w:val="4952E196"/>
    <w:rsid w:val="495D7725"/>
    <w:rsid w:val="495F40F2"/>
    <w:rsid w:val="4966BBC4"/>
    <w:rsid w:val="496C4687"/>
    <w:rsid w:val="496D3636"/>
    <w:rsid w:val="4972A056"/>
    <w:rsid w:val="49755D89"/>
    <w:rsid w:val="4976DABD"/>
    <w:rsid w:val="497C4423"/>
    <w:rsid w:val="497DCB0D"/>
    <w:rsid w:val="498C8BA6"/>
    <w:rsid w:val="498EB7F5"/>
    <w:rsid w:val="498F6CD5"/>
    <w:rsid w:val="49967744"/>
    <w:rsid w:val="499ECDBA"/>
    <w:rsid w:val="49ADBCE1"/>
    <w:rsid w:val="49BCA546"/>
    <w:rsid w:val="49BF8856"/>
    <w:rsid w:val="49D5F29A"/>
    <w:rsid w:val="49D66576"/>
    <w:rsid w:val="49DFC6EC"/>
    <w:rsid w:val="49E511D2"/>
    <w:rsid w:val="49E6AE95"/>
    <w:rsid w:val="49EE05C3"/>
    <w:rsid w:val="49F2EA5D"/>
    <w:rsid w:val="49F59457"/>
    <w:rsid w:val="49F86979"/>
    <w:rsid w:val="4A058F6E"/>
    <w:rsid w:val="4A08C3E0"/>
    <w:rsid w:val="4A1194FA"/>
    <w:rsid w:val="4A1216A6"/>
    <w:rsid w:val="4A13B108"/>
    <w:rsid w:val="4A18718D"/>
    <w:rsid w:val="4A2A7615"/>
    <w:rsid w:val="4A39F9DD"/>
    <w:rsid w:val="4A465A9C"/>
    <w:rsid w:val="4A4676DD"/>
    <w:rsid w:val="4A48A097"/>
    <w:rsid w:val="4A51F657"/>
    <w:rsid w:val="4A558756"/>
    <w:rsid w:val="4A56B619"/>
    <w:rsid w:val="4A5CC5A6"/>
    <w:rsid w:val="4A6179BB"/>
    <w:rsid w:val="4A74C53F"/>
    <w:rsid w:val="4A757C7C"/>
    <w:rsid w:val="4A7BB656"/>
    <w:rsid w:val="4A7D9E74"/>
    <w:rsid w:val="4A8068FE"/>
    <w:rsid w:val="4A8A92E2"/>
    <w:rsid w:val="4A8BF551"/>
    <w:rsid w:val="4A95DD23"/>
    <w:rsid w:val="4AB74CEA"/>
    <w:rsid w:val="4AB9CC14"/>
    <w:rsid w:val="4AC1E276"/>
    <w:rsid w:val="4AC31E7D"/>
    <w:rsid w:val="4AC9F976"/>
    <w:rsid w:val="4ACB330F"/>
    <w:rsid w:val="4AD94E04"/>
    <w:rsid w:val="4ADCE213"/>
    <w:rsid w:val="4AE0180F"/>
    <w:rsid w:val="4AF3EB50"/>
    <w:rsid w:val="4AF463F3"/>
    <w:rsid w:val="4AFBDB6A"/>
    <w:rsid w:val="4AFD1118"/>
    <w:rsid w:val="4AFD2B81"/>
    <w:rsid w:val="4B008B51"/>
    <w:rsid w:val="4B037713"/>
    <w:rsid w:val="4B06B3AE"/>
    <w:rsid w:val="4B08EEC6"/>
    <w:rsid w:val="4B0F7ED2"/>
    <w:rsid w:val="4B211E26"/>
    <w:rsid w:val="4B25690D"/>
    <w:rsid w:val="4B3CB9EF"/>
    <w:rsid w:val="4B44BCAC"/>
    <w:rsid w:val="4B4C4489"/>
    <w:rsid w:val="4B5D7B86"/>
    <w:rsid w:val="4B6F804A"/>
    <w:rsid w:val="4B715BBF"/>
    <w:rsid w:val="4B73193C"/>
    <w:rsid w:val="4B77245C"/>
    <w:rsid w:val="4B7CFED9"/>
    <w:rsid w:val="4B7F15D8"/>
    <w:rsid w:val="4B8759D1"/>
    <w:rsid w:val="4BA01A4A"/>
    <w:rsid w:val="4BA4024A"/>
    <w:rsid w:val="4BAA65D7"/>
    <w:rsid w:val="4BAB5044"/>
    <w:rsid w:val="4BB225BB"/>
    <w:rsid w:val="4BB63FFB"/>
    <w:rsid w:val="4BBF1986"/>
    <w:rsid w:val="4BC02CBF"/>
    <w:rsid w:val="4BC32634"/>
    <w:rsid w:val="4BCA2C51"/>
    <w:rsid w:val="4BCC2CFA"/>
    <w:rsid w:val="4BCE05B9"/>
    <w:rsid w:val="4BCE3A8C"/>
    <w:rsid w:val="4BD01698"/>
    <w:rsid w:val="4BE598B3"/>
    <w:rsid w:val="4BF5D741"/>
    <w:rsid w:val="4C023BCB"/>
    <w:rsid w:val="4C034C01"/>
    <w:rsid w:val="4C163E61"/>
    <w:rsid w:val="4C2A677A"/>
    <w:rsid w:val="4C3387D2"/>
    <w:rsid w:val="4C366A3C"/>
    <w:rsid w:val="4C3EE17D"/>
    <w:rsid w:val="4C4EC465"/>
    <w:rsid w:val="4C4FE7EF"/>
    <w:rsid w:val="4C51E687"/>
    <w:rsid w:val="4C58F9B6"/>
    <w:rsid w:val="4C5F1D4F"/>
    <w:rsid w:val="4C5F7904"/>
    <w:rsid w:val="4C6119A9"/>
    <w:rsid w:val="4C66385D"/>
    <w:rsid w:val="4C6E9D87"/>
    <w:rsid w:val="4C7C3851"/>
    <w:rsid w:val="4C8791E2"/>
    <w:rsid w:val="4C891EFE"/>
    <w:rsid w:val="4C8C854B"/>
    <w:rsid w:val="4C8EB14C"/>
    <w:rsid w:val="4C919F04"/>
    <w:rsid w:val="4C92D032"/>
    <w:rsid w:val="4C9B2ED3"/>
    <w:rsid w:val="4CA74C23"/>
    <w:rsid w:val="4CA7965A"/>
    <w:rsid w:val="4CABE84E"/>
    <w:rsid w:val="4CB1B390"/>
    <w:rsid w:val="4CB57308"/>
    <w:rsid w:val="4CB73545"/>
    <w:rsid w:val="4CC2C457"/>
    <w:rsid w:val="4CC832B3"/>
    <w:rsid w:val="4CC98507"/>
    <w:rsid w:val="4CDAFD60"/>
    <w:rsid w:val="4CDFD122"/>
    <w:rsid w:val="4CEBB631"/>
    <w:rsid w:val="4CED66CB"/>
    <w:rsid w:val="4CEF1E33"/>
    <w:rsid w:val="4CF73D62"/>
    <w:rsid w:val="4CFB7314"/>
    <w:rsid w:val="4CFBC4AF"/>
    <w:rsid w:val="4CFD4524"/>
    <w:rsid w:val="4D01A60B"/>
    <w:rsid w:val="4D092350"/>
    <w:rsid w:val="4D098CA1"/>
    <w:rsid w:val="4D099261"/>
    <w:rsid w:val="4D0C179B"/>
    <w:rsid w:val="4D1276FC"/>
    <w:rsid w:val="4D14B96A"/>
    <w:rsid w:val="4D161EC1"/>
    <w:rsid w:val="4D1633F1"/>
    <w:rsid w:val="4D17A03C"/>
    <w:rsid w:val="4D1F9F3F"/>
    <w:rsid w:val="4D242E5F"/>
    <w:rsid w:val="4D2A9CCD"/>
    <w:rsid w:val="4D2D0188"/>
    <w:rsid w:val="4D2DED97"/>
    <w:rsid w:val="4D2EC033"/>
    <w:rsid w:val="4D38BE67"/>
    <w:rsid w:val="4D426326"/>
    <w:rsid w:val="4D46E46B"/>
    <w:rsid w:val="4D481842"/>
    <w:rsid w:val="4D4867C2"/>
    <w:rsid w:val="4D4B319E"/>
    <w:rsid w:val="4D4C5ADF"/>
    <w:rsid w:val="4D4EA990"/>
    <w:rsid w:val="4D58C69E"/>
    <w:rsid w:val="4D6A2DA1"/>
    <w:rsid w:val="4D741453"/>
    <w:rsid w:val="4D7B6B39"/>
    <w:rsid w:val="4D7D9CEF"/>
    <w:rsid w:val="4D7F8C22"/>
    <w:rsid w:val="4D820A98"/>
    <w:rsid w:val="4D8C7C22"/>
    <w:rsid w:val="4D95112F"/>
    <w:rsid w:val="4D987CEA"/>
    <w:rsid w:val="4D9AF66B"/>
    <w:rsid w:val="4D9FFAFE"/>
    <w:rsid w:val="4DAE1839"/>
    <w:rsid w:val="4DBED9D2"/>
    <w:rsid w:val="4DC0236A"/>
    <w:rsid w:val="4DC9D88B"/>
    <w:rsid w:val="4DCDD111"/>
    <w:rsid w:val="4DD8CC22"/>
    <w:rsid w:val="4DDCECED"/>
    <w:rsid w:val="4DE4786D"/>
    <w:rsid w:val="4DE6D22C"/>
    <w:rsid w:val="4DEBD616"/>
    <w:rsid w:val="4DEEAF08"/>
    <w:rsid w:val="4DEFBA97"/>
    <w:rsid w:val="4DF3A739"/>
    <w:rsid w:val="4DF57AF3"/>
    <w:rsid w:val="4DF5D317"/>
    <w:rsid w:val="4DFDCE76"/>
    <w:rsid w:val="4E00A8B1"/>
    <w:rsid w:val="4E0377D2"/>
    <w:rsid w:val="4E0B1F1E"/>
    <w:rsid w:val="4E101C21"/>
    <w:rsid w:val="4E13A999"/>
    <w:rsid w:val="4E1B168C"/>
    <w:rsid w:val="4E2BB852"/>
    <w:rsid w:val="4E2CCBB9"/>
    <w:rsid w:val="4E4BB54F"/>
    <w:rsid w:val="4E579C8E"/>
    <w:rsid w:val="4E57E7AF"/>
    <w:rsid w:val="4E78B9BB"/>
    <w:rsid w:val="4E79C556"/>
    <w:rsid w:val="4E812A05"/>
    <w:rsid w:val="4E84EC02"/>
    <w:rsid w:val="4E88A50F"/>
    <w:rsid w:val="4EA20E1D"/>
    <w:rsid w:val="4EA3A474"/>
    <w:rsid w:val="4EAE8DDE"/>
    <w:rsid w:val="4EB0E6C0"/>
    <w:rsid w:val="4EB35BFC"/>
    <w:rsid w:val="4EB3C951"/>
    <w:rsid w:val="4EBFAA38"/>
    <w:rsid w:val="4ECDBE91"/>
    <w:rsid w:val="4ECE1F31"/>
    <w:rsid w:val="4ED5BFF4"/>
    <w:rsid w:val="4EDDE0D5"/>
    <w:rsid w:val="4EDF5140"/>
    <w:rsid w:val="4EE1BC31"/>
    <w:rsid w:val="4EEBA0F8"/>
    <w:rsid w:val="4EF611AB"/>
    <w:rsid w:val="4EF832D1"/>
    <w:rsid w:val="4EFE20B7"/>
    <w:rsid w:val="4F0744A4"/>
    <w:rsid w:val="4F0C2B56"/>
    <w:rsid w:val="4F0D9E15"/>
    <w:rsid w:val="4F106727"/>
    <w:rsid w:val="4F130808"/>
    <w:rsid w:val="4F19F0B7"/>
    <w:rsid w:val="4F267349"/>
    <w:rsid w:val="4F27CB4F"/>
    <w:rsid w:val="4F2B370E"/>
    <w:rsid w:val="4F35A18F"/>
    <w:rsid w:val="4F36F5C9"/>
    <w:rsid w:val="4F3A213E"/>
    <w:rsid w:val="4F3A8C16"/>
    <w:rsid w:val="4F4113B8"/>
    <w:rsid w:val="4F43AC36"/>
    <w:rsid w:val="4F4D22F0"/>
    <w:rsid w:val="4F4E2DED"/>
    <w:rsid w:val="4F5C184B"/>
    <w:rsid w:val="4F5E74ED"/>
    <w:rsid w:val="4F6629F7"/>
    <w:rsid w:val="4F676D58"/>
    <w:rsid w:val="4F76B0A4"/>
    <w:rsid w:val="4F77BCAF"/>
    <w:rsid w:val="4F784ABE"/>
    <w:rsid w:val="4F7DE632"/>
    <w:rsid w:val="4F7EB378"/>
    <w:rsid w:val="4F858321"/>
    <w:rsid w:val="4F8848E3"/>
    <w:rsid w:val="4F8B641E"/>
    <w:rsid w:val="4F97E3CC"/>
    <w:rsid w:val="4F9951CB"/>
    <w:rsid w:val="4FADC131"/>
    <w:rsid w:val="4FAEC1BA"/>
    <w:rsid w:val="4FBE1AB9"/>
    <w:rsid w:val="4FC1FA2A"/>
    <w:rsid w:val="4FC43F09"/>
    <w:rsid w:val="4FDDB617"/>
    <w:rsid w:val="4FE2E793"/>
    <w:rsid w:val="4FE66152"/>
    <w:rsid w:val="4FECC79E"/>
    <w:rsid w:val="4FED1C67"/>
    <w:rsid w:val="4FF7E06F"/>
    <w:rsid w:val="500A7AA9"/>
    <w:rsid w:val="500BC16A"/>
    <w:rsid w:val="501DA8A6"/>
    <w:rsid w:val="501E910E"/>
    <w:rsid w:val="502156D8"/>
    <w:rsid w:val="5021AA91"/>
    <w:rsid w:val="50426D8F"/>
    <w:rsid w:val="50495E83"/>
    <w:rsid w:val="504A199A"/>
    <w:rsid w:val="504E9A24"/>
    <w:rsid w:val="50504A3A"/>
    <w:rsid w:val="50546ACA"/>
    <w:rsid w:val="5056F02B"/>
    <w:rsid w:val="5060242F"/>
    <w:rsid w:val="506676EB"/>
    <w:rsid w:val="5066F41B"/>
    <w:rsid w:val="5069B623"/>
    <w:rsid w:val="5071B1FB"/>
    <w:rsid w:val="507268FD"/>
    <w:rsid w:val="507CFE06"/>
    <w:rsid w:val="507D62E6"/>
    <w:rsid w:val="5082B523"/>
    <w:rsid w:val="5084B8C3"/>
    <w:rsid w:val="50866986"/>
    <w:rsid w:val="5092588F"/>
    <w:rsid w:val="50A4749A"/>
    <w:rsid w:val="50A6B047"/>
    <w:rsid w:val="50A7A7F3"/>
    <w:rsid w:val="50A993FC"/>
    <w:rsid w:val="50ABB399"/>
    <w:rsid w:val="50ACB0DE"/>
    <w:rsid w:val="50AFCA9A"/>
    <w:rsid w:val="50BCDC35"/>
    <w:rsid w:val="50C76733"/>
    <w:rsid w:val="50CB85BC"/>
    <w:rsid w:val="50D20639"/>
    <w:rsid w:val="50E247C4"/>
    <w:rsid w:val="50E662C1"/>
    <w:rsid w:val="50EF262D"/>
    <w:rsid w:val="50F28366"/>
    <w:rsid w:val="50F2A484"/>
    <w:rsid w:val="50F4BB03"/>
    <w:rsid w:val="50F6FFBB"/>
    <w:rsid w:val="50FB4EFE"/>
    <w:rsid w:val="50FC6725"/>
    <w:rsid w:val="51040120"/>
    <w:rsid w:val="5107EF23"/>
    <w:rsid w:val="510DC65E"/>
    <w:rsid w:val="511F1F57"/>
    <w:rsid w:val="511F6FB3"/>
    <w:rsid w:val="5120DCE6"/>
    <w:rsid w:val="5139CD7A"/>
    <w:rsid w:val="513A6545"/>
    <w:rsid w:val="514FD6F2"/>
    <w:rsid w:val="51530963"/>
    <w:rsid w:val="51565CB7"/>
    <w:rsid w:val="51613D94"/>
    <w:rsid w:val="51614B7D"/>
    <w:rsid w:val="51669B32"/>
    <w:rsid w:val="516CFEE7"/>
    <w:rsid w:val="5177FF94"/>
    <w:rsid w:val="517EB82D"/>
    <w:rsid w:val="51847FDB"/>
    <w:rsid w:val="51850ACD"/>
    <w:rsid w:val="51885D37"/>
    <w:rsid w:val="5188D69F"/>
    <w:rsid w:val="51959C82"/>
    <w:rsid w:val="51A2BF1C"/>
    <w:rsid w:val="51A7D2C4"/>
    <w:rsid w:val="51A92217"/>
    <w:rsid w:val="51B4EE07"/>
    <w:rsid w:val="51B50DB9"/>
    <w:rsid w:val="51BB7B5C"/>
    <w:rsid w:val="51BD6AD8"/>
    <w:rsid w:val="51DB3E7E"/>
    <w:rsid w:val="51DEBE8E"/>
    <w:rsid w:val="51E2D538"/>
    <w:rsid w:val="51EE8B6E"/>
    <w:rsid w:val="51F6B382"/>
    <w:rsid w:val="52000F07"/>
    <w:rsid w:val="52016D44"/>
    <w:rsid w:val="5207E83A"/>
    <w:rsid w:val="520CBCDC"/>
    <w:rsid w:val="5226883A"/>
    <w:rsid w:val="522B1B22"/>
    <w:rsid w:val="52315615"/>
    <w:rsid w:val="52394F13"/>
    <w:rsid w:val="523A2D52"/>
    <w:rsid w:val="523AD902"/>
    <w:rsid w:val="523C053A"/>
    <w:rsid w:val="524C712D"/>
    <w:rsid w:val="52542E47"/>
    <w:rsid w:val="525762F9"/>
    <w:rsid w:val="525EFCB9"/>
    <w:rsid w:val="5261D871"/>
    <w:rsid w:val="5266665D"/>
    <w:rsid w:val="526B4623"/>
    <w:rsid w:val="5283F22A"/>
    <w:rsid w:val="52850D0A"/>
    <w:rsid w:val="5285E40C"/>
    <w:rsid w:val="52898630"/>
    <w:rsid w:val="5290B2CE"/>
    <w:rsid w:val="52974D03"/>
    <w:rsid w:val="529D25E9"/>
    <w:rsid w:val="52A54F5B"/>
    <w:rsid w:val="52A797A2"/>
    <w:rsid w:val="52A9004C"/>
    <w:rsid w:val="52B049B8"/>
    <w:rsid w:val="52B0C8B1"/>
    <w:rsid w:val="52BAE96D"/>
    <w:rsid w:val="52BB757E"/>
    <w:rsid w:val="52BC5E6F"/>
    <w:rsid w:val="52D47740"/>
    <w:rsid w:val="52DBF4D1"/>
    <w:rsid w:val="52E4DFB5"/>
    <w:rsid w:val="52E5AAFF"/>
    <w:rsid w:val="52EB0AFF"/>
    <w:rsid w:val="52EC3F7E"/>
    <w:rsid w:val="52F2795B"/>
    <w:rsid w:val="52F61037"/>
    <w:rsid w:val="52F63FE2"/>
    <w:rsid w:val="52F84002"/>
    <w:rsid w:val="53001AA7"/>
    <w:rsid w:val="5310F403"/>
    <w:rsid w:val="5317E926"/>
    <w:rsid w:val="5323DAB4"/>
    <w:rsid w:val="532A2E95"/>
    <w:rsid w:val="532EC43A"/>
    <w:rsid w:val="533FFA11"/>
    <w:rsid w:val="5342A333"/>
    <w:rsid w:val="53489DC3"/>
    <w:rsid w:val="5358EED2"/>
    <w:rsid w:val="53613DD8"/>
    <w:rsid w:val="53616FF1"/>
    <w:rsid w:val="5363F68A"/>
    <w:rsid w:val="5368FD29"/>
    <w:rsid w:val="5369DCC2"/>
    <w:rsid w:val="536D271B"/>
    <w:rsid w:val="5378C496"/>
    <w:rsid w:val="537A914D"/>
    <w:rsid w:val="537FB0B9"/>
    <w:rsid w:val="538B8208"/>
    <w:rsid w:val="538DBEE2"/>
    <w:rsid w:val="539353AC"/>
    <w:rsid w:val="5395EEB2"/>
    <w:rsid w:val="5396684B"/>
    <w:rsid w:val="53AC57C8"/>
    <w:rsid w:val="53B7CC10"/>
    <w:rsid w:val="53CA6E18"/>
    <w:rsid w:val="53CECBB7"/>
    <w:rsid w:val="53D25F80"/>
    <w:rsid w:val="53D5DBFB"/>
    <w:rsid w:val="53DAE9A5"/>
    <w:rsid w:val="53DF97D0"/>
    <w:rsid w:val="53DFBC7B"/>
    <w:rsid w:val="53EA3550"/>
    <w:rsid w:val="53EAE82E"/>
    <w:rsid w:val="53F0AE23"/>
    <w:rsid w:val="53F24EB0"/>
    <w:rsid w:val="53F44E2F"/>
    <w:rsid w:val="53F48AA8"/>
    <w:rsid w:val="53F8DAB8"/>
    <w:rsid w:val="53FDB7B9"/>
    <w:rsid w:val="5402ADB6"/>
    <w:rsid w:val="5411677E"/>
    <w:rsid w:val="54221495"/>
    <w:rsid w:val="54307B5C"/>
    <w:rsid w:val="543FA006"/>
    <w:rsid w:val="544BCC28"/>
    <w:rsid w:val="544D795B"/>
    <w:rsid w:val="5466708E"/>
    <w:rsid w:val="54683346"/>
    <w:rsid w:val="546986ED"/>
    <w:rsid w:val="5476F737"/>
    <w:rsid w:val="54772251"/>
    <w:rsid w:val="547E3D06"/>
    <w:rsid w:val="547ECF46"/>
    <w:rsid w:val="547F5CDF"/>
    <w:rsid w:val="5486CEDC"/>
    <w:rsid w:val="548E7E1C"/>
    <w:rsid w:val="54A5DE7D"/>
    <w:rsid w:val="54ACA9EF"/>
    <w:rsid w:val="54AECE98"/>
    <w:rsid w:val="54B1DC34"/>
    <w:rsid w:val="54B28CBC"/>
    <w:rsid w:val="54B406FF"/>
    <w:rsid w:val="54B67E58"/>
    <w:rsid w:val="54B9425A"/>
    <w:rsid w:val="54BC113E"/>
    <w:rsid w:val="54C4601A"/>
    <w:rsid w:val="54C916D3"/>
    <w:rsid w:val="54D32D0A"/>
    <w:rsid w:val="54D616C6"/>
    <w:rsid w:val="54E30203"/>
    <w:rsid w:val="54EDF379"/>
    <w:rsid w:val="55022B5C"/>
    <w:rsid w:val="550234BF"/>
    <w:rsid w:val="5508ACDC"/>
    <w:rsid w:val="5509939E"/>
    <w:rsid w:val="550ECB18"/>
    <w:rsid w:val="5515FAA9"/>
    <w:rsid w:val="551D2461"/>
    <w:rsid w:val="551D5D94"/>
    <w:rsid w:val="551E0AC5"/>
    <w:rsid w:val="551E985C"/>
    <w:rsid w:val="5521E2FD"/>
    <w:rsid w:val="552816D3"/>
    <w:rsid w:val="552B05D8"/>
    <w:rsid w:val="552CFEB8"/>
    <w:rsid w:val="55317875"/>
    <w:rsid w:val="55419EFB"/>
    <w:rsid w:val="55565C39"/>
    <w:rsid w:val="5558DFD3"/>
    <w:rsid w:val="55595903"/>
    <w:rsid w:val="555C53CE"/>
    <w:rsid w:val="557401F2"/>
    <w:rsid w:val="558C6AC5"/>
    <w:rsid w:val="558EC026"/>
    <w:rsid w:val="5591D4B8"/>
    <w:rsid w:val="55957626"/>
    <w:rsid w:val="559D9AFD"/>
    <w:rsid w:val="55A209A2"/>
    <w:rsid w:val="55AD5E95"/>
    <w:rsid w:val="55B234FA"/>
    <w:rsid w:val="55B5ACB9"/>
    <w:rsid w:val="55B680F5"/>
    <w:rsid w:val="55BE3A8E"/>
    <w:rsid w:val="55BF3F1D"/>
    <w:rsid w:val="55C242BD"/>
    <w:rsid w:val="55C97463"/>
    <w:rsid w:val="55CC1B90"/>
    <w:rsid w:val="55D11B42"/>
    <w:rsid w:val="55D2FA0E"/>
    <w:rsid w:val="55DE46F7"/>
    <w:rsid w:val="55E28652"/>
    <w:rsid w:val="55E56DFC"/>
    <w:rsid w:val="55E73BD9"/>
    <w:rsid w:val="55F1AC88"/>
    <w:rsid w:val="55FB3420"/>
    <w:rsid w:val="55FBAC94"/>
    <w:rsid w:val="5614270B"/>
    <w:rsid w:val="5619E316"/>
    <w:rsid w:val="562285C2"/>
    <w:rsid w:val="56252322"/>
    <w:rsid w:val="56262B73"/>
    <w:rsid w:val="562B0FB9"/>
    <w:rsid w:val="5631A22D"/>
    <w:rsid w:val="56366AC6"/>
    <w:rsid w:val="5637669C"/>
    <w:rsid w:val="563B143C"/>
    <w:rsid w:val="563BC1F6"/>
    <w:rsid w:val="56400590"/>
    <w:rsid w:val="56419645"/>
    <w:rsid w:val="56444BBB"/>
    <w:rsid w:val="564622DA"/>
    <w:rsid w:val="564E547F"/>
    <w:rsid w:val="5652EF17"/>
    <w:rsid w:val="565BD6DC"/>
    <w:rsid w:val="565D22D1"/>
    <w:rsid w:val="56679BCA"/>
    <w:rsid w:val="56689FCF"/>
    <w:rsid w:val="5676C516"/>
    <w:rsid w:val="567B9EF2"/>
    <w:rsid w:val="567E635F"/>
    <w:rsid w:val="567E91DA"/>
    <w:rsid w:val="5684D39E"/>
    <w:rsid w:val="5689E325"/>
    <w:rsid w:val="568CFC38"/>
    <w:rsid w:val="56902445"/>
    <w:rsid w:val="56944455"/>
    <w:rsid w:val="56A76488"/>
    <w:rsid w:val="56A9AEEE"/>
    <w:rsid w:val="56AACD8F"/>
    <w:rsid w:val="56B8C4A8"/>
    <w:rsid w:val="56BAE2A0"/>
    <w:rsid w:val="56BB7C25"/>
    <w:rsid w:val="56C4B6CF"/>
    <w:rsid w:val="56CB0AF5"/>
    <w:rsid w:val="56CBE2F4"/>
    <w:rsid w:val="56D69C7D"/>
    <w:rsid w:val="56DCF821"/>
    <w:rsid w:val="56E0C840"/>
    <w:rsid w:val="56E1C4D4"/>
    <w:rsid w:val="56E99A52"/>
    <w:rsid w:val="56F598DC"/>
    <w:rsid w:val="5706E44E"/>
    <w:rsid w:val="5709A894"/>
    <w:rsid w:val="570C7C2E"/>
    <w:rsid w:val="570E0A40"/>
    <w:rsid w:val="570F470A"/>
    <w:rsid w:val="5716A39F"/>
    <w:rsid w:val="571C1E4D"/>
    <w:rsid w:val="572FFAAE"/>
    <w:rsid w:val="573D22EA"/>
    <w:rsid w:val="573DCBF4"/>
    <w:rsid w:val="57416011"/>
    <w:rsid w:val="5743A238"/>
    <w:rsid w:val="57471D8D"/>
    <w:rsid w:val="574D197F"/>
    <w:rsid w:val="574EDF4A"/>
    <w:rsid w:val="5751D88A"/>
    <w:rsid w:val="5759F7E6"/>
    <w:rsid w:val="5762CD97"/>
    <w:rsid w:val="576E7214"/>
    <w:rsid w:val="57720B30"/>
    <w:rsid w:val="5773A5E2"/>
    <w:rsid w:val="5777B506"/>
    <w:rsid w:val="5786773D"/>
    <w:rsid w:val="57910243"/>
    <w:rsid w:val="57919978"/>
    <w:rsid w:val="579A4970"/>
    <w:rsid w:val="579AB40A"/>
    <w:rsid w:val="579DA37D"/>
    <w:rsid w:val="579EAA6E"/>
    <w:rsid w:val="579F352D"/>
    <w:rsid w:val="57B0D763"/>
    <w:rsid w:val="57B7B514"/>
    <w:rsid w:val="57BCEE1A"/>
    <w:rsid w:val="57C6B239"/>
    <w:rsid w:val="57CB5CE7"/>
    <w:rsid w:val="57D0F5CD"/>
    <w:rsid w:val="57D1148B"/>
    <w:rsid w:val="57D25F29"/>
    <w:rsid w:val="57D29402"/>
    <w:rsid w:val="57DE3B10"/>
    <w:rsid w:val="57E12669"/>
    <w:rsid w:val="57F44E90"/>
    <w:rsid w:val="57F49ECB"/>
    <w:rsid w:val="57F912EF"/>
    <w:rsid w:val="57FDB388"/>
    <w:rsid w:val="58026EEB"/>
    <w:rsid w:val="5803A5F4"/>
    <w:rsid w:val="58054742"/>
    <w:rsid w:val="580A8C2D"/>
    <w:rsid w:val="58113241"/>
    <w:rsid w:val="581E69D3"/>
    <w:rsid w:val="58243883"/>
    <w:rsid w:val="5825BE87"/>
    <w:rsid w:val="582A9EAD"/>
    <w:rsid w:val="582D408A"/>
    <w:rsid w:val="5832AB86"/>
    <w:rsid w:val="5834EEDB"/>
    <w:rsid w:val="583C3AF8"/>
    <w:rsid w:val="584C15F8"/>
    <w:rsid w:val="584CF026"/>
    <w:rsid w:val="5858E952"/>
    <w:rsid w:val="585DAEA6"/>
    <w:rsid w:val="585E192B"/>
    <w:rsid w:val="585E388F"/>
    <w:rsid w:val="5860AD09"/>
    <w:rsid w:val="5865A88C"/>
    <w:rsid w:val="5888EA29"/>
    <w:rsid w:val="588B273A"/>
    <w:rsid w:val="5890365E"/>
    <w:rsid w:val="589E1B09"/>
    <w:rsid w:val="58A6830E"/>
    <w:rsid w:val="58B1F799"/>
    <w:rsid w:val="58B9562F"/>
    <w:rsid w:val="58BDD3FD"/>
    <w:rsid w:val="58C9F850"/>
    <w:rsid w:val="58D2FBDF"/>
    <w:rsid w:val="58DC136D"/>
    <w:rsid w:val="58DF0604"/>
    <w:rsid w:val="58E4888D"/>
    <w:rsid w:val="58EB052A"/>
    <w:rsid w:val="58EF9D22"/>
    <w:rsid w:val="58F304C0"/>
    <w:rsid w:val="58FEAF7B"/>
    <w:rsid w:val="5901623E"/>
    <w:rsid w:val="59044C63"/>
    <w:rsid w:val="590B8C54"/>
    <w:rsid w:val="590BC702"/>
    <w:rsid w:val="59181D0B"/>
    <w:rsid w:val="59206444"/>
    <w:rsid w:val="592A47AA"/>
    <w:rsid w:val="592F5EDC"/>
    <w:rsid w:val="5931778D"/>
    <w:rsid w:val="5935DCC9"/>
    <w:rsid w:val="59433DCD"/>
    <w:rsid w:val="59464FDC"/>
    <w:rsid w:val="594F2377"/>
    <w:rsid w:val="59541F7A"/>
    <w:rsid w:val="5956008F"/>
    <w:rsid w:val="59690AF8"/>
    <w:rsid w:val="5969FD56"/>
    <w:rsid w:val="596FBBC9"/>
    <w:rsid w:val="5979BBF7"/>
    <w:rsid w:val="597AC1AA"/>
    <w:rsid w:val="59805063"/>
    <w:rsid w:val="5986A452"/>
    <w:rsid w:val="59882BE3"/>
    <w:rsid w:val="5990CD41"/>
    <w:rsid w:val="5997E5E1"/>
    <w:rsid w:val="59980B27"/>
    <w:rsid w:val="59A141D6"/>
    <w:rsid w:val="59A1A5A7"/>
    <w:rsid w:val="59AE5CA3"/>
    <w:rsid w:val="59CC6259"/>
    <w:rsid w:val="59CC6B7C"/>
    <w:rsid w:val="59D1A25C"/>
    <w:rsid w:val="59EB90E6"/>
    <w:rsid w:val="5A00A468"/>
    <w:rsid w:val="5A044830"/>
    <w:rsid w:val="5A2C8773"/>
    <w:rsid w:val="5A321035"/>
    <w:rsid w:val="5A366E4A"/>
    <w:rsid w:val="5A3B70B4"/>
    <w:rsid w:val="5A3FB1FE"/>
    <w:rsid w:val="5A411BED"/>
    <w:rsid w:val="5A49566F"/>
    <w:rsid w:val="5A50F80C"/>
    <w:rsid w:val="5A5C0168"/>
    <w:rsid w:val="5A64CE6D"/>
    <w:rsid w:val="5A673768"/>
    <w:rsid w:val="5A6F4067"/>
    <w:rsid w:val="5A76CC9A"/>
    <w:rsid w:val="5A7BCD20"/>
    <w:rsid w:val="5A7D9057"/>
    <w:rsid w:val="5A817299"/>
    <w:rsid w:val="5A8F5AEB"/>
    <w:rsid w:val="5A96E1E5"/>
    <w:rsid w:val="5A9D60B4"/>
    <w:rsid w:val="5AA0D284"/>
    <w:rsid w:val="5AA9C3BB"/>
    <w:rsid w:val="5AAFA3A5"/>
    <w:rsid w:val="5AB2D262"/>
    <w:rsid w:val="5AB994F9"/>
    <w:rsid w:val="5AC057D6"/>
    <w:rsid w:val="5AC3AD86"/>
    <w:rsid w:val="5AC9E5AF"/>
    <w:rsid w:val="5ACE2DC1"/>
    <w:rsid w:val="5AD6ECC8"/>
    <w:rsid w:val="5AE13E82"/>
    <w:rsid w:val="5AE35CDE"/>
    <w:rsid w:val="5AFD5537"/>
    <w:rsid w:val="5B085938"/>
    <w:rsid w:val="5B0FE1EA"/>
    <w:rsid w:val="5B143124"/>
    <w:rsid w:val="5B1432EB"/>
    <w:rsid w:val="5B1B0FAA"/>
    <w:rsid w:val="5B1C796C"/>
    <w:rsid w:val="5B241297"/>
    <w:rsid w:val="5B3323B4"/>
    <w:rsid w:val="5B412A55"/>
    <w:rsid w:val="5B4EAD1A"/>
    <w:rsid w:val="5B5964D0"/>
    <w:rsid w:val="5B59C791"/>
    <w:rsid w:val="5B615AC3"/>
    <w:rsid w:val="5B61CD14"/>
    <w:rsid w:val="5B6AF0E8"/>
    <w:rsid w:val="5B6D0398"/>
    <w:rsid w:val="5B78CFCF"/>
    <w:rsid w:val="5B7967E6"/>
    <w:rsid w:val="5B7ABF09"/>
    <w:rsid w:val="5B7EDF03"/>
    <w:rsid w:val="5B83C3C0"/>
    <w:rsid w:val="5B8CD821"/>
    <w:rsid w:val="5B92C0FA"/>
    <w:rsid w:val="5BA14FB2"/>
    <w:rsid w:val="5BA78263"/>
    <w:rsid w:val="5BAA114C"/>
    <w:rsid w:val="5BB8A07B"/>
    <w:rsid w:val="5BC843FA"/>
    <w:rsid w:val="5BCC17B7"/>
    <w:rsid w:val="5BCD6416"/>
    <w:rsid w:val="5BCDDF0D"/>
    <w:rsid w:val="5BD1EB17"/>
    <w:rsid w:val="5BDEB66A"/>
    <w:rsid w:val="5BED3D5C"/>
    <w:rsid w:val="5BF1DAB3"/>
    <w:rsid w:val="5BF363A2"/>
    <w:rsid w:val="5BF3A985"/>
    <w:rsid w:val="5BF3BE56"/>
    <w:rsid w:val="5BF7DBCA"/>
    <w:rsid w:val="5BFD3E39"/>
    <w:rsid w:val="5BFF33DA"/>
    <w:rsid w:val="5C047B5A"/>
    <w:rsid w:val="5C06F043"/>
    <w:rsid w:val="5C0F9695"/>
    <w:rsid w:val="5C104D68"/>
    <w:rsid w:val="5C133B2F"/>
    <w:rsid w:val="5C1BE5C7"/>
    <w:rsid w:val="5C1DE56A"/>
    <w:rsid w:val="5C23CA5E"/>
    <w:rsid w:val="5C25867A"/>
    <w:rsid w:val="5C25CB2F"/>
    <w:rsid w:val="5C2A04A7"/>
    <w:rsid w:val="5C316FB0"/>
    <w:rsid w:val="5C389DFD"/>
    <w:rsid w:val="5C3B0964"/>
    <w:rsid w:val="5C3BF04D"/>
    <w:rsid w:val="5C40EFB2"/>
    <w:rsid w:val="5C48A9FD"/>
    <w:rsid w:val="5C4FF934"/>
    <w:rsid w:val="5C60258F"/>
    <w:rsid w:val="5C655B14"/>
    <w:rsid w:val="5C7694D0"/>
    <w:rsid w:val="5C7B5A46"/>
    <w:rsid w:val="5C87B8F6"/>
    <w:rsid w:val="5C8BF1E6"/>
    <w:rsid w:val="5C8DA9AC"/>
    <w:rsid w:val="5C8DC06E"/>
    <w:rsid w:val="5C9061F1"/>
    <w:rsid w:val="5C92DEBD"/>
    <w:rsid w:val="5C99B322"/>
    <w:rsid w:val="5C9A2343"/>
    <w:rsid w:val="5CA1116A"/>
    <w:rsid w:val="5CB6648D"/>
    <w:rsid w:val="5CC83200"/>
    <w:rsid w:val="5CC9D53A"/>
    <w:rsid w:val="5CCD2FE5"/>
    <w:rsid w:val="5CD5DC8C"/>
    <w:rsid w:val="5CDCB392"/>
    <w:rsid w:val="5CDCB57B"/>
    <w:rsid w:val="5CDF7913"/>
    <w:rsid w:val="5CE40D02"/>
    <w:rsid w:val="5CE791C2"/>
    <w:rsid w:val="5CE95027"/>
    <w:rsid w:val="5CEDD5DC"/>
    <w:rsid w:val="5CEF6A3A"/>
    <w:rsid w:val="5CEFC6DF"/>
    <w:rsid w:val="5CFE466B"/>
    <w:rsid w:val="5CFE9490"/>
    <w:rsid w:val="5CFFF248"/>
    <w:rsid w:val="5D105741"/>
    <w:rsid w:val="5D120E1C"/>
    <w:rsid w:val="5D1CA486"/>
    <w:rsid w:val="5D1D7367"/>
    <w:rsid w:val="5D2873EE"/>
    <w:rsid w:val="5D29DFEF"/>
    <w:rsid w:val="5D2D55F5"/>
    <w:rsid w:val="5D3000C5"/>
    <w:rsid w:val="5D318903"/>
    <w:rsid w:val="5D367921"/>
    <w:rsid w:val="5D4190CD"/>
    <w:rsid w:val="5D45751D"/>
    <w:rsid w:val="5D45E8DC"/>
    <w:rsid w:val="5D4846BF"/>
    <w:rsid w:val="5D4BD594"/>
    <w:rsid w:val="5D56F699"/>
    <w:rsid w:val="5D5741C4"/>
    <w:rsid w:val="5D59183C"/>
    <w:rsid w:val="5D5C0EEB"/>
    <w:rsid w:val="5D5F4C01"/>
    <w:rsid w:val="5D7006DD"/>
    <w:rsid w:val="5D702D31"/>
    <w:rsid w:val="5D7A441B"/>
    <w:rsid w:val="5D7C3B3E"/>
    <w:rsid w:val="5D7F12A9"/>
    <w:rsid w:val="5D81BF78"/>
    <w:rsid w:val="5D89B43F"/>
    <w:rsid w:val="5D935AF4"/>
    <w:rsid w:val="5D968844"/>
    <w:rsid w:val="5D9AA869"/>
    <w:rsid w:val="5DA06A3F"/>
    <w:rsid w:val="5DA3C59B"/>
    <w:rsid w:val="5DA606E1"/>
    <w:rsid w:val="5DAA40C7"/>
    <w:rsid w:val="5DAD4208"/>
    <w:rsid w:val="5DB6365E"/>
    <w:rsid w:val="5DB6A875"/>
    <w:rsid w:val="5DC1A150"/>
    <w:rsid w:val="5DD0E80A"/>
    <w:rsid w:val="5DD7C17E"/>
    <w:rsid w:val="5DDF5B35"/>
    <w:rsid w:val="5DE07A16"/>
    <w:rsid w:val="5DE0F5C8"/>
    <w:rsid w:val="5DE58AB4"/>
    <w:rsid w:val="5DE648CE"/>
    <w:rsid w:val="5DEA871B"/>
    <w:rsid w:val="5DF468C2"/>
    <w:rsid w:val="5DFA8EFE"/>
    <w:rsid w:val="5DFD4BE7"/>
    <w:rsid w:val="5DFE51FF"/>
    <w:rsid w:val="5E068FC8"/>
    <w:rsid w:val="5E129AF9"/>
    <w:rsid w:val="5E14B210"/>
    <w:rsid w:val="5E286AD9"/>
    <w:rsid w:val="5E28F580"/>
    <w:rsid w:val="5E2FAFF9"/>
    <w:rsid w:val="5E378A36"/>
    <w:rsid w:val="5E409160"/>
    <w:rsid w:val="5E48ED86"/>
    <w:rsid w:val="5E4E251C"/>
    <w:rsid w:val="5E6C2CDC"/>
    <w:rsid w:val="5E6EF920"/>
    <w:rsid w:val="5E7009AB"/>
    <w:rsid w:val="5E70C52E"/>
    <w:rsid w:val="5E7FA9F8"/>
    <w:rsid w:val="5E7FC6AD"/>
    <w:rsid w:val="5E8AF188"/>
    <w:rsid w:val="5E8B4940"/>
    <w:rsid w:val="5E8E21EE"/>
    <w:rsid w:val="5E9564D0"/>
    <w:rsid w:val="5EAD65AA"/>
    <w:rsid w:val="5EB30B89"/>
    <w:rsid w:val="5EBA3018"/>
    <w:rsid w:val="5EBB2651"/>
    <w:rsid w:val="5EBD7E22"/>
    <w:rsid w:val="5EC3C2DF"/>
    <w:rsid w:val="5ED2981F"/>
    <w:rsid w:val="5EE3B2DE"/>
    <w:rsid w:val="5EFCB63F"/>
    <w:rsid w:val="5EFF4FA2"/>
    <w:rsid w:val="5F05D3C0"/>
    <w:rsid w:val="5F06D0AC"/>
    <w:rsid w:val="5F0C3DCC"/>
    <w:rsid w:val="5F0CD6FC"/>
    <w:rsid w:val="5F13A7EB"/>
    <w:rsid w:val="5F196330"/>
    <w:rsid w:val="5F1DDD0E"/>
    <w:rsid w:val="5F23E407"/>
    <w:rsid w:val="5F249649"/>
    <w:rsid w:val="5F28C54D"/>
    <w:rsid w:val="5F2F4A4F"/>
    <w:rsid w:val="5F35E78E"/>
    <w:rsid w:val="5F3BD112"/>
    <w:rsid w:val="5F3E0BF0"/>
    <w:rsid w:val="5F3E101F"/>
    <w:rsid w:val="5F54015B"/>
    <w:rsid w:val="5F5BC832"/>
    <w:rsid w:val="5F61FF1C"/>
    <w:rsid w:val="5F66F188"/>
    <w:rsid w:val="5F66FDBD"/>
    <w:rsid w:val="5F6BE0FE"/>
    <w:rsid w:val="5F6DD3CD"/>
    <w:rsid w:val="5F739243"/>
    <w:rsid w:val="5F7C3468"/>
    <w:rsid w:val="5F80578C"/>
    <w:rsid w:val="5F841B66"/>
    <w:rsid w:val="5F85E12C"/>
    <w:rsid w:val="5F8DA8DB"/>
    <w:rsid w:val="5F9167E9"/>
    <w:rsid w:val="5F93414D"/>
    <w:rsid w:val="5F947C4F"/>
    <w:rsid w:val="5F9A438D"/>
    <w:rsid w:val="5F9E23B1"/>
    <w:rsid w:val="5FA590F2"/>
    <w:rsid w:val="5FA9F805"/>
    <w:rsid w:val="5FAB4053"/>
    <w:rsid w:val="5FB25E78"/>
    <w:rsid w:val="5FBB8840"/>
    <w:rsid w:val="5FBE7CE0"/>
    <w:rsid w:val="5FCA14B8"/>
    <w:rsid w:val="5FF582A8"/>
    <w:rsid w:val="5FF7BEC3"/>
    <w:rsid w:val="5FFA09A6"/>
    <w:rsid w:val="5FFE02D1"/>
    <w:rsid w:val="5FFEA4FA"/>
    <w:rsid w:val="6004D0A8"/>
    <w:rsid w:val="6005D78B"/>
    <w:rsid w:val="60155812"/>
    <w:rsid w:val="60210FFF"/>
    <w:rsid w:val="6023A4C5"/>
    <w:rsid w:val="6023F859"/>
    <w:rsid w:val="60240C1C"/>
    <w:rsid w:val="6028FFF2"/>
    <w:rsid w:val="602AD6B7"/>
    <w:rsid w:val="602C9A42"/>
    <w:rsid w:val="603A0103"/>
    <w:rsid w:val="6041AA26"/>
    <w:rsid w:val="6046F7A7"/>
    <w:rsid w:val="605EE3C2"/>
    <w:rsid w:val="60687B4B"/>
    <w:rsid w:val="6069BF7A"/>
    <w:rsid w:val="606A4D6D"/>
    <w:rsid w:val="606FC857"/>
    <w:rsid w:val="6070DF8C"/>
    <w:rsid w:val="6079B744"/>
    <w:rsid w:val="607B4701"/>
    <w:rsid w:val="607BA907"/>
    <w:rsid w:val="607E24B4"/>
    <w:rsid w:val="607F83B4"/>
    <w:rsid w:val="6086AE67"/>
    <w:rsid w:val="6097C4A0"/>
    <w:rsid w:val="60A1BCF8"/>
    <w:rsid w:val="60A86152"/>
    <w:rsid w:val="60AF5D9A"/>
    <w:rsid w:val="60AFA47C"/>
    <w:rsid w:val="60B93D35"/>
    <w:rsid w:val="60C87772"/>
    <w:rsid w:val="60D09190"/>
    <w:rsid w:val="60DC0488"/>
    <w:rsid w:val="60DF0624"/>
    <w:rsid w:val="60E77E0E"/>
    <w:rsid w:val="60EF6771"/>
    <w:rsid w:val="60F197EE"/>
    <w:rsid w:val="6107C195"/>
    <w:rsid w:val="610950E0"/>
    <w:rsid w:val="6109B42A"/>
    <w:rsid w:val="611E256C"/>
    <w:rsid w:val="612073D1"/>
    <w:rsid w:val="61276C2A"/>
    <w:rsid w:val="612B64D3"/>
    <w:rsid w:val="612F6142"/>
    <w:rsid w:val="613107E8"/>
    <w:rsid w:val="61310B17"/>
    <w:rsid w:val="6135F224"/>
    <w:rsid w:val="613EF1F7"/>
    <w:rsid w:val="6143FC6E"/>
    <w:rsid w:val="614B6FCC"/>
    <w:rsid w:val="614EA27A"/>
    <w:rsid w:val="6151BB97"/>
    <w:rsid w:val="6178757C"/>
    <w:rsid w:val="617D4F2D"/>
    <w:rsid w:val="61843EFD"/>
    <w:rsid w:val="6184BF53"/>
    <w:rsid w:val="61889C5C"/>
    <w:rsid w:val="618AA763"/>
    <w:rsid w:val="618E7696"/>
    <w:rsid w:val="618EE2B3"/>
    <w:rsid w:val="618F8CA1"/>
    <w:rsid w:val="61982061"/>
    <w:rsid w:val="61A21800"/>
    <w:rsid w:val="61A296B9"/>
    <w:rsid w:val="61A2F3DA"/>
    <w:rsid w:val="61A45B1F"/>
    <w:rsid w:val="61A46181"/>
    <w:rsid w:val="61AB9B21"/>
    <w:rsid w:val="61B9755F"/>
    <w:rsid w:val="61C8B53E"/>
    <w:rsid w:val="61CBD856"/>
    <w:rsid w:val="61CDCCCC"/>
    <w:rsid w:val="61D29FE1"/>
    <w:rsid w:val="61D2D07C"/>
    <w:rsid w:val="61DC5B8A"/>
    <w:rsid w:val="61DCBC27"/>
    <w:rsid w:val="61DF9D09"/>
    <w:rsid w:val="61E6CF91"/>
    <w:rsid w:val="61E8FE7A"/>
    <w:rsid w:val="61EE0E5D"/>
    <w:rsid w:val="61F107EE"/>
    <w:rsid w:val="61FE8F96"/>
    <w:rsid w:val="6201963D"/>
    <w:rsid w:val="6204144D"/>
    <w:rsid w:val="621C683C"/>
    <w:rsid w:val="621E2690"/>
    <w:rsid w:val="621F171B"/>
    <w:rsid w:val="62235CF4"/>
    <w:rsid w:val="623A4577"/>
    <w:rsid w:val="624AB218"/>
    <w:rsid w:val="624DD1D1"/>
    <w:rsid w:val="62533622"/>
    <w:rsid w:val="62568B13"/>
    <w:rsid w:val="6272B0AE"/>
    <w:rsid w:val="627A178D"/>
    <w:rsid w:val="627B4B7B"/>
    <w:rsid w:val="627CED67"/>
    <w:rsid w:val="62834781"/>
    <w:rsid w:val="628ACF75"/>
    <w:rsid w:val="628B30E8"/>
    <w:rsid w:val="629EA654"/>
    <w:rsid w:val="62A28ACA"/>
    <w:rsid w:val="62AC43CD"/>
    <w:rsid w:val="62AF2DB1"/>
    <w:rsid w:val="62B3FE55"/>
    <w:rsid w:val="62C56CCA"/>
    <w:rsid w:val="62C77400"/>
    <w:rsid w:val="62D3DC57"/>
    <w:rsid w:val="62D89B90"/>
    <w:rsid w:val="62DC4E39"/>
    <w:rsid w:val="62E1B70B"/>
    <w:rsid w:val="62E28EB3"/>
    <w:rsid w:val="62E3E8EF"/>
    <w:rsid w:val="62E4AC7C"/>
    <w:rsid w:val="62E4DE6B"/>
    <w:rsid w:val="62E78EE4"/>
    <w:rsid w:val="62EA110E"/>
    <w:rsid w:val="62EB55D1"/>
    <w:rsid w:val="62F2451A"/>
    <w:rsid w:val="63021215"/>
    <w:rsid w:val="63038362"/>
    <w:rsid w:val="6304BEC3"/>
    <w:rsid w:val="630C75E3"/>
    <w:rsid w:val="6328CFF7"/>
    <w:rsid w:val="6338CD83"/>
    <w:rsid w:val="63427C7F"/>
    <w:rsid w:val="6344F79B"/>
    <w:rsid w:val="6345024C"/>
    <w:rsid w:val="6345C601"/>
    <w:rsid w:val="634848C1"/>
    <w:rsid w:val="6357707B"/>
    <w:rsid w:val="635803C9"/>
    <w:rsid w:val="63597741"/>
    <w:rsid w:val="635DEAC9"/>
    <w:rsid w:val="63805420"/>
    <w:rsid w:val="6393BC21"/>
    <w:rsid w:val="639A8C86"/>
    <w:rsid w:val="63B77633"/>
    <w:rsid w:val="63C93168"/>
    <w:rsid w:val="63CB90F5"/>
    <w:rsid w:val="63D5BDF6"/>
    <w:rsid w:val="63D8FD22"/>
    <w:rsid w:val="63E814E8"/>
    <w:rsid w:val="63EEC0CB"/>
    <w:rsid w:val="63F10C09"/>
    <w:rsid w:val="63F4732B"/>
    <w:rsid w:val="63F6A7CA"/>
    <w:rsid w:val="6401F7D3"/>
    <w:rsid w:val="64060F98"/>
    <w:rsid w:val="6407F58D"/>
    <w:rsid w:val="6427A6B2"/>
    <w:rsid w:val="6427B02A"/>
    <w:rsid w:val="643E8FD7"/>
    <w:rsid w:val="6444A2E0"/>
    <w:rsid w:val="6446462C"/>
    <w:rsid w:val="644E5C12"/>
    <w:rsid w:val="645062AE"/>
    <w:rsid w:val="645907D7"/>
    <w:rsid w:val="645CAFBE"/>
    <w:rsid w:val="645D1880"/>
    <w:rsid w:val="645EE30C"/>
    <w:rsid w:val="64679580"/>
    <w:rsid w:val="646FC5C4"/>
    <w:rsid w:val="6470EFA2"/>
    <w:rsid w:val="6471E472"/>
    <w:rsid w:val="6477A708"/>
    <w:rsid w:val="649CDB71"/>
    <w:rsid w:val="64B6D7C2"/>
    <w:rsid w:val="64BC4144"/>
    <w:rsid w:val="64BDA3F6"/>
    <w:rsid w:val="64C0EE6E"/>
    <w:rsid w:val="64D07FE1"/>
    <w:rsid w:val="64DB6854"/>
    <w:rsid w:val="64DCB45F"/>
    <w:rsid w:val="64DD7276"/>
    <w:rsid w:val="64DE6C81"/>
    <w:rsid w:val="64E7C3E1"/>
    <w:rsid w:val="64EBB8F0"/>
    <w:rsid w:val="64F26FD0"/>
    <w:rsid w:val="64F65984"/>
    <w:rsid w:val="65030D3E"/>
    <w:rsid w:val="65162DF7"/>
    <w:rsid w:val="651655F1"/>
    <w:rsid w:val="651B2D00"/>
    <w:rsid w:val="65206187"/>
    <w:rsid w:val="6521222C"/>
    <w:rsid w:val="65234AF9"/>
    <w:rsid w:val="652FE2F2"/>
    <w:rsid w:val="65332024"/>
    <w:rsid w:val="6534D749"/>
    <w:rsid w:val="65403EF2"/>
    <w:rsid w:val="65553A2E"/>
    <w:rsid w:val="6560317A"/>
    <w:rsid w:val="6561A8BD"/>
    <w:rsid w:val="65712916"/>
    <w:rsid w:val="657387EF"/>
    <w:rsid w:val="657A169F"/>
    <w:rsid w:val="65812863"/>
    <w:rsid w:val="6586D1A6"/>
    <w:rsid w:val="658C800F"/>
    <w:rsid w:val="6592F4B7"/>
    <w:rsid w:val="65AD0447"/>
    <w:rsid w:val="65B39081"/>
    <w:rsid w:val="65B7B3F8"/>
    <w:rsid w:val="65BF00C2"/>
    <w:rsid w:val="65C2307C"/>
    <w:rsid w:val="65D391AF"/>
    <w:rsid w:val="65D61BAC"/>
    <w:rsid w:val="65E27D38"/>
    <w:rsid w:val="65E3EA57"/>
    <w:rsid w:val="65E901DC"/>
    <w:rsid w:val="65E9937D"/>
    <w:rsid w:val="65EE0800"/>
    <w:rsid w:val="65F5E11A"/>
    <w:rsid w:val="65FEB1E1"/>
    <w:rsid w:val="6607718E"/>
    <w:rsid w:val="6618F945"/>
    <w:rsid w:val="661FC721"/>
    <w:rsid w:val="66234CC5"/>
    <w:rsid w:val="6626A677"/>
    <w:rsid w:val="66284070"/>
    <w:rsid w:val="662B0C37"/>
    <w:rsid w:val="663BCFF2"/>
    <w:rsid w:val="6646B48F"/>
    <w:rsid w:val="66512853"/>
    <w:rsid w:val="66524EE0"/>
    <w:rsid w:val="665EDB63"/>
    <w:rsid w:val="6666D1C9"/>
    <w:rsid w:val="6673DF52"/>
    <w:rsid w:val="66755837"/>
    <w:rsid w:val="668BE66D"/>
    <w:rsid w:val="668D7AF5"/>
    <w:rsid w:val="668DF238"/>
    <w:rsid w:val="6695B785"/>
    <w:rsid w:val="66991300"/>
    <w:rsid w:val="669C1174"/>
    <w:rsid w:val="66A555A5"/>
    <w:rsid w:val="66A9324E"/>
    <w:rsid w:val="66AAE18E"/>
    <w:rsid w:val="66B4EADB"/>
    <w:rsid w:val="66BDB538"/>
    <w:rsid w:val="66C462A3"/>
    <w:rsid w:val="66D975BE"/>
    <w:rsid w:val="66DBB0A5"/>
    <w:rsid w:val="66E74D47"/>
    <w:rsid w:val="66F33B3C"/>
    <w:rsid w:val="66F9E85B"/>
    <w:rsid w:val="66FCF0B4"/>
    <w:rsid w:val="67093D8B"/>
    <w:rsid w:val="6709EE4D"/>
    <w:rsid w:val="670E7764"/>
    <w:rsid w:val="671DE17F"/>
    <w:rsid w:val="671DFCAC"/>
    <w:rsid w:val="672192C6"/>
    <w:rsid w:val="67281B8B"/>
    <w:rsid w:val="672ED8A8"/>
    <w:rsid w:val="673A40B9"/>
    <w:rsid w:val="6742BA3C"/>
    <w:rsid w:val="6745DA19"/>
    <w:rsid w:val="6756EE2D"/>
    <w:rsid w:val="675B9D08"/>
    <w:rsid w:val="677A2FA5"/>
    <w:rsid w:val="677BC716"/>
    <w:rsid w:val="67805882"/>
    <w:rsid w:val="67829EEE"/>
    <w:rsid w:val="678544DA"/>
    <w:rsid w:val="678C2FC4"/>
    <w:rsid w:val="679EDB4E"/>
    <w:rsid w:val="67AAFE38"/>
    <w:rsid w:val="67B6495E"/>
    <w:rsid w:val="67B9137B"/>
    <w:rsid w:val="67B9BDAC"/>
    <w:rsid w:val="67BA9C87"/>
    <w:rsid w:val="67BD3BF5"/>
    <w:rsid w:val="67C4431B"/>
    <w:rsid w:val="67C54BFF"/>
    <w:rsid w:val="67C7F1F0"/>
    <w:rsid w:val="67DA0250"/>
    <w:rsid w:val="67DA1F52"/>
    <w:rsid w:val="67DD31F8"/>
    <w:rsid w:val="67E4B847"/>
    <w:rsid w:val="67EC3E1B"/>
    <w:rsid w:val="67EFE621"/>
    <w:rsid w:val="67F47A60"/>
    <w:rsid w:val="67F8799F"/>
    <w:rsid w:val="680384F4"/>
    <w:rsid w:val="6806514D"/>
    <w:rsid w:val="6807A876"/>
    <w:rsid w:val="680A655C"/>
    <w:rsid w:val="680ECE54"/>
    <w:rsid w:val="68148ECE"/>
    <w:rsid w:val="68222C97"/>
    <w:rsid w:val="68268121"/>
    <w:rsid w:val="682CE6DD"/>
    <w:rsid w:val="68320F25"/>
    <w:rsid w:val="683C8CA7"/>
    <w:rsid w:val="683F3DE6"/>
    <w:rsid w:val="6844EFE9"/>
    <w:rsid w:val="684626AA"/>
    <w:rsid w:val="68463463"/>
    <w:rsid w:val="68487644"/>
    <w:rsid w:val="685E6B46"/>
    <w:rsid w:val="686B17D9"/>
    <w:rsid w:val="686C470F"/>
    <w:rsid w:val="68714A1B"/>
    <w:rsid w:val="68747BA2"/>
    <w:rsid w:val="6876B3C1"/>
    <w:rsid w:val="687E7722"/>
    <w:rsid w:val="687F976C"/>
    <w:rsid w:val="6882066D"/>
    <w:rsid w:val="68823104"/>
    <w:rsid w:val="68840FD9"/>
    <w:rsid w:val="688CD854"/>
    <w:rsid w:val="689368DB"/>
    <w:rsid w:val="68946E35"/>
    <w:rsid w:val="6894850A"/>
    <w:rsid w:val="689975BF"/>
    <w:rsid w:val="689A3A03"/>
    <w:rsid w:val="689CC4D5"/>
    <w:rsid w:val="68A154C6"/>
    <w:rsid w:val="68A58F39"/>
    <w:rsid w:val="68A91F48"/>
    <w:rsid w:val="68A96EE5"/>
    <w:rsid w:val="68B4E072"/>
    <w:rsid w:val="68B76C7C"/>
    <w:rsid w:val="68B79A46"/>
    <w:rsid w:val="68B7B94A"/>
    <w:rsid w:val="68C58ECD"/>
    <w:rsid w:val="68CFB1B8"/>
    <w:rsid w:val="68D756BB"/>
    <w:rsid w:val="68DB7445"/>
    <w:rsid w:val="68DD6EEE"/>
    <w:rsid w:val="68E1486C"/>
    <w:rsid w:val="68E959BD"/>
    <w:rsid w:val="68EEB5F2"/>
    <w:rsid w:val="68F11CE1"/>
    <w:rsid w:val="68F20D6F"/>
    <w:rsid w:val="68FC57D8"/>
    <w:rsid w:val="68FF08AD"/>
    <w:rsid w:val="6901063F"/>
    <w:rsid w:val="6909164E"/>
    <w:rsid w:val="6910E58D"/>
    <w:rsid w:val="692836B9"/>
    <w:rsid w:val="692D8D13"/>
    <w:rsid w:val="693329FD"/>
    <w:rsid w:val="6933FB13"/>
    <w:rsid w:val="693517B1"/>
    <w:rsid w:val="693523C7"/>
    <w:rsid w:val="6936532A"/>
    <w:rsid w:val="693CF012"/>
    <w:rsid w:val="69413745"/>
    <w:rsid w:val="694B7495"/>
    <w:rsid w:val="695508E0"/>
    <w:rsid w:val="6956AF49"/>
    <w:rsid w:val="695772AE"/>
    <w:rsid w:val="6958CF13"/>
    <w:rsid w:val="695DD3E8"/>
    <w:rsid w:val="69669101"/>
    <w:rsid w:val="69769E1A"/>
    <w:rsid w:val="697F2AD8"/>
    <w:rsid w:val="697FA60C"/>
    <w:rsid w:val="69866AE0"/>
    <w:rsid w:val="6988D2A7"/>
    <w:rsid w:val="698EC5F8"/>
    <w:rsid w:val="6990FA9C"/>
    <w:rsid w:val="699B802E"/>
    <w:rsid w:val="69A109E6"/>
    <w:rsid w:val="69AB12B0"/>
    <w:rsid w:val="69BCB905"/>
    <w:rsid w:val="69C3AF8D"/>
    <w:rsid w:val="69C8888A"/>
    <w:rsid w:val="69C98AE0"/>
    <w:rsid w:val="69DCC95B"/>
    <w:rsid w:val="69DE34C7"/>
    <w:rsid w:val="69E754A7"/>
    <w:rsid w:val="69EA38FE"/>
    <w:rsid w:val="69EDB868"/>
    <w:rsid w:val="69F21121"/>
    <w:rsid w:val="69F3E72D"/>
    <w:rsid w:val="69F565EE"/>
    <w:rsid w:val="6A057757"/>
    <w:rsid w:val="6A0E4ABA"/>
    <w:rsid w:val="6A2063F0"/>
    <w:rsid w:val="6A288F81"/>
    <w:rsid w:val="6A3A3842"/>
    <w:rsid w:val="6A3C228A"/>
    <w:rsid w:val="6A3C26E2"/>
    <w:rsid w:val="6A40C12F"/>
    <w:rsid w:val="6A5727C0"/>
    <w:rsid w:val="6A6489C2"/>
    <w:rsid w:val="6A6BC8AA"/>
    <w:rsid w:val="6A715BCB"/>
    <w:rsid w:val="6A78C6B2"/>
    <w:rsid w:val="6A7E7F71"/>
    <w:rsid w:val="6A7F56AE"/>
    <w:rsid w:val="6A87582E"/>
    <w:rsid w:val="6A8B529B"/>
    <w:rsid w:val="6A8C1646"/>
    <w:rsid w:val="6A8D6422"/>
    <w:rsid w:val="6A9B1268"/>
    <w:rsid w:val="6A9F6099"/>
    <w:rsid w:val="6ABEC5ED"/>
    <w:rsid w:val="6ABEE54A"/>
    <w:rsid w:val="6ABF3EA1"/>
    <w:rsid w:val="6AC2DD68"/>
    <w:rsid w:val="6ACD66B8"/>
    <w:rsid w:val="6AE1DC4B"/>
    <w:rsid w:val="6AE2CF91"/>
    <w:rsid w:val="6AE5D39E"/>
    <w:rsid w:val="6AE68241"/>
    <w:rsid w:val="6AF59526"/>
    <w:rsid w:val="6AF91D21"/>
    <w:rsid w:val="6AF9A83A"/>
    <w:rsid w:val="6B05CC54"/>
    <w:rsid w:val="6B079FF2"/>
    <w:rsid w:val="6B0BBE6D"/>
    <w:rsid w:val="6B0D5695"/>
    <w:rsid w:val="6B0F2E7B"/>
    <w:rsid w:val="6B193484"/>
    <w:rsid w:val="6B20DAB7"/>
    <w:rsid w:val="6B212490"/>
    <w:rsid w:val="6B2594F1"/>
    <w:rsid w:val="6B299B11"/>
    <w:rsid w:val="6B2E4454"/>
    <w:rsid w:val="6B30D272"/>
    <w:rsid w:val="6B38373D"/>
    <w:rsid w:val="6B3B34AE"/>
    <w:rsid w:val="6B3F118D"/>
    <w:rsid w:val="6B42EADE"/>
    <w:rsid w:val="6B47F55B"/>
    <w:rsid w:val="6B619B8B"/>
    <w:rsid w:val="6B61C137"/>
    <w:rsid w:val="6B671C81"/>
    <w:rsid w:val="6B67FED5"/>
    <w:rsid w:val="6B7A8917"/>
    <w:rsid w:val="6B8896F0"/>
    <w:rsid w:val="6B8CB986"/>
    <w:rsid w:val="6B92DA01"/>
    <w:rsid w:val="6B93B22C"/>
    <w:rsid w:val="6B94CD27"/>
    <w:rsid w:val="6BAA4881"/>
    <w:rsid w:val="6BAEEFE3"/>
    <w:rsid w:val="6BB5C2C3"/>
    <w:rsid w:val="6BB6D23D"/>
    <w:rsid w:val="6BBB5A9E"/>
    <w:rsid w:val="6BDA4F0F"/>
    <w:rsid w:val="6BF61633"/>
    <w:rsid w:val="6BF84296"/>
    <w:rsid w:val="6BFB470E"/>
    <w:rsid w:val="6BFF1BDF"/>
    <w:rsid w:val="6C0BE539"/>
    <w:rsid w:val="6C0C483D"/>
    <w:rsid w:val="6C0D3CA3"/>
    <w:rsid w:val="6C1719EF"/>
    <w:rsid w:val="6C1A6F45"/>
    <w:rsid w:val="6C1B5027"/>
    <w:rsid w:val="6C26D919"/>
    <w:rsid w:val="6C28A8DD"/>
    <w:rsid w:val="6C2CA336"/>
    <w:rsid w:val="6C2D0F05"/>
    <w:rsid w:val="6C31B5FD"/>
    <w:rsid w:val="6C36CBA7"/>
    <w:rsid w:val="6C37FE67"/>
    <w:rsid w:val="6C418903"/>
    <w:rsid w:val="6C47542B"/>
    <w:rsid w:val="6C4BC9AD"/>
    <w:rsid w:val="6C4EE5EF"/>
    <w:rsid w:val="6C5501B3"/>
    <w:rsid w:val="6C5EAA71"/>
    <w:rsid w:val="6C5F5656"/>
    <w:rsid w:val="6C60A9A2"/>
    <w:rsid w:val="6C68F4B5"/>
    <w:rsid w:val="6C6AAE7C"/>
    <w:rsid w:val="6C86D122"/>
    <w:rsid w:val="6C8BC66A"/>
    <w:rsid w:val="6C8F3023"/>
    <w:rsid w:val="6C9173F6"/>
    <w:rsid w:val="6C97FF80"/>
    <w:rsid w:val="6CAD9ABB"/>
    <w:rsid w:val="6CB53121"/>
    <w:rsid w:val="6CB56BA4"/>
    <w:rsid w:val="6CB6C673"/>
    <w:rsid w:val="6CB8A68C"/>
    <w:rsid w:val="6CBDB4E5"/>
    <w:rsid w:val="6CC18BF6"/>
    <w:rsid w:val="6CCDCF9A"/>
    <w:rsid w:val="6CCEAD7B"/>
    <w:rsid w:val="6CCF65D2"/>
    <w:rsid w:val="6CD037B6"/>
    <w:rsid w:val="6CD7B386"/>
    <w:rsid w:val="6CD83713"/>
    <w:rsid w:val="6CDA953F"/>
    <w:rsid w:val="6CDAA247"/>
    <w:rsid w:val="6CDD89B7"/>
    <w:rsid w:val="6CE0DB86"/>
    <w:rsid w:val="6CE45658"/>
    <w:rsid w:val="6CF0B1B8"/>
    <w:rsid w:val="6CF71BFC"/>
    <w:rsid w:val="6D093FB7"/>
    <w:rsid w:val="6D140E6A"/>
    <w:rsid w:val="6D2938DD"/>
    <w:rsid w:val="6D2AD82C"/>
    <w:rsid w:val="6D30F6AB"/>
    <w:rsid w:val="6D37DE79"/>
    <w:rsid w:val="6D3A23D8"/>
    <w:rsid w:val="6D401920"/>
    <w:rsid w:val="6D448373"/>
    <w:rsid w:val="6D4B510F"/>
    <w:rsid w:val="6D58DCD5"/>
    <w:rsid w:val="6D5A2C0F"/>
    <w:rsid w:val="6D61DDED"/>
    <w:rsid w:val="6D714E80"/>
    <w:rsid w:val="6D715A6B"/>
    <w:rsid w:val="6D73334D"/>
    <w:rsid w:val="6D7491E5"/>
    <w:rsid w:val="6D7C6F48"/>
    <w:rsid w:val="6D9A5419"/>
    <w:rsid w:val="6D9C4E69"/>
    <w:rsid w:val="6D9EA01C"/>
    <w:rsid w:val="6DADCE46"/>
    <w:rsid w:val="6DB3EAE8"/>
    <w:rsid w:val="6DB77661"/>
    <w:rsid w:val="6DB87957"/>
    <w:rsid w:val="6DB8A294"/>
    <w:rsid w:val="6DBEBAA1"/>
    <w:rsid w:val="6DC0178F"/>
    <w:rsid w:val="6DCB52AE"/>
    <w:rsid w:val="6DCF87B8"/>
    <w:rsid w:val="6DD2F945"/>
    <w:rsid w:val="6DD3FB79"/>
    <w:rsid w:val="6DD40D35"/>
    <w:rsid w:val="6DE5C5B4"/>
    <w:rsid w:val="6DEF9006"/>
    <w:rsid w:val="6DF92578"/>
    <w:rsid w:val="6DF97FA9"/>
    <w:rsid w:val="6DFA46A6"/>
    <w:rsid w:val="6E090198"/>
    <w:rsid w:val="6E108F0B"/>
    <w:rsid w:val="6E1B54E4"/>
    <w:rsid w:val="6E1F75A1"/>
    <w:rsid w:val="6E2F6A37"/>
    <w:rsid w:val="6E32490B"/>
    <w:rsid w:val="6E372494"/>
    <w:rsid w:val="6E467DBD"/>
    <w:rsid w:val="6E4A6CCA"/>
    <w:rsid w:val="6E4A941B"/>
    <w:rsid w:val="6E540BE0"/>
    <w:rsid w:val="6E551060"/>
    <w:rsid w:val="6E559C65"/>
    <w:rsid w:val="6E56D68C"/>
    <w:rsid w:val="6E5D646C"/>
    <w:rsid w:val="6E5D878D"/>
    <w:rsid w:val="6E78614F"/>
    <w:rsid w:val="6E7BFBCE"/>
    <w:rsid w:val="6E8181C1"/>
    <w:rsid w:val="6E9080F5"/>
    <w:rsid w:val="6EA7558B"/>
    <w:rsid w:val="6EAED156"/>
    <w:rsid w:val="6ECBF462"/>
    <w:rsid w:val="6ECD77EB"/>
    <w:rsid w:val="6ED12D88"/>
    <w:rsid w:val="6ED58E97"/>
    <w:rsid w:val="6ED65C07"/>
    <w:rsid w:val="6EDBA071"/>
    <w:rsid w:val="6EDCF268"/>
    <w:rsid w:val="6EE6D97A"/>
    <w:rsid w:val="6EE9365F"/>
    <w:rsid w:val="6EF7D1CA"/>
    <w:rsid w:val="6EFA87E4"/>
    <w:rsid w:val="6EFBC78E"/>
    <w:rsid w:val="6F0007EE"/>
    <w:rsid w:val="6F09DB69"/>
    <w:rsid w:val="6F110C34"/>
    <w:rsid w:val="6F1191CF"/>
    <w:rsid w:val="6F1F6CA1"/>
    <w:rsid w:val="6F209912"/>
    <w:rsid w:val="6F2441AE"/>
    <w:rsid w:val="6F258262"/>
    <w:rsid w:val="6F2F0FAA"/>
    <w:rsid w:val="6F354713"/>
    <w:rsid w:val="6F394D86"/>
    <w:rsid w:val="6F3A0D6B"/>
    <w:rsid w:val="6F3A495D"/>
    <w:rsid w:val="6F3BED20"/>
    <w:rsid w:val="6F409917"/>
    <w:rsid w:val="6F42545E"/>
    <w:rsid w:val="6F4A7167"/>
    <w:rsid w:val="6F53AE23"/>
    <w:rsid w:val="6F5C7C9E"/>
    <w:rsid w:val="6F6323C5"/>
    <w:rsid w:val="6F63BA0A"/>
    <w:rsid w:val="6F65CCF5"/>
    <w:rsid w:val="6F6BECF0"/>
    <w:rsid w:val="6F719312"/>
    <w:rsid w:val="6F8408DF"/>
    <w:rsid w:val="6F8509B1"/>
    <w:rsid w:val="6F8D3C74"/>
    <w:rsid w:val="6F8E2185"/>
    <w:rsid w:val="6F93D4B8"/>
    <w:rsid w:val="6F9E743C"/>
    <w:rsid w:val="6FA1D403"/>
    <w:rsid w:val="6FA746B6"/>
    <w:rsid w:val="6FB4F141"/>
    <w:rsid w:val="6FB62094"/>
    <w:rsid w:val="6FB73BB3"/>
    <w:rsid w:val="6FB7422E"/>
    <w:rsid w:val="6FD51DE4"/>
    <w:rsid w:val="6FD64835"/>
    <w:rsid w:val="6FD823BC"/>
    <w:rsid w:val="6FE32B08"/>
    <w:rsid w:val="6FE50809"/>
    <w:rsid w:val="6FE9D514"/>
    <w:rsid w:val="6FFB16C4"/>
    <w:rsid w:val="6FFEB8E0"/>
    <w:rsid w:val="700A6C4B"/>
    <w:rsid w:val="7017B0AE"/>
    <w:rsid w:val="7018A294"/>
    <w:rsid w:val="701AF3FF"/>
    <w:rsid w:val="701ED1A9"/>
    <w:rsid w:val="70296F49"/>
    <w:rsid w:val="702EF309"/>
    <w:rsid w:val="702F9BFE"/>
    <w:rsid w:val="7033D85F"/>
    <w:rsid w:val="703FD649"/>
    <w:rsid w:val="704184C0"/>
    <w:rsid w:val="70494B6C"/>
    <w:rsid w:val="704EDE41"/>
    <w:rsid w:val="705456A3"/>
    <w:rsid w:val="7054F8AC"/>
    <w:rsid w:val="706358BA"/>
    <w:rsid w:val="70654830"/>
    <w:rsid w:val="70664266"/>
    <w:rsid w:val="706D448F"/>
    <w:rsid w:val="706DF2E8"/>
    <w:rsid w:val="707077C6"/>
    <w:rsid w:val="70751B59"/>
    <w:rsid w:val="707FCB45"/>
    <w:rsid w:val="70840387"/>
    <w:rsid w:val="70882975"/>
    <w:rsid w:val="708C5C2F"/>
    <w:rsid w:val="709095BF"/>
    <w:rsid w:val="70A21A4C"/>
    <w:rsid w:val="70B2AB0E"/>
    <w:rsid w:val="70B6298C"/>
    <w:rsid w:val="70B852CA"/>
    <w:rsid w:val="70C1310C"/>
    <w:rsid w:val="70C6E576"/>
    <w:rsid w:val="70D2E29B"/>
    <w:rsid w:val="70D392A3"/>
    <w:rsid w:val="70EA89B6"/>
    <w:rsid w:val="70ECDA49"/>
    <w:rsid w:val="70FAA545"/>
    <w:rsid w:val="70FF375A"/>
    <w:rsid w:val="710048D0"/>
    <w:rsid w:val="710350CA"/>
    <w:rsid w:val="71102075"/>
    <w:rsid w:val="7111D089"/>
    <w:rsid w:val="71177F86"/>
    <w:rsid w:val="711DC05A"/>
    <w:rsid w:val="712D4FD8"/>
    <w:rsid w:val="7135C7E3"/>
    <w:rsid w:val="71367A58"/>
    <w:rsid w:val="713804FC"/>
    <w:rsid w:val="71421A9A"/>
    <w:rsid w:val="715326D3"/>
    <w:rsid w:val="7157D373"/>
    <w:rsid w:val="715D1E53"/>
    <w:rsid w:val="715D88D9"/>
    <w:rsid w:val="715F03BF"/>
    <w:rsid w:val="7163AF30"/>
    <w:rsid w:val="717515BE"/>
    <w:rsid w:val="717802D1"/>
    <w:rsid w:val="7178E35C"/>
    <w:rsid w:val="717F80E6"/>
    <w:rsid w:val="718AF9B8"/>
    <w:rsid w:val="718E06AE"/>
    <w:rsid w:val="718F5EA2"/>
    <w:rsid w:val="7191DE00"/>
    <w:rsid w:val="719226E7"/>
    <w:rsid w:val="71ADC1B1"/>
    <w:rsid w:val="71D4354A"/>
    <w:rsid w:val="71D587D5"/>
    <w:rsid w:val="71D9FC77"/>
    <w:rsid w:val="71E0EE02"/>
    <w:rsid w:val="71E8F97B"/>
    <w:rsid w:val="71EFDAEF"/>
    <w:rsid w:val="71F07CB6"/>
    <w:rsid w:val="71F89F3D"/>
    <w:rsid w:val="7200A2E8"/>
    <w:rsid w:val="720988F3"/>
    <w:rsid w:val="7212ABF5"/>
    <w:rsid w:val="7214BE85"/>
    <w:rsid w:val="721E7580"/>
    <w:rsid w:val="721EFC38"/>
    <w:rsid w:val="72239548"/>
    <w:rsid w:val="72244F42"/>
    <w:rsid w:val="72254989"/>
    <w:rsid w:val="7228E0AE"/>
    <w:rsid w:val="722B0798"/>
    <w:rsid w:val="722C8A5F"/>
    <w:rsid w:val="722EC769"/>
    <w:rsid w:val="723CFD6E"/>
    <w:rsid w:val="7244F30E"/>
    <w:rsid w:val="72465AB0"/>
    <w:rsid w:val="7247A12E"/>
    <w:rsid w:val="72481D7C"/>
    <w:rsid w:val="724A03F7"/>
    <w:rsid w:val="72505272"/>
    <w:rsid w:val="72523273"/>
    <w:rsid w:val="725DFF8E"/>
    <w:rsid w:val="725E35E2"/>
    <w:rsid w:val="725FA5DF"/>
    <w:rsid w:val="72621228"/>
    <w:rsid w:val="7264E265"/>
    <w:rsid w:val="726D861A"/>
    <w:rsid w:val="7271E300"/>
    <w:rsid w:val="727A8DBA"/>
    <w:rsid w:val="72821F78"/>
    <w:rsid w:val="7285C557"/>
    <w:rsid w:val="72A04C98"/>
    <w:rsid w:val="72A1B7B0"/>
    <w:rsid w:val="72A48E58"/>
    <w:rsid w:val="72AC23D9"/>
    <w:rsid w:val="72BB320F"/>
    <w:rsid w:val="72D1EA3B"/>
    <w:rsid w:val="72D5A39C"/>
    <w:rsid w:val="72D7C281"/>
    <w:rsid w:val="72D98BA1"/>
    <w:rsid w:val="72DBA315"/>
    <w:rsid w:val="72DDA004"/>
    <w:rsid w:val="72DDDAA9"/>
    <w:rsid w:val="72E12A33"/>
    <w:rsid w:val="72E957C9"/>
    <w:rsid w:val="72EC777B"/>
    <w:rsid w:val="72EEE900"/>
    <w:rsid w:val="730062CB"/>
    <w:rsid w:val="73062799"/>
    <w:rsid w:val="7308A23D"/>
    <w:rsid w:val="7313F7F8"/>
    <w:rsid w:val="73228099"/>
    <w:rsid w:val="7325B71D"/>
    <w:rsid w:val="7328603A"/>
    <w:rsid w:val="73292BC8"/>
    <w:rsid w:val="732FA16B"/>
    <w:rsid w:val="7335C776"/>
    <w:rsid w:val="733B0065"/>
    <w:rsid w:val="733E9EFB"/>
    <w:rsid w:val="73432D48"/>
    <w:rsid w:val="7343F964"/>
    <w:rsid w:val="734ACB3E"/>
    <w:rsid w:val="734D9AD4"/>
    <w:rsid w:val="7352DA4D"/>
    <w:rsid w:val="73560908"/>
    <w:rsid w:val="735F7CBA"/>
    <w:rsid w:val="736BB3A4"/>
    <w:rsid w:val="7376A146"/>
    <w:rsid w:val="737C5DF6"/>
    <w:rsid w:val="73840A19"/>
    <w:rsid w:val="7384A9B8"/>
    <w:rsid w:val="738EB29D"/>
    <w:rsid w:val="739C0033"/>
    <w:rsid w:val="739C5975"/>
    <w:rsid w:val="739F2412"/>
    <w:rsid w:val="73A65780"/>
    <w:rsid w:val="73A77FC4"/>
    <w:rsid w:val="73B65A78"/>
    <w:rsid w:val="73B72C55"/>
    <w:rsid w:val="73BA93D4"/>
    <w:rsid w:val="73BB1C81"/>
    <w:rsid w:val="73D03962"/>
    <w:rsid w:val="73DA114E"/>
    <w:rsid w:val="73DFCE70"/>
    <w:rsid w:val="73E014D0"/>
    <w:rsid w:val="73EAB681"/>
    <w:rsid w:val="73F895EF"/>
    <w:rsid w:val="73FD72D1"/>
    <w:rsid w:val="740526C8"/>
    <w:rsid w:val="74084D14"/>
    <w:rsid w:val="740E458C"/>
    <w:rsid w:val="740F5313"/>
    <w:rsid w:val="74123E33"/>
    <w:rsid w:val="74134926"/>
    <w:rsid w:val="741537DB"/>
    <w:rsid w:val="741796CB"/>
    <w:rsid w:val="741CD18E"/>
    <w:rsid w:val="742FE789"/>
    <w:rsid w:val="743AF16B"/>
    <w:rsid w:val="743B5C6B"/>
    <w:rsid w:val="743F577C"/>
    <w:rsid w:val="744742A7"/>
    <w:rsid w:val="744A7688"/>
    <w:rsid w:val="745159FE"/>
    <w:rsid w:val="745AFFC6"/>
    <w:rsid w:val="7461F06D"/>
    <w:rsid w:val="7468B90C"/>
    <w:rsid w:val="74775188"/>
    <w:rsid w:val="7479174E"/>
    <w:rsid w:val="747B2159"/>
    <w:rsid w:val="74812759"/>
    <w:rsid w:val="7486C773"/>
    <w:rsid w:val="748FEE42"/>
    <w:rsid w:val="7494965B"/>
    <w:rsid w:val="749A2003"/>
    <w:rsid w:val="74A074DE"/>
    <w:rsid w:val="74A1A26B"/>
    <w:rsid w:val="74A9F1ED"/>
    <w:rsid w:val="74AADD9E"/>
    <w:rsid w:val="74ACF5E1"/>
    <w:rsid w:val="74B08DCB"/>
    <w:rsid w:val="74B0D803"/>
    <w:rsid w:val="74B2F596"/>
    <w:rsid w:val="74B3093C"/>
    <w:rsid w:val="74B3156C"/>
    <w:rsid w:val="74B71024"/>
    <w:rsid w:val="74BD5284"/>
    <w:rsid w:val="74C5454A"/>
    <w:rsid w:val="74CE4045"/>
    <w:rsid w:val="74CE80EA"/>
    <w:rsid w:val="74D02B8D"/>
    <w:rsid w:val="74E6A194"/>
    <w:rsid w:val="74EF25D7"/>
    <w:rsid w:val="74F00C39"/>
    <w:rsid w:val="74F0FF6A"/>
    <w:rsid w:val="74FB6BEA"/>
    <w:rsid w:val="750F493B"/>
    <w:rsid w:val="7511A43A"/>
    <w:rsid w:val="752747DD"/>
    <w:rsid w:val="7528EBC5"/>
    <w:rsid w:val="75376CF2"/>
    <w:rsid w:val="754E8213"/>
    <w:rsid w:val="755237F6"/>
    <w:rsid w:val="75526290"/>
    <w:rsid w:val="7560A276"/>
    <w:rsid w:val="756DF782"/>
    <w:rsid w:val="758B74A6"/>
    <w:rsid w:val="758F8E39"/>
    <w:rsid w:val="75930FC1"/>
    <w:rsid w:val="759AD3E5"/>
    <w:rsid w:val="75A71215"/>
    <w:rsid w:val="75AF2937"/>
    <w:rsid w:val="75B457F4"/>
    <w:rsid w:val="75B8AA4D"/>
    <w:rsid w:val="75B92CC1"/>
    <w:rsid w:val="75BBD4D1"/>
    <w:rsid w:val="75BE0F20"/>
    <w:rsid w:val="75C06415"/>
    <w:rsid w:val="75C17C1B"/>
    <w:rsid w:val="75DD7B05"/>
    <w:rsid w:val="75DE0B86"/>
    <w:rsid w:val="75E989E5"/>
    <w:rsid w:val="75F8B4CD"/>
    <w:rsid w:val="76005458"/>
    <w:rsid w:val="7601D345"/>
    <w:rsid w:val="760DF370"/>
    <w:rsid w:val="760FC04D"/>
    <w:rsid w:val="7612FC4E"/>
    <w:rsid w:val="761314B0"/>
    <w:rsid w:val="76198DF7"/>
    <w:rsid w:val="761BC9E4"/>
    <w:rsid w:val="761C5C0C"/>
    <w:rsid w:val="762011F2"/>
    <w:rsid w:val="7627FCBE"/>
    <w:rsid w:val="76281FCB"/>
    <w:rsid w:val="7634A777"/>
    <w:rsid w:val="76377970"/>
    <w:rsid w:val="76451E14"/>
    <w:rsid w:val="76472F8B"/>
    <w:rsid w:val="764A0B4E"/>
    <w:rsid w:val="764FC8AC"/>
    <w:rsid w:val="7650C069"/>
    <w:rsid w:val="765A9DF6"/>
    <w:rsid w:val="76648AD9"/>
    <w:rsid w:val="7664B332"/>
    <w:rsid w:val="766877E8"/>
    <w:rsid w:val="76789E4F"/>
    <w:rsid w:val="767A3AAF"/>
    <w:rsid w:val="767EBD23"/>
    <w:rsid w:val="76845705"/>
    <w:rsid w:val="7684CD3E"/>
    <w:rsid w:val="768D400B"/>
    <w:rsid w:val="768F844B"/>
    <w:rsid w:val="7693DE24"/>
    <w:rsid w:val="76992244"/>
    <w:rsid w:val="769A9248"/>
    <w:rsid w:val="76B30F9C"/>
    <w:rsid w:val="76BC390B"/>
    <w:rsid w:val="76BFDDC3"/>
    <w:rsid w:val="76C1C0CB"/>
    <w:rsid w:val="76E1180E"/>
    <w:rsid w:val="76E8C610"/>
    <w:rsid w:val="76EC6E1E"/>
    <w:rsid w:val="76F5903E"/>
    <w:rsid w:val="76F7510D"/>
    <w:rsid w:val="7704BEF2"/>
    <w:rsid w:val="7706A182"/>
    <w:rsid w:val="77076BAD"/>
    <w:rsid w:val="770C73CC"/>
    <w:rsid w:val="771055ED"/>
    <w:rsid w:val="77181C46"/>
    <w:rsid w:val="771905AE"/>
    <w:rsid w:val="77287EDA"/>
    <w:rsid w:val="77294839"/>
    <w:rsid w:val="77322971"/>
    <w:rsid w:val="773A7FD5"/>
    <w:rsid w:val="77405FB6"/>
    <w:rsid w:val="774B5117"/>
    <w:rsid w:val="774BD355"/>
    <w:rsid w:val="774D8D2B"/>
    <w:rsid w:val="775C537B"/>
    <w:rsid w:val="7768884D"/>
    <w:rsid w:val="77733D39"/>
    <w:rsid w:val="7773788E"/>
    <w:rsid w:val="7777AA1A"/>
    <w:rsid w:val="77785E2D"/>
    <w:rsid w:val="777AD2F1"/>
    <w:rsid w:val="778E2E20"/>
    <w:rsid w:val="778FDCBA"/>
    <w:rsid w:val="77990CDF"/>
    <w:rsid w:val="779C7C5D"/>
    <w:rsid w:val="77A6FB03"/>
    <w:rsid w:val="77AA6759"/>
    <w:rsid w:val="77AD08C1"/>
    <w:rsid w:val="77B5939B"/>
    <w:rsid w:val="77C2BED6"/>
    <w:rsid w:val="77C8E964"/>
    <w:rsid w:val="77CD0092"/>
    <w:rsid w:val="77CE325B"/>
    <w:rsid w:val="77D1DF44"/>
    <w:rsid w:val="77D3FE9F"/>
    <w:rsid w:val="77E6FEC9"/>
    <w:rsid w:val="77EB6775"/>
    <w:rsid w:val="77F2153C"/>
    <w:rsid w:val="780B39A5"/>
    <w:rsid w:val="781E37C0"/>
    <w:rsid w:val="7825E95A"/>
    <w:rsid w:val="78302AD8"/>
    <w:rsid w:val="784F3A92"/>
    <w:rsid w:val="785B2602"/>
    <w:rsid w:val="785FE4E4"/>
    <w:rsid w:val="7863594A"/>
    <w:rsid w:val="78641746"/>
    <w:rsid w:val="786DD72B"/>
    <w:rsid w:val="786EE2FA"/>
    <w:rsid w:val="786FD8E7"/>
    <w:rsid w:val="7871D3D9"/>
    <w:rsid w:val="7878E0A4"/>
    <w:rsid w:val="787CED16"/>
    <w:rsid w:val="787D3433"/>
    <w:rsid w:val="788E5299"/>
    <w:rsid w:val="78946112"/>
    <w:rsid w:val="7896FE36"/>
    <w:rsid w:val="789CCC29"/>
    <w:rsid w:val="78A6D76C"/>
    <w:rsid w:val="78A8756F"/>
    <w:rsid w:val="78AD4B83"/>
    <w:rsid w:val="78AFA28C"/>
    <w:rsid w:val="78B115C8"/>
    <w:rsid w:val="78B6F4E5"/>
    <w:rsid w:val="78C1F91F"/>
    <w:rsid w:val="78CD2DE3"/>
    <w:rsid w:val="78CE933C"/>
    <w:rsid w:val="78D345AE"/>
    <w:rsid w:val="78D3B85D"/>
    <w:rsid w:val="78D7A3ED"/>
    <w:rsid w:val="78D9E402"/>
    <w:rsid w:val="78E94FEA"/>
    <w:rsid w:val="78F59F24"/>
    <w:rsid w:val="78FC1E1A"/>
    <w:rsid w:val="790F31CE"/>
    <w:rsid w:val="79136BAD"/>
    <w:rsid w:val="7916E212"/>
    <w:rsid w:val="791A9D5C"/>
    <w:rsid w:val="7921AADF"/>
    <w:rsid w:val="7925DB94"/>
    <w:rsid w:val="79270CE6"/>
    <w:rsid w:val="7929F203"/>
    <w:rsid w:val="7937C589"/>
    <w:rsid w:val="793D3DB1"/>
    <w:rsid w:val="794C306D"/>
    <w:rsid w:val="794C3E58"/>
    <w:rsid w:val="794C613C"/>
    <w:rsid w:val="7951F43C"/>
    <w:rsid w:val="79581F95"/>
    <w:rsid w:val="7958279A"/>
    <w:rsid w:val="7964E903"/>
    <w:rsid w:val="79692BB8"/>
    <w:rsid w:val="796B026F"/>
    <w:rsid w:val="79816A6E"/>
    <w:rsid w:val="7981AC0D"/>
    <w:rsid w:val="7982EA6D"/>
    <w:rsid w:val="798984E7"/>
    <w:rsid w:val="798C05F4"/>
    <w:rsid w:val="7997E1CF"/>
    <w:rsid w:val="79A4CFBD"/>
    <w:rsid w:val="79AA5A51"/>
    <w:rsid w:val="79B3E35F"/>
    <w:rsid w:val="79DFB492"/>
    <w:rsid w:val="79E47C31"/>
    <w:rsid w:val="79E8B89A"/>
    <w:rsid w:val="79EFA48B"/>
    <w:rsid w:val="79F054A2"/>
    <w:rsid w:val="79F3D245"/>
    <w:rsid w:val="79FD53D0"/>
    <w:rsid w:val="7A0078B7"/>
    <w:rsid w:val="7A07CCDA"/>
    <w:rsid w:val="7A11414C"/>
    <w:rsid w:val="7A1ABB81"/>
    <w:rsid w:val="7A21AA7B"/>
    <w:rsid w:val="7A26420C"/>
    <w:rsid w:val="7A2B4224"/>
    <w:rsid w:val="7A2CF4E8"/>
    <w:rsid w:val="7A30B42E"/>
    <w:rsid w:val="7A3AC457"/>
    <w:rsid w:val="7A486EF4"/>
    <w:rsid w:val="7A50898E"/>
    <w:rsid w:val="7A50A076"/>
    <w:rsid w:val="7A5E5DE5"/>
    <w:rsid w:val="7A839260"/>
    <w:rsid w:val="7A8C054C"/>
    <w:rsid w:val="7A909619"/>
    <w:rsid w:val="7A9C50B7"/>
    <w:rsid w:val="7AAE1D3F"/>
    <w:rsid w:val="7AB0B228"/>
    <w:rsid w:val="7AB27E48"/>
    <w:rsid w:val="7AB3F992"/>
    <w:rsid w:val="7ABC0887"/>
    <w:rsid w:val="7AC43D50"/>
    <w:rsid w:val="7ACA4375"/>
    <w:rsid w:val="7ACB8243"/>
    <w:rsid w:val="7AD0F641"/>
    <w:rsid w:val="7AE687E3"/>
    <w:rsid w:val="7AEF7C48"/>
    <w:rsid w:val="7AF7C8F0"/>
    <w:rsid w:val="7B01F9A6"/>
    <w:rsid w:val="7B02D67C"/>
    <w:rsid w:val="7B05811B"/>
    <w:rsid w:val="7B0BA3A7"/>
    <w:rsid w:val="7B0CB29F"/>
    <w:rsid w:val="7B1BAF82"/>
    <w:rsid w:val="7B1DA40B"/>
    <w:rsid w:val="7B1E090E"/>
    <w:rsid w:val="7B1FC2A5"/>
    <w:rsid w:val="7B2372D9"/>
    <w:rsid w:val="7B314B73"/>
    <w:rsid w:val="7B328BD6"/>
    <w:rsid w:val="7B374866"/>
    <w:rsid w:val="7B384942"/>
    <w:rsid w:val="7B484A41"/>
    <w:rsid w:val="7B602FF6"/>
    <w:rsid w:val="7B6186AE"/>
    <w:rsid w:val="7B640004"/>
    <w:rsid w:val="7B675BF7"/>
    <w:rsid w:val="7B7E5983"/>
    <w:rsid w:val="7B8381CD"/>
    <w:rsid w:val="7B8EC69E"/>
    <w:rsid w:val="7B9018E7"/>
    <w:rsid w:val="7B98A530"/>
    <w:rsid w:val="7BA2B7DD"/>
    <w:rsid w:val="7BA6E8BF"/>
    <w:rsid w:val="7BAC1244"/>
    <w:rsid w:val="7BAC80E2"/>
    <w:rsid w:val="7BACBA12"/>
    <w:rsid w:val="7BB9999F"/>
    <w:rsid w:val="7BBA3F38"/>
    <w:rsid w:val="7BBAEA3A"/>
    <w:rsid w:val="7BBF7AAA"/>
    <w:rsid w:val="7BC55BE3"/>
    <w:rsid w:val="7BC7BA94"/>
    <w:rsid w:val="7BD1709E"/>
    <w:rsid w:val="7BD7172F"/>
    <w:rsid w:val="7BD757BB"/>
    <w:rsid w:val="7BDF33A2"/>
    <w:rsid w:val="7BDFC980"/>
    <w:rsid w:val="7BF0146A"/>
    <w:rsid w:val="7BF4FCE8"/>
    <w:rsid w:val="7C062CF3"/>
    <w:rsid w:val="7C06E6BD"/>
    <w:rsid w:val="7C09DE3A"/>
    <w:rsid w:val="7C1600BD"/>
    <w:rsid w:val="7C1AD17B"/>
    <w:rsid w:val="7C204045"/>
    <w:rsid w:val="7C2222A3"/>
    <w:rsid w:val="7C26A228"/>
    <w:rsid w:val="7C27A267"/>
    <w:rsid w:val="7C27E568"/>
    <w:rsid w:val="7C2A6D5A"/>
    <w:rsid w:val="7C2E418C"/>
    <w:rsid w:val="7C3452FA"/>
    <w:rsid w:val="7C3B2B01"/>
    <w:rsid w:val="7C3B6E86"/>
    <w:rsid w:val="7C4418E4"/>
    <w:rsid w:val="7C442B19"/>
    <w:rsid w:val="7C4E3BE3"/>
    <w:rsid w:val="7C562402"/>
    <w:rsid w:val="7C649715"/>
    <w:rsid w:val="7C6567D1"/>
    <w:rsid w:val="7C6BACF8"/>
    <w:rsid w:val="7C6CD235"/>
    <w:rsid w:val="7C6D46C4"/>
    <w:rsid w:val="7C85431B"/>
    <w:rsid w:val="7C8CFA39"/>
    <w:rsid w:val="7C914E12"/>
    <w:rsid w:val="7C94426F"/>
    <w:rsid w:val="7C9F200A"/>
    <w:rsid w:val="7CA12398"/>
    <w:rsid w:val="7CA14D6D"/>
    <w:rsid w:val="7CA31472"/>
    <w:rsid w:val="7CAC0C3B"/>
    <w:rsid w:val="7CBEBD74"/>
    <w:rsid w:val="7CD676D7"/>
    <w:rsid w:val="7CD8AC7E"/>
    <w:rsid w:val="7CDFCCA4"/>
    <w:rsid w:val="7CF274D0"/>
    <w:rsid w:val="7CF4537E"/>
    <w:rsid w:val="7CFD32E2"/>
    <w:rsid w:val="7CFDD23B"/>
    <w:rsid w:val="7D036B83"/>
    <w:rsid w:val="7D04DC61"/>
    <w:rsid w:val="7D062D6C"/>
    <w:rsid w:val="7D0B86E3"/>
    <w:rsid w:val="7D1473BF"/>
    <w:rsid w:val="7D1CFFEE"/>
    <w:rsid w:val="7D20728D"/>
    <w:rsid w:val="7D37DA3C"/>
    <w:rsid w:val="7D38C8EF"/>
    <w:rsid w:val="7D3904A9"/>
    <w:rsid w:val="7D3A1DB1"/>
    <w:rsid w:val="7D3B3C73"/>
    <w:rsid w:val="7D3E9BF2"/>
    <w:rsid w:val="7D3F673F"/>
    <w:rsid w:val="7D496A08"/>
    <w:rsid w:val="7D5CF669"/>
    <w:rsid w:val="7D676058"/>
    <w:rsid w:val="7D682DDA"/>
    <w:rsid w:val="7D6AF6B3"/>
    <w:rsid w:val="7D6B1466"/>
    <w:rsid w:val="7D6BE64A"/>
    <w:rsid w:val="7D738D32"/>
    <w:rsid w:val="7D7ABE3F"/>
    <w:rsid w:val="7D861704"/>
    <w:rsid w:val="7D8BA537"/>
    <w:rsid w:val="7D9A9667"/>
    <w:rsid w:val="7DAA2D9B"/>
    <w:rsid w:val="7DB85A79"/>
    <w:rsid w:val="7DC251B0"/>
    <w:rsid w:val="7DCCA6A2"/>
    <w:rsid w:val="7DD57207"/>
    <w:rsid w:val="7DD8D43E"/>
    <w:rsid w:val="7DDE2F85"/>
    <w:rsid w:val="7DE20565"/>
    <w:rsid w:val="7DE74297"/>
    <w:rsid w:val="7DE7E129"/>
    <w:rsid w:val="7DEFE5E9"/>
    <w:rsid w:val="7DF23688"/>
    <w:rsid w:val="7DF5F7E5"/>
    <w:rsid w:val="7DFEC9A2"/>
    <w:rsid w:val="7E01E8A0"/>
    <w:rsid w:val="7E115484"/>
    <w:rsid w:val="7E13356C"/>
    <w:rsid w:val="7E17A830"/>
    <w:rsid w:val="7E1AF545"/>
    <w:rsid w:val="7E273C1B"/>
    <w:rsid w:val="7E2C6D77"/>
    <w:rsid w:val="7E311150"/>
    <w:rsid w:val="7E3153E0"/>
    <w:rsid w:val="7E3E245E"/>
    <w:rsid w:val="7E4810F9"/>
    <w:rsid w:val="7E5A07D9"/>
    <w:rsid w:val="7E6055F4"/>
    <w:rsid w:val="7E62325F"/>
    <w:rsid w:val="7E630944"/>
    <w:rsid w:val="7E6699EC"/>
    <w:rsid w:val="7E68E102"/>
    <w:rsid w:val="7E68F31F"/>
    <w:rsid w:val="7E6BF343"/>
    <w:rsid w:val="7E6F6DC3"/>
    <w:rsid w:val="7E757B22"/>
    <w:rsid w:val="7E79F11D"/>
    <w:rsid w:val="7E7A8D3B"/>
    <w:rsid w:val="7E7C3642"/>
    <w:rsid w:val="7E959287"/>
    <w:rsid w:val="7E978194"/>
    <w:rsid w:val="7E987387"/>
    <w:rsid w:val="7EA0F136"/>
    <w:rsid w:val="7EADBE59"/>
    <w:rsid w:val="7EAF206E"/>
    <w:rsid w:val="7EB25FB6"/>
    <w:rsid w:val="7EB80D9F"/>
    <w:rsid w:val="7EC02DA8"/>
    <w:rsid w:val="7EC35F6E"/>
    <w:rsid w:val="7ECCDFE3"/>
    <w:rsid w:val="7ED05D76"/>
    <w:rsid w:val="7ED5CE68"/>
    <w:rsid w:val="7ED73A8D"/>
    <w:rsid w:val="7EDB3CFB"/>
    <w:rsid w:val="7EE3CE93"/>
    <w:rsid w:val="7EFAF99A"/>
    <w:rsid w:val="7F066C10"/>
    <w:rsid w:val="7F082E98"/>
    <w:rsid w:val="7F091E8B"/>
    <w:rsid w:val="7F15663A"/>
    <w:rsid w:val="7F156E6A"/>
    <w:rsid w:val="7F1A09EB"/>
    <w:rsid w:val="7F1C8A4D"/>
    <w:rsid w:val="7F1CFF43"/>
    <w:rsid w:val="7F21835A"/>
    <w:rsid w:val="7F253577"/>
    <w:rsid w:val="7F28D96B"/>
    <w:rsid w:val="7F37E168"/>
    <w:rsid w:val="7F39D63A"/>
    <w:rsid w:val="7F3F40A1"/>
    <w:rsid w:val="7F527918"/>
    <w:rsid w:val="7F6C00A1"/>
    <w:rsid w:val="7F7978EA"/>
    <w:rsid w:val="7F79CA3B"/>
    <w:rsid w:val="7F7D220F"/>
    <w:rsid w:val="7F7E451E"/>
    <w:rsid w:val="7F85BBD6"/>
    <w:rsid w:val="7F8FE49C"/>
    <w:rsid w:val="7FB17153"/>
    <w:rsid w:val="7FB7E457"/>
    <w:rsid w:val="7FBD47A4"/>
    <w:rsid w:val="7FBEBEB1"/>
    <w:rsid w:val="7FC18394"/>
    <w:rsid w:val="7FC762D2"/>
    <w:rsid w:val="7FC9C656"/>
    <w:rsid w:val="7FCA866A"/>
    <w:rsid w:val="7FD63D42"/>
    <w:rsid w:val="7FD9DD5B"/>
    <w:rsid w:val="7FDCC296"/>
    <w:rsid w:val="7FE03BA5"/>
    <w:rsid w:val="7FE18419"/>
    <w:rsid w:val="7FE379CF"/>
    <w:rsid w:val="7FE9095C"/>
    <w:rsid w:val="7FED1CEB"/>
    <w:rsid w:val="7FEF0D6C"/>
    <w:rsid w:val="7FFB8DC9"/>
    <w:rsid w:val="7FFDA0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E217"/>
  <w15:chartTrackingRefBased/>
  <w15:docId w15:val="{BA17CC34-872F-47AE-8452-D59F73FA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035"/>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810035"/>
    <w:pPr>
      <w:keepNext/>
      <w:keepLines/>
      <w:spacing w:before="40" w:after="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unhideWhenUsed/>
    <w:qFormat/>
    <w:rsid w:val="008100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D534B9"/>
    <w:pPr>
      <w:keepNext/>
      <w:keepLines/>
      <w:spacing w:before="40" w:after="0" w:line="276" w:lineRule="auto"/>
      <w:ind w:left="720"/>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unhideWhenUsed/>
    <w:qFormat/>
    <w:rsid w:val="00D534B9"/>
    <w:pPr>
      <w:keepNext/>
      <w:keepLines/>
      <w:spacing w:before="40" w:after="0" w:line="276" w:lineRule="auto"/>
      <w:ind w:left="720"/>
      <w:outlineLvl w:val="5"/>
    </w:pPr>
    <w:rPr>
      <w:rFonts w:asciiTheme="majorHAnsi" w:eastAsiaTheme="majorEastAsia" w:hAnsiTheme="majorHAnsi"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534B9"/>
    <w:rPr>
      <w:rFonts w:asciiTheme="majorHAnsi" w:eastAsiaTheme="majorEastAsia" w:hAnsiTheme="majorHAnsi" w:cstheme="majorBidi"/>
      <w:b/>
      <w:i/>
    </w:rPr>
  </w:style>
  <w:style w:type="character" w:customStyle="1" w:styleId="Heading6Char">
    <w:name w:val="Heading 6 Char"/>
    <w:basedOn w:val="DefaultParagraphFont"/>
    <w:link w:val="Heading6"/>
    <w:uiPriority w:val="9"/>
    <w:rsid w:val="00D534B9"/>
    <w:rPr>
      <w:rFonts w:asciiTheme="majorHAnsi" w:eastAsiaTheme="majorEastAsia" w:hAnsiTheme="majorHAnsi" w:cstheme="majorBidi"/>
      <w:i/>
    </w:rPr>
  </w:style>
  <w:style w:type="character" w:styleId="CommentReference">
    <w:name w:val="annotation reference"/>
    <w:basedOn w:val="DefaultParagraphFont"/>
    <w:uiPriority w:val="99"/>
    <w:semiHidden/>
    <w:unhideWhenUsed/>
    <w:rsid w:val="00EB0112"/>
    <w:rPr>
      <w:sz w:val="16"/>
      <w:szCs w:val="16"/>
    </w:rPr>
  </w:style>
  <w:style w:type="paragraph" w:styleId="CommentText">
    <w:name w:val="annotation text"/>
    <w:basedOn w:val="Normal"/>
    <w:link w:val="CommentTextChar"/>
    <w:uiPriority w:val="99"/>
    <w:semiHidden/>
    <w:unhideWhenUsed/>
    <w:rsid w:val="00EB0112"/>
    <w:pPr>
      <w:spacing w:line="240" w:lineRule="auto"/>
    </w:pPr>
    <w:rPr>
      <w:sz w:val="20"/>
      <w:szCs w:val="20"/>
    </w:rPr>
  </w:style>
  <w:style w:type="character" w:customStyle="1" w:styleId="CommentTextChar">
    <w:name w:val="Comment Text Char"/>
    <w:basedOn w:val="DefaultParagraphFont"/>
    <w:link w:val="CommentText"/>
    <w:uiPriority w:val="99"/>
    <w:semiHidden/>
    <w:rsid w:val="00EB0112"/>
    <w:rPr>
      <w:sz w:val="20"/>
      <w:szCs w:val="20"/>
    </w:rPr>
  </w:style>
  <w:style w:type="paragraph" w:styleId="CommentSubject">
    <w:name w:val="annotation subject"/>
    <w:basedOn w:val="CommentText"/>
    <w:next w:val="CommentText"/>
    <w:link w:val="CommentSubjectChar"/>
    <w:uiPriority w:val="99"/>
    <w:semiHidden/>
    <w:unhideWhenUsed/>
    <w:rsid w:val="00EB0112"/>
    <w:rPr>
      <w:b/>
      <w:bCs/>
    </w:rPr>
  </w:style>
  <w:style w:type="character" w:customStyle="1" w:styleId="CommentSubjectChar">
    <w:name w:val="Comment Subject Char"/>
    <w:basedOn w:val="CommentTextChar"/>
    <w:link w:val="CommentSubject"/>
    <w:uiPriority w:val="99"/>
    <w:semiHidden/>
    <w:rsid w:val="00EB0112"/>
    <w:rPr>
      <w:b/>
      <w:bCs/>
      <w:sz w:val="20"/>
      <w:szCs w:val="20"/>
    </w:rPr>
  </w:style>
  <w:style w:type="paragraph" w:styleId="BalloonText">
    <w:name w:val="Balloon Text"/>
    <w:basedOn w:val="Normal"/>
    <w:link w:val="BalloonTextChar"/>
    <w:uiPriority w:val="99"/>
    <w:semiHidden/>
    <w:unhideWhenUsed/>
    <w:rsid w:val="00EB0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112"/>
    <w:rPr>
      <w:rFonts w:ascii="Segoe UI" w:hAnsi="Segoe UI" w:cs="Segoe UI"/>
      <w:sz w:val="18"/>
      <w:szCs w:val="18"/>
    </w:rPr>
  </w:style>
  <w:style w:type="character" w:customStyle="1" w:styleId="normaltextrun">
    <w:name w:val="normaltextrun"/>
    <w:basedOn w:val="DefaultParagraphFont"/>
    <w:rsid w:val="00D80063"/>
  </w:style>
  <w:style w:type="character" w:customStyle="1" w:styleId="contextualspellingandgrammarerror">
    <w:name w:val="contextualspellingandgrammarerror"/>
    <w:basedOn w:val="DefaultParagraphFont"/>
    <w:rsid w:val="0090261C"/>
  </w:style>
  <w:style w:type="paragraph" w:customStyle="1" w:styleId="msonormal0">
    <w:name w:val="msonormal"/>
    <w:basedOn w:val="Normal"/>
    <w:rsid w:val="000563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0563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056372"/>
  </w:style>
  <w:style w:type="character" w:customStyle="1" w:styleId="eop">
    <w:name w:val="eop"/>
    <w:basedOn w:val="DefaultParagraphFont"/>
    <w:rsid w:val="00056372"/>
  </w:style>
  <w:style w:type="character" w:customStyle="1" w:styleId="spellingerror">
    <w:name w:val="spellingerror"/>
    <w:basedOn w:val="DefaultParagraphFont"/>
    <w:rsid w:val="00056372"/>
  </w:style>
  <w:style w:type="character" w:customStyle="1" w:styleId="advancedproofingissue">
    <w:name w:val="advancedproofingissue"/>
    <w:basedOn w:val="DefaultParagraphFont"/>
    <w:rsid w:val="00056372"/>
  </w:style>
  <w:style w:type="paragraph" w:styleId="BodyText">
    <w:name w:val="Body Text"/>
    <w:basedOn w:val="Normal"/>
    <w:link w:val="BodyTextChar"/>
    <w:semiHidden/>
    <w:unhideWhenUsed/>
    <w:qFormat/>
    <w:rsid w:val="001529F8"/>
    <w:pPr>
      <w:spacing w:after="120" w:line="240" w:lineRule="auto"/>
      <w:jc w:val="both"/>
    </w:pPr>
    <w:rPr>
      <w:rFonts w:eastAsia="Times New Roman" w:cstheme="minorHAnsi"/>
      <w:kern w:val="20"/>
    </w:rPr>
  </w:style>
  <w:style w:type="character" w:customStyle="1" w:styleId="BodyTextChar">
    <w:name w:val="Body Text Char"/>
    <w:basedOn w:val="DefaultParagraphFont"/>
    <w:link w:val="BodyText"/>
    <w:semiHidden/>
    <w:rsid w:val="001529F8"/>
    <w:rPr>
      <w:rFonts w:eastAsia="Times New Roman" w:cstheme="minorHAnsi"/>
      <w:kern w:val="20"/>
    </w:rPr>
  </w:style>
  <w:style w:type="table" w:styleId="TableGrid">
    <w:name w:val="Table Grid"/>
    <w:basedOn w:val="TableNormal"/>
    <w:uiPriority w:val="39"/>
    <w:rsid w:val="001529F8"/>
    <w:pPr>
      <w:tabs>
        <w:tab w:val="right" w:pos="8640"/>
      </w:tabs>
      <w:spacing w:after="0" w:line="240" w:lineRule="auto"/>
      <w:jc w:val="both"/>
    </w:pPr>
    <w:rPr>
      <w:rFonts w:ascii="Verdana" w:eastAsia="Times New Roma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Header">
    <w:name w:val="header"/>
    <w:basedOn w:val="Normal"/>
    <w:link w:val="HeaderChar"/>
    <w:uiPriority w:val="99"/>
    <w:unhideWhenUsed/>
    <w:rsid w:val="00AC1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207"/>
  </w:style>
  <w:style w:type="paragraph" w:styleId="Footer">
    <w:name w:val="footer"/>
    <w:basedOn w:val="Normal"/>
    <w:link w:val="FooterChar"/>
    <w:uiPriority w:val="99"/>
    <w:unhideWhenUsed/>
    <w:rsid w:val="00AC1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207"/>
  </w:style>
  <w:style w:type="paragraph" w:styleId="NoSpacing">
    <w:name w:val="No Spacing"/>
    <w:uiPriority w:val="1"/>
    <w:qFormat/>
    <w:pPr>
      <w:spacing w:after="0" w:line="240" w:lineRule="auto"/>
    </w:pPr>
  </w:style>
  <w:style w:type="paragraph" w:styleId="Revision">
    <w:name w:val="Revision"/>
    <w:hidden/>
    <w:uiPriority w:val="99"/>
    <w:semiHidden/>
    <w:rsid w:val="0050138A"/>
    <w:pPr>
      <w:spacing w:after="0" w:line="240" w:lineRule="auto"/>
    </w:pPr>
  </w:style>
  <w:style w:type="paragraph" w:styleId="ListParagraph">
    <w:name w:val="List Paragraph"/>
    <w:basedOn w:val="Normal"/>
    <w:uiPriority w:val="34"/>
    <w:qFormat/>
    <w:rsid w:val="00D534B9"/>
    <w:pPr>
      <w:ind w:left="720"/>
      <w:contextualSpacing/>
    </w:pPr>
  </w:style>
  <w:style w:type="character" w:customStyle="1" w:styleId="searchhistory-search-term">
    <w:name w:val="searchhistory-search-term"/>
    <w:basedOn w:val="DefaultParagraphFont"/>
    <w:rsid w:val="00D534B9"/>
  </w:style>
  <w:style w:type="character" w:styleId="Hyperlink">
    <w:name w:val="Hyperlink"/>
    <w:basedOn w:val="DefaultParagraphFont"/>
    <w:uiPriority w:val="99"/>
    <w:unhideWhenUsed/>
    <w:rsid w:val="00D534B9"/>
    <w:rPr>
      <w:color w:val="0000FF"/>
      <w:u w:val="single"/>
    </w:rPr>
  </w:style>
  <w:style w:type="table" w:styleId="TableGridLight">
    <w:name w:val="Grid Table Light"/>
    <w:basedOn w:val="TableNormal"/>
    <w:uiPriority w:val="40"/>
    <w:rsid w:val="00460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810035"/>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810035"/>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810035"/>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7F579F"/>
    <w:pPr>
      <w:outlineLvl w:val="9"/>
    </w:pPr>
    <w:rPr>
      <w:color w:val="2F5496" w:themeColor="accent1" w:themeShade="BF"/>
      <w:lang w:val="en-US"/>
    </w:rPr>
  </w:style>
  <w:style w:type="paragraph" w:styleId="TOC1">
    <w:name w:val="toc 1"/>
    <w:basedOn w:val="Normal"/>
    <w:next w:val="Normal"/>
    <w:autoRedefine/>
    <w:uiPriority w:val="39"/>
    <w:unhideWhenUsed/>
    <w:rsid w:val="007F579F"/>
    <w:pPr>
      <w:spacing w:after="100"/>
    </w:pPr>
  </w:style>
  <w:style w:type="paragraph" w:styleId="TOC2">
    <w:name w:val="toc 2"/>
    <w:basedOn w:val="Normal"/>
    <w:next w:val="Normal"/>
    <w:autoRedefine/>
    <w:uiPriority w:val="39"/>
    <w:unhideWhenUsed/>
    <w:rsid w:val="007F579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44266">
      <w:bodyDiv w:val="1"/>
      <w:marLeft w:val="0"/>
      <w:marRight w:val="0"/>
      <w:marTop w:val="0"/>
      <w:marBottom w:val="0"/>
      <w:divBdr>
        <w:top w:val="none" w:sz="0" w:space="0" w:color="auto"/>
        <w:left w:val="none" w:sz="0" w:space="0" w:color="auto"/>
        <w:bottom w:val="none" w:sz="0" w:space="0" w:color="auto"/>
        <w:right w:val="none" w:sz="0" w:space="0" w:color="auto"/>
      </w:divBdr>
      <w:divsChild>
        <w:div w:id="144787677">
          <w:marLeft w:val="0"/>
          <w:marRight w:val="0"/>
          <w:marTop w:val="0"/>
          <w:marBottom w:val="0"/>
          <w:divBdr>
            <w:top w:val="none" w:sz="0" w:space="0" w:color="auto"/>
            <w:left w:val="none" w:sz="0" w:space="0" w:color="auto"/>
            <w:bottom w:val="none" w:sz="0" w:space="0" w:color="auto"/>
            <w:right w:val="none" w:sz="0" w:space="0" w:color="auto"/>
          </w:divBdr>
        </w:div>
        <w:div w:id="366880106">
          <w:marLeft w:val="0"/>
          <w:marRight w:val="0"/>
          <w:marTop w:val="0"/>
          <w:marBottom w:val="0"/>
          <w:divBdr>
            <w:top w:val="none" w:sz="0" w:space="0" w:color="auto"/>
            <w:left w:val="none" w:sz="0" w:space="0" w:color="auto"/>
            <w:bottom w:val="none" w:sz="0" w:space="0" w:color="auto"/>
            <w:right w:val="none" w:sz="0" w:space="0" w:color="auto"/>
          </w:divBdr>
        </w:div>
        <w:div w:id="1400246437">
          <w:marLeft w:val="0"/>
          <w:marRight w:val="0"/>
          <w:marTop w:val="0"/>
          <w:marBottom w:val="0"/>
          <w:divBdr>
            <w:top w:val="none" w:sz="0" w:space="0" w:color="auto"/>
            <w:left w:val="none" w:sz="0" w:space="0" w:color="auto"/>
            <w:bottom w:val="none" w:sz="0" w:space="0" w:color="auto"/>
            <w:right w:val="none" w:sz="0" w:space="0" w:color="auto"/>
          </w:divBdr>
        </w:div>
        <w:div w:id="1742871798">
          <w:marLeft w:val="0"/>
          <w:marRight w:val="0"/>
          <w:marTop w:val="0"/>
          <w:marBottom w:val="0"/>
          <w:divBdr>
            <w:top w:val="none" w:sz="0" w:space="0" w:color="auto"/>
            <w:left w:val="none" w:sz="0" w:space="0" w:color="auto"/>
            <w:bottom w:val="none" w:sz="0" w:space="0" w:color="auto"/>
            <w:right w:val="none" w:sz="0" w:space="0" w:color="auto"/>
          </w:divBdr>
          <w:divsChild>
            <w:div w:id="1053120904">
              <w:marLeft w:val="0"/>
              <w:marRight w:val="0"/>
              <w:marTop w:val="30"/>
              <w:marBottom w:val="30"/>
              <w:divBdr>
                <w:top w:val="none" w:sz="0" w:space="0" w:color="auto"/>
                <w:left w:val="none" w:sz="0" w:space="0" w:color="auto"/>
                <w:bottom w:val="none" w:sz="0" w:space="0" w:color="auto"/>
                <w:right w:val="none" w:sz="0" w:space="0" w:color="auto"/>
              </w:divBdr>
              <w:divsChild>
                <w:div w:id="10187830">
                  <w:marLeft w:val="0"/>
                  <w:marRight w:val="0"/>
                  <w:marTop w:val="0"/>
                  <w:marBottom w:val="0"/>
                  <w:divBdr>
                    <w:top w:val="none" w:sz="0" w:space="0" w:color="auto"/>
                    <w:left w:val="none" w:sz="0" w:space="0" w:color="auto"/>
                    <w:bottom w:val="none" w:sz="0" w:space="0" w:color="auto"/>
                    <w:right w:val="none" w:sz="0" w:space="0" w:color="auto"/>
                  </w:divBdr>
                  <w:divsChild>
                    <w:div w:id="2121487726">
                      <w:marLeft w:val="0"/>
                      <w:marRight w:val="0"/>
                      <w:marTop w:val="0"/>
                      <w:marBottom w:val="0"/>
                      <w:divBdr>
                        <w:top w:val="none" w:sz="0" w:space="0" w:color="auto"/>
                        <w:left w:val="none" w:sz="0" w:space="0" w:color="auto"/>
                        <w:bottom w:val="none" w:sz="0" w:space="0" w:color="auto"/>
                        <w:right w:val="none" w:sz="0" w:space="0" w:color="auto"/>
                      </w:divBdr>
                    </w:div>
                  </w:divsChild>
                </w:div>
                <w:div w:id="19285521">
                  <w:marLeft w:val="0"/>
                  <w:marRight w:val="0"/>
                  <w:marTop w:val="0"/>
                  <w:marBottom w:val="0"/>
                  <w:divBdr>
                    <w:top w:val="none" w:sz="0" w:space="0" w:color="auto"/>
                    <w:left w:val="none" w:sz="0" w:space="0" w:color="auto"/>
                    <w:bottom w:val="none" w:sz="0" w:space="0" w:color="auto"/>
                    <w:right w:val="none" w:sz="0" w:space="0" w:color="auto"/>
                  </w:divBdr>
                  <w:divsChild>
                    <w:div w:id="2113742494">
                      <w:marLeft w:val="0"/>
                      <w:marRight w:val="0"/>
                      <w:marTop w:val="0"/>
                      <w:marBottom w:val="0"/>
                      <w:divBdr>
                        <w:top w:val="none" w:sz="0" w:space="0" w:color="auto"/>
                        <w:left w:val="none" w:sz="0" w:space="0" w:color="auto"/>
                        <w:bottom w:val="none" w:sz="0" w:space="0" w:color="auto"/>
                        <w:right w:val="none" w:sz="0" w:space="0" w:color="auto"/>
                      </w:divBdr>
                    </w:div>
                  </w:divsChild>
                </w:div>
                <w:div w:id="71240235">
                  <w:marLeft w:val="0"/>
                  <w:marRight w:val="0"/>
                  <w:marTop w:val="0"/>
                  <w:marBottom w:val="0"/>
                  <w:divBdr>
                    <w:top w:val="none" w:sz="0" w:space="0" w:color="auto"/>
                    <w:left w:val="none" w:sz="0" w:space="0" w:color="auto"/>
                    <w:bottom w:val="none" w:sz="0" w:space="0" w:color="auto"/>
                    <w:right w:val="none" w:sz="0" w:space="0" w:color="auto"/>
                  </w:divBdr>
                  <w:divsChild>
                    <w:div w:id="34744277">
                      <w:marLeft w:val="0"/>
                      <w:marRight w:val="0"/>
                      <w:marTop w:val="0"/>
                      <w:marBottom w:val="0"/>
                      <w:divBdr>
                        <w:top w:val="none" w:sz="0" w:space="0" w:color="auto"/>
                        <w:left w:val="none" w:sz="0" w:space="0" w:color="auto"/>
                        <w:bottom w:val="none" w:sz="0" w:space="0" w:color="auto"/>
                        <w:right w:val="none" w:sz="0" w:space="0" w:color="auto"/>
                      </w:divBdr>
                      <w:divsChild>
                        <w:div w:id="602225031">
                          <w:marLeft w:val="0"/>
                          <w:marRight w:val="0"/>
                          <w:marTop w:val="30"/>
                          <w:marBottom w:val="30"/>
                          <w:divBdr>
                            <w:top w:val="none" w:sz="0" w:space="0" w:color="auto"/>
                            <w:left w:val="none" w:sz="0" w:space="0" w:color="auto"/>
                            <w:bottom w:val="none" w:sz="0" w:space="0" w:color="auto"/>
                            <w:right w:val="none" w:sz="0" w:space="0" w:color="auto"/>
                          </w:divBdr>
                          <w:divsChild>
                            <w:div w:id="122819272">
                              <w:marLeft w:val="0"/>
                              <w:marRight w:val="0"/>
                              <w:marTop w:val="0"/>
                              <w:marBottom w:val="0"/>
                              <w:divBdr>
                                <w:top w:val="none" w:sz="0" w:space="0" w:color="auto"/>
                                <w:left w:val="none" w:sz="0" w:space="0" w:color="auto"/>
                                <w:bottom w:val="none" w:sz="0" w:space="0" w:color="auto"/>
                                <w:right w:val="none" w:sz="0" w:space="0" w:color="auto"/>
                              </w:divBdr>
                              <w:divsChild>
                                <w:div w:id="243103205">
                                  <w:marLeft w:val="0"/>
                                  <w:marRight w:val="0"/>
                                  <w:marTop w:val="0"/>
                                  <w:marBottom w:val="0"/>
                                  <w:divBdr>
                                    <w:top w:val="none" w:sz="0" w:space="0" w:color="auto"/>
                                    <w:left w:val="none" w:sz="0" w:space="0" w:color="auto"/>
                                    <w:bottom w:val="none" w:sz="0" w:space="0" w:color="auto"/>
                                    <w:right w:val="none" w:sz="0" w:space="0" w:color="auto"/>
                                  </w:divBdr>
                                </w:div>
                              </w:divsChild>
                            </w:div>
                            <w:div w:id="974144690">
                              <w:marLeft w:val="0"/>
                              <w:marRight w:val="0"/>
                              <w:marTop w:val="0"/>
                              <w:marBottom w:val="0"/>
                              <w:divBdr>
                                <w:top w:val="none" w:sz="0" w:space="0" w:color="auto"/>
                                <w:left w:val="none" w:sz="0" w:space="0" w:color="auto"/>
                                <w:bottom w:val="none" w:sz="0" w:space="0" w:color="auto"/>
                                <w:right w:val="none" w:sz="0" w:space="0" w:color="auto"/>
                              </w:divBdr>
                              <w:divsChild>
                                <w:div w:id="1942253460">
                                  <w:marLeft w:val="0"/>
                                  <w:marRight w:val="0"/>
                                  <w:marTop w:val="0"/>
                                  <w:marBottom w:val="0"/>
                                  <w:divBdr>
                                    <w:top w:val="none" w:sz="0" w:space="0" w:color="auto"/>
                                    <w:left w:val="none" w:sz="0" w:space="0" w:color="auto"/>
                                    <w:bottom w:val="none" w:sz="0" w:space="0" w:color="auto"/>
                                    <w:right w:val="none" w:sz="0" w:space="0" w:color="auto"/>
                                  </w:divBdr>
                                </w:div>
                              </w:divsChild>
                            </w:div>
                            <w:div w:id="1411582349">
                              <w:marLeft w:val="0"/>
                              <w:marRight w:val="0"/>
                              <w:marTop w:val="0"/>
                              <w:marBottom w:val="0"/>
                              <w:divBdr>
                                <w:top w:val="none" w:sz="0" w:space="0" w:color="auto"/>
                                <w:left w:val="none" w:sz="0" w:space="0" w:color="auto"/>
                                <w:bottom w:val="none" w:sz="0" w:space="0" w:color="auto"/>
                                <w:right w:val="none" w:sz="0" w:space="0" w:color="auto"/>
                              </w:divBdr>
                              <w:divsChild>
                                <w:div w:id="286741358">
                                  <w:marLeft w:val="0"/>
                                  <w:marRight w:val="0"/>
                                  <w:marTop w:val="0"/>
                                  <w:marBottom w:val="0"/>
                                  <w:divBdr>
                                    <w:top w:val="none" w:sz="0" w:space="0" w:color="auto"/>
                                    <w:left w:val="none" w:sz="0" w:space="0" w:color="auto"/>
                                    <w:bottom w:val="none" w:sz="0" w:space="0" w:color="auto"/>
                                    <w:right w:val="none" w:sz="0" w:space="0" w:color="auto"/>
                                  </w:divBdr>
                                </w:div>
                              </w:divsChild>
                            </w:div>
                            <w:div w:id="2055884925">
                              <w:marLeft w:val="0"/>
                              <w:marRight w:val="0"/>
                              <w:marTop w:val="0"/>
                              <w:marBottom w:val="0"/>
                              <w:divBdr>
                                <w:top w:val="none" w:sz="0" w:space="0" w:color="auto"/>
                                <w:left w:val="none" w:sz="0" w:space="0" w:color="auto"/>
                                <w:bottom w:val="none" w:sz="0" w:space="0" w:color="auto"/>
                                <w:right w:val="none" w:sz="0" w:space="0" w:color="auto"/>
                              </w:divBdr>
                              <w:divsChild>
                                <w:div w:id="3742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467395">
                      <w:marLeft w:val="0"/>
                      <w:marRight w:val="0"/>
                      <w:marTop w:val="0"/>
                      <w:marBottom w:val="0"/>
                      <w:divBdr>
                        <w:top w:val="none" w:sz="0" w:space="0" w:color="auto"/>
                        <w:left w:val="none" w:sz="0" w:space="0" w:color="auto"/>
                        <w:bottom w:val="none" w:sz="0" w:space="0" w:color="auto"/>
                        <w:right w:val="none" w:sz="0" w:space="0" w:color="auto"/>
                      </w:divBdr>
                    </w:div>
                  </w:divsChild>
                </w:div>
                <w:div w:id="97256874">
                  <w:marLeft w:val="0"/>
                  <w:marRight w:val="0"/>
                  <w:marTop w:val="0"/>
                  <w:marBottom w:val="0"/>
                  <w:divBdr>
                    <w:top w:val="none" w:sz="0" w:space="0" w:color="auto"/>
                    <w:left w:val="none" w:sz="0" w:space="0" w:color="auto"/>
                    <w:bottom w:val="none" w:sz="0" w:space="0" w:color="auto"/>
                    <w:right w:val="none" w:sz="0" w:space="0" w:color="auto"/>
                  </w:divBdr>
                  <w:divsChild>
                    <w:div w:id="604849095">
                      <w:marLeft w:val="0"/>
                      <w:marRight w:val="0"/>
                      <w:marTop w:val="0"/>
                      <w:marBottom w:val="0"/>
                      <w:divBdr>
                        <w:top w:val="none" w:sz="0" w:space="0" w:color="auto"/>
                        <w:left w:val="none" w:sz="0" w:space="0" w:color="auto"/>
                        <w:bottom w:val="none" w:sz="0" w:space="0" w:color="auto"/>
                        <w:right w:val="none" w:sz="0" w:space="0" w:color="auto"/>
                      </w:divBdr>
                    </w:div>
                    <w:div w:id="1123234912">
                      <w:marLeft w:val="0"/>
                      <w:marRight w:val="0"/>
                      <w:marTop w:val="0"/>
                      <w:marBottom w:val="0"/>
                      <w:divBdr>
                        <w:top w:val="none" w:sz="0" w:space="0" w:color="auto"/>
                        <w:left w:val="none" w:sz="0" w:space="0" w:color="auto"/>
                        <w:bottom w:val="none" w:sz="0" w:space="0" w:color="auto"/>
                        <w:right w:val="none" w:sz="0" w:space="0" w:color="auto"/>
                      </w:divBdr>
                    </w:div>
                    <w:div w:id="1446995815">
                      <w:marLeft w:val="0"/>
                      <w:marRight w:val="0"/>
                      <w:marTop w:val="0"/>
                      <w:marBottom w:val="0"/>
                      <w:divBdr>
                        <w:top w:val="none" w:sz="0" w:space="0" w:color="auto"/>
                        <w:left w:val="none" w:sz="0" w:space="0" w:color="auto"/>
                        <w:bottom w:val="none" w:sz="0" w:space="0" w:color="auto"/>
                        <w:right w:val="none" w:sz="0" w:space="0" w:color="auto"/>
                      </w:divBdr>
                    </w:div>
                    <w:div w:id="1588610828">
                      <w:marLeft w:val="0"/>
                      <w:marRight w:val="0"/>
                      <w:marTop w:val="0"/>
                      <w:marBottom w:val="0"/>
                      <w:divBdr>
                        <w:top w:val="none" w:sz="0" w:space="0" w:color="auto"/>
                        <w:left w:val="none" w:sz="0" w:space="0" w:color="auto"/>
                        <w:bottom w:val="none" w:sz="0" w:space="0" w:color="auto"/>
                        <w:right w:val="none" w:sz="0" w:space="0" w:color="auto"/>
                      </w:divBdr>
                    </w:div>
                  </w:divsChild>
                </w:div>
                <w:div w:id="132866713">
                  <w:marLeft w:val="0"/>
                  <w:marRight w:val="0"/>
                  <w:marTop w:val="0"/>
                  <w:marBottom w:val="0"/>
                  <w:divBdr>
                    <w:top w:val="none" w:sz="0" w:space="0" w:color="auto"/>
                    <w:left w:val="none" w:sz="0" w:space="0" w:color="auto"/>
                    <w:bottom w:val="none" w:sz="0" w:space="0" w:color="auto"/>
                    <w:right w:val="none" w:sz="0" w:space="0" w:color="auto"/>
                  </w:divBdr>
                  <w:divsChild>
                    <w:div w:id="1249345125">
                      <w:marLeft w:val="0"/>
                      <w:marRight w:val="0"/>
                      <w:marTop w:val="0"/>
                      <w:marBottom w:val="0"/>
                      <w:divBdr>
                        <w:top w:val="none" w:sz="0" w:space="0" w:color="auto"/>
                        <w:left w:val="none" w:sz="0" w:space="0" w:color="auto"/>
                        <w:bottom w:val="none" w:sz="0" w:space="0" w:color="auto"/>
                        <w:right w:val="none" w:sz="0" w:space="0" w:color="auto"/>
                      </w:divBdr>
                    </w:div>
                  </w:divsChild>
                </w:div>
                <w:div w:id="136844523">
                  <w:marLeft w:val="0"/>
                  <w:marRight w:val="0"/>
                  <w:marTop w:val="0"/>
                  <w:marBottom w:val="0"/>
                  <w:divBdr>
                    <w:top w:val="none" w:sz="0" w:space="0" w:color="auto"/>
                    <w:left w:val="none" w:sz="0" w:space="0" w:color="auto"/>
                    <w:bottom w:val="none" w:sz="0" w:space="0" w:color="auto"/>
                    <w:right w:val="none" w:sz="0" w:space="0" w:color="auto"/>
                  </w:divBdr>
                  <w:divsChild>
                    <w:div w:id="2124492470">
                      <w:marLeft w:val="0"/>
                      <w:marRight w:val="0"/>
                      <w:marTop w:val="0"/>
                      <w:marBottom w:val="0"/>
                      <w:divBdr>
                        <w:top w:val="none" w:sz="0" w:space="0" w:color="auto"/>
                        <w:left w:val="none" w:sz="0" w:space="0" w:color="auto"/>
                        <w:bottom w:val="none" w:sz="0" w:space="0" w:color="auto"/>
                        <w:right w:val="none" w:sz="0" w:space="0" w:color="auto"/>
                      </w:divBdr>
                    </w:div>
                  </w:divsChild>
                </w:div>
                <w:div w:id="162012510">
                  <w:marLeft w:val="0"/>
                  <w:marRight w:val="0"/>
                  <w:marTop w:val="0"/>
                  <w:marBottom w:val="0"/>
                  <w:divBdr>
                    <w:top w:val="none" w:sz="0" w:space="0" w:color="auto"/>
                    <w:left w:val="none" w:sz="0" w:space="0" w:color="auto"/>
                    <w:bottom w:val="none" w:sz="0" w:space="0" w:color="auto"/>
                    <w:right w:val="none" w:sz="0" w:space="0" w:color="auto"/>
                  </w:divBdr>
                  <w:divsChild>
                    <w:div w:id="121122946">
                      <w:marLeft w:val="0"/>
                      <w:marRight w:val="0"/>
                      <w:marTop w:val="0"/>
                      <w:marBottom w:val="0"/>
                      <w:divBdr>
                        <w:top w:val="none" w:sz="0" w:space="0" w:color="auto"/>
                        <w:left w:val="none" w:sz="0" w:space="0" w:color="auto"/>
                        <w:bottom w:val="none" w:sz="0" w:space="0" w:color="auto"/>
                        <w:right w:val="none" w:sz="0" w:space="0" w:color="auto"/>
                      </w:divBdr>
                    </w:div>
                  </w:divsChild>
                </w:div>
                <w:div w:id="360978826">
                  <w:marLeft w:val="0"/>
                  <w:marRight w:val="0"/>
                  <w:marTop w:val="0"/>
                  <w:marBottom w:val="0"/>
                  <w:divBdr>
                    <w:top w:val="none" w:sz="0" w:space="0" w:color="auto"/>
                    <w:left w:val="none" w:sz="0" w:space="0" w:color="auto"/>
                    <w:bottom w:val="none" w:sz="0" w:space="0" w:color="auto"/>
                    <w:right w:val="none" w:sz="0" w:space="0" w:color="auto"/>
                  </w:divBdr>
                  <w:divsChild>
                    <w:div w:id="260768565">
                      <w:marLeft w:val="0"/>
                      <w:marRight w:val="0"/>
                      <w:marTop w:val="0"/>
                      <w:marBottom w:val="0"/>
                      <w:divBdr>
                        <w:top w:val="none" w:sz="0" w:space="0" w:color="auto"/>
                        <w:left w:val="none" w:sz="0" w:space="0" w:color="auto"/>
                        <w:bottom w:val="none" w:sz="0" w:space="0" w:color="auto"/>
                        <w:right w:val="none" w:sz="0" w:space="0" w:color="auto"/>
                      </w:divBdr>
                    </w:div>
                    <w:div w:id="940840201">
                      <w:marLeft w:val="0"/>
                      <w:marRight w:val="0"/>
                      <w:marTop w:val="0"/>
                      <w:marBottom w:val="0"/>
                      <w:divBdr>
                        <w:top w:val="none" w:sz="0" w:space="0" w:color="auto"/>
                        <w:left w:val="none" w:sz="0" w:space="0" w:color="auto"/>
                        <w:bottom w:val="none" w:sz="0" w:space="0" w:color="auto"/>
                        <w:right w:val="none" w:sz="0" w:space="0" w:color="auto"/>
                      </w:divBdr>
                      <w:divsChild>
                        <w:div w:id="1818374295">
                          <w:marLeft w:val="0"/>
                          <w:marRight w:val="0"/>
                          <w:marTop w:val="30"/>
                          <w:marBottom w:val="30"/>
                          <w:divBdr>
                            <w:top w:val="none" w:sz="0" w:space="0" w:color="auto"/>
                            <w:left w:val="none" w:sz="0" w:space="0" w:color="auto"/>
                            <w:bottom w:val="none" w:sz="0" w:space="0" w:color="auto"/>
                            <w:right w:val="none" w:sz="0" w:space="0" w:color="auto"/>
                          </w:divBdr>
                          <w:divsChild>
                            <w:div w:id="43914412">
                              <w:marLeft w:val="0"/>
                              <w:marRight w:val="0"/>
                              <w:marTop w:val="0"/>
                              <w:marBottom w:val="0"/>
                              <w:divBdr>
                                <w:top w:val="none" w:sz="0" w:space="0" w:color="auto"/>
                                <w:left w:val="none" w:sz="0" w:space="0" w:color="auto"/>
                                <w:bottom w:val="none" w:sz="0" w:space="0" w:color="auto"/>
                                <w:right w:val="none" w:sz="0" w:space="0" w:color="auto"/>
                              </w:divBdr>
                              <w:divsChild>
                                <w:div w:id="332801016">
                                  <w:marLeft w:val="0"/>
                                  <w:marRight w:val="0"/>
                                  <w:marTop w:val="0"/>
                                  <w:marBottom w:val="0"/>
                                  <w:divBdr>
                                    <w:top w:val="none" w:sz="0" w:space="0" w:color="auto"/>
                                    <w:left w:val="none" w:sz="0" w:space="0" w:color="auto"/>
                                    <w:bottom w:val="none" w:sz="0" w:space="0" w:color="auto"/>
                                    <w:right w:val="none" w:sz="0" w:space="0" w:color="auto"/>
                                  </w:divBdr>
                                </w:div>
                              </w:divsChild>
                            </w:div>
                            <w:div w:id="62679348">
                              <w:marLeft w:val="0"/>
                              <w:marRight w:val="0"/>
                              <w:marTop w:val="0"/>
                              <w:marBottom w:val="0"/>
                              <w:divBdr>
                                <w:top w:val="none" w:sz="0" w:space="0" w:color="auto"/>
                                <w:left w:val="none" w:sz="0" w:space="0" w:color="auto"/>
                                <w:bottom w:val="none" w:sz="0" w:space="0" w:color="auto"/>
                                <w:right w:val="none" w:sz="0" w:space="0" w:color="auto"/>
                              </w:divBdr>
                              <w:divsChild>
                                <w:div w:id="234702703">
                                  <w:marLeft w:val="0"/>
                                  <w:marRight w:val="0"/>
                                  <w:marTop w:val="0"/>
                                  <w:marBottom w:val="0"/>
                                  <w:divBdr>
                                    <w:top w:val="none" w:sz="0" w:space="0" w:color="auto"/>
                                    <w:left w:val="none" w:sz="0" w:space="0" w:color="auto"/>
                                    <w:bottom w:val="none" w:sz="0" w:space="0" w:color="auto"/>
                                    <w:right w:val="none" w:sz="0" w:space="0" w:color="auto"/>
                                  </w:divBdr>
                                </w:div>
                              </w:divsChild>
                            </w:div>
                            <w:div w:id="222762523">
                              <w:marLeft w:val="0"/>
                              <w:marRight w:val="0"/>
                              <w:marTop w:val="0"/>
                              <w:marBottom w:val="0"/>
                              <w:divBdr>
                                <w:top w:val="none" w:sz="0" w:space="0" w:color="auto"/>
                                <w:left w:val="none" w:sz="0" w:space="0" w:color="auto"/>
                                <w:bottom w:val="none" w:sz="0" w:space="0" w:color="auto"/>
                                <w:right w:val="none" w:sz="0" w:space="0" w:color="auto"/>
                              </w:divBdr>
                              <w:divsChild>
                                <w:div w:id="593519269">
                                  <w:marLeft w:val="0"/>
                                  <w:marRight w:val="0"/>
                                  <w:marTop w:val="0"/>
                                  <w:marBottom w:val="0"/>
                                  <w:divBdr>
                                    <w:top w:val="none" w:sz="0" w:space="0" w:color="auto"/>
                                    <w:left w:val="none" w:sz="0" w:space="0" w:color="auto"/>
                                    <w:bottom w:val="none" w:sz="0" w:space="0" w:color="auto"/>
                                    <w:right w:val="none" w:sz="0" w:space="0" w:color="auto"/>
                                  </w:divBdr>
                                </w:div>
                                <w:div w:id="1547795515">
                                  <w:marLeft w:val="0"/>
                                  <w:marRight w:val="0"/>
                                  <w:marTop w:val="0"/>
                                  <w:marBottom w:val="0"/>
                                  <w:divBdr>
                                    <w:top w:val="none" w:sz="0" w:space="0" w:color="auto"/>
                                    <w:left w:val="none" w:sz="0" w:space="0" w:color="auto"/>
                                    <w:bottom w:val="none" w:sz="0" w:space="0" w:color="auto"/>
                                    <w:right w:val="none" w:sz="0" w:space="0" w:color="auto"/>
                                  </w:divBdr>
                                </w:div>
                                <w:div w:id="1859657055">
                                  <w:marLeft w:val="0"/>
                                  <w:marRight w:val="0"/>
                                  <w:marTop w:val="0"/>
                                  <w:marBottom w:val="0"/>
                                  <w:divBdr>
                                    <w:top w:val="none" w:sz="0" w:space="0" w:color="auto"/>
                                    <w:left w:val="none" w:sz="0" w:space="0" w:color="auto"/>
                                    <w:bottom w:val="none" w:sz="0" w:space="0" w:color="auto"/>
                                    <w:right w:val="none" w:sz="0" w:space="0" w:color="auto"/>
                                  </w:divBdr>
                                </w:div>
                              </w:divsChild>
                            </w:div>
                            <w:div w:id="523128680">
                              <w:marLeft w:val="0"/>
                              <w:marRight w:val="0"/>
                              <w:marTop w:val="0"/>
                              <w:marBottom w:val="0"/>
                              <w:divBdr>
                                <w:top w:val="none" w:sz="0" w:space="0" w:color="auto"/>
                                <w:left w:val="none" w:sz="0" w:space="0" w:color="auto"/>
                                <w:bottom w:val="none" w:sz="0" w:space="0" w:color="auto"/>
                                <w:right w:val="none" w:sz="0" w:space="0" w:color="auto"/>
                              </w:divBdr>
                              <w:divsChild>
                                <w:div w:id="2510334">
                                  <w:marLeft w:val="0"/>
                                  <w:marRight w:val="0"/>
                                  <w:marTop w:val="0"/>
                                  <w:marBottom w:val="0"/>
                                  <w:divBdr>
                                    <w:top w:val="none" w:sz="0" w:space="0" w:color="auto"/>
                                    <w:left w:val="none" w:sz="0" w:space="0" w:color="auto"/>
                                    <w:bottom w:val="none" w:sz="0" w:space="0" w:color="auto"/>
                                    <w:right w:val="none" w:sz="0" w:space="0" w:color="auto"/>
                                  </w:divBdr>
                                </w:div>
                              </w:divsChild>
                            </w:div>
                            <w:div w:id="561213324">
                              <w:marLeft w:val="0"/>
                              <w:marRight w:val="0"/>
                              <w:marTop w:val="0"/>
                              <w:marBottom w:val="0"/>
                              <w:divBdr>
                                <w:top w:val="none" w:sz="0" w:space="0" w:color="auto"/>
                                <w:left w:val="none" w:sz="0" w:space="0" w:color="auto"/>
                                <w:bottom w:val="none" w:sz="0" w:space="0" w:color="auto"/>
                                <w:right w:val="none" w:sz="0" w:space="0" w:color="auto"/>
                              </w:divBdr>
                              <w:divsChild>
                                <w:div w:id="1771970016">
                                  <w:marLeft w:val="0"/>
                                  <w:marRight w:val="0"/>
                                  <w:marTop w:val="0"/>
                                  <w:marBottom w:val="0"/>
                                  <w:divBdr>
                                    <w:top w:val="none" w:sz="0" w:space="0" w:color="auto"/>
                                    <w:left w:val="none" w:sz="0" w:space="0" w:color="auto"/>
                                    <w:bottom w:val="none" w:sz="0" w:space="0" w:color="auto"/>
                                    <w:right w:val="none" w:sz="0" w:space="0" w:color="auto"/>
                                  </w:divBdr>
                                </w:div>
                              </w:divsChild>
                            </w:div>
                            <w:div w:id="580794136">
                              <w:marLeft w:val="0"/>
                              <w:marRight w:val="0"/>
                              <w:marTop w:val="0"/>
                              <w:marBottom w:val="0"/>
                              <w:divBdr>
                                <w:top w:val="none" w:sz="0" w:space="0" w:color="auto"/>
                                <w:left w:val="none" w:sz="0" w:space="0" w:color="auto"/>
                                <w:bottom w:val="none" w:sz="0" w:space="0" w:color="auto"/>
                                <w:right w:val="none" w:sz="0" w:space="0" w:color="auto"/>
                              </w:divBdr>
                              <w:divsChild>
                                <w:div w:id="2068062608">
                                  <w:marLeft w:val="0"/>
                                  <w:marRight w:val="0"/>
                                  <w:marTop w:val="0"/>
                                  <w:marBottom w:val="0"/>
                                  <w:divBdr>
                                    <w:top w:val="none" w:sz="0" w:space="0" w:color="auto"/>
                                    <w:left w:val="none" w:sz="0" w:space="0" w:color="auto"/>
                                    <w:bottom w:val="none" w:sz="0" w:space="0" w:color="auto"/>
                                    <w:right w:val="none" w:sz="0" w:space="0" w:color="auto"/>
                                  </w:divBdr>
                                </w:div>
                              </w:divsChild>
                            </w:div>
                            <w:div w:id="824705327">
                              <w:marLeft w:val="0"/>
                              <w:marRight w:val="0"/>
                              <w:marTop w:val="0"/>
                              <w:marBottom w:val="0"/>
                              <w:divBdr>
                                <w:top w:val="none" w:sz="0" w:space="0" w:color="auto"/>
                                <w:left w:val="none" w:sz="0" w:space="0" w:color="auto"/>
                                <w:bottom w:val="none" w:sz="0" w:space="0" w:color="auto"/>
                                <w:right w:val="none" w:sz="0" w:space="0" w:color="auto"/>
                              </w:divBdr>
                              <w:divsChild>
                                <w:div w:id="1254432221">
                                  <w:marLeft w:val="0"/>
                                  <w:marRight w:val="0"/>
                                  <w:marTop w:val="0"/>
                                  <w:marBottom w:val="0"/>
                                  <w:divBdr>
                                    <w:top w:val="none" w:sz="0" w:space="0" w:color="auto"/>
                                    <w:left w:val="none" w:sz="0" w:space="0" w:color="auto"/>
                                    <w:bottom w:val="none" w:sz="0" w:space="0" w:color="auto"/>
                                    <w:right w:val="none" w:sz="0" w:space="0" w:color="auto"/>
                                  </w:divBdr>
                                </w:div>
                              </w:divsChild>
                            </w:div>
                            <w:div w:id="1117020642">
                              <w:marLeft w:val="0"/>
                              <w:marRight w:val="0"/>
                              <w:marTop w:val="0"/>
                              <w:marBottom w:val="0"/>
                              <w:divBdr>
                                <w:top w:val="none" w:sz="0" w:space="0" w:color="auto"/>
                                <w:left w:val="none" w:sz="0" w:space="0" w:color="auto"/>
                                <w:bottom w:val="none" w:sz="0" w:space="0" w:color="auto"/>
                                <w:right w:val="none" w:sz="0" w:space="0" w:color="auto"/>
                              </w:divBdr>
                              <w:divsChild>
                                <w:div w:id="651057553">
                                  <w:marLeft w:val="0"/>
                                  <w:marRight w:val="0"/>
                                  <w:marTop w:val="0"/>
                                  <w:marBottom w:val="0"/>
                                  <w:divBdr>
                                    <w:top w:val="none" w:sz="0" w:space="0" w:color="auto"/>
                                    <w:left w:val="none" w:sz="0" w:space="0" w:color="auto"/>
                                    <w:bottom w:val="none" w:sz="0" w:space="0" w:color="auto"/>
                                    <w:right w:val="none" w:sz="0" w:space="0" w:color="auto"/>
                                  </w:divBdr>
                                </w:div>
                              </w:divsChild>
                            </w:div>
                            <w:div w:id="1222326038">
                              <w:marLeft w:val="0"/>
                              <w:marRight w:val="0"/>
                              <w:marTop w:val="0"/>
                              <w:marBottom w:val="0"/>
                              <w:divBdr>
                                <w:top w:val="none" w:sz="0" w:space="0" w:color="auto"/>
                                <w:left w:val="none" w:sz="0" w:space="0" w:color="auto"/>
                                <w:bottom w:val="none" w:sz="0" w:space="0" w:color="auto"/>
                                <w:right w:val="none" w:sz="0" w:space="0" w:color="auto"/>
                              </w:divBdr>
                              <w:divsChild>
                                <w:div w:id="464079959">
                                  <w:marLeft w:val="0"/>
                                  <w:marRight w:val="0"/>
                                  <w:marTop w:val="0"/>
                                  <w:marBottom w:val="0"/>
                                  <w:divBdr>
                                    <w:top w:val="none" w:sz="0" w:space="0" w:color="auto"/>
                                    <w:left w:val="none" w:sz="0" w:space="0" w:color="auto"/>
                                    <w:bottom w:val="none" w:sz="0" w:space="0" w:color="auto"/>
                                    <w:right w:val="none" w:sz="0" w:space="0" w:color="auto"/>
                                  </w:divBdr>
                                </w:div>
                              </w:divsChild>
                            </w:div>
                            <w:div w:id="1274706292">
                              <w:marLeft w:val="0"/>
                              <w:marRight w:val="0"/>
                              <w:marTop w:val="0"/>
                              <w:marBottom w:val="0"/>
                              <w:divBdr>
                                <w:top w:val="none" w:sz="0" w:space="0" w:color="auto"/>
                                <w:left w:val="none" w:sz="0" w:space="0" w:color="auto"/>
                                <w:bottom w:val="none" w:sz="0" w:space="0" w:color="auto"/>
                                <w:right w:val="none" w:sz="0" w:space="0" w:color="auto"/>
                              </w:divBdr>
                              <w:divsChild>
                                <w:div w:id="1254583022">
                                  <w:marLeft w:val="0"/>
                                  <w:marRight w:val="0"/>
                                  <w:marTop w:val="0"/>
                                  <w:marBottom w:val="0"/>
                                  <w:divBdr>
                                    <w:top w:val="none" w:sz="0" w:space="0" w:color="auto"/>
                                    <w:left w:val="none" w:sz="0" w:space="0" w:color="auto"/>
                                    <w:bottom w:val="none" w:sz="0" w:space="0" w:color="auto"/>
                                    <w:right w:val="none" w:sz="0" w:space="0" w:color="auto"/>
                                  </w:divBdr>
                                </w:div>
                              </w:divsChild>
                            </w:div>
                            <w:div w:id="1433429522">
                              <w:marLeft w:val="0"/>
                              <w:marRight w:val="0"/>
                              <w:marTop w:val="0"/>
                              <w:marBottom w:val="0"/>
                              <w:divBdr>
                                <w:top w:val="none" w:sz="0" w:space="0" w:color="auto"/>
                                <w:left w:val="none" w:sz="0" w:space="0" w:color="auto"/>
                                <w:bottom w:val="none" w:sz="0" w:space="0" w:color="auto"/>
                                <w:right w:val="none" w:sz="0" w:space="0" w:color="auto"/>
                              </w:divBdr>
                              <w:divsChild>
                                <w:div w:id="1836021790">
                                  <w:marLeft w:val="0"/>
                                  <w:marRight w:val="0"/>
                                  <w:marTop w:val="0"/>
                                  <w:marBottom w:val="0"/>
                                  <w:divBdr>
                                    <w:top w:val="none" w:sz="0" w:space="0" w:color="auto"/>
                                    <w:left w:val="none" w:sz="0" w:space="0" w:color="auto"/>
                                    <w:bottom w:val="none" w:sz="0" w:space="0" w:color="auto"/>
                                    <w:right w:val="none" w:sz="0" w:space="0" w:color="auto"/>
                                  </w:divBdr>
                                </w:div>
                              </w:divsChild>
                            </w:div>
                            <w:div w:id="1456680544">
                              <w:marLeft w:val="0"/>
                              <w:marRight w:val="0"/>
                              <w:marTop w:val="0"/>
                              <w:marBottom w:val="0"/>
                              <w:divBdr>
                                <w:top w:val="none" w:sz="0" w:space="0" w:color="auto"/>
                                <w:left w:val="none" w:sz="0" w:space="0" w:color="auto"/>
                                <w:bottom w:val="none" w:sz="0" w:space="0" w:color="auto"/>
                                <w:right w:val="none" w:sz="0" w:space="0" w:color="auto"/>
                              </w:divBdr>
                              <w:divsChild>
                                <w:div w:id="1783065610">
                                  <w:marLeft w:val="0"/>
                                  <w:marRight w:val="0"/>
                                  <w:marTop w:val="0"/>
                                  <w:marBottom w:val="0"/>
                                  <w:divBdr>
                                    <w:top w:val="none" w:sz="0" w:space="0" w:color="auto"/>
                                    <w:left w:val="none" w:sz="0" w:space="0" w:color="auto"/>
                                    <w:bottom w:val="none" w:sz="0" w:space="0" w:color="auto"/>
                                    <w:right w:val="none" w:sz="0" w:space="0" w:color="auto"/>
                                  </w:divBdr>
                                </w:div>
                              </w:divsChild>
                            </w:div>
                            <w:div w:id="1548756774">
                              <w:marLeft w:val="0"/>
                              <w:marRight w:val="0"/>
                              <w:marTop w:val="0"/>
                              <w:marBottom w:val="0"/>
                              <w:divBdr>
                                <w:top w:val="none" w:sz="0" w:space="0" w:color="auto"/>
                                <w:left w:val="none" w:sz="0" w:space="0" w:color="auto"/>
                                <w:bottom w:val="none" w:sz="0" w:space="0" w:color="auto"/>
                                <w:right w:val="none" w:sz="0" w:space="0" w:color="auto"/>
                              </w:divBdr>
                              <w:divsChild>
                                <w:div w:id="1435008992">
                                  <w:marLeft w:val="0"/>
                                  <w:marRight w:val="0"/>
                                  <w:marTop w:val="0"/>
                                  <w:marBottom w:val="0"/>
                                  <w:divBdr>
                                    <w:top w:val="none" w:sz="0" w:space="0" w:color="auto"/>
                                    <w:left w:val="none" w:sz="0" w:space="0" w:color="auto"/>
                                    <w:bottom w:val="none" w:sz="0" w:space="0" w:color="auto"/>
                                    <w:right w:val="none" w:sz="0" w:space="0" w:color="auto"/>
                                  </w:divBdr>
                                </w:div>
                              </w:divsChild>
                            </w:div>
                            <w:div w:id="1628272902">
                              <w:marLeft w:val="0"/>
                              <w:marRight w:val="0"/>
                              <w:marTop w:val="0"/>
                              <w:marBottom w:val="0"/>
                              <w:divBdr>
                                <w:top w:val="none" w:sz="0" w:space="0" w:color="auto"/>
                                <w:left w:val="none" w:sz="0" w:space="0" w:color="auto"/>
                                <w:bottom w:val="none" w:sz="0" w:space="0" w:color="auto"/>
                                <w:right w:val="none" w:sz="0" w:space="0" w:color="auto"/>
                              </w:divBdr>
                              <w:divsChild>
                                <w:div w:id="1501920407">
                                  <w:marLeft w:val="0"/>
                                  <w:marRight w:val="0"/>
                                  <w:marTop w:val="0"/>
                                  <w:marBottom w:val="0"/>
                                  <w:divBdr>
                                    <w:top w:val="none" w:sz="0" w:space="0" w:color="auto"/>
                                    <w:left w:val="none" w:sz="0" w:space="0" w:color="auto"/>
                                    <w:bottom w:val="none" w:sz="0" w:space="0" w:color="auto"/>
                                    <w:right w:val="none" w:sz="0" w:space="0" w:color="auto"/>
                                  </w:divBdr>
                                </w:div>
                              </w:divsChild>
                            </w:div>
                            <w:div w:id="1836531749">
                              <w:marLeft w:val="0"/>
                              <w:marRight w:val="0"/>
                              <w:marTop w:val="0"/>
                              <w:marBottom w:val="0"/>
                              <w:divBdr>
                                <w:top w:val="none" w:sz="0" w:space="0" w:color="auto"/>
                                <w:left w:val="none" w:sz="0" w:space="0" w:color="auto"/>
                                <w:bottom w:val="none" w:sz="0" w:space="0" w:color="auto"/>
                                <w:right w:val="none" w:sz="0" w:space="0" w:color="auto"/>
                              </w:divBdr>
                              <w:divsChild>
                                <w:div w:id="1938246053">
                                  <w:marLeft w:val="0"/>
                                  <w:marRight w:val="0"/>
                                  <w:marTop w:val="0"/>
                                  <w:marBottom w:val="0"/>
                                  <w:divBdr>
                                    <w:top w:val="none" w:sz="0" w:space="0" w:color="auto"/>
                                    <w:left w:val="none" w:sz="0" w:space="0" w:color="auto"/>
                                    <w:bottom w:val="none" w:sz="0" w:space="0" w:color="auto"/>
                                    <w:right w:val="none" w:sz="0" w:space="0" w:color="auto"/>
                                  </w:divBdr>
                                </w:div>
                              </w:divsChild>
                            </w:div>
                            <w:div w:id="1900364760">
                              <w:marLeft w:val="0"/>
                              <w:marRight w:val="0"/>
                              <w:marTop w:val="0"/>
                              <w:marBottom w:val="0"/>
                              <w:divBdr>
                                <w:top w:val="none" w:sz="0" w:space="0" w:color="auto"/>
                                <w:left w:val="none" w:sz="0" w:space="0" w:color="auto"/>
                                <w:bottom w:val="none" w:sz="0" w:space="0" w:color="auto"/>
                                <w:right w:val="none" w:sz="0" w:space="0" w:color="auto"/>
                              </w:divBdr>
                              <w:divsChild>
                                <w:div w:id="882447614">
                                  <w:marLeft w:val="0"/>
                                  <w:marRight w:val="0"/>
                                  <w:marTop w:val="0"/>
                                  <w:marBottom w:val="0"/>
                                  <w:divBdr>
                                    <w:top w:val="none" w:sz="0" w:space="0" w:color="auto"/>
                                    <w:left w:val="none" w:sz="0" w:space="0" w:color="auto"/>
                                    <w:bottom w:val="none" w:sz="0" w:space="0" w:color="auto"/>
                                    <w:right w:val="none" w:sz="0" w:space="0" w:color="auto"/>
                                  </w:divBdr>
                                </w:div>
                              </w:divsChild>
                            </w:div>
                            <w:div w:id="2043434798">
                              <w:marLeft w:val="0"/>
                              <w:marRight w:val="0"/>
                              <w:marTop w:val="0"/>
                              <w:marBottom w:val="0"/>
                              <w:divBdr>
                                <w:top w:val="none" w:sz="0" w:space="0" w:color="auto"/>
                                <w:left w:val="none" w:sz="0" w:space="0" w:color="auto"/>
                                <w:bottom w:val="none" w:sz="0" w:space="0" w:color="auto"/>
                                <w:right w:val="none" w:sz="0" w:space="0" w:color="auto"/>
                              </w:divBdr>
                              <w:divsChild>
                                <w:div w:id="27062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261486">
                  <w:marLeft w:val="0"/>
                  <w:marRight w:val="0"/>
                  <w:marTop w:val="0"/>
                  <w:marBottom w:val="0"/>
                  <w:divBdr>
                    <w:top w:val="none" w:sz="0" w:space="0" w:color="auto"/>
                    <w:left w:val="none" w:sz="0" w:space="0" w:color="auto"/>
                    <w:bottom w:val="none" w:sz="0" w:space="0" w:color="auto"/>
                    <w:right w:val="none" w:sz="0" w:space="0" w:color="auto"/>
                  </w:divBdr>
                  <w:divsChild>
                    <w:div w:id="471825626">
                      <w:marLeft w:val="0"/>
                      <w:marRight w:val="0"/>
                      <w:marTop w:val="0"/>
                      <w:marBottom w:val="0"/>
                      <w:divBdr>
                        <w:top w:val="none" w:sz="0" w:space="0" w:color="auto"/>
                        <w:left w:val="none" w:sz="0" w:space="0" w:color="auto"/>
                        <w:bottom w:val="none" w:sz="0" w:space="0" w:color="auto"/>
                        <w:right w:val="none" w:sz="0" w:space="0" w:color="auto"/>
                      </w:divBdr>
                    </w:div>
                    <w:div w:id="1010719678">
                      <w:marLeft w:val="0"/>
                      <w:marRight w:val="0"/>
                      <w:marTop w:val="0"/>
                      <w:marBottom w:val="0"/>
                      <w:divBdr>
                        <w:top w:val="none" w:sz="0" w:space="0" w:color="auto"/>
                        <w:left w:val="none" w:sz="0" w:space="0" w:color="auto"/>
                        <w:bottom w:val="none" w:sz="0" w:space="0" w:color="auto"/>
                        <w:right w:val="none" w:sz="0" w:space="0" w:color="auto"/>
                      </w:divBdr>
                    </w:div>
                    <w:div w:id="1952784033">
                      <w:marLeft w:val="0"/>
                      <w:marRight w:val="0"/>
                      <w:marTop w:val="0"/>
                      <w:marBottom w:val="0"/>
                      <w:divBdr>
                        <w:top w:val="none" w:sz="0" w:space="0" w:color="auto"/>
                        <w:left w:val="none" w:sz="0" w:space="0" w:color="auto"/>
                        <w:bottom w:val="none" w:sz="0" w:space="0" w:color="auto"/>
                        <w:right w:val="none" w:sz="0" w:space="0" w:color="auto"/>
                      </w:divBdr>
                    </w:div>
                  </w:divsChild>
                </w:div>
                <w:div w:id="424694402">
                  <w:marLeft w:val="0"/>
                  <w:marRight w:val="0"/>
                  <w:marTop w:val="0"/>
                  <w:marBottom w:val="0"/>
                  <w:divBdr>
                    <w:top w:val="none" w:sz="0" w:space="0" w:color="auto"/>
                    <w:left w:val="none" w:sz="0" w:space="0" w:color="auto"/>
                    <w:bottom w:val="none" w:sz="0" w:space="0" w:color="auto"/>
                    <w:right w:val="none" w:sz="0" w:space="0" w:color="auto"/>
                  </w:divBdr>
                  <w:divsChild>
                    <w:div w:id="385449486">
                      <w:marLeft w:val="0"/>
                      <w:marRight w:val="0"/>
                      <w:marTop w:val="0"/>
                      <w:marBottom w:val="0"/>
                      <w:divBdr>
                        <w:top w:val="none" w:sz="0" w:space="0" w:color="auto"/>
                        <w:left w:val="none" w:sz="0" w:space="0" w:color="auto"/>
                        <w:bottom w:val="none" w:sz="0" w:space="0" w:color="auto"/>
                        <w:right w:val="none" w:sz="0" w:space="0" w:color="auto"/>
                      </w:divBdr>
                    </w:div>
                  </w:divsChild>
                </w:div>
                <w:div w:id="451748266">
                  <w:marLeft w:val="0"/>
                  <w:marRight w:val="0"/>
                  <w:marTop w:val="0"/>
                  <w:marBottom w:val="0"/>
                  <w:divBdr>
                    <w:top w:val="none" w:sz="0" w:space="0" w:color="auto"/>
                    <w:left w:val="none" w:sz="0" w:space="0" w:color="auto"/>
                    <w:bottom w:val="none" w:sz="0" w:space="0" w:color="auto"/>
                    <w:right w:val="none" w:sz="0" w:space="0" w:color="auto"/>
                  </w:divBdr>
                  <w:divsChild>
                    <w:div w:id="446705321">
                      <w:marLeft w:val="0"/>
                      <w:marRight w:val="0"/>
                      <w:marTop w:val="0"/>
                      <w:marBottom w:val="0"/>
                      <w:divBdr>
                        <w:top w:val="none" w:sz="0" w:space="0" w:color="auto"/>
                        <w:left w:val="none" w:sz="0" w:space="0" w:color="auto"/>
                        <w:bottom w:val="none" w:sz="0" w:space="0" w:color="auto"/>
                        <w:right w:val="none" w:sz="0" w:space="0" w:color="auto"/>
                      </w:divBdr>
                    </w:div>
                  </w:divsChild>
                </w:div>
                <w:div w:id="522788748">
                  <w:marLeft w:val="0"/>
                  <w:marRight w:val="0"/>
                  <w:marTop w:val="0"/>
                  <w:marBottom w:val="0"/>
                  <w:divBdr>
                    <w:top w:val="none" w:sz="0" w:space="0" w:color="auto"/>
                    <w:left w:val="none" w:sz="0" w:space="0" w:color="auto"/>
                    <w:bottom w:val="none" w:sz="0" w:space="0" w:color="auto"/>
                    <w:right w:val="none" w:sz="0" w:space="0" w:color="auto"/>
                  </w:divBdr>
                  <w:divsChild>
                    <w:div w:id="7560406">
                      <w:marLeft w:val="0"/>
                      <w:marRight w:val="0"/>
                      <w:marTop w:val="0"/>
                      <w:marBottom w:val="0"/>
                      <w:divBdr>
                        <w:top w:val="none" w:sz="0" w:space="0" w:color="auto"/>
                        <w:left w:val="none" w:sz="0" w:space="0" w:color="auto"/>
                        <w:bottom w:val="none" w:sz="0" w:space="0" w:color="auto"/>
                        <w:right w:val="none" w:sz="0" w:space="0" w:color="auto"/>
                      </w:divBdr>
                    </w:div>
                  </w:divsChild>
                </w:div>
                <w:div w:id="631642449">
                  <w:marLeft w:val="0"/>
                  <w:marRight w:val="0"/>
                  <w:marTop w:val="0"/>
                  <w:marBottom w:val="0"/>
                  <w:divBdr>
                    <w:top w:val="none" w:sz="0" w:space="0" w:color="auto"/>
                    <w:left w:val="none" w:sz="0" w:space="0" w:color="auto"/>
                    <w:bottom w:val="none" w:sz="0" w:space="0" w:color="auto"/>
                    <w:right w:val="none" w:sz="0" w:space="0" w:color="auto"/>
                  </w:divBdr>
                  <w:divsChild>
                    <w:div w:id="533542397">
                      <w:marLeft w:val="0"/>
                      <w:marRight w:val="0"/>
                      <w:marTop w:val="0"/>
                      <w:marBottom w:val="0"/>
                      <w:divBdr>
                        <w:top w:val="none" w:sz="0" w:space="0" w:color="auto"/>
                        <w:left w:val="none" w:sz="0" w:space="0" w:color="auto"/>
                        <w:bottom w:val="none" w:sz="0" w:space="0" w:color="auto"/>
                        <w:right w:val="none" w:sz="0" w:space="0" w:color="auto"/>
                      </w:divBdr>
                    </w:div>
                    <w:div w:id="654530884">
                      <w:marLeft w:val="0"/>
                      <w:marRight w:val="0"/>
                      <w:marTop w:val="0"/>
                      <w:marBottom w:val="0"/>
                      <w:divBdr>
                        <w:top w:val="none" w:sz="0" w:space="0" w:color="auto"/>
                        <w:left w:val="none" w:sz="0" w:space="0" w:color="auto"/>
                        <w:bottom w:val="none" w:sz="0" w:space="0" w:color="auto"/>
                        <w:right w:val="none" w:sz="0" w:space="0" w:color="auto"/>
                      </w:divBdr>
                    </w:div>
                    <w:div w:id="692462406">
                      <w:marLeft w:val="0"/>
                      <w:marRight w:val="0"/>
                      <w:marTop w:val="0"/>
                      <w:marBottom w:val="0"/>
                      <w:divBdr>
                        <w:top w:val="none" w:sz="0" w:space="0" w:color="auto"/>
                        <w:left w:val="none" w:sz="0" w:space="0" w:color="auto"/>
                        <w:bottom w:val="none" w:sz="0" w:space="0" w:color="auto"/>
                        <w:right w:val="none" w:sz="0" w:space="0" w:color="auto"/>
                      </w:divBdr>
                      <w:divsChild>
                        <w:div w:id="321468084">
                          <w:marLeft w:val="0"/>
                          <w:marRight w:val="0"/>
                          <w:marTop w:val="30"/>
                          <w:marBottom w:val="30"/>
                          <w:divBdr>
                            <w:top w:val="none" w:sz="0" w:space="0" w:color="auto"/>
                            <w:left w:val="none" w:sz="0" w:space="0" w:color="auto"/>
                            <w:bottom w:val="none" w:sz="0" w:space="0" w:color="auto"/>
                            <w:right w:val="none" w:sz="0" w:space="0" w:color="auto"/>
                          </w:divBdr>
                          <w:divsChild>
                            <w:div w:id="256209799">
                              <w:marLeft w:val="0"/>
                              <w:marRight w:val="0"/>
                              <w:marTop w:val="0"/>
                              <w:marBottom w:val="0"/>
                              <w:divBdr>
                                <w:top w:val="none" w:sz="0" w:space="0" w:color="auto"/>
                                <w:left w:val="none" w:sz="0" w:space="0" w:color="auto"/>
                                <w:bottom w:val="none" w:sz="0" w:space="0" w:color="auto"/>
                                <w:right w:val="none" w:sz="0" w:space="0" w:color="auto"/>
                              </w:divBdr>
                              <w:divsChild>
                                <w:div w:id="1643852787">
                                  <w:marLeft w:val="0"/>
                                  <w:marRight w:val="0"/>
                                  <w:marTop w:val="0"/>
                                  <w:marBottom w:val="0"/>
                                  <w:divBdr>
                                    <w:top w:val="none" w:sz="0" w:space="0" w:color="auto"/>
                                    <w:left w:val="none" w:sz="0" w:space="0" w:color="auto"/>
                                    <w:bottom w:val="none" w:sz="0" w:space="0" w:color="auto"/>
                                    <w:right w:val="none" w:sz="0" w:space="0" w:color="auto"/>
                                  </w:divBdr>
                                </w:div>
                              </w:divsChild>
                            </w:div>
                            <w:div w:id="441346631">
                              <w:marLeft w:val="0"/>
                              <w:marRight w:val="0"/>
                              <w:marTop w:val="0"/>
                              <w:marBottom w:val="0"/>
                              <w:divBdr>
                                <w:top w:val="none" w:sz="0" w:space="0" w:color="auto"/>
                                <w:left w:val="none" w:sz="0" w:space="0" w:color="auto"/>
                                <w:bottom w:val="none" w:sz="0" w:space="0" w:color="auto"/>
                                <w:right w:val="none" w:sz="0" w:space="0" w:color="auto"/>
                              </w:divBdr>
                              <w:divsChild>
                                <w:div w:id="744380940">
                                  <w:marLeft w:val="0"/>
                                  <w:marRight w:val="0"/>
                                  <w:marTop w:val="0"/>
                                  <w:marBottom w:val="0"/>
                                  <w:divBdr>
                                    <w:top w:val="none" w:sz="0" w:space="0" w:color="auto"/>
                                    <w:left w:val="none" w:sz="0" w:space="0" w:color="auto"/>
                                    <w:bottom w:val="none" w:sz="0" w:space="0" w:color="auto"/>
                                    <w:right w:val="none" w:sz="0" w:space="0" w:color="auto"/>
                                  </w:divBdr>
                                </w:div>
                              </w:divsChild>
                            </w:div>
                            <w:div w:id="961111526">
                              <w:marLeft w:val="0"/>
                              <w:marRight w:val="0"/>
                              <w:marTop w:val="0"/>
                              <w:marBottom w:val="0"/>
                              <w:divBdr>
                                <w:top w:val="none" w:sz="0" w:space="0" w:color="auto"/>
                                <w:left w:val="none" w:sz="0" w:space="0" w:color="auto"/>
                                <w:bottom w:val="none" w:sz="0" w:space="0" w:color="auto"/>
                                <w:right w:val="none" w:sz="0" w:space="0" w:color="auto"/>
                              </w:divBdr>
                              <w:divsChild>
                                <w:div w:id="914778848">
                                  <w:marLeft w:val="0"/>
                                  <w:marRight w:val="0"/>
                                  <w:marTop w:val="0"/>
                                  <w:marBottom w:val="0"/>
                                  <w:divBdr>
                                    <w:top w:val="none" w:sz="0" w:space="0" w:color="auto"/>
                                    <w:left w:val="none" w:sz="0" w:space="0" w:color="auto"/>
                                    <w:bottom w:val="none" w:sz="0" w:space="0" w:color="auto"/>
                                    <w:right w:val="none" w:sz="0" w:space="0" w:color="auto"/>
                                  </w:divBdr>
                                </w:div>
                              </w:divsChild>
                            </w:div>
                            <w:div w:id="1230309291">
                              <w:marLeft w:val="0"/>
                              <w:marRight w:val="0"/>
                              <w:marTop w:val="0"/>
                              <w:marBottom w:val="0"/>
                              <w:divBdr>
                                <w:top w:val="none" w:sz="0" w:space="0" w:color="auto"/>
                                <w:left w:val="none" w:sz="0" w:space="0" w:color="auto"/>
                                <w:bottom w:val="none" w:sz="0" w:space="0" w:color="auto"/>
                                <w:right w:val="none" w:sz="0" w:space="0" w:color="auto"/>
                              </w:divBdr>
                              <w:divsChild>
                                <w:div w:id="351346031">
                                  <w:marLeft w:val="0"/>
                                  <w:marRight w:val="0"/>
                                  <w:marTop w:val="0"/>
                                  <w:marBottom w:val="0"/>
                                  <w:divBdr>
                                    <w:top w:val="none" w:sz="0" w:space="0" w:color="auto"/>
                                    <w:left w:val="none" w:sz="0" w:space="0" w:color="auto"/>
                                    <w:bottom w:val="none" w:sz="0" w:space="0" w:color="auto"/>
                                    <w:right w:val="none" w:sz="0" w:space="0" w:color="auto"/>
                                  </w:divBdr>
                                </w:div>
                                <w:div w:id="1030447371">
                                  <w:marLeft w:val="0"/>
                                  <w:marRight w:val="0"/>
                                  <w:marTop w:val="0"/>
                                  <w:marBottom w:val="0"/>
                                  <w:divBdr>
                                    <w:top w:val="none" w:sz="0" w:space="0" w:color="auto"/>
                                    <w:left w:val="none" w:sz="0" w:space="0" w:color="auto"/>
                                    <w:bottom w:val="none" w:sz="0" w:space="0" w:color="auto"/>
                                    <w:right w:val="none" w:sz="0" w:space="0" w:color="auto"/>
                                  </w:divBdr>
                                  <w:divsChild>
                                    <w:div w:id="479926392">
                                      <w:marLeft w:val="0"/>
                                      <w:marRight w:val="0"/>
                                      <w:marTop w:val="30"/>
                                      <w:marBottom w:val="30"/>
                                      <w:divBdr>
                                        <w:top w:val="none" w:sz="0" w:space="0" w:color="auto"/>
                                        <w:left w:val="none" w:sz="0" w:space="0" w:color="auto"/>
                                        <w:bottom w:val="none" w:sz="0" w:space="0" w:color="auto"/>
                                        <w:right w:val="none" w:sz="0" w:space="0" w:color="auto"/>
                                      </w:divBdr>
                                      <w:divsChild>
                                        <w:div w:id="248733780">
                                          <w:marLeft w:val="0"/>
                                          <w:marRight w:val="0"/>
                                          <w:marTop w:val="0"/>
                                          <w:marBottom w:val="0"/>
                                          <w:divBdr>
                                            <w:top w:val="none" w:sz="0" w:space="0" w:color="auto"/>
                                            <w:left w:val="none" w:sz="0" w:space="0" w:color="auto"/>
                                            <w:bottom w:val="none" w:sz="0" w:space="0" w:color="auto"/>
                                            <w:right w:val="none" w:sz="0" w:space="0" w:color="auto"/>
                                          </w:divBdr>
                                          <w:divsChild>
                                            <w:div w:id="1345477222">
                                              <w:marLeft w:val="0"/>
                                              <w:marRight w:val="0"/>
                                              <w:marTop w:val="0"/>
                                              <w:marBottom w:val="0"/>
                                              <w:divBdr>
                                                <w:top w:val="none" w:sz="0" w:space="0" w:color="auto"/>
                                                <w:left w:val="none" w:sz="0" w:space="0" w:color="auto"/>
                                                <w:bottom w:val="none" w:sz="0" w:space="0" w:color="auto"/>
                                                <w:right w:val="none" w:sz="0" w:space="0" w:color="auto"/>
                                              </w:divBdr>
                                            </w:div>
                                          </w:divsChild>
                                        </w:div>
                                        <w:div w:id="544106030">
                                          <w:marLeft w:val="0"/>
                                          <w:marRight w:val="0"/>
                                          <w:marTop w:val="0"/>
                                          <w:marBottom w:val="0"/>
                                          <w:divBdr>
                                            <w:top w:val="none" w:sz="0" w:space="0" w:color="auto"/>
                                            <w:left w:val="none" w:sz="0" w:space="0" w:color="auto"/>
                                            <w:bottom w:val="none" w:sz="0" w:space="0" w:color="auto"/>
                                            <w:right w:val="none" w:sz="0" w:space="0" w:color="auto"/>
                                          </w:divBdr>
                                          <w:divsChild>
                                            <w:div w:id="452480590">
                                              <w:marLeft w:val="0"/>
                                              <w:marRight w:val="0"/>
                                              <w:marTop w:val="0"/>
                                              <w:marBottom w:val="0"/>
                                              <w:divBdr>
                                                <w:top w:val="none" w:sz="0" w:space="0" w:color="auto"/>
                                                <w:left w:val="none" w:sz="0" w:space="0" w:color="auto"/>
                                                <w:bottom w:val="none" w:sz="0" w:space="0" w:color="auto"/>
                                                <w:right w:val="none" w:sz="0" w:space="0" w:color="auto"/>
                                              </w:divBdr>
                                            </w:div>
                                          </w:divsChild>
                                        </w:div>
                                        <w:div w:id="751509798">
                                          <w:marLeft w:val="0"/>
                                          <w:marRight w:val="0"/>
                                          <w:marTop w:val="0"/>
                                          <w:marBottom w:val="0"/>
                                          <w:divBdr>
                                            <w:top w:val="none" w:sz="0" w:space="0" w:color="auto"/>
                                            <w:left w:val="none" w:sz="0" w:space="0" w:color="auto"/>
                                            <w:bottom w:val="none" w:sz="0" w:space="0" w:color="auto"/>
                                            <w:right w:val="none" w:sz="0" w:space="0" w:color="auto"/>
                                          </w:divBdr>
                                          <w:divsChild>
                                            <w:div w:id="220949473">
                                              <w:marLeft w:val="0"/>
                                              <w:marRight w:val="0"/>
                                              <w:marTop w:val="0"/>
                                              <w:marBottom w:val="0"/>
                                              <w:divBdr>
                                                <w:top w:val="none" w:sz="0" w:space="0" w:color="auto"/>
                                                <w:left w:val="none" w:sz="0" w:space="0" w:color="auto"/>
                                                <w:bottom w:val="none" w:sz="0" w:space="0" w:color="auto"/>
                                                <w:right w:val="none" w:sz="0" w:space="0" w:color="auto"/>
                                              </w:divBdr>
                                            </w:div>
                                            <w:div w:id="1234391290">
                                              <w:marLeft w:val="0"/>
                                              <w:marRight w:val="0"/>
                                              <w:marTop w:val="0"/>
                                              <w:marBottom w:val="0"/>
                                              <w:divBdr>
                                                <w:top w:val="none" w:sz="0" w:space="0" w:color="auto"/>
                                                <w:left w:val="none" w:sz="0" w:space="0" w:color="auto"/>
                                                <w:bottom w:val="none" w:sz="0" w:space="0" w:color="auto"/>
                                                <w:right w:val="none" w:sz="0" w:space="0" w:color="auto"/>
                                              </w:divBdr>
                                            </w:div>
                                          </w:divsChild>
                                        </w:div>
                                        <w:div w:id="809901197">
                                          <w:marLeft w:val="0"/>
                                          <w:marRight w:val="0"/>
                                          <w:marTop w:val="0"/>
                                          <w:marBottom w:val="0"/>
                                          <w:divBdr>
                                            <w:top w:val="none" w:sz="0" w:space="0" w:color="auto"/>
                                            <w:left w:val="none" w:sz="0" w:space="0" w:color="auto"/>
                                            <w:bottom w:val="none" w:sz="0" w:space="0" w:color="auto"/>
                                            <w:right w:val="none" w:sz="0" w:space="0" w:color="auto"/>
                                          </w:divBdr>
                                          <w:divsChild>
                                            <w:div w:id="13265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75167">
                                  <w:marLeft w:val="0"/>
                                  <w:marRight w:val="0"/>
                                  <w:marTop w:val="0"/>
                                  <w:marBottom w:val="0"/>
                                  <w:divBdr>
                                    <w:top w:val="none" w:sz="0" w:space="0" w:color="auto"/>
                                    <w:left w:val="none" w:sz="0" w:space="0" w:color="auto"/>
                                    <w:bottom w:val="none" w:sz="0" w:space="0" w:color="auto"/>
                                    <w:right w:val="none" w:sz="0" w:space="0" w:color="auto"/>
                                  </w:divBdr>
                                </w:div>
                              </w:divsChild>
                            </w:div>
                            <w:div w:id="1462991131">
                              <w:marLeft w:val="0"/>
                              <w:marRight w:val="0"/>
                              <w:marTop w:val="0"/>
                              <w:marBottom w:val="0"/>
                              <w:divBdr>
                                <w:top w:val="none" w:sz="0" w:space="0" w:color="auto"/>
                                <w:left w:val="none" w:sz="0" w:space="0" w:color="auto"/>
                                <w:bottom w:val="none" w:sz="0" w:space="0" w:color="auto"/>
                                <w:right w:val="none" w:sz="0" w:space="0" w:color="auto"/>
                              </w:divBdr>
                              <w:divsChild>
                                <w:div w:id="990402632">
                                  <w:marLeft w:val="0"/>
                                  <w:marRight w:val="0"/>
                                  <w:marTop w:val="0"/>
                                  <w:marBottom w:val="0"/>
                                  <w:divBdr>
                                    <w:top w:val="none" w:sz="0" w:space="0" w:color="auto"/>
                                    <w:left w:val="none" w:sz="0" w:space="0" w:color="auto"/>
                                    <w:bottom w:val="none" w:sz="0" w:space="0" w:color="auto"/>
                                    <w:right w:val="none" w:sz="0" w:space="0" w:color="auto"/>
                                  </w:divBdr>
                                </w:div>
                              </w:divsChild>
                            </w:div>
                            <w:div w:id="1473643751">
                              <w:marLeft w:val="0"/>
                              <w:marRight w:val="0"/>
                              <w:marTop w:val="0"/>
                              <w:marBottom w:val="0"/>
                              <w:divBdr>
                                <w:top w:val="none" w:sz="0" w:space="0" w:color="auto"/>
                                <w:left w:val="none" w:sz="0" w:space="0" w:color="auto"/>
                                <w:bottom w:val="none" w:sz="0" w:space="0" w:color="auto"/>
                                <w:right w:val="none" w:sz="0" w:space="0" w:color="auto"/>
                              </w:divBdr>
                              <w:divsChild>
                                <w:div w:id="538471947">
                                  <w:marLeft w:val="0"/>
                                  <w:marRight w:val="0"/>
                                  <w:marTop w:val="0"/>
                                  <w:marBottom w:val="0"/>
                                  <w:divBdr>
                                    <w:top w:val="none" w:sz="0" w:space="0" w:color="auto"/>
                                    <w:left w:val="none" w:sz="0" w:space="0" w:color="auto"/>
                                    <w:bottom w:val="none" w:sz="0" w:space="0" w:color="auto"/>
                                    <w:right w:val="none" w:sz="0" w:space="0" w:color="auto"/>
                                  </w:divBdr>
                                </w:div>
                              </w:divsChild>
                            </w:div>
                            <w:div w:id="1483618696">
                              <w:marLeft w:val="0"/>
                              <w:marRight w:val="0"/>
                              <w:marTop w:val="0"/>
                              <w:marBottom w:val="0"/>
                              <w:divBdr>
                                <w:top w:val="none" w:sz="0" w:space="0" w:color="auto"/>
                                <w:left w:val="none" w:sz="0" w:space="0" w:color="auto"/>
                                <w:bottom w:val="none" w:sz="0" w:space="0" w:color="auto"/>
                                <w:right w:val="none" w:sz="0" w:space="0" w:color="auto"/>
                              </w:divBdr>
                              <w:divsChild>
                                <w:div w:id="916089465">
                                  <w:marLeft w:val="0"/>
                                  <w:marRight w:val="0"/>
                                  <w:marTop w:val="0"/>
                                  <w:marBottom w:val="0"/>
                                  <w:divBdr>
                                    <w:top w:val="none" w:sz="0" w:space="0" w:color="auto"/>
                                    <w:left w:val="none" w:sz="0" w:space="0" w:color="auto"/>
                                    <w:bottom w:val="none" w:sz="0" w:space="0" w:color="auto"/>
                                    <w:right w:val="none" w:sz="0" w:space="0" w:color="auto"/>
                                  </w:divBdr>
                                </w:div>
                              </w:divsChild>
                            </w:div>
                            <w:div w:id="204613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2326">
                      <w:marLeft w:val="0"/>
                      <w:marRight w:val="0"/>
                      <w:marTop w:val="0"/>
                      <w:marBottom w:val="0"/>
                      <w:divBdr>
                        <w:top w:val="none" w:sz="0" w:space="0" w:color="auto"/>
                        <w:left w:val="none" w:sz="0" w:space="0" w:color="auto"/>
                        <w:bottom w:val="none" w:sz="0" w:space="0" w:color="auto"/>
                        <w:right w:val="none" w:sz="0" w:space="0" w:color="auto"/>
                      </w:divBdr>
                    </w:div>
                    <w:div w:id="1559172956">
                      <w:marLeft w:val="0"/>
                      <w:marRight w:val="0"/>
                      <w:marTop w:val="0"/>
                      <w:marBottom w:val="0"/>
                      <w:divBdr>
                        <w:top w:val="none" w:sz="0" w:space="0" w:color="auto"/>
                        <w:left w:val="none" w:sz="0" w:space="0" w:color="auto"/>
                        <w:bottom w:val="none" w:sz="0" w:space="0" w:color="auto"/>
                        <w:right w:val="none" w:sz="0" w:space="0" w:color="auto"/>
                      </w:divBdr>
                      <w:divsChild>
                        <w:div w:id="258217594">
                          <w:marLeft w:val="0"/>
                          <w:marRight w:val="0"/>
                          <w:marTop w:val="30"/>
                          <w:marBottom w:val="30"/>
                          <w:divBdr>
                            <w:top w:val="none" w:sz="0" w:space="0" w:color="auto"/>
                            <w:left w:val="none" w:sz="0" w:space="0" w:color="auto"/>
                            <w:bottom w:val="none" w:sz="0" w:space="0" w:color="auto"/>
                            <w:right w:val="none" w:sz="0" w:space="0" w:color="auto"/>
                          </w:divBdr>
                          <w:divsChild>
                            <w:div w:id="35472887">
                              <w:marLeft w:val="0"/>
                              <w:marRight w:val="0"/>
                              <w:marTop w:val="0"/>
                              <w:marBottom w:val="0"/>
                              <w:divBdr>
                                <w:top w:val="none" w:sz="0" w:space="0" w:color="auto"/>
                                <w:left w:val="none" w:sz="0" w:space="0" w:color="auto"/>
                                <w:bottom w:val="none" w:sz="0" w:space="0" w:color="auto"/>
                                <w:right w:val="none" w:sz="0" w:space="0" w:color="auto"/>
                              </w:divBdr>
                              <w:divsChild>
                                <w:div w:id="2145349746">
                                  <w:marLeft w:val="0"/>
                                  <w:marRight w:val="0"/>
                                  <w:marTop w:val="0"/>
                                  <w:marBottom w:val="0"/>
                                  <w:divBdr>
                                    <w:top w:val="none" w:sz="0" w:space="0" w:color="auto"/>
                                    <w:left w:val="none" w:sz="0" w:space="0" w:color="auto"/>
                                    <w:bottom w:val="none" w:sz="0" w:space="0" w:color="auto"/>
                                    <w:right w:val="none" w:sz="0" w:space="0" w:color="auto"/>
                                  </w:divBdr>
                                </w:div>
                              </w:divsChild>
                            </w:div>
                            <w:div w:id="948269962">
                              <w:marLeft w:val="0"/>
                              <w:marRight w:val="0"/>
                              <w:marTop w:val="0"/>
                              <w:marBottom w:val="0"/>
                              <w:divBdr>
                                <w:top w:val="none" w:sz="0" w:space="0" w:color="auto"/>
                                <w:left w:val="none" w:sz="0" w:space="0" w:color="auto"/>
                                <w:bottom w:val="none" w:sz="0" w:space="0" w:color="auto"/>
                                <w:right w:val="none" w:sz="0" w:space="0" w:color="auto"/>
                              </w:divBdr>
                              <w:divsChild>
                                <w:div w:id="677734899">
                                  <w:marLeft w:val="0"/>
                                  <w:marRight w:val="0"/>
                                  <w:marTop w:val="0"/>
                                  <w:marBottom w:val="0"/>
                                  <w:divBdr>
                                    <w:top w:val="none" w:sz="0" w:space="0" w:color="auto"/>
                                    <w:left w:val="none" w:sz="0" w:space="0" w:color="auto"/>
                                    <w:bottom w:val="none" w:sz="0" w:space="0" w:color="auto"/>
                                    <w:right w:val="none" w:sz="0" w:space="0" w:color="auto"/>
                                  </w:divBdr>
                                </w:div>
                              </w:divsChild>
                            </w:div>
                            <w:div w:id="1372415953">
                              <w:marLeft w:val="0"/>
                              <w:marRight w:val="0"/>
                              <w:marTop w:val="0"/>
                              <w:marBottom w:val="0"/>
                              <w:divBdr>
                                <w:top w:val="none" w:sz="0" w:space="0" w:color="auto"/>
                                <w:left w:val="none" w:sz="0" w:space="0" w:color="auto"/>
                                <w:bottom w:val="none" w:sz="0" w:space="0" w:color="auto"/>
                                <w:right w:val="none" w:sz="0" w:space="0" w:color="auto"/>
                              </w:divBdr>
                              <w:divsChild>
                                <w:div w:id="676464529">
                                  <w:marLeft w:val="0"/>
                                  <w:marRight w:val="0"/>
                                  <w:marTop w:val="0"/>
                                  <w:marBottom w:val="0"/>
                                  <w:divBdr>
                                    <w:top w:val="none" w:sz="0" w:space="0" w:color="auto"/>
                                    <w:left w:val="none" w:sz="0" w:space="0" w:color="auto"/>
                                    <w:bottom w:val="none" w:sz="0" w:space="0" w:color="auto"/>
                                    <w:right w:val="none" w:sz="0" w:space="0" w:color="auto"/>
                                  </w:divBdr>
                                </w:div>
                              </w:divsChild>
                            </w:div>
                            <w:div w:id="1373920406">
                              <w:marLeft w:val="0"/>
                              <w:marRight w:val="0"/>
                              <w:marTop w:val="0"/>
                              <w:marBottom w:val="0"/>
                              <w:divBdr>
                                <w:top w:val="none" w:sz="0" w:space="0" w:color="auto"/>
                                <w:left w:val="none" w:sz="0" w:space="0" w:color="auto"/>
                                <w:bottom w:val="none" w:sz="0" w:space="0" w:color="auto"/>
                                <w:right w:val="none" w:sz="0" w:space="0" w:color="auto"/>
                              </w:divBdr>
                              <w:divsChild>
                                <w:div w:id="1513564752">
                                  <w:marLeft w:val="0"/>
                                  <w:marRight w:val="0"/>
                                  <w:marTop w:val="0"/>
                                  <w:marBottom w:val="0"/>
                                  <w:divBdr>
                                    <w:top w:val="none" w:sz="0" w:space="0" w:color="auto"/>
                                    <w:left w:val="none" w:sz="0" w:space="0" w:color="auto"/>
                                    <w:bottom w:val="none" w:sz="0" w:space="0" w:color="auto"/>
                                    <w:right w:val="none" w:sz="0" w:space="0" w:color="auto"/>
                                  </w:divBdr>
                                </w:div>
                              </w:divsChild>
                            </w:div>
                            <w:div w:id="1462573586">
                              <w:marLeft w:val="0"/>
                              <w:marRight w:val="0"/>
                              <w:marTop w:val="0"/>
                              <w:marBottom w:val="0"/>
                              <w:divBdr>
                                <w:top w:val="none" w:sz="0" w:space="0" w:color="auto"/>
                                <w:left w:val="none" w:sz="0" w:space="0" w:color="auto"/>
                                <w:bottom w:val="none" w:sz="0" w:space="0" w:color="auto"/>
                                <w:right w:val="none" w:sz="0" w:space="0" w:color="auto"/>
                              </w:divBdr>
                              <w:divsChild>
                                <w:div w:id="1369525192">
                                  <w:marLeft w:val="0"/>
                                  <w:marRight w:val="0"/>
                                  <w:marTop w:val="0"/>
                                  <w:marBottom w:val="0"/>
                                  <w:divBdr>
                                    <w:top w:val="none" w:sz="0" w:space="0" w:color="auto"/>
                                    <w:left w:val="none" w:sz="0" w:space="0" w:color="auto"/>
                                    <w:bottom w:val="none" w:sz="0" w:space="0" w:color="auto"/>
                                    <w:right w:val="none" w:sz="0" w:space="0" w:color="auto"/>
                                  </w:divBdr>
                                </w:div>
                              </w:divsChild>
                            </w:div>
                            <w:div w:id="1532066108">
                              <w:marLeft w:val="0"/>
                              <w:marRight w:val="0"/>
                              <w:marTop w:val="0"/>
                              <w:marBottom w:val="0"/>
                              <w:divBdr>
                                <w:top w:val="none" w:sz="0" w:space="0" w:color="auto"/>
                                <w:left w:val="none" w:sz="0" w:space="0" w:color="auto"/>
                                <w:bottom w:val="none" w:sz="0" w:space="0" w:color="auto"/>
                                <w:right w:val="none" w:sz="0" w:space="0" w:color="auto"/>
                              </w:divBdr>
                              <w:divsChild>
                                <w:div w:id="989945174">
                                  <w:marLeft w:val="0"/>
                                  <w:marRight w:val="0"/>
                                  <w:marTop w:val="0"/>
                                  <w:marBottom w:val="0"/>
                                  <w:divBdr>
                                    <w:top w:val="none" w:sz="0" w:space="0" w:color="auto"/>
                                    <w:left w:val="none" w:sz="0" w:space="0" w:color="auto"/>
                                    <w:bottom w:val="none" w:sz="0" w:space="0" w:color="auto"/>
                                    <w:right w:val="none" w:sz="0" w:space="0" w:color="auto"/>
                                  </w:divBdr>
                                </w:div>
                              </w:divsChild>
                            </w:div>
                            <w:div w:id="2143309044">
                              <w:marLeft w:val="0"/>
                              <w:marRight w:val="0"/>
                              <w:marTop w:val="0"/>
                              <w:marBottom w:val="0"/>
                              <w:divBdr>
                                <w:top w:val="none" w:sz="0" w:space="0" w:color="auto"/>
                                <w:left w:val="none" w:sz="0" w:space="0" w:color="auto"/>
                                <w:bottom w:val="none" w:sz="0" w:space="0" w:color="auto"/>
                                <w:right w:val="none" w:sz="0" w:space="0" w:color="auto"/>
                              </w:divBdr>
                              <w:divsChild>
                                <w:div w:id="74785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76228">
                  <w:marLeft w:val="0"/>
                  <w:marRight w:val="0"/>
                  <w:marTop w:val="0"/>
                  <w:marBottom w:val="0"/>
                  <w:divBdr>
                    <w:top w:val="none" w:sz="0" w:space="0" w:color="auto"/>
                    <w:left w:val="none" w:sz="0" w:space="0" w:color="auto"/>
                    <w:bottom w:val="none" w:sz="0" w:space="0" w:color="auto"/>
                    <w:right w:val="none" w:sz="0" w:space="0" w:color="auto"/>
                  </w:divBdr>
                  <w:divsChild>
                    <w:div w:id="160776431">
                      <w:marLeft w:val="0"/>
                      <w:marRight w:val="0"/>
                      <w:marTop w:val="0"/>
                      <w:marBottom w:val="0"/>
                      <w:divBdr>
                        <w:top w:val="none" w:sz="0" w:space="0" w:color="auto"/>
                        <w:left w:val="none" w:sz="0" w:space="0" w:color="auto"/>
                        <w:bottom w:val="none" w:sz="0" w:space="0" w:color="auto"/>
                        <w:right w:val="none" w:sz="0" w:space="0" w:color="auto"/>
                      </w:divBdr>
                    </w:div>
                  </w:divsChild>
                </w:div>
                <w:div w:id="793789679">
                  <w:marLeft w:val="0"/>
                  <w:marRight w:val="0"/>
                  <w:marTop w:val="0"/>
                  <w:marBottom w:val="0"/>
                  <w:divBdr>
                    <w:top w:val="none" w:sz="0" w:space="0" w:color="auto"/>
                    <w:left w:val="none" w:sz="0" w:space="0" w:color="auto"/>
                    <w:bottom w:val="none" w:sz="0" w:space="0" w:color="auto"/>
                    <w:right w:val="none" w:sz="0" w:space="0" w:color="auto"/>
                  </w:divBdr>
                  <w:divsChild>
                    <w:div w:id="1547990109">
                      <w:marLeft w:val="0"/>
                      <w:marRight w:val="0"/>
                      <w:marTop w:val="0"/>
                      <w:marBottom w:val="0"/>
                      <w:divBdr>
                        <w:top w:val="none" w:sz="0" w:space="0" w:color="auto"/>
                        <w:left w:val="none" w:sz="0" w:space="0" w:color="auto"/>
                        <w:bottom w:val="none" w:sz="0" w:space="0" w:color="auto"/>
                        <w:right w:val="none" w:sz="0" w:space="0" w:color="auto"/>
                      </w:divBdr>
                    </w:div>
                  </w:divsChild>
                </w:div>
                <w:div w:id="851535004">
                  <w:marLeft w:val="0"/>
                  <w:marRight w:val="0"/>
                  <w:marTop w:val="0"/>
                  <w:marBottom w:val="0"/>
                  <w:divBdr>
                    <w:top w:val="none" w:sz="0" w:space="0" w:color="auto"/>
                    <w:left w:val="none" w:sz="0" w:space="0" w:color="auto"/>
                    <w:bottom w:val="none" w:sz="0" w:space="0" w:color="auto"/>
                    <w:right w:val="none" w:sz="0" w:space="0" w:color="auto"/>
                  </w:divBdr>
                  <w:divsChild>
                    <w:div w:id="1772972554">
                      <w:marLeft w:val="0"/>
                      <w:marRight w:val="0"/>
                      <w:marTop w:val="0"/>
                      <w:marBottom w:val="0"/>
                      <w:divBdr>
                        <w:top w:val="none" w:sz="0" w:space="0" w:color="auto"/>
                        <w:left w:val="none" w:sz="0" w:space="0" w:color="auto"/>
                        <w:bottom w:val="none" w:sz="0" w:space="0" w:color="auto"/>
                        <w:right w:val="none" w:sz="0" w:space="0" w:color="auto"/>
                      </w:divBdr>
                    </w:div>
                    <w:div w:id="1796898761">
                      <w:marLeft w:val="0"/>
                      <w:marRight w:val="0"/>
                      <w:marTop w:val="0"/>
                      <w:marBottom w:val="0"/>
                      <w:divBdr>
                        <w:top w:val="none" w:sz="0" w:space="0" w:color="auto"/>
                        <w:left w:val="none" w:sz="0" w:space="0" w:color="auto"/>
                        <w:bottom w:val="none" w:sz="0" w:space="0" w:color="auto"/>
                        <w:right w:val="none" w:sz="0" w:space="0" w:color="auto"/>
                      </w:divBdr>
                    </w:div>
                  </w:divsChild>
                </w:div>
                <w:div w:id="891118082">
                  <w:marLeft w:val="0"/>
                  <w:marRight w:val="0"/>
                  <w:marTop w:val="0"/>
                  <w:marBottom w:val="0"/>
                  <w:divBdr>
                    <w:top w:val="none" w:sz="0" w:space="0" w:color="auto"/>
                    <w:left w:val="none" w:sz="0" w:space="0" w:color="auto"/>
                    <w:bottom w:val="none" w:sz="0" w:space="0" w:color="auto"/>
                    <w:right w:val="none" w:sz="0" w:space="0" w:color="auto"/>
                  </w:divBdr>
                  <w:divsChild>
                    <w:div w:id="988752433">
                      <w:marLeft w:val="0"/>
                      <w:marRight w:val="0"/>
                      <w:marTop w:val="0"/>
                      <w:marBottom w:val="0"/>
                      <w:divBdr>
                        <w:top w:val="none" w:sz="0" w:space="0" w:color="auto"/>
                        <w:left w:val="none" w:sz="0" w:space="0" w:color="auto"/>
                        <w:bottom w:val="none" w:sz="0" w:space="0" w:color="auto"/>
                        <w:right w:val="none" w:sz="0" w:space="0" w:color="auto"/>
                      </w:divBdr>
                    </w:div>
                  </w:divsChild>
                </w:div>
                <w:div w:id="929854236">
                  <w:marLeft w:val="0"/>
                  <w:marRight w:val="0"/>
                  <w:marTop w:val="0"/>
                  <w:marBottom w:val="0"/>
                  <w:divBdr>
                    <w:top w:val="none" w:sz="0" w:space="0" w:color="auto"/>
                    <w:left w:val="none" w:sz="0" w:space="0" w:color="auto"/>
                    <w:bottom w:val="none" w:sz="0" w:space="0" w:color="auto"/>
                    <w:right w:val="none" w:sz="0" w:space="0" w:color="auto"/>
                  </w:divBdr>
                  <w:divsChild>
                    <w:div w:id="595869512">
                      <w:marLeft w:val="0"/>
                      <w:marRight w:val="0"/>
                      <w:marTop w:val="0"/>
                      <w:marBottom w:val="0"/>
                      <w:divBdr>
                        <w:top w:val="none" w:sz="0" w:space="0" w:color="auto"/>
                        <w:left w:val="none" w:sz="0" w:space="0" w:color="auto"/>
                        <w:bottom w:val="none" w:sz="0" w:space="0" w:color="auto"/>
                        <w:right w:val="none" w:sz="0" w:space="0" w:color="auto"/>
                      </w:divBdr>
                    </w:div>
                  </w:divsChild>
                </w:div>
                <w:div w:id="967854675">
                  <w:marLeft w:val="0"/>
                  <w:marRight w:val="0"/>
                  <w:marTop w:val="0"/>
                  <w:marBottom w:val="0"/>
                  <w:divBdr>
                    <w:top w:val="none" w:sz="0" w:space="0" w:color="auto"/>
                    <w:left w:val="none" w:sz="0" w:space="0" w:color="auto"/>
                    <w:bottom w:val="none" w:sz="0" w:space="0" w:color="auto"/>
                    <w:right w:val="none" w:sz="0" w:space="0" w:color="auto"/>
                  </w:divBdr>
                  <w:divsChild>
                    <w:div w:id="1959220071">
                      <w:marLeft w:val="0"/>
                      <w:marRight w:val="0"/>
                      <w:marTop w:val="0"/>
                      <w:marBottom w:val="0"/>
                      <w:divBdr>
                        <w:top w:val="none" w:sz="0" w:space="0" w:color="auto"/>
                        <w:left w:val="none" w:sz="0" w:space="0" w:color="auto"/>
                        <w:bottom w:val="none" w:sz="0" w:space="0" w:color="auto"/>
                        <w:right w:val="none" w:sz="0" w:space="0" w:color="auto"/>
                      </w:divBdr>
                    </w:div>
                  </w:divsChild>
                </w:div>
                <w:div w:id="980423124">
                  <w:marLeft w:val="0"/>
                  <w:marRight w:val="0"/>
                  <w:marTop w:val="0"/>
                  <w:marBottom w:val="0"/>
                  <w:divBdr>
                    <w:top w:val="none" w:sz="0" w:space="0" w:color="auto"/>
                    <w:left w:val="none" w:sz="0" w:space="0" w:color="auto"/>
                    <w:bottom w:val="none" w:sz="0" w:space="0" w:color="auto"/>
                    <w:right w:val="none" w:sz="0" w:space="0" w:color="auto"/>
                  </w:divBdr>
                  <w:divsChild>
                    <w:div w:id="1520511481">
                      <w:marLeft w:val="0"/>
                      <w:marRight w:val="0"/>
                      <w:marTop w:val="0"/>
                      <w:marBottom w:val="0"/>
                      <w:divBdr>
                        <w:top w:val="none" w:sz="0" w:space="0" w:color="auto"/>
                        <w:left w:val="none" w:sz="0" w:space="0" w:color="auto"/>
                        <w:bottom w:val="none" w:sz="0" w:space="0" w:color="auto"/>
                        <w:right w:val="none" w:sz="0" w:space="0" w:color="auto"/>
                      </w:divBdr>
                    </w:div>
                  </w:divsChild>
                </w:div>
                <w:div w:id="1003314403">
                  <w:marLeft w:val="0"/>
                  <w:marRight w:val="0"/>
                  <w:marTop w:val="0"/>
                  <w:marBottom w:val="0"/>
                  <w:divBdr>
                    <w:top w:val="none" w:sz="0" w:space="0" w:color="auto"/>
                    <w:left w:val="none" w:sz="0" w:space="0" w:color="auto"/>
                    <w:bottom w:val="none" w:sz="0" w:space="0" w:color="auto"/>
                    <w:right w:val="none" w:sz="0" w:space="0" w:color="auto"/>
                  </w:divBdr>
                  <w:divsChild>
                    <w:div w:id="284234064">
                      <w:marLeft w:val="0"/>
                      <w:marRight w:val="0"/>
                      <w:marTop w:val="0"/>
                      <w:marBottom w:val="0"/>
                      <w:divBdr>
                        <w:top w:val="none" w:sz="0" w:space="0" w:color="auto"/>
                        <w:left w:val="none" w:sz="0" w:space="0" w:color="auto"/>
                        <w:bottom w:val="none" w:sz="0" w:space="0" w:color="auto"/>
                        <w:right w:val="none" w:sz="0" w:space="0" w:color="auto"/>
                      </w:divBdr>
                    </w:div>
                  </w:divsChild>
                </w:div>
                <w:div w:id="1057510586">
                  <w:marLeft w:val="0"/>
                  <w:marRight w:val="0"/>
                  <w:marTop w:val="0"/>
                  <w:marBottom w:val="0"/>
                  <w:divBdr>
                    <w:top w:val="none" w:sz="0" w:space="0" w:color="auto"/>
                    <w:left w:val="none" w:sz="0" w:space="0" w:color="auto"/>
                    <w:bottom w:val="none" w:sz="0" w:space="0" w:color="auto"/>
                    <w:right w:val="none" w:sz="0" w:space="0" w:color="auto"/>
                  </w:divBdr>
                  <w:divsChild>
                    <w:div w:id="1542783441">
                      <w:marLeft w:val="0"/>
                      <w:marRight w:val="0"/>
                      <w:marTop w:val="0"/>
                      <w:marBottom w:val="0"/>
                      <w:divBdr>
                        <w:top w:val="none" w:sz="0" w:space="0" w:color="auto"/>
                        <w:left w:val="none" w:sz="0" w:space="0" w:color="auto"/>
                        <w:bottom w:val="none" w:sz="0" w:space="0" w:color="auto"/>
                        <w:right w:val="none" w:sz="0" w:space="0" w:color="auto"/>
                      </w:divBdr>
                    </w:div>
                  </w:divsChild>
                </w:div>
                <w:div w:id="1063675620">
                  <w:marLeft w:val="0"/>
                  <w:marRight w:val="0"/>
                  <w:marTop w:val="0"/>
                  <w:marBottom w:val="0"/>
                  <w:divBdr>
                    <w:top w:val="none" w:sz="0" w:space="0" w:color="auto"/>
                    <w:left w:val="none" w:sz="0" w:space="0" w:color="auto"/>
                    <w:bottom w:val="none" w:sz="0" w:space="0" w:color="auto"/>
                    <w:right w:val="none" w:sz="0" w:space="0" w:color="auto"/>
                  </w:divBdr>
                  <w:divsChild>
                    <w:div w:id="1493790059">
                      <w:marLeft w:val="0"/>
                      <w:marRight w:val="0"/>
                      <w:marTop w:val="0"/>
                      <w:marBottom w:val="0"/>
                      <w:divBdr>
                        <w:top w:val="none" w:sz="0" w:space="0" w:color="auto"/>
                        <w:left w:val="none" w:sz="0" w:space="0" w:color="auto"/>
                        <w:bottom w:val="none" w:sz="0" w:space="0" w:color="auto"/>
                        <w:right w:val="none" w:sz="0" w:space="0" w:color="auto"/>
                      </w:divBdr>
                    </w:div>
                  </w:divsChild>
                </w:div>
                <w:div w:id="1199852904">
                  <w:marLeft w:val="0"/>
                  <w:marRight w:val="0"/>
                  <w:marTop w:val="0"/>
                  <w:marBottom w:val="0"/>
                  <w:divBdr>
                    <w:top w:val="none" w:sz="0" w:space="0" w:color="auto"/>
                    <w:left w:val="none" w:sz="0" w:space="0" w:color="auto"/>
                    <w:bottom w:val="none" w:sz="0" w:space="0" w:color="auto"/>
                    <w:right w:val="none" w:sz="0" w:space="0" w:color="auto"/>
                  </w:divBdr>
                  <w:divsChild>
                    <w:div w:id="296688490">
                      <w:marLeft w:val="0"/>
                      <w:marRight w:val="0"/>
                      <w:marTop w:val="0"/>
                      <w:marBottom w:val="0"/>
                      <w:divBdr>
                        <w:top w:val="none" w:sz="0" w:space="0" w:color="auto"/>
                        <w:left w:val="none" w:sz="0" w:space="0" w:color="auto"/>
                        <w:bottom w:val="none" w:sz="0" w:space="0" w:color="auto"/>
                        <w:right w:val="none" w:sz="0" w:space="0" w:color="auto"/>
                      </w:divBdr>
                    </w:div>
                  </w:divsChild>
                </w:div>
                <w:div w:id="1257789918">
                  <w:marLeft w:val="0"/>
                  <w:marRight w:val="0"/>
                  <w:marTop w:val="0"/>
                  <w:marBottom w:val="0"/>
                  <w:divBdr>
                    <w:top w:val="none" w:sz="0" w:space="0" w:color="auto"/>
                    <w:left w:val="none" w:sz="0" w:space="0" w:color="auto"/>
                    <w:bottom w:val="none" w:sz="0" w:space="0" w:color="auto"/>
                    <w:right w:val="none" w:sz="0" w:space="0" w:color="auto"/>
                  </w:divBdr>
                  <w:divsChild>
                    <w:div w:id="1907035926">
                      <w:marLeft w:val="0"/>
                      <w:marRight w:val="0"/>
                      <w:marTop w:val="0"/>
                      <w:marBottom w:val="0"/>
                      <w:divBdr>
                        <w:top w:val="none" w:sz="0" w:space="0" w:color="auto"/>
                        <w:left w:val="none" w:sz="0" w:space="0" w:color="auto"/>
                        <w:bottom w:val="none" w:sz="0" w:space="0" w:color="auto"/>
                        <w:right w:val="none" w:sz="0" w:space="0" w:color="auto"/>
                      </w:divBdr>
                    </w:div>
                  </w:divsChild>
                </w:div>
                <w:div w:id="1504513391">
                  <w:marLeft w:val="0"/>
                  <w:marRight w:val="0"/>
                  <w:marTop w:val="0"/>
                  <w:marBottom w:val="0"/>
                  <w:divBdr>
                    <w:top w:val="none" w:sz="0" w:space="0" w:color="auto"/>
                    <w:left w:val="none" w:sz="0" w:space="0" w:color="auto"/>
                    <w:bottom w:val="none" w:sz="0" w:space="0" w:color="auto"/>
                    <w:right w:val="none" w:sz="0" w:space="0" w:color="auto"/>
                  </w:divBdr>
                  <w:divsChild>
                    <w:div w:id="160581082">
                      <w:marLeft w:val="0"/>
                      <w:marRight w:val="0"/>
                      <w:marTop w:val="0"/>
                      <w:marBottom w:val="0"/>
                      <w:divBdr>
                        <w:top w:val="none" w:sz="0" w:space="0" w:color="auto"/>
                        <w:left w:val="none" w:sz="0" w:space="0" w:color="auto"/>
                        <w:bottom w:val="none" w:sz="0" w:space="0" w:color="auto"/>
                        <w:right w:val="none" w:sz="0" w:space="0" w:color="auto"/>
                      </w:divBdr>
                    </w:div>
                  </w:divsChild>
                </w:div>
                <w:div w:id="1685353315">
                  <w:marLeft w:val="0"/>
                  <w:marRight w:val="0"/>
                  <w:marTop w:val="0"/>
                  <w:marBottom w:val="0"/>
                  <w:divBdr>
                    <w:top w:val="none" w:sz="0" w:space="0" w:color="auto"/>
                    <w:left w:val="none" w:sz="0" w:space="0" w:color="auto"/>
                    <w:bottom w:val="none" w:sz="0" w:space="0" w:color="auto"/>
                    <w:right w:val="none" w:sz="0" w:space="0" w:color="auto"/>
                  </w:divBdr>
                  <w:divsChild>
                    <w:div w:id="2036420032">
                      <w:marLeft w:val="0"/>
                      <w:marRight w:val="0"/>
                      <w:marTop w:val="0"/>
                      <w:marBottom w:val="0"/>
                      <w:divBdr>
                        <w:top w:val="none" w:sz="0" w:space="0" w:color="auto"/>
                        <w:left w:val="none" w:sz="0" w:space="0" w:color="auto"/>
                        <w:bottom w:val="none" w:sz="0" w:space="0" w:color="auto"/>
                        <w:right w:val="none" w:sz="0" w:space="0" w:color="auto"/>
                      </w:divBdr>
                    </w:div>
                  </w:divsChild>
                </w:div>
                <w:div w:id="1692801102">
                  <w:marLeft w:val="0"/>
                  <w:marRight w:val="0"/>
                  <w:marTop w:val="0"/>
                  <w:marBottom w:val="0"/>
                  <w:divBdr>
                    <w:top w:val="none" w:sz="0" w:space="0" w:color="auto"/>
                    <w:left w:val="none" w:sz="0" w:space="0" w:color="auto"/>
                    <w:bottom w:val="none" w:sz="0" w:space="0" w:color="auto"/>
                    <w:right w:val="none" w:sz="0" w:space="0" w:color="auto"/>
                  </w:divBdr>
                  <w:divsChild>
                    <w:div w:id="1140852032">
                      <w:marLeft w:val="0"/>
                      <w:marRight w:val="0"/>
                      <w:marTop w:val="0"/>
                      <w:marBottom w:val="0"/>
                      <w:divBdr>
                        <w:top w:val="none" w:sz="0" w:space="0" w:color="auto"/>
                        <w:left w:val="none" w:sz="0" w:space="0" w:color="auto"/>
                        <w:bottom w:val="none" w:sz="0" w:space="0" w:color="auto"/>
                        <w:right w:val="none" w:sz="0" w:space="0" w:color="auto"/>
                      </w:divBdr>
                    </w:div>
                  </w:divsChild>
                </w:div>
                <w:div w:id="1736930760">
                  <w:marLeft w:val="0"/>
                  <w:marRight w:val="0"/>
                  <w:marTop w:val="0"/>
                  <w:marBottom w:val="0"/>
                  <w:divBdr>
                    <w:top w:val="none" w:sz="0" w:space="0" w:color="auto"/>
                    <w:left w:val="none" w:sz="0" w:space="0" w:color="auto"/>
                    <w:bottom w:val="none" w:sz="0" w:space="0" w:color="auto"/>
                    <w:right w:val="none" w:sz="0" w:space="0" w:color="auto"/>
                  </w:divBdr>
                  <w:divsChild>
                    <w:div w:id="756484726">
                      <w:marLeft w:val="0"/>
                      <w:marRight w:val="0"/>
                      <w:marTop w:val="0"/>
                      <w:marBottom w:val="0"/>
                      <w:divBdr>
                        <w:top w:val="none" w:sz="0" w:space="0" w:color="auto"/>
                        <w:left w:val="none" w:sz="0" w:space="0" w:color="auto"/>
                        <w:bottom w:val="none" w:sz="0" w:space="0" w:color="auto"/>
                        <w:right w:val="none" w:sz="0" w:space="0" w:color="auto"/>
                      </w:divBdr>
                    </w:div>
                  </w:divsChild>
                </w:div>
                <w:div w:id="1737194770">
                  <w:marLeft w:val="0"/>
                  <w:marRight w:val="0"/>
                  <w:marTop w:val="0"/>
                  <w:marBottom w:val="0"/>
                  <w:divBdr>
                    <w:top w:val="none" w:sz="0" w:space="0" w:color="auto"/>
                    <w:left w:val="none" w:sz="0" w:space="0" w:color="auto"/>
                    <w:bottom w:val="none" w:sz="0" w:space="0" w:color="auto"/>
                    <w:right w:val="none" w:sz="0" w:space="0" w:color="auto"/>
                  </w:divBdr>
                  <w:divsChild>
                    <w:div w:id="1453595122">
                      <w:marLeft w:val="0"/>
                      <w:marRight w:val="0"/>
                      <w:marTop w:val="0"/>
                      <w:marBottom w:val="0"/>
                      <w:divBdr>
                        <w:top w:val="none" w:sz="0" w:space="0" w:color="auto"/>
                        <w:left w:val="none" w:sz="0" w:space="0" w:color="auto"/>
                        <w:bottom w:val="none" w:sz="0" w:space="0" w:color="auto"/>
                        <w:right w:val="none" w:sz="0" w:space="0" w:color="auto"/>
                      </w:divBdr>
                    </w:div>
                  </w:divsChild>
                </w:div>
                <w:div w:id="1757171981">
                  <w:marLeft w:val="0"/>
                  <w:marRight w:val="0"/>
                  <w:marTop w:val="0"/>
                  <w:marBottom w:val="0"/>
                  <w:divBdr>
                    <w:top w:val="none" w:sz="0" w:space="0" w:color="auto"/>
                    <w:left w:val="none" w:sz="0" w:space="0" w:color="auto"/>
                    <w:bottom w:val="none" w:sz="0" w:space="0" w:color="auto"/>
                    <w:right w:val="none" w:sz="0" w:space="0" w:color="auto"/>
                  </w:divBdr>
                  <w:divsChild>
                    <w:div w:id="877814730">
                      <w:marLeft w:val="0"/>
                      <w:marRight w:val="0"/>
                      <w:marTop w:val="0"/>
                      <w:marBottom w:val="0"/>
                      <w:divBdr>
                        <w:top w:val="none" w:sz="0" w:space="0" w:color="auto"/>
                        <w:left w:val="none" w:sz="0" w:space="0" w:color="auto"/>
                        <w:bottom w:val="none" w:sz="0" w:space="0" w:color="auto"/>
                        <w:right w:val="none" w:sz="0" w:space="0" w:color="auto"/>
                      </w:divBdr>
                      <w:divsChild>
                        <w:div w:id="1077822874">
                          <w:marLeft w:val="0"/>
                          <w:marRight w:val="0"/>
                          <w:marTop w:val="30"/>
                          <w:marBottom w:val="30"/>
                          <w:divBdr>
                            <w:top w:val="none" w:sz="0" w:space="0" w:color="auto"/>
                            <w:left w:val="none" w:sz="0" w:space="0" w:color="auto"/>
                            <w:bottom w:val="none" w:sz="0" w:space="0" w:color="auto"/>
                            <w:right w:val="none" w:sz="0" w:space="0" w:color="auto"/>
                          </w:divBdr>
                          <w:divsChild>
                            <w:div w:id="106824399">
                              <w:marLeft w:val="0"/>
                              <w:marRight w:val="0"/>
                              <w:marTop w:val="0"/>
                              <w:marBottom w:val="0"/>
                              <w:divBdr>
                                <w:top w:val="none" w:sz="0" w:space="0" w:color="auto"/>
                                <w:left w:val="none" w:sz="0" w:space="0" w:color="auto"/>
                                <w:bottom w:val="none" w:sz="0" w:space="0" w:color="auto"/>
                                <w:right w:val="none" w:sz="0" w:space="0" w:color="auto"/>
                              </w:divBdr>
                              <w:divsChild>
                                <w:div w:id="376246947">
                                  <w:marLeft w:val="0"/>
                                  <w:marRight w:val="0"/>
                                  <w:marTop w:val="0"/>
                                  <w:marBottom w:val="0"/>
                                  <w:divBdr>
                                    <w:top w:val="none" w:sz="0" w:space="0" w:color="auto"/>
                                    <w:left w:val="none" w:sz="0" w:space="0" w:color="auto"/>
                                    <w:bottom w:val="none" w:sz="0" w:space="0" w:color="auto"/>
                                    <w:right w:val="none" w:sz="0" w:space="0" w:color="auto"/>
                                  </w:divBdr>
                                </w:div>
                              </w:divsChild>
                            </w:div>
                            <w:div w:id="485559283">
                              <w:marLeft w:val="0"/>
                              <w:marRight w:val="0"/>
                              <w:marTop w:val="0"/>
                              <w:marBottom w:val="0"/>
                              <w:divBdr>
                                <w:top w:val="none" w:sz="0" w:space="0" w:color="auto"/>
                                <w:left w:val="none" w:sz="0" w:space="0" w:color="auto"/>
                                <w:bottom w:val="none" w:sz="0" w:space="0" w:color="auto"/>
                                <w:right w:val="none" w:sz="0" w:space="0" w:color="auto"/>
                              </w:divBdr>
                              <w:divsChild>
                                <w:div w:id="1540557045">
                                  <w:marLeft w:val="0"/>
                                  <w:marRight w:val="0"/>
                                  <w:marTop w:val="0"/>
                                  <w:marBottom w:val="0"/>
                                  <w:divBdr>
                                    <w:top w:val="none" w:sz="0" w:space="0" w:color="auto"/>
                                    <w:left w:val="none" w:sz="0" w:space="0" w:color="auto"/>
                                    <w:bottom w:val="none" w:sz="0" w:space="0" w:color="auto"/>
                                    <w:right w:val="none" w:sz="0" w:space="0" w:color="auto"/>
                                  </w:divBdr>
                                </w:div>
                              </w:divsChild>
                            </w:div>
                            <w:div w:id="510264246">
                              <w:marLeft w:val="0"/>
                              <w:marRight w:val="0"/>
                              <w:marTop w:val="0"/>
                              <w:marBottom w:val="0"/>
                              <w:divBdr>
                                <w:top w:val="none" w:sz="0" w:space="0" w:color="auto"/>
                                <w:left w:val="none" w:sz="0" w:space="0" w:color="auto"/>
                                <w:bottom w:val="none" w:sz="0" w:space="0" w:color="auto"/>
                                <w:right w:val="none" w:sz="0" w:space="0" w:color="auto"/>
                              </w:divBdr>
                              <w:divsChild>
                                <w:div w:id="1265460879">
                                  <w:marLeft w:val="0"/>
                                  <w:marRight w:val="0"/>
                                  <w:marTop w:val="0"/>
                                  <w:marBottom w:val="0"/>
                                  <w:divBdr>
                                    <w:top w:val="none" w:sz="0" w:space="0" w:color="auto"/>
                                    <w:left w:val="none" w:sz="0" w:space="0" w:color="auto"/>
                                    <w:bottom w:val="none" w:sz="0" w:space="0" w:color="auto"/>
                                    <w:right w:val="none" w:sz="0" w:space="0" w:color="auto"/>
                                  </w:divBdr>
                                </w:div>
                              </w:divsChild>
                            </w:div>
                            <w:div w:id="812332811">
                              <w:marLeft w:val="0"/>
                              <w:marRight w:val="0"/>
                              <w:marTop w:val="0"/>
                              <w:marBottom w:val="0"/>
                              <w:divBdr>
                                <w:top w:val="none" w:sz="0" w:space="0" w:color="auto"/>
                                <w:left w:val="none" w:sz="0" w:space="0" w:color="auto"/>
                                <w:bottom w:val="none" w:sz="0" w:space="0" w:color="auto"/>
                                <w:right w:val="none" w:sz="0" w:space="0" w:color="auto"/>
                              </w:divBdr>
                              <w:divsChild>
                                <w:div w:id="514731172">
                                  <w:marLeft w:val="0"/>
                                  <w:marRight w:val="0"/>
                                  <w:marTop w:val="0"/>
                                  <w:marBottom w:val="0"/>
                                  <w:divBdr>
                                    <w:top w:val="none" w:sz="0" w:space="0" w:color="auto"/>
                                    <w:left w:val="none" w:sz="0" w:space="0" w:color="auto"/>
                                    <w:bottom w:val="none" w:sz="0" w:space="0" w:color="auto"/>
                                    <w:right w:val="none" w:sz="0" w:space="0" w:color="auto"/>
                                  </w:divBdr>
                                </w:div>
                              </w:divsChild>
                            </w:div>
                            <w:div w:id="842818658">
                              <w:marLeft w:val="0"/>
                              <w:marRight w:val="0"/>
                              <w:marTop w:val="0"/>
                              <w:marBottom w:val="0"/>
                              <w:divBdr>
                                <w:top w:val="none" w:sz="0" w:space="0" w:color="auto"/>
                                <w:left w:val="none" w:sz="0" w:space="0" w:color="auto"/>
                                <w:bottom w:val="none" w:sz="0" w:space="0" w:color="auto"/>
                                <w:right w:val="none" w:sz="0" w:space="0" w:color="auto"/>
                              </w:divBdr>
                              <w:divsChild>
                                <w:div w:id="694767803">
                                  <w:marLeft w:val="0"/>
                                  <w:marRight w:val="0"/>
                                  <w:marTop w:val="0"/>
                                  <w:marBottom w:val="0"/>
                                  <w:divBdr>
                                    <w:top w:val="none" w:sz="0" w:space="0" w:color="auto"/>
                                    <w:left w:val="none" w:sz="0" w:space="0" w:color="auto"/>
                                    <w:bottom w:val="none" w:sz="0" w:space="0" w:color="auto"/>
                                    <w:right w:val="none" w:sz="0" w:space="0" w:color="auto"/>
                                  </w:divBdr>
                                </w:div>
                              </w:divsChild>
                            </w:div>
                            <w:div w:id="915824587">
                              <w:marLeft w:val="0"/>
                              <w:marRight w:val="0"/>
                              <w:marTop w:val="0"/>
                              <w:marBottom w:val="0"/>
                              <w:divBdr>
                                <w:top w:val="none" w:sz="0" w:space="0" w:color="auto"/>
                                <w:left w:val="none" w:sz="0" w:space="0" w:color="auto"/>
                                <w:bottom w:val="none" w:sz="0" w:space="0" w:color="auto"/>
                                <w:right w:val="none" w:sz="0" w:space="0" w:color="auto"/>
                              </w:divBdr>
                              <w:divsChild>
                                <w:div w:id="490025121">
                                  <w:marLeft w:val="0"/>
                                  <w:marRight w:val="0"/>
                                  <w:marTop w:val="0"/>
                                  <w:marBottom w:val="0"/>
                                  <w:divBdr>
                                    <w:top w:val="none" w:sz="0" w:space="0" w:color="auto"/>
                                    <w:left w:val="none" w:sz="0" w:space="0" w:color="auto"/>
                                    <w:bottom w:val="none" w:sz="0" w:space="0" w:color="auto"/>
                                    <w:right w:val="none" w:sz="0" w:space="0" w:color="auto"/>
                                  </w:divBdr>
                                </w:div>
                              </w:divsChild>
                            </w:div>
                            <w:div w:id="969288170">
                              <w:marLeft w:val="0"/>
                              <w:marRight w:val="0"/>
                              <w:marTop w:val="0"/>
                              <w:marBottom w:val="0"/>
                              <w:divBdr>
                                <w:top w:val="none" w:sz="0" w:space="0" w:color="auto"/>
                                <w:left w:val="none" w:sz="0" w:space="0" w:color="auto"/>
                                <w:bottom w:val="none" w:sz="0" w:space="0" w:color="auto"/>
                                <w:right w:val="none" w:sz="0" w:space="0" w:color="auto"/>
                              </w:divBdr>
                              <w:divsChild>
                                <w:div w:id="2099323714">
                                  <w:marLeft w:val="0"/>
                                  <w:marRight w:val="0"/>
                                  <w:marTop w:val="0"/>
                                  <w:marBottom w:val="0"/>
                                  <w:divBdr>
                                    <w:top w:val="none" w:sz="0" w:space="0" w:color="auto"/>
                                    <w:left w:val="none" w:sz="0" w:space="0" w:color="auto"/>
                                    <w:bottom w:val="none" w:sz="0" w:space="0" w:color="auto"/>
                                    <w:right w:val="none" w:sz="0" w:space="0" w:color="auto"/>
                                  </w:divBdr>
                                </w:div>
                              </w:divsChild>
                            </w:div>
                            <w:div w:id="1169373773">
                              <w:marLeft w:val="0"/>
                              <w:marRight w:val="0"/>
                              <w:marTop w:val="0"/>
                              <w:marBottom w:val="0"/>
                              <w:divBdr>
                                <w:top w:val="none" w:sz="0" w:space="0" w:color="auto"/>
                                <w:left w:val="none" w:sz="0" w:space="0" w:color="auto"/>
                                <w:bottom w:val="none" w:sz="0" w:space="0" w:color="auto"/>
                                <w:right w:val="none" w:sz="0" w:space="0" w:color="auto"/>
                              </w:divBdr>
                              <w:divsChild>
                                <w:div w:id="1532107132">
                                  <w:marLeft w:val="0"/>
                                  <w:marRight w:val="0"/>
                                  <w:marTop w:val="0"/>
                                  <w:marBottom w:val="0"/>
                                  <w:divBdr>
                                    <w:top w:val="none" w:sz="0" w:space="0" w:color="auto"/>
                                    <w:left w:val="none" w:sz="0" w:space="0" w:color="auto"/>
                                    <w:bottom w:val="none" w:sz="0" w:space="0" w:color="auto"/>
                                    <w:right w:val="none" w:sz="0" w:space="0" w:color="auto"/>
                                  </w:divBdr>
                                </w:div>
                              </w:divsChild>
                            </w:div>
                            <w:div w:id="1261987933">
                              <w:marLeft w:val="0"/>
                              <w:marRight w:val="0"/>
                              <w:marTop w:val="0"/>
                              <w:marBottom w:val="0"/>
                              <w:divBdr>
                                <w:top w:val="none" w:sz="0" w:space="0" w:color="auto"/>
                                <w:left w:val="none" w:sz="0" w:space="0" w:color="auto"/>
                                <w:bottom w:val="none" w:sz="0" w:space="0" w:color="auto"/>
                                <w:right w:val="none" w:sz="0" w:space="0" w:color="auto"/>
                              </w:divBdr>
                              <w:divsChild>
                                <w:div w:id="417680595">
                                  <w:marLeft w:val="0"/>
                                  <w:marRight w:val="0"/>
                                  <w:marTop w:val="0"/>
                                  <w:marBottom w:val="0"/>
                                  <w:divBdr>
                                    <w:top w:val="none" w:sz="0" w:space="0" w:color="auto"/>
                                    <w:left w:val="none" w:sz="0" w:space="0" w:color="auto"/>
                                    <w:bottom w:val="none" w:sz="0" w:space="0" w:color="auto"/>
                                    <w:right w:val="none" w:sz="0" w:space="0" w:color="auto"/>
                                  </w:divBdr>
                                </w:div>
                              </w:divsChild>
                            </w:div>
                            <w:div w:id="1506744694">
                              <w:marLeft w:val="0"/>
                              <w:marRight w:val="0"/>
                              <w:marTop w:val="0"/>
                              <w:marBottom w:val="0"/>
                              <w:divBdr>
                                <w:top w:val="none" w:sz="0" w:space="0" w:color="auto"/>
                                <w:left w:val="none" w:sz="0" w:space="0" w:color="auto"/>
                                <w:bottom w:val="none" w:sz="0" w:space="0" w:color="auto"/>
                                <w:right w:val="none" w:sz="0" w:space="0" w:color="auto"/>
                              </w:divBdr>
                              <w:divsChild>
                                <w:div w:id="1518732394">
                                  <w:marLeft w:val="0"/>
                                  <w:marRight w:val="0"/>
                                  <w:marTop w:val="0"/>
                                  <w:marBottom w:val="0"/>
                                  <w:divBdr>
                                    <w:top w:val="none" w:sz="0" w:space="0" w:color="auto"/>
                                    <w:left w:val="none" w:sz="0" w:space="0" w:color="auto"/>
                                    <w:bottom w:val="none" w:sz="0" w:space="0" w:color="auto"/>
                                    <w:right w:val="none" w:sz="0" w:space="0" w:color="auto"/>
                                  </w:divBdr>
                                </w:div>
                              </w:divsChild>
                            </w:div>
                            <w:div w:id="1578637616">
                              <w:marLeft w:val="0"/>
                              <w:marRight w:val="0"/>
                              <w:marTop w:val="0"/>
                              <w:marBottom w:val="0"/>
                              <w:divBdr>
                                <w:top w:val="none" w:sz="0" w:space="0" w:color="auto"/>
                                <w:left w:val="none" w:sz="0" w:space="0" w:color="auto"/>
                                <w:bottom w:val="none" w:sz="0" w:space="0" w:color="auto"/>
                                <w:right w:val="none" w:sz="0" w:space="0" w:color="auto"/>
                              </w:divBdr>
                              <w:divsChild>
                                <w:div w:id="779765727">
                                  <w:marLeft w:val="0"/>
                                  <w:marRight w:val="0"/>
                                  <w:marTop w:val="0"/>
                                  <w:marBottom w:val="0"/>
                                  <w:divBdr>
                                    <w:top w:val="none" w:sz="0" w:space="0" w:color="auto"/>
                                    <w:left w:val="none" w:sz="0" w:space="0" w:color="auto"/>
                                    <w:bottom w:val="none" w:sz="0" w:space="0" w:color="auto"/>
                                    <w:right w:val="none" w:sz="0" w:space="0" w:color="auto"/>
                                  </w:divBdr>
                                </w:div>
                              </w:divsChild>
                            </w:div>
                            <w:div w:id="1823693499">
                              <w:marLeft w:val="0"/>
                              <w:marRight w:val="0"/>
                              <w:marTop w:val="0"/>
                              <w:marBottom w:val="0"/>
                              <w:divBdr>
                                <w:top w:val="none" w:sz="0" w:space="0" w:color="auto"/>
                                <w:left w:val="none" w:sz="0" w:space="0" w:color="auto"/>
                                <w:bottom w:val="none" w:sz="0" w:space="0" w:color="auto"/>
                                <w:right w:val="none" w:sz="0" w:space="0" w:color="auto"/>
                              </w:divBdr>
                              <w:divsChild>
                                <w:div w:id="1157112050">
                                  <w:marLeft w:val="0"/>
                                  <w:marRight w:val="0"/>
                                  <w:marTop w:val="0"/>
                                  <w:marBottom w:val="0"/>
                                  <w:divBdr>
                                    <w:top w:val="none" w:sz="0" w:space="0" w:color="auto"/>
                                    <w:left w:val="none" w:sz="0" w:space="0" w:color="auto"/>
                                    <w:bottom w:val="none" w:sz="0" w:space="0" w:color="auto"/>
                                    <w:right w:val="none" w:sz="0" w:space="0" w:color="auto"/>
                                  </w:divBdr>
                                </w:div>
                              </w:divsChild>
                            </w:div>
                            <w:div w:id="1829206252">
                              <w:marLeft w:val="0"/>
                              <w:marRight w:val="0"/>
                              <w:marTop w:val="0"/>
                              <w:marBottom w:val="0"/>
                              <w:divBdr>
                                <w:top w:val="none" w:sz="0" w:space="0" w:color="auto"/>
                                <w:left w:val="none" w:sz="0" w:space="0" w:color="auto"/>
                                <w:bottom w:val="none" w:sz="0" w:space="0" w:color="auto"/>
                                <w:right w:val="none" w:sz="0" w:space="0" w:color="auto"/>
                              </w:divBdr>
                              <w:divsChild>
                                <w:div w:id="1902014191">
                                  <w:marLeft w:val="0"/>
                                  <w:marRight w:val="0"/>
                                  <w:marTop w:val="0"/>
                                  <w:marBottom w:val="0"/>
                                  <w:divBdr>
                                    <w:top w:val="none" w:sz="0" w:space="0" w:color="auto"/>
                                    <w:left w:val="none" w:sz="0" w:space="0" w:color="auto"/>
                                    <w:bottom w:val="none" w:sz="0" w:space="0" w:color="auto"/>
                                    <w:right w:val="none" w:sz="0" w:space="0" w:color="auto"/>
                                  </w:divBdr>
                                </w:div>
                              </w:divsChild>
                            </w:div>
                            <w:div w:id="1833451438">
                              <w:marLeft w:val="0"/>
                              <w:marRight w:val="0"/>
                              <w:marTop w:val="0"/>
                              <w:marBottom w:val="0"/>
                              <w:divBdr>
                                <w:top w:val="none" w:sz="0" w:space="0" w:color="auto"/>
                                <w:left w:val="none" w:sz="0" w:space="0" w:color="auto"/>
                                <w:bottom w:val="none" w:sz="0" w:space="0" w:color="auto"/>
                                <w:right w:val="none" w:sz="0" w:space="0" w:color="auto"/>
                              </w:divBdr>
                              <w:divsChild>
                                <w:div w:id="1293294597">
                                  <w:marLeft w:val="0"/>
                                  <w:marRight w:val="0"/>
                                  <w:marTop w:val="0"/>
                                  <w:marBottom w:val="0"/>
                                  <w:divBdr>
                                    <w:top w:val="none" w:sz="0" w:space="0" w:color="auto"/>
                                    <w:left w:val="none" w:sz="0" w:space="0" w:color="auto"/>
                                    <w:bottom w:val="none" w:sz="0" w:space="0" w:color="auto"/>
                                    <w:right w:val="none" w:sz="0" w:space="0" w:color="auto"/>
                                  </w:divBdr>
                                </w:div>
                              </w:divsChild>
                            </w:div>
                            <w:div w:id="1850411593">
                              <w:marLeft w:val="0"/>
                              <w:marRight w:val="0"/>
                              <w:marTop w:val="0"/>
                              <w:marBottom w:val="0"/>
                              <w:divBdr>
                                <w:top w:val="none" w:sz="0" w:space="0" w:color="auto"/>
                                <w:left w:val="none" w:sz="0" w:space="0" w:color="auto"/>
                                <w:bottom w:val="none" w:sz="0" w:space="0" w:color="auto"/>
                                <w:right w:val="none" w:sz="0" w:space="0" w:color="auto"/>
                              </w:divBdr>
                              <w:divsChild>
                                <w:div w:id="248738760">
                                  <w:marLeft w:val="0"/>
                                  <w:marRight w:val="0"/>
                                  <w:marTop w:val="0"/>
                                  <w:marBottom w:val="0"/>
                                  <w:divBdr>
                                    <w:top w:val="none" w:sz="0" w:space="0" w:color="auto"/>
                                    <w:left w:val="none" w:sz="0" w:space="0" w:color="auto"/>
                                    <w:bottom w:val="none" w:sz="0" w:space="0" w:color="auto"/>
                                    <w:right w:val="none" w:sz="0" w:space="0" w:color="auto"/>
                                  </w:divBdr>
                                </w:div>
                              </w:divsChild>
                            </w:div>
                            <w:div w:id="1940717915">
                              <w:marLeft w:val="0"/>
                              <w:marRight w:val="0"/>
                              <w:marTop w:val="0"/>
                              <w:marBottom w:val="0"/>
                              <w:divBdr>
                                <w:top w:val="none" w:sz="0" w:space="0" w:color="auto"/>
                                <w:left w:val="none" w:sz="0" w:space="0" w:color="auto"/>
                                <w:bottom w:val="none" w:sz="0" w:space="0" w:color="auto"/>
                                <w:right w:val="none" w:sz="0" w:space="0" w:color="auto"/>
                              </w:divBdr>
                              <w:divsChild>
                                <w:div w:id="169029351">
                                  <w:marLeft w:val="0"/>
                                  <w:marRight w:val="0"/>
                                  <w:marTop w:val="0"/>
                                  <w:marBottom w:val="0"/>
                                  <w:divBdr>
                                    <w:top w:val="none" w:sz="0" w:space="0" w:color="auto"/>
                                    <w:left w:val="none" w:sz="0" w:space="0" w:color="auto"/>
                                    <w:bottom w:val="none" w:sz="0" w:space="0" w:color="auto"/>
                                    <w:right w:val="none" w:sz="0" w:space="0" w:color="auto"/>
                                  </w:divBdr>
                                </w:div>
                                <w:div w:id="1987004971">
                                  <w:marLeft w:val="0"/>
                                  <w:marRight w:val="0"/>
                                  <w:marTop w:val="0"/>
                                  <w:marBottom w:val="0"/>
                                  <w:divBdr>
                                    <w:top w:val="none" w:sz="0" w:space="0" w:color="auto"/>
                                    <w:left w:val="none" w:sz="0" w:space="0" w:color="auto"/>
                                    <w:bottom w:val="none" w:sz="0" w:space="0" w:color="auto"/>
                                    <w:right w:val="none" w:sz="0" w:space="0" w:color="auto"/>
                                  </w:divBdr>
                                </w:div>
                              </w:divsChild>
                            </w:div>
                            <w:div w:id="2036615294">
                              <w:marLeft w:val="0"/>
                              <w:marRight w:val="0"/>
                              <w:marTop w:val="0"/>
                              <w:marBottom w:val="0"/>
                              <w:divBdr>
                                <w:top w:val="none" w:sz="0" w:space="0" w:color="auto"/>
                                <w:left w:val="none" w:sz="0" w:space="0" w:color="auto"/>
                                <w:bottom w:val="none" w:sz="0" w:space="0" w:color="auto"/>
                                <w:right w:val="none" w:sz="0" w:space="0" w:color="auto"/>
                              </w:divBdr>
                              <w:divsChild>
                                <w:div w:id="1776442264">
                                  <w:marLeft w:val="0"/>
                                  <w:marRight w:val="0"/>
                                  <w:marTop w:val="0"/>
                                  <w:marBottom w:val="0"/>
                                  <w:divBdr>
                                    <w:top w:val="none" w:sz="0" w:space="0" w:color="auto"/>
                                    <w:left w:val="none" w:sz="0" w:space="0" w:color="auto"/>
                                    <w:bottom w:val="none" w:sz="0" w:space="0" w:color="auto"/>
                                    <w:right w:val="none" w:sz="0" w:space="0" w:color="auto"/>
                                  </w:divBdr>
                                </w:div>
                              </w:divsChild>
                            </w:div>
                            <w:div w:id="2084373871">
                              <w:marLeft w:val="0"/>
                              <w:marRight w:val="0"/>
                              <w:marTop w:val="0"/>
                              <w:marBottom w:val="0"/>
                              <w:divBdr>
                                <w:top w:val="none" w:sz="0" w:space="0" w:color="auto"/>
                                <w:left w:val="none" w:sz="0" w:space="0" w:color="auto"/>
                                <w:bottom w:val="none" w:sz="0" w:space="0" w:color="auto"/>
                                <w:right w:val="none" w:sz="0" w:space="0" w:color="auto"/>
                              </w:divBdr>
                              <w:divsChild>
                                <w:div w:id="14449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162321">
                      <w:marLeft w:val="0"/>
                      <w:marRight w:val="0"/>
                      <w:marTop w:val="0"/>
                      <w:marBottom w:val="0"/>
                      <w:divBdr>
                        <w:top w:val="none" w:sz="0" w:space="0" w:color="auto"/>
                        <w:left w:val="none" w:sz="0" w:space="0" w:color="auto"/>
                        <w:bottom w:val="none" w:sz="0" w:space="0" w:color="auto"/>
                        <w:right w:val="none" w:sz="0" w:space="0" w:color="auto"/>
                      </w:divBdr>
                    </w:div>
                  </w:divsChild>
                </w:div>
                <w:div w:id="1783265701">
                  <w:marLeft w:val="0"/>
                  <w:marRight w:val="0"/>
                  <w:marTop w:val="0"/>
                  <w:marBottom w:val="0"/>
                  <w:divBdr>
                    <w:top w:val="none" w:sz="0" w:space="0" w:color="auto"/>
                    <w:left w:val="none" w:sz="0" w:space="0" w:color="auto"/>
                    <w:bottom w:val="none" w:sz="0" w:space="0" w:color="auto"/>
                    <w:right w:val="none" w:sz="0" w:space="0" w:color="auto"/>
                  </w:divBdr>
                  <w:divsChild>
                    <w:div w:id="839933795">
                      <w:marLeft w:val="0"/>
                      <w:marRight w:val="0"/>
                      <w:marTop w:val="0"/>
                      <w:marBottom w:val="0"/>
                      <w:divBdr>
                        <w:top w:val="none" w:sz="0" w:space="0" w:color="auto"/>
                        <w:left w:val="none" w:sz="0" w:space="0" w:color="auto"/>
                        <w:bottom w:val="none" w:sz="0" w:space="0" w:color="auto"/>
                        <w:right w:val="none" w:sz="0" w:space="0" w:color="auto"/>
                      </w:divBdr>
                    </w:div>
                  </w:divsChild>
                </w:div>
                <w:div w:id="1819226184">
                  <w:marLeft w:val="0"/>
                  <w:marRight w:val="0"/>
                  <w:marTop w:val="0"/>
                  <w:marBottom w:val="0"/>
                  <w:divBdr>
                    <w:top w:val="none" w:sz="0" w:space="0" w:color="auto"/>
                    <w:left w:val="none" w:sz="0" w:space="0" w:color="auto"/>
                    <w:bottom w:val="none" w:sz="0" w:space="0" w:color="auto"/>
                    <w:right w:val="none" w:sz="0" w:space="0" w:color="auto"/>
                  </w:divBdr>
                  <w:divsChild>
                    <w:div w:id="83234496">
                      <w:marLeft w:val="0"/>
                      <w:marRight w:val="0"/>
                      <w:marTop w:val="0"/>
                      <w:marBottom w:val="0"/>
                      <w:divBdr>
                        <w:top w:val="none" w:sz="0" w:space="0" w:color="auto"/>
                        <w:left w:val="none" w:sz="0" w:space="0" w:color="auto"/>
                        <w:bottom w:val="none" w:sz="0" w:space="0" w:color="auto"/>
                        <w:right w:val="none" w:sz="0" w:space="0" w:color="auto"/>
                      </w:divBdr>
                    </w:div>
                  </w:divsChild>
                </w:div>
                <w:div w:id="1831754802">
                  <w:marLeft w:val="0"/>
                  <w:marRight w:val="0"/>
                  <w:marTop w:val="0"/>
                  <w:marBottom w:val="0"/>
                  <w:divBdr>
                    <w:top w:val="none" w:sz="0" w:space="0" w:color="auto"/>
                    <w:left w:val="none" w:sz="0" w:space="0" w:color="auto"/>
                    <w:bottom w:val="none" w:sz="0" w:space="0" w:color="auto"/>
                    <w:right w:val="none" w:sz="0" w:space="0" w:color="auto"/>
                  </w:divBdr>
                  <w:divsChild>
                    <w:div w:id="965892962">
                      <w:marLeft w:val="0"/>
                      <w:marRight w:val="0"/>
                      <w:marTop w:val="0"/>
                      <w:marBottom w:val="0"/>
                      <w:divBdr>
                        <w:top w:val="none" w:sz="0" w:space="0" w:color="auto"/>
                        <w:left w:val="none" w:sz="0" w:space="0" w:color="auto"/>
                        <w:bottom w:val="none" w:sz="0" w:space="0" w:color="auto"/>
                        <w:right w:val="none" w:sz="0" w:space="0" w:color="auto"/>
                      </w:divBdr>
                    </w:div>
                  </w:divsChild>
                </w:div>
                <w:div w:id="1849059257">
                  <w:marLeft w:val="0"/>
                  <w:marRight w:val="0"/>
                  <w:marTop w:val="0"/>
                  <w:marBottom w:val="0"/>
                  <w:divBdr>
                    <w:top w:val="none" w:sz="0" w:space="0" w:color="auto"/>
                    <w:left w:val="none" w:sz="0" w:space="0" w:color="auto"/>
                    <w:bottom w:val="none" w:sz="0" w:space="0" w:color="auto"/>
                    <w:right w:val="none" w:sz="0" w:space="0" w:color="auto"/>
                  </w:divBdr>
                  <w:divsChild>
                    <w:div w:id="1234269859">
                      <w:marLeft w:val="0"/>
                      <w:marRight w:val="0"/>
                      <w:marTop w:val="0"/>
                      <w:marBottom w:val="0"/>
                      <w:divBdr>
                        <w:top w:val="none" w:sz="0" w:space="0" w:color="auto"/>
                        <w:left w:val="none" w:sz="0" w:space="0" w:color="auto"/>
                        <w:bottom w:val="none" w:sz="0" w:space="0" w:color="auto"/>
                        <w:right w:val="none" w:sz="0" w:space="0" w:color="auto"/>
                      </w:divBdr>
                    </w:div>
                  </w:divsChild>
                </w:div>
                <w:div w:id="1959024249">
                  <w:marLeft w:val="0"/>
                  <w:marRight w:val="0"/>
                  <w:marTop w:val="0"/>
                  <w:marBottom w:val="0"/>
                  <w:divBdr>
                    <w:top w:val="none" w:sz="0" w:space="0" w:color="auto"/>
                    <w:left w:val="none" w:sz="0" w:space="0" w:color="auto"/>
                    <w:bottom w:val="none" w:sz="0" w:space="0" w:color="auto"/>
                    <w:right w:val="none" w:sz="0" w:space="0" w:color="auto"/>
                  </w:divBdr>
                  <w:divsChild>
                    <w:div w:id="19503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09370">
          <w:marLeft w:val="0"/>
          <w:marRight w:val="0"/>
          <w:marTop w:val="0"/>
          <w:marBottom w:val="0"/>
          <w:divBdr>
            <w:top w:val="none" w:sz="0" w:space="0" w:color="auto"/>
            <w:left w:val="none" w:sz="0" w:space="0" w:color="auto"/>
            <w:bottom w:val="none" w:sz="0" w:space="0" w:color="auto"/>
            <w:right w:val="none" w:sz="0" w:space="0" w:color="auto"/>
          </w:divBdr>
        </w:div>
      </w:divsChild>
    </w:div>
    <w:div w:id="140125847">
      <w:bodyDiv w:val="1"/>
      <w:marLeft w:val="0"/>
      <w:marRight w:val="0"/>
      <w:marTop w:val="0"/>
      <w:marBottom w:val="0"/>
      <w:divBdr>
        <w:top w:val="none" w:sz="0" w:space="0" w:color="auto"/>
        <w:left w:val="none" w:sz="0" w:space="0" w:color="auto"/>
        <w:bottom w:val="none" w:sz="0" w:space="0" w:color="auto"/>
        <w:right w:val="none" w:sz="0" w:space="0" w:color="auto"/>
      </w:divBdr>
    </w:div>
    <w:div w:id="141427091">
      <w:bodyDiv w:val="1"/>
      <w:marLeft w:val="0"/>
      <w:marRight w:val="0"/>
      <w:marTop w:val="0"/>
      <w:marBottom w:val="0"/>
      <w:divBdr>
        <w:top w:val="none" w:sz="0" w:space="0" w:color="auto"/>
        <w:left w:val="none" w:sz="0" w:space="0" w:color="auto"/>
        <w:bottom w:val="none" w:sz="0" w:space="0" w:color="auto"/>
        <w:right w:val="none" w:sz="0" w:space="0" w:color="auto"/>
      </w:divBdr>
      <w:divsChild>
        <w:div w:id="95373245">
          <w:marLeft w:val="0"/>
          <w:marRight w:val="0"/>
          <w:marTop w:val="0"/>
          <w:marBottom w:val="0"/>
          <w:divBdr>
            <w:top w:val="none" w:sz="0" w:space="0" w:color="auto"/>
            <w:left w:val="none" w:sz="0" w:space="0" w:color="auto"/>
            <w:bottom w:val="none" w:sz="0" w:space="0" w:color="auto"/>
            <w:right w:val="none" w:sz="0" w:space="0" w:color="auto"/>
          </w:divBdr>
        </w:div>
        <w:div w:id="274023289">
          <w:marLeft w:val="0"/>
          <w:marRight w:val="0"/>
          <w:marTop w:val="0"/>
          <w:marBottom w:val="0"/>
          <w:divBdr>
            <w:top w:val="none" w:sz="0" w:space="0" w:color="auto"/>
            <w:left w:val="none" w:sz="0" w:space="0" w:color="auto"/>
            <w:bottom w:val="none" w:sz="0" w:space="0" w:color="auto"/>
            <w:right w:val="none" w:sz="0" w:space="0" w:color="auto"/>
          </w:divBdr>
        </w:div>
        <w:div w:id="707343168">
          <w:marLeft w:val="0"/>
          <w:marRight w:val="0"/>
          <w:marTop w:val="0"/>
          <w:marBottom w:val="0"/>
          <w:divBdr>
            <w:top w:val="none" w:sz="0" w:space="0" w:color="auto"/>
            <w:left w:val="none" w:sz="0" w:space="0" w:color="auto"/>
            <w:bottom w:val="none" w:sz="0" w:space="0" w:color="auto"/>
            <w:right w:val="none" w:sz="0" w:space="0" w:color="auto"/>
          </w:divBdr>
        </w:div>
        <w:div w:id="771820020">
          <w:marLeft w:val="0"/>
          <w:marRight w:val="0"/>
          <w:marTop w:val="0"/>
          <w:marBottom w:val="0"/>
          <w:divBdr>
            <w:top w:val="none" w:sz="0" w:space="0" w:color="auto"/>
            <w:left w:val="none" w:sz="0" w:space="0" w:color="auto"/>
            <w:bottom w:val="none" w:sz="0" w:space="0" w:color="auto"/>
            <w:right w:val="none" w:sz="0" w:space="0" w:color="auto"/>
          </w:divBdr>
        </w:div>
        <w:div w:id="805509674">
          <w:marLeft w:val="0"/>
          <w:marRight w:val="0"/>
          <w:marTop w:val="0"/>
          <w:marBottom w:val="0"/>
          <w:divBdr>
            <w:top w:val="none" w:sz="0" w:space="0" w:color="auto"/>
            <w:left w:val="none" w:sz="0" w:space="0" w:color="auto"/>
            <w:bottom w:val="none" w:sz="0" w:space="0" w:color="auto"/>
            <w:right w:val="none" w:sz="0" w:space="0" w:color="auto"/>
          </w:divBdr>
        </w:div>
        <w:div w:id="853955376">
          <w:marLeft w:val="0"/>
          <w:marRight w:val="0"/>
          <w:marTop w:val="0"/>
          <w:marBottom w:val="0"/>
          <w:divBdr>
            <w:top w:val="none" w:sz="0" w:space="0" w:color="auto"/>
            <w:left w:val="none" w:sz="0" w:space="0" w:color="auto"/>
            <w:bottom w:val="none" w:sz="0" w:space="0" w:color="auto"/>
            <w:right w:val="none" w:sz="0" w:space="0" w:color="auto"/>
          </w:divBdr>
          <w:divsChild>
            <w:div w:id="370880633">
              <w:marLeft w:val="0"/>
              <w:marRight w:val="0"/>
              <w:marTop w:val="30"/>
              <w:marBottom w:val="30"/>
              <w:divBdr>
                <w:top w:val="none" w:sz="0" w:space="0" w:color="auto"/>
                <w:left w:val="none" w:sz="0" w:space="0" w:color="auto"/>
                <w:bottom w:val="none" w:sz="0" w:space="0" w:color="auto"/>
                <w:right w:val="none" w:sz="0" w:space="0" w:color="auto"/>
              </w:divBdr>
              <w:divsChild>
                <w:div w:id="99490304">
                  <w:marLeft w:val="0"/>
                  <w:marRight w:val="0"/>
                  <w:marTop w:val="0"/>
                  <w:marBottom w:val="0"/>
                  <w:divBdr>
                    <w:top w:val="none" w:sz="0" w:space="0" w:color="auto"/>
                    <w:left w:val="none" w:sz="0" w:space="0" w:color="auto"/>
                    <w:bottom w:val="none" w:sz="0" w:space="0" w:color="auto"/>
                    <w:right w:val="none" w:sz="0" w:space="0" w:color="auto"/>
                  </w:divBdr>
                  <w:divsChild>
                    <w:div w:id="2062824051">
                      <w:marLeft w:val="0"/>
                      <w:marRight w:val="0"/>
                      <w:marTop w:val="0"/>
                      <w:marBottom w:val="0"/>
                      <w:divBdr>
                        <w:top w:val="none" w:sz="0" w:space="0" w:color="auto"/>
                        <w:left w:val="none" w:sz="0" w:space="0" w:color="auto"/>
                        <w:bottom w:val="none" w:sz="0" w:space="0" w:color="auto"/>
                        <w:right w:val="none" w:sz="0" w:space="0" w:color="auto"/>
                      </w:divBdr>
                    </w:div>
                  </w:divsChild>
                </w:div>
                <w:div w:id="104154014">
                  <w:marLeft w:val="0"/>
                  <w:marRight w:val="0"/>
                  <w:marTop w:val="0"/>
                  <w:marBottom w:val="0"/>
                  <w:divBdr>
                    <w:top w:val="none" w:sz="0" w:space="0" w:color="auto"/>
                    <w:left w:val="none" w:sz="0" w:space="0" w:color="auto"/>
                    <w:bottom w:val="none" w:sz="0" w:space="0" w:color="auto"/>
                    <w:right w:val="none" w:sz="0" w:space="0" w:color="auto"/>
                  </w:divBdr>
                  <w:divsChild>
                    <w:div w:id="409735404">
                      <w:marLeft w:val="0"/>
                      <w:marRight w:val="0"/>
                      <w:marTop w:val="0"/>
                      <w:marBottom w:val="0"/>
                      <w:divBdr>
                        <w:top w:val="none" w:sz="0" w:space="0" w:color="auto"/>
                        <w:left w:val="none" w:sz="0" w:space="0" w:color="auto"/>
                        <w:bottom w:val="none" w:sz="0" w:space="0" w:color="auto"/>
                        <w:right w:val="none" w:sz="0" w:space="0" w:color="auto"/>
                      </w:divBdr>
                    </w:div>
                    <w:div w:id="1151022176">
                      <w:marLeft w:val="0"/>
                      <w:marRight w:val="0"/>
                      <w:marTop w:val="0"/>
                      <w:marBottom w:val="0"/>
                      <w:divBdr>
                        <w:top w:val="none" w:sz="0" w:space="0" w:color="auto"/>
                        <w:left w:val="none" w:sz="0" w:space="0" w:color="auto"/>
                        <w:bottom w:val="none" w:sz="0" w:space="0" w:color="auto"/>
                        <w:right w:val="none" w:sz="0" w:space="0" w:color="auto"/>
                      </w:divBdr>
                    </w:div>
                    <w:div w:id="1227107948">
                      <w:marLeft w:val="0"/>
                      <w:marRight w:val="0"/>
                      <w:marTop w:val="0"/>
                      <w:marBottom w:val="0"/>
                      <w:divBdr>
                        <w:top w:val="none" w:sz="0" w:space="0" w:color="auto"/>
                        <w:left w:val="none" w:sz="0" w:space="0" w:color="auto"/>
                        <w:bottom w:val="none" w:sz="0" w:space="0" w:color="auto"/>
                        <w:right w:val="none" w:sz="0" w:space="0" w:color="auto"/>
                      </w:divBdr>
                    </w:div>
                    <w:div w:id="1798983165">
                      <w:marLeft w:val="0"/>
                      <w:marRight w:val="0"/>
                      <w:marTop w:val="0"/>
                      <w:marBottom w:val="0"/>
                      <w:divBdr>
                        <w:top w:val="none" w:sz="0" w:space="0" w:color="auto"/>
                        <w:left w:val="none" w:sz="0" w:space="0" w:color="auto"/>
                        <w:bottom w:val="none" w:sz="0" w:space="0" w:color="auto"/>
                        <w:right w:val="none" w:sz="0" w:space="0" w:color="auto"/>
                      </w:divBdr>
                    </w:div>
                    <w:div w:id="1864785577">
                      <w:marLeft w:val="0"/>
                      <w:marRight w:val="0"/>
                      <w:marTop w:val="0"/>
                      <w:marBottom w:val="0"/>
                      <w:divBdr>
                        <w:top w:val="none" w:sz="0" w:space="0" w:color="auto"/>
                        <w:left w:val="none" w:sz="0" w:space="0" w:color="auto"/>
                        <w:bottom w:val="none" w:sz="0" w:space="0" w:color="auto"/>
                        <w:right w:val="none" w:sz="0" w:space="0" w:color="auto"/>
                      </w:divBdr>
                    </w:div>
                    <w:div w:id="2080593716">
                      <w:marLeft w:val="0"/>
                      <w:marRight w:val="0"/>
                      <w:marTop w:val="0"/>
                      <w:marBottom w:val="0"/>
                      <w:divBdr>
                        <w:top w:val="none" w:sz="0" w:space="0" w:color="auto"/>
                        <w:left w:val="none" w:sz="0" w:space="0" w:color="auto"/>
                        <w:bottom w:val="none" w:sz="0" w:space="0" w:color="auto"/>
                        <w:right w:val="none" w:sz="0" w:space="0" w:color="auto"/>
                      </w:divBdr>
                    </w:div>
                  </w:divsChild>
                </w:div>
                <w:div w:id="123931478">
                  <w:marLeft w:val="0"/>
                  <w:marRight w:val="0"/>
                  <w:marTop w:val="0"/>
                  <w:marBottom w:val="0"/>
                  <w:divBdr>
                    <w:top w:val="none" w:sz="0" w:space="0" w:color="auto"/>
                    <w:left w:val="none" w:sz="0" w:space="0" w:color="auto"/>
                    <w:bottom w:val="none" w:sz="0" w:space="0" w:color="auto"/>
                    <w:right w:val="none" w:sz="0" w:space="0" w:color="auto"/>
                  </w:divBdr>
                  <w:divsChild>
                    <w:div w:id="1940872162">
                      <w:marLeft w:val="0"/>
                      <w:marRight w:val="0"/>
                      <w:marTop w:val="0"/>
                      <w:marBottom w:val="0"/>
                      <w:divBdr>
                        <w:top w:val="none" w:sz="0" w:space="0" w:color="auto"/>
                        <w:left w:val="none" w:sz="0" w:space="0" w:color="auto"/>
                        <w:bottom w:val="none" w:sz="0" w:space="0" w:color="auto"/>
                        <w:right w:val="none" w:sz="0" w:space="0" w:color="auto"/>
                      </w:divBdr>
                    </w:div>
                  </w:divsChild>
                </w:div>
                <w:div w:id="144392385">
                  <w:marLeft w:val="0"/>
                  <w:marRight w:val="0"/>
                  <w:marTop w:val="0"/>
                  <w:marBottom w:val="0"/>
                  <w:divBdr>
                    <w:top w:val="none" w:sz="0" w:space="0" w:color="auto"/>
                    <w:left w:val="none" w:sz="0" w:space="0" w:color="auto"/>
                    <w:bottom w:val="none" w:sz="0" w:space="0" w:color="auto"/>
                    <w:right w:val="none" w:sz="0" w:space="0" w:color="auto"/>
                  </w:divBdr>
                  <w:divsChild>
                    <w:div w:id="1304577990">
                      <w:marLeft w:val="0"/>
                      <w:marRight w:val="0"/>
                      <w:marTop w:val="0"/>
                      <w:marBottom w:val="0"/>
                      <w:divBdr>
                        <w:top w:val="none" w:sz="0" w:space="0" w:color="auto"/>
                        <w:left w:val="none" w:sz="0" w:space="0" w:color="auto"/>
                        <w:bottom w:val="none" w:sz="0" w:space="0" w:color="auto"/>
                        <w:right w:val="none" w:sz="0" w:space="0" w:color="auto"/>
                      </w:divBdr>
                    </w:div>
                  </w:divsChild>
                </w:div>
                <w:div w:id="146094555">
                  <w:marLeft w:val="0"/>
                  <w:marRight w:val="0"/>
                  <w:marTop w:val="0"/>
                  <w:marBottom w:val="0"/>
                  <w:divBdr>
                    <w:top w:val="none" w:sz="0" w:space="0" w:color="auto"/>
                    <w:left w:val="none" w:sz="0" w:space="0" w:color="auto"/>
                    <w:bottom w:val="none" w:sz="0" w:space="0" w:color="auto"/>
                    <w:right w:val="none" w:sz="0" w:space="0" w:color="auto"/>
                  </w:divBdr>
                  <w:divsChild>
                    <w:div w:id="51199631">
                      <w:marLeft w:val="0"/>
                      <w:marRight w:val="0"/>
                      <w:marTop w:val="0"/>
                      <w:marBottom w:val="0"/>
                      <w:divBdr>
                        <w:top w:val="none" w:sz="0" w:space="0" w:color="auto"/>
                        <w:left w:val="none" w:sz="0" w:space="0" w:color="auto"/>
                        <w:bottom w:val="none" w:sz="0" w:space="0" w:color="auto"/>
                        <w:right w:val="none" w:sz="0" w:space="0" w:color="auto"/>
                      </w:divBdr>
                    </w:div>
                  </w:divsChild>
                </w:div>
                <w:div w:id="163479130">
                  <w:marLeft w:val="0"/>
                  <w:marRight w:val="0"/>
                  <w:marTop w:val="0"/>
                  <w:marBottom w:val="0"/>
                  <w:divBdr>
                    <w:top w:val="none" w:sz="0" w:space="0" w:color="auto"/>
                    <w:left w:val="none" w:sz="0" w:space="0" w:color="auto"/>
                    <w:bottom w:val="none" w:sz="0" w:space="0" w:color="auto"/>
                    <w:right w:val="none" w:sz="0" w:space="0" w:color="auto"/>
                  </w:divBdr>
                  <w:divsChild>
                    <w:div w:id="2097439708">
                      <w:marLeft w:val="0"/>
                      <w:marRight w:val="0"/>
                      <w:marTop w:val="0"/>
                      <w:marBottom w:val="0"/>
                      <w:divBdr>
                        <w:top w:val="none" w:sz="0" w:space="0" w:color="auto"/>
                        <w:left w:val="none" w:sz="0" w:space="0" w:color="auto"/>
                        <w:bottom w:val="none" w:sz="0" w:space="0" w:color="auto"/>
                        <w:right w:val="none" w:sz="0" w:space="0" w:color="auto"/>
                      </w:divBdr>
                    </w:div>
                  </w:divsChild>
                </w:div>
                <w:div w:id="178471587">
                  <w:marLeft w:val="0"/>
                  <w:marRight w:val="0"/>
                  <w:marTop w:val="0"/>
                  <w:marBottom w:val="0"/>
                  <w:divBdr>
                    <w:top w:val="none" w:sz="0" w:space="0" w:color="auto"/>
                    <w:left w:val="none" w:sz="0" w:space="0" w:color="auto"/>
                    <w:bottom w:val="none" w:sz="0" w:space="0" w:color="auto"/>
                    <w:right w:val="none" w:sz="0" w:space="0" w:color="auto"/>
                  </w:divBdr>
                  <w:divsChild>
                    <w:div w:id="1506432843">
                      <w:marLeft w:val="0"/>
                      <w:marRight w:val="0"/>
                      <w:marTop w:val="0"/>
                      <w:marBottom w:val="0"/>
                      <w:divBdr>
                        <w:top w:val="none" w:sz="0" w:space="0" w:color="auto"/>
                        <w:left w:val="none" w:sz="0" w:space="0" w:color="auto"/>
                        <w:bottom w:val="none" w:sz="0" w:space="0" w:color="auto"/>
                        <w:right w:val="none" w:sz="0" w:space="0" w:color="auto"/>
                      </w:divBdr>
                    </w:div>
                  </w:divsChild>
                </w:div>
                <w:div w:id="217055593">
                  <w:marLeft w:val="0"/>
                  <w:marRight w:val="0"/>
                  <w:marTop w:val="0"/>
                  <w:marBottom w:val="0"/>
                  <w:divBdr>
                    <w:top w:val="none" w:sz="0" w:space="0" w:color="auto"/>
                    <w:left w:val="none" w:sz="0" w:space="0" w:color="auto"/>
                    <w:bottom w:val="none" w:sz="0" w:space="0" w:color="auto"/>
                    <w:right w:val="none" w:sz="0" w:space="0" w:color="auto"/>
                  </w:divBdr>
                  <w:divsChild>
                    <w:div w:id="479620180">
                      <w:marLeft w:val="0"/>
                      <w:marRight w:val="0"/>
                      <w:marTop w:val="0"/>
                      <w:marBottom w:val="0"/>
                      <w:divBdr>
                        <w:top w:val="none" w:sz="0" w:space="0" w:color="auto"/>
                        <w:left w:val="none" w:sz="0" w:space="0" w:color="auto"/>
                        <w:bottom w:val="none" w:sz="0" w:space="0" w:color="auto"/>
                        <w:right w:val="none" w:sz="0" w:space="0" w:color="auto"/>
                      </w:divBdr>
                    </w:div>
                  </w:divsChild>
                </w:div>
                <w:div w:id="228001094">
                  <w:marLeft w:val="0"/>
                  <w:marRight w:val="0"/>
                  <w:marTop w:val="0"/>
                  <w:marBottom w:val="0"/>
                  <w:divBdr>
                    <w:top w:val="none" w:sz="0" w:space="0" w:color="auto"/>
                    <w:left w:val="none" w:sz="0" w:space="0" w:color="auto"/>
                    <w:bottom w:val="none" w:sz="0" w:space="0" w:color="auto"/>
                    <w:right w:val="none" w:sz="0" w:space="0" w:color="auto"/>
                  </w:divBdr>
                  <w:divsChild>
                    <w:div w:id="10568586">
                      <w:marLeft w:val="0"/>
                      <w:marRight w:val="0"/>
                      <w:marTop w:val="0"/>
                      <w:marBottom w:val="0"/>
                      <w:divBdr>
                        <w:top w:val="none" w:sz="0" w:space="0" w:color="auto"/>
                        <w:left w:val="none" w:sz="0" w:space="0" w:color="auto"/>
                        <w:bottom w:val="none" w:sz="0" w:space="0" w:color="auto"/>
                        <w:right w:val="none" w:sz="0" w:space="0" w:color="auto"/>
                      </w:divBdr>
                    </w:div>
                    <w:div w:id="222718085">
                      <w:marLeft w:val="0"/>
                      <w:marRight w:val="0"/>
                      <w:marTop w:val="0"/>
                      <w:marBottom w:val="0"/>
                      <w:divBdr>
                        <w:top w:val="none" w:sz="0" w:space="0" w:color="auto"/>
                        <w:left w:val="none" w:sz="0" w:space="0" w:color="auto"/>
                        <w:bottom w:val="none" w:sz="0" w:space="0" w:color="auto"/>
                        <w:right w:val="none" w:sz="0" w:space="0" w:color="auto"/>
                      </w:divBdr>
                    </w:div>
                    <w:div w:id="266666054">
                      <w:marLeft w:val="0"/>
                      <w:marRight w:val="0"/>
                      <w:marTop w:val="0"/>
                      <w:marBottom w:val="0"/>
                      <w:divBdr>
                        <w:top w:val="none" w:sz="0" w:space="0" w:color="auto"/>
                        <w:left w:val="none" w:sz="0" w:space="0" w:color="auto"/>
                        <w:bottom w:val="none" w:sz="0" w:space="0" w:color="auto"/>
                        <w:right w:val="none" w:sz="0" w:space="0" w:color="auto"/>
                      </w:divBdr>
                    </w:div>
                    <w:div w:id="380788495">
                      <w:marLeft w:val="0"/>
                      <w:marRight w:val="0"/>
                      <w:marTop w:val="0"/>
                      <w:marBottom w:val="0"/>
                      <w:divBdr>
                        <w:top w:val="none" w:sz="0" w:space="0" w:color="auto"/>
                        <w:left w:val="none" w:sz="0" w:space="0" w:color="auto"/>
                        <w:bottom w:val="none" w:sz="0" w:space="0" w:color="auto"/>
                        <w:right w:val="none" w:sz="0" w:space="0" w:color="auto"/>
                      </w:divBdr>
                    </w:div>
                    <w:div w:id="403455910">
                      <w:marLeft w:val="0"/>
                      <w:marRight w:val="0"/>
                      <w:marTop w:val="0"/>
                      <w:marBottom w:val="0"/>
                      <w:divBdr>
                        <w:top w:val="none" w:sz="0" w:space="0" w:color="auto"/>
                        <w:left w:val="none" w:sz="0" w:space="0" w:color="auto"/>
                        <w:bottom w:val="none" w:sz="0" w:space="0" w:color="auto"/>
                        <w:right w:val="none" w:sz="0" w:space="0" w:color="auto"/>
                      </w:divBdr>
                    </w:div>
                    <w:div w:id="408774289">
                      <w:marLeft w:val="0"/>
                      <w:marRight w:val="0"/>
                      <w:marTop w:val="0"/>
                      <w:marBottom w:val="0"/>
                      <w:divBdr>
                        <w:top w:val="none" w:sz="0" w:space="0" w:color="auto"/>
                        <w:left w:val="none" w:sz="0" w:space="0" w:color="auto"/>
                        <w:bottom w:val="none" w:sz="0" w:space="0" w:color="auto"/>
                        <w:right w:val="none" w:sz="0" w:space="0" w:color="auto"/>
                      </w:divBdr>
                    </w:div>
                    <w:div w:id="794638674">
                      <w:marLeft w:val="0"/>
                      <w:marRight w:val="0"/>
                      <w:marTop w:val="0"/>
                      <w:marBottom w:val="0"/>
                      <w:divBdr>
                        <w:top w:val="none" w:sz="0" w:space="0" w:color="auto"/>
                        <w:left w:val="none" w:sz="0" w:space="0" w:color="auto"/>
                        <w:bottom w:val="none" w:sz="0" w:space="0" w:color="auto"/>
                        <w:right w:val="none" w:sz="0" w:space="0" w:color="auto"/>
                      </w:divBdr>
                    </w:div>
                    <w:div w:id="1250429098">
                      <w:marLeft w:val="0"/>
                      <w:marRight w:val="0"/>
                      <w:marTop w:val="0"/>
                      <w:marBottom w:val="0"/>
                      <w:divBdr>
                        <w:top w:val="none" w:sz="0" w:space="0" w:color="auto"/>
                        <w:left w:val="none" w:sz="0" w:space="0" w:color="auto"/>
                        <w:bottom w:val="none" w:sz="0" w:space="0" w:color="auto"/>
                        <w:right w:val="none" w:sz="0" w:space="0" w:color="auto"/>
                      </w:divBdr>
                    </w:div>
                    <w:div w:id="1567687630">
                      <w:marLeft w:val="0"/>
                      <w:marRight w:val="0"/>
                      <w:marTop w:val="0"/>
                      <w:marBottom w:val="0"/>
                      <w:divBdr>
                        <w:top w:val="none" w:sz="0" w:space="0" w:color="auto"/>
                        <w:left w:val="none" w:sz="0" w:space="0" w:color="auto"/>
                        <w:bottom w:val="none" w:sz="0" w:space="0" w:color="auto"/>
                        <w:right w:val="none" w:sz="0" w:space="0" w:color="auto"/>
                      </w:divBdr>
                    </w:div>
                    <w:div w:id="1630670186">
                      <w:marLeft w:val="0"/>
                      <w:marRight w:val="0"/>
                      <w:marTop w:val="0"/>
                      <w:marBottom w:val="0"/>
                      <w:divBdr>
                        <w:top w:val="none" w:sz="0" w:space="0" w:color="auto"/>
                        <w:left w:val="none" w:sz="0" w:space="0" w:color="auto"/>
                        <w:bottom w:val="none" w:sz="0" w:space="0" w:color="auto"/>
                        <w:right w:val="none" w:sz="0" w:space="0" w:color="auto"/>
                      </w:divBdr>
                    </w:div>
                    <w:div w:id="1739548103">
                      <w:marLeft w:val="0"/>
                      <w:marRight w:val="0"/>
                      <w:marTop w:val="0"/>
                      <w:marBottom w:val="0"/>
                      <w:divBdr>
                        <w:top w:val="none" w:sz="0" w:space="0" w:color="auto"/>
                        <w:left w:val="none" w:sz="0" w:space="0" w:color="auto"/>
                        <w:bottom w:val="none" w:sz="0" w:space="0" w:color="auto"/>
                        <w:right w:val="none" w:sz="0" w:space="0" w:color="auto"/>
                      </w:divBdr>
                    </w:div>
                    <w:div w:id="1756246053">
                      <w:marLeft w:val="0"/>
                      <w:marRight w:val="0"/>
                      <w:marTop w:val="0"/>
                      <w:marBottom w:val="0"/>
                      <w:divBdr>
                        <w:top w:val="none" w:sz="0" w:space="0" w:color="auto"/>
                        <w:left w:val="none" w:sz="0" w:space="0" w:color="auto"/>
                        <w:bottom w:val="none" w:sz="0" w:space="0" w:color="auto"/>
                        <w:right w:val="none" w:sz="0" w:space="0" w:color="auto"/>
                      </w:divBdr>
                    </w:div>
                    <w:div w:id="2042513925">
                      <w:marLeft w:val="0"/>
                      <w:marRight w:val="0"/>
                      <w:marTop w:val="0"/>
                      <w:marBottom w:val="0"/>
                      <w:divBdr>
                        <w:top w:val="none" w:sz="0" w:space="0" w:color="auto"/>
                        <w:left w:val="none" w:sz="0" w:space="0" w:color="auto"/>
                        <w:bottom w:val="none" w:sz="0" w:space="0" w:color="auto"/>
                        <w:right w:val="none" w:sz="0" w:space="0" w:color="auto"/>
                      </w:divBdr>
                    </w:div>
                  </w:divsChild>
                </w:div>
                <w:div w:id="266305418">
                  <w:marLeft w:val="0"/>
                  <w:marRight w:val="0"/>
                  <w:marTop w:val="0"/>
                  <w:marBottom w:val="0"/>
                  <w:divBdr>
                    <w:top w:val="none" w:sz="0" w:space="0" w:color="auto"/>
                    <w:left w:val="none" w:sz="0" w:space="0" w:color="auto"/>
                    <w:bottom w:val="none" w:sz="0" w:space="0" w:color="auto"/>
                    <w:right w:val="none" w:sz="0" w:space="0" w:color="auto"/>
                  </w:divBdr>
                  <w:divsChild>
                    <w:div w:id="52505168">
                      <w:marLeft w:val="0"/>
                      <w:marRight w:val="0"/>
                      <w:marTop w:val="0"/>
                      <w:marBottom w:val="0"/>
                      <w:divBdr>
                        <w:top w:val="none" w:sz="0" w:space="0" w:color="auto"/>
                        <w:left w:val="none" w:sz="0" w:space="0" w:color="auto"/>
                        <w:bottom w:val="none" w:sz="0" w:space="0" w:color="auto"/>
                        <w:right w:val="none" w:sz="0" w:space="0" w:color="auto"/>
                      </w:divBdr>
                    </w:div>
                    <w:div w:id="235827219">
                      <w:marLeft w:val="0"/>
                      <w:marRight w:val="0"/>
                      <w:marTop w:val="0"/>
                      <w:marBottom w:val="0"/>
                      <w:divBdr>
                        <w:top w:val="none" w:sz="0" w:space="0" w:color="auto"/>
                        <w:left w:val="none" w:sz="0" w:space="0" w:color="auto"/>
                        <w:bottom w:val="none" w:sz="0" w:space="0" w:color="auto"/>
                        <w:right w:val="none" w:sz="0" w:space="0" w:color="auto"/>
                      </w:divBdr>
                    </w:div>
                    <w:div w:id="545801119">
                      <w:marLeft w:val="0"/>
                      <w:marRight w:val="0"/>
                      <w:marTop w:val="0"/>
                      <w:marBottom w:val="0"/>
                      <w:divBdr>
                        <w:top w:val="none" w:sz="0" w:space="0" w:color="auto"/>
                        <w:left w:val="none" w:sz="0" w:space="0" w:color="auto"/>
                        <w:bottom w:val="none" w:sz="0" w:space="0" w:color="auto"/>
                        <w:right w:val="none" w:sz="0" w:space="0" w:color="auto"/>
                      </w:divBdr>
                    </w:div>
                    <w:div w:id="605233402">
                      <w:marLeft w:val="0"/>
                      <w:marRight w:val="0"/>
                      <w:marTop w:val="0"/>
                      <w:marBottom w:val="0"/>
                      <w:divBdr>
                        <w:top w:val="none" w:sz="0" w:space="0" w:color="auto"/>
                        <w:left w:val="none" w:sz="0" w:space="0" w:color="auto"/>
                        <w:bottom w:val="none" w:sz="0" w:space="0" w:color="auto"/>
                        <w:right w:val="none" w:sz="0" w:space="0" w:color="auto"/>
                      </w:divBdr>
                    </w:div>
                    <w:div w:id="775517900">
                      <w:marLeft w:val="0"/>
                      <w:marRight w:val="0"/>
                      <w:marTop w:val="0"/>
                      <w:marBottom w:val="0"/>
                      <w:divBdr>
                        <w:top w:val="none" w:sz="0" w:space="0" w:color="auto"/>
                        <w:left w:val="none" w:sz="0" w:space="0" w:color="auto"/>
                        <w:bottom w:val="none" w:sz="0" w:space="0" w:color="auto"/>
                        <w:right w:val="none" w:sz="0" w:space="0" w:color="auto"/>
                      </w:divBdr>
                    </w:div>
                    <w:div w:id="912080517">
                      <w:marLeft w:val="0"/>
                      <w:marRight w:val="0"/>
                      <w:marTop w:val="0"/>
                      <w:marBottom w:val="0"/>
                      <w:divBdr>
                        <w:top w:val="none" w:sz="0" w:space="0" w:color="auto"/>
                        <w:left w:val="none" w:sz="0" w:space="0" w:color="auto"/>
                        <w:bottom w:val="none" w:sz="0" w:space="0" w:color="auto"/>
                        <w:right w:val="none" w:sz="0" w:space="0" w:color="auto"/>
                      </w:divBdr>
                    </w:div>
                    <w:div w:id="974749684">
                      <w:marLeft w:val="0"/>
                      <w:marRight w:val="0"/>
                      <w:marTop w:val="0"/>
                      <w:marBottom w:val="0"/>
                      <w:divBdr>
                        <w:top w:val="none" w:sz="0" w:space="0" w:color="auto"/>
                        <w:left w:val="none" w:sz="0" w:space="0" w:color="auto"/>
                        <w:bottom w:val="none" w:sz="0" w:space="0" w:color="auto"/>
                        <w:right w:val="none" w:sz="0" w:space="0" w:color="auto"/>
                      </w:divBdr>
                    </w:div>
                    <w:div w:id="1165124256">
                      <w:marLeft w:val="0"/>
                      <w:marRight w:val="0"/>
                      <w:marTop w:val="0"/>
                      <w:marBottom w:val="0"/>
                      <w:divBdr>
                        <w:top w:val="none" w:sz="0" w:space="0" w:color="auto"/>
                        <w:left w:val="none" w:sz="0" w:space="0" w:color="auto"/>
                        <w:bottom w:val="none" w:sz="0" w:space="0" w:color="auto"/>
                        <w:right w:val="none" w:sz="0" w:space="0" w:color="auto"/>
                      </w:divBdr>
                    </w:div>
                    <w:div w:id="1172405528">
                      <w:marLeft w:val="0"/>
                      <w:marRight w:val="0"/>
                      <w:marTop w:val="0"/>
                      <w:marBottom w:val="0"/>
                      <w:divBdr>
                        <w:top w:val="none" w:sz="0" w:space="0" w:color="auto"/>
                        <w:left w:val="none" w:sz="0" w:space="0" w:color="auto"/>
                        <w:bottom w:val="none" w:sz="0" w:space="0" w:color="auto"/>
                        <w:right w:val="none" w:sz="0" w:space="0" w:color="auto"/>
                      </w:divBdr>
                    </w:div>
                    <w:div w:id="1189373170">
                      <w:marLeft w:val="0"/>
                      <w:marRight w:val="0"/>
                      <w:marTop w:val="0"/>
                      <w:marBottom w:val="0"/>
                      <w:divBdr>
                        <w:top w:val="none" w:sz="0" w:space="0" w:color="auto"/>
                        <w:left w:val="none" w:sz="0" w:space="0" w:color="auto"/>
                        <w:bottom w:val="none" w:sz="0" w:space="0" w:color="auto"/>
                        <w:right w:val="none" w:sz="0" w:space="0" w:color="auto"/>
                      </w:divBdr>
                    </w:div>
                    <w:div w:id="1212959239">
                      <w:marLeft w:val="0"/>
                      <w:marRight w:val="0"/>
                      <w:marTop w:val="0"/>
                      <w:marBottom w:val="0"/>
                      <w:divBdr>
                        <w:top w:val="none" w:sz="0" w:space="0" w:color="auto"/>
                        <w:left w:val="none" w:sz="0" w:space="0" w:color="auto"/>
                        <w:bottom w:val="none" w:sz="0" w:space="0" w:color="auto"/>
                        <w:right w:val="none" w:sz="0" w:space="0" w:color="auto"/>
                      </w:divBdr>
                    </w:div>
                    <w:div w:id="1577589059">
                      <w:marLeft w:val="0"/>
                      <w:marRight w:val="0"/>
                      <w:marTop w:val="0"/>
                      <w:marBottom w:val="0"/>
                      <w:divBdr>
                        <w:top w:val="none" w:sz="0" w:space="0" w:color="auto"/>
                        <w:left w:val="none" w:sz="0" w:space="0" w:color="auto"/>
                        <w:bottom w:val="none" w:sz="0" w:space="0" w:color="auto"/>
                        <w:right w:val="none" w:sz="0" w:space="0" w:color="auto"/>
                      </w:divBdr>
                    </w:div>
                  </w:divsChild>
                </w:div>
                <w:div w:id="395015840">
                  <w:marLeft w:val="0"/>
                  <w:marRight w:val="0"/>
                  <w:marTop w:val="0"/>
                  <w:marBottom w:val="0"/>
                  <w:divBdr>
                    <w:top w:val="none" w:sz="0" w:space="0" w:color="auto"/>
                    <w:left w:val="none" w:sz="0" w:space="0" w:color="auto"/>
                    <w:bottom w:val="none" w:sz="0" w:space="0" w:color="auto"/>
                    <w:right w:val="none" w:sz="0" w:space="0" w:color="auto"/>
                  </w:divBdr>
                  <w:divsChild>
                    <w:div w:id="263274014">
                      <w:marLeft w:val="0"/>
                      <w:marRight w:val="0"/>
                      <w:marTop w:val="0"/>
                      <w:marBottom w:val="0"/>
                      <w:divBdr>
                        <w:top w:val="none" w:sz="0" w:space="0" w:color="auto"/>
                        <w:left w:val="none" w:sz="0" w:space="0" w:color="auto"/>
                        <w:bottom w:val="none" w:sz="0" w:space="0" w:color="auto"/>
                        <w:right w:val="none" w:sz="0" w:space="0" w:color="auto"/>
                      </w:divBdr>
                    </w:div>
                  </w:divsChild>
                </w:div>
                <w:div w:id="451554620">
                  <w:marLeft w:val="0"/>
                  <w:marRight w:val="0"/>
                  <w:marTop w:val="0"/>
                  <w:marBottom w:val="0"/>
                  <w:divBdr>
                    <w:top w:val="none" w:sz="0" w:space="0" w:color="auto"/>
                    <w:left w:val="none" w:sz="0" w:space="0" w:color="auto"/>
                    <w:bottom w:val="none" w:sz="0" w:space="0" w:color="auto"/>
                    <w:right w:val="none" w:sz="0" w:space="0" w:color="auto"/>
                  </w:divBdr>
                  <w:divsChild>
                    <w:div w:id="1907059557">
                      <w:marLeft w:val="0"/>
                      <w:marRight w:val="0"/>
                      <w:marTop w:val="0"/>
                      <w:marBottom w:val="0"/>
                      <w:divBdr>
                        <w:top w:val="none" w:sz="0" w:space="0" w:color="auto"/>
                        <w:left w:val="none" w:sz="0" w:space="0" w:color="auto"/>
                        <w:bottom w:val="none" w:sz="0" w:space="0" w:color="auto"/>
                        <w:right w:val="none" w:sz="0" w:space="0" w:color="auto"/>
                      </w:divBdr>
                    </w:div>
                  </w:divsChild>
                </w:div>
                <w:div w:id="454644618">
                  <w:marLeft w:val="0"/>
                  <w:marRight w:val="0"/>
                  <w:marTop w:val="0"/>
                  <w:marBottom w:val="0"/>
                  <w:divBdr>
                    <w:top w:val="none" w:sz="0" w:space="0" w:color="auto"/>
                    <w:left w:val="none" w:sz="0" w:space="0" w:color="auto"/>
                    <w:bottom w:val="none" w:sz="0" w:space="0" w:color="auto"/>
                    <w:right w:val="none" w:sz="0" w:space="0" w:color="auto"/>
                  </w:divBdr>
                  <w:divsChild>
                    <w:div w:id="94136788">
                      <w:marLeft w:val="0"/>
                      <w:marRight w:val="0"/>
                      <w:marTop w:val="0"/>
                      <w:marBottom w:val="0"/>
                      <w:divBdr>
                        <w:top w:val="none" w:sz="0" w:space="0" w:color="auto"/>
                        <w:left w:val="none" w:sz="0" w:space="0" w:color="auto"/>
                        <w:bottom w:val="none" w:sz="0" w:space="0" w:color="auto"/>
                        <w:right w:val="none" w:sz="0" w:space="0" w:color="auto"/>
                      </w:divBdr>
                    </w:div>
                  </w:divsChild>
                </w:div>
                <w:div w:id="473721719">
                  <w:marLeft w:val="0"/>
                  <w:marRight w:val="0"/>
                  <w:marTop w:val="0"/>
                  <w:marBottom w:val="0"/>
                  <w:divBdr>
                    <w:top w:val="none" w:sz="0" w:space="0" w:color="auto"/>
                    <w:left w:val="none" w:sz="0" w:space="0" w:color="auto"/>
                    <w:bottom w:val="none" w:sz="0" w:space="0" w:color="auto"/>
                    <w:right w:val="none" w:sz="0" w:space="0" w:color="auto"/>
                  </w:divBdr>
                  <w:divsChild>
                    <w:div w:id="1240555000">
                      <w:marLeft w:val="0"/>
                      <w:marRight w:val="0"/>
                      <w:marTop w:val="0"/>
                      <w:marBottom w:val="0"/>
                      <w:divBdr>
                        <w:top w:val="none" w:sz="0" w:space="0" w:color="auto"/>
                        <w:left w:val="none" w:sz="0" w:space="0" w:color="auto"/>
                        <w:bottom w:val="none" w:sz="0" w:space="0" w:color="auto"/>
                        <w:right w:val="none" w:sz="0" w:space="0" w:color="auto"/>
                      </w:divBdr>
                    </w:div>
                  </w:divsChild>
                </w:div>
                <w:div w:id="515119337">
                  <w:marLeft w:val="0"/>
                  <w:marRight w:val="0"/>
                  <w:marTop w:val="0"/>
                  <w:marBottom w:val="0"/>
                  <w:divBdr>
                    <w:top w:val="none" w:sz="0" w:space="0" w:color="auto"/>
                    <w:left w:val="none" w:sz="0" w:space="0" w:color="auto"/>
                    <w:bottom w:val="none" w:sz="0" w:space="0" w:color="auto"/>
                    <w:right w:val="none" w:sz="0" w:space="0" w:color="auto"/>
                  </w:divBdr>
                  <w:divsChild>
                    <w:div w:id="183446235">
                      <w:marLeft w:val="0"/>
                      <w:marRight w:val="0"/>
                      <w:marTop w:val="0"/>
                      <w:marBottom w:val="0"/>
                      <w:divBdr>
                        <w:top w:val="none" w:sz="0" w:space="0" w:color="auto"/>
                        <w:left w:val="none" w:sz="0" w:space="0" w:color="auto"/>
                        <w:bottom w:val="none" w:sz="0" w:space="0" w:color="auto"/>
                        <w:right w:val="none" w:sz="0" w:space="0" w:color="auto"/>
                      </w:divBdr>
                    </w:div>
                  </w:divsChild>
                </w:div>
                <w:div w:id="523978830">
                  <w:marLeft w:val="0"/>
                  <w:marRight w:val="0"/>
                  <w:marTop w:val="0"/>
                  <w:marBottom w:val="0"/>
                  <w:divBdr>
                    <w:top w:val="none" w:sz="0" w:space="0" w:color="auto"/>
                    <w:left w:val="none" w:sz="0" w:space="0" w:color="auto"/>
                    <w:bottom w:val="none" w:sz="0" w:space="0" w:color="auto"/>
                    <w:right w:val="none" w:sz="0" w:space="0" w:color="auto"/>
                  </w:divBdr>
                  <w:divsChild>
                    <w:div w:id="1343434522">
                      <w:marLeft w:val="0"/>
                      <w:marRight w:val="0"/>
                      <w:marTop w:val="0"/>
                      <w:marBottom w:val="0"/>
                      <w:divBdr>
                        <w:top w:val="none" w:sz="0" w:space="0" w:color="auto"/>
                        <w:left w:val="none" w:sz="0" w:space="0" w:color="auto"/>
                        <w:bottom w:val="none" w:sz="0" w:space="0" w:color="auto"/>
                        <w:right w:val="none" w:sz="0" w:space="0" w:color="auto"/>
                      </w:divBdr>
                    </w:div>
                  </w:divsChild>
                </w:div>
                <w:div w:id="638653637">
                  <w:marLeft w:val="0"/>
                  <w:marRight w:val="0"/>
                  <w:marTop w:val="0"/>
                  <w:marBottom w:val="0"/>
                  <w:divBdr>
                    <w:top w:val="none" w:sz="0" w:space="0" w:color="auto"/>
                    <w:left w:val="none" w:sz="0" w:space="0" w:color="auto"/>
                    <w:bottom w:val="none" w:sz="0" w:space="0" w:color="auto"/>
                    <w:right w:val="none" w:sz="0" w:space="0" w:color="auto"/>
                  </w:divBdr>
                  <w:divsChild>
                    <w:div w:id="755595036">
                      <w:marLeft w:val="0"/>
                      <w:marRight w:val="0"/>
                      <w:marTop w:val="0"/>
                      <w:marBottom w:val="0"/>
                      <w:divBdr>
                        <w:top w:val="none" w:sz="0" w:space="0" w:color="auto"/>
                        <w:left w:val="none" w:sz="0" w:space="0" w:color="auto"/>
                        <w:bottom w:val="none" w:sz="0" w:space="0" w:color="auto"/>
                        <w:right w:val="none" w:sz="0" w:space="0" w:color="auto"/>
                      </w:divBdr>
                    </w:div>
                  </w:divsChild>
                </w:div>
                <w:div w:id="720445200">
                  <w:marLeft w:val="0"/>
                  <w:marRight w:val="0"/>
                  <w:marTop w:val="0"/>
                  <w:marBottom w:val="0"/>
                  <w:divBdr>
                    <w:top w:val="none" w:sz="0" w:space="0" w:color="auto"/>
                    <w:left w:val="none" w:sz="0" w:space="0" w:color="auto"/>
                    <w:bottom w:val="none" w:sz="0" w:space="0" w:color="auto"/>
                    <w:right w:val="none" w:sz="0" w:space="0" w:color="auto"/>
                  </w:divBdr>
                  <w:divsChild>
                    <w:div w:id="255525292">
                      <w:marLeft w:val="0"/>
                      <w:marRight w:val="0"/>
                      <w:marTop w:val="0"/>
                      <w:marBottom w:val="0"/>
                      <w:divBdr>
                        <w:top w:val="none" w:sz="0" w:space="0" w:color="auto"/>
                        <w:left w:val="none" w:sz="0" w:space="0" w:color="auto"/>
                        <w:bottom w:val="none" w:sz="0" w:space="0" w:color="auto"/>
                        <w:right w:val="none" w:sz="0" w:space="0" w:color="auto"/>
                      </w:divBdr>
                    </w:div>
                    <w:div w:id="365183502">
                      <w:marLeft w:val="0"/>
                      <w:marRight w:val="0"/>
                      <w:marTop w:val="0"/>
                      <w:marBottom w:val="0"/>
                      <w:divBdr>
                        <w:top w:val="none" w:sz="0" w:space="0" w:color="auto"/>
                        <w:left w:val="none" w:sz="0" w:space="0" w:color="auto"/>
                        <w:bottom w:val="none" w:sz="0" w:space="0" w:color="auto"/>
                        <w:right w:val="none" w:sz="0" w:space="0" w:color="auto"/>
                      </w:divBdr>
                    </w:div>
                    <w:div w:id="533269013">
                      <w:marLeft w:val="0"/>
                      <w:marRight w:val="0"/>
                      <w:marTop w:val="0"/>
                      <w:marBottom w:val="0"/>
                      <w:divBdr>
                        <w:top w:val="none" w:sz="0" w:space="0" w:color="auto"/>
                        <w:left w:val="none" w:sz="0" w:space="0" w:color="auto"/>
                        <w:bottom w:val="none" w:sz="0" w:space="0" w:color="auto"/>
                        <w:right w:val="none" w:sz="0" w:space="0" w:color="auto"/>
                      </w:divBdr>
                    </w:div>
                    <w:div w:id="738288801">
                      <w:marLeft w:val="0"/>
                      <w:marRight w:val="0"/>
                      <w:marTop w:val="0"/>
                      <w:marBottom w:val="0"/>
                      <w:divBdr>
                        <w:top w:val="none" w:sz="0" w:space="0" w:color="auto"/>
                        <w:left w:val="none" w:sz="0" w:space="0" w:color="auto"/>
                        <w:bottom w:val="none" w:sz="0" w:space="0" w:color="auto"/>
                        <w:right w:val="none" w:sz="0" w:space="0" w:color="auto"/>
                      </w:divBdr>
                    </w:div>
                    <w:div w:id="1213157960">
                      <w:marLeft w:val="0"/>
                      <w:marRight w:val="0"/>
                      <w:marTop w:val="0"/>
                      <w:marBottom w:val="0"/>
                      <w:divBdr>
                        <w:top w:val="none" w:sz="0" w:space="0" w:color="auto"/>
                        <w:left w:val="none" w:sz="0" w:space="0" w:color="auto"/>
                        <w:bottom w:val="none" w:sz="0" w:space="0" w:color="auto"/>
                        <w:right w:val="none" w:sz="0" w:space="0" w:color="auto"/>
                      </w:divBdr>
                    </w:div>
                  </w:divsChild>
                </w:div>
                <w:div w:id="793334041">
                  <w:marLeft w:val="0"/>
                  <w:marRight w:val="0"/>
                  <w:marTop w:val="0"/>
                  <w:marBottom w:val="0"/>
                  <w:divBdr>
                    <w:top w:val="none" w:sz="0" w:space="0" w:color="auto"/>
                    <w:left w:val="none" w:sz="0" w:space="0" w:color="auto"/>
                    <w:bottom w:val="none" w:sz="0" w:space="0" w:color="auto"/>
                    <w:right w:val="none" w:sz="0" w:space="0" w:color="auto"/>
                  </w:divBdr>
                  <w:divsChild>
                    <w:div w:id="812914724">
                      <w:marLeft w:val="0"/>
                      <w:marRight w:val="0"/>
                      <w:marTop w:val="0"/>
                      <w:marBottom w:val="0"/>
                      <w:divBdr>
                        <w:top w:val="none" w:sz="0" w:space="0" w:color="auto"/>
                        <w:left w:val="none" w:sz="0" w:space="0" w:color="auto"/>
                        <w:bottom w:val="none" w:sz="0" w:space="0" w:color="auto"/>
                        <w:right w:val="none" w:sz="0" w:space="0" w:color="auto"/>
                      </w:divBdr>
                    </w:div>
                  </w:divsChild>
                </w:div>
                <w:div w:id="822964938">
                  <w:marLeft w:val="0"/>
                  <w:marRight w:val="0"/>
                  <w:marTop w:val="0"/>
                  <w:marBottom w:val="0"/>
                  <w:divBdr>
                    <w:top w:val="none" w:sz="0" w:space="0" w:color="auto"/>
                    <w:left w:val="none" w:sz="0" w:space="0" w:color="auto"/>
                    <w:bottom w:val="none" w:sz="0" w:space="0" w:color="auto"/>
                    <w:right w:val="none" w:sz="0" w:space="0" w:color="auto"/>
                  </w:divBdr>
                  <w:divsChild>
                    <w:div w:id="561214820">
                      <w:marLeft w:val="0"/>
                      <w:marRight w:val="0"/>
                      <w:marTop w:val="0"/>
                      <w:marBottom w:val="0"/>
                      <w:divBdr>
                        <w:top w:val="none" w:sz="0" w:space="0" w:color="auto"/>
                        <w:left w:val="none" w:sz="0" w:space="0" w:color="auto"/>
                        <w:bottom w:val="none" w:sz="0" w:space="0" w:color="auto"/>
                        <w:right w:val="none" w:sz="0" w:space="0" w:color="auto"/>
                      </w:divBdr>
                    </w:div>
                  </w:divsChild>
                </w:div>
                <w:div w:id="845557875">
                  <w:marLeft w:val="0"/>
                  <w:marRight w:val="0"/>
                  <w:marTop w:val="0"/>
                  <w:marBottom w:val="0"/>
                  <w:divBdr>
                    <w:top w:val="none" w:sz="0" w:space="0" w:color="auto"/>
                    <w:left w:val="none" w:sz="0" w:space="0" w:color="auto"/>
                    <w:bottom w:val="none" w:sz="0" w:space="0" w:color="auto"/>
                    <w:right w:val="none" w:sz="0" w:space="0" w:color="auto"/>
                  </w:divBdr>
                  <w:divsChild>
                    <w:div w:id="29230347">
                      <w:marLeft w:val="0"/>
                      <w:marRight w:val="0"/>
                      <w:marTop w:val="0"/>
                      <w:marBottom w:val="0"/>
                      <w:divBdr>
                        <w:top w:val="none" w:sz="0" w:space="0" w:color="auto"/>
                        <w:left w:val="none" w:sz="0" w:space="0" w:color="auto"/>
                        <w:bottom w:val="none" w:sz="0" w:space="0" w:color="auto"/>
                        <w:right w:val="none" w:sz="0" w:space="0" w:color="auto"/>
                      </w:divBdr>
                    </w:div>
                    <w:div w:id="199703570">
                      <w:marLeft w:val="0"/>
                      <w:marRight w:val="0"/>
                      <w:marTop w:val="0"/>
                      <w:marBottom w:val="0"/>
                      <w:divBdr>
                        <w:top w:val="none" w:sz="0" w:space="0" w:color="auto"/>
                        <w:left w:val="none" w:sz="0" w:space="0" w:color="auto"/>
                        <w:bottom w:val="none" w:sz="0" w:space="0" w:color="auto"/>
                        <w:right w:val="none" w:sz="0" w:space="0" w:color="auto"/>
                      </w:divBdr>
                    </w:div>
                    <w:div w:id="220100419">
                      <w:marLeft w:val="0"/>
                      <w:marRight w:val="0"/>
                      <w:marTop w:val="0"/>
                      <w:marBottom w:val="0"/>
                      <w:divBdr>
                        <w:top w:val="none" w:sz="0" w:space="0" w:color="auto"/>
                        <w:left w:val="none" w:sz="0" w:space="0" w:color="auto"/>
                        <w:bottom w:val="none" w:sz="0" w:space="0" w:color="auto"/>
                        <w:right w:val="none" w:sz="0" w:space="0" w:color="auto"/>
                      </w:divBdr>
                    </w:div>
                    <w:div w:id="351079059">
                      <w:marLeft w:val="0"/>
                      <w:marRight w:val="0"/>
                      <w:marTop w:val="0"/>
                      <w:marBottom w:val="0"/>
                      <w:divBdr>
                        <w:top w:val="none" w:sz="0" w:space="0" w:color="auto"/>
                        <w:left w:val="none" w:sz="0" w:space="0" w:color="auto"/>
                        <w:bottom w:val="none" w:sz="0" w:space="0" w:color="auto"/>
                        <w:right w:val="none" w:sz="0" w:space="0" w:color="auto"/>
                      </w:divBdr>
                    </w:div>
                    <w:div w:id="453990372">
                      <w:marLeft w:val="0"/>
                      <w:marRight w:val="0"/>
                      <w:marTop w:val="0"/>
                      <w:marBottom w:val="0"/>
                      <w:divBdr>
                        <w:top w:val="none" w:sz="0" w:space="0" w:color="auto"/>
                        <w:left w:val="none" w:sz="0" w:space="0" w:color="auto"/>
                        <w:bottom w:val="none" w:sz="0" w:space="0" w:color="auto"/>
                        <w:right w:val="none" w:sz="0" w:space="0" w:color="auto"/>
                      </w:divBdr>
                    </w:div>
                    <w:div w:id="492569130">
                      <w:marLeft w:val="0"/>
                      <w:marRight w:val="0"/>
                      <w:marTop w:val="0"/>
                      <w:marBottom w:val="0"/>
                      <w:divBdr>
                        <w:top w:val="none" w:sz="0" w:space="0" w:color="auto"/>
                        <w:left w:val="none" w:sz="0" w:space="0" w:color="auto"/>
                        <w:bottom w:val="none" w:sz="0" w:space="0" w:color="auto"/>
                        <w:right w:val="none" w:sz="0" w:space="0" w:color="auto"/>
                      </w:divBdr>
                    </w:div>
                    <w:div w:id="574632472">
                      <w:marLeft w:val="0"/>
                      <w:marRight w:val="0"/>
                      <w:marTop w:val="0"/>
                      <w:marBottom w:val="0"/>
                      <w:divBdr>
                        <w:top w:val="none" w:sz="0" w:space="0" w:color="auto"/>
                        <w:left w:val="none" w:sz="0" w:space="0" w:color="auto"/>
                        <w:bottom w:val="none" w:sz="0" w:space="0" w:color="auto"/>
                        <w:right w:val="none" w:sz="0" w:space="0" w:color="auto"/>
                      </w:divBdr>
                    </w:div>
                    <w:div w:id="704788071">
                      <w:marLeft w:val="0"/>
                      <w:marRight w:val="0"/>
                      <w:marTop w:val="0"/>
                      <w:marBottom w:val="0"/>
                      <w:divBdr>
                        <w:top w:val="none" w:sz="0" w:space="0" w:color="auto"/>
                        <w:left w:val="none" w:sz="0" w:space="0" w:color="auto"/>
                        <w:bottom w:val="none" w:sz="0" w:space="0" w:color="auto"/>
                        <w:right w:val="none" w:sz="0" w:space="0" w:color="auto"/>
                      </w:divBdr>
                    </w:div>
                    <w:div w:id="718551217">
                      <w:marLeft w:val="0"/>
                      <w:marRight w:val="0"/>
                      <w:marTop w:val="0"/>
                      <w:marBottom w:val="0"/>
                      <w:divBdr>
                        <w:top w:val="none" w:sz="0" w:space="0" w:color="auto"/>
                        <w:left w:val="none" w:sz="0" w:space="0" w:color="auto"/>
                        <w:bottom w:val="none" w:sz="0" w:space="0" w:color="auto"/>
                        <w:right w:val="none" w:sz="0" w:space="0" w:color="auto"/>
                      </w:divBdr>
                    </w:div>
                    <w:div w:id="783425872">
                      <w:marLeft w:val="0"/>
                      <w:marRight w:val="0"/>
                      <w:marTop w:val="0"/>
                      <w:marBottom w:val="0"/>
                      <w:divBdr>
                        <w:top w:val="none" w:sz="0" w:space="0" w:color="auto"/>
                        <w:left w:val="none" w:sz="0" w:space="0" w:color="auto"/>
                        <w:bottom w:val="none" w:sz="0" w:space="0" w:color="auto"/>
                        <w:right w:val="none" w:sz="0" w:space="0" w:color="auto"/>
                      </w:divBdr>
                    </w:div>
                    <w:div w:id="835926359">
                      <w:marLeft w:val="0"/>
                      <w:marRight w:val="0"/>
                      <w:marTop w:val="0"/>
                      <w:marBottom w:val="0"/>
                      <w:divBdr>
                        <w:top w:val="none" w:sz="0" w:space="0" w:color="auto"/>
                        <w:left w:val="none" w:sz="0" w:space="0" w:color="auto"/>
                        <w:bottom w:val="none" w:sz="0" w:space="0" w:color="auto"/>
                        <w:right w:val="none" w:sz="0" w:space="0" w:color="auto"/>
                      </w:divBdr>
                    </w:div>
                    <w:div w:id="840194419">
                      <w:marLeft w:val="0"/>
                      <w:marRight w:val="0"/>
                      <w:marTop w:val="0"/>
                      <w:marBottom w:val="0"/>
                      <w:divBdr>
                        <w:top w:val="none" w:sz="0" w:space="0" w:color="auto"/>
                        <w:left w:val="none" w:sz="0" w:space="0" w:color="auto"/>
                        <w:bottom w:val="none" w:sz="0" w:space="0" w:color="auto"/>
                        <w:right w:val="none" w:sz="0" w:space="0" w:color="auto"/>
                      </w:divBdr>
                    </w:div>
                    <w:div w:id="901911410">
                      <w:marLeft w:val="0"/>
                      <w:marRight w:val="0"/>
                      <w:marTop w:val="0"/>
                      <w:marBottom w:val="0"/>
                      <w:divBdr>
                        <w:top w:val="none" w:sz="0" w:space="0" w:color="auto"/>
                        <w:left w:val="none" w:sz="0" w:space="0" w:color="auto"/>
                        <w:bottom w:val="none" w:sz="0" w:space="0" w:color="auto"/>
                        <w:right w:val="none" w:sz="0" w:space="0" w:color="auto"/>
                      </w:divBdr>
                    </w:div>
                    <w:div w:id="964502272">
                      <w:marLeft w:val="0"/>
                      <w:marRight w:val="0"/>
                      <w:marTop w:val="0"/>
                      <w:marBottom w:val="0"/>
                      <w:divBdr>
                        <w:top w:val="none" w:sz="0" w:space="0" w:color="auto"/>
                        <w:left w:val="none" w:sz="0" w:space="0" w:color="auto"/>
                        <w:bottom w:val="none" w:sz="0" w:space="0" w:color="auto"/>
                        <w:right w:val="none" w:sz="0" w:space="0" w:color="auto"/>
                      </w:divBdr>
                    </w:div>
                    <w:div w:id="972247767">
                      <w:marLeft w:val="0"/>
                      <w:marRight w:val="0"/>
                      <w:marTop w:val="0"/>
                      <w:marBottom w:val="0"/>
                      <w:divBdr>
                        <w:top w:val="none" w:sz="0" w:space="0" w:color="auto"/>
                        <w:left w:val="none" w:sz="0" w:space="0" w:color="auto"/>
                        <w:bottom w:val="none" w:sz="0" w:space="0" w:color="auto"/>
                        <w:right w:val="none" w:sz="0" w:space="0" w:color="auto"/>
                      </w:divBdr>
                    </w:div>
                    <w:div w:id="1134063504">
                      <w:marLeft w:val="0"/>
                      <w:marRight w:val="0"/>
                      <w:marTop w:val="0"/>
                      <w:marBottom w:val="0"/>
                      <w:divBdr>
                        <w:top w:val="none" w:sz="0" w:space="0" w:color="auto"/>
                        <w:left w:val="none" w:sz="0" w:space="0" w:color="auto"/>
                        <w:bottom w:val="none" w:sz="0" w:space="0" w:color="auto"/>
                        <w:right w:val="none" w:sz="0" w:space="0" w:color="auto"/>
                      </w:divBdr>
                    </w:div>
                    <w:div w:id="1257862097">
                      <w:marLeft w:val="0"/>
                      <w:marRight w:val="0"/>
                      <w:marTop w:val="0"/>
                      <w:marBottom w:val="0"/>
                      <w:divBdr>
                        <w:top w:val="none" w:sz="0" w:space="0" w:color="auto"/>
                        <w:left w:val="none" w:sz="0" w:space="0" w:color="auto"/>
                        <w:bottom w:val="none" w:sz="0" w:space="0" w:color="auto"/>
                        <w:right w:val="none" w:sz="0" w:space="0" w:color="auto"/>
                      </w:divBdr>
                    </w:div>
                    <w:div w:id="1368289089">
                      <w:marLeft w:val="0"/>
                      <w:marRight w:val="0"/>
                      <w:marTop w:val="0"/>
                      <w:marBottom w:val="0"/>
                      <w:divBdr>
                        <w:top w:val="none" w:sz="0" w:space="0" w:color="auto"/>
                        <w:left w:val="none" w:sz="0" w:space="0" w:color="auto"/>
                        <w:bottom w:val="none" w:sz="0" w:space="0" w:color="auto"/>
                        <w:right w:val="none" w:sz="0" w:space="0" w:color="auto"/>
                      </w:divBdr>
                    </w:div>
                    <w:div w:id="1397312688">
                      <w:marLeft w:val="0"/>
                      <w:marRight w:val="0"/>
                      <w:marTop w:val="0"/>
                      <w:marBottom w:val="0"/>
                      <w:divBdr>
                        <w:top w:val="none" w:sz="0" w:space="0" w:color="auto"/>
                        <w:left w:val="none" w:sz="0" w:space="0" w:color="auto"/>
                        <w:bottom w:val="none" w:sz="0" w:space="0" w:color="auto"/>
                        <w:right w:val="none" w:sz="0" w:space="0" w:color="auto"/>
                      </w:divBdr>
                    </w:div>
                    <w:div w:id="1496605266">
                      <w:marLeft w:val="0"/>
                      <w:marRight w:val="0"/>
                      <w:marTop w:val="0"/>
                      <w:marBottom w:val="0"/>
                      <w:divBdr>
                        <w:top w:val="none" w:sz="0" w:space="0" w:color="auto"/>
                        <w:left w:val="none" w:sz="0" w:space="0" w:color="auto"/>
                        <w:bottom w:val="none" w:sz="0" w:space="0" w:color="auto"/>
                        <w:right w:val="none" w:sz="0" w:space="0" w:color="auto"/>
                      </w:divBdr>
                    </w:div>
                    <w:div w:id="1572545190">
                      <w:marLeft w:val="0"/>
                      <w:marRight w:val="0"/>
                      <w:marTop w:val="0"/>
                      <w:marBottom w:val="0"/>
                      <w:divBdr>
                        <w:top w:val="none" w:sz="0" w:space="0" w:color="auto"/>
                        <w:left w:val="none" w:sz="0" w:space="0" w:color="auto"/>
                        <w:bottom w:val="none" w:sz="0" w:space="0" w:color="auto"/>
                        <w:right w:val="none" w:sz="0" w:space="0" w:color="auto"/>
                      </w:divBdr>
                    </w:div>
                    <w:div w:id="1627203444">
                      <w:marLeft w:val="0"/>
                      <w:marRight w:val="0"/>
                      <w:marTop w:val="0"/>
                      <w:marBottom w:val="0"/>
                      <w:divBdr>
                        <w:top w:val="none" w:sz="0" w:space="0" w:color="auto"/>
                        <w:left w:val="none" w:sz="0" w:space="0" w:color="auto"/>
                        <w:bottom w:val="none" w:sz="0" w:space="0" w:color="auto"/>
                        <w:right w:val="none" w:sz="0" w:space="0" w:color="auto"/>
                      </w:divBdr>
                    </w:div>
                    <w:div w:id="1633827109">
                      <w:marLeft w:val="0"/>
                      <w:marRight w:val="0"/>
                      <w:marTop w:val="0"/>
                      <w:marBottom w:val="0"/>
                      <w:divBdr>
                        <w:top w:val="none" w:sz="0" w:space="0" w:color="auto"/>
                        <w:left w:val="none" w:sz="0" w:space="0" w:color="auto"/>
                        <w:bottom w:val="none" w:sz="0" w:space="0" w:color="auto"/>
                        <w:right w:val="none" w:sz="0" w:space="0" w:color="auto"/>
                      </w:divBdr>
                    </w:div>
                    <w:div w:id="1904178386">
                      <w:marLeft w:val="0"/>
                      <w:marRight w:val="0"/>
                      <w:marTop w:val="0"/>
                      <w:marBottom w:val="0"/>
                      <w:divBdr>
                        <w:top w:val="none" w:sz="0" w:space="0" w:color="auto"/>
                        <w:left w:val="none" w:sz="0" w:space="0" w:color="auto"/>
                        <w:bottom w:val="none" w:sz="0" w:space="0" w:color="auto"/>
                        <w:right w:val="none" w:sz="0" w:space="0" w:color="auto"/>
                      </w:divBdr>
                    </w:div>
                    <w:div w:id="1981417065">
                      <w:marLeft w:val="0"/>
                      <w:marRight w:val="0"/>
                      <w:marTop w:val="0"/>
                      <w:marBottom w:val="0"/>
                      <w:divBdr>
                        <w:top w:val="none" w:sz="0" w:space="0" w:color="auto"/>
                        <w:left w:val="none" w:sz="0" w:space="0" w:color="auto"/>
                        <w:bottom w:val="none" w:sz="0" w:space="0" w:color="auto"/>
                        <w:right w:val="none" w:sz="0" w:space="0" w:color="auto"/>
                      </w:divBdr>
                    </w:div>
                    <w:div w:id="2015180299">
                      <w:marLeft w:val="0"/>
                      <w:marRight w:val="0"/>
                      <w:marTop w:val="0"/>
                      <w:marBottom w:val="0"/>
                      <w:divBdr>
                        <w:top w:val="none" w:sz="0" w:space="0" w:color="auto"/>
                        <w:left w:val="none" w:sz="0" w:space="0" w:color="auto"/>
                        <w:bottom w:val="none" w:sz="0" w:space="0" w:color="auto"/>
                        <w:right w:val="none" w:sz="0" w:space="0" w:color="auto"/>
                      </w:divBdr>
                    </w:div>
                    <w:div w:id="2066416631">
                      <w:marLeft w:val="0"/>
                      <w:marRight w:val="0"/>
                      <w:marTop w:val="0"/>
                      <w:marBottom w:val="0"/>
                      <w:divBdr>
                        <w:top w:val="none" w:sz="0" w:space="0" w:color="auto"/>
                        <w:left w:val="none" w:sz="0" w:space="0" w:color="auto"/>
                        <w:bottom w:val="none" w:sz="0" w:space="0" w:color="auto"/>
                        <w:right w:val="none" w:sz="0" w:space="0" w:color="auto"/>
                      </w:divBdr>
                    </w:div>
                    <w:div w:id="2086023161">
                      <w:marLeft w:val="0"/>
                      <w:marRight w:val="0"/>
                      <w:marTop w:val="0"/>
                      <w:marBottom w:val="0"/>
                      <w:divBdr>
                        <w:top w:val="none" w:sz="0" w:space="0" w:color="auto"/>
                        <w:left w:val="none" w:sz="0" w:space="0" w:color="auto"/>
                        <w:bottom w:val="none" w:sz="0" w:space="0" w:color="auto"/>
                        <w:right w:val="none" w:sz="0" w:space="0" w:color="auto"/>
                      </w:divBdr>
                    </w:div>
                  </w:divsChild>
                </w:div>
                <w:div w:id="875586956">
                  <w:marLeft w:val="0"/>
                  <w:marRight w:val="0"/>
                  <w:marTop w:val="0"/>
                  <w:marBottom w:val="0"/>
                  <w:divBdr>
                    <w:top w:val="none" w:sz="0" w:space="0" w:color="auto"/>
                    <w:left w:val="none" w:sz="0" w:space="0" w:color="auto"/>
                    <w:bottom w:val="none" w:sz="0" w:space="0" w:color="auto"/>
                    <w:right w:val="none" w:sz="0" w:space="0" w:color="auto"/>
                  </w:divBdr>
                  <w:divsChild>
                    <w:div w:id="1201093220">
                      <w:marLeft w:val="0"/>
                      <w:marRight w:val="0"/>
                      <w:marTop w:val="0"/>
                      <w:marBottom w:val="0"/>
                      <w:divBdr>
                        <w:top w:val="none" w:sz="0" w:space="0" w:color="auto"/>
                        <w:left w:val="none" w:sz="0" w:space="0" w:color="auto"/>
                        <w:bottom w:val="none" w:sz="0" w:space="0" w:color="auto"/>
                        <w:right w:val="none" w:sz="0" w:space="0" w:color="auto"/>
                      </w:divBdr>
                    </w:div>
                  </w:divsChild>
                </w:div>
                <w:div w:id="909921452">
                  <w:marLeft w:val="0"/>
                  <w:marRight w:val="0"/>
                  <w:marTop w:val="0"/>
                  <w:marBottom w:val="0"/>
                  <w:divBdr>
                    <w:top w:val="none" w:sz="0" w:space="0" w:color="auto"/>
                    <w:left w:val="none" w:sz="0" w:space="0" w:color="auto"/>
                    <w:bottom w:val="none" w:sz="0" w:space="0" w:color="auto"/>
                    <w:right w:val="none" w:sz="0" w:space="0" w:color="auto"/>
                  </w:divBdr>
                  <w:divsChild>
                    <w:div w:id="1197352464">
                      <w:marLeft w:val="0"/>
                      <w:marRight w:val="0"/>
                      <w:marTop w:val="0"/>
                      <w:marBottom w:val="0"/>
                      <w:divBdr>
                        <w:top w:val="none" w:sz="0" w:space="0" w:color="auto"/>
                        <w:left w:val="none" w:sz="0" w:space="0" w:color="auto"/>
                        <w:bottom w:val="none" w:sz="0" w:space="0" w:color="auto"/>
                        <w:right w:val="none" w:sz="0" w:space="0" w:color="auto"/>
                      </w:divBdr>
                    </w:div>
                  </w:divsChild>
                </w:div>
                <w:div w:id="921136415">
                  <w:marLeft w:val="0"/>
                  <w:marRight w:val="0"/>
                  <w:marTop w:val="0"/>
                  <w:marBottom w:val="0"/>
                  <w:divBdr>
                    <w:top w:val="none" w:sz="0" w:space="0" w:color="auto"/>
                    <w:left w:val="none" w:sz="0" w:space="0" w:color="auto"/>
                    <w:bottom w:val="none" w:sz="0" w:space="0" w:color="auto"/>
                    <w:right w:val="none" w:sz="0" w:space="0" w:color="auto"/>
                  </w:divBdr>
                  <w:divsChild>
                    <w:div w:id="900403113">
                      <w:marLeft w:val="0"/>
                      <w:marRight w:val="0"/>
                      <w:marTop w:val="0"/>
                      <w:marBottom w:val="0"/>
                      <w:divBdr>
                        <w:top w:val="none" w:sz="0" w:space="0" w:color="auto"/>
                        <w:left w:val="none" w:sz="0" w:space="0" w:color="auto"/>
                        <w:bottom w:val="none" w:sz="0" w:space="0" w:color="auto"/>
                        <w:right w:val="none" w:sz="0" w:space="0" w:color="auto"/>
                      </w:divBdr>
                    </w:div>
                    <w:div w:id="1231307105">
                      <w:marLeft w:val="0"/>
                      <w:marRight w:val="0"/>
                      <w:marTop w:val="0"/>
                      <w:marBottom w:val="0"/>
                      <w:divBdr>
                        <w:top w:val="none" w:sz="0" w:space="0" w:color="auto"/>
                        <w:left w:val="none" w:sz="0" w:space="0" w:color="auto"/>
                        <w:bottom w:val="none" w:sz="0" w:space="0" w:color="auto"/>
                        <w:right w:val="none" w:sz="0" w:space="0" w:color="auto"/>
                      </w:divBdr>
                    </w:div>
                    <w:div w:id="1452935474">
                      <w:marLeft w:val="0"/>
                      <w:marRight w:val="0"/>
                      <w:marTop w:val="0"/>
                      <w:marBottom w:val="0"/>
                      <w:divBdr>
                        <w:top w:val="none" w:sz="0" w:space="0" w:color="auto"/>
                        <w:left w:val="none" w:sz="0" w:space="0" w:color="auto"/>
                        <w:bottom w:val="none" w:sz="0" w:space="0" w:color="auto"/>
                        <w:right w:val="none" w:sz="0" w:space="0" w:color="auto"/>
                      </w:divBdr>
                    </w:div>
                  </w:divsChild>
                </w:div>
                <w:div w:id="944071030">
                  <w:marLeft w:val="0"/>
                  <w:marRight w:val="0"/>
                  <w:marTop w:val="0"/>
                  <w:marBottom w:val="0"/>
                  <w:divBdr>
                    <w:top w:val="none" w:sz="0" w:space="0" w:color="auto"/>
                    <w:left w:val="none" w:sz="0" w:space="0" w:color="auto"/>
                    <w:bottom w:val="none" w:sz="0" w:space="0" w:color="auto"/>
                    <w:right w:val="none" w:sz="0" w:space="0" w:color="auto"/>
                  </w:divBdr>
                  <w:divsChild>
                    <w:div w:id="1089547639">
                      <w:marLeft w:val="0"/>
                      <w:marRight w:val="0"/>
                      <w:marTop w:val="0"/>
                      <w:marBottom w:val="0"/>
                      <w:divBdr>
                        <w:top w:val="none" w:sz="0" w:space="0" w:color="auto"/>
                        <w:left w:val="none" w:sz="0" w:space="0" w:color="auto"/>
                        <w:bottom w:val="none" w:sz="0" w:space="0" w:color="auto"/>
                        <w:right w:val="none" w:sz="0" w:space="0" w:color="auto"/>
                      </w:divBdr>
                    </w:div>
                  </w:divsChild>
                </w:div>
                <w:div w:id="967665458">
                  <w:marLeft w:val="0"/>
                  <w:marRight w:val="0"/>
                  <w:marTop w:val="0"/>
                  <w:marBottom w:val="0"/>
                  <w:divBdr>
                    <w:top w:val="none" w:sz="0" w:space="0" w:color="auto"/>
                    <w:left w:val="none" w:sz="0" w:space="0" w:color="auto"/>
                    <w:bottom w:val="none" w:sz="0" w:space="0" w:color="auto"/>
                    <w:right w:val="none" w:sz="0" w:space="0" w:color="auto"/>
                  </w:divBdr>
                  <w:divsChild>
                    <w:div w:id="1342857721">
                      <w:marLeft w:val="0"/>
                      <w:marRight w:val="0"/>
                      <w:marTop w:val="0"/>
                      <w:marBottom w:val="0"/>
                      <w:divBdr>
                        <w:top w:val="none" w:sz="0" w:space="0" w:color="auto"/>
                        <w:left w:val="none" w:sz="0" w:space="0" w:color="auto"/>
                        <w:bottom w:val="none" w:sz="0" w:space="0" w:color="auto"/>
                        <w:right w:val="none" w:sz="0" w:space="0" w:color="auto"/>
                      </w:divBdr>
                    </w:div>
                  </w:divsChild>
                </w:div>
                <w:div w:id="990870041">
                  <w:marLeft w:val="0"/>
                  <w:marRight w:val="0"/>
                  <w:marTop w:val="0"/>
                  <w:marBottom w:val="0"/>
                  <w:divBdr>
                    <w:top w:val="none" w:sz="0" w:space="0" w:color="auto"/>
                    <w:left w:val="none" w:sz="0" w:space="0" w:color="auto"/>
                    <w:bottom w:val="none" w:sz="0" w:space="0" w:color="auto"/>
                    <w:right w:val="none" w:sz="0" w:space="0" w:color="auto"/>
                  </w:divBdr>
                  <w:divsChild>
                    <w:div w:id="1920947434">
                      <w:marLeft w:val="0"/>
                      <w:marRight w:val="0"/>
                      <w:marTop w:val="0"/>
                      <w:marBottom w:val="0"/>
                      <w:divBdr>
                        <w:top w:val="none" w:sz="0" w:space="0" w:color="auto"/>
                        <w:left w:val="none" w:sz="0" w:space="0" w:color="auto"/>
                        <w:bottom w:val="none" w:sz="0" w:space="0" w:color="auto"/>
                        <w:right w:val="none" w:sz="0" w:space="0" w:color="auto"/>
                      </w:divBdr>
                    </w:div>
                  </w:divsChild>
                </w:div>
                <w:div w:id="1024525161">
                  <w:marLeft w:val="0"/>
                  <w:marRight w:val="0"/>
                  <w:marTop w:val="0"/>
                  <w:marBottom w:val="0"/>
                  <w:divBdr>
                    <w:top w:val="none" w:sz="0" w:space="0" w:color="auto"/>
                    <w:left w:val="none" w:sz="0" w:space="0" w:color="auto"/>
                    <w:bottom w:val="none" w:sz="0" w:space="0" w:color="auto"/>
                    <w:right w:val="none" w:sz="0" w:space="0" w:color="auto"/>
                  </w:divBdr>
                  <w:divsChild>
                    <w:div w:id="1595673923">
                      <w:marLeft w:val="0"/>
                      <w:marRight w:val="0"/>
                      <w:marTop w:val="0"/>
                      <w:marBottom w:val="0"/>
                      <w:divBdr>
                        <w:top w:val="none" w:sz="0" w:space="0" w:color="auto"/>
                        <w:left w:val="none" w:sz="0" w:space="0" w:color="auto"/>
                        <w:bottom w:val="none" w:sz="0" w:space="0" w:color="auto"/>
                        <w:right w:val="none" w:sz="0" w:space="0" w:color="auto"/>
                      </w:divBdr>
                    </w:div>
                  </w:divsChild>
                </w:div>
                <w:div w:id="1112020145">
                  <w:marLeft w:val="0"/>
                  <w:marRight w:val="0"/>
                  <w:marTop w:val="0"/>
                  <w:marBottom w:val="0"/>
                  <w:divBdr>
                    <w:top w:val="none" w:sz="0" w:space="0" w:color="auto"/>
                    <w:left w:val="none" w:sz="0" w:space="0" w:color="auto"/>
                    <w:bottom w:val="none" w:sz="0" w:space="0" w:color="auto"/>
                    <w:right w:val="none" w:sz="0" w:space="0" w:color="auto"/>
                  </w:divBdr>
                  <w:divsChild>
                    <w:div w:id="55978919">
                      <w:marLeft w:val="0"/>
                      <w:marRight w:val="0"/>
                      <w:marTop w:val="0"/>
                      <w:marBottom w:val="0"/>
                      <w:divBdr>
                        <w:top w:val="none" w:sz="0" w:space="0" w:color="auto"/>
                        <w:left w:val="none" w:sz="0" w:space="0" w:color="auto"/>
                        <w:bottom w:val="none" w:sz="0" w:space="0" w:color="auto"/>
                        <w:right w:val="none" w:sz="0" w:space="0" w:color="auto"/>
                      </w:divBdr>
                    </w:div>
                    <w:div w:id="132842414">
                      <w:marLeft w:val="0"/>
                      <w:marRight w:val="0"/>
                      <w:marTop w:val="0"/>
                      <w:marBottom w:val="0"/>
                      <w:divBdr>
                        <w:top w:val="none" w:sz="0" w:space="0" w:color="auto"/>
                        <w:left w:val="none" w:sz="0" w:space="0" w:color="auto"/>
                        <w:bottom w:val="none" w:sz="0" w:space="0" w:color="auto"/>
                        <w:right w:val="none" w:sz="0" w:space="0" w:color="auto"/>
                      </w:divBdr>
                    </w:div>
                    <w:div w:id="156576205">
                      <w:marLeft w:val="0"/>
                      <w:marRight w:val="0"/>
                      <w:marTop w:val="0"/>
                      <w:marBottom w:val="0"/>
                      <w:divBdr>
                        <w:top w:val="none" w:sz="0" w:space="0" w:color="auto"/>
                        <w:left w:val="none" w:sz="0" w:space="0" w:color="auto"/>
                        <w:bottom w:val="none" w:sz="0" w:space="0" w:color="auto"/>
                        <w:right w:val="none" w:sz="0" w:space="0" w:color="auto"/>
                      </w:divBdr>
                    </w:div>
                    <w:div w:id="268197054">
                      <w:marLeft w:val="0"/>
                      <w:marRight w:val="0"/>
                      <w:marTop w:val="0"/>
                      <w:marBottom w:val="0"/>
                      <w:divBdr>
                        <w:top w:val="none" w:sz="0" w:space="0" w:color="auto"/>
                        <w:left w:val="none" w:sz="0" w:space="0" w:color="auto"/>
                        <w:bottom w:val="none" w:sz="0" w:space="0" w:color="auto"/>
                        <w:right w:val="none" w:sz="0" w:space="0" w:color="auto"/>
                      </w:divBdr>
                    </w:div>
                    <w:div w:id="310331407">
                      <w:marLeft w:val="0"/>
                      <w:marRight w:val="0"/>
                      <w:marTop w:val="0"/>
                      <w:marBottom w:val="0"/>
                      <w:divBdr>
                        <w:top w:val="none" w:sz="0" w:space="0" w:color="auto"/>
                        <w:left w:val="none" w:sz="0" w:space="0" w:color="auto"/>
                        <w:bottom w:val="none" w:sz="0" w:space="0" w:color="auto"/>
                        <w:right w:val="none" w:sz="0" w:space="0" w:color="auto"/>
                      </w:divBdr>
                    </w:div>
                    <w:div w:id="718672245">
                      <w:marLeft w:val="0"/>
                      <w:marRight w:val="0"/>
                      <w:marTop w:val="0"/>
                      <w:marBottom w:val="0"/>
                      <w:divBdr>
                        <w:top w:val="none" w:sz="0" w:space="0" w:color="auto"/>
                        <w:left w:val="none" w:sz="0" w:space="0" w:color="auto"/>
                        <w:bottom w:val="none" w:sz="0" w:space="0" w:color="auto"/>
                        <w:right w:val="none" w:sz="0" w:space="0" w:color="auto"/>
                      </w:divBdr>
                    </w:div>
                    <w:div w:id="783158473">
                      <w:marLeft w:val="0"/>
                      <w:marRight w:val="0"/>
                      <w:marTop w:val="0"/>
                      <w:marBottom w:val="0"/>
                      <w:divBdr>
                        <w:top w:val="none" w:sz="0" w:space="0" w:color="auto"/>
                        <w:left w:val="none" w:sz="0" w:space="0" w:color="auto"/>
                        <w:bottom w:val="none" w:sz="0" w:space="0" w:color="auto"/>
                        <w:right w:val="none" w:sz="0" w:space="0" w:color="auto"/>
                      </w:divBdr>
                    </w:div>
                    <w:div w:id="975182369">
                      <w:marLeft w:val="0"/>
                      <w:marRight w:val="0"/>
                      <w:marTop w:val="0"/>
                      <w:marBottom w:val="0"/>
                      <w:divBdr>
                        <w:top w:val="none" w:sz="0" w:space="0" w:color="auto"/>
                        <w:left w:val="none" w:sz="0" w:space="0" w:color="auto"/>
                        <w:bottom w:val="none" w:sz="0" w:space="0" w:color="auto"/>
                        <w:right w:val="none" w:sz="0" w:space="0" w:color="auto"/>
                      </w:divBdr>
                    </w:div>
                    <w:div w:id="1037659455">
                      <w:marLeft w:val="0"/>
                      <w:marRight w:val="0"/>
                      <w:marTop w:val="0"/>
                      <w:marBottom w:val="0"/>
                      <w:divBdr>
                        <w:top w:val="none" w:sz="0" w:space="0" w:color="auto"/>
                        <w:left w:val="none" w:sz="0" w:space="0" w:color="auto"/>
                        <w:bottom w:val="none" w:sz="0" w:space="0" w:color="auto"/>
                        <w:right w:val="none" w:sz="0" w:space="0" w:color="auto"/>
                      </w:divBdr>
                    </w:div>
                    <w:div w:id="1053237406">
                      <w:marLeft w:val="0"/>
                      <w:marRight w:val="0"/>
                      <w:marTop w:val="0"/>
                      <w:marBottom w:val="0"/>
                      <w:divBdr>
                        <w:top w:val="none" w:sz="0" w:space="0" w:color="auto"/>
                        <w:left w:val="none" w:sz="0" w:space="0" w:color="auto"/>
                        <w:bottom w:val="none" w:sz="0" w:space="0" w:color="auto"/>
                        <w:right w:val="none" w:sz="0" w:space="0" w:color="auto"/>
                      </w:divBdr>
                    </w:div>
                    <w:div w:id="1153303103">
                      <w:marLeft w:val="0"/>
                      <w:marRight w:val="0"/>
                      <w:marTop w:val="0"/>
                      <w:marBottom w:val="0"/>
                      <w:divBdr>
                        <w:top w:val="none" w:sz="0" w:space="0" w:color="auto"/>
                        <w:left w:val="none" w:sz="0" w:space="0" w:color="auto"/>
                        <w:bottom w:val="none" w:sz="0" w:space="0" w:color="auto"/>
                        <w:right w:val="none" w:sz="0" w:space="0" w:color="auto"/>
                      </w:divBdr>
                    </w:div>
                    <w:div w:id="1262491972">
                      <w:marLeft w:val="0"/>
                      <w:marRight w:val="0"/>
                      <w:marTop w:val="0"/>
                      <w:marBottom w:val="0"/>
                      <w:divBdr>
                        <w:top w:val="none" w:sz="0" w:space="0" w:color="auto"/>
                        <w:left w:val="none" w:sz="0" w:space="0" w:color="auto"/>
                        <w:bottom w:val="none" w:sz="0" w:space="0" w:color="auto"/>
                        <w:right w:val="none" w:sz="0" w:space="0" w:color="auto"/>
                      </w:divBdr>
                    </w:div>
                    <w:div w:id="1285308757">
                      <w:marLeft w:val="0"/>
                      <w:marRight w:val="0"/>
                      <w:marTop w:val="0"/>
                      <w:marBottom w:val="0"/>
                      <w:divBdr>
                        <w:top w:val="none" w:sz="0" w:space="0" w:color="auto"/>
                        <w:left w:val="none" w:sz="0" w:space="0" w:color="auto"/>
                        <w:bottom w:val="none" w:sz="0" w:space="0" w:color="auto"/>
                        <w:right w:val="none" w:sz="0" w:space="0" w:color="auto"/>
                      </w:divBdr>
                    </w:div>
                    <w:div w:id="1402023248">
                      <w:marLeft w:val="0"/>
                      <w:marRight w:val="0"/>
                      <w:marTop w:val="0"/>
                      <w:marBottom w:val="0"/>
                      <w:divBdr>
                        <w:top w:val="none" w:sz="0" w:space="0" w:color="auto"/>
                        <w:left w:val="none" w:sz="0" w:space="0" w:color="auto"/>
                        <w:bottom w:val="none" w:sz="0" w:space="0" w:color="auto"/>
                        <w:right w:val="none" w:sz="0" w:space="0" w:color="auto"/>
                      </w:divBdr>
                    </w:div>
                    <w:div w:id="1402169357">
                      <w:marLeft w:val="0"/>
                      <w:marRight w:val="0"/>
                      <w:marTop w:val="0"/>
                      <w:marBottom w:val="0"/>
                      <w:divBdr>
                        <w:top w:val="none" w:sz="0" w:space="0" w:color="auto"/>
                        <w:left w:val="none" w:sz="0" w:space="0" w:color="auto"/>
                        <w:bottom w:val="none" w:sz="0" w:space="0" w:color="auto"/>
                        <w:right w:val="none" w:sz="0" w:space="0" w:color="auto"/>
                      </w:divBdr>
                    </w:div>
                    <w:div w:id="1530219133">
                      <w:marLeft w:val="0"/>
                      <w:marRight w:val="0"/>
                      <w:marTop w:val="0"/>
                      <w:marBottom w:val="0"/>
                      <w:divBdr>
                        <w:top w:val="none" w:sz="0" w:space="0" w:color="auto"/>
                        <w:left w:val="none" w:sz="0" w:space="0" w:color="auto"/>
                        <w:bottom w:val="none" w:sz="0" w:space="0" w:color="auto"/>
                        <w:right w:val="none" w:sz="0" w:space="0" w:color="auto"/>
                      </w:divBdr>
                    </w:div>
                    <w:div w:id="1740442527">
                      <w:marLeft w:val="0"/>
                      <w:marRight w:val="0"/>
                      <w:marTop w:val="0"/>
                      <w:marBottom w:val="0"/>
                      <w:divBdr>
                        <w:top w:val="none" w:sz="0" w:space="0" w:color="auto"/>
                        <w:left w:val="none" w:sz="0" w:space="0" w:color="auto"/>
                        <w:bottom w:val="none" w:sz="0" w:space="0" w:color="auto"/>
                        <w:right w:val="none" w:sz="0" w:space="0" w:color="auto"/>
                      </w:divBdr>
                    </w:div>
                    <w:div w:id="1769275456">
                      <w:marLeft w:val="0"/>
                      <w:marRight w:val="0"/>
                      <w:marTop w:val="0"/>
                      <w:marBottom w:val="0"/>
                      <w:divBdr>
                        <w:top w:val="none" w:sz="0" w:space="0" w:color="auto"/>
                        <w:left w:val="none" w:sz="0" w:space="0" w:color="auto"/>
                        <w:bottom w:val="none" w:sz="0" w:space="0" w:color="auto"/>
                        <w:right w:val="none" w:sz="0" w:space="0" w:color="auto"/>
                      </w:divBdr>
                    </w:div>
                    <w:div w:id="1837577475">
                      <w:marLeft w:val="0"/>
                      <w:marRight w:val="0"/>
                      <w:marTop w:val="0"/>
                      <w:marBottom w:val="0"/>
                      <w:divBdr>
                        <w:top w:val="none" w:sz="0" w:space="0" w:color="auto"/>
                        <w:left w:val="none" w:sz="0" w:space="0" w:color="auto"/>
                        <w:bottom w:val="none" w:sz="0" w:space="0" w:color="auto"/>
                        <w:right w:val="none" w:sz="0" w:space="0" w:color="auto"/>
                      </w:divBdr>
                    </w:div>
                    <w:div w:id="2041121707">
                      <w:marLeft w:val="0"/>
                      <w:marRight w:val="0"/>
                      <w:marTop w:val="0"/>
                      <w:marBottom w:val="0"/>
                      <w:divBdr>
                        <w:top w:val="none" w:sz="0" w:space="0" w:color="auto"/>
                        <w:left w:val="none" w:sz="0" w:space="0" w:color="auto"/>
                        <w:bottom w:val="none" w:sz="0" w:space="0" w:color="auto"/>
                        <w:right w:val="none" w:sz="0" w:space="0" w:color="auto"/>
                      </w:divBdr>
                    </w:div>
                  </w:divsChild>
                </w:div>
                <w:div w:id="1113792059">
                  <w:marLeft w:val="0"/>
                  <w:marRight w:val="0"/>
                  <w:marTop w:val="0"/>
                  <w:marBottom w:val="0"/>
                  <w:divBdr>
                    <w:top w:val="none" w:sz="0" w:space="0" w:color="auto"/>
                    <w:left w:val="none" w:sz="0" w:space="0" w:color="auto"/>
                    <w:bottom w:val="none" w:sz="0" w:space="0" w:color="auto"/>
                    <w:right w:val="none" w:sz="0" w:space="0" w:color="auto"/>
                  </w:divBdr>
                  <w:divsChild>
                    <w:div w:id="1566525500">
                      <w:marLeft w:val="0"/>
                      <w:marRight w:val="0"/>
                      <w:marTop w:val="0"/>
                      <w:marBottom w:val="0"/>
                      <w:divBdr>
                        <w:top w:val="none" w:sz="0" w:space="0" w:color="auto"/>
                        <w:left w:val="none" w:sz="0" w:space="0" w:color="auto"/>
                        <w:bottom w:val="none" w:sz="0" w:space="0" w:color="auto"/>
                        <w:right w:val="none" w:sz="0" w:space="0" w:color="auto"/>
                      </w:divBdr>
                    </w:div>
                  </w:divsChild>
                </w:div>
                <w:div w:id="1122308044">
                  <w:marLeft w:val="0"/>
                  <w:marRight w:val="0"/>
                  <w:marTop w:val="0"/>
                  <w:marBottom w:val="0"/>
                  <w:divBdr>
                    <w:top w:val="none" w:sz="0" w:space="0" w:color="auto"/>
                    <w:left w:val="none" w:sz="0" w:space="0" w:color="auto"/>
                    <w:bottom w:val="none" w:sz="0" w:space="0" w:color="auto"/>
                    <w:right w:val="none" w:sz="0" w:space="0" w:color="auto"/>
                  </w:divBdr>
                  <w:divsChild>
                    <w:div w:id="1046486407">
                      <w:marLeft w:val="0"/>
                      <w:marRight w:val="0"/>
                      <w:marTop w:val="0"/>
                      <w:marBottom w:val="0"/>
                      <w:divBdr>
                        <w:top w:val="none" w:sz="0" w:space="0" w:color="auto"/>
                        <w:left w:val="none" w:sz="0" w:space="0" w:color="auto"/>
                        <w:bottom w:val="none" w:sz="0" w:space="0" w:color="auto"/>
                        <w:right w:val="none" w:sz="0" w:space="0" w:color="auto"/>
                      </w:divBdr>
                    </w:div>
                  </w:divsChild>
                </w:div>
                <w:div w:id="1143159429">
                  <w:marLeft w:val="0"/>
                  <w:marRight w:val="0"/>
                  <w:marTop w:val="0"/>
                  <w:marBottom w:val="0"/>
                  <w:divBdr>
                    <w:top w:val="none" w:sz="0" w:space="0" w:color="auto"/>
                    <w:left w:val="none" w:sz="0" w:space="0" w:color="auto"/>
                    <w:bottom w:val="none" w:sz="0" w:space="0" w:color="auto"/>
                    <w:right w:val="none" w:sz="0" w:space="0" w:color="auto"/>
                  </w:divBdr>
                  <w:divsChild>
                    <w:div w:id="664938914">
                      <w:marLeft w:val="0"/>
                      <w:marRight w:val="0"/>
                      <w:marTop w:val="0"/>
                      <w:marBottom w:val="0"/>
                      <w:divBdr>
                        <w:top w:val="none" w:sz="0" w:space="0" w:color="auto"/>
                        <w:left w:val="none" w:sz="0" w:space="0" w:color="auto"/>
                        <w:bottom w:val="none" w:sz="0" w:space="0" w:color="auto"/>
                        <w:right w:val="none" w:sz="0" w:space="0" w:color="auto"/>
                      </w:divBdr>
                    </w:div>
                  </w:divsChild>
                </w:div>
                <w:div w:id="1169442940">
                  <w:marLeft w:val="0"/>
                  <w:marRight w:val="0"/>
                  <w:marTop w:val="0"/>
                  <w:marBottom w:val="0"/>
                  <w:divBdr>
                    <w:top w:val="none" w:sz="0" w:space="0" w:color="auto"/>
                    <w:left w:val="none" w:sz="0" w:space="0" w:color="auto"/>
                    <w:bottom w:val="none" w:sz="0" w:space="0" w:color="auto"/>
                    <w:right w:val="none" w:sz="0" w:space="0" w:color="auto"/>
                  </w:divBdr>
                  <w:divsChild>
                    <w:div w:id="2003728594">
                      <w:marLeft w:val="0"/>
                      <w:marRight w:val="0"/>
                      <w:marTop w:val="0"/>
                      <w:marBottom w:val="0"/>
                      <w:divBdr>
                        <w:top w:val="none" w:sz="0" w:space="0" w:color="auto"/>
                        <w:left w:val="none" w:sz="0" w:space="0" w:color="auto"/>
                        <w:bottom w:val="none" w:sz="0" w:space="0" w:color="auto"/>
                        <w:right w:val="none" w:sz="0" w:space="0" w:color="auto"/>
                      </w:divBdr>
                    </w:div>
                  </w:divsChild>
                </w:div>
                <w:div w:id="1178695435">
                  <w:marLeft w:val="0"/>
                  <w:marRight w:val="0"/>
                  <w:marTop w:val="0"/>
                  <w:marBottom w:val="0"/>
                  <w:divBdr>
                    <w:top w:val="none" w:sz="0" w:space="0" w:color="auto"/>
                    <w:left w:val="none" w:sz="0" w:space="0" w:color="auto"/>
                    <w:bottom w:val="none" w:sz="0" w:space="0" w:color="auto"/>
                    <w:right w:val="none" w:sz="0" w:space="0" w:color="auto"/>
                  </w:divBdr>
                  <w:divsChild>
                    <w:div w:id="195657311">
                      <w:marLeft w:val="0"/>
                      <w:marRight w:val="0"/>
                      <w:marTop w:val="0"/>
                      <w:marBottom w:val="0"/>
                      <w:divBdr>
                        <w:top w:val="none" w:sz="0" w:space="0" w:color="auto"/>
                        <w:left w:val="none" w:sz="0" w:space="0" w:color="auto"/>
                        <w:bottom w:val="none" w:sz="0" w:space="0" w:color="auto"/>
                        <w:right w:val="none" w:sz="0" w:space="0" w:color="auto"/>
                      </w:divBdr>
                    </w:div>
                    <w:div w:id="914556390">
                      <w:marLeft w:val="0"/>
                      <w:marRight w:val="0"/>
                      <w:marTop w:val="0"/>
                      <w:marBottom w:val="0"/>
                      <w:divBdr>
                        <w:top w:val="none" w:sz="0" w:space="0" w:color="auto"/>
                        <w:left w:val="none" w:sz="0" w:space="0" w:color="auto"/>
                        <w:bottom w:val="none" w:sz="0" w:space="0" w:color="auto"/>
                        <w:right w:val="none" w:sz="0" w:space="0" w:color="auto"/>
                      </w:divBdr>
                    </w:div>
                    <w:div w:id="1023434205">
                      <w:marLeft w:val="0"/>
                      <w:marRight w:val="0"/>
                      <w:marTop w:val="0"/>
                      <w:marBottom w:val="0"/>
                      <w:divBdr>
                        <w:top w:val="none" w:sz="0" w:space="0" w:color="auto"/>
                        <w:left w:val="none" w:sz="0" w:space="0" w:color="auto"/>
                        <w:bottom w:val="none" w:sz="0" w:space="0" w:color="auto"/>
                        <w:right w:val="none" w:sz="0" w:space="0" w:color="auto"/>
                      </w:divBdr>
                    </w:div>
                  </w:divsChild>
                </w:div>
                <w:div w:id="1204561372">
                  <w:marLeft w:val="0"/>
                  <w:marRight w:val="0"/>
                  <w:marTop w:val="0"/>
                  <w:marBottom w:val="0"/>
                  <w:divBdr>
                    <w:top w:val="none" w:sz="0" w:space="0" w:color="auto"/>
                    <w:left w:val="none" w:sz="0" w:space="0" w:color="auto"/>
                    <w:bottom w:val="none" w:sz="0" w:space="0" w:color="auto"/>
                    <w:right w:val="none" w:sz="0" w:space="0" w:color="auto"/>
                  </w:divBdr>
                  <w:divsChild>
                    <w:div w:id="1543785032">
                      <w:marLeft w:val="0"/>
                      <w:marRight w:val="0"/>
                      <w:marTop w:val="0"/>
                      <w:marBottom w:val="0"/>
                      <w:divBdr>
                        <w:top w:val="none" w:sz="0" w:space="0" w:color="auto"/>
                        <w:left w:val="none" w:sz="0" w:space="0" w:color="auto"/>
                        <w:bottom w:val="none" w:sz="0" w:space="0" w:color="auto"/>
                        <w:right w:val="none" w:sz="0" w:space="0" w:color="auto"/>
                      </w:divBdr>
                    </w:div>
                  </w:divsChild>
                </w:div>
                <w:div w:id="1210146455">
                  <w:marLeft w:val="0"/>
                  <w:marRight w:val="0"/>
                  <w:marTop w:val="0"/>
                  <w:marBottom w:val="0"/>
                  <w:divBdr>
                    <w:top w:val="none" w:sz="0" w:space="0" w:color="auto"/>
                    <w:left w:val="none" w:sz="0" w:space="0" w:color="auto"/>
                    <w:bottom w:val="none" w:sz="0" w:space="0" w:color="auto"/>
                    <w:right w:val="none" w:sz="0" w:space="0" w:color="auto"/>
                  </w:divBdr>
                  <w:divsChild>
                    <w:div w:id="1224952425">
                      <w:marLeft w:val="0"/>
                      <w:marRight w:val="0"/>
                      <w:marTop w:val="0"/>
                      <w:marBottom w:val="0"/>
                      <w:divBdr>
                        <w:top w:val="none" w:sz="0" w:space="0" w:color="auto"/>
                        <w:left w:val="none" w:sz="0" w:space="0" w:color="auto"/>
                        <w:bottom w:val="none" w:sz="0" w:space="0" w:color="auto"/>
                        <w:right w:val="none" w:sz="0" w:space="0" w:color="auto"/>
                      </w:divBdr>
                    </w:div>
                  </w:divsChild>
                </w:div>
                <w:div w:id="1257906139">
                  <w:marLeft w:val="0"/>
                  <w:marRight w:val="0"/>
                  <w:marTop w:val="0"/>
                  <w:marBottom w:val="0"/>
                  <w:divBdr>
                    <w:top w:val="none" w:sz="0" w:space="0" w:color="auto"/>
                    <w:left w:val="none" w:sz="0" w:space="0" w:color="auto"/>
                    <w:bottom w:val="none" w:sz="0" w:space="0" w:color="auto"/>
                    <w:right w:val="none" w:sz="0" w:space="0" w:color="auto"/>
                  </w:divBdr>
                  <w:divsChild>
                    <w:div w:id="1028021156">
                      <w:marLeft w:val="0"/>
                      <w:marRight w:val="0"/>
                      <w:marTop w:val="0"/>
                      <w:marBottom w:val="0"/>
                      <w:divBdr>
                        <w:top w:val="none" w:sz="0" w:space="0" w:color="auto"/>
                        <w:left w:val="none" w:sz="0" w:space="0" w:color="auto"/>
                        <w:bottom w:val="none" w:sz="0" w:space="0" w:color="auto"/>
                        <w:right w:val="none" w:sz="0" w:space="0" w:color="auto"/>
                      </w:divBdr>
                    </w:div>
                  </w:divsChild>
                </w:div>
                <w:div w:id="1355304932">
                  <w:marLeft w:val="0"/>
                  <w:marRight w:val="0"/>
                  <w:marTop w:val="0"/>
                  <w:marBottom w:val="0"/>
                  <w:divBdr>
                    <w:top w:val="none" w:sz="0" w:space="0" w:color="auto"/>
                    <w:left w:val="none" w:sz="0" w:space="0" w:color="auto"/>
                    <w:bottom w:val="none" w:sz="0" w:space="0" w:color="auto"/>
                    <w:right w:val="none" w:sz="0" w:space="0" w:color="auto"/>
                  </w:divBdr>
                  <w:divsChild>
                    <w:div w:id="447503896">
                      <w:marLeft w:val="0"/>
                      <w:marRight w:val="0"/>
                      <w:marTop w:val="0"/>
                      <w:marBottom w:val="0"/>
                      <w:divBdr>
                        <w:top w:val="none" w:sz="0" w:space="0" w:color="auto"/>
                        <w:left w:val="none" w:sz="0" w:space="0" w:color="auto"/>
                        <w:bottom w:val="none" w:sz="0" w:space="0" w:color="auto"/>
                        <w:right w:val="none" w:sz="0" w:space="0" w:color="auto"/>
                      </w:divBdr>
                    </w:div>
                  </w:divsChild>
                </w:div>
                <w:div w:id="1357000357">
                  <w:marLeft w:val="0"/>
                  <w:marRight w:val="0"/>
                  <w:marTop w:val="0"/>
                  <w:marBottom w:val="0"/>
                  <w:divBdr>
                    <w:top w:val="none" w:sz="0" w:space="0" w:color="auto"/>
                    <w:left w:val="none" w:sz="0" w:space="0" w:color="auto"/>
                    <w:bottom w:val="none" w:sz="0" w:space="0" w:color="auto"/>
                    <w:right w:val="none" w:sz="0" w:space="0" w:color="auto"/>
                  </w:divBdr>
                  <w:divsChild>
                    <w:div w:id="452098255">
                      <w:marLeft w:val="0"/>
                      <w:marRight w:val="0"/>
                      <w:marTop w:val="0"/>
                      <w:marBottom w:val="0"/>
                      <w:divBdr>
                        <w:top w:val="none" w:sz="0" w:space="0" w:color="auto"/>
                        <w:left w:val="none" w:sz="0" w:space="0" w:color="auto"/>
                        <w:bottom w:val="none" w:sz="0" w:space="0" w:color="auto"/>
                        <w:right w:val="none" w:sz="0" w:space="0" w:color="auto"/>
                      </w:divBdr>
                    </w:div>
                  </w:divsChild>
                </w:div>
                <w:div w:id="1415273846">
                  <w:marLeft w:val="0"/>
                  <w:marRight w:val="0"/>
                  <w:marTop w:val="0"/>
                  <w:marBottom w:val="0"/>
                  <w:divBdr>
                    <w:top w:val="none" w:sz="0" w:space="0" w:color="auto"/>
                    <w:left w:val="none" w:sz="0" w:space="0" w:color="auto"/>
                    <w:bottom w:val="none" w:sz="0" w:space="0" w:color="auto"/>
                    <w:right w:val="none" w:sz="0" w:space="0" w:color="auto"/>
                  </w:divBdr>
                  <w:divsChild>
                    <w:div w:id="819805254">
                      <w:marLeft w:val="0"/>
                      <w:marRight w:val="0"/>
                      <w:marTop w:val="0"/>
                      <w:marBottom w:val="0"/>
                      <w:divBdr>
                        <w:top w:val="none" w:sz="0" w:space="0" w:color="auto"/>
                        <w:left w:val="none" w:sz="0" w:space="0" w:color="auto"/>
                        <w:bottom w:val="none" w:sz="0" w:space="0" w:color="auto"/>
                        <w:right w:val="none" w:sz="0" w:space="0" w:color="auto"/>
                      </w:divBdr>
                    </w:div>
                  </w:divsChild>
                </w:div>
                <w:div w:id="1415928882">
                  <w:marLeft w:val="0"/>
                  <w:marRight w:val="0"/>
                  <w:marTop w:val="0"/>
                  <w:marBottom w:val="0"/>
                  <w:divBdr>
                    <w:top w:val="none" w:sz="0" w:space="0" w:color="auto"/>
                    <w:left w:val="none" w:sz="0" w:space="0" w:color="auto"/>
                    <w:bottom w:val="none" w:sz="0" w:space="0" w:color="auto"/>
                    <w:right w:val="none" w:sz="0" w:space="0" w:color="auto"/>
                  </w:divBdr>
                  <w:divsChild>
                    <w:div w:id="1811316587">
                      <w:marLeft w:val="0"/>
                      <w:marRight w:val="0"/>
                      <w:marTop w:val="0"/>
                      <w:marBottom w:val="0"/>
                      <w:divBdr>
                        <w:top w:val="none" w:sz="0" w:space="0" w:color="auto"/>
                        <w:left w:val="none" w:sz="0" w:space="0" w:color="auto"/>
                        <w:bottom w:val="none" w:sz="0" w:space="0" w:color="auto"/>
                        <w:right w:val="none" w:sz="0" w:space="0" w:color="auto"/>
                      </w:divBdr>
                    </w:div>
                  </w:divsChild>
                </w:div>
                <w:div w:id="1421102547">
                  <w:marLeft w:val="0"/>
                  <w:marRight w:val="0"/>
                  <w:marTop w:val="0"/>
                  <w:marBottom w:val="0"/>
                  <w:divBdr>
                    <w:top w:val="none" w:sz="0" w:space="0" w:color="auto"/>
                    <w:left w:val="none" w:sz="0" w:space="0" w:color="auto"/>
                    <w:bottom w:val="none" w:sz="0" w:space="0" w:color="auto"/>
                    <w:right w:val="none" w:sz="0" w:space="0" w:color="auto"/>
                  </w:divBdr>
                  <w:divsChild>
                    <w:div w:id="1414664239">
                      <w:marLeft w:val="0"/>
                      <w:marRight w:val="0"/>
                      <w:marTop w:val="0"/>
                      <w:marBottom w:val="0"/>
                      <w:divBdr>
                        <w:top w:val="none" w:sz="0" w:space="0" w:color="auto"/>
                        <w:left w:val="none" w:sz="0" w:space="0" w:color="auto"/>
                        <w:bottom w:val="none" w:sz="0" w:space="0" w:color="auto"/>
                        <w:right w:val="none" w:sz="0" w:space="0" w:color="auto"/>
                      </w:divBdr>
                    </w:div>
                  </w:divsChild>
                </w:div>
                <w:div w:id="1441947090">
                  <w:marLeft w:val="0"/>
                  <w:marRight w:val="0"/>
                  <w:marTop w:val="0"/>
                  <w:marBottom w:val="0"/>
                  <w:divBdr>
                    <w:top w:val="none" w:sz="0" w:space="0" w:color="auto"/>
                    <w:left w:val="none" w:sz="0" w:space="0" w:color="auto"/>
                    <w:bottom w:val="none" w:sz="0" w:space="0" w:color="auto"/>
                    <w:right w:val="none" w:sz="0" w:space="0" w:color="auto"/>
                  </w:divBdr>
                  <w:divsChild>
                    <w:div w:id="32770786">
                      <w:marLeft w:val="0"/>
                      <w:marRight w:val="0"/>
                      <w:marTop w:val="0"/>
                      <w:marBottom w:val="0"/>
                      <w:divBdr>
                        <w:top w:val="none" w:sz="0" w:space="0" w:color="auto"/>
                        <w:left w:val="none" w:sz="0" w:space="0" w:color="auto"/>
                        <w:bottom w:val="none" w:sz="0" w:space="0" w:color="auto"/>
                        <w:right w:val="none" w:sz="0" w:space="0" w:color="auto"/>
                      </w:divBdr>
                    </w:div>
                    <w:div w:id="55707204">
                      <w:marLeft w:val="0"/>
                      <w:marRight w:val="0"/>
                      <w:marTop w:val="0"/>
                      <w:marBottom w:val="0"/>
                      <w:divBdr>
                        <w:top w:val="none" w:sz="0" w:space="0" w:color="auto"/>
                        <w:left w:val="none" w:sz="0" w:space="0" w:color="auto"/>
                        <w:bottom w:val="none" w:sz="0" w:space="0" w:color="auto"/>
                        <w:right w:val="none" w:sz="0" w:space="0" w:color="auto"/>
                      </w:divBdr>
                    </w:div>
                    <w:div w:id="116267072">
                      <w:marLeft w:val="0"/>
                      <w:marRight w:val="0"/>
                      <w:marTop w:val="0"/>
                      <w:marBottom w:val="0"/>
                      <w:divBdr>
                        <w:top w:val="none" w:sz="0" w:space="0" w:color="auto"/>
                        <w:left w:val="none" w:sz="0" w:space="0" w:color="auto"/>
                        <w:bottom w:val="none" w:sz="0" w:space="0" w:color="auto"/>
                        <w:right w:val="none" w:sz="0" w:space="0" w:color="auto"/>
                      </w:divBdr>
                    </w:div>
                    <w:div w:id="149291420">
                      <w:marLeft w:val="0"/>
                      <w:marRight w:val="0"/>
                      <w:marTop w:val="0"/>
                      <w:marBottom w:val="0"/>
                      <w:divBdr>
                        <w:top w:val="none" w:sz="0" w:space="0" w:color="auto"/>
                        <w:left w:val="none" w:sz="0" w:space="0" w:color="auto"/>
                        <w:bottom w:val="none" w:sz="0" w:space="0" w:color="auto"/>
                        <w:right w:val="none" w:sz="0" w:space="0" w:color="auto"/>
                      </w:divBdr>
                    </w:div>
                    <w:div w:id="271861703">
                      <w:marLeft w:val="0"/>
                      <w:marRight w:val="0"/>
                      <w:marTop w:val="0"/>
                      <w:marBottom w:val="0"/>
                      <w:divBdr>
                        <w:top w:val="none" w:sz="0" w:space="0" w:color="auto"/>
                        <w:left w:val="none" w:sz="0" w:space="0" w:color="auto"/>
                        <w:bottom w:val="none" w:sz="0" w:space="0" w:color="auto"/>
                        <w:right w:val="none" w:sz="0" w:space="0" w:color="auto"/>
                      </w:divBdr>
                    </w:div>
                    <w:div w:id="461924756">
                      <w:marLeft w:val="0"/>
                      <w:marRight w:val="0"/>
                      <w:marTop w:val="0"/>
                      <w:marBottom w:val="0"/>
                      <w:divBdr>
                        <w:top w:val="none" w:sz="0" w:space="0" w:color="auto"/>
                        <w:left w:val="none" w:sz="0" w:space="0" w:color="auto"/>
                        <w:bottom w:val="none" w:sz="0" w:space="0" w:color="auto"/>
                        <w:right w:val="none" w:sz="0" w:space="0" w:color="auto"/>
                      </w:divBdr>
                    </w:div>
                    <w:div w:id="548107248">
                      <w:marLeft w:val="0"/>
                      <w:marRight w:val="0"/>
                      <w:marTop w:val="0"/>
                      <w:marBottom w:val="0"/>
                      <w:divBdr>
                        <w:top w:val="none" w:sz="0" w:space="0" w:color="auto"/>
                        <w:left w:val="none" w:sz="0" w:space="0" w:color="auto"/>
                        <w:bottom w:val="none" w:sz="0" w:space="0" w:color="auto"/>
                        <w:right w:val="none" w:sz="0" w:space="0" w:color="auto"/>
                      </w:divBdr>
                    </w:div>
                    <w:div w:id="641039232">
                      <w:marLeft w:val="0"/>
                      <w:marRight w:val="0"/>
                      <w:marTop w:val="0"/>
                      <w:marBottom w:val="0"/>
                      <w:divBdr>
                        <w:top w:val="none" w:sz="0" w:space="0" w:color="auto"/>
                        <w:left w:val="none" w:sz="0" w:space="0" w:color="auto"/>
                        <w:bottom w:val="none" w:sz="0" w:space="0" w:color="auto"/>
                        <w:right w:val="none" w:sz="0" w:space="0" w:color="auto"/>
                      </w:divBdr>
                    </w:div>
                    <w:div w:id="677079353">
                      <w:marLeft w:val="0"/>
                      <w:marRight w:val="0"/>
                      <w:marTop w:val="0"/>
                      <w:marBottom w:val="0"/>
                      <w:divBdr>
                        <w:top w:val="none" w:sz="0" w:space="0" w:color="auto"/>
                        <w:left w:val="none" w:sz="0" w:space="0" w:color="auto"/>
                        <w:bottom w:val="none" w:sz="0" w:space="0" w:color="auto"/>
                        <w:right w:val="none" w:sz="0" w:space="0" w:color="auto"/>
                      </w:divBdr>
                    </w:div>
                    <w:div w:id="770248473">
                      <w:marLeft w:val="0"/>
                      <w:marRight w:val="0"/>
                      <w:marTop w:val="0"/>
                      <w:marBottom w:val="0"/>
                      <w:divBdr>
                        <w:top w:val="none" w:sz="0" w:space="0" w:color="auto"/>
                        <w:left w:val="none" w:sz="0" w:space="0" w:color="auto"/>
                        <w:bottom w:val="none" w:sz="0" w:space="0" w:color="auto"/>
                        <w:right w:val="none" w:sz="0" w:space="0" w:color="auto"/>
                      </w:divBdr>
                    </w:div>
                    <w:div w:id="839394314">
                      <w:marLeft w:val="0"/>
                      <w:marRight w:val="0"/>
                      <w:marTop w:val="0"/>
                      <w:marBottom w:val="0"/>
                      <w:divBdr>
                        <w:top w:val="none" w:sz="0" w:space="0" w:color="auto"/>
                        <w:left w:val="none" w:sz="0" w:space="0" w:color="auto"/>
                        <w:bottom w:val="none" w:sz="0" w:space="0" w:color="auto"/>
                        <w:right w:val="none" w:sz="0" w:space="0" w:color="auto"/>
                      </w:divBdr>
                    </w:div>
                    <w:div w:id="869339027">
                      <w:marLeft w:val="0"/>
                      <w:marRight w:val="0"/>
                      <w:marTop w:val="0"/>
                      <w:marBottom w:val="0"/>
                      <w:divBdr>
                        <w:top w:val="none" w:sz="0" w:space="0" w:color="auto"/>
                        <w:left w:val="none" w:sz="0" w:space="0" w:color="auto"/>
                        <w:bottom w:val="none" w:sz="0" w:space="0" w:color="auto"/>
                        <w:right w:val="none" w:sz="0" w:space="0" w:color="auto"/>
                      </w:divBdr>
                    </w:div>
                    <w:div w:id="1010060175">
                      <w:marLeft w:val="0"/>
                      <w:marRight w:val="0"/>
                      <w:marTop w:val="0"/>
                      <w:marBottom w:val="0"/>
                      <w:divBdr>
                        <w:top w:val="none" w:sz="0" w:space="0" w:color="auto"/>
                        <w:left w:val="none" w:sz="0" w:space="0" w:color="auto"/>
                        <w:bottom w:val="none" w:sz="0" w:space="0" w:color="auto"/>
                        <w:right w:val="none" w:sz="0" w:space="0" w:color="auto"/>
                      </w:divBdr>
                    </w:div>
                    <w:div w:id="1080979099">
                      <w:marLeft w:val="0"/>
                      <w:marRight w:val="0"/>
                      <w:marTop w:val="0"/>
                      <w:marBottom w:val="0"/>
                      <w:divBdr>
                        <w:top w:val="none" w:sz="0" w:space="0" w:color="auto"/>
                        <w:left w:val="none" w:sz="0" w:space="0" w:color="auto"/>
                        <w:bottom w:val="none" w:sz="0" w:space="0" w:color="auto"/>
                        <w:right w:val="none" w:sz="0" w:space="0" w:color="auto"/>
                      </w:divBdr>
                    </w:div>
                    <w:div w:id="1230262840">
                      <w:marLeft w:val="0"/>
                      <w:marRight w:val="0"/>
                      <w:marTop w:val="0"/>
                      <w:marBottom w:val="0"/>
                      <w:divBdr>
                        <w:top w:val="none" w:sz="0" w:space="0" w:color="auto"/>
                        <w:left w:val="none" w:sz="0" w:space="0" w:color="auto"/>
                        <w:bottom w:val="none" w:sz="0" w:space="0" w:color="auto"/>
                        <w:right w:val="none" w:sz="0" w:space="0" w:color="auto"/>
                      </w:divBdr>
                    </w:div>
                    <w:div w:id="1231384381">
                      <w:marLeft w:val="0"/>
                      <w:marRight w:val="0"/>
                      <w:marTop w:val="0"/>
                      <w:marBottom w:val="0"/>
                      <w:divBdr>
                        <w:top w:val="none" w:sz="0" w:space="0" w:color="auto"/>
                        <w:left w:val="none" w:sz="0" w:space="0" w:color="auto"/>
                        <w:bottom w:val="none" w:sz="0" w:space="0" w:color="auto"/>
                        <w:right w:val="none" w:sz="0" w:space="0" w:color="auto"/>
                      </w:divBdr>
                    </w:div>
                    <w:div w:id="1237672301">
                      <w:marLeft w:val="0"/>
                      <w:marRight w:val="0"/>
                      <w:marTop w:val="0"/>
                      <w:marBottom w:val="0"/>
                      <w:divBdr>
                        <w:top w:val="none" w:sz="0" w:space="0" w:color="auto"/>
                        <w:left w:val="none" w:sz="0" w:space="0" w:color="auto"/>
                        <w:bottom w:val="none" w:sz="0" w:space="0" w:color="auto"/>
                        <w:right w:val="none" w:sz="0" w:space="0" w:color="auto"/>
                      </w:divBdr>
                    </w:div>
                    <w:div w:id="1347827002">
                      <w:marLeft w:val="0"/>
                      <w:marRight w:val="0"/>
                      <w:marTop w:val="0"/>
                      <w:marBottom w:val="0"/>
                      <w:divBdr>
                        <w:top w:val="none" w:sz="0" w:space="0" w:color="auto"/>
                        <w:left w:val="none" w:sz="0" w:space="0" w:color="auto"/>
                        <w:bottom w:val="none" w:sz="0" w:space="0" w:color="auto"/>
                        <w:right w:val="none" w:sz="0" w:space="0" w:color="auto"/>
                      </w:divBdr>
                    </w:div>
                    <w:div w:id="1458180101">
                      <w:marLeft w:val="0"/>
                      <w:marRight w:val="0"/>
                      <w:marTop w:val="0"/>
                      <w:marBottom w:val="0"/>
                      <w:divBdr>
                        <w:top w:val="none" w:sz="0" w:space="0" w:color="auto"/>
                        <w:left w:val="none" w:sz="0" w:space="0" w:color="auto"/>
                        <w:bottom w:val="none" w:sz="0" w:space="0" w:color="auto"/>
                        <w:right w:val="none" w:sz="0" w:space="0" w:color="auto"/>
                      </w:divBdr>
                    </w:div>
                    <w:div w:id="1588268364">
                      <w:marLeft w:val="0"/>
                      <w:marRight w:val="0"/>
                      <w:marTop w:val="0"/>
                      <w:marBottom w:val="0"/>
                      <w:divBdr>
                        <w:top w:val="none" w:sz="0" w:space="0" w:color="auto"/>
                        <w:left w:val="none" w:sz="0" w:space="0" w:color="auto"/>
                        <w:bottom w:val="none" w:sz="0" w:space="0" w:color="auto"/>
                        <w:right w:val="none" w:sz="0" w:space="0" w:color="auto"/>
                      </w:divBdr>
                    </w:div>
                    <w:div w:id="1641113342">
                      <w:marLeft w:val="0"/>
                      <w:marRight w:val="0"/>
                      <w:marTop w:val="0"/>
                      <w:marBottom w:val="0"/>
                      <w:divBdr>
                        <w:top w:val="none" w:sz="0" w:space="0" w:color="auto"/>
                        <w:left w:val="none" w:sz="0" w:space="0" w:color="auto"/>
                        <w:bottom w:val="none" w:sz="0" w:space="0" w:color="auto"/>
                        <w:right w:val="none" w:sz="0" w:space="0" w:color="auto"/>
                      </w:divBdr>
                    </w:div>
                    <w:div w:id="1665743461">
                      <w:marLeft w:val="0"/>
                      <w:marRight w:val="0"/>
                      <w:marTop w:val="0"/>
                      <w:marBottom w:val="0"/>
                      <w:divBdr>
                        <w:top w:val="none" w:sz="0" w:space="0" w:color="auto"/>
                        <w:left w:val="none" w:sz="0" w:space="0" w:color="auto"/>
                        <w:bottom w:val="none" w:sz="0" w:space="0" w:color="auto"/>
                        <w:right w:val="none" w:sz="0" w:space="0" w:color="auto"/>
                      </w:divBdr>
                    </w:div>
                    <w:div w:id="1748107709">
                      <w:marLeft w:val="0"/>
                      <w:marRight w:val="0"/>
                      <w:marTop w:val="0"/>
                      <w:marBottom w:val="0"/>
                      <w:divBdr>
                        <w:top w:val="none" w:sz="0" w:space="0" w:color="auto"/>
                        <w:left w:val="none" w:sz="0" w:space="0" w:color="auto"/>
                        <w:bottom w:val="none" w:sz="0" w:space="0" w:color="auto"/>
                        <w:right w:val="none" w:sz="0" w:space="0" w:color="auto"/>
                      </w:divBdr>
                    </w:div>
                    <w:div w:id="1938558112">
                      <w:marLeft w:val="0"/>
                      <w:marRight w:val="0"/>
                      <w:marTop w:val="0"/>
                      <w:marBottom w:val="0"/>
                      <w:divBdr>
                        <w:top w:val="none" w:sz="0" w:space="0" w:color="auto"/>
                        <w:left w:val="none" w:sz="0" w:space="0" w:color="auto"/>
                        <w:bottom w:val="none" w:sz="0" w:space="0" w:color="auto"/>
                        <w:right w:val="none" w:sz="0" w:space="0" w:color="auto"/>
                      </w:divBdr>
                    </w:div>
                    <w:div w:id="1939092636">
                      <w:marLeft w:val="0"/>
                      <w:marRight w:val="0"/>
                      <w:marTop w:val="0"/>
                      <w:marBottom w:val="0"/>
                      <w:divBdr>
                        <w:top w:val="none" w:sz="0" w:space="0" w:color="auto"/>
                        <w:left w:val="none" w:sz="0" w:space="0" w:color="auto"/>
                        <w:bottom w:val="none" w:sz="0" w:space="0" w:color="auto"/>
                        <w:right w:val="none" w:sz="0" w:space="0" w:color="auto"/>
                      </w:divBdr>
                    </w:div>
                    <w:div w:id="2045322223">
                      <w:marLeft w:val="0"/>
                      <w:marRight w:val="0"/>
                      <w:marTop w:val="0"/>
                      <w:marBottom w:val="0"/>
                      <w:divBdr>
                        <w:top w:val="none" w:sz="0" w:space="0" w:color="auto"/>
                        <w:left w:val="none" w:sz="0" w:space="0" w:color="auto"/>
                        <w:bottom w:val="none" w:sz="0" w:space="0" w:color="auto"/>
                        <w:right w:val="none" w:sz="0" w:space="0" w:color="auto"/>
                      </w:divBdr>
                    </w:div>
                  </w:divsChild>
                </w:div>
                <w:div w:id="1512330102">
                  <w:marLeft w:val="0"/>
                  <w:marRight w:val="0"/>
                  <w:marTop w:val="0"/>
                  <w:marBottom w:val="0"/>
                  <w:divBdr>
                    <w:top w:val="none" w:sz="0" w:space="0" w:color="auto"/>
                    <w:left w:val="none" w:sz="0" w:space="0" w:color="auto"/>
                    <w:bottom w:val="none" w:sz="0" w:space="0" w:color="auto"/>
                    <w:right w:val="none" w:sz="0" w:space="0" w:color="auto"/>
                  </w:divBdr>
                  <w:divsChild>
                    <w:div w:id="1444885106">
                      <w:marLeft w:val="0"/>
                      <w:marRight w:val="0"/>
                      <w:marTop w:val="0"/>
                      <w:marBottom w:val="0"/>
                      <w:divBdr>
                        <w:top w:val="none" w:sz="0" w:space="0" w:color="auto"/>
                        <w:left w:val="none" w:sz="0" w:space="0" w:color="auto"/>
                        <w:bottom w:val="none" w:sz="0" w:space="0" w:color="auto"/>
                        <w:right w:val="none" w:sz="0" w:space="0" w:color="auto"/>
                      </w:divBdr>
                    </w:div>
                  </w:divsChild>
                </w:div>
                <w:div w:id="1534883569">
                  <w:marLeft w:val="0"/>
                  <w:marRight w:val="0"/>
                  <w:marTop w:val="0"/>
                  <w:marBottom w:val="0"/>
                  <w:divBdr>
                    <w:top w:val="none" w:sz="0" w:space="0" w:color="auto"/>
                    <w:left w:val="none" w:sz="0" w:space="0" w:color="auto"/>
                    <w:bottom w:val="none" w:sz="0" w:space="0" w:color="auto"/>
                    <w:right w:val="none" w:sz="0" w:space="0" w:color="auto"/>
                  </w:divBdr>
                  <w:divsChild>
                    <w:div w:id="243533196">
                      <w:marLeft w:val="0"/>
                      <w:marRight w:val="0"/>
                      <w:marTop w:val="0"/>
                      <w:marBottom w:val="0"/>
                      <w:divBdr>
                        <w:top w:val="none" w:sz="0" w:space="0" w:color="auto"/>
                        <w:left w:val="none" w:sz="0" w:space="0" w:color="auto"/>
                        <w:bottom w:val="none" w:sz="0" w:space="0" w:color="auto"/>
                        <w:right w:val="none" w:sz="0" w:space="0" w:color="auto"/>
                      </w:divBdr>
                    </w:div>
                  </w:divsChild>
                </w:div>
                <w:div w:id="1571576640">
                  <w:marLeft w:val="0"/>
                  <w:marRight w:val="0"/>
                  <w:marTop w:val="0"/>
                  <w:marBottom w:val="0"/>
                  <w:divBdr>
                    <w:top w:val="none" w:sz="0" w:space="0" w:color="auto"/>
                    <w:left w:val="none" w:sz="0" w:space="0" w:color="auto"/>
                    <w:bottom w:val="none" w:sz="0" w:space="0" w:color="auto"/>
                    <w:right w:val="none" w:sz="0" w:space="0" w:color="auto"/>
                  </w:divBdr>
                  <w:divsChild>
                    <w:div w:id="1166434567">
                      <w:marLeft w:val="0"/>
                      <w:marRight w:val="0"/>
                      <w:marTop w:val="0"/>
                      <w:marBottom w:val="0"/>
                      <w:divBdr>
                        <w:top w:val="none" w:sz="0" w:space="0" w:color="auto"/>
                        <w:left w:val="none" w:sz="0" w:space="0" w:color="auto"/>
                        <w:bottom w:val="none" w:sz="0" w:space="0" w:color="auto"/>
                        <w:right w:val="none" w:sz="0" w:space="0" w:color="auto"/>
                      </w:divBdr>
                    </w:div>
                  </w:divsChild>
                </w:div>
                <w:div w:id="1596326413">
                  <w:marLeft w:val="0"/>
                  <w:marRight w:val="0"/>
                  <w:marTop w:val="0"/>
                  <w:marBottom w:val="0"/>
                  <w:divBdr>
                    <w:top w:val="none" w:sz="0" w:space="0" w:color="auto"/>
                    <w:left w:val="none" w:sz="0" w:space="0" w:color="auto"/>
                    <w:bottom w:val="none" w:sz="0" w:space="0" w:color="auto"/>
                    <w:right w:val="none" w:sz="0" w:space="0" w:color="auto"/>
                  </w:divBdr>
                  <w:divsChild>
                    <w:div w:id="26957756">
                      <w:marLeft w:val="0"/>
                      <w:marRight w:val="0"/>
                      <w:marTop w:val="0"/>
                      <w:marBottom w:val="0"/>
                      <w:divBdr>
                        <w:top w:val="none" w:sz="0" w:space="0" w:color="auto"/>
                        <w:left w:val="none" w:sz="0" w:space="0" w:color="auto"/>
                        <w:bottom w:val="none" w:sz="0" w:space="0" w:color="auto"/>
                        <w:right w:val="none" w:sz="0" w:space="0" w:color="auto"/>
                      </w:divBdr>
                    </w:div>
                  </w:divsChild>
                </w:div>
                <w:div w:id="1654413477">
                  <w:marLeft w:val="0"/>
                  <w:marRight w:val="0"/>
                  <w:marTop w:val="0"/>
                  <w:marBottom w:val="0"/>
                  <w:divBdr>
                    <w:top w:val="none" w:sz="0" w:space="0" w:color="auto"/>
                    <w:left w:val="none" w:sz="0" w:space="0" w:color="auto"/>
                    <w:bottom w:val="none" w:sz="0" w:space="0" w:color="auto"/>
                    <w:right w:val="none" w:sz="0" w:space="0" w:color="auto"/>
                  </w:divBdr>
                  <w:divsChild>
                    <w:div w:id="2036230804">
                      <w:marLeft w:val="0"/>
                      <w:marRight w:val="0"/>
                      <w:marTop w:val="0"/>
                      <w:marBottom w:val="0"/>
                      <w:divBdr>
                        <w:top w:val="none" w:sz="0" w:space="0" w:color="auto"/>
                        <w:left w:val="none" w:sz="0" w:space="0" w:color="auto"/>
                        <w:bottom w:val="none" w:sz="0" w:space="0" w:color="auto"/>
                        <w:right w:val="none" w:sz="0" w:space="0" w:color="auto"/>
                      </w:divBdr>
                    </w:div>
                  </w:divsChild>
                </w:div>
                <w:div w:id="1657493146">
                  <w:marLeft w:val="0"/>
                  <w:marRight w:val="0"/>
                  <w:marTop w:val="0"/>
                  <w:marBottom w:val="0"/>
                  <w:divBdr>
                    <w:top w:val="none" w:sz="0" w:space="0" w:color="auto"/>
                    <w:left w:val="none" w:sz="0" w:space="0" w:color="auto"/>
                    <w:bottom w:val="none" w:sz="0" w:space="0" w:color="auto"/>
                    <w:right w:val="none" w:sz="0" w:space="0" w:color="auto"/>
                  </w:divBdr>
                  <w:divsChild>
                    <w:div w:id="1498813130">
                      <w:marLeft w:val="0"/>
                      <w:marRight w:val="0"/>
                      <w:marTop w:val="0"/>
                      <w:marBottom w:val="0"/>
                      <w:divBdr>
                        <w:top w:val="none" w:sz="0" w:space="0" w:color="auto"/>
                        <w:left w:val="none" w:sz="0" w:space="0" w:color="auto"/>
                        <w:bottom w:val="none" w:sz="0" w:space="0" w:color="auto"/>
                        <w:right w:val="none" w:sz="0" w:space="0" w:color="auto"/>
                      </w:divBdr>
                    </w:div>
                  </w:divsChild>
                </w:div>
                <w:div w:id="1680740442">
                  <w:marLeft w:val="0"/>
                  <w:marRight w:val="0"/>
                  <w:marTop w:val="0"/>
                  <w:marBottom w:val="0"/>
                  <w:divBdr>
                    <w:top w:val="none" w:sz="0" w:space="0" w:color="auto"/>
                    <w:left w:val="none" w:sz="0" w:space="0" w:color="auto"/>
                    <w:bottom w:val="none" w:sz="0" w:space="0" w:color="auto"/>
                    <w:right w:val="none" w:sz="0" w:space="0" w:color="auto"/>
                  </w:divBdr>
                  <w:divsChild>
                    <w:div w:id="1994484946">
                      <w:marLeft w:val="0"/>
                      <w:marRight w:val="0"/>
                      <w:marTop w:val="0"/>
                      <w:marBottom w:val="0"/>
                      <w:divBdr>
                        <w:top w:val="none" w:sz="0" w:space="0" w:color="auto"/>
                        <w:left w:val="none" w:sz="0" w:space="0" w:color="auto"/>
                        <w:bottom w:val="none" w:sz="0" w:space="0" w:color="auto"/>
                        <w:right w:val="none" w:sz="0" w:space="0" w:color="auto"/>
                      </w:divBdr>
                    </w:div>
                  </w:divsChild>
                </w:div>
                <w:div w:id="1772627070">
                  <w:marLeft w:val="0"/>
                  <w:marRight w:val="0"/>
                  <w:marTop w:val="0"/>
                  <w:marBottom w:val="0"/>
                  <w:divBdr>
                    <w:top w:val="none" w:sz="0" w:space="0" w:color="auto"/>
                    <w:left w:val="none" w:sz="0" w:space="0" w:color="auto"/>
                    <w:bottom w:val="none" w:sz="0" w:space="0" w:color="auto"/>
                    <w:right w:val="none" w:sz="0" w:space="0" w:color="auto"/>
                  </w:divBdr>
                  <w:divsChild>
                    <w:div w:id="1731609234">
                      <w:marLeft w:val="0"/>
                      <w:marRight w:val="0"/>
                      <w:marTop w:val="0"/>
                      <w:marBottom w:val="0"/>
                      <w:divBdr>
                        <w:top w:val="none" w:sz="0" w:space="0" w:color="auto"/>
                        <w:left w:val="none" w:sz="0" w:space="0" w:color="auto"/>
                        <w:bottom w:val="none" w:sz="0" w:space="0" w:color="auto"/>
                        <w:right w:val="none" w:sz="0" w:space="0" w:color="auto"/>
                      </w:divBdr>
                    </w:div>
                  </w:divsChild>
                </w:div>
                <w:div w:id="1805660048">
                  <w:marLeft w:val="0"/>
                  <w:marRight w:val="0"/>
                  <w:marTop w:val="0"/>
                  <w:marBottom w:val="0"/>
                  <w:divBdr>
                    <w:top w:val="none" w:sz="0" w:space="0" w:color="auto"/>
                    <w:left w:val="none" w:sz="0" w:space="0" w:color="auto"/>
                    <w:bottom w:val="none" w:sz="0" w:space="0" w:color="auto"/>
                    <w:right w:val="none" w:sz="0" w:space="0" w:color="auto"/>
                  </w:divBdr>
                  <w:divsChild>
                    <w:div w:id="2042168373">
                      <w:marLeft w:val="0"/>
                      <w:marRight w:val="0"/>
                      <w:marTop w:val="0"/>
                      <w:marBottom w:val="0"/>
                      <w:divBdr>
                        <w:top w:val="none" w:sz="0" w:space="0" w:color="auto"/>
                        <w:left w:val="none" w:sz="0" w:space="0" w:color="auto"/>
                        <w:bottom w:val="none" w:sz="0" w:space="0" w:color="auto"/>
                        <w:right w:val="none" w:sz="0" w:space="0" w:color="auto"/>
                      </w:divBdr>
                    </w:div>
                  </w:divsChild>
                </w:div>
                <w:div w:id="1809203779">
                  <w:marLeft w:val="0"/>
                  <w:marRight w:val="0"/>
                  <w:marTop w:val="0"/>
                  <w:marBottom w:val="0"/>
                  <w:divBdr>
                    <w:top w:val="none" w:sz="0" w:space="0" w:color="auto"/>
                    <w:left w:val="none" w:sz="0" w:space="0" w:color="auto"/>
                    <w:bottom w:val="none" w:sz="0" w:space="0" w:color="auto"/>
                    <w:right w:val="none" w:sz="0" w:space="0" w:color="auto"/>
                  </w:divBdr>
                  <w:divsChild>
                    <w:div w:id="473521995">
                      <w:marLeft w:val="0"/>
                      <w:marRight w:val="0"/>
                      <w:marTop w:val="0"/>
                      <w:marBottom w:val="0"/>
                      <w:divBdr>
                        <w:top w:val="none" w:sz="0" w:space="0" w:color="auto"/>
                        <w:left w:val="none" w:sz="0" w:space="0" w:color="auto"/>
                        <w:bottom w:val="none" w:sz="0" w:space="0" w:color="auto"/>
                        <w:right w:val="none" w:sz="0" w:space="0" w:color="auto"/>
                      </w:divBdr>
                    </w:div>
                  </w:divsChild>
                </w:div>
                <w:div w:id="1836802949">
                  <w:marLeft w:val="0"/>
                  <w:marRight w:val="0"/>
                  <w:marTop w:val="0"/>
                  <w:marBottom w:val="0"/>
                  <w:divBdr>
                    <w:top w:val="none" w:sz="0" w:space="0" w:color="auto"/>
                    <w:left w:val="none" w:sz="0" w:space="0" w:color="auto"/>
                    <w:bottom w:val="none" w:sz="0" w:space="0" w:color="auto"/>
                    <w:right w:val="none" w:sz="0" w:space="0" w:color="auto"/>
                  </w:divBdr>
                  <w:divsChild>
                    <w:div w:id="300620211">
                      <w:marLeft w:val="0"/>
                      <w:marRight w:val="0"/>
                      <w:marTop w:val="0"/>
                      <w:marBottom w:val="0"/>
                      <w:divBdr>
                        <w:top w:val="none" w:sz="0" w:space="0" w:color="auto"/>
                        <w:left w:val="none" w:sz="0" w:space="0" w:color="auto"/>
                        <w:bottom w:val="none" w:sz="0" w:space="0" w:color="auto"/>
                        <w:right w:val="none" w:sz="0" w:space="0" w:color="auto"/>
                      </w:divBdr>
                    </w:div>
                  </w:divsChild>
                </w:div>
                <w:div w:id="1837647412">
                  <w:marLeft w:val="0"/>
                  <w:marRight w:val="0"/>
                  <w:marTop w:val="0"/>
                  <w:marBottom w:val="0"/>
                  <w:divBdr>
                    <w:top w:val="none" w:sz="0" w:space="0" w:color="auto"/>
                    <w:left w:val="none" w:sz="0" w:space="0" w:color="auto"/>
                    <w:bottom w:val="none" w:sz="0" w:space="0" w:color="auto"/>
                    <w:right w:val="none" w:sz="0" w:space="0" w:color="auto"/>
                  </w:divBdr>
                  <w:divsChild>
                    <w:div w:id="549223315">
                      <w:marLeft w:val="0"/>
                      <w:marRight w:val="0"/>
                      <w:marTop w:val="0"/>
                      <w:marBottom w:val="0"/>
                      <w:divBdr>
                        <w:top w:val="none" w:sz="0" w:space="0" w:color="auto"/>
                        <w:left w:val="none" w:sz="0" w:space="0" w:color="auto"/>
                        <w:bottom w:val="none" w:sz="0" w:space="0" w:color="auto"/>
                        <w:right w:val="none" w:sz="0" w:space="0" w:color="auto"/>
                      </w:divBdr>
                    </w:div>
                  </w:divsChild>
                </w:div>
                <w:div w:id="1910532202">
                  <w:marLeft w:val="0"/>
                  <w:marRight w:val="0"/>
                  <w:marTop w:val="0"/>
                  <w:marBottom w:val="0"/>
                  <w:divBdr>
                    <w:top w:val="none" w:sz="0" w:space="0" w:color="auto"/>
                    <w:left w:val="none" w:sz="0" w:space="0" w:color="auto"/>
                    <w:bottom w:val="none" w:sz="0" w:space="0" w:color="auto"/>
                    <w:right w:val="none" w:sz="0" w:space="0" w:color="auto"/>
                  </w:divBdr>
                  <w:divsChild>
                    <w:div w:id="906574435">
                      <w:marLeft w:val="0"/>
                      <w:marRight w:val="0"/>
                      <w:marTop w:val="0"/>
                      <w:marBottom w:val="0"/>
                      <w:divBdr>
                        <w:top w:val="none" w:sz="0" w:space="0" w:color="auto"/>
                        <w:left w:val="none" w:sz="0" w:space="0" w:color="auto"/>
                        <w:bottom w:val="none" w:sz="0" w:space="0" w:color="auto"/>
                        <w:right w:val="none" w:sz="0" w:space="0" w:color="auto"/>
                      </w:divBdr>
                    </w:div>
                    <w:div w:id="1683580628">
                      <w:marLeft w:val="0"/>
                      <w:marRight w:val="0"/>
                      <w:marTop w:val="0"/>
                      <w:marBottom w:val="0"/>
                      <w:divBdr>
                        <w:top w:val="none" w:sz="0" w:space="0" w:color="auto"/>
                        <w:left w:val="none" w:sz="0" w:space="0" w:color="auto"/>
                        <w:bottom w:val="none" w:sz="0" w:space="0" w:color="auto"/>
                        <w:right w:val="none" w:sz="0" w:space="0" w:color="auto"/>
                      </w:divBdr>
                    </w:div>
                    <w:div w:id="1956986819">
                      <w:marLeft w:val="0"/>
                      <w:marRight w:val="0"/>
                      <w:marTop w:val="0"/>
                      <w:marBottom w:val="0"/>
                      <w:divBdr>
                        <w:top w:val="none" w:sz="0" w:space="0" w:color="auto"/>
                        <w:left w:val="none" w:sz="0" w:space="0" w:color="auto"/>
                        <w:bottom w:val="none" w:sz="0" w:space="0" w:color="auto"/>
                        <w:right w:val="none" w:sz="0" w:space="0" w:color="auto"/>
                      </w:divBdr>
                    </w:div>
                  </w:divsChild>
                </w:div>
                <w:div w:id="2005546979">
                  <w:marLeft w:val="0"/>
                  <w:marRight w:val="0"/>
                  <w:marTop w:val="0"/>
                  <w:marBottom w:val="0"/>
                  <w:divBdr>
                    <w:top w:val="none" w:sz="0" w:space="0" w:color="auto"/>
                    <w:left w:val="none" w:sz="0" w:space="0" w:color="auto"/>
                    <w:bottom w:val="none" w:sz="0" w:space="0" w:color="auto"/>
                    <w:right w:val="none" w:sz="0" w:space="0" w:color="auto"/>
                  </w:divBdr>
                  <w:divsChild>
                    <w:div w:id="386805890">
                      <w:marLeft w:val="0"/>
                      <w:marRight w:val="0"/>
                      <w:marTop w:val="0"/>
                      <w:marBottom w:val="0"/>
                      <w:divBdr>
                        <w:top w:val="none" w:sz="0" w:space="0" w:color="auto"/>
                        <w:left w:val="none" w:sz="0" w:space="0" w:color="auto"/>
                        <w:bottom w:val="none" w:sz="0" w:space="0" w:color="auto"/>
                        <w:right w:val="none" w:sz="0" w:space="0" w:color="auto"/>
                      </w:divBdr>
                    </w:div>
                  </w:divsChild>
                </w:div>
                <w:div w:id="2021003807">
                  <w:marLeft w:val="0"/>
                  <w:marRight w:val="0"/>
                  <w:marTop w:val="0"/>
                  <w:marBottom w:val="0"/>
                  <w:divBdr>
                    <w:top w:val="none" w:sz="0" w:space="0" w:color="auto"/>
                    <w:left w:val="none" w:sz="0" w:space="0" w:color="auto"/>
                    <w:bottom w:val="none" w:sz="0" w:space="0" w:color="auto"/>
                    <w:right w:val="none" w:sz="0" w:space="0" w:color="auto"/>
                  </w:divBdr>
                  <w:divsChild>
                    <w:div w:id="1021467190">
                      <w:marLeft w:val="0"/>
                      <w:marRight w:val="0"/>
                      <w:marTop w:val="0"/>
                      <w:marBottom w:val="0"/>
                      <w:divBdr>
                        <w:top w:val="none" w:sz="0" w:space="0" w:color="auto"/>
                        <w:left w:val="none" w:sz="0" w:space="0" w:color="auto"/>
                        <w:bottom w:val="none" w:sz="0" w:space="0" w:color="auto"/>
                        <w:right w:val="none" w:sz="0" w:space="0" w:color="auto"/>
                      </w:divBdr>
                    </w:div>
                  </w:divsChild>
                </w:div>
                <w:div w:id="2064135342">
                  <w:marLeft w:val="0"/>
                  <w:marRight w:val="0"/>
                  <w:marTop w:val="0"/>
                  <w:marBottom w:val="0"/>
                  <w:divBdr>
                    <w:top w:val="none" w:sz="0" w:space="0" w:color="auto"/>
                    <w:left w:val="none" w:sz="0" w:space="0" w:color="auto"/>
                    <w:bottom w:val="none" w:sz="0" w:space="0" w:color="auto"/>
                    <w:right w:val="none" w:sz="0" w:space="0" w:color="auto"/>
                  </w:divBdr>
                  <w:divsChild>
                    <w:div w:id="253905152">
                      <w:marLeft w:val="0"/>
                      <w:marRight w:val="0"/>
                      <w:marTop w:val="0"/>
                      <w:marBottom w:val="0"/>
                      <w:divBdr>
                        <w:top w:val="none" w:sz="0" w:space="0" w:color="auto"/>
                        <w:left w:val="none" w:sz="0" w:space="0" w:color="auto"/>
                        <w:bottom w:val="none" w:sz="0" w:space="0" w:color="auto"/>
                        <w:right w:val="none" w:sz="0" w:space="0" w:color="auto"/>
                      </w:divBdr>
                    </w:div>
                    <w:div w:id="626665905">
                      <w:marLeft w:val="0"/>
                      <w:marRight w:val="0"/>
                      <w:marTop w:val="0"/>
                      <w:marBottom w:val="0"/>
                      <w:divBdr>
                        <w:top w:val="none" w:sz="0" w:space="0" w:color="auto"/>
                        <w:left w:val="none" w:sz="0" w:space="0" w:color="auto"/>
                        <w:bottom w:val="none" w:sz="0" w:space="0" w:color="auto"/>
                        <w:right w:val="none" w:sz="0" w:space="0" w:color="auto"/>
                      </w:divBdr>
                    </w:div>
                    <w:div w:id="1547063389">
                      <w:marLeft w:val="0"/>
                      <w:marRight w:val="0"/>
                      <w:marTop w:val="0"/>
                      <w:marBottom w:val="0"/>
                      <w:divBdr>
                        <w:top w:val="none" w:sz="0" w:space="0" w:color="auto"/>
                        <w:left w:val="none" w:sz="0" w:space="0" w:color="auto"/>
                        <w:bottom w:val="none" w:sz="0" w:space="0" w:color="auto"/>
                        <w:right w:val="none" w:sz="0" w:space="0" w:color="auto"/>
                      </w:divBdr>
                    </w:div>
                  </w:divsChild>
                </w:div>
                <w:div w:id="2127844960">
                  <w:marLeft w:val="0"/>
                  <w:marRight w:val="0"/>
                  <w:marTop w:val="0"/>
                  <w:marBottom w:val="0"/>
                  <w:divBdr>
                    <w:top w:val="none" w:sz="0" w:space="0" w:color="auto"/>
                    <w:left w:val="none" w:sz="0" w:space="0" w:color="auto"/>
                    <w:bottom w:val="none" w:sz="0" w:space="0" w:color="auto"/>
                    <w:right w:val="none" w:sz="0" w:space="0" w:color="auto"/>
                  </w:divBdr>
                  <w:divsChild>
                    <w:div w:id="11723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844372">
          <w:marLeft w:val="0"/>
          <w:marRight w:val="0"/>
          <w:marTop w:val="0"/>
          <w:marBottom w:val="0"/>
          <w:divBdr>
            <w:top w:val="none" w:sz="0" w:space="0" w:color="auto"/>
            <w:left w:val="none" w:sz="0" w:space="0" w:color="auto"/>
            <w:bottom w:val="none" w:sz="0" w:space="0" w:color="auto"/>
            <w:right w:val="none" w:sz="0" w:space="0" w:color="auto"/>
          </w:divBdr>
        </w:div>
        <w:div w:id="985472413">
          <w:marLeft w:val="0"/>
          <w:marRight w:val="0"/>
          <w:marTop w:val="0"/>
          <w:marBottom w:val="0"/>
          <w:divBdr>
            <w:top w:val="none" w:sz="0" w:space="0" w:color="auto"/>
            <w:left w:val="none" w:sz="0" w:space="0" w:color="auto"/>
            <w:bottom w:val="none" w:sz="0" w:space="0" w:color="auto"/>
            <w:right w:val="none" w:sz="0" w:space="0" w:color="auto"/>
          </w:divBdr>
        </w:div>
        <w:div w:id="1476987389">
          <w:marLeft w:val="0"/>
          <w:marRight w:val="0"/>
          <w:marTop w:val="0"/>
          <w:marBottom w:val="0"/>
          <w:divBdr>
            <w:top w:val="none" w:sz="0" w:space="0" w:color="auto"/>
            <w:left w:val="none" w:sz="0" w:space="0" w:color="auto"/>
            <w:bottom w:val="none" w:sz="0" w:space="0" w:color="auto"/>
            <w:right w:val="none" w:sz="0" w:space="0" w:color="auto"/>
          </w:divBdr>
        </w:div>
      </w:divsChild>
    </w:div>
    <w:div w:id="517277696">
      <w:bodyDiv w:val="1"/>
      <w:marLeft w:val="0"/>
      <w:marRight w:val="0"/>
      <w:marTop w:val="0"/>
      <w:marBottom w:val="0"/>
      <w:divBdr>
        <w:top w:val="none" w:sz="0" w:space="0" w:color="auto"/>
        <w:left w:val="none" w:sz="0" w:space="0" w:color="auto"/>
        <w:bottom w:val="none" w:sz="0" w:space="0" w:color="auto"/>
        <w:right w:val="none" w:sz="0" w:space="0" w:color="auto"/>
      </w:divBdr>
      <w:divsChild>
        <w:div w:id="896277497">
          <w:marLeft w:val="0"/>
          <w:marRight w:val="0"/>
          <w:marTop w:val="0"/>
          <w:marBottom w:val="0"/>
          <w:divBdr>
            <w:top w:val="none" w:sz="0" w:space="0" w:color="auto"/>
            <w:left w:val="none" w:sz="0" w:space="0" w:color="auto"/>
            <w:bottom w:val="none" w:sz="0" w:space="0" w:color="auto"/>
            <w:right w:val="none" w:sz="0" w:space="0" w:color="auto"/>
          </w:divBdr>
          <w:divsChild>
            <w:div w:id="519510359">
              <w:marLeft w:val="0"/>
              <w:marRight w:val="0"/>
              <w:marTop w:val="30"/>
              <w:marBottom w:val="30"/>
              <w:divBdr>
                <w:top w:val="none" w:sz="0" w:space="0" w:color="auto"/>
                <w:left w:val="none" w:sz="0" w:space="0" w:color="auto"/>
                <w:bottom w:val="none" w:sz="0" w:space="0" w:color="auto"/>
                <w:right w:val="none" w:sz="0" w:space="0" w:color="auto"/>
              </w:divBdr>
              <w:divsChild>
                <w:div w:id="4937864">
                  <w:marLeft w:val="0"/>
                  <w:marRight w:val="0"/>
                  <w:marTop w:val="0"/>
                  <w:marBottom w:val="0"/>
                  <w:divBdr>
                    <w:top w:val="none" w:sz="0" w:space="0" w:color="auto"/>
                    <w:left w:val="none" w:sz="0" w:space="0" w:color="auto"/>
                    <w:bottom w:val="none" w:sz="0" w:space="0" w:color="auto"/>
                    <w:right w:val="none" w:sz="0" w:space="0" w:color="auto"/>
                  </w:divBdr>
                  <w:divsChild>
                    <w:div w:id="1376004181">
                      <w:marLeft w:val="0"/>
                      <w:marRight w:val="0"/>
                      <w:marTop w:val="0"/>
                      <w:marBottom w:val="0"/>
                      <w:divBdr>
                        <w:top w:val="none" w:sz="0" w:space="0" w:color="auto"/>
                        <w:left w:val="none" w:sz="0" w:space="0" w:color="auto"/>
                        <w:bottom w:val="none" w:sz="0" w:space="0" w:color="auto"/>
                        <w:right w:val="none" w:sz="0" w:space="0" w:color="auto"/>
                      </w:divBdr>
                    </w:div>
                    <w:div w:id="1568146312">
                      <w:marLeft w:val="0"/>
                      <w:marRight w:val="0"/>
                      <w:marTop w:val="0"/>
                      <w:marBottom w:val="0"/>
                      <w:divBdr>
                        <w:top w:val="none" w:sz="0" w:space="0" w:color="auto"/>
                        <w:left w:val="none" w:sz="0" w:space="0" w:color="auto"/>
                        <w:bottom w:val="none" w:sz="0" w:space="0" w:color="auto"/>
                        <w:right w:val="none" w:sz="0" w:space="0" w:color="auto"/>
                      </w:divBdr>
                    </w:div>
                  </w:divsChild>
                </w:div>
                <w:div w:id="65953401">
                  <w:marLeft w:val="0"/>
                  <w:marRight w:val="0"/>
                  <w:marTop w:val="0"/>
                  <w:marBottom w:val="0"/>
                  <w:divBdr>
                    <w:top w:val="none" w:sz="0" w:space="0" w:color="auto"/>
                    <w:left w:val="none" w:sz="0" w:space="0" w:color="auto"/>
                    <w:bottom w:val="none" w:sz="0" w:space="0" w:color="auto"/>
                    <w:right w:val="none" w:sz="0" w:space="0" w:color="auto"/>
                  </w:divBdr>
                  <w:divsChild>
                    <w:div w:id="149176169">
                      <w:marLeft w:val="0"/>
                      <w:marRight w:val="0"/>
                      <w:marTop w:val="0"/>
                      <w:marBottom w:val="0"/>
                      <w:divBdr>
                        <w:top w:val="none" w:sz="0" w:space="0" w:color="auto"/>
                        <w:left w:val="none" w:sz="0" w:space="0" w:color="auto"/>
                        <w:bottom w:val="none" w:sz="0" w:space="0" w:color="auto"/>
                        <w:right w:val="none" w:sz="0" w:space="0" w:color="auto"/>
                      </w:divBdr>
                    </w:div>
                    <w:div w:id="287710965">
                      <w:marLeft w:val="0"/>
                      <w:marRight w:val="0"/>
                      <w:marTop w:val="0"/>
                      <w:marBottom w:val="0"/>
                      <w:divBdr>
                        <w:top w:val="none" w:sz="0" w:space="0" w:color="auto"/>
                        <w:left w:val="none" w:sz="0" w:space="0" w:color="auto"/>
                        <w:bottom w:val="none" w:sz="0" w:space="0" w:color="auto"/>
                        <w:right w:val="none" w:sz="0" w:space="0" w:color="auto"/>
                      </w:divBdr>
                    </w:div>
                    <w:div w:id="708384513">
                      <w:marLeft w:val="0"/>
                      <w:marRight w:val="0"/>
                      <w:marTop w:val="0"/>
                      <w:marBottom w:val="0"/>
                      <w:divBdr>
                        <w:top w:val="none" w:sz="0" w:space="0" w:color="auto"/>
                        <w:left w:val="none" w:sz="0" w:space="0" w:color="auto"/>
                        <w:bottom w:val="none" w:sz="0" w:space="0" w:color="auto"/>
                        <w:right w:val="none" w:sz="0" w:space="0" w:color="auto"/>
                      </w:divBdr>
                    </w:div>
                    <w:div w:id="1161701968">
                      <w:marLeft w:val="0"/>
                      <w:marRight w:val="0"/>
                      <w:marTop w:val="0"/>
                      <w:marBottom w:val="0"/>
                      <w:divBdr>
                        <w:top w:val="none" w:sz="0" w:space="0" w:color="auto"/>
                        <w:left w:val="none" w:sz="0" w:space="0" w:color="auto"/>
                        <w:bottom w:val="none" w:sz="0" w:space="0" w:color="auto"/>
                        <w:right w:val="none" w:sz="0" w:space="0" w:color="auto"/>
                      </w:divBdr>
                    </w:div>
                    <w:div w:id="1252548131">
                      <w:marLeft w:val="0"/>
                      <w:marRight w:val="0"/>
                      <w:marTop w:val="0"/>
                      <w:marBottom w:val="0"/>
                      <w:divBdr>
                        <w:top w:val="none" w:sz="0" w:space="0" w:color="auto"/>
                        <w:left w:val="none" w:sz="0" w:space="0" w:color="auto"/>
                        <w:bottom w:val="none" w:sz="0" w:space="0" w:color="auto"/>
                        <w:right w:val="none" w:sz="0" w:space="0" w:color="auto"/>
                      </w:divBdr>
                    </w:div>
                    <w:div w:id="1701859332">
                      <w:marLeft w:val="0"/>
                      <w:marRight w:val="0"/>
                      <w:marTop w:val="0"/>
                      <w:marBottom w:val="0"/>
                      <w:divBdr>
                        <w:top w:val="none" w:sz="0" w:space="0" w:color="auto"/>
                        <w:left w:val="none" w:sz="0" w:space="0" w:color="auto"/>
                        <w:bottom w:val="none" w:sz="0" w:space="0" w:color="auto"/>
                        <w:right w:val="none" w:sz="0" w:space="0" w:color="auto"/>
                      </w:divBdr>
                    </w:div>
                    <w:div w:id="1822846634">
                      <w:marLeft w:val="0"/>
                      <w:marRight w:val="0"/>
                      <w:marTop w:val="0"/>
                      <w:marBottom w:val="0"/>
                      <w:divBdr>
                        <w:top w:val="none" w:sz="0" w:space="0" w:color="auto"/>
                        <w:left w:val="none" w:sz="0" w:space="0" w:color="auto"/>
                        <w:bottom w:val="none" w:sz="0" w:space="0" w:color="auto"/>
                        <w:right w:val="none" w:sz="0" w:space="0" w:color="auto"/>
                      </w:divBdr>
                    </w:div>
                    <w:div w:id="2002076583">
                      <w:marLeft w:val="0"/>
                      <w:marRight w:val="0"/>
                      <w:marTop w:val="0"/>
                      <w:marBottom w:val="0"/>
                      <w:divBdr>
                        <w:top w:val="none" w:sz="0" w:space="0" w:color="auto"/>
                        <w:left w:val="none" w:sz="0" w:space="0" w:color="auto"/>
                        <w:bottom w:val="none" w:sz="0" w:space="0" w:color="auto"/>
                        <w:right w:val="none" w:sz="0" w:space="0" w:color="auto"/>
                      </w:divBdr>
                    </w:div>
                  </w:divsChild>
                </w:div>
                <w:div w:id="93939979">
                  <w:marLeft w:val="0"/>
                  <w:marRight w:val="0"/>
                  <w:marTop w:val="0"/>
                  <w:marBottom w:val="0"/>
                  <w:divBdr>
                    <w:top w:val="none" w:sz="0" w:space="0" w:color="auto"/>
                    <w:left w:val="none" w:sz="0" w:space="0" w:color="auto"/>
                    <w:bottom w:val="none" w:sz="0" w:space="0" w:color="auto"/>
                    <w:right w:val="none" w:sz="0" w:space="0" w:color="auto"/>
                  </w:divBdr>
                  <w:divsChild>
                    <w:div w:id="294530915">
                      <w:marLeft w:val="0"/>
                      <w:marRight w:val="0"/>
                      <w:marTop w:val="0"/>
                      <w:marBottom w:val="0"/>
                      <w:divBdr>
                        <w:top w:val="none" w:sz="0" w:space="0" w:color="auto"/>
                        <w:left w:val="none" w:sz="0" w:space="0" w:color="auto"/>
                        <w:bottom w:val="none" w:sz="0" w:space="0" w:color="auto"/>
                        <w:right w:val="none" w:sz="0" w:space="0" w:color="auto"/>
                      </w:divBdr>
                    </w:div>
                    <w:div w:id="924533325">
                      <w:marLeft w:val="0"/>
                      <w:marRight w:val="0"/>
                      <w:marTop w:val="0"/>
                      <w:marBottom w:val="0"/>
                      <w:divBdr>
                        <w:top w:val="none" w:sz="0" w:space="0" w:color="auto"/>
                        <w:left w:val="none" w:sz="0" w:space="0" w:color="auto"/>
                        <w:bottom w:val="none" w:sz="0" w:space="0" w:color="auto"/>
                        <w:right w:val="none" w:sz="0" w:space="0" w:color="auto"/>
                      </w:divBdr>
                    </w:div>
                  </w:divsChild>
                </w:div>
                <w:div w:id="96826736">
                  <w:marLeft w:val="0"/>
                  <w:marRight w:val="0"/>
                  <w:marTop w:val="0"/>
                  <w:marBottom w:val="0"/>
                  <w:divBdr>
                    <w:top w:val="none" w:sz="0" w:space="0" w:color="auto"/>
                    <w:left w:val="none" w:sz="0" w:space="0" w:color="auto"/>
                    <w:bottom w:val="none" w:sz="0" w:space="0" w:color="auto"/>
                    <w:right w:val="none" w:sz="0" w:space="0" w:color="auto"/>
                  </w:divBdr>
                  <w:divsChild>
                    <w:div w:id="1904485809">
                      <w:marLeft w:val="0"/>
                      <w:marRight w:val="0"/>
                      <w:marTop w:val="0"/>
                      <w:marBottom w:val="0"/>
                      <w:divBdr>
                        <w:top w:val="none" w:sz="0" w:space="0" w:color="auto"/>
                        <w:left w:val="none" w:sz="0" w:space="0" w:color="auto"/>
                        <w:bottom w:val="none" w:sz="0" w:space="0" w:color="auto"/>
                        <w:right w:val="none" w:sz="0" w:space="0" w:color="auto"/>
                      </w:divBdr>
                    </w:div>
                  </w:divsChild>
                </w:div>
                <w:div w:id="184905895">
                  <w:marLeft w:val="0"/>
                  <w:marRight w:val="0"/>
                  <w:marTop w:val="0"/>
                  <w:marBottom w:val="0"/>
                  <w:divBdr>
                    <w:top w:val="none" w:sz="0" w:space="0" w:color="auto"/>
                    <w:left w:val="none" w:sz="0" w:space="0" w:color="auto"/>
                    <w:bottom w:val="none" w:sz="0" w:space="0" w:color="auto"/>
                    <w:right w:val="none" w:sz="0" w:space="0" w:color="auto"/>
                  </w:divBdr>
                  <w:divsChild>
                    <w:div w:id="589004342">
                      <w:marLeft w:val="0"/>
                      <w:marRight w:val="0"/>
                      <w:marTop w:val="0"/>
                      <w:marBottom w:val="0"/>
                      <w:divBdr>
                        <w:top w:val="none" w:sz="0" w:space="0" w:color="auto"/>
                        <w:left w:val="none" w:sz="0" w:space="0" w:color="auto"/>
                        <w:bottom w:val="none" w:sz="0" w:space="0" w:color="auto"/>
                        <w:right w:val="none" w:sz="0" w:space="0" w:color="auto"/>
                      </w:divBdr>
                    </w:div>
                  </w:divsChild>
                </w:div>
                <w:div w:id="248585622">
                  <w:marLeft w:val="0"/>
                  <w:marRight w:val="0"/>
                  <w:marTop w:val="0"/>
                  <w:marBottom w:val="0"/>
                  <w:divBdr>
                    <w:top w:val="none" w:sz="0" w:space="0" w:color="auto"/>
                    <w:left w:val="none" w:sz="0" w:space="0" w:color="auto"/>
                    <w:bottom w:val="none" w:sz="0" w:space="0" w:color="auto"/>
                    <w:right w:val="none" w:sz="0" w:space="0" w:color="auto"/>
                  </w:divBdr>
                  <w:divsChild>
                    <w:div w:id="1007638367">
                      <w:marLeft w:val="0"/>
                      <w:marRight w:val="0"/>
                      <w:marTop w:val="0"/>
                      <w:marBottom w:val="0"/>
                      <w:divBdr>
                        <w:top w:val="none" w:sz="0" w:space="0" w:color="auto"/>
                        <w:left w:val="none" w:sz="0" w:space="0" w:color="auto"/>
                        <w:bottom w:val="none" w:sz="0" w:space="0" w:color="auto"/>
                        <w:right w:val="none" w:sz="0" w:space="0" w:color="auto"/>
                      </w:divBdr>
                    </w:div>
                    <w:div w:id="1040515890">
                      <w:marLeft w:val="0"/>
                      <w:marRight w:val="0"/>
                      <w:marTop w:val="0"/>
                      <w:marBottom w:val="0"/>
                      <w:divBdr>
                        <w:top w:val="none" w:sz="0" w:space="0" w:color="auto"/>
                        <w:left w:val="none" w:sz="0" w:space="0" w:color="auto"/>
                        <w:bottom w:val="none" w:sz="0" w:space="0" w:color="auto"/>
                        <w:right w:val="none" w:sz="0" w:space="0" w:color="auto"/>
                      </w:divBdr>
                    </w:div>
                    <w:div w:id="1792477993">
                      <w:marLeft w:val="0"/>
                      <w:marRight w:val="0"/>
                      <w:marTop w:val="0"/>
                      <w:marBottom w:val="0"/>
                      <w:divBdr>
                        <w:top w:val="none" w:sz="0" w:space="0" w:color="auto"/>
                        <w:left w:val="none" w:sz="0" w:space="0" w:color="auto"/>
                        <w:bottom w:val="none" w:sz="0" w:space="0" w:color="auto"/>
                        <w:right w:val="none" w:sz="0" w:space="0" w:color="auto"/>
                      </w:divBdr>
                    </w:div>
                  </w:divsChild>
                </w:div>
                <w:div w:id="261258816">
                  <w:marLeft w:val="0"/>
                  <w:marRight w:val="0"/>
                  <w:marTop w:val="0"/>
                  <w:marBottom w:val="0"/>
                  <w:divBdr>
                    <w:top w:val="none" w:sz="0" w:space="0" w:color="auto"/>
                    <w:left w:val="none" w:sz="0" w:space="0" w:color="auto"/>
                    <w:bottom w:val="none" w:sz="0" w:space="0" w:color="auto"/>
                    <w:right w:val="none" w:sz="0" w:space="0" w:color="auto"/>
                  </w:divBdr>
                  <w:divsChild>
                    <w:div w:id="66195244">
                      <w:marLeft w:val="0"/>
                      <w:marRight w:val="0"/>
                      <w:marTop w:val="0"/>
                      <w:marBottom w:val="0"/>
                      <w:divBdr>
                        <w:top w:val="none" w:sz="0" w:space="0" w:color="auto"/>
                        <w:left w:val="none" w:sz="0" w:space="0" w:color="auto"/>
                        <w:bottom w:val="none" w:sz="0" w:space="0" w:color="auto"/>
                        <w:right w:val="none" w:sz="0" w:space="0" w:color="auto"/>
                      </w:divBdr>
                    </w:div>
                    <w:div w:id="72094805">
                      <w:marLeft w:val="0"/>
                      <w:marRight w:val="0"/>
                      <w:marTop w:val="0"/>
                      <w:marBottom w:val="0"/>
                      <w:divBdr>
                        <w:top w:val="none" w:sz="0" w:space="0" w:color="auto"/>
                        <w:left w:val="none" w:sz="0" w:space="0" w:color="auto"/>
                        <w:bottom w:val="none" w:sz="0" w:space="0" w:color="auto"/>
                        <w:right w:val="none" w:sz="0" w:space="0" w:color="auto"/>
                      </w:divBdr>
                    </w:div>
                    <w:div w:id="89593977">
                      <w:marLeft w:val="0"/>
                      <w:marRight w:val="0"/>
                      <w:marTop w:val="0"/>
                      <w:marBottom w:val="0"/>
                      <w:divBdr>
                        <w:top w:val="none" w:sz="0" w:space="0" w:color="auto"/>
                        <w:left w:val="none" w:sz="0" w:space="0" w:color="auto"/>
                        <w:bottom w:val="none" w:sz="0" w:space="0" w:color="auto"/>
                        <w:right w:val="none" w:sz="0" w:space="0" w:color="auto"/>
                      </w:divBdr>
                    </w:div>
                    <w:div w:id="118570818">
                      <w:marLeft w:val="0"/>
                      <w:marRight w:val="0"/>
                      <w:marTop w:val="0"/>
                      <w:marBottom w:val="0"/>
                      <w:divBdr>
                        <w:top w:val="none" w:sz="0" w:space="0" w:color="auto"/>
                        <w:left w:val="none" w:sz="0" w:space="0" w:color="auto"/>
                        <w:bottom w:val="none" w:sz="0" w:space="0" w:color="auto"/>
                        <w:right w:val="none" w:sz="0" w:space="0" w:color="auto"/>
                      </w:divBdr>
                    </w:div>
                    <w:div w:id="144780569">
                      <w:marLeft w:val="0"/>
                      <w:marRight w:val="0"/>
                      <w:marTop w:val="0"/>
                      <w:marBottom w:val="0"/>
                      <w:divBdr>
                        <w:top w:val="none" w:sz="0" w:space="0" w:color="auto"/>
                        <w:left w:val="none" w:sz="0" w:space="0" w:color="auto"/>
                        <w:bottom w:val="none" w:sz="0" w:space="0" w:color="auto"/>
                        <w:right w:val="none" w:sz="0" w:space="0" w:color="auto"/>
                      </w:divBdr>
                    </w:div>
                    <w:div w:id="146635747">
                      <w:marLeft w:val="0"/>
                      <w:marRight w:val="0"/>
                      <w:marTop w:val="0"/>
                      <w:marBottom w:val="0"/>
                      <w:divBdr>
                        <w:top w:val="none" w:sz="0" w:space="0" w:color="auto"/>
                        <w:left w:val="none" w:sz="0" w:space="0" w:color="auto"/>
                        <w:bottom w:val="none" w:sz="0" w:space="0" w:color="auto"/>
                        <w:right w:val="none" w:sz="0" w:space="0" w:color="auto"/>
                      </w:divBdr>
                    </w:div>
                    <w:div w:id="174074648">
                      <w:marLeft w:val="0"/>
                      <w:marRight w:val="0"/>
                      <w:marTop w:val="0"/>
                      <w:marBottom w:val="0"/>
                      <w:divBdr>
                        <w:top w:val="none" w:sz="0" w:space="0" w:color="auto"/>
                        <w:left w:val="none" w:sz="0" w:space="0" w:color="auto"/>
                        <w:bottom w:val="none" w:sz="0" w:space="0" w:color="auto"/>
                        <w:right w:val="none" w:sz="0" w:space="0" w:color="auto"/>
                      </w:divBdr>
                    </w:div>
                    <w:div w:id="204948839">
                      <w:marLeft w:val="0"/>
                      <w:marRight w:val="0"/>
                      <w:marTop w:val="0"/>
                      <w:marBottom w:val="0"/>
                      <w:divBdr>
                        <w:top w:val="none" w:sz="0" w:space="0" w:color="auto"/>
                        <w:left w:val="none" w:sz="0" w:space="0" w:color="auto"/>
                        <w:bottom w:val="none" w:sz="0" w:space="0" w:color="auto"/>
                        <w:right w:val="none" w:sz="0" w:space="0" w:color="auto"/>
                      </w:divBdr>
                    </w:div>
                    <w:div w:id="244610344">
                      <w:marLeft w:val="0"/>
                      <w:marRight w:val="0"/>
                      <w:marTop w:val="0"/>
                      <w:marBottom w:val="0"/>
                      <w:divBdr>
                        <w:top w:val="none" w:sz="0" w:space="0" w:color="auto"/>
                        <w:left w:val="none" w:sz="0" w:space="0" w:color="auto"/>
                        <w:bottom w:val="none" w:sz="0" w:space="0" w:color="auto"/>
                        <w:right w:val="none" w:sz="0" w:space="0" w:color="auto"/>
                      </w:divBdr>
                    </w:div>
                    <w:div w:id="351686644">
                      <w:marLeft w:val="0"/>
                      <w:marRight w:val="0"/>
                      <w:marTop w:val="0"/>
                      <w:marBottom w:val="0"/>
                      <w:divBdr>
                        <w:top w:val="none" w:sz="0" w:space="0" w:color="auto"/>
                        <w:left w:val="none" w:sz="0" w:space="0" w:color="auto"/>
                        <w:bottom w:val="none" w:sz="0" w:space="0" w:color="auto"/>
                        <w:right w:val="none" w:sz="0" w:space="0" w:color="auto"/>
                      </w:divBdr>
                    </w:div>
                    <w:div w:id="377095176">
                      <w:marLeft w:val="0"/>
                      <w:marRight w:val="0"/>
                      <w:marTop w:val="0"/>
                      <w:marBottom w:val="0"/>
                      <w:divBdr>
                        <w:top w:val="none" w:sz="0" w:space="0" w:color="auto"/>
                        <w:left w:val="none" w:sz="0" w:space="0" w:color="auto"/>
                        <w:bottom w:val="none" w:sz="0" w:space="0" w:color="auto"/>
                        <w:right w:val="none" w:sz="0" w:space="0" w:color="auto"/>
                      </w:divBdr>
                    </w:div>
                    <w:div w:id="497504039">
                      <w:marLeft w:val="0"/>
                      <w:marRight w:val="0"/>
                      <w:marTop w:val="0"/>
                      <w:marBottom w:val="0"/>
                      <w:divBdr>
                        <w:top w:val="none" w:sz="0" w:space="0" w:color="auto"/>
                        <w:left w:val="none" w:sz="0" w:space="0" w:color="auto"/>
                        <w:bottom w:val="none" w:sz="0" w:space="0" w:color="auto"/>
                        <w:right w:val="none" w:sz="0" w:space="0" w:color="auto"/>
                      </w:divBdr>
                    </w:div>
                    <w:div w:id="627129782">
                      <w:marLeft w:val="0"/>
                      <w:marRight w:val="0"/>
                      <w:marTop w:val="0"/>
                      <w:marBottom w:val="0"/>
                      <w:divBdr>
                        <w:top w:val="none" w:sz="0" w:space="0" w:color="auto"/>
                        <w:left w:val="none" w:sz="0" w:space="0" w:color="auto"/>
                        <w:bottom w:val="none" w:sz="0" w:space="0" w:color="auto"/>
                        <w:right w:val="none" w:sz="0" w:space="0" w:color="auto"/>
                      </w:divBdr>
                    </w:div>
                    <w:div w:id="668026727">
                      <w:marLeft w:val="0"/>
                      <w:marRight w:val="0"/>
                      <w:marTop w:val="0"/>
                      <w:marBottom w:val="0"/>
                      <w:divBdr>
                        <w:top w:val="none" w:sz="0" w:space="0" w:color="auto"/>
                        <w:left w:val="none" w:sz="0" w:space="0" w:color="auto"/>
                        <w:bottom w:val="none" w:sz="0" w:space="0" w:color="auto"/>
                        <w:right w:val="none" w:sz="0" w:space="0" w:color="auto"/>
                      </w:divBdr>
                    </w:div>
                    <w:div w:id="701595061">
                      <w:marLeft w:val="0"/>
                      <w:marRight w:val="0"/>
                      <w:marTop w:val="0"/>
                      <w:marBottom w:val="0"/>
                      <w:divBdr>
                        <w:top w:val="none" w:sz="0" w:space="0" w:color="auto"/>
                        <w:left w:val="none" w:sz="0" w:space="0" w:color="auto"/>
                        <w:bottom w:val="none" w:sz="0" w:space="0" w:color="auto"/>
                        <w:right w:val="none" w:sz="0" w:space="0" w:color="auto"/>
                      </w:divBdr>
                    </w:div>
                    <w:div w:id="816145825">
                      <w:marLeft w:val="0"/>
                      <w:marRight w:val="0"/>
                      <w:marTop w:val="0"/>
                      <w:marBottom w:val="0"/>
                      <w:divBdr>
                        <w:top w:val="none" w:sz="0" w:space="0" w:color="auto"/>
                        <w:left w:val="none" w:sz="0" w:space="0" w:color="auto"/>
                        <w:bottom w:val="none" w:sz="0" w:space="0" w:color="auto"/>
                        <w:right w:val="none" w:sz="0" w:space="0" w:color="auto"/>
                      </w:divBdr>
                    </w:div>
                    <w:div w:id="910039052">
                      <w:marLeft w:val="0"/>
                      <w:marRight w:val="0"/>
                      <w:marTop w:val="0"/>
                      <w:marBottom w:val="0"/>
                      <w:divBdr>
                        <w:top w:val="none" w:sz="0" w:space="0" w:color="auto"/>
                        <w:left w:val="none" w:sz="0" w:space="0" w:color="auto"/>
                        <w:bottom w:val="none" w:sz="0" w:space="0" w:color="auto"/>
                        <w:right w:val="none" w:sz="0" w:space="0" w:color="auto"/>
                      </w:divBdr>
                    </w:div>
                    <w:div w:id="944266305">
                      <w:marLeft w:val="0"/>
                      <w:marRight w:val="0"/>
                      <w:marTop w:val="0"/>
                      <w:marBottom w:val="0"/>
                      <w:divBdr>
                        <w:top w:val="none" w:sz="0" w:space="0" w:color="auto"/>
                        <w:left w:val="none" w:sz="0" w:space="0" w:color="auto"/>
                        <w:bottom w:val="none" w:sz="0" w:space="0" w:color="auto"/>
                        <w:right w:val="none" w:sz="0" w:space="0" w:color="auto"/>
                      </w:divBdr>
                    </w:div>
                    <w:div w:id="973294056">
                      <w:marLeft w:val="0"/>
                      <w:marRight w:val="0"/>
                      <w:marTop w:val="0"/>
                      <w:marBottom w:val="0"/>
                      <w:divBdr>
                        <w:top w:val="none" w:sz="0" w:space="0" w:color="auto"/>
                        <w:left w:val="none" w:sz="0" w:space="0" w:color="auto"/>
                        <w:bottom w:val="none" w:sz="0" w:space="0" w:color="auto"/>
                        <w:right w:val="none" w:sz="0" w:space="0" w:color="auto"/>
                      </w:divBdr>
                    </w:div>
                    <w:div w:id="1007437841">
                      <w:marLeft w:val="0"/>
                      <w:marRight w:val="0"/>
                      <w:marTop w:val="0"/>
                      <w:marBottom w:val="0"/>
                      <w:divBdr>
                        <w:top w:val="none" w:sz="0" w:space="0" w:color="auto"/>
                        <w:left w:val="none" w:sz="0" w:space="0" w:color="auto"/>
                        <w:bottom w:val="none" w:sz="0" w:space="0" w:color="auto"/>
                        <w:right w:val="none" w:sz="0" w:space="0" w:color="auto"/>
                      </w:divBdr>
                    </w:div>
                    <w:div w:id="1008754136">
                      <w:marLeft w:val="0"/>
                      <w:marRight w:val="0"/>
                      <w:marTop w:val="0"/>
                      <w:marBottom w:val="0"/>
                      <w:divBdr>
                        <w:top w:val="none" w:sz="0" w:space="0" w:color="auto"/>
                        <w:left w:val="none" w:sz="0" w:space="0" w:color="auto"/>
                        <w:bottom w:val="none" w:sz="0" w:space="0" w:color="auto"/>
                        <w:right w:val="none" w:sz="0" w:space="0" w:color="auto"/>
                      </w:divBdr>
                    </w:div>
                    <w:div w:id="1044986604">
                      <w:marLeft w:val="0"/>
                      <w:marRight w:val="0"/>
                      <w:marTop w:val="0"/>
                      <w:marBottom w:val="0"/>
                      <w:divBdr>
                        <w:top w:val="none" w:sz="0" w:space="0" w:color="auto"/>
                        <w:left w:val="none" w:sz="0" w:space="0" w:color="auto"/>
                        <w:bottom w:val="none" w:sz="0" w:space="0" w:color="auto"/>
                        <w:right w:val="none" w:sz="0" w:space="0" w:color="auto"/>
                      </w:divBdr>
                    </w:div>
                    <w:div w:id="1065180895">
                      <w:marLeft w:val="0"/>
                      <w:marRight w:val="0"/>
                      <w:marTop w:val="0"/>
                      <w:marBottom w:val="0"/>
                      <w:divBdr>
                        <w:top w:val="none" w:sz="0" w:space="0" w:color="auto"/>
                        <w:left w:val="none" w:sz="0" w:space="0" w:color="auto"/>
                        <w:bottom w:val="none" w:sz="0" w:space="0" w:color="auto"/>
                        <w:right w:val="none" w:sz="0" w:space="0" w:color="auto"/>
                      </w:divBdr>
                    </w:div>
                    <w:div w:id="1065303478">
                      <w:marLeft w:val="0"/>
                      <w:marRight w:val="0"/>
                      <w:marTop w:val="0"/>
                      <w:marBottom w:val="0"/>
                      <w:divBdr>
                        <w:top w:val="none" w:sz="0" w:space="0" w:color="auto"/>
                        <w:left w:val="none" w:sz="0" w:space="0" w:color="auto"/>
                        <w:bottom w:val="none" w:sz="0" w:space="0" w:color="auto"/>
                        <w:right w:val="none" w:sz="0" w:space="0" w:color="auto"/>
                      </w:divBdr>
                    </w:div>
                    <w:div w:id="1070036598">
                      <w:marLeft w:val="0"/>
                      <w:marRight w:val="0"/>
                      <w:marTop w:val="0"/>
                      <w:marBottom w:val="0"/>
                      <w:divBdr>
                        <w:top w:val="none" w:sz="0" w:space="0" w:color="auto"/>
                        <w:left w:val="none" w:sz="0" w:space="0" w:color="auto"/>
                        <w:bottom w:val="none" w:sz="0" w:space="0" w:color="auto"/>
                        <w:right w:val="none" w:sz="0" w:space="0" w:color="auto"/>
                      </w:divBdr>
                    </w:div>
                    <w:div w:id="1071390694">
                      <w:marLeft w:val="0"/>
                      <w:marRight w:val="0"/>
                      <w:marTop w:val="0"/>
                      <w:marBottom w:val="0"/>
                      <w:divBdr>
                        <w:top w:val="none" w:sz="0" w:space="0" w:color="auto"/>
                        <w:left w:val="none" w:sz="0" w:space="0" w:color="auto"/>
                        <w:bottom w:val="none" w:sz="0" w:space="0" w:color="auto"/>
                        <w:right w:val="none" w:sz="0" w:space="0" w:color="auto"/>
                      </w:divBdr>
                    </w:div>
                    <w:div w:id="1115055762">
                      <w:marLeft w:val="0"/>
                      <w:marRight w:val="0"/>
                      <w:marTop w:val="0"/>
                      <w:marBottom w:val="0"/>
                      <w:divBdr>
                        <w:top w:val="none" w:sz="0" w:space="0" w:color="auto"/>
                        <w:left w:val="none" w:sz="0" w:space="0" w:color="auto"/>
                        <w:bottom w:val="none" w:sz="0" w:space="0" w:color="auto"/>
                        <w:right w:val="none" w:sz="0" w:space="0" w:color="auto"/>
                      </w:divBdr>
                    </w:div>
                    <w:div w:id="1123157702">
                      <w:marLeft w:val="0"/>
                      <w:marRight w:val="0"/>
                      <w:marTop w:val="0"/>
                      <w:marBottom w:val="0"/>
                      <w:divBdr>
                        <w:top w:val="none" w:sz="0" w:space="0" w:color="auto"/>
                        <w:left w:val="none" w:sz="0" w:space="0" w:color="auto"/>
                        <w:bottom w:val="none" w:sz="0" w:space="0" w:color="auto"/>
                        <w:right w:val="none" w:sz="0" w:space="0" w:color="auto"/>
                      </w:divBdr>
                    </w:div>
                    <w:div w:id="1126268189">
                      <w:marLeft w:val="0"/>
                      <w:marRight w:val="0"/>
                      <w:marTop w:val="0"/>
                      <w:marBottom w:val="0"/>
                      <w:divBdr>
                        <w:top w:val="none" w:sz="0" w:space="0" w:color="auto"/>
                        <w:left w:val="none" w:sz="0" w:space="0" w:color="auto"/>
                        <w:bottom w:val="none" w:sz="0" w:space="0" w:color="auto"/>
                        <w:right w:val="none" w:sz="0" w:space="0" w:color="auto"/>
                      </w:divBdr>
                    </w:div>
                    <w:div w:id="1232617503">
                      <w:marLeft w:val="0"/>
                      <w:marRight w:val="0"/>
                      <w:marTop w:val="0"/>
                      <w:marBottom w:val="0"/>
                      <w:divBdr>
                        <w:top w:val="none" w:sz="0" w:space="0" w:color="auto"/>
                        <w:left w:val="none" w:sz="0" w:space="0" w:color="auto"/>
                        <w:bottom w:val="none" w:sz="0" w:space="0" w:color="auto"/>
                        <w:right w:val="none" w:sz="0" w:space="0" w:color="auto"/>
                      </w:divBdr>
                    </w:div>
                    <w:div w:id="1266694287">
                      <w:marLeft w:val="0"/>
                      <w:marRight w:val="0"/>
                      <w:marTop w:val="0"/>
                      <w:marBottom w:val="0"/>
                      <w:divBdr>
                        <w:top w:val="none" w:sz="0" w:space="0" w:color="auto"/>
                        <w:left w:val="none" w:sz="0" w:space="0" w:color="auto"/>
                        <w:bottom w:val="none" w:sz="0" w:space="0" w:color="auto"/>
                        <w:right w:val="none" w:sz="0" w:space="0" w:color="auto"/>
                      </w:divBdr>
                    </w:div>
                    <w:div w:id="1342975052">
                      <w:marLeft w:val="0"/>
                      <w:marRight w:val="0"/>
                      <w:marTop w:val="0"/>
                      <w:marBottom w:val="0"/>
                      <w:divBdr>
                        <w:top w:val="none" w:sz="0" w:space="0" w:color="auto"/>
                        <w:left w:val="none" w:sz="0" w:space="0" w:color="auto"/>
                        <w:bottom w:val="none" w:sz="0" w:space="0" w:color="auto"/>
                        <w:right w:val="none" w:sz="0" w:space="0" w:color="auto"/>
                      </w:divBdr>
                    </w:div>
                    <w:div w:id="1422680087">
                      <w:marLeft w:val="0"/>
                      <w:marRight w:val="0"/>
                      <w:marTop w:val="0"/>
                      <w:marBottom w:val="0"/>
                      <w:divBdr>
                        <w:top w:val="none" w:sz="0" w:space="0" w:color="auto"/>
                        <w:left w:val="none" w:sz="0" w:space="0" w:color="auto"/>
                        <w:bottom w:val="none" w:sz="0" w:space="0" w:color="auto"/>
                        <w:right w:val="none" w:sz="0" w:space="0" w:color="auto"/>
                      </w:divBdr>
                    </w:div>
                    <w:div w:id="1529446167">
                      <w:marLeft w:val="0"/>
                      <w:marRight w:val="0"/>
                      <w:marTop w:val="0"/>
                      <w:marBottom w:val="0"/>
                      <w:divBdr>
                        <w:top w:val="none" w:sz="0" w:space="0" w:color="auto"/>
                        <w:left w:val="none" w:sz="0" w:space="0" w:color="auto"/>
                        <w:bottom w:val="none" w:sz="0" w:space="0" w:color="auto"/>
                        <w:right w:val="none" w:sz="0" w:space="0" w:color="auto"/>
                      </w:divBdr>
                    </w:div>
                    <w:div w:id="1537546361">
                      <w:marLeft w:val="0"/>
                      <w:marRight w:val="0"/>
                      <w:marTop w:val="0"/>
                      <w:marBottom w:val="0"/>
                      <w:divBdr>
                        <w:top w:val="none" w:sz="0" w:space="0" w:color="auto"/>
                        <w:left w:val="none" w:sz="0" w:space="0" w:color="auto"/>
                        <w:bottom w:val="none" w:sz="0" w:space="0" w:color="auto"/>
                        <w:right w:val="none" w:sz="0" w:space="0" w:color="auto"/>
                      </w:divBdr>
                    </w:div>
                    <w:div w:id="1601789841">
                      <w:marLeft w:val="0"/>
                      <w:marRight w:val="0"/>
                      <w:marTop w:val="0"/>
                      <w:marBottom w:val="0"/>
                      <w:divBdr>
                        <w:top w:val="none" w:sz="0" w:space="0" w:color="auto"/>
                        <w:left w:val="none" w:sz="0" w:space="0" w:color="auto"/>
                        <w:bottom w:val="none" w:sz="0" w:space="0" w:color="auto"/>
                        <w:right w:val="none" w:sz="0" w:space="0" w:color="auto"/>
                      </w:divBdr>
                    </w:div>
                    <w:div w:id="1662195538">
                      <w:marLeft w:val="0"/>
                      <w:marRight w:val="0"/>
                      <w:marTop w:val="0"/>
                      <w:marBottom w:val="0"/>
                      <w:divBdr>
                        <w:top w:val="none" w:sz="0" w:space="0" w:color="auto"/>
                        <w:left w:val="none" w:sz="0" w:space="0" w:color="auto"/>
                        <w:bottom w:val="none" w:sz="0" w:space="0" w:color="auto"/>
                        <w:right w:val="none" w:sz="0" w:space="0" w:color="auto"/>
                      </w:divBdr>
                    </w:div>
                    <w:div w:id="1663973450">
                      <w:marLeft w:val="0"/>
                      <w:marRight w:val="0"/>
                      <w:marTop w:val="0"/>
                      <w:marBottom w:val="0"/>
                      <w:divBdr>
                        <w:top w:val="none" w:sz="0" w:space="0" w:color="auto"/>
                        <w:left w:val="none" w:sz="0" w:space="0" w:color="auto"/>
                        <w:bottom w:val="none" w:sz="0" w:space="0" w:color="auto"/>
                        <w:right w:val="none" w:sz="0" w:space="0" w:color="auto"/>
                      </w:divBdr>
                    </w:div>
                    <w:div w:id="1695350810">
                      <w:marLeft w:val="0"/>
                      <w:marRight w:val="0"/>
                      <w:marTop w:val="0"/>
                      <w:marBottom w:val="0"/>
                      <w:divBdr>
                        <w:top w:val="none" w:sz="0" w:space="0" w:color="auto"/>
                        <w:left w:val="none" w:sz="0" w:space="0" w:color="auto"/>
                        <w:bottom w:val="none" w:sz="0" w:space="0" w:color="auto"/>
                        <w:right w:val="none" w:sz="0" w:space="0" w:color="auto"/>
                      </w:divBdr>
                    </w:div>
                    <w:div w:id="1715495867">
                      <w:marLeft w:val="0"/>
                      <w:marRight w:val="0"/>
                      <w:marTop w:val="0"/>
                      <w:marBottom w:val="0"/>
                      <w:divBdr>
                        <w:top w:val="none" w:sz="0" w:space="0" w:color="auto"/>
                        <w:left w:val="none" w:sz="0" w:space="0" w:color="auto"/>
                        <w:bottom w:val="none" w:sz="0" w:space="0" w:color="auto"/>
                        <w:right w:val="none" w:sz="0" w:space="0" w:color="auto"/>
                      </w:divBdr>
                    </w:div>
                    <w:div w:id="1719932662">
                      <w:marLeft w:val="0"/>
                      <w:marRight w:val="0"/>
                      <w:marTop w:val="0"/>
                      <w:marBottom w:val="0"/>
                      <w:divBdr>
                        <w:top w:val="none" w:sz="0" w:space="0" w:color="auto"/>
                        <w:left w:val="none" w:sz="0" w:space="0" w:color="auto"/>
                        <w:bottom w:val="none" w:sz="0" w:space="0" w:color="auto"/>
                        <w:right w:val="none" w:sz="0" w:space="0" w:color="auto"/>
                      </w:divBdr>
                    </w:div>
                    <w:div w:id="1825197971">
                      <w:marLeft w:val="0"/>
                      <w:marRight w:val="0"/>
                      <w:marTop w:val="0"/>
                      <w:marBottom w:val="0"/>
                      <w:divBdr>
                        <w:top w:val="none" w:sz="0" w:space="0" w:color="auto"/>
                        <w:left w:val="none" w:sz="0" w:space="0" w:color="auto"/>
                        <w:bottom w:val="none" w:sz="0" w:space="0" w:color="auto"/>
                        <w:right w:val="none" w:sz="0" w:space="0" w:color="auto"/>
                      </w:divBdr>
                    </w:div>
                    <w:div w:id="1830707056">
                      <w:marLeft w:val="0"/>
                      <w:marRight w:val="0"/>
                      <w:marTop w:val="0"/>
                      <w:marBottom w:val="0"/>
                      <w:divBdr>
                        <w:top w:val="none" w:sz="0" w:space="0" w:color="auto"/>
                        <w:left w:val="none" w:sz="0" w:space="0" w:color="auto"/>
                        <w:bottom w:val="none" w:sz="0" w:space="0" w:color="auto"/>
                        <w:right w:val="none" w:sz="0" w:space="0" w:color="auto"/>
                      </w:divBdr>
                    </w:div>
                    <w:div w:id="1836141612">
                      <w:marLeft w:val="0"/>
                      <w:marRight w:val="0"/>
                      <w:marTop w:val="0"/>
                      <w:marBottom w:val="0"/>
                      <w:divBdr>
                        <w:top w:val="none" w:sz="0" w:space="0" w:color="auto"/>
                        <w:left w:val="none" w:sz="0" w:space="0" w:color="auto"/>
                        <w:bottom w:val="none" w:sz="0" w:space="0" w:color="auto"/>
                        <w:right w:val="none" w:sz="0" w:space="0" w:color="auto"/>
                      </w:divBdr>
                    </w:div>
                    <w:div w:id="1864122886">
                      <w:marLeft w:val="0"/>
                      <w:marRight w:val="0"/>
                      <w:marTop w:val="0"/>
                      <w:marBottom w:val="0"/>
                      <w:divBdr>
                        <w:top w:val="none" w:sz="0" w:space="0" w:color="auto"/>
                        <w:left w:val="none" w:sz="0" w:space="0" w:color="auto"/>
                        <w:bottom w:val="none" w:sz="0" w:space="0" w:color="auto"/>
                        <w:right w:val="none" w:sz="0" w:space="0" w:color="auto"/>
                      </w:divBdr>
                    </w:div>
                    <w:div w:id="1883665604">
                      <w:marLeft w:val="0"/>
                      <w:marRight w:val="0"/>
                      <w:marTop w:val="0"/>
                      <w:marBottom w:val="0"/>
                      <w:divBdr>
                        <w:top w:val="none" w:sz="0" w:space="0" w:color="auto"/>
                        <w:left w:val="none" w:sz="0" w:space="0" w:color="auto"/>
                        <w:bottom w:val="none" w:sz="0" w:space="0" w:color="auto"/>
                        <w:right w:val="none" w:sz="0" w:space="0" w:color="auto"/>
                      </w:divBdr>
                    </w:div>
                    <w:div w:id="1887257154">
                      <w:marLeft w:val="0"/>
                      <w:marRight w:val="0"/>
                      <w:marTop w:val="0"/>
                      <w:marBottom w:val="0"/>
                      <w:divBdr>
                        <w:top w:val="none" w:sz="0" w:space="0" w:color="auto"/>
                        <w:left w:val="none" w:sz="0" w:space="0" w:color="auto"/>
                        <w:bottom w:val="none" w:sz="0" w:space="0" w:color="auto"/>
                        <w:right w:val="none" w:sz="0" w:space="0" w:color="auto"/>
                      </w:divBdr>
                    </w:div>
                    <w:div w:id="1940676903">
                      <w:marLeft w:val="0"/>
                      <w:marRight w:val="0"/>
                      <w:marTop w:val="0"/>
                      <w:marBottom w:val="0"/>
                      <w:divBdr>
                        <w:top w:val="none" w:sz="0" w:space="0" w:color="auto"/>
                        <w:left w:val="none" w:sz="0" w:space="0" w:color="auto"/>
                        <w:bottom w:val="none" w:sz="0" w:space="0" w:color="auto"/>
                        <w:right w:val="none" w:sz="0" w:space="0" w:color="auto"/>
                      </w:divBdr>
                    </w:div>
                    <w:div w:id="1945991594">
                      <w:marLeft w:val="0"/>
                      <w:marRight w:val="0"/>
                      <w:marTop w:val="0"/>
                      <w:marBottom w:val="0"/>
                      <w:divBdr>
                        <w:top w:val="none" w:sz="0" w:space="0" w:color="auto"/>
                        <w:left w:val="none" w:sz="0" w:space="0" w:color="auto"/>
                        <w:bottom w:val="none" w:sz="0" w:space="0" w:color="auto"/>
                        <w:right w:val="none" w:sz="0" w:space="0" w:color="auto"/>
                      </w:divBdr>
                    </w:div>
                    <w:div w:id="1982035356">
                      <w:marLeft w:val="0"/>
                      <w:marRight w:val="0"/>
                      <w:marTop w:val="0"/>
                      <w:marBottom w:val="0"/>
                      <w:divBdr>
                        <w:top w:val="none" w:sz="0" w:space="0" w:color="auto"/>
                        <w:left w:val="none" w:sz="0" w:space="0" w:color="auto"/>
                        <w:bottom w:val="none" w:sz="0" w:space="0" w:color="auto"/>
                        <w:right w:val="none" w:sz="0" w:space="0" w:color="auto"/>
                      </w:divBdr>
                    </w:div>
                    <w:div w:id="1982928327">
                      <w:marLeft w:val="0"/>
                      <w:marRight w:val="0"/>
                      <w:marTop w:val="0"/>
                      <w:marBottom w:val="0"/>
                      <w:divBdr>
                        <w:top w:val="none" w:sz="0" w:space="0" w:color="auto"/>
                        <w:left w:val="none" w:sz="0" w:space="0" w:color="auto"/>
                        <w:bottom w:val="none" w:sz="0" w:space="0" w:color="auto"/>
                        <w:right w:val="none" w:sz="0" w:space="0" w:color="auto"/>
                      </w:divBdr>
                    </w:div>
                    <w:div w:id="1989358123">
                      <w:marLeft w:val="0"/>
                      <w:marRight w:val="0"/>
                      <w:marTop w:val="0"/>
                      <w:marBottom w:val="0"/>
                      <w:divBdr>
                        <w:top w:val="none" w:sz="0" w:space="0" w:color="auto"/>
                        <w:left w:val="none" w:sz="0" w:space="0" w:color="auto"/>
                        <w:bottom w:val="none" w:sz="0" w:space="0" w:color="auto"/>
                        <w:right w:val="none" w:sz="0" w:space="0" w:color="auto"/>
                      </w:divBdr>
                    </w:div>
                    <w:div w:id="1990093617">
                      <w:marLeft w:val="0"/>
                      <w:marRight w:val="0"/>
                      <w:marTop w:val="0"/>
                      <w:marBottom w:val="0"/>
                      <w:divBdr>
                        <w:top w:val="none" w:sz="0" w:space="0" w:color="auto"/>
                        <w:left w:val="none" w:sz="0" w:space="0" w:color="auto"/>
                        <w:bottom w:val="none" w:sz="0" w:space="0" w:color="auto"/>
                        <w:right w:val="none" w:sz="0" w:space="0" w:color="auto"/>
                      </w:divBdr>
                    </w:div>
                    <w:div w:id="2029407015">
                      <w:marLeft w:val="0"/>
                      <w:marRight w:val="0"/>
                      <w:marTop w:val="0"/>
                      <w:marBottom w:val="0"/>
                      <w:divBdr>
                        <w:top w:val="none" w:sz="0" w:space="0" w:color="auto"/>
                        <w:left w:val="none" w:sz="0" w:space="0" w:color="auto"/>
                        <w:bottom w:val="none" w:sz="0" w:space="0" w:color="auto"/>
                        <w:right w:val="none" w:sz="0" w:space="0" w:color="auto"/>
                      </w:divBdr>
                    </w:div>
                    <w:div w:id="2053990289">
                      <w:marLeft w:val="0"/>
                      <w:marRight w:val="0"/>
                      <w:marTop w:val="0"/>
                      <w:marBottom w:val="0"/>
                      <w:divBdr>
                        <w:top w:val="none" w:sz="0" w:space="0" w:color="auto"/>
                        <w:left w:val="none" w:sz="0" w:space="0" w:color="auto"/>
                        <w:bottom w:val="none" w:sz="0" w:space="0" w:color="auto"/>
                        <w:right w:val="none" w:sz="0" w:space="0" w:color="auto"/>
                      </w:divBdr>
                    </w:div>
                  </w:divsChild>
                </w:div>
                <w:div w:id="280456531">
                  <w:marLeft w:val="0"/>
                  <w:marRight w:val="0"/>
                  <w:marTop w:val="0"/>
                  <w:marBottom w:val="0"/>
                  <w:divBdr>
                    <w:top w:val="none" w:sz="0" w:space="0" w:color="auto"/>
                    <w:left w:val="none" w:sz="0" w:space="0" w:color="auto"/>
                    <w:bottom w:val="none" w:sz="0" w:space="0" w:color="auto"/>
                    <w:right w:val="none" w:sz="0" w:space="0" w:color="auto"/>
                  </w:divBdr>
                  <w:divsChild>
                    <w:div w:id="103575411">
                      <w:marLeft w:val="0"/>
                      <w:marRight w:val="0"/>
                      <w:marTop w:val="0"/>
                      <w:marBottom w:val="0"/>
                      <w:divBdr>
                        <w:top w:val="none" w:sz="0" w:space="0" w:color="auto"/>
                        <w:left w:val="none" w:sz="0" w:space="0" w:color="auto"/>
                        <w:bottom w:val="none" w:sz="0" w:space="0" w:color="auto"/>
                        <w:right w:val="none" w:sz="0" w:space="0" w:color="auto"/>
                      </w:divBdr>
                    </w:div>
                    <w:div w:id="276644728">
                      <w:marLeft w:val="0"/>
                      <w:marRight w:val="0"/>
                      <w:marTop w:val="0"/>
                      <w:marBottom w:val="0"/>
                      <w:divBdr>
                        <w:top w:val="none" w:sz="0" w:space="0" w:color="auto"/>
                        <w:left w:val="none" w:sz="0" w:space="0" w:color="auto"/>
                        <w:bottom w:val="none" w:sz="0" w:space="0" w:color="auto"/>
                        <w:right w:val="none" w:sz="0" w:space="0" w:color="auto"/>
                      </w:divBdr>
                    </w:div>
                    <w:div w:id="304237774">
                      <w:marLeft w:val="0"/>
                      <w:marRight w:val="0"/>
                      <w:marTop w:val="0"/>
                      <w:marBottom w:val="0"/>
                      <w:divBdr>
                        <w:top w:val="none" w:sz="0" w:space="0" w:color="auto"/>
                        <w:left w:val="none" w:sz="0" w:space="0" w:color="auto"/>
                        <w:bottom w:val="none" w:sz="0" w:space="0" w:color="auto"/>
                        <w:right w:val="none" w:sz="0" w:space="0" w:color="auto"/>
                      </w:divBdr>
                    </w:div>
                    <w:div w:id="447091469">
                      <w:marLeft w:val="0"/>
                      <w:marRight w:val="0"/>
                      <w:marTop w:val="0"/>
                      <w:marBottom w:val="0"/>
                      <w:divBdr>
                        <w:top w:val="none" w:sz="0" w:space="0" w:color="auto"/>
                        <w:left w:val="none" w:sz="0" w:space="0" w:color="auto"/>
                        <w:bottom w:val="none" w:sz="0" w:space="0" w:color="auto"/>
                        <w:right w:val="none" w:sz="0" w:space="0" w:color="auto"/>
                      </w:divBdr>
                    </w:div>
                    <w:div w:id="770517073">
                      <w:marLeft w:val="0"/>
                      <w:marRight w:val="0"/>
                      <w:marTop w:val="0"/>
                      <w:marBottom w:val="0"/>
                      <w:divBdr>
                        <w:top w:val="none" w:sz="0" w:space="0" w:color="auto"/>
                        <w:left w:val="none" w:sz="0" w:space="0" w:color="auto"/>
                        <w:bottom w:val="none" w:sz="0" w:space="0" w:color="auto"/>
                        <w:right w:val="none" w:sz="0" w:space="0" w:color="auto"/>
                      </w:divBdr>
                    </w:div>
                    <w:div w:id="885487998">
                      <w:marLeft w:val="0"/>
                      <w:marRight w:val="0"/>
                      <w:marTop w:val="0"/>
                      <w:marBottom w:val="0"/>
                      <w:divBdr>
                        <w:top w:val="none" w:sz="0" w:space="0" w:color="auto"/>
                        <w:left w:val="none" w:sz="0" w:space="0" w:color="auto"/>
                        <w:bottom w:val="none" w:sz="0" w:space="0" w:color="auto"/>
                        <w:right w:val="none" w:sz="0" w:space="0" w:color="auto"/>
                      </w:divBdr>
                    </w:div>
                    <w:div w:id="1278103588">
                      <w:marLeft w:val="0"/>
                      <w:marRight w:val="0"/>
                      <w:marTop w:val="0"/>
                      <w:marBottom w:val="0"/>
                      <w:divBdr>
                        <w:top w:val="none" w:sz="0" w:space="0" w:color="auto"/>
                        <w:left w:val="none" w:sz="0" w:space="0" w:color="auto"/>
                        <w:bottom w:val="none" w:sz="0" w:space="0" w:color="auto"/>
                        <w:right w:val="none" w:sz="0" w:space="0" w:color="auto"/>
                      </w:divBdr>
                    </w:div>
                    <w:div w:id="1344286092">
                      <w:marLeft w:val="0"/>
                      <w:marRight w:val="0"/>
                      <w:marTop w:val="0"/>
                      <w:marBottom w:val="0"/>
                      <w:divBdr>
                        <w:top w:val="none" w:sz="0" w:space="0" w:color="auto"/>
                        <w:left w:val="none" w:sz="0" w:space="0" w:color="auto"/>
                        <w:bottom w:val="none" w:sz="0" w:space="0" w:color="auto"/>
                        <w:right w:val="none" w:sz="0" w:space="0" w:color="auto"/>
                      </w:divBdr>
                    </w:div>
                    <w:div w:id="1413039481">
                      <w:marLeft w:val="0"/>
                      <w:marRight w:val="0"/>
                      <w:marTop w:val="0"/>
                      <w:marBottom w:val="0"/>
                      <w:divBdr>
                        <w:top w:val="none" w:sz="0" w:space="0" w:color="auto"/>
                        <w:left w:val="none" w:sz="0" w:space="0" w:color="auto"/>
                        <w:bottom w:val="none" w:sz="0" w:space="0" w:color="auto"/>
                        <w:right w:val="none" w:sz="0" w:space="0" w:color="auto"/>
                      </w:divBdr>
                    </w:div>
                    <w:div w:id="1443769889">
                      <w:marLeft w:val="0"/>
                      <w:marRight w:val="0"/>
                      <w:marTop w:val="0"/>
                      <w:marBottom w:val="0"/>
                      <w:divBdr>
                        <w:top w:val="none" w:sz="0" w:space="0" w:color="auto"/>
                        <w:left w:val="none" w:sz="0" w:space="0" w:color="auto"/>
                        <w:bottom w:val="none" w:sz="0" w:space="0" w:color="auto"/>
                        <w:right w:val="none" w:sz="0" w:space="0" w:color="auto"/>
                      </w:divBdr>
                    </w:div>
                    <w:div w:id="1683968873">
                      <w:marLeft w:val="0"/>
                      <w:marRight w:val="0"/>
                      <w:marTop w:val="0"/>
                      <w:marBottom w:val="0"/>
                      <w:divBdr>
                        <w:top w:val="none" w:sz="0" w:space="0" w:color="auto"/>
                        <w:left w:val="none" w:sz="0" w:space="0" w:color="auto"/>
                        <w:bottom w:val="none" w:sz="0" w:space="0" w:color="auto"/>
                        <w:right w:val="none" w:sz="0" w:space="0" w:color="auto"/>
                      </w:divBdr>
                    </w:div>
                    <w:div w:id="1899783970">
                      <w:marLeft w:val="0"/>
                      <w:marRight w:val="0"/>
                      <w:marTop w:val="0"/>
                      <w:marBottom w:val="0"/>
                      <w:divBdr>
                        <w:top w:val="none" w:sz="0" w:space="0" w:color="auto"/>
                        <w:left w:val="none" w:sz="0" w:space="0" w:color="auto"/>
                        <w:bottom w:val="none" w:sz="0" w:space="0" w:color="auto"/>
                        <w:right w:val="none" w:sz="0" w:space="0" w:color="auto"/>
                      </w:divBdr>
                    </w:div>
                  </w:divsChild>
                </w:div>
                <w:div w:id="301539881">
                  <w:marLeft w:val="0"/>
                  <w:marRight w:val="0"/>
                  <w:marTop w:val="0"/>
                  <w:marBottom w:val="0"/>
                  <w:divBdr>
                    <w:top w:val="none" w:sz="0" w:space="0" w:color="auto"/>
                    <w:left w:val="none" w:sz="0" w:space="0" w:color="auto"/>
                    <w:bottom w:val="none" w:sz="0" w:space="0" w:color="auto"/>
                    <w:right w:val="none" w:sz="0" w:space="0" w:color="auto"/>
                  </w:divBdr>
                  <w:divsChild>
                    <w:div w:id="1077288736">
                      <w:marLeft w:val="0"/>
                      <w:marRight w:val="0"/>
                      <w:marTop w:val="0"/>
                      <w:marBottom w:val="0"/>
                      <w:divBdr>
                        <w:top w:val="none" w:sz="0" w:space="0" w:color="auto"/>
                        <w:left w:val="none" w:sz="0" w:space="0" w:color="auto"/>
                        <w:bottom w:val="none" w:sz="0" w:space="0" w:color="auto"/>
                        <w:right w:val="none" w:sz="0" w:space="0" w:color="auto"/>
                      </w:divBdr>
                    </w:div>
                  </w:divsChild>
                </w:div>
                <w:div w:id="396561804">
                  <w:marLeft w:val="0"/>
                  <w:marRight w:val="0"/>
                  <w:marTop w:val="0"/>
                  <w:marBottom w:val="0"/>
                  <w:divBdr>
                    <w:top w:val="none" w:sz="0" w:space="0" w:color="auto"/>
                    <w:left w:val="none" w:sz="0" w:space="0" w:color="auto"/>
                    <w:bottom w:val="none" w:sz="0" w:space="0" w:color="auto"/>
                    <w:right w:val="none" w:sz="0" w:space="0" w:color="auto"/>
                  </w:divBdr>
                  <w:divsChild>
                    <w:div w:id="166140867">
                      <w:marLeft w:val="0"/>
                      <w:marRight w:val="0"/>
                      <w:marTop w:val="0"/>
                      <w:marBottom w:val="0"/>
                      <w:divBdr>
                        <w:top w:val="none" w:sz="0" w:space="0" w:color="auto"/>
                        <w:left w:val="none" w:sz="0" w:space="0" w:color="auto"/>
                        <w:bottom w:val="none" w:sz="0" w:space="0" w:color="auto"/>
                        <w:right w:val="none" w:sz="0" w:space="0" w:color="auto"/>
                      </w:divBdr>
                    </w:div>
                    <w:div w:id="206916158">
                      <w:marLeft w:val="0"/>
                      <w:marRight w:val="0"/>
                      <w:marTop w:val="0"/>
                      <w:marBottom w:val="0"/>
                      <w:divBdr>
                        <w:top w:val="none" w:sz="0" w:space="0" w:color="auto"/>
                        <w:left w:val="none" w:sz="0" w:space="0" w:color="auto"/>
                        <w:bottom w:val="none" w:sz="0" w:space="0" w:color="auto"/>
                        <w:right w:val="none" w:sz="0" w:space="0" w:color="auto"/>
                      </w:divBdr>
                    </w:div>
                    <w:div w:id="362363768">
                      <w:marLeft w:val="0"/>
                      <w:marRight w:val="0"/>
                      <w:marTop w:val="0"/>
                      <w:marBottom w:val="0"/>
                      <w:divBdr>
                        <w:top w:val="none" w:sz="0" w:space="0" w:color="auto"/>
                        <w:left w:val="none" w:sz="0" w:space="0" w:color="auto"/>
                        <w:bottom w:val="none" w:sz="0" w:space="0" w:color="auto"/>
                        <w:right w:val="none" w:sz="0" w:space="0" w:color="auto"/>
                      </w:divBdr>
                    </w:div>
                    <w:div w:id="464738974">
                      <w:marLeft w:val="0"/>
                      <w:marRight w:val="0"/>
                      <w:marTop w:val="0"/>
                      <w:marBottom w:val="0"/>
                      <w:divBdr>
                        <w:top w:val="none" w:sz="0" w:space="0" w:color="auto"/>
                        <w:left w:val="none" w:sz="0" w:space="0" w:color="auto"/>
                        <w:bottom w:val="none" w:sz="0" w:space="0" w:color="auto"/>
                        <w:right w:val="none" w:sz="0" w:space="0" w:color="auto"/>
                      </w:divBdr>
                    </w:div>
                    <w:div w:id="1065372544">
                      <w:marLeft w:val="0"/>
                      <w:marRight w:val="0"/>
                      <w:marTop w:val="0"/>
                      <w:marBottom w:val="0"/>
                      <w:divBdr>
                        <w:top w:val="none" w:sz="0" w:space="0" w:color="auto"/>
                        <w:left w:val="none" w:sz="0" w:space="0" w:color="auto"/>
                        <w:bottom w:val="none" w:sz="0" w:space="0" w:color="auto"/>
                        <w:right w:val="none" w:sz="0" w:space="0" w:color="auto"/>
                      </w:divBdr>
                    </w:div>
                    <w:div w:id="1443652065">
                      <w:marLeft w:val="0"/>
                      <w:marRight w:val="0"/>
                      <w:marTop w:val="0"/>
                      <w:marBottom w:val="0"/>
                      <w:divBdr>
                        <w:top w:val="none" w:sz="0" w:space="0" w:color="auto"/>
                        <w:left w:val="none" w:sz="0" w:space="0" w:color="auto"/>
                        <w:bottom w:val="none" w:sz="0" w:space="0" w:color="auto"/>
                        <w:right w:val="none" w:sz="0" w:space="0" w:color="auto"/>
                      </w:divBdr>
                    </w:div>
                  </w:divsChild>
                </w:div>
                <w:div w:id="445080961">
                  <w:marLeft w:val="0"/>
                  <w:marRight w:val="0"/>
                  <w:marTop w:val="0"/>
                  <w:marBottom w:val="0"/>
                  <w:divBdr>
                    <w:top w:val="none" w:sz="0" w:space="0" w:color="auto"/>
                    <w:left w:val="none" w:sz="0" w:space="0" w:color="auto"/>
                    <w:bottom w:val="none" w:sz="0" w:space="0" w:color="auto"/>
                    <w:right w:val="none" w:sz="0" w:space="0" w:color="auto"/>
                  </w:divBdr>
                  <w:divsChild>
                    <w:div w:id="199169907">
                      <w:marLeft w:val="0"/>
                      <w:marRight w:val="0"/>
                      <w:marTop w:val="0"/>
                      <w:marBottom w:val="0"/>
                      <w:divBdr>
                        <w:top w:val="none" w:sz="0" w:space="0" w:color="auto"/>
                        <w:left w:val="none" w:sz="0" w:space="0" w:color="auto"/>
                        <w:bottom w:val="none" w:sz="0" w:space="0" w:color="auto"/>
                        <w:right w:val="none" w:sz="0" w:space="0" w:color="auto"/>
                      </w:divBdr>
                    </w:div>
                    <w:div w:id="474764228">
                      <w:marLeft w:val="0"/>
                      <w:marRight w:val="0"/>
                      <w:marTop w:val="0"/>
                      <w:marBottom w:val="0"/>
                      <w:divBdr>
                        <w:top w:val="none" w:sz="0" w:space="0" w:color="auto"/>
                        <w:left w:val="none" w:sz="0" w:space="0" w:color="auto"/>
                        <w:bottom w:val="none" w:sz="0" w:space="0" w:color="auto"/>
                        <w:right w:val="none" w:sz="0" w:space="0" w:color="auto"/>
                      </w:divBdr>
                    </w:div>
                    <w:div w:id="1534540557">
                      <w:marLeft w:val="0"/>
                      <w:marRight w:val="0"/>
                      <w:marTop w:val="0"/>
                      <w:marBottom w:val="0"/>
                      <w:divBdr>
                        <w:top w:val="none" w:sz="0" w:space="0" w:color="auto"/>
                        <w:left w:val="none" w:sz="0" w:space="0" w:color="auto"/>
                        <w:bottom w:val="none" w:sz="0" w:space="0" w:color="auto"/>
                        <w:right w:val="none" w:sz="0" w:space="0" w:color="auto"/>
                      </w:divBdr>
                    </w:div>
                  </w:divsChild>
                </w:div>
                <w:div w:id="650913251">
                  <w:marLeft w:val="0"/>
                  <w:marRight w:val="0"/>
                  <w:marTop w:val="0"/>
                  <w:marBottom w:val="0"/>
                  <w:divBdr>
                    <w:top w:val="none" w:sz="0" w:space="0" w:color="auto"/>
                    <w:left w:val="none" w:sz="0" w:space="0" w:color="auto"/>
                    <w:bottom w:val="none" w:sz="0" w:space="0" w:color="auto"/>
                    <w:right w:val="none" w:sz="0" w:space="0" w:color="auto"/>
                  </w:divBdr>
                  <w:divsChild>
                    <w:div w:id="1790928057">
                      <w:marLeft w:val="0"/>
                      <w:marRight w:val="0"/>
                      <w:marTop w:val="0"/>
                      <w:marBottom w:val="0"/>
                      <w:divBdr>
                        <w:top w:val="none" w:sz="0" w:space="0" w:color="auto"/>
                        <w:left w:val="none" w:sz="0" w:space="0" w:color="auto"/>
                        <w:bottom w:val="none" w:sz="0" w:space="0" w:color="auto"/>
                        <w:right w:val="none" w:sz="0" w:space="0" w:color="auto"/>
                      </w:divBdr>
                    </w:div>
                  </w:divsChild>
                </w:div>
                <w:div w:id="761603405">
                  <w:marLeft w:val="0"/>
                  <w:marRight w:val="0"/>
                  <w:marTop w:val="0"/>
                  <w:marBottom w:val="0"/>
                  <w:divBdr>
                    <w:top w:val="none" w:sz="0" w:space="0" w:color="auto"/>
                    <w:left w:val="none" w:sz="0" w:space="0" w:color="auto"/>
                    <w:bottom w:val="none" w:sz="0" w:space="0" w:color="auto"/>
                    <w:right w:val="none" w:sz="0" w:space="0" w:color="auto"/>
                  </w:divBdr>
                  <w:divsChild>
                    <w:div w:id="1038774177">
                      <w:marLeft w:val="0"/>
                      <w:marRight w:val="0"/>
                      <w:marTop w:val="0"/>
                      <w:marBottom w:val="0"/>
                      <w:divBdr>
                        <w:top w:val="none" w:sz="0" w:space="0" w:color="auto"/>
                        <w:left w:val="none" w:sz="0" w:space="0" w:color="auto"/>
                        <w:bottom w:val="none" w:sz="0" w:space="0" w:color="auto"/>
                        <w:right w:val="none" w:sz="0" w:space="0" w:color="auto"/>
                      </w:divBdr>
                    </w:div>
                  </w:divsChild>
                </w:div>
                <w:div w:id="790443556">
                  <w:marLeft w:val="0"/>
                  <w:marRight w:val="0"/>
                  <w:marTop w:val="0"/>
                  <w:marBottom w:val="0"/>
                  <w:divBdr>
                    <w:top w:val="none" w:sz="0" w:space="0" w:color="auto"/>
                    <w:left w:val="none" w:sz="0" w:space="0" w:color="auto"/>
                    <w:bottom w:val="none" w:sz="0" w:space="0" w:color="auto"/>
                    <w:right w:val="none" w:sz="0" w:space="0" w:color="auto"/>
                  </w:divBdr>
                  <w:divsChild>
                    <w:div w:id="869486712">
                      <w:marLeft w:val="0"/>
                      <w:marRight w:val="0"/>
                      <w:marTop w:val="0"/>
                      <w:marBottom w:val="0"/>
                      <w:divBdr>
                        <w:top w:val="none" w:sz="0" w:space="0" w:color="auto"/>
                        <w:left w:val="none" w:sz="0" w:space="0" w:color="auto"/>
                        <w:bottom w:val="none" w:sz="0" w:space="0" w:color="auto"/>
                        <w:right w:val="none" w:sz="0" w:space="0" w:color="auto"/>
                      </w:divBdr>
                    </w:div>
                  </w:divsChild>
                </w:div>
                <w:div w:id="848257262">
                  <w:marLeft w:val="0"/>
                  <w:marRight w:val="0"/>
                  <w:marTop w:val="0"/>
                  <w:marBottom w:val="0"/>
                  <w:divBdr>
                    <w:top w:val="none" w:sz="0" w:space="0" w:color="auto"/>
                    <w:left w:val="none" w:sz="0" w:space="0" w:color="auto"/>
                    <w:bottom w:val="none" w:sz="0" w:space="0" w:color="auto"/>
                    <w:right w:val="none" w:sz="0" w:space="0" w:color="auto"/>
                  </w:divBdr>
                  <w:divsChild>
                    <w:div w:id="4675193">
                      <w:marLeft w:val="0"/>
                      <w:marRight w:val="0"/>
                      <w:marTop w:val="0"/>
                      <w:marBottom w:val="0"/>
                      <w:divBdr>
                        <w:top w:val="none" w:sz="0" w:space="0" w:color="auto"/>
                        <w:left w:val="none" w:sz="0" w:space="0" w:color="auto"/>
                        <w:bottom w:val="none" w:sz="0" w:space="0" w:color="auto"/>
                        <w:right w:val="none" w:sz="0" w:space="0" w:color="auto"/>
                      </w:divBdr>
                    </w:div>
                    <w:div w:id="373427950">
                      <w:marLeft w:val="0"/>
                      <w:marRight w:val="0"/>
                      <w:marTop w:val="0"/>
                      <w:marBottom w:val="0"/>
                      <w:divBdr>
                        <w:top w:val="none" w:sz="0" w:space="0" w:color="auto"/>
                        <w:left w:val="none" w:sz="0" w:space="0" w:color="auto"/>
                        <w:bottom w:val="none" w:sz="0" w:space="0" w:color="auto"/>
                        <w:right w:val="none" w:sz="0" w:space="0" w:color="auto"/>
                      </w:divBdr>
                    </w:div>
                    <w:div w:id="700478560">
                      <w:marLeft w:val="0"/>
                      <w:marRight w:val="0"/>
                      <w:marTop w:val="0"/>
                      <w:marBottom w:val="0"/>
                      <w:divBdr>
                        <w:top w:val="none" w:sz="0" w:space="0" w:color="auto"/>
                        <w:left w:val="none" w:sz="0" w:space="0" w:color="auto"/>
                        <w:bottom w:val="none" w:sz="0" w:space="0" w:color="auto"/>
                        <w:right w:val="none" w:sz="0" w:space="0" w:color="auto"/>
                      </w:divBdr>
                    </w:div>
                    <w:div w:id="817189050">
                      <w:marLeft w:val="0"/>
                      <w:marRight w:val="0"/>
                      <w:marTop w:val="0"/>
                      <w:marBottom w:val="0"/>
                      <w:divBdr>
                        <w:top w:val="none" w:sz="0" w:space="0" w:color="auto"/>
                        <w:left w:val="none" w:sz="0" w:space="0" w:color="auto"/>
                        <w:bottom w:val="none" w:sz="0" w:space="0" w:color="auto"/>
                        <w:right w:val="none" w:sz="0" w:space="0" w:color="auto"/>
                      </w:divBdr>
                    </w:div>
                    <w:div w:id="1256865262">
                      <w:marLeft w:val="0"/>
                      <w:marRight w:val="0"/>
                      <w:marTop w:val="0"/>
                      <w:marBottom w:val="0"/>
                      <w:divBdr>
                        <w:top w:val="none" w:sz="0" w:space="0" w:color="auto"/>
                        <w:left w:val="none" w:sz="0" w:space="0" w:color="auto"/>
                        <w:bottom w:val="none" w:sz="0" w:space="0" w:color="auto"/>
                        <w:right w:val="none" w:sz="0" w:space="0" w:color="auto"/>
                      </w:divBdr>
                    </w:div>
                    <w:div w:id="1362821675">
                      <w:marLeft w:val="0"/>
                      <w:marRight w:val="0"/>
                      <w:marTop w:val="0"/>
                      <w:marBottom w:val="0"/>
                      <w:divBdr>
                        <w:top w:val="none" w:sz="0" w:space="0" w:color="auto"/>
                        <w:left w:val="none" w:sz="0" w:space="0" w:color="auto"/>
                        <w:bottom w:val="none" w:sz="0" w:space="0" w:color="auto"/>
                        <w:right w:val="none" w:sz="0" w:space="0" w:color="auto"/>
                      </w:divBdr>
                    </w:div>
                    <w:div w:id="1448619536">
                      <w:marLeft w:val="0"/>
                      <w:marRight w:val="0"/>
                      <w:marTop w:val="0"/>
                      <w:marBottom w:val="0"/>
                      <w:divBdr>
                        <w:top w:val="none" w:sz="0" w:space="0" w:color="auto"/>
                        <w:left w:val="none" w:sz="0" w:space="0" w:color="auto"/>
                        <w:bottom w:val="none" w:sz="0" w:space="0" w:color="auto"/>
                        <w:right w:val="none" w:sz="0" w:space="0" w:color="auto"/>
                      </w:divBdr>
                    </w:div>
                    <w:div w:id="1885480842">
                      <w:marLeft w:val="0"/>
                      <w:marRight w:val="0"/>
                      <w:marTop w:val="0"/>
                      <w:marBottom w:val="0"/>
                      <w:divBdr>
                        <w:top w:val="none" w:sz="0" w:space="0" w:color="auto"/>
                        <w:left w:val="none" w:sz="0" w:space="0" w:color="auto"/>
                        <w:bottom w:val="none" w:sz="0" w:space="0" w:color="auto"/>
                        <w:right w:val="none" w:sz="0" w:space="0" w:color="auto"/>
                      </w:divBdr>
                    </w:div>
                    <w:div w:id="2017922104">
                      <w:marLeft w:val="0"/>
                      <w:marRight w:val="0"/>
                      <w:marTop w:val="0"/>
                      <w:marBottom w:val="0"/>
                      <w:divBdr>
                        <w:top w:val="none" w:sz="0" w:space="0" w:color="auto"/>
                        <w:left w:val="none" w:sz="0" w:space="0" w:color="auto"/>
                        <w:bottom w:val="none" w:sz="0" w:space="0" w:color="auto"/>
                        <w:right w:val="none" w:sz="0" w:space="0" w:color="auto"/>
                      </w:divBdr>
                    </w:div>
                  </w:divsChild>
                </w:div>
                <w:div w:id="854614415">
                  <w:marLeft w:val="0"/>
                  <w:marRight w:val="0"/>
                  <w:marTop w:val="0"/>
                  <w:marBottom w:val="0"/>
                  <w:divBdr>
                    <w:top w:val="none" w:sz="0" w:space="0" w:color="auto"/>
                    <w:left w:val="none" w:sz="0" w:space="0" w:color="auto"/>
                    <w:bottom w:val="none" w:sz="0" w:space="0" w:color="auto"/>
                    <w:right w:val="none" w:sz="0" w:space="0" w:color="auto"/>
                  </w:divBdr>
                  <w:divsChild>
                    <w:div w:id="916212252">
                      <w:marLeft w:val="0"/>
                      <w:marRight w:val="0"/>
                      <w:marTop w:val="0"/>
                      <w:marBottom w:val="0"/>
                      <w:divBdr>
                        <w:top w:val="none" w:sz="0" w:space="0" w:color="auto"/>
                        <w:left w:val="none" w:sz="0" w:space="0" w:color="auto"/>
                        <w:bottom w:val="none" w:sz="0" w:space="0" w:color="auto"/>
                        <w:right w:val="none" w:sz="0" w:space="0" w:color="auto"/>
                      </w:divBdr>
                    </w:div>
                  </w:divsChild>
                </w:div>
                <w:div w:id="860701303">
                  <w:marLeft w:val="0"/>
                  <w:marRight w:val="0"/>
                  <w:marTop w:val="0"/>
                  <w:marBottom w:val="0"/>
                  <w:divBdr>
                    <w:top w:val="none" w:sz="0" w:space="0" w:color="auto"/>
                    <w:left w:val="none" w:sz="0" w:space="0" w:color="auto"/>
                    <w:bottom w:val="none" w:sz="0" w:space="0" w:color="auto"/>
                    <w:right w:val="none" w:sz="0" w:space="0" w:color="auto"/>
                  </w:divBdr>
                  <w:divsChild>
                    <w:div w:id="354577510">
                      <w:marLeft w:val="0"/>
                      <w:marRight w:val="0"/>
                      <w:marTop w:val="0"/>
                      <w:marBottom w:val="0"/>
                      <w:divBdr>
                        <w:top w:val="none" w:sz="0" w:space="0" w:color="auto"/>
                        <w:left w:val="none" w:sz="0" w:space="0" w:color="auto"/>
                        <w:bottom w:val="none" w:sz="0" w:space="0" w:color="auto"/>
                        <w:right w:val="none" w:sz="0" w:space="0" w:color="auto"/>
                      </w:divBdr>
                    </w:div>
                  </w:divsChild>
                </w:div>
                <w:div w:id="873421365">
                  <w:marLeft w:val="0"/>
                  <w:marRight w:val="0"/>
                  <w:marTop w:val="0"/>
                  <w:marBottom w:val="0"/>
                  <w:divBdr>
                    <w:top w:val="none" w:sz="0" w:space="0" w:color="auto"/>
                    <w:left w:val="none" w:sz="0" w:space="0" w:color="auto"/>
                    <w:bottom w:val="none" w:sz="0" w:space="0" w:color="auto"/>
                    <w:right w:val="none" w:sz="0" w:space="0" w:color="auto"/>
                  </w:divBdr>
                  <w:divsChild>
                    <w:div w:id="474030707">
                      <w:marLeft w:val="0"/>
                      <w:marRight w:val="0"/>
                      <w:marTop w:val="0"/>
                      <w:marBottom w:val="0"/>
                      <w:divBdr>
                        <w:top w:val="none" w:sz="0" w:space="0" w:color="auto"/>
                        <w:left w:val="none" w:sz="0" w:space="0" w:color="auto"/>
                        <w:bottom w:val="none" w:sz="0" w:space="0" w:color="auto"/>
                        <w:right w:val="none" w:sz="0" w:space="0" w:color="auto"/>
                      </w:divBdr>
                    </w:div>
                    <w:div w:id="501775233">
                      <w:marLeft w:val="0"/>
                      <w:marRight w:val="0"/>
                      <w:marTop w:val="0"/>
                      <w:marBottom w:val="0"/>
                      <w:divBdr>
                        <w:top w:val="none" w:sz="0" w:space="0" w:color="auto"/>
                        <w:left w:val="none" w:sz="0" w:space="0" w:color="auto"/>
                        <w:bottom w:val="none" w:sz="0" w:space="0" w:color="auto"/>
                        <w:right w:val="none" w:sz="0" w:space="0" w:color="auto"/>
                      </w:divBdr>
                    </w:div>
                    <w:div w:id="879904248">
                      <w:marLeft w:val="0"/>
                      <w:marRight w:val="0"/>
                      <w:marTop w:val="0"/>
                      <w:marBottom w:val="0"/>
                      <w:divBdr>
                        <w:top w:val="none" w:sz="0" w:space="0" w:color="auto"/>
                        <w:left w:val="none" w:sz="0" w:space="0" w:color="auto"/>
                        <w:bottom w:val="none" w:sz="0" w:space="0" w:color="auto"/>
                        <w:right w:val="none" w:sz="0" w:space="0" w:color="auto"/>
                      </w:divBdr>
                    </w:div>
                    <w:div w:id="1063413228">
                      <w:marLeft w:val="0"/>
                      <w:marRight w:val="0"/>
                      <w:marTop w:val="0"/>
                      <w:marBottom w:val="0"/>
                      <w:divBdr>
                        <w:top w:val="none" w:sz="0" w:space="0" w:color="auto"/>
                        <w:left w:val="none" w:sz="0" w:space="0" w:color="auto"/>
                        <w:bottom w:val="none" w:sz="0" w:space="0" w:color="auto"/>
                        <w:right w:val="none" w:sz="0" w:space="0" w:color="auto"/>
                      </w:divBdr>
                    </w:div>
                    <w:div w:id="1173185854">
                      <w:marLeft w:val="0"/>
                      <w:marRight w:val="0"/>
                      <w:marTop w:val="0"/>
                      <w:marBottom w:val="0"/>
                      <w:divBdr>
                        <w:top w:val="none" w:sz="0" w:space="0" w:color="auto"/>
                        <w:left w:val="none" w:sz="0" w:space="0" w:color="auto"/>
                        <w:bottom w:val="none" w:sz="0" w:space="0" w:color="auto"/>
                        <w:right w:val="none" w:sz="0" w:space="0" w:color="auto"/>
                      </w:divBdr>
                    </w:div>
                    <w:div w:id="1493106983">
                      <w:marLeft w:val="0"/>
                      <w:marRight w:val="0"/>
                      <w:marTop w:val="0"/>
                      <w:marBottom w:val="0"/>
                      <w:divBdr>
                        <w:top w:val="none" w:sz="0" w:space="0" w:color="auto"/>
                        <w:left w:val="none" w:sz="0" w:space="0" w:color="auto"/>
                        <w:bottom w:val="none" w:sz="0" w:space="0" w:color="auto"/>
                        <w:right w:val="none" w:sz="0" w:space="0" w:color="auto"/>
                      </w:divBdr>
                    </w:div>
                  </w:divsChild>
                </w:div>
                <w:div w:id="903486340">
                  <w:marLeft w:val="0"/>
                  <w:marRight w:val="0"/>
                  <w:marTop w:val="0"/>
                  <w:marBottom w:val="0"/>
                  <w:divBdr>
                    <w:top w:val="none" w:sz="0" w:space="0" w:color="auto"/>
                    <w:left w:val="none" w:sz="0" w:space="0" w:color="auto"/>
                    <w:bottom w:val="none" w:sz="0" w:space="0" w:color="auto"/>
                    <w:right w:val="none" w:sz="0" w:space="0" w:color="auto"/>
                  </w:divBdr>
                  <w:divsChild>
                    <w:div w:id="275791818">
                      <w:marLeft w:val="0"/>
                      <w:marRight w:val="0"/>
                      <w:marTop w:val="0"/>
                      <w:marBottom w:val="0"/>
                      <w:divBdr>
                        <w:top w:val="none" w:sz="0" w:space="0" w:color="auto"/>
                        <w:left w:val="none" w:sz="0" w:space="0" w:color="auto"/>
                        <w:bottom w:val="none" w:sz="0" w:space="0" w:color="auto"/>
                        <w:right w:val="none" w:sz="0" w:space="0" w:color="auto"/>
                      </w:divBdr>
                    </w:div>
                  </w:divsChild>
                </w:div>
                <w:div w:id="932205133">
                  <w:marLeft w:val="0"/>
                  <w:marRight w:val="0"/>
                  <w:marTop w:val="0"/>
                  <w:marBottom w:val="0"/>
                  <w:divBdr>
                    <w:top w:val="none" w:sz="0" w:space="0" w:color="auto"/>
                    <w:left w:val="none" w:sz="0" w:space="0" w:color="auto"/>
                    <w:bottom w:val="none" w:sz="0" w:space="0" w:color="auto"/>
                    <w:right w:val="none" w:sz="0" w:space="0" w:color="auto"/>
                  </w:divBdr>
                  <w:divsChild>
                    <w:div w:id="1182276104">
                      <w:marLeft w:val="0"/>
                      <w:marRight w:val="0"/>
                      <w:marTop w:val="0"/>
                      <w:marBottom w:val="0"/>
                      <w:divBdr>
                        <w:top w:val="none" w:sz="0" w:space="0" w:color="auto"/>
                        <w:left w:val="none" w:sz="0" w:space="0" w:color="auto"/>
                        <w:bottom w:val="none" w:sz="0" w:space="0" w:color="auto"/>
                        <w:right w:val="none" w:sz="0" w:space="0" w:color="auto"/>
                      </w:divBdr>
                    </w:div>
                  </w:divsChild>
                </w:div>
                <w:div w:id="948463538">
                  <w:marLeft w:val="0"/>
                  <w:marRight w:val="0"/>
                  <w:marTop w:val="0"/>
                  <w:marBottom w:val="0"/>
                  <w:divBdr>
                    <w:top w:val="none" w:sz="0" w:space="0" w:color="auto"/>
                    <w:left w:val="none" w:sz="0" w:space="0" w:color="auto"/>
                    <w:bottom w:val="none" w:sz="0" w:space="0" w:color="auto"/>
                    <w:right w:val="none" w:sz="0" w:space="0" w:color="auto"/>
                  </w:divBdr>
                  <w:divsChild>
                    <w:div w:id="109324983">
                      <w:marLeft w:val="0"/>
                      <w:marRight w:val="0"/>
                      <w:marTop w:val="0"/>
                      <w:marBottom w:val="0"/>
                      <w:divBdr>
                        <w:top w:val="none" w:sz="0" w:space="0" w:color="auto"/>
                        <w:left w:val="none" w:sz="0" w:space="0" w:color="auto"/>
                        <w:bottom w:val="none" w:sz="0" w:space="0" w:color="auto"/>
                        <w:right w:val="none" w:sz="0" w:space="0" w:color="auto"/>
                      </w:divBdr>
                    </w:div>
                  </w:divsChild>
                </w:div>
                <w:div w:id="1079257350">
                  <w:marLeft w:val="0"/>
                  <w:marRight w:val="0"/>
                  <w:marTop w:val="0"/>
                  <w:marBottom w:val="0"/>
                  <w:divBdr>
                    <w:top w:val="none" w:sz="0" w:space="0" w:color="auto"/>
                    <w:left w:val="none" w:sz="0" w:space="0" w:color="auto"/>
                    <w:bottom w:val="none" w:sz="0" w:space="0" w:color="auto"/>
                    <w:right w:val="none" w:sz="0" w:space="0" w:color="auto"/>
                  </w:divBdr>
                  <w:divsChild>
                    <w:div w:id="35279695">
                      <w:marLeft w:val="0"/>
                      <w:marRight w:val="0"/>
                      <w:marTop w:val="0"/>
                      <w:marBottom w:val="0"/>
                      <w:divBdr>
                        <w:top w:val="none" w:sz="0" w:space="0" w:color="auto"/>
                        <w:left w:val="none" w:sz="0" w:space="0" w:color="auto"/>
                        <w:bottom w:val="none" w:sz="0" w:space="0" w:color="auto"/>
                        <w:right w:val="none" w:sz="0" w:space="0" w:color="auto"/>
                      </w:divBdr>
                    </w:div>
                    <w:div w:id="51776020">
                      <w:marLeft w:val="0"/>
                      <w:marRight w:val="0"/>
                      <w:marTop w:val="0"/>
                      <w:marBottom w:val="0"/>
                      <w:divBdr>
                        <w:top w:val="none" w:sz="0" w:space="0" w:color="auto"/>
                        <w:left w:val="none" w:sz="0" w:space="0" w:color="auto"/>
                        <w:bottom w:val="none" w:sz="0" w:space="0" w:color="auto"/>
                        <w:right w:val="none" w:sz="0" w:space="0" w:color="auto"/>
                      </w:divBdr>
                    </w:div>
                    <w:div w:id="94980009">
                      <w:marLeft w:val="0"/>
                      <w:marRight w:val="0"/>
                      <w:marTop w:val="0"/>
                      <w:marBottom w:val="0"/>
                      <w:divBdr>
                        <w:top w:val="none" w:sz="0" w:space="0" w:color="auto"/>
                        <w:left w:val="none" w:sz="0" w:space="0" w:color="auto"/>
                        <w:bottom w:val="none" w:sz="0" w:space="0" w:color="auto"/>
                        <w:right w:val="none" w:sz="0" w:space="0" w:color="auto"/>
                      </w:divBdr>
                    </w:div>
                    <w:div w:id="142818106">
                      <w:marLeft w:val="0"/>
                      <w:marRight w:val="0"/>
                      <w:marTop w:val="0"/>
                      <w:marBottom w:val="0"/>
                      <w:divBdr>
                        <w:top w:val="none" w:sz="0" w:space="0" w:color="auto"/>
                        <w:left w:val="none" w:sz="0" w:space="0" w:color="auto"/>
                        <w:bottom w:val="none" w:sz="0" w:space="0" w:color="auto"/>
                        <w:right w:val="none" w:sz="0" w:space="0" w:color="auto"/>
                      </w:divBdr>
                    </w:div>
                    <w:div w:id="366178356">
                      <w:marLeft w:val="0"/>
                      <w:marRight w:val="0"/>
                      <w:marTop w:val="0"/>
                      <w:marBottom w:val="0"/>
                      <w:divBdr>
                        <w:top w:val="none" w:sz="0" w:space="0" w:color="auto"/>
                        <w:left w:val="none" w:sz="0" w:space="0" w:color="auto"/>
                        <w:bottom w:val="none" w:sz="0" w:space="0" w:color="auto"/>
                        <w:right w:val="none" w:sz="0" w:space="0" w:color="auto"/>
                      </w:divBdr>
                    </w:div>
                    <w:div w:id="394160637">
                      <w:marLeft w:val="0"/>
                      <w:marRight w:val="0"/>
                      <w:marTop w:val="0"/>
                      <w:marBottom w:val="0"/>
                      <w:divBdr>
                        <w:top w:val="none" w:sz="0" w:space="0" w:color="auto"/>
                        <w:left w:val="none" w:sz="0" w:space="0" w:color="auto"/>
                        <w:bottom w:val="none" w:sz="0" w:space="0" w:color="auto"/>
                        <w:right w:val="none" w:sz="0" w:space="0" w:color="auto"/>
                      </w:divBdr>
                    </w:div>
                    <w:div w:id="479003493">
                      <w:marLeft w:val="0"/>
                      <w:marRight w:val="0"/>
                      <w:marTop w:val="0"/>
                      <w:marBottom w:val="0"/>
                      <w:divBdr>
                        <w:top w:val="none" w:sz="0" w:space="0" w:color="auto"/>
                        <w:left w:val="none" w:sz="0" w:space="0" w:color="auto"/>
                        <w:bottom w:val="none" w:sz="0" w:space="0" w:color="auto"/>
                        <w:right w:val="none" w:sz="0" w:space="0" w:color="auto"/>
                      </w:divBdr>
                    </w:div>
                    <w:div w:id="529806991">
                      <w:marLeft w:val="0"/>
                      <w:marRight w:val="0"/>
                      <w:marTop w:val="0"/>
                      <w:marBottom w:val="0"/>
                      <w:divBdr>
                        <w:top w:val="none" w:sz="0" w:space="0" w:color="auto"/>
                        <w:left w:val="none" w:sz="0" w:space="0" w:color="auto"/>
                        <w:bottom w:val="none" w:sz="0" w:space="0" w:color="auto"/>
                        <w:right w:val="none" w:sz="0" w:space="0" w:color="auto"/>
                      </w:divBdr>
                    </w:div>
                    <w:div w:id="551044210">
                      <w:marLeft w:val="0"/>
                      <w:marRight w:val="0"/>
                      <w:marTop w:val="0"/>
                      <w:marBottom w:val="0"/>
                      <w:divBdr>
                        <w:top w:val="none" w:sz="0" w:space="0" w:color="auto"/>
                        <w:left w:val="none" w:sz="0" w:space="0" w:color="auto"/>
                        <w:bottom w:val="none" w:sz="0" w:space="0" w:color="auto"/>
                        <w:right w:val="none" w:sz="0" w:space="0" w:color="auto"/>
                      </w:divBdr>
                    </w:div>
                    <w:div w:id="551621476">
                      <w:marLeft w:val="0"/>
                      <w:marRight w:val="0"/>
                      <w:marTop w:val="0"/>
                      <w:marBottom w:val="0"/>
                      <w:divBdr>
                        <w:top w:val="none" w:sz="0" w:space="0" w:color="auto"/>
                        <w:left w:val="none" w:sz="0" w:space="0" w:color="auto"/>
                        <w:bottom w:val="none" w:sz="0" w:space="0" w:color="auto"/>
                        <w:right w:val="none" w:sz="0" w:space="0" w:color="auto"/>
                      </w:divBdr>
                    </w:div>
                    <w:div w:id="646014436">
                      <w:marLeft w:val="0"/>
                      <w:marRight w:val="0"/>
                      <w:marTop w:val="0"/>
                      <w:marBottom w:val="0"/>
                      <w:divBdr>
                        <w:top w:val="none" w:sz="0" w:space="0" w:color="auto"/>
                        <w:left w:val="none" w:sz="0" w:space="0" w:color="auto"/>
                        <w:bottom w:val="none" w:sz="0" w:space="0" w:color="auto"/>
                        <w:right w:val="none" w:sz="0" w:space="0" w:color="auto"/>
                      </w:divBdr>
                    </w:div>
                    <w:div w:id="926772459">
                      <w:marLeft w:val="0"/>
                      <w:marRight w:val="0"/>
                      <w:marTop w:val="0"/>
                      <w:marBottom w:val="0"/>
                      <w:divBdr>
                        <w:top w:val="none" w:sz="0" w:space="0" w:color="auto"/>
                        <w:left w:val="none" w:sz="0" w:space="0" w:color="auto"/>
                        <w:bottom w:val="none" w:sz="0" w:space="0" w:color="auto"/>
                        <w:right w:val="none" w:sz="0" w:space="0" w:color="auto"/>
                      </w:divBdr>
                    </w:div>
                    <w:div w:id="938609370">
                      <w:marLeft w:val="0"/>
                      <w:marRight w:val="0"/>
                      <w:marTop w:val="0"/>
                      <w:marBottom w:val="0"/>
                      <w:divBdr>
                        <w:top w:val="none" w:sz="0" w:space="0" w:color="auto"/>
                        <w:left w:val="none" w:sz="0" w:space="0" w:color="auto"/>
                        <w:bottom w:val="none" w:sz="0" w:space="0" w:color="auto"/>
                        <w:right w:val="none" w:sz="0" w:space="0" w:color="auto"/>
                      </w:divBdr>
                    </w:div>
                    <w:div w:id="1026255421">
                      <w:marLeft w:val="0"/>
                      <w:marRight w:val="0"/>
                      <w:marTop w:val="0"/>
                      <w:marBottom w:val="0"/>
                      <w:divBdr>
                        <w:top w:val="none" w:sz="0" w:space="0" w:color="auto"/>
                        <w:left w:val="none" w:sz="0" w:space="0" w:color="auto"/>
                        <w:bottom w:val="none" w:sz="0" w:space="0" w:color="auto"/>
                        <w:right w:val="none" w:sz="0" w:space="0" w:color="auto"/>
                      </w:divBdr>
                    </w:div>
                    <w:div w:id="1055856433">
                      <w:marLeft w:val="0"/>
                      <w:marRight w:val="0"/>
                      <w:marTop w:val="0"/>
                      <w:marBottom w:val="0"/>
                      <w:divBdr>
                        <w:top w:val="none" w:sz="0" w:space="0" w:color="auto"/>
                        <w:left w:val="none" w:sz="0" w:space="0" w:color="auto"/>
                        <w:bottom w:val="none" w:sz="0" w:space="0" w:color="auto"/>
                        <w:right w:val="none" w:sz="0" w:space="0" w:color="auto"/>
                      </w:divBdr>
                    </w:div>
                    <w:div w:id="1207638390">
                      <w:marLeft w:val="0"/>
                      <w:marRight w:val="0"/>
                      <w:marTop w:val="0"/>
                      <w:marBottom w:val="0"/>
                      <w:divBdr>
                        <w:top w:val="none" w:sz="0" w:space="0" w:color="auto"/>
                        <w:left w:val="none" w:sz="0" w:space="0" w:color="auto"/>
                        <w:bottom w:val="none" w:sz="0" w:space="0" w:color="auto"/>
                        <w:right w:val="none" w:sz="0" w:space="0" w:color="auto"/>
                      </w:divBdr>
                    </w:div>
                    <w:div w:id="1277912028">
                      <w:marLeft w:val="0"/>
                      <w:marRight w:val="0"/>
                      <w:marTop w:val="0"/>
                      <w:marBottom w:val="0"/>
                      <w:divBdr>
                        <w:top w:val="none" w:sz="0" w:space="0" w:color="auto"/>
                        <w:left w:val="none" w:sz="0" w:space="0" w:color="auto"/>
                        <w:bottom w:val="none" w:sz="0" w:space="0" w:color="auto"/>
                        <w:right w:val="none" w:sz="0" w:space="0" w:color="auto"/>
                      </w:divBdr>
                    </w:div>
                    <w:div w:id="1359549485">
                      <w:marLeft w:val="0"/>
                      <w:marRight w:val="0"/>
                      <w:marTop w:val="0"/>
                      <w:marBottom w:val="0"/>
                      <w:divBdr>
                        <w:top w:val="none" w:sz="0" w:space="0" w:color="auto"/>
                        <w:left w:val="none" w:sz="0" w:space="0" w:color="auto"/>
                        <w:bottom w:val="none" w:sz="0" w:space="0" w:color="auto"/>
                        <w:right w:val="none" w:sz="0" w:space="0" w:color="auto"/>
                      </w:divBdr>
                    </w:div>
                    <w:div w:id="1514801892">
                      <w:marLeft w:val="0"/>
                      <w:marRight w:val="0"/>
                      <w:marTop w:val="0"/>
                      <w:marBottom w:val="0"/>
                      <w:divBdr>
                        <w:top w:val="none" w:sz="0" w:space="0" w:color="auto"/>
                        <w:left w:val="none" w:sz="0" w:space="0" w:color="auto"/>
                        <w:bottom w:val="none" w:sz="0" w:space="0" w:color="auto"/>
                        <w:right w:val="none" w:sz="0" w:space="0" w:color="auto"/>
                      </w:divBdr>
                    </w:div>
                    <w:div w:id="1643121122">
                      <w:marLeft w:val="0"/>
                      <w:marRight w:val="0"/>
                      <w:marTop w:val="0"/>
                      <w:marBottom w:val="0"/>
                      <w:divBdr>
                        <w:top w:val="none" w:sz="0" w:space="0" w:color="auto"/>
                        <w:left w:val="none" w:sz="0" w:space="0" w:color="auto"/>
                        <w:bottom w:val="none" w:sz="0" w:space="0" w:color="auto"/>
                        <w:right w:val="none" w:sz="0" w:space="0" w:color="auto"/>
                      </w:divBdr>
                    </w:div>
                    <w:div w:id="1920557113">
                      <w:marLeft w:val="0"/>
                      <w:marRight w:val="0"/>
                      <w:marTop w:val="0"/>
                      <w:marBottom w:val="0"/>
                      <w:divBdr>
                        <w:top w:val="none" w:sz="0" w:space="0" w:color="auto"/>
                        <w:left w:val="none" w:sz="0" w:space="0" w:color="auto"/>
                        <w:bottom w:val="none" w:sz="0" w:space="0" w:color="auto"/>
                        <w:right w:val="none" w:sz="0" w:space="0" w:color="auto"/>
                      </w:divBdr>
                    </w:div>
                    <w:div w:id="1961494056">
                      <w:marLeft w:val="0"/>
                      <w:marRight w:val="0"/>
                      <w:marTop w:val="0"/>
                      <w:marBottom w:val="0"/>
                      <w:divBdr>
                        <w:top w:val="none" w:sz="0" w:space="0" w:color="auto"/>
                        <w:left w:val="none" w:sz="0" w:space="0" w:color="auto"/>
                        <w:bottom w:val="none" w:sz="0" w:space="0" w:color="auto"/>
                        <w:right w:val="none" w:sz="0" w:space="0" w:color="auto"/>
                      </w:divBdr>
                    </w:div>
                  </w:divsChild>
                </w:div>
                <w:div w:id="1254513834">
                  <w:marLeft w:val="0"/>
                  <w:marRight w:val="0"/>
                  <w:marTop w:val="0"/>
                  <w:marBottom w:val="0"/>
                  <w:divBdr>
                    <w:top w:val="none" w:sz="0" w:space="0" w:color="auto"/>
                    <w:left w:val="none" w:sz="0" w:space="0" w:color="auto"/>
                    <w:bottom w:val="none" w:sz="0" w:space="0" w:color="auto"/>
                    <w:right w:val="none" w:sz="0" w:space="0" w:color="auto"/>
                  </w:divBdr>
                  <w:divsChild>
                    <w:div w:id="164364694">
                      <w:marLeft w:val="0"/>
                      <w:marRight w:val="0"/>
                      <w:marTop w:val="0"/>
                      <w:marBottom w:val="0"/>
                      <w:divBdr>
                        <w:top w:val="none" w:sz="0" w:space="0" w:color="auto"/>
                        <w:left w:val="none" w:sz="0" w:space="0" w:color="auto"/>
                        <w:bottom w:val="none" w:sz="0" w:space="0" w:color="auto"/>
                        <w:right w:val="none" w:sz="0" w:space="0" w:color="auto"/>
                      </w:divBdr>
                    </w:div>
                    <w:div w:id="349063051">
                      <w:marLeft w:val="0"/>
                      <w:marRight w:val="0"/>
                      <w:marTop w:val="0"/>
                      <w:marBottom w:val="0"/>
                      <w:divBdr>
                        <w:top w:val="none" w:sz="0" w:space="0" w:color="auto"/>
                        <w:left w:val="none" w:sz="0" w:space="0" w:color="auto"/>
                        <w:bottom w:val="none" w:sz="0" w:space="0" w:color="auto"/>
                        <w:right w:val="none" w:sz="0" w:space="0" w:color="auto"/>
                      </w:divBdr>
                    </w:div>
                    <w:div w:id="1567181519">
                      <w:marLeft w:val="0"/>
                      <w:marRight w:val="0"/>
                      <w:marTop w:val="0"/>
                      <w:marBottom w:val="0"/>
                      <w:divBdr>
                        <w:top w:val="none" w:sz="0" w:space="0" w:color="auto"/>
                        <w:left w:val="none" w:sz="0" w:space="0" w:color="auto"/>
                        <w:bottom w:val="none" w:sz="0" w:space="0" w:color="auto"/>
                        <w:right w:val="none" w:sz="0" w:space="0" w:color="auto"/>
                      </w:divBdr>
                    </w:div>
                    <w:div w:id="1683509654">
                      <w:marLeft w:val="0"/>
                      <w:marRight w:val="0"/>
                      <w:marTop w:val="0"/>
                      <w:marBottom w:val="0"/>
                      <w:divBdr>
                        <w:top w:val="none" w:sz="0" w:space="0" w:color="auto"/>
                        <w:left w:val="none" w:sz="0" w:space="0" w:color="auto"/>
                        <w:bottom w:val="none" w:sz="0" w:space="0" w:color="auto"/>
                        <w:right w:val="none" w:sz="0" w:space="0" w:color="auto"/>
                      </w:divBdr>
                    </w:div>
                    <w:div w:id="1918785095">
                      <w:marLeft w:val="0"/>
                      <w:marRight w:val="0"/>
                      <w:marTop w:val="0"/>
                      <w:marBottom w:val="0"/>
                      <w:divBdr>
                        <w:top w:val="none" w:sz="0" w:space="0" w:color="auto"/>
                        <w:left w:val="none" w:sz="0" w:space="0" w:color="auto"/>
                        <w:bottom w:val="none" w:sz="0" w:space="0" w:color="auto"/>
                        <w:right w:val="none" w:sz="0" w:space="0" w:color="auto"/>
                      </w:divBdr>
                    </w:div>
                    <w:div w:id="2034182062">
                      <w:marLeft w:val="0"/>
                      <w:marRight w:val="0"/>
                      <w:marTop w:val="0"/>
                      <w:marBottom w:val="0"/>
                      <w:divBdr>
                        <w:top w:val="none" w:sz="0" w:space="0" w:color="auto"/>
                        <w:left w:val="none" w:sz="0" w:space="0" w:color="auto"/>
                        <w:bottom w:val="none" w:sz="0" w:space="0" w:color="auto"/>
                        <w:right w:val="none" w:sz="0" w:space="0" w:color="auto"/>
                      </w:divBdr>
                    </w:div>
                  </w:divsChild>
                </w:div>
                <w:div w:id="1309166487">
                  <w:marLeft w:val="0"/>
                  <w:marRight w:val="0"/>
                  <w:marTop w:val="0"/>
                  <w:marBottom w:val="0"/>
                  <w:divBdr>
                    <w:top w:val="none" w:sz="0" w:space="0" w:color="auto"/>
                    <w:left w:val="none" w:sz="0" w:space="0" w:color="auto"/>
                    <w:bottom w:val="none" w:sz="0" w:space="0" w:color="auto"/>
                    <w:right w:val="none" w:sz="0" w:space="0" w:color="auto"/>
                  </w:divBdr>
                  <w:divsChild>
                    <w:div w:id="1929382708">
                      <w:marLeft w:val="0"/>
                      <w:marRight w:val="0"/>
                      <w:marTop w:val="0"/>
                      <w:marBottom w:val="0"/>
                      <w:divBdr>
                        <w:top w:val="none" w:sz="0" w:space="0" w:color="auto"/>
                        <w:left w:val="none" w:sz="0" w:space="0" w:color="auto"/>
                        <w:bottom w:val="none" w:sz="0" w:space="0" w:color="auto"/>
                        <w:right w:val="none" w:sz="0" w:space="0" w:color="auto"/>
                      </w:divBdr>
                    </w:div>
                  </w:divsChild>
                </w:div>
                <w:div w:id="1309745476">
                  <w:marLeft w:val="0"/>
                  <w:marRight w:val="0"/>
                  <w:marTop w:val="0"/>
                  <w:marBottom w:val="0"/>
                  <w:divBdr>
                    <w:top w:val="none" w:sz="0" w:space="0" w:color="auto"/>
                    <w:left w:val="none" w:sz="0" w:space="0" w:color="auto"/>
                    <w:bottom w:val="none" w:sz="0" w:space="0" w:color="auto"/>
                    <w:right w:val="none" w:sz="0" w:space="0" w:color="auto"/>
                  </w:divBdr>
                  <w:divsChild>
                    <w:div w:id="464391815">
                      <w:marLeft w:val="0"/>
                      <w:marRight w:val="0"/>
                      <w:marTop w:val="0"/>
                      <w:marBottom w:val="0"/>
                      <w:divBdr>
                        <w:top w:val="none" w:sz="0" w:space="0" w:color="auto"/>
                        <w:left w:val="none" w:sz="0" w:space="0" w:color="auto"/>
                        <w:bottom w:val="none" w:sz="0" w:space="0" w:color="auto"/>
                        <w:right w:val="none" w:sz="0" w:space="0" w:color="auto"/>
                      </w:divBdr>
                    </w:div>
                  </w:divsChild>
                </w:div>
                <w:div w:id="1310480049">
                  <w:marLeft w:val="0"/>
                  <w:marRight w:val="0"/>
                  <w:marTop w:val="0"/>
                  <w:marBottom w:val="0"/>
                  <w:divBdr>
                    <w:top w:val="none" w:sz="0" w:space="0" w:color="auto"/>
                    <w:left w:val="none" w:sz="0" w:space="0" w:color="auto"/>
                    <w:bottom w:val="none" w:sz="0" w:space="0" w:color="auto"/>
                    <w:right w:val="none" w:sz="0" w:space="0" w:color="auto"/>
                  </w:divBdr>
                  <w:divsChild>
                    <w:div w:id="51468944">
                      <w:marLeft w:val="0"/>
                      <w:marRight w:val="0"/>
                      <w:marTop w:val="0"/>
                      <w:marBottom w:val="0"/>
                      <w:divBdr>
                        <w:top w:val="none" w:sz="0" w:space="0" w:color="auto"/>
                        <w:left w:val="none" w:sz="0" w:space="0" w:color="auto"/>
                        <w:bottom w:val="none" w:sz="0" w:space="0" w:color="auto"/>
                        <w:right w:val="none" w:sz="0" w:space="0" w:color="auto"/>
                      </w:divBdr>
                    </w:div>
                    <w:div w:id="363865410">
                      <w:marLeft w:val="0"/>
                      <w:marRight w:val="0"/>
                      <w:marTop w:val="0"/>
                      <w:marBottom w:val="0"/>
                      <w:divBdr>
                        <w:top w:val="none" w:sz="0" w:space="0" w:color="auto"/>
                        <w:left w:val="none" w:sz="0" w:space="0" w:color="auto"/>
                        <w:bottom w:val="none" w:sz="0" w:space="0" w:color="auto"/>
                        <w:right w:val="none" w:sz="0" w:space="0" w:color="auto"/>
                      </w:divBdr>
                    </w:div>
                    <w:div w:id="965282056">
                      <w:marLeft w:val="0"/>
                      <w:marRight w:val="0"/>
                      <w:marTop w:val="0"/>
                      <w:marBottom w:val="0"/>
                      <w:divBdr>
                        <w:top w:val="none" w:sz="0" w:space="0" w:color="auto"/>
                        <w:left w:val="none" w:sz="0" w:space="0" w:color="auto"/>
                        <w:bottom w:val="none" w:sz="0" w:space="0" w:color="auto"/>
                        <w:right w:val="none" w:sz="0" w:space="0" w:color="auto"/>
                      </w:divBdr>
                    </w:div>
                    <w:div w:id="1677266005">
                      <w:marLeft w:val="0"/>
                      <w:marRight w:val="0"/>
                      <w:marTop w:val="0"/>
                      <w:marBottom w:val="0"/>
                      <w:divBdr>
                        <w:top w:val="none" w:sz="0" w:space="0" w:color="auto"/>
                        <w:left w:val="none" w:sz="0" w:space="0" w:color="auto"/>
                        <w:bottom w:val="none" w:sz="0" w:space="0" w:color="auto"/>
                        <w:right w:val="none" w:sz="0" w:space="0" w:color="auto"/>
                      </w:divBdr>
                    </w:div>
                    <w:div w:id="1864393857">
                      <w:marLeft w:val="0"/>
                      <w:marRight w:val="0"/>
                      <w:marTop w:val="0"/>
                      <w:marBottom w:val="0"/>
                      <w:divBdr>
                        <w:top w:val="none" w:sz="0" w:space="0" w:color="auto"/>
                        <w:left w:val="none" w:sz="0" w:space="0" w:color="auto"/>
                        <w:bottom w:val="none" w:sz="0" w:space="0" w:color="auto"/>
                        <w:right w:val="none" w:sz="0" w:space="0" w:color="auto"/>
                      </w:divBdr>
                    </w:div>
                    <w:div w:id="2089186300">
                      <w:marLeft w:val="0"/>
                      <w:marRight w:val="0"/>
                      <w:marTop w:val="0"/>
                      <w:marBottom w:val="0"/>
                      <w:divBdr>
                        <w:top w:val="none" w:sz="0" w:space="0" w:color="auto"/>
                        <w:left w:val="none" w:sz="0" w:space="0" w:color="auto"/>
                        <w:bottom w:val="none" w:sz="0" w:space="0" w:color="auto"/>
                        <w:right w:val="none" w:sz="0" w:space="0" w:color="auto"/>
                      </w:divBdr>
                    </w:div>
                    <w:div w:id="2091581884">
                      <w:marLeft w:val="0"/>
                      <w:marRight w:val="0"/>
                      <w:marTop w:val="0"/>
                      <w:marBottom w:val="0"/>
                      <w:divBdr>
                        <w:top w:val="none" w:sz="0" w:space="0" w:color="auto"/>
                        <w:left w:val="none" w:sz="0" w:space="0" w:color="auto"/>
                        <w:bottom w:val="none" w:sz="0" w:space="0" w:color="auto"/>
                        <w:right w:val="none" w:sz="0" w:space="0" w:color="auto"/>
                      </w:divBdr>
                    </w:div>
                  </w:divsChild>
                </w:div>
                <w:div w:id="1335109706">
                  <w:marLeft w:val="0"/>
                  <w:marRight w:val="0"/>
                  <w:marTop w:val="0"/>
                  <w:marBottom w:val="0"/>
                  <w:divBdr>
                    <w:top w:val="none" w:sz="0" w:space="0" w:color="auto"/>
                    <w:left w:val="none" w:sz="0" w:space="0" w:color="auto"/>
                    <w:bottom w:val="none" w:sz="0" w:space="0" w:color="auto"/>
                    <w:right w:val="none" w:sz="0" w:space="0" w:color="auto"/>
                  </w:divBdr>
                  <w:divsChild>
                    <w:div w:id="254434960">
                      <w:marLeft w:val="0"/>
                      <w:marRight w:val="0"/>
                      <w:marTop w:val="0"/>
                      <w:marBottom w:val="0"/>
                      <w:divBdr>
                        <w:top w:val="none" w:sz="0" w:space="0" w:color="auto"/>
                        <w:left w:val="none" w:sz="0" w:space="0" w:color="auto"/>
                        <w:bottom w:val="none" w:sz="0" w:space="0" w:color="auto"/>
                        <w:right w:val="none" w:sz="0" w:space="0" w:color="auto"/>
                      </w:divBdr>
                    </w:div>
                  </w:divsChild>
                </w:div>
                <w:div w:id="1347441035">
                  <w:marLeft w:val="0"/>
                  <w:marRight w:val="0"/>
                  <w:marTop w:val="0"/>
                  <w:marBottom w:val="0"/>
                  <w:divBdr>
                    <w:top w:val="none" w:sz="0" w:space="0" w:color="auto"/>
                    <w:left w:val="none" w:sz="0" w:space="0" w:color="auto"/>
                    <w:bottom w:val="none" w:sz="0" w:space="0" w:color="auto"/>
                    <w:right w:val="none" w:sz="0" w:space="0" w:color="auto"/>
                  </w:divBdr>
                  <w:divsChild>
                    <w:div w:id="253101268">
                      <w:marLeft w:val="0"/>
                      <w:marRight w:val="0"/>
                      <w:marTop w:val="0"/>
                      <w:marBottom w:val="0"/>
                      <w:divBdr>
                        <w:top w:val="none" w:sz="0" w:space="0" w:color="auto"/>
                        <w:left w:val="none" w:sz="0" w:space="0" w:color="auto"/>
                        <w:bottom w:val="none" w:sz="0" w:space="0" w:color="auto"/>
                        <w:right w:val="none" w:sz="0" w:space="0" w:color="auto"/>
                      </w:divBdr>
                    </w:div>
                  </w:divsChild>
                </w:div>
                <w:div w:id="1386176191">
                  <w:marLeft w:val="0"/>
                  <w:marRight w:val="0"/>
                  <w:marTop w:val="0"/>
                  <w:marBottom w:val="0"/>
                  <w:divBdr>
                    <w:top w:val="none" w:sz="0" w:space="0" w:color="auto"/>
                    <w:left w:val="none" w:sz="0" w:space="0" w:color="auto"/>
                    <w:bottom w:val="none" w:sz="0" w:space="0" w:color="auto"/>
                    <w:right w:val="none" w:sz="0" w:space="0" w:color="auto"/>
                  </w:divBdr>
                  <w:divsChild>
                    <w:div w:id="27950603">
                      <w:marLeft w:val="0"/>
                      <w:marRight w:val="0"/>
                      <w:marTop w:val="0"/>
                      <w:marBottom w:val="0"/>
                      <w:divBdr>
                        <w:top w:val="none" w:sz="0" w:space="0" w:color="auto"/>
                        <w:left w:val="none" w:sz="0" w:space="0" w:color="auto"/>
                        <w:bottom w:val="none" w:sz="0" w:space="0" w:color="auto"/>
                        <w:right w:val="none" w:sz="0" w:space="0" w:color="auto"/>
                      </w:divBdr>
                    </w:div>
                    <w:div w:id="225456303">
                      <w:marLeft w:val="0"/>
                      <w:marRight w:val="0"/>
                      <w:marTop w:val="0"/>
                      <w:marBottom w:val="0"/>
                      <w:divBdr>
                        <w:top w:val="none" w:sz="0" w:space="0" w:color="auto"/>
                        <w:left w:val="none" w:sz="0" w:space="0" w:color="auto"/>
                        <w:bottom w:val="none" w:sz="0" w:space="0" w:color="auto"/>
                        <w:right w:val="none" w:sz="0" w:space="0" w:color="auto"/>
                      </w:divBdr>
                    </w:div>
                    <w:div w:id="446782005">
                      <w:marLeft w:val="0"/>
                      <w:marRight w:val="0"/>
                      <w:marTop w:val="0"/>
                      <w:marBottom w:val="0"/>
                      <w:divBdr>
                        <w:top w:val="none" w:sz="0" w:space="0" w:color="auto"/>
                        <w:left w:val="none" w:sz="0" w:space="0" w:color="auto"/>
                        <w:bottom w:val="none" w:sz="0" w:space="0" w:color="auto"/>
                        <w:right w:val="none" w:sz="0" w:space="0" w:color="auto"/>
                      </w:divBdr>
                    </w:div>
                    <w:div w:id="672949443">
                      <w:marLeft w:val="0"/>
                      <w:marRight w:val="0"/>
                      <w:marTop w:val="0"/>
                      <w:marBottom w:val="0"/>
                      <w:divBdr>
                        <w:top w:val="none" w:sz="0" w:space="0" w:color="auto"/>
                        <w:left w:val="none" w:sz="0" w:space="0" w:color="auto"/>
                        <w:bottom w:val="none" w:sz="0" w:space="0" w:color="auto"/>
                        <w:right w:val="none" w:sz="0" w:space="0" w:color="auto"/>
                      </w:divBdr>
                    </w:div>
                    <w:div w:id="835265822">
                      <w:marLeft w:val="0"/>
                      <w:marRight w:val="0"/>
                      <w:marTop w:val="0"/>
                      <w:marBottom w:val="0"/>
                      <w:divBdr>
                        <w:top w:val="none" w:sz="0" w:space="0" w:color="auto"/>
                        <w:left w:val="none" w:sz="0" w:space="0" w:color="auto"/>
                        <w:bottom w:val="none" w:sz="0" w:space="0" w:color="auto"/>
                        <w:right w:val="none" w:sz="0" w:space="0" w:color="auto"/>
                      </w:divBdr>
                    </w:div>
                    <w:div w:id="994575166">
                      <w:marLeft w:val="0"/>
                      <w:marRight w:val="0"/>
                      <w:marTop w:val="0"/>
                      <w:marBottom w:val="0"/>
                      <w:divBdr>
                        <w:top w:val="none" w:sz="0" w:space="0" w:color="auto"/>
                        <w:left w:val="none" w:sz="0" w:space="0" w:color="auto"/>
                        <w:bottom w:val="none" w:sz="0" w:space="0" w:color="auto"/>
                        <w:right w:val="none" w:sz="0" w:space="0" w:color="auto"/>
                      </w:divBdr>
                    </w:div>
                    <w:div w:id="1115254127">
                      <w:marLeft w:val="0"/>
                      <w:marRight w:val="0"/>
                      <w:marTop w:val="0"/>
                      <w:marBottom w:val="0"/>
                      <w:divBdr>
                        <w:top w:val="none" w:sz="0" w:space="0" w:color="auto"/>
                        <w:left w:val="none" w:sz="0" w:space="0" w:color="auto"/>
                        <w:bottom w:val="none" w:sz="0" w:space="0" w:color="auto"/>
                        <w:right w:val="none" w:sz="0" w:space="0" w:color="auto"/>
                      </w:divBdr>
                    </w:div>
                    <w:div w:id="1196768718">
                      <w:marLeft w:val="0"/>
                      <w:marRight w:val="0"/>
                      <w:marTop w:val="0"/>
                      <w:marBottom w:val="0"/>
                      <w:divBdr>
                        <w:top w:val="none" w:sz="0" w:space="0" w:color="auto"/>
                        <w:left w:val="none" w:sz="0" w:space="0" w:color="auto"/>
                        <w:bottom w:val="none" w:sz="0" w:space="0" w:color="auto"/>
                        <w:right w:val="none" w:sz="0" w:space="0" w:color="auto"/>
                      </w:divBdr>
                    </w:div>
                    <w:div w:id="1594319392">
                      <w:marLeft w:val="0"/>
                      <w:marRight w:val="0"/>
                      <w:marTop w:val="0"/>
                      <w:marBottom w:val="0"/>
                      <w:divBdr>
                        <w:top w:val="none" w:sz="0" w:space="0" w:color="auto"/>
                        <w:left w:val="none" w:sz="0" w:space="0" w:color="auto"/>
                        <w:bottom w:val="none" w:sz="0" w:space="0" w:color="auto"/>
                        <w:right w:val="none" w:sz="0" w:space="0" w:color="auto"/>
                      </w:divBdr>
                    </w:div>
                    <w:div w:id="1657219932">
                      <w:marLeft w:val="0"/>
                      <w:marRight w:val="0"/>
                      <w:marTop w:val="0"/>
                      <w:marBottom w:val="0"/>
                      <w:divBdr>
                        <w:top w:val="none" w:sz="0" w:space="0" w:color="auto"/>
                        <w:left w:val="none" w:sz="0" w:space="0" w:color="auto"/>
                        <w:bottom w:val="none" w:sz="0" w:space="0" w:color="auto"/>
                        <w:right w:val="none" w:sz="0" w:space="0" w:color="auto"/>
                      </w:divBdr>
                    </w:div>
                    <w:div w:id="1861777279">
                      <w:marLeft w:val="0"/>
                      <w:marRight w:val="0"/>
                      <w:marTop w:val="0"/>
                      <w:marBottom w:val="0"/>
                      <w:divBdr>
                        <w:top w:val="none" w:sz="0" w:space="0" w:color="auto"/>
                        <w:left w:val="none" w:sz="0" w:space="0" w:color="auto"/>
                        <w:bottom w:val="none" w:sz="0" w:space="0" w:color="auto"/>
                        <w:right w:val="none" w:sz="0" w:space="0" w:color="auto"/>
                      </w:divBdr>
                    </w:div>
                    <w:div w:id="2089113141">
                      <w:marLeft w:val="0"/>
                      <w:marRight w:val="0"/>
                      <w:marTop w:val="0"/>
                      <w:marBottom w:val="0"/>
                      <w:divBdr>
                        <w:top w:val="none" w:sz="0" w:space="0" w:color="auto"/>
                        <w:left w:val="none" w:sz="0" w:space="0" w:color="auto"/>
                        <w:bottom w:val="none" w:sz="0" w:space="0" w:color="auto"/>
                        <w:right w:val="none" w:sz="0" w:space="0" w:color="auto"/>
                      </w:divBdr>
                    </w:div>
                  </w:divsChild>
                </w:div>
                <w:div w:id="1420520044">
                  <w:marLeft w:val="0"/>
                  <w:marRight w:val="0"/>
                  <w:marTop w:val="0"/>
                  <w:marBottom w:val="0"/>
                  <w:divBdr>
                    <w:top w:val="none" w:sz="0" w:space="0" w:color="auto"/>
                    <w:left w:val="none" w:sz="0" w:space="0" w:color="auto"/>
                    <w:bottom w:val="none" w:sz="0" w:space="0" w:color="auto"/>
                    <w:right w:val="none" w:sz="0" w:space="0" w:color="auto"/>
                  </w:divBdr>
                  <w:divsChild>
                    <w:div w:id="1346979594">
                      <w:marLeft w:val="0"/>
                      <w:marRight w:val="0"/>
                      <w:marTop w:val="0"/>
                      <w:marBottom w:val="0"/>
                      <w:divBdr>
                        <w:top w:val="none" w:sz="0" w:space="0" w:color="auto"/>
                        <w:left w:val="none" w:sz="0" w:space="0" w:color="auto"/>
                        <w:bottom w:val="none" w:sz="0" w:space="0" w:color="auto"/>
                        <w:right w:val="none" w:sz="0" w:space="0" w:color="auto"/>
                      </w:divBdr>
                    </w:div>
                  </w:divsChild>
                </w:div>
                <w:div w:id="1539930905">
                  <w:marLeft w:val="0"/>
                  <w:marRight w:val="0"/>
                  <w:marTop w:val="0"/>
                  <w:marBottom w:val="0"/>
                  <w:divBdr>
                    <w:top w:val="none" w:sz="0" w:space="0" w:color="auto"/>
                    <w:left w:val="none" w:sz="0" w:space="0" w:color="auto"/>
                    <w:bottom w:val="none" w:sz="0" w:space="0" w:color="auto"/>
                    <w:right w:val="none" w:sz="0" w:space="0" w:color="auto"/>
                  </w:divBdr>
                  <w:divsChild>
                    <w:div w:id="177894604">
                      <w:marLeft w:val="0"/>
                      <w:marRight w:val="0"/>
                      <w:marTop w:val="0"/>
                      <w:marBottom w:val="0"/>
                      <w:divBdr>
                        <w:top w:val="none" w:sz="0" w:space="0" w:color="auto"/>
                        <w:left w:val="none" w:sz="0" w:space="0" w:color="auto"/>
                        <w:bottom w:val="none" w:sz="0" w:space="0" w:color="auto"/>
                        <w:right w:val="none" w:sz="0" w:space="0" w:color="auto"/>
                      </w:divBdr>
                    </w:div>
                    <w:div w:id="286089050">
                      <w:marLeft w:val="0"/>
                      <w:marRight w:val="0"/>
                      <w:marTop w:val="0"/>
                      <w:marBottom w:val="0"/>
                      <w:divBdr>
                        <w:top w:val="none" w:sz="0" w:space="0" w:color="auto"/>
                        <w:left w:val="none" w:sz="0" w:space="0" w:color="auto"/>
                        <w:bottom w:val="none" w:sz="0" w:space="0" w:color="auto"/>
                        <w:right w:val="none" w:sz="0" w:space="0" w:color="auto"/>
                      </w:divBdr>
                    </w:div>
                    <w:div w:id="324017120">
                      <w:marLeft w:val="0"/>
                      <w:marRight w:val="0"/>
                      <w:marTop w:val="0"/>
                      <w:marBottom w:val="0"/>
                      <w:divBdr>
                        <w:top w:val="none" w:sz="0" w:space="0" w:color="auto"/>
                        <w:left w:val="none" w:sz="0" w:space="0" w:color="auto"/>
                        <w:bottom w:val="none" w:sz="0" w:space="0" w:color="auto"/>
                        <w:right w:val="none" w:sz="0" w:space="0" w:color="auto"/>
                      </w:divBdr>
                    </w:div>
                    <w:div w:id="486364193">
                      <w:marLeft w:val="0"/>
                      <w:marRight w:val="0"/>
                      <w:marTop w:val="0"/>
                      <w:marBottom w:val="0"/>
                      <w:divBdr>
                        <w:top w:val="none" w:sz="0" w:space="0" w:color="auto"/>
                        <w:left w:val="none" w:sz="0" w:space="0" w:color="auto"/>
                        <w:bottom w:val="none" w:sz="0" w:space="0" w:color="auto"/>
                        <w:right w:val="none" w:sz="0" w:space="0" w:color="auto"/>
                      </w:divBdr>
                    </w:div>
                    <w:div w:id="1328292518">
                      <w:marLeft w:val="0"/>
                      <w:marRight w:val="0"/>
                      <w:marTop w:val="0"/>
                      <w:marBottom w:val="0"/>
                      <w:divBdr>
                        <w:top w:val="none" w:sz="0" w:space="0" w:color="auto"/>
                        <w:left w:val="none" w:sz="0" w:space="0" w:color="auto"/>
                        <w:bottom w:val="none" w:sz="0" w:space="0" w:color="auto"/>
                        <w:right w:val="none" w:sz="0" w:space="0" w:color="auto"/>
                      </w:divBdr>
                    </w:div>
                    <w:div w:id="1613515535">
                      <w:marLeft w:val="0"/>
                      <w:marRight w:val="0"/>
                      <w:marTop w:val="0"/>
                      <w:marBottom w:val="0"/>
                      <w:divBdr>
                        <w:top w:val="none" w:sz="0" w:space="0" w:color="auto"/>
                        <w:left w:val="none" w:sz="0" w:space="0" w:color="auto"/>
                        <w:bottom w:val="none" w:sz="0" w:space="0" w:color="auto"/>
                        <w:right w:val="none" w:sz="0" w:space="0" w:color="auto"/>
                      </w:divBdr>
                    </w:div>
                  </w:divsChild>
                </w:div>
                <w:div w:id="1624311442">
                  <w:marLeft w:val="0"/>
                  <w:marRight w:val="0"/>
                  <w:marTop w:val="0"/>
                  <w:marBottom w:val="0"/>
                  <w:divBdr>
                    <w:top w:val="none" w:sz="0" w:space="0" w:color="auto"/>
                    <w:left w:val="none" w:sz="0" w:space="0" w:color="auto"/>
                    <w:bottom w:val="none" w:sz="0" w:space="0" w:color="auto"/>
                    <w:right w:val="none" w:sz="0" w:space="0" w:color="auto"/>
                  </w:divBdr>
                  <w:divsChild>
                    <w:div w:id="1662390676">
                      <w:marLeft w:val="0"/>
                      <w:marRight w:val="0"/>
                      <w:marTop w:val="0"/>
                      <w:marBottom w:val="0"/>
                      <w:divBdr>
                        <w:top w:val="none" w:sz="0" w:space="0" w:color="auto"/>
                        <w:left w:val="none" w:sz="0" w:space="0" w:color="auto"/>
                        <w:bottom w:val="none" w:sz="0" w:space="0" w:color="auto"/>
                        <w:right w:val="none" w:sz="0" w:space="0" w:color="auto"/>
                      </w:divBdr>
                    </w:div>
                  </w:divsChild>
                </w:div>
                <w:div w:id="1628581194">
                  <w:marLeft w:val="0"/>
                  <w:marRight w:val="0"/>
                  <w:marTop w:val="0"/>
                  <w:marBottom w:val="0"/>
                  <w:divBdr>
                    <w:top w:val="none" w:sz="0" w:space="0" w:color="auto"/>
                    <w:left w:val="none" w:sz="0" w:space="0" w:color="auto"/>
                    <w:bottom w:val="none" w:sz="0" w:space="0" w:color="auto"/>
                    <w:right w:val="none" w:sz="0" w:space="0" w:color="auto"/>
                  </w:divBdr>
                  <w:divsChild>
                    <w:div w:id="1184977087">
                      <w:marLeft w:val="0"/>
                      <w:marRight w:val="0"/>
                      <w:marTop w:val="0"/>
                      <w:marBottom w:val="0"/>
                      <w:divBdr>
                        <w:top w:val="none" w:sz="0" w:space="0" w:color="auto"/>
                        <w:left w:val="none" w:sz="0" w:space="0" w:color="auto"/>
                        <w:bottom w:val="none" w:sz="0" w:space="0" w:color="auto"/>
                        <w:right w:val="none" w:sz="0" w:space="0" w:color="auto"/>
                      </w:divBdr>
                    </w:div>
                  </w:divsChild>
                </w:div>
                <w:div w:id="1652365168">
                  <w:marLeft w:val="0"/>
                  <w:marRight w:val="0"/>
                  <w:marTop w:val="0"/>
                  <w:marBottom w:val="0"/>
                  <w:divBdr>
                    <w:top w:val="none" w:sz="0" w:space="0" w:color="auto"/>
                    <w:left w:val="none" w:sz="0" w:space="0" w:color="auto"/>
                    <w:bottom w:val="none" w:sz="0" w:space="0" w:color="auto"/>
                    <w:right w:val="none" w:sz="0" w:space="0" w:color="auto"/>
                  </w:divBdr>
                  <w:divsChild>
                    <w:div w:id="1091663729">
                      <w:marLeft w:val="0"/>
                      <w:marRight w:val="0"/>
                      <w:marTop w:val="0"/>
                      <w:marBottom w:val="0"/>
                      <w:divBdr>
                        <w:top w:val="none" w:sz="0" w:space="0" w:color="auto"/>
                        <w:left w:val="none" w:sz="0" w:space="0" w:color="auto"/>
                        <w:bottom w:val="none" w:sz="0" w:space="0" w:color="auto"/>
                        <w:right w:val="none" w:sz="0" w:space="0" w:color="auto"/>
                      </w:divBdr>
                    </w:div>
                  </w:divsChild>
                </w:div>
                <w:div w:id="1661927515">
                  <w:marLeft w:val="0"/>
                  <w:marRight w:val="0"/>
                  <w:marTop w:val="0"/>
                  <w:marBottom w:val="0"/>
                  <w:divBdr>
                    <w:top w:val="none" w:sz="0" w:space="0" w:color="auto"/>
                    <w:left w:val="none" w:sz="0" w:space="0" w:color="auto"/>
                    <w:bottom w:val="none" w:sz="0" w:space="0" w:color="auto"/>
                    <w:right w:val="none" w:sz="0" w:space="0" w:color="auto"/>
                  </w:divBdr>
                  <w:divsChild>
                    <w:div w:id="1954945432">
                      <w:marLeft w:val="0"/>
                      <w:marRight w:val="0"/>
                      <w:marTop w:val="0"/>
                      <w:marBottom w:val="0"/>
                      <w:divBdr>
                        <w:top w:val="none" w:sz="0" w:space="0" w:color="auto"/>
                        <w:left w:val="none" w:sz="0" w:space="0" w:color="auto"/>
                        <w:bottom w:val="none" w:sz="0" w:space="0" w:color="auto"/>
                        <w:right w:val="none" w:sz="0" w:space="0" w:color="auto"/>
                      </w:divBdr>
                    </w:div>
                  </w:divsChild>
                </w:div>
                <w:div w:id="1727601134">
                  <w:marLeft w:val="0"/>
                  <w:marRight w:val="0"/>
                  <w:marTop w:val="0"/>
                  <w:marBottom w:val="0"/>
                  <w:divBdr>
                    <w:top w:val="none" w:sz="0" w:space="0" w:color="auto"/>
                    <w:left w:val="none" w:sz="0" w:space="0" w:color="auto"/>
                    <w:bottom w:val="none" w:sz="0" w:space="0" w:color="auto"/>
                    <w:right w:val="none" w:sz="0" w:space="0" w:color="auto"/>
                  </w:divBdr>
                  <w:divsChild>
                    <w:div w:id="1206063501">
                      <w:marLeft w:val="0"/>
                      <w:marRight w:val="0"/>
                      <w:marTop w:val="0"/>
                      <w:marBottom w:val="0"/>
                      <w:divBdr>
                        <w:top w:val="none" w:sz="0" w:space="0" w:color="auto"/>
                        <w:left w:val="none" w:sz="0" w:space="0" w:color="auto"/>
                        <w:bottom w:val="none" w:sz="0" w:space="0" w:color="auto"/>
                        <w:right w:val="none" w:sz="0" w:space="0" w:color="auto"/>
                      </w:divBdr>
                    </w:div>
                    <w:div w:id="1363094560">
                      <w:marLeft w:val="0"/>
                      <w:marRight w:val="0"/>
                      <w:marTop w:val="0"/>
                      <w:marBottom w:val="0"/>
                      <w:divBdr>
                        <w:top w:val="none" w:sz="0" w:space="0" w:color="auto"/>
                        <w:left w:val="none" w:sz="0" w:space="0" w:color="auto"/>
                        <w:bottom w:val="none" w:sz="0" w:space="0" w:color="auto"/>
                        <w:right w:val="none" w:sz="0" w:space="0" w:color="auto"/>
                      </w:divBdr>
                    </w:div>
                    <w:div w:id="1520122006">
                      <w:marLeft w:val="0"/>
                      <w:marRight w:val="0"/>
                      <w:marTop w:val="0"/>
                      <w:marBottom w:val="0"/>
                      <w:divBdr>
                        <w:top w:val="none" w:sz="0" w:space="0" w:color="auto"/>
                        <w:left w:val="none" w:sz="0" w:space="0" w:color="auto"/>
                        <w:bottom w:val="none" w:sz="0" w:space="0" w:color="auto"/>
                        <w:right w:val="none" w:sz="0" w:space="0" w:color="auto"/>
                      </w:divBdr>
                    </w:div>
                    <w:div w:id="1631478466">
                      <w:marLeft w:val="0"/>
                      <w:marRight w:val="0"/>
                      <w:marTop w:val="0"/>
                      <w:marBottom w:val="0"/>
                      <w:divBdr>
                        <w:top w:val="none" w:sz="0" w:space="0" w:color="auto"/>
                        <w:left w:val="none" w:sz="0" w:space="0" w:color="auto"/>
                        <w:bottom w:val="none" w:sz="0" w:space="0" w:color="auto"/>
                        <w:right w:val="none" w:sz="0" w:space="0" w:color="auto"/>
                      </w:divBdr>
                    </w:div>
                  </w:divsChild>
                </w:div>
                <w:div w:id="1733111971">
                  <w:marLeft w:val="0"/>
                  <w:marRight w:val="0"/>
                  <w:marTop w:val="0"/>
                  <w:marBottom w:val="0"/>
                  <w:divBdr>
                    <w:top w:val="none" w:sz="0" w:space="0" w:color="auto"/>
                    <w:left w:val="none" w:sz="0" w:space="0" w:color="auto"/>
                    <w:bottom w:val="none" w:sz="0" w:space="0" w:color="auto"/>
                    <w:right w:val="none" w:sz="0" w:space="0" w:color="auto"/>
                  </w:divBdr>
                  <w:divsChild>
                    <w:div w:id="8875927">
                      <w:marLeft w:val="0"/>
                      <w:marRight w:val="0"/>
                      <w:marTop w:val="0"/>
                      <w:marBottom w:val="0"/>
                      <w:divBdr>
                        <w:top w:val="none" w:sz="0" w:space="0" w:color="auto"/>
                        <w:left w:val="none" w:sz="0" w:space="0" w:color="auto"/>
                        <w:bottom w:val="none" w:sz="0" w:space="0" w:color="auto"/>
                        <w:right w:val="none" w:sz="0" w:space="0" w:color="auto"/>
                      </w:divBdr>
                    </w:div>
                    <w:div w:id="93979307">
                      <w:marLeft w:val="0"/>
                      <w:marRight w:val="0"/>
                      <w:marTop w:val="0"/>
                      <w:marBottom w:val="0"/>
                      <w:divBdr>
                        <w:top w:val="none" w:sz="0" w:space="0" w:color="auto"/>
                        <w:left w:val="none" w:sz="0" w:space="0" w:color="auto"/>
                        <w:bottom w:val="none" w:sz="0" w:space="0" w:color="auto"/>
                        <w:right w:val="none" w:sz="0" w:space="0" w:color="auto"/>
                      </w:divBdr>
                    </w:div>
                    <w:div w:id="146747101">
                      <w:marLeft w:val="0"/>
                      <w:marRight w:val="0"/>
                      <w:marTop w:val="0"/>
                      <w:marBottom w:val="0"/>
                      <w:divBdr>
                        <w:top w:val="none" w:sz="0" w:space="0" w:color="auto"/>
                        <w:left w:val="none" w:sz="0" w:space="0" w:color="auto"/>
                        <w:bottom w:val="none" w:sz="0" w:space="0" w:color="auto"/>
                        <w:right w:val="none" w:sz="0" w:space="0" w:color="auto"/>
                      </w:divBdr>
                    </w:div>
                    <w:div w:id="155154058">
                      <w:marLeft w:val="0"/>
                      <w:marRight w:val="0"/>
                      <w:marTop w:val="0"/>
                      <w:marBottom w:val="0"/>
                      <w:divBdr>
                        <w:top w:val="none" w:sz="0" w:space="0" w:color="auto"/>
                        <w:left w:val="none" w:sz="0" w:space="0" w:color="auto"/>
                        <w:bottom w:val="none" w:sz="0" w:space="0" w:color="auto"/>
                        <w:right w:val="none" w:sz="0" w:space="0" w:color="auto"/>
                      </w:divBdr>
                    </w:div>
                    <w:div w:id="213351110">
                      <w:marLeft w:val="0"/>
                      <w:marRight w:val="0"/>
                      <w:marTop w:val="0"/>
                      <w:marBottom w:val="0"/>
                      <w:divBdr>
                        <w:top w:val="none" w:sz="0" w:space="0" w:color="auto"/>
                        <w:left w:val="none" w:sz="0" w:space="0" w:color="auto"/>
                        <w:bottom w:val="none" w:sz="0" w:space="0" w:color="auto"/>
                        <w:right w:val="none" w:sz="0" w:space="0" w:color="auto"/>
                      </w:divBdr>
                    </w:div>
                    <w:div w:id="246185555">
                      <w:marLeft w:val="0"/>
                      <w:marRight w:val="0"/>
                      <w:marTop w:val="0"/>
                      <w:marBottom w:val="0"/>
                      <w:divBdr>
                        <w:top w:val="none" w:sz="0" w:space="0" w:color="auto"/>
                        <w:left w:val="none" w:sz="0" w:space="0" w:color="auto"/>
                        <w:bottom w:val="none" w:sz="0" w:space="0" w:color="auto"/>
                        <w:right w:val="none" w:sz="0" w:space="0" w:color="auto"/>
                      </w:divBdr>
                    </w:div>
                    <w:div w:id="376667978">
                      <w:marLeft w:val="0"/>
                      <w:marRight w:val="0"/>
                      <w:marTop w:val="0"/>
                      <w:marBottom w:val="0"/>
                      <w:divBdr>
                        <w:top w:val="none" w:sz="0" w:space="0" w:color="auto"/>
                        <w:left w:val="none" w:sz="0" w:space="0" w:color="auto"/>
                        <w:bottom w:val="none" w:sz="0" w:space="0" w:color="auto"/>
                        <w:right w:val="none" w:sz="0" w:space="0" w:color="auto"/>
                      </w:divBdr>
                    </w:div>
                    <w:div w:id="406732995">
                      <w:marLeft w:val="0"/>
                      <w:marRight w:val="0"/>
                      <w:marTop w:val="0"/>
                      <w:marBottom w:val="0"/>
                      <w:divBdr>
                        <w:top w:val="none" w:sz="0" w:space="0" w:color="auto"/>
                        <w:left w:val="none" w:sz="0" w:space="0" w:color="auto"/>
                        <w:bottom w:val="none" w:sz="0" w:space="0" w:color="auto"/>
                        <w:right w:val="none" w:sz="0" w:space="0" w:color="auto"/>
                      </w:divBdr>
                    </w:div>
                    <w:div w:id="492454374">
                      <w:marLeft w:val="0"/>
                      <w:marRight w:val="0"/>
                      <w:marTop w:val="0"/>
                      <w:marBottom w:val="0"/>
                      <w:divBdr>
                        <w:top w:val="none" w:sz="0" w:space="0" w:color="auto"/>
                        <w:left w:val="none" w:sz="0" w:space="0" w:color="auto"/>
                        <w:bottom w:val="none" w:sz="0" w:space="0" w:color="auto"/>
                        <w:right w:val="none" w:sz="0" w:space="0" w:color="auto"/>
                      </w:divBdr>
                    </w:div>
                    <w:div w:id="623734431">
                      <w:marLeft w:val="0"/>
                      <w:marRight w:val="0"/>
                      <w:marTop w:val="0"/>
                      <w:marBottom w:val="0"/>
                      <w:divBdr>
                        <w:top w:val="none" w:sz="0" w:space="0" w:color="auto"/>
                        <w:left w:val="none" w:sz="0" w:space="0" w:color="auto"/>
                        <w:bottom w:val="none" w:sz="0" w:space="0" w:color="auto"/>
                        <w:right w:val="none" w:sz="0" w:space="0" w:color="auto"/>
                      </w:divBdr>
                    </w:div>
                    <w:div w:id="668484867">
                      <w:marLeft w:val="0"/>
                      <w:marRight w:val="0"/>
                      <w:marTop w:val="0"/>
                      <w:marBottom w:val="0"/>
                      <w:divBdr>
                        <w:top w:val="none" w:sz="0" w:space="0" w:color="auto"/>
                        <w:left w:val="none" w:sz="0" w:space="0" w:color="auto"/>
                        <w:bottom w:val="none" w:sz="0" w:space="0" w:color="auto"/>
                        <w:right w:val="none" w:sz="0" w:space="0" w:color="auto"/>
                      </w:divBdr>
                    </w:div>
                    <w:div w:id="695622698">
                      <w:marLeft w:val="0"/>
                      <w:marRight w:val="0"/>
                      <w:marTop w:val="0"/>
                      <w:marBottom w:val="0"/>
                      <w:divBdr>
                        <w:top w:val="none" w:sz="0" w:space="0" w:color="auto"/>
                        <w:left w:val="none" w:sz="0" w:space="0" w:color="auto"/>
                        <w:bottom w:val="none" w:sz="0" w:space="0" w:color="auto"/>
                        <w:right w:val="none" w:sz="0" w:space="0" w:color="auto"/>
                      </w:divBdr>
                    </w:div>
                    <w:div w:id="725490771">
                      <w:marLeft w:val="0"/>
                      <w:marRight w:val="0"/>
                      <w:marTop w:val="0"/>
                      <w:marBottom w:val="0"/>
                      <w:divBdr>
                        <w:top w:val="none" w:sz="0" w:space="0" w:color="auto"/>
                        <w:left w:val="none" w:sz="0" w:space="0" w:color="auto"/>
                        <w:bottom w:val="none" w:sz="0" w:space="0" w:color="auto"/>
                        <w:right w:val="none" w:sz="0" w:space="0" w:color="auto"/>
                      </w:divBdr>
                    </w:div>
                    <w:div w:id="749353615">
                      <w:marLeft w:val="0"/>
                      <w:marRight w:val="0"/>
                      <w:marTop w:val="0"/>
                      <w:marBottom w:val="0"/>
                      <w:divBdr>
                        <w:top w:val="none" w:sz="0" w:space="0" w:color="auto"/>
                        <w:left w:val="none" w:sz="0" w:space="0" w:color="auto"/>
                        <w:bottom w:val="none" w:sz="0" w:space="0" w:color="auto"/>
                        <w:right w:val="none" w:sz="0" w:space="0" w:color="auto"/>
                      </w:divBdr>
                    </w:div>
                    <w:div w:id="847867838">
                      <w:marLeft w:val="0"/>
                      <w:marRight w:val="0"/>
                      <w:marTop w:val="0"/>
                      <w:marBottom w:val="0"/>
                      <w:divBdr>
                        <w:top w:val="none" w:sz="0" w:space="0" w:color="auto"/>
                        <w:left w:val="none" w:sz="0" w:space="0" w:color="auto"/>
                        <w:bottom w:val="none" w:sz="0" w:space="0" w:color="auto"/>
                        <w:right w:val="none" w:sz="0" w:space="0" w:color="auto"/>
                      </w:divBdr>
                    </w:div>
                    <w:div w:id="903876555">
                      <w:marLeft w:val="0"/>
                      <w:marRight w:val="0"/>
                      <w:marTop w:val="0"/>
                      <w:marBottom w:val="0"/>
                      <w:divBdr>
                        <w:top w:val="none" w:sz="0" w:space="0" w:color="auto"/>
                        <w:left w:val="none" w:sz="0" w:space="0" w:color="auto"/>
                        <w:bottom w:val="none" w:sz="0" w:space="0" w:color="auto"/>
                        <w:right w:val="none" w:sz="0" w:space="0" w:color="auto"/>
                      </w:divBdr>
                    </w:div>
                    <w:div w:id="960889702">
                      <w:marLeft w:val="0"/>
                      <w:marRight w:val="0"/>
                      <w:marTop w:val="0"/>
                      <w:marBottom w:val="0"/>
                      <w:divBdr>
                        <w:top w:val="none" w:sz="0" w:space="0" w:color="auto"/>
                        <w:left w:val="none" w:sz="0" w:space="0" w:color="auto"/>
                        <w:bottom w:val="none" w:sz="0" w:space="0" w:color="auto"/>
                        <w:right w:val="none" w:sz="0" w:space="0" w:color="auto"/>
                      </w:divBdr>
                    </w:div>
                    <w:div w:id="1029187109">
                      <w:marLeft w:val="0"/>
                      <w:marRight w:val="0"/>
                      <w:marTop w:val="0"/>
                      <w:marBottom w:val="0"/>
                      <w:divBdr>
                        <w:top w:val="none" w:sz="0" w:space="0" w:color="auto"/>
                        <w:left w:val="none" w:sz="0" w:space="0" w:color="auto"/>
                        <w:bottom w:val="none" w:sz="0" w:space="0" w:color="auto"/>
                        <w:right w:val="none" w:sz="0" w:space="0" w:color="auto"/>
                      </w:divBdr>
                    </w:div>
                    <w:div w:id="1062674829">
                      <w:marLeft w:val="0"/>
                      <w:marRight w:val="0"/>
                      <w:marTop w:val="0"/>
                      <w:marBottom w:val="0"/>
                      <w:divBdr>
                        <w:top w:val="none" w:sz="0" w:space="0" w:color="auto"/>
                        <w:left w:val="none" w:sz="0" w:space="0" w:color="auto"/>
                        <w:bottom w:val="none" w:sz="0" w:space="0" w:color="auto"/>
                        <w:right w:val="none" w:sz="0" w:space="0" w:color="auto"/>
                      </w:divBdr>
                    </w:div>
                    <w:div w:id="1107042173">
                      <w:marLeft w:val="0"/>
                      <w:marRight w:val="0"/>
                      <w:marTop w:val="0"/>
                      <w:marBottom w:val="0"/>
                      <w:divBdr>
                        <w:top w:val="none" w:sz="0" w:space="0" w:color="auto"/>
                        <w:left w:val="none" w:sz="0" w:space="0" w:color="auto"/>
                        <w:bottom w:val="none" w:sz="0" w:space="0" w:color="auto"/>
                        <w:right w:val="none" w:sz="0" w:space="0" w:color="auto"/>
                      </w:divBdr>
                    </w:div>
                    <w:div w:id="1378310610">
                      <w:marLeft w:val="0"/>
                      <w:marRight w:val="0"/>
                      <w:marTop w:val="0"/>
                      <w:marBottom w:val="0"/>
                      <w:divBdr>
                        <w:top w:val="none" w:sz="0" w:space="0" w:color="auto"/>
                        <w:left w:val="none" w:sz="0" w:space="0" w:color="auto"/>
                        <w:bottom w:val="none" w:sz="0" w:space="0" w:color="auto"/>
                        <w:right w:val="none" w:sz="0" w:space="0" w:color="auto"/>
                      </w:divBdr>
                    </w:div>
                    <w:div w:id="1466892481">
                      <w:marLeft w:val="0"/>
                      <w:marRight w:val="0"/>
                      <w:marTop w:val="0"/>
                      <w:marBottom w:val="0"/>
                      <w:divBdr>
                        <w:top w:val="none" w:sz="0" w:space="0" w:color="auto"/>
                        <w:left w:val="none" w:sz="0" w:space="0" w:color="auto"/>
                        <w:bottom w:val="none" w:sz="0" w:space="0" w:color="auto"/>
                        <w:right w:val="none" w:sz="0" w:space="0" w:color="auto"/>
                      </w:divBdr>
                    </w:div>
                    <w:div w:id="1544168027">
                      <w:marLeft w:val="0"/>
                      <w:marRight w:val="0"/>
                      <w:marTop w:val="0"/>
                      <w:marBottom w:val="0"/>
                      <w:divBdr>
                        <w:top w:val="none" w:sz="0" w:space="0" w:color="auto"/>
                        <w:left w:val="none" w:sz="0" w:space="0" w:color="auto"/>
                        <w:bottom w:val="none" w:sz="0" w:space="0" w:color="auto"/>
                        <w:right w:val="none" w:sz="0" w:space="0" w:color="auto"/>
                      </w:divBdr>
                    </w:div>
                    <w:div w:id="1560706627">
                      <w:marLeft w:val="0"/>
                      <w:marRight w:val="0"/>
                      <w:marTop w:val="0"/>
                      <w:marBottom w:val="0"/>
                      <w:divBdr>
                        <w:top w:val="none" w:sz="0" w:space="0" w:color="auto"/>
                        <w:left w:val="none" w:sz="0" w:space="0" w:color="auto"/>
                        <w:bottom w:val="none" w:sz="0" w:space="0" w:color="auto"/>
                        <w:right w:val="none" w:sz="0" w:space="0" w:color="auto"/>
                      </w:divBdr>
                    </w:div>
                    <w:div w:id="1568685730">
                      <w:marLeft w:val="0"/>
                      <w:marRight w:val="0"/>
                      <w:marTop w:val="0"/>
                      <w:marBottom w:val="0"/>
                      <w:divBdr>
                        <w:top w:val="none" w:sz="0" w:space="0" w:color="auto"/>
                        <w:left w:val="none" w:sz="0" w:space="0" w:color="auto"/>
                        <w:bottom w:val="none" w:sz="0" w:space="0" w:color="auto"/>
                        <w:right w:val="none" w:sz="0" w:space="0" w:color="auto"/>
                      </w:divBdr>
                    </w:div>
                    <w:div w:id="1597860187">
                      <w:marLeft w:val="0"/>
                      <w:marRight w:val="0"/>
                      <w:marTop w:val="0"/>
                      <w:marBottom w:val="0"/>
                      <w:divBdr>
                        <w:top w:val="none" w:sz="0" w:space="0" w:color="auto"/>
                        <w:left w:val="none" w:sz="0" w:space="0" w:color="auto"/>
                        <w:bottom w:val="none" w:sz="0" w:space="0" w:color="auto"/>
                        <w:right w:val="none" w:sz="0" w:space="0" w:color="auto"/>
                      </w:divBdr>
                    </w:div>
                    <w:div w:id="1600604620">
                      <w:marLeft w:val="0"/>
                      <w:marRight w:val="0"/>
                      <w:marTop w:val="0"/>
                      <w:marBottom w:val="0"/>
                      <w:divBdr>
                        <w:top w:val="none" w:sz="0" w:space="0" w:color="auto"/>
                        <w:left w:val="none" w:sz="0" w:space="0" w:color="auto"/>
                        <w:bottom w:val="none" w:sz="0" w:space="0" w:color="auto"/>
                        <w:right w:val="none" w:sz="0" w:space="0" w:color="auto"/>
                      </w:divBdr>
                    </w:div>
                    <w:div w:id="1621301498">
                      <w:marLeft w:val="0"/>
                      <w:marRight w:val="0"/>
                      <w:marTop w:val="0"/>
                      <w:marBottom w:val="0"/>
                      <w:divBdr>
                        <w:top w:val="none" w:sz="0" w:space="0" w:color="auto"/>
                        <w:left w:val="none" w:sz="0" w:space="0" w:color="auto"/>
                        <w:bottom w:val="none" w:sz="0" w:space="0" w:color="auto"/>
                        <w:right w:val="none" w:sz="0" w:space="0" w:color="auto"/>
                      </w:divBdr>
                    </w:div>
                    <w:div w:id="1654144013">
                      <w:marLeft w:val="0"/>
                      <w:marRight w:val="0"/>
                      <w:marTop w:val="0"/>
                      <w:marBottom w:val="0"/>
                      <w:divBdr>
                        <w:top w:val="none" w:sz="0" w:space="0" w:color="auto"/>
                        <w:left w:val="none" w:sz="0" w:space="0" w:color="auto"/>
                        <w:bottom w:val="none" w:sz="0" w:space="0" w:color="auto"/>
                        <w:right w:val="none" w:sz="0" w:space="0" w:color="auto"/>
                      </w:divBdr>
                    </w:div>
                    <w:div w:id="1800683274">
                      <w:marLeft w:val="0"/>
                      <w:marRight w:val="0"/>
                      <w:marTop w:val="0"/>
                      <w:marBottom w:val="0"/>
                      <w:divBdr>
                        <w:top w:val="none" w:sz="0" w:space="0" w:color="auto"/>
                        <w:left w:val="none" w:sz="0" w:space="0" w:color="auto"/>
                        <w:bottom w:val="none" w:sz="0" w:space="0" w:color="auto"/>
                        <w:right w:val="none" w:sz="0" w:space="0" w:color="auto"/>
                      </w:divBdr>
                    </w:div>
                    <w:div w:id="1887451613">
                      <w:marLeft w:val="0"/>
                      <w:marRight w:val="0"/>
                      <w:marTop w:val="0"/>
                      <w:marBottom w:val="0"/>
                      <w:divBdr>
                        <w:top w:val="none" w:sz="0" w:space="0" w:color="auto"/>
                        <w:left w:val="none" w:sz="0" w:space="0" w:color="auto"/>
                        <w:bottom w:val="none" w:sz="0" w:space="0" w:color="auto"/>
                        <w:right w:val="none" w:sz="0" w:space="0" w:color="auto"/>
                      </w:divBdr>
                    </w:div>
                    <w:div w:id="1951476560">
                      <w:marLeft w:val="0"/>
                      <w:marRight w:val="0"/>
                      <w:marTop w:val="0"/>
                      <w:marBottom w:val="0"/>
                      <w:divBdr>
                        <w:top w:val="none" w:sz="0" w:space="0" w:color="auto"/>
                        <w:left w:val="none" w:sz="0" w:space="0" w:color="auto"/>
                        <w:bottom w:val="none" w:sz="0" w:space="0" w:color="auto"/>
                        <w:right w:val="none" w:sz="0" w:space="0" w:color="auto"/>
                      </w:divBdr>
                    </w:div>
                    <w:div w:id="1983385412">
                      <w:marLeft w:val="0"/>
                      <w:marRight w:val="0"/>
                      <w:marTop w:val="0"/>
                      <w:marBottom w:val="0"/>
                      <w:divBdr>
                        <w:top w:val="none" w:sz="0" w:space="0" w:color="auto"/>
                        <w:left w:val="none" w:sz="0" w:space="0" w:color="auto"/>
                        <w:bottom w:val="none" w:sz="0" w:space="0" w:color="auto"/>
                        <w:right w:val="none" w:sz="0" w:space="0" w:color="auto"/>
                      </w:divBdr>
                    </w:div>
                    <w:div w:id="1991907163">
                      <w:marLeft w:val="0"/>
                      <w:marRight w:val="0"/>
                      <w:marTop w:val="0"/>
                      <w:marBottom w:val="0"/>
                      <w:divBdr>
                        <w:top w:val="none" w:sz="0" w:space="0" w:color="auto"/>
                        <w:left w:val="none" w:sz="0" w:space="0" w:color="auto"/>
                        <w:bottom w:val="none" w:sz="0" w:space="0" w:color="auto"/>
                        <w:right w:val="none" w:sz="0" w:space="0" w:color="auto"/>
                      </w:divBdr>
                    </w:div>
                    <w:div w:id="2094083659">
                      <w:marLeft w:val="0"/>
                      <w:marRight w:val="0"/>
                      <w:marTop w:val="0"/>
                      <w:marBottom w:val="0"/>
                      <w:divBdr>
                        <w:top w:val="none" w:sz="0" w:space="0" w:color="auto"/>
                        <w:left w:val="none" w:sz="0" w:space="0" w:color="auto"/>
                        <w:bottom w:val="none" w:sz="0" w:space="0" w:color="auto"/>
                        <w:right w:val="none" w:sz="0" w:space="0" w:color="auto"/>
                      </w:divBdr>
                    </w:div>
                    <w:div w:id="2106799880">
                      <w:marLeft w:val="0"/>
                      <w:marRight w:val="0"/>
                      <w:marTop w:val="0"/>
                      <w:marBottom w:val="0"/>
                      <w:divBdr>
                        <w:top w:val="none" w:sz="0" w:space="0" w:color="auto"/>
                        <w:left w:val="none" w:sz="0" w:space="0" w:color="auto"/>
                        <w:bottom w:val="none" w:sz="0" w:space="0" w:color="auto"/>
                        <w:right w:val="none" w:sz="0" w:space="0" w:color="auto"/>
                      </w:divBdr>
                    </w:div>
                    <w:div w:id="2125690619">
                      <w:marLeft w:val="0"/>
                      <w:marRight w:val="0"/>
                      <w:marTop w:val="0"/>
                      <w:marBottom w:val="0"/>
                      <w:divBdr>
                        <w:top w:val="none" w:sz="0" w:space="0" w:color="auto"/>
                        <w:left w:val="none" w:sz="0" w:space="0" w:color="auto"/>
                        <w:bottom w:val="none" w:sz="0" w:space="0" w:color="auto"/>
                        <w:right w:val="none" w:sz="0" w:space="0" w:color="auto"/>
                      </w:divBdr>
                    </w:div>
                  </w:divsChild>
                </w:div>
                <w:div w:id="1755862284">
                  <w:marLeft w:val="0"/>
                  <w:marRight w:val="0"/>
                  <w:marTop w:val="0"/>
                  <w:marBottom w:val="0"/>
                  <w:divBdr>
                    <w:top w:val="none" w:sz="0" w:space="0" w:color="auto"/>
                    <w:left w:val="none" w:sz="0" w:space="0" w:color="auto"/>
                    <w:bottom w:val="none" w:sz="0" w:space="0" w:color="auto"/>
                    <w:right w:val="none" w:sz="0" w:space="0" w:color="auto"/>
                  </w:divBdr>
                  <w:divsChild>
                    <w:div w:id="270430035">
                      <w:marLeft w:val="0"/>
                      <w:marRight w:val="0"/>
                      <w:marTop w:val="0"/>
                      <w:marBottom w:val="0"/>
                      <w:divBdr>
                        <w:top w:val="none" w:sz="0" w:space="0" w:color="auto"/>
                        <w:left w:val="none" w:sz="0" w:space="0" w:color="auto"/>
                        <w:bottom w:val="none" w:sz="0" w:space="0" w:color="auto"/>
                        <w:right w:val="none" w:sz="0" w:space="0" w:color="auto"/>
                      </w:divBdr>
                    </w:div>
                    <w:div w:id="703143229">
                      <w:marLeft w:val="0"/>
                      <w:marRight w:val="0"/>
                      <w:marTop w:val="0"/>
                      <w:marBottom w:val="0"/>
                      <w:divBdr>
                        <w:top w:val="none" w:sz="0" w:space="0" w:color="auto"/>
                        <w:left w:val="none" w:sz="0" w:space="0" w:color="auto"/>
                        <w:bottom w:val="none" w:sz="0" w:space="0" w:color="auto"/>
                        <w:right w:val="none" w:sz="0" w:space="0" w:color="auto"/>
                      </w:divBdr>
                    </w:div>
                    <w:div w:id="1056582412">
                      <w:marLeft w:val="0"/>
                      <w:marRight w:val="0"/>
                      <w:marTop w:val="0"/>
                      <w:marBottom w:val="0"/>
                      <w:divBdr>
                        <w:top w:val="none" w:sz="0" w:space="0" w:color="auto"/>
                        <w:left w:val="none" w:sz="0" w:space="0" w:color="auto"/>
                        <w:bottom w:val="none" w:sz="0" w:space="0" w:color="auto"/>
                        <w:right w:val="none" w:sz="0" w:space="0" w:color="auto"/>
                      </w:divBdr>
                    </w:div>
                    <w:div w:id="1849715040">
                      <w:marLeft w:val="0"/>
                      <w:marRight w:val="0"/>
                      <w:marTop w:val="0"/>
                      <w:marBottom w:val="0"/>
                      <w:divBdr>
                        <w:top w:val="none" w:sz="0" w:space="0" w:color="auto"/>
                        <w:left w:val="none" w:sz="0" w:space="0" w:color="auto"/>
                        <w:bottom w:val="none" w:sz="0" w:space="0" w:color="auto"/>
                        <w:right w:val="none" w:sz="0" w:space="0" w:color="auto"/>
                      </w:divBdr>
                    </w:div>
                  </w:divsChild>
                </w:div>
                <w:div w:id="1853882787">
                  <w:marLeft w:val="0"/>
                  <w:marRight w:val="0"/>
                  <w:marTop w:val="0"/>
                  <w:marBottom w:val="0"/>
                  <w:divBdr>
                    <w:top w:val="none" w:sz="0" w:space="0" w:color="auto"/>
                    <w:left w:val="none" w:sz="0" w:space="0" w:color="auto"/>
                    <w:bottom w:val="none" w:sz="0" w:space="0" w:color="auto"/>
                    <w:right w:val="none" w:sz="0" w:space="0" w:color="auto"/>
                  </w:divBdr>
                  <w:divsChild>
                    <w:div w:id="313335748">
                      <w:marLeft w:val="0"/>
                      <w:marRight w:val="0"/>
                      <w:marTop w:val="0"/>
                      <w:marBottom w:val="0"/>
                      <w:divBdr>
                        <w:top w:val="none" w:sz="0" w:space="0" w:color="auto"/>
                        <w:left w:val="none" w:sz="0" w:space="0" w:color="auto"/>
                        <w:bottom w:val="none" w:sz="0" w:space="0" w:color="auto"/>
                        <w:right w:val="none" w:sz="0" w:space="0" w:color="auto"/>
                      </w:divBdr>
                    </w:div>
                    <w:div w:id="970987574">
                      <w:marLeft w:val="0"/>
                      <w:marRight w:val="0"/>
                      <w:marTop w:val="0"/>
                      <w:marBottom w:val="0"/>
                      <w:divBdr>
                        <w:top w:val="none" w:sz="0" w:space="0" w:color="auto"/>
                        <w:left w:val="none" w:sz="0" w:space="0" w:color="auto"/>
                        <w:bottom w:val="none" w:sz="0" w:space="0" w:color="auto"/>
                        <w:right w:val="none" w:sz="0" w:space="0" w:color="auto"/>
                      </w:divBdr>
                    </w:div>
                    <w:div w:id="1032802635">
                      <w:marLeft w:val="0"/>
                      <w:marRight w:val="0"/>
                      <w:marTop w:val="0"/>
                      <w:marBottom w:val="0"/>
                      <w:divBdr>
                        <w:top w:val="none" w:sz="0" w:space="0" w:color="auto"/>
                        <w:left w:val="none" w:sz="0" w:space="0" w:color="auto"/>
                        <w:bottom w:val="none" w:sz="0" w:space="0" w:color="auto"/>
                        <w:right w:val="none" w:sz="0" w:space="0" w:color="auto"/>
                      </w:divBdr>
                    </w:div>
                    <w:div w:id="1183058214">
                      <w:marLeft w:val="0"/>
                      <w:marRight w:val="0"/>
                      <w:marTop w:val="0"/>
                      <w:marBottom w:val="0"/>
                      <w:divBdr>
                        <w:top w:val="none" w:sz="0" w:space="0" w:color="auto"/>
                        <w:left w:val="none" w:sz="0" w:space="0" w:color="auto"/>
                        <w:bottom w:val="none" w:sz="0" w:space="0" w:color="auto"/>
                        <w:right w:val="none" w:sz="0" w:space="0" w:color="auto"/>
                      </w:divBdr>
                    </w:div>
                    <w:div w:id="1682312139">
                      <w:marLeft w:val="0"/>
                      <w:marRight w:val="0"/>
                      <w:marTop w:val="0"/>
                      <w:marBottom w:val="0"/>
                      <w:divBdr>
                        <w:top w:val="none" w:sz="0" w:space="0" w:color="auto"/>
                        <w:left w:val="none" w:sz="0" w:space="0" w:color="auto"/>
                        <w:bottom w:val="none" w:sz="0" w:space="0" w:color="auto"/>
                        <w:right w:val="none" w:sz="0" w:space="0" w:color="auto"/>
                      </w:divBdr>
                    </w:div>
                    <w:div w:id="1783569131">
                      <w:marLeft w:val="0"/>
                      <w:marRight w:val="0"/>
                      <w:marTop w:val="0"/>
                      <w:marBottom w:val="0"/>
                      <w:divBdr>
                        <w:top w:val="none" w:sz="0" w:space="0" w:color="auto"/>
                        <w:left w:val="none" w:sz="0" w:space="0" w:color="auto"/>
                        <w:bottom w:val="none" w:sz="0" w:space="0" w:color="auto"/>
                        <w:right w:val="none" w:sz="0" w:space="0" w:color="auto"/>
                      </w:divBdr>
                    </w:div>
                  </w:divsChild>
                </w:div>
                <w:div w:id="2037344446">
                  <w:marLeft w:val="0"/>
                  <w:marRight w:val="0"/>
                  <w:marTop w:val="0"/>
                  <w:marBottom w:val="0"/>
                  <w:divBdr>
                    <w:top w:val="none" w:sz="0" w:space="0" w:color="auto"/>
                    <w:left w:val="none" w:sz="0" w:space="0" w:color="auto"/>
                    <w:bottom w:val="none" w:sz="0" w:space="0" w:color="auto"/>
                    <w:right w:val="none" w:sz="0" w:space="0" w:color="auto"/>
                  </w:divBdr>
                  <w:divsChild>
                    <w:div w:id="1098529339">
                      <w:marLeft w:val="0"/>
                      <w:marRight w:val="0"/>
                      <w:marTop w:val="0"/>
                      <w:marBottom w:val="0"/>
                      <w:divBdr>
                        <w:top w:val="none" w:sz="0" w:space="0" w:color="auto"/>
                        <w:left w:val="none" w:sz="0" w:space="0" w:color="auto"/>
                        <w:bottom w:val="none" w:sz="0" w:space="0" w:color="auto"/>
                        <w:right w:val="none" w:sz="0" w:space="0" w:color="auto"/>
                      </w:divBdr>
                    </w:div>
                  </w:divsChild>
                </w:div>
                <w:div w:id="2098596766">
                  <w:marLeft w:val="0"/>
                  <w:marRight w:val="0"/>
                  <w:marTop w:val="0"/>
                  <w:marBottom w:val="0"/>
                  <w:divBdr>
                    <w:top w:val="none" w:sz="0" w:space="0" w:color="auto"/>
                    <w:left w:val="none" w:sz="0" w:space="0" w:color="auto"/>
                    <w:bottom w:val="none" w:sz="0" w:space="0" w:color="auto"/>
                    <w:right w:val="none" w:sz="0" w:space="0" w:color="auto"/>
                  </w:divBdr>
                  <w:divsChild>
                    <w:div w:id="1883443925">
                      <w:marLeft w:val="0"/>
                      <w:marRight w:val="0"/>
                      <w:marTop w:val="0"/>
                      <w:marBottom w:val="0"/>
                      <w:divBdr>
                        <w:top w:val="none" w:sz="0" w:space="0" w:color="auto"/>
                        <w:left w:val="none" w:sz="0" w:space="0" w:color="auto"/>
                        <w:bottom w:val="none" w:sz="0" w:space="0" w:color="auto"/>
                        <w:right w:val="none" w:sz="0" w:space="0" w:color="auto"/>
                      </w:divBdr>
                    </w:div>
                  </w:divsChild>
                </w:div>
                <w:div w:id="2142310345">
                  <w:marLeft w:val="0"/>
                  <w:marRight w:val="0"/>
                  <w:marTop w:val="0"/>
                  <w:marBottom w:val="0"/>
                  <w:divBdr>
                    <w:top w:val="none" w:sz="0" w:space="0" w:color="auto"/>
                    <w:left w:val="none" w:sz="0" w:space="0" w:color="auto"/>
                    <w:bottom w:val="none" w:sz="0" w:space="0" w:color="auto"/>
                    <w:right w:val="none" w:sz="0" w:space="0" w:color="auto"/>
                  </w:divBdr>
                  <w:divsChild>
                    <w:div w:id="17846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949494">
          <w:marLeft w:val="0"/>
          <w:marRight w:val="0"/>
          <w:marTop w:val="0"/>
          <w:marBottom w:val="0"/>
          <w:divBdr>
            <w:top w:val="none" w:sz="0" w:space="0" w:color="auto"/>
            <w:left w:val="none" w:sz="0" w:space="0" w:color="auto"/>
            <w:bottom w:val="none" w:sz="0" w:space="0" w:color="auto"/>
            <w:right w:val="none" w:sz="0" w:space="0" w:color="auto"/>
          </w:divBdr>
        </w:div>
        <w:div w:id="1152596181">
          <w:marLeft w:val="0"/>
          <w:marRight w:val="0"/>
          <w:marTop w:val="0"/>
          <w:marBottom w:val="0"/>
          <w:divBdr>
            <w:top w:val="none" w:sz="0" w:space="0" w:color="auto"/>
            <w:left w:val="none" w:sz="0" w:space="0" w:color="auto"/>
            <w:bottom w:val="none" w:sz="0" w:space="0" w:color="auto"/>
            <w:right w:val="none" w:sz="0" w:space="0" w:color="auto"/>
          </w:divBdr>
        </w:div>
        <w:div w:id="1184174730">
          <w:marLeft w:val="0"/>
          <w:marRight w:val="0"/>
          <w:marTop w:val="0"/>
          <w:marBottom w:val="0"/>
          <w:divBdr>
            <w:top w:val="none" w:sz="0" w:space="0" w:color="auto"/>
            <w:left w:val="none" w:sz="0" w:space="0" w:color="auto"/>
            <w:bottom w:val="none" w:sz="0" w:space="0" w:color="auto"/>
            <w:right w:val="none" w:sz="0" w:space="0" w:color="auto"/>
          </w:divBdr>
        </w:div>
        <w:div w:id="1250432101">
          <w:marLeft w:val="0"/>
          <w:marRight w:val="0"/>
          <w:marTop w:val="0"/>
          <w:marBottom w:val="0"/>
          <w:divBdr>
            <w:top w:val="none" w:sz="0" w:space="0" w:color="auto"/>
            <w:left w:val="none" w:sz="0" w:space="0" w:color="auto"/>
            <w:bottom w:val="none" w:sz="0" w:space="0" w:color="auto"/>
            <w:right w:val="none" w:sz="0" w:space="0" w:color="auto"/>
          </w:divBdr>
        </w:div>
        <w:div w:id="1409692073">
          <w:marLeft w:val="0"/>
          <w:marRight w:val="0"/>
          <w:marTop w:val="0"/>
          <w:marBottom w:val="0"/>
          <w:divBdr>
            <w:top w:val="none" w:sz="0" w:space="0" w:color="auto"/>
            <w:left w:val="none" w:sz="0" w:space="0" w:color="auto"/>
            <w:bottom w:val="none" w:sz="0" w:space="0" w:color="auto"/>
            <w:right w:val="none" w:sz="0" w:space="0" w:color="auto"/>
          </w:divBdr>
        </w:div>
        <w:div w:id="1653634909">
          <w:marLeft w:val="0"/>
          <w:marRight w:val="0"/>
          <w:marTop w:val="0"/>
          <w:marBottom w:val="0"/>
          <w:divBdr>
            <w:top w:val="none" w:sz="0" w:space="0" w:color="auto"/>
            <w:left w:val="none" w:sz="0" w:space="0" w:color="auto"/>
            <w:bottom w:val="none" w:sz="0" w:space="0" w:color="auto"/>
            <w:right w:val="none" w:sz="0" w:space="0" w:color="auto"/>
          </w:divBdr>
        </w:div>
        <w:div w:id="1670254211">
          <w:marLeft w:val="0"/>
          <w:marRight w:val="0"/>
          <w:marTop w:val="0"/>
          <w:marBottom w:val="0"/>
          <w:divBdr>
            <w:top w:val="none" w:sz="0" w:space="0" w:color="auto"/>
            <w:left w:val="none" w:sz="0" w:space="0" w:color="auto"/>
            <w:bottom w:val="none" w:sz="0" w:space="0" w:color="auto"/>
            <w:right w:val="none" w:sz="0" w:space="0" w:color="auto"/>
          </w:divBdr>
        </w:div>
        <w:div w:id="2009628243">
          <w:marLeft w:val="0"/>
          <w:marRight w:val="0"/>
          <w:marTop w:val="0"/>
          <w:marBottom w:val="0"/>
          <w:divBdr>
            <w:top w:val="none" w:sz="0" w:space="0" w:color="auto"/>
            <w:left w:val="none" w:sz="0" w:space="0" w:color="auto"/>
            <w:bottom w:val="none" w:sz="0" w:space="0" w:color="auto"/>
            <w:right w:val="none" w:sz="0" w:space="0" w:color="auto"/>
          </w:divBdr>
        </w:div>
      </w:divsChild>
    </w:div>
    <w:div w:id="694622891">
      <w:bodyDiv w:val="1"/>
      <w:marLeft w:val="0"/>
      <w:marRight w:val="0"/>
      <w:marTop w:val="0"/>
      <w:marBottom w:val="0"/>
      <w:divBdr>
        <w:top w:val="none" w:sz="0" w:space="0" w:color="auto"/>
        <w:left w:val="none" w:sz="0" w:space="0" w:color="auto"/>
        <w:bottom w:val="none" w:sz="0" w:space="0" w:color="auto"/>
        <w:right w:val="none" w:sz="0" w:space="0" w:color="auto"/>
      </w:divBdr>
    </w:div>
    <w:div w:id="740298748">
      <w:bodyDiv w:val="1"/>
      <w:marLeft w:val="0"/>
      <w:marRight w:val="0"/>
      <w:marTop w:val="0"/>
      <w:marBottom w:val="0"/>
      <w:divBdr>
        <w:top w:val="none" w:sz="0" w:space="0" w:color="auto"/>
        <w:left w:val="none" w:sz="0" w:space="0" w:color="auto"/>
        <w:bottom w:val="none" w:sz="0" w:space="0" w:color="auto"/>
        <w:right w:val="none" w:sz="0" w:space="0" w:color="auto"/>
      </w:divBdr>
      <w:divsChild>
        <w:div w:id="127359164">
          <w:marLeft w:val="0"/>
          <w:marRight w:val="0"/>
          <w:marTop w:val="0"/>
          <w:marBottom w:val="0"/>
          <w:divBdr>
            <w:top w:val="none" w:sz="0" w:space="0" w:color="auto"/>
            <w:left w:val="none" w:sz="0" w:space="0" w:color="auto"/>
            <w:bottom w:val="none" w:sz="0" w:space="0" w:color="auto"/>
            <w:right w:val="none" w:sz="0" w:space="0" w:color="auto"/>
          </w:divBdr>
        </w:div>
        <w:div w:id="234047788">
          <w:marLeft w:val="0"/>
          <w:marRight w:val="0"/>
          <w:marTop w:val="0"/>
          <w:marBottom w:val="0"/>
          <w:divBdr>
            <w:top w:val="none" w:sz="0" w:space="0" w:color="auto"/>
            <w:left w:val="none" w:sz="0" w:space="0" w:color="auto"/>
            <w:bottom w:val="none" w:sz="0" w:space="0" w:color="auto"/>
            <w:right w:val="none" w:sz="0" w:space="0" w:color="auto"/>
          </w:divBdr>
          <w:divsChild>
            <w:div w:id="368916754">
              <w:marLeft w:val="-75"/>
              <w:marRight w:val="0"/>
              <w:marTop w:val="30"/>
              <w:marBottom w:val="30"/>
              <w:divBdr>
                <w:top w:val="none" w:sz="0" w:space="0" w:color="auto"/>
                <w:left w:val="none" w:sz="0" w:space="0" w:color="auto"/>
                <w:bottom w:val="none" w:sz="0" w:space="0" w:color="auto"/>
                <w:right w:val="none" w:sz="0" w:space="0" w:color="auto"/>
              </w:divBdr>
              <w:divsChild>
                <w:div w:id="1711507">
                  <w:marLeft w:val="0"/>
                  <w:marRight w:val="0"/>
                  <w:marTop w:val="0"/>
                  <w:marBottom w:val="0"/>
                  <w:divBdr>
                    <w:top w:val="none" w:sz="0" w:space="0" w:color="auto"/>
                    <w:left w:val="none" w:sz="0" w:space="0" w:color="auto"/>
                    <w:bottom w:val="none" w:sz="0" w:space="0" w:color="auto"/>
                    <w:right w:val="none" w:sz="0" w:space="0" w:color="auto"/>
                  </w:divBdr>
                  <w:divsChild>
                    <w:div w:id="1454253949">
                      <w:marLeft w:val="0"/>
                      <w:marRight w:val="0"/>
                      <w:marTop w:val="0"/>
                      <w:marBottom w:val="0"/>
                      <w:divBdr>
                        <w:top w:val="none" w:sz="0" w:space="0" w:color="auto"/>
                        <w:left w:val="none" w:sz="0" w:space="0" w:color="auto"/>
                        <w:bottom w:val="none" w:sz="0" w:space="0" w:color="auto"/>
                        <w:right w:val="none" w:sz="0" w:space="0" w:color="auto"/>
                      </w:divBdr>
                    </w:div>
                  </w:divsChild>
                </w:div>
                <w:div w:id="12650632">
                  <w:marLeft w:val="0"/>
                  <w:marRight w:val="0"/>
                  <w:marTop w:val="0"/>
                  <w:marBottom w:val="0"/>
                  <w:divBdr>
                    <w:top w:val="none" w:sz="0" w:space="0" w:color="auto"/>
                    <w:left w:val="none" w:sz="0" w:space="0" w:color="auto"/>
                    <w:bottom w:val="none" w:sz="0" w:space="0" w:color="auto"/>
                    <w:right w:val="none" w:sz="0" w:space="0" w:color="auto"/>
                  </w:divBdr>
                  <w:divsChild>
                    <w:div w:id="1819221564">
                      <w:marLeft w:val="0"/>
                      <w:marRight w:val="0"/>
                      <w:marTop w:val="0"/>
                      <w:marBottom w:val="0"/>
                      <w:divBdr>
                        <w:top w:val="none" w:sz="0" w:space="0" w:color="auto"/>
                        <w:left w:val="none" w:sz="0" w:space="0" w:color="auto"/>
                        <w:bottom w:val="none" w:sz="0" w:space="0" w:color="auto"/>
                        <w:right w:val="none" w:sz="0" w:space="0" w:color="auto"/>
                      </w:divBdr>
                    </w:div>
                  </w:divsChild>
                </w:div>
                <w:div w:id="16657526">
                  <w:marLeft w:val="0"/>
                  <w:marRight w:val="0"/>
                  <w:marTop w:val="0"/>
                  <w:marBottom w:val="0"/>
                  <w:divBdr>
                    <w:top w:val="none" w:sz="0" w:space="0" w:color="auto"/>
                    <w:left w:val="none" w:sz="0" w:space="0" w:color="auto"/>
                    <w:bottom w:val="none" w:sz="0" w:space="0" w:color="auto"/>
                    <w:right w:val="none" w:sz="0" w:space="0" w:color="auto"/>
                  </w:divBdr>
                  <w:divsChild>
                    <w:div w:id="249315332">
                      <w:marLeft w:val="0"/>
                      <w:marRight w:val="0"/>
                      <w:marTop w:val="0"/>
                      <w:marBottom w:val="0"/>
                      <w:divBdr>
                        <w:top w:val="none" w:sz="0" w:space="0" w:color="auto"/>
                        <w:left w:val="none" w:sz="0" w:space="0" w:color="auto"/>
                        <w:bottom w:val="none" w:sz="0" w:space="0" w:color="auto"/>
                        <w:right w:val="none" w:sz="0" w:space="0" w:color="auto"/>
                      </w:divBdr>
                    </w:div>
                  </w:divsChild>
                </w:div>
                <w:div w:id="23335327">
                  <w:marLeft w:val="0"/>
                  <w:marRight w:val="0"/>
                  <w:marTop w:val="0"/>
                  <w:marBottom w:val="0"/>
                  <w:divBdr>
                    <w:top w:val="none" w:sz="0" w:space="0" w:color="auto"/>
                    <w:left w:val="none" w:sz="0" w:space="0" w:color="auto"/>
                    <w:bottom w:val="none" w:sz="0" w:space="0" w:color="auto"/>
                    <w:right w:val="none" w:sz="0" w:space="0" w:color="auto"/>
                  </w:divBdr>
                  <w:divsChild>
                    <w:div w:id="690688745">
                      <w:marLeft w:val="0"/>
                      <w:marRight w:val="0"/>
                      <w:marTop w:val="0"/>
                      <w:marBottom w:val="0"/>
                      <w:divBdr>
                        <w:top w:val="none" w:sz="0" w:space="0" w:color="auto"/>
                        <w:left w:val="none" w:sz="0" w:space="0" w:color="auto"/>
                        <w:bottom w:val="none" w:sz="0" w:space="0" w:color="auto"/>
                        <w:right w:val="none" w:sz="0" w:space="0" w:color="auto"/>
                      </w:divBdr>
                    </w:div>
                    <w:div w:id="1767264186">
                      <w:marLeft w:val="0"/>
                      <w:marRight w:val="0"/>
                      <w:marTop w:val="0"/>
                      <w:marBottom w:val="0"/>
                      <w:divBdr>
                        <w:top w:val="none" w:sz="0" w:space="0" w:color="auto"/>
                        <w:left w:val="none" w:sz="0" w:space="0" w:color="auto"/>
                        <w:bottom w:val="none" w:sz="0" w:space="0" w:color="auto"/>
                        <w:right w:val="none" w:sz="0" w:space="0" w:color="auto"/>
                      </w:divBdr>
                      <w:divsChild>
                        <w:div w:id="1277640357">
                          <w:marLeft w:val="0"/>
                          <w:marRight w:val="0"/>
                          <w:marTop w:val="30"/>
                          <w:marBottom w:val="30"/>
                          <w:divBdr>
                            <w:top w:val="none" w:sz="0" w:space="0" w:color="auto"/>
                            <w:left w:val="none" w:sz="0" w:space="0" w:color="auto"/>
                            <w:bottom w:val="none" w:sz="0" w:space="0" w:color="auto"/>
                            <w:right w:val="none" w:sz="0" w:space="0" w:color="auto"/>
                          </w:divBdr>
                          <w:divsChild>
                            <w:div w:id="2634959">
                              <w:marLeft w:val="0"/>
                              <w:marRight w:val="0"/>
                              <w:marTop w:val="0"/>
                              <w:marBottom w:val="0"/>
                              <w:divBdr>
                                <w:top w:val="none" w:sz="0" w:space="0" w:color="auto"/>
                                <w:left w:val="none" w:sz="0" w:space="0" w:color="auto"/>
                                <w:bottom w:val="none" w:sz="0" w:space="0" w:color="auto"/>
                                <w:right w:val="none" w:sz="0" w:space="0" w:color="auto"/>
                              </w:divBdr>
                              <w:divsChild>
                                <w:div w:id="899093252">
                                  <w:marLeft w:val="0"/>
                                  <w:marRight w:val="0"/>
                                  <w:marTop w:val="0"/>
                                  <w:marBottom w:val="0"/>
                                  <w:divBdr>
                                    <w:top w:val="none" w:sz="0" w:space="0" w:color="auto"/>
                                    <w:left w:val="none" w:sz="0" w:space="0" w:color="auto"/>
                                    <w:bottom w:val="none" w:sz="0" w:space="0" w:color="auto"/>
                                    <w:right w:val="none" w:sz="0" w:space="0" w:color="auto"/>
                                  </w:divBdr>
                                </w:div>
                              </w:divsChild>
                            </w:div>
                            <w:div w:id="286005864">
                              <w:marLeft w:val="0"/>
                              <w:marRight w:val="0"/>
                              <w:marTop w:val="0"/>
                              <w:marBottom w:val="0"/>
                              <w:divBdr>
                                <w:top w:val="none" w:sz="0" w:space="0" w:color="auto"/>
                                <w:left w:val="none" w:sz="0" w:space="0" w:color="auto"/>
                                <w:bottom w:val="none" w:sz="0" w:space="0" w:color="auto"/>
                                <w:right w:val="none" w:sz="0" w:space="0" w:color="auto"/>
                              </w:divBdr>
                              <w:divsChild>
                                <w:div w:id="542837494">
                                  <w:marLeft w:val="0"/>
                                  <w:marRight w:val="0"/>
                                  <w:marTop w:val="0"/>
                                  <w:marBottom w:val="0"/>
                                  <w:divBdr>
                                    <w:top w:val="none" w:sz="0" w:space="0" w:color="auto"/>
                                    <w:left w:val="none" w:sz="0" w:space="0" w:color="auto"/>
                                    <w:bottom w:val="none" w:sz="0" w:space="0" w:color="auto"/>
                                    <w:right w:val="none" w:sz="0" w:space="0" w:color="auto"/>
                                  </w:divBdr>
                                </w:div>
                              </w:divsChild>
                            </w:div>
                            <w:div w:id="300117653">
                              <w:marLeft w:val="0"/>
                              <w:marRight w:val="0"/>
                              <w:marTop w:val="0"/>
                              <w:marBottom w:val="0"/>
                              <w:divBdr>
                                <w:top w:val="none" w:sz="0" w:space="0" w:color="auto"/>
                                <w:left w:val="none" w:sz="0" w:space="0" w:color="auto"/>
                                <w:bottom w:val="none" w:sz="0" w:space="0" w:color="auto"/>
                                <w:right w:val="none" w:sz="0" w:space="0" w:color="auto"/>
                              </w:divBdr>
                              <w:divsChild>
                                <w:div w:id="2029601807">
                                  <w:marLeft w:val="0"/>
                                  <w:marRight w:val="0"/>
                                  <w:marTop w:val="0"/>
                                  <w:marBottom w:val="0"/>
                                  <w:divBdr>
                                    <w:top w:val="none" w:sz="0" w:space="0" w:color="auto"/>
                                    <w:left w:val="none" w:sz="0" w:space="0" w:color="auto"/>
                                    <w:bottom w:val="none" w:sz="0" w:space="0" w:color="auto"/>
                                    <w:right w:val="none" w:sz="0" w:space="0" w:color="auto"/>
                                  </w:divBdr>
                                </w:div>
                              </w:divsChild>
                            </w:div>
                            <w:div w:id="506483158">
                              <w:marLeft w:val="0"/>
                              <w:marRight w:val="0"/>
                              <w:marTop w:val="0"/>
                              <w:marBottom w:val="0"/>
                              <w:divBdr>
                                <w:top w:val="none" w:sz="0" w:space="0" w:color="auto"/>
                                <w:left w:val="none" w:sz="0" w:space="0" w:color="auto"/>
                                <w:bottom w:val="none" w:sz="0" w:space="0" w:color="auto"/>
                                <w:right w:val="none" w:sz="0" w:space="0" w:color="auto"/>
                              </w:divBdr>
                              <w:divsChild>
                                <w:div w:id="545146842">
                                  <w:marLeft w:val="0"/>
                                  <w:marRight w:val="0"/>
                                  <w:marTop w:val="0"/>
                                  <w:marBottom w:val="0"/>
                                  <w:divBdr>
                                    <w:top w:val="none" w:sz="0" w:space="0" w:color="auto"/>
                                    <w:left w:val="none" w:sz="0" w:space="0" w:color="auto"/>
                                    <w:bottom w:val="none" w:sz="0" w:space="0" w:color="auto"/>
                                    <w:right w:val="none" w:sz="0" w:space="0" w:color="auto"/>
                                  </w:divBdr>
                                </w:div>
                              </w:divsChild>
                            </w:div>
                            <w:div w:id="511115489">
                              <w:marLeft w:val="0"/>
                              <w:marRight w:val="0"/>
                              <w:marTop w:val="0"/>
                              <w:marBottom w:val="0"/>
                              <w:divBdr>
                                <w:top w:val="none" w:sz="0" w:space="0" w:color="auto"/>
                                <w:left w:val="none" w:sz="0" w:space="0" w:color="auto"/>
                                <w:bottom w:val="none" w:sz="0" w:space="0" w:color="auto"/>
                                <w:right w:val="none" w:sz="0" w:space="0" w:color="auto"/>
                              </w:divBdr>
                              <w:divsChild>
                                <w:div w:id="811754103">
                                  <w:marLeft w:val="0"/>
                                  <w:marRight w:val="0"/>
                                  <w:marTop w:val="0"/>
                                  <w:marBottom w:val="0"/>
                                  <w:divBdr>
                                    <w:top w:val="none" w:sz="0" w:space="0" w:color="auto"/>
                                    <w:left w:val="none" w:sz="0" w:space="0" w:color="auto"/>
                                    <w:bottom w:val="none" w:sz="0" w:space="0" w:color="auto"/>
                                    <w:right w:val="none" w:sz="0" w:space="0" w:color="auto"/>
                                  </w:divBdr>
                                </w:div>
                              </w:divsChild>
                            </w:div>
                            <w:div w:id="716465800">
                              <w:marLeft w:val="0"/>
                              <w:marRight w:val="0"/>
                              <w:marTop w:val="0"/>
                              <w:marBottom w:val="0"/>
                              <w:divBdr>
                                <w:top w:val="none" w:sz="0" w:space="0" w:color="auto"/>
                                <w:left w:val="none" w:sz="0" w:space="0" w:color="auto"/>
                                <w:bottom w:val="none" w:sz="0" w:space="0" w:color="auto"/>
                                <w:right w:val="none" w:sz="0" w:space="0" w:color="auto"/>
                              </w:divBdr>
                              <w:divsChild>
                                <w:div w:id="531579202">
                                  <w:marLeft w:val="0"/>
                                  <w:marRight w:val="0"/>
                                  <w:marTop w:val="0"/>
                                  <w:marBottom w:val="0"/>
                                  <w:divBdr>
                                    <w:top w:val="none" w:sz="0" w:space="0" w:color="auto"/>
                                    <w:left w:val="none" w:sz="0" w:space="0" w:color="auto"/>
                                    <w:bottom w:val="none" w:sz="0" w:space="0" w:color="auto"/>
                                    <w:right w:val="none" w:sz="0" w:space="0" w:color="auto"/>
                                  </w:divBdr>
                                </w:div>
                              </w:divsChild>
                            </w:div>
                            <w:div w:id="721516486">
                              <w:marLeft w:val="0"/>
                              <w:marRight w:val="0"/>
                              <w:marTop w:val="0"/>
                              <w:marBottom w:val="0"/>
                              <w:divBdr>
                                <w:top w:val="none" w:sz="0" w:space="0" w:color="auto"/>
                                <w:left w:val="none" w:sz="0" w:space="0" w:color="auto"/>
                                <w:bottom w:val="none" w:sz="0" w:space="0" w:color="auto"/>
                                <w:right w:val="none" w:sz="0" w:space="0" w:color="auto"/>
                              </w:divBdr>
                              <w:divsChild>
                                <w:div w:id="348066144">
                                  <w:marLeft w:val="0"/>
                                  <w:marRight w:val="0"/>
                                  <w:marTop w:val="0"/>
                                  <w:marBottom w:val="0"/>
                                  <w:divBdr>
                                    <w:top w:val="none" w:sz="0" w:space="0" w:color="auto"/>
                                    <w:left w:val="none" w:sz="0" w:space="0" w:color="auto"/>
                                    <w:bottom w:val="none" w:sz="0" w:space="0" w:color="auto"/>
                                    <w:right w:val="none" w:sz="0" w:space="0" w:color="auto"/>
                                  </w:divBdr>
                                </w:div>
                              </w:divsChild>
                            </w:div>
                            <w:div w:id="848326549">
                              <w:marLeft w:val="0"/>
                              <w:marRight w:val="0"/>
                              <w:marTop w:val="0"/>
                              <w:marBottom w:val="0"/>
                              <w:divBdr>
                                <w:top w:val="none" w:sz="0" w:space="0" w:color="auto"/>
                                <w:left w:val="none" w:sz="0" w:space="0" w:color="auto"/>
                                <w:bottom w:val="none" w:sz="0" w:space="0" w:color="auto"/>
                                <w:right w:val="none" w:sz="0" w:space="0" w:color="auto"/>
                              </w:divBdr>
                              <w:divsChild>
                                <w:div w:id="1801337358">
                                  <w:marLeft w:val="0"/>
                                  <w:marRight w:val="0"/>
                                  <w:marTop w:val="0"/>
                                  <w:marBottom w:val="0"/>
                                  <w:divBdr>
                                    <w:top w:val="none" w:sz="0" w:space="0" w:color="auto"/>
                                    <w:left w:val="none" w:sz="0" w:space="0" w:color="auto"/>
                                    <w:bottom w:val="none" w:sz="0" w:space="0" w:color="auto"/>
                                    <w:right w:val="none" w:sz="0" w:space="0" w:color="auto"/>
                                  </w:divBdr>
                                </w:div>
                              </w:divsChild>
                            </w:div>
                            <w:div w:id="1223832399">
                              <w:marLeft w:val="0"/>
                              <w:marRight w:val="0"/>
                              <w:marTop w:val="0"/>
                              <w:marBottom w:val="0"/>
                              <w:divBdr>
                                <w:top w:val="none" w:sz="0" w:space="0" w:color="auto"/>
                                <w:left w:val="none" w:sz="0" w:space="0" w:color="auto"/>
                                <w:bottom w:val="none" w:sz="0" w:space="0" w:color="auto"/>
                                <w:right w:val="none" w:sz="0" w:space="0" w:color="auto"/>
                              </w:divBdr>
                              <w:divsChild>
                                <w:div w:id="2110737255">
                                  <w:marLeft w:val="0"/>
                                  <w:marRight w:val="0"/>
                                  <w:marTop w:val="0"/>
                                  <w:marBottom w:val="0"/>
                                  <w:divBdr>
                                    <w:top w:val="none" w:sz="0" w:space="0" w:color="auto"/>
                                    <w:left w:val="none" w:sz="0" w:space="0" w:color="auto"/>
                                    <w:bottom w:val="none" w:sz="0" w:space="0" w:color="auto"/>
                                    <w:right w:val="none" w:sz="0" w:space="0" w:color="auto"/>
                                  </w:divBdr>
                                </w:div>
                              </w:divsChild>
                            </w:div>
                            <w:div w:id="1245190020">
                              <w:marLeft w:val="0"/>
                              <w:marRight w:val="0"/>
                              <w:marTop w:val="0"/>
                              <w:marBottom w:val="0"/>
                              <w:divBdr>
                                <w:top w:val="none" w:sz="0" w:space="0" w:color="auto"/>
                                <w:left w:val="none" w:sz="0" w:space="0" w:color="auto"/>
                                <w:bottom w:val="none" w:sz="0" w:space="0" w:color="auto"/>
                                <w:right w:val="none" w:sz="0" w:space="0" w:color="auto"/>
                              </w:divBdr>
                              <w:divsChild>
                                <w:div w:id="346831985">
                                  <w:marLeft w:val="0"/>
                                  <w:marRight w:val="0"/>
                                  <w:marTop w:val="0"/>
                                  <w:marBottom w:val="0"/>
                                  <w:divBdr>
                                    <w:top w:val="none" w:sz="0" w:space="0" w:color="auto"/>
                                    <w:left w:val="none" w:sz="0" w:space="0" w:color="auto"/>
                                    <w:bottom w:val="none" w:sz="0" w:space="0" w:color="auto"/>
                                    <w:right w:val="none" w:sz="0" w:space="0" w:color="auto"/>
                                  </w:divBdr>
                                </w:div>
                              </w:divsChild>
                            </w:div>
                            <w:div w:id="1538077830">
                              <w:marLeft w:val="0"/>
                              <w:marRight w:val="0"/>
                              <w:marTop w:val="0"/>
                              <w:marBottom w:val="0"/>
                              <w:divBdr>
                                <w:top w:val="none" w:sz="0" w:space="0" w:color="auto"/>
                                <w:left w:val="none" w:sz="0" w:space="0" w:color="auto"/>
                                <w:bottom w:val="none" w:sz="0" w:space="0" w:color="auto"/>
                                <w:right w:val="none" w:sz="0" w:space="0" w:color="auto"/>
                              </w:divBdr>
                              <w:divsChild>
                                <w:div w:id="217016683">
                                  <w:marLeft w:val="0"/>
                                  <w:marRight w:val="0"/>
                                  <w:marTop w:val="0"/>
                                  <w:marBottom w:val="0"/>
                                  <w:divBdr>
                                    <w:top w:val="none" w:sz="0" w:space="0" w:color="auto"/>
                                    <w:left w:val="none" w:sz="0" w:space="0" w:color="auto"/>
                                    <w:bottom w:val="none" w:sz="0" w:space="0" w:color="auto"/>
                                    <w:right w:val="none" w:sz="0" w:space="0" w:color="auto"/>
                                  </w:divBdr>
                                </w:div>
                              </w:divsChild>
                            </w:div>
                            <w:div w:id="1579166100">
                              <w:marLeft w:val="0"/>
                              <w:marRight w:val="0"/>
                              <w:marTop w:val="0"/>
                              <w:marBottom w:val="0"/>
                              <w:divBdr>
                                <w:top w:val="none" w:sz="0" w:space="0" w:color="auto"/>
                                <w:left w:val="none" w:sz="0" w:space="0" w:color="auto"/>
                                <w:bottom w:val="none" w:sz="0" w:space="0" w:color="auto"/>
                                <w:right w:val="none" w:sz="0" w:space="0" w:color="auto"/>
                              </w:divBdr>
                              <w:divsChild>
                                <w:div w:id="1480801133">
                                  <w:marLeft w:val="0"/>
                                  <w:marRight w:val="0"/>
                                  <w:marTop w:val="0"/>
                                  <w:marBottom w:val="0"/>
                                  <w:divBdr>
                                    <w:top w:val="none" w:sz="0" w:space="0" w:color="auto"/>
                                    <w:left w:val="none" w:sz="0" w:space="0" w:color="auto"/>
                                    <w:bottom w:val="none" w:sz="0" w:space="0" w:color="auto"/>
                                    <w:right w:val="none" w:sz="0" w:space="0" w:color="auto"/>
                                  </w:divBdr>
                                </w:div>
                              </w:divsChild>
                            </w:div>
                            <w:div w:id="1691956739">
                              <w:marLeft w:val="0"/>
                              <w:marRight w:val="0"/>
                              <w:marTop w:val="0"/>
                              <w:marBottom w:val="0"/>
                              <w:divBdr>
                                <w:top w:val="none" w:sz="0" w:space="0" w:color="auto"/>
                                <w:left w:val="none" w:sz="0" w:space="0" w:color="auto"/>
                                <w:bottom w:val="none" w:sz="0" w:space="0" w:color="auto"/>
                                <w:right w:val="none" w:sz="0" w:space="0" w:color="auto"/>
                              </w:divBdr>
                              <w:divsChild>
                                <w:div w:id="53820556">
                                  <w:marLeft w:val="0"/>
                                  <w:marRight w:val="0"/>
                                  <w:marTop w:val="0"/>
                                  <w:marBottom w:val="0"/>
                                  <w:divBdr>
                                    <w:top w:val="none" w:sz="0" w:space="0" w:color="auto"/>
                                    <w:left w:val="none" w:sz="0" w:space="0" w:color="auto"/>
                                    <w:bottom w:val="none" w:sz="0" w:space="0" w:color="auto"/>
                                    <w:right w:val="none" w:sz="0" w:space="0" w:color="auto"/>
                                  </w:divBdr>
                                </w:div>
                              </w:divsChild>
                            </w:div>
                            <w:div w:id="1738160579">
                              <w:marLeft w:val="0"/>
                              <w:marRight w:val="0"/>
                              <w:marTop w:val="0"/>
                              <w:marBottom w:val="0"/>
                              <w:divBdr>
                                <w:top w:val="none" w:sz="0" w:space="0" w:color="auto"/>
                                <w:left w:val="none" w:sz="0" w:space="0" w:color="auto"/>
                                <w:bottom w:val="none" w:sz="0" w:space="0" w:color="auto"/>
                                <w:right w:val="none" w:sz="0" w:space="0" w:color="auto"/>
                              </w:divBdr>
                              <w:divsChild>
                                <w:div w:id="437456453">
                                  <w:marLeft w:val="0"/>
                                  <w:marRight w:val="0"/>
                                  <w:marTop w:val="0"/>
                                  <w:marBottom w:val="0"/>
                                  <w:divBdr>
                                    <w:top w:val="none" w:sz="0" w:space="0" w:color="auto"/>
                                    <w:left w:val="none" w:sz="0" w:space="0" w:color="auto"/>
                                    <w:bottom w:val="none" w:sz="0" w:space="0" w:color="auto"/>
                                    <w:right w:val="none" w:sz="0" w:space="0" w:color="auto"/>
                                  </w:divBdr>
                                </w:div>
                              </w:divsChild>
                            </w:div>
                            <w:div w:id="1940867634">
                              <w:marLeft w:val="0"/>
                              <w:marRight w:val="0"/>
                              <w:marTop w:val="0"/>
                              <w:marBottom w:val="0"/>
                              <w:divBdr>
                                <w:top w:val="none" w:sz="0" w:space="0" w:color="auto"/>
                                <w:left w:val="none" w:sz="0" w:space="0" w:color="auto"/>
                                <w:bottom w:val="none" w:sz="0" w:space="0" w:color="auto"/>
                                <w:right w:val="none" w:sz="0" w:space="0" w:color="auto"/>
                              </w:divBdr>
                              <w:divsChild>
                                <w:div w:id="1294678750">
                                  <w:marLeft w:val="0"/>
                                  <w:marRight w:val="0"/>
                                  <w:marTop w:val="0"/>
                                  <w:marBottom w:val="0"/>
                                  <w:divBdr>
                                    <w:top w:val="none" w:sz="0" w:space="0" w:color="auto"/>
                                    <w:left w:val="none" w:sz="0" w:space="0" w:color="auto"/>
                                    <w:bottom w:val="none" w:sz="0" w:space="0" w:color="auto"/>
                                    <w:right w:val="none" w:sz="0" w:space="0" w:color="auto"/>
                                  </w:divBdr>
                                </w:div>
                              </w:divsChild>
                            </w:div>
                            <w:div w:id="2097288134">
                              <w:marLeft w:val="0"/>
                              <w:marRight w:val="0"/>
                              <w:marTop w:val="0"/>
                              <w:marBottom w:val="0"/>
                              <w:divBdr>
                                <w:top w:val="none" w:sz="0" w:space="0" w:color="auto"/>
                                <w:left w:val="none" w:sz="0" w:space="0" w:color="auto"/>
                                <w:bottom w:val="none" w:sz="0" w:space="0" w:color="auto"/>
                                <w:right w:val="none" w:sz="0" w:space="0" w:color="auto"/>
                              </w:divBdr>
                              <w:divsChild>
                                <w:div w:id="2131630772">
                                  <w:marLeft w:val="0"/>
                                  <w:marRight w:val="0"/>
                                  <w:marTop w:val="0"/>
                                  <w:marBottom w:val="0"/>
                                  <w:divBdr>
                                    <w:top w:val="none" w:sz="0" w:space="0" w:color="auto"/>
                                    <w:left w:val="none" w:sz="0" w:space="0" w:color="auto"/>
                                    <w:bottom w:val="none" w:sz="0" w:space="0" w:color="auto"/>
                                    <w:right w:val="none" w:sz="0" w:space="0" w:color="auto"/>
                                  </w:divBdr>
                                </w:div>
                              </w:divsChild>
                            </w:div>
                            <w:div w:id="2141341848">
                              <w:marLeft w:val="0"/>
                              <w:marRight w:val="0"/>
                              <w:marTop w:val="0"/>
                              <w:marBottom w:val="0"/>
                              <w:divBdr>
                                <w:top w:val="none" w:sz="0" w:space="0" w:color="auto"/>
                                <w:left w:val="none" w:sz="0" w:space="0" w:color="auto"/>
                                <w:bottom w:val="none" w:sz="0" w:space="0" w:color="auto"/>
                                <w:right w:val="none" w:sz="0" w:space="0" w:color="auto"/>
                              </w:divBdr>
                              <w:divsChild>
                                <w:div w:id="3346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73668">
                  <w:marLeft w:val="0"/>
                  <w:marRight w:val="0"/>
                  <w:marTop w:val="0"/>
                  <w:marBottom w:val="0"/>
                  <w:divBdr>
                    <w:top w:val="none" w:sz="0" w:space="0" w:color="auto"/>
                    <w:left w:val="none" w:sz="0" w:space="0" w:color="auto"/>
                    <w:bottom w:val="none" w:sz="0" w:space="0" w:color="auto"/>
                    <w:right w:val="none" w:sz="0" w:space="0" w:color="auto"/>
                  </w:divBdr>
                  <w:divsChild>
                    <w:div w:id="2022926577">
                      <w:marLeft w:val="0"/>
                      <w:marRight w:val="0"/>
                      <w:marTop w:val="0"/>
                      <w:marBottom w:val="0"/>
                      <w:divBdr>
                        <w:top w:val="none" w:sz="0" w:space="0" w:color="auto"/>
                        <w:left w:val="none" w:sz="0" w:space="0" w:color="auto"/>
                        <w:bottom w:val="none" w:sz="0" w:space="0" w:color="auto"/>
                        <w:right w:val="none" w:sz="0" w:space="0" w:color="auto"/>
                      </w:divBdr>
                    </w:div>
                  </w:divsChild>
                </w:div>
                <w:div w:id="138887233">
                  <w:marLeft w:val="0"/>
                  <w:marRight w:val="0"/>
                  <w:marTop w:val="0"/>
                  <w:marBottom w:val="0"/>
                  <w:divBdr>
                    <w:top w:val="none" w:sz="0" w:space="0" w:color="auto"/>
                    <w:left w:val="none" w:sz="0" w:space="0" w:color="auto"/>
                    <w:bottom w:val="none" w:sz="0" w:space="0" w:color="auto"/>
                    <w:right w:val="none" w:sz="0" w:space="0" w:color="auto"/>
                  </w:divBdr>
                  <w:divsChild>
                    <w:div w:id="660080814">
                      <w:marLeft w:val="0"/>
                      <w:marRight w:val="0"/>
                      <w:marTop w:val="0"/>
                      <w:marBottom w:val="0"/>
                      <w:divBdr>
                        <w:top w:val="none" w:sz="0" w:space="0" w:color="auto"/>
                        <w:left w:val="none" w:sz="0" w:space="0" w:color="auto"/>
                        <w:bottom w:val="none" w:sz="0" w:space="0" w:color="auto"/>
                        <w:right w:val="none" w:sz="0" w:space="0" w:color="auto"/>
                      </w:divBdr>
                    </w:div>
                  </w:divsChild>
                </w:div>
                <w:div w:id="140583437">
                  <w:marLeft w:val="0"/>
                  <w:marRight w:val="0"/>
                  <w:marTop w:val="0"/>
                  <w:marBottom w:val="0"/>
                  <w:divBdr>
                    <w:top w:val="none" w:sz="0" w:space="0" w:color="auto"/>
                    <w:left w:val="none" w:sz="0" w:space="0" w:color="auto"/>
                    <w:bottom w:val="none" w:sz="0" w:space="0" w:color="auto"/>
                    <w:right w:val="none" w:sz="0" w:space="0" w:color="auto"/>
                  </w:divBdr>
                  <w:divsChild>
                    <w:div w:id="815074615">
                      <w:marLeft w:val="0"/>
                      <w:marRight w:val="0"/>
                      <w:marTop w:val="0"/>
                      <w:marBottom w:val="0"/>
                      <w:divBdr>
                        <w:top w:val="none" w:sz="0" w:space="0" w:color="auto"/>
                        <w:left w:val="none" w:sz="0" w:space="0" w:color="auto"/>
                        <w:bottom w:val="none" w:sz="0" w:space="0" w:color="auto"/>
                        <w:right w:val="none" w:sz="0" w:space="0" w:color="auto"/>
                      </w:divBdr>
                    </w:div>
                  </w:divsChild>
                </w:div>
                <w:div w:id="149559038">
                  <w:marLeft w:val="0"/>
                  <w:marRight w:val="0"/>
                  <w:marTop w:val="0"/>
                  <w:marBottom w:val="0"/>
                  <w:divBdr>
                    <w:top w:val="none" w:sz="0" w:space="0" w:color="auto"/>
                    <w:left w:val="none" w:sz="0" w:space="0" w:color="auto"/>
                    <w:bottom w:val="none" w:sz="0" w:space="0" w:color="auto"/>
                    <w:right w:val="none" w:sz="0" w:space="0" w:color="auto"/>
                  </w:divBdr>
                  <w:divsChild>
                    <w:div w:id="155846169">
                      <w:marLeft w:val="0"/>
                      <w:marRight w:val="0"/>
                      <w:marTop w:val="0"/>
                      <w:marBottom w:val="0"/>
                      <w:divBdr>
                        <w:top w:val="none" w:sz="0" w:space="0" w:color="auto"/>
                        <w:left w:val="none" w:sz="0" w:space="0" w:color="auto"/>
                        <w:bottom w:val="none" w:sz="0" w:space="0" w:color="auto"/>
                        <w:right w:val="none" w:sz="0" w:space="0" w:color="auto"/>
                      </w:divBdr>
                    </w:div>
                  </w:divsChild>
                </w:div>
                <w:div w:id="174226780">
                  <w:marLeft w:val="0"/>
                  <w:marRight w:val="0"/>
                  <w:marTop w:val="0"/>
                  <w:marBottom w:val="0"/>
                  <w:divBdr>
                    <w:top w:val="none" w:sz="0" w:space="0" w:color="auto"/>
                    <w:left w:val="none" w:sz="0" w:space="0" w:color="auto"/>
                    <w:bottom w:val="none" w:sz="0" w:space="0" w:color="auto"/>
                    <w:right w:val="none" w:sz="0" w:space="0" w:color="auto"/>
                  </w:divBdr>
                  <w:divsChild>
                    <w:div w:id="1509060706">
                      <w:marLeft w:val="0"/>
                      <w:marRight w:val="0"/>
                      <w:marTop w:val="0"/>
                      <w:marBottom w:val="0"/>
                      <w:divBdr>
                        <w:top w:val="none" w:sz="0" w:space="0" w:color="auto"/>
                        <w:left w:val="none" w:sz="0" w:space="0" w:color="auto"/>
                        <w:bottom w:val="none" w:sz="0" w:space="0" w:color="auto"/>
                        <w:right w:val="none" w:sz="0" w:space="0" w:color="auto"/>
                      </w:divBdr>
                    </w:div>
                  </w:divsChild>
                </w:div>
                <w:div w:id="200166936">
                  <w:marLeft w:val="0"/>
                  <w:marRight w:val="0"/>
                  <w:marTop w:val="0"/>
                  <w:marBottom w:val="0"/>
                  <w:divBdr>
                    <w:top w:val="none" w:sz="0" w:space="0" w:color="auto"/>
                    <w:left w:val="none" w:sz="0" w:space="0" w:color="auto"/>
                    <w:bottom w:val="none" w:sz="0" w:space="0" w:color="auto"/>
                    <w:right w:val="none" w:sz="0" w:space="0" w:color="auto"/>
                  </w:divBdr>
                  <w:divsChild>
                    <w:div w:id="540749901">
                      <w:marLeft w:val="0"/>
                      <w:marRight w:val="0"/>
                      <w:marTop w:val="0"/>
                      <w:marBottom w:val="0"/>
                      <w:divBdr>
                        <w:top w:val="none" w:sz="0" w:space="0" w:color="auto"/>
                        <w:left w:val="none" w:sz="0" w:space="0" w:color="auto"/>
                        <w:bottom w:val="none" w:sz="0" w:space="0" w:color="auto"/>
                        <w:right w:val="none" w:sz="0" w:space="0" w:color="auto"/>
                      </w:divBdr>
                    </w:div>
                  </w:divsChild>
                </w:div>
                <w:div w:id="251818768">
                  <w:marLeft w:val="0"/>
                  <w:marRight w:val="0"/>
                  <w:marTop w:val="0"/>
                  <w:marBottom w:val="0"/>
                  <w:divBdr>
                    <w:top w:val="none" w:sz="0" w:space="0" w:color="auto"/>
                    <w:left w:val="none" w:sz="0" w:space="0" w:color="auto"/>
                    <w:bottom w:val="none" w:sz="0" w:space="0" w:color="auto"/>
                    <w:right w:val="none" w:sz="0" w:space="0" w:color="auto"/>
                  </w:divBdr>
                  <w:divsChild>
                    <w:div w:id="1725593765">
                      <w:marLeft w:val="0"/>
                      <w:marRight w:val="0"/>
                      <w:marTop w:val="0"/>
                      <w:marBottom w:val="0"/>
                      <w:divBdr>
                        <w:top w:val="none" w:sz="0" w:space="0" w:color="auto"/>
                        <w:left w:val="none" w:sz="0" w:space="0" w:color="auto"/>
                        <w:bottom w:val="none" w:sz="0" w:space="0" w:color="auto"/>
                        <w:right w:val="none" w:sz="0" w:space="0" w:color="auto"/>
                      </w:divBdr>
                    </w:div>
                  </w:divsChild>
                </w:div>
                <w:div w:id="255752254">
                  <w:marLeft w:val="0"/>
                  <w:marRight w:val="0"/>
                  <w:marTop w:val="0"/>
                  <w:marBottom w:val="0"/>
                  <w:divBdr>
                    <w:top w:val="none" w:sz="0" w:space="0" w:color="auto"/>
                    <w:left w:val="none" w:sz="0" w:space="0" w:color="auto"/>
                    <w:bottom w:val="none" w:sz="0" w:space="0" w:color="auto"/>
                    <w:right w:val="none" w:sz="0" w:space="0" w:color="auto"/>
                  </w:divBdr>
                  <w:divsChild>
                    <w:div w:id="1911573323">
                      <w:marLeft w:val="0"/>
                      <w:marRight w:val="0"/>
                      <w:marTop w:val="0"/>
                      <w:marBottom w:val="0"/>
                      <w:divBdr>
                        <w:top w:val="none" w:sz="0" w:space="0" w:color="auto"/>
                        <w:left w:val="none" w:sz="0" w:space="0" w:color="auto"/>
                        <w:bottom w:val="none" w:sz="0" w:space="0" w:color="auto"/>
                        <w:right w:val="none" w:sz="0" w:space="0" w:color="auto"/>
                      </w:divBdr>
                    </w:div>
                  </w:divsChild>
                </w:div>
                <w:div w:id="279267489">
                  <w:marLeft w:val="0"/>
                  <w:marRight w:val="0"/>
                  <w:marTop w:val="0"/>
                  <w:marBottom w:val="0"/>
                  <w:divBdr>
                    <w:top w:val="none" w:sz="0" w:space="0" w:color="auto"/>
                    <w:left w:val="none" w:sz="0" w:space="0" w:color="auto"/>
                    <w:bottom w:val="none" w:sz="0" w:space="0" w:color="auto"/>
                    <w:right w:val="none" w:sz="0" w:space="0" w:color="auto"/>
                  </w:divBdr>
                  <w:divsChild>
                    <w:div w:id="851453364">
                      <w:marLeft w:val="0"/>
                      <w:marRight w:val="0"/>
                      <w:marTop w:val="0"/>
                      <w:marBottom w:val="0"/>
                      <w:divBdr>
                        <w:top w:val="none" w:sz="0" w:space="0" w:color="auto"/>
                        <w:left w:val="none" w:sz="0" w:space="0" w:color="auto"/>
                        <w:bottom w:val="none" w:sz="0" w:space="0" w:color="auto"/>
                        <w:right w:val="none" w:sz="0" w:space="0" w:color="auto"/>
                      </w:divBdr>
                    </w:div>
                  </w:divsChild>
                </w:div>
                <w:div w:id="310407985">
                  <w:marLeft w:val="0"/>
                  <w:marRight w:val="0"/>
                  <w:marTop w:val="0"/>
                  <w:marBottom w:val="0"/>
                  <w:divBdr>
                    <w:top w:val="none" w:sz="0" w:space="0" w:color="auto"/>
                    <w:left w:val="none" w:sz="0" w:space="0" w:color="auto"/>
                    <w:bottom w:val="none" w:sz="0" w:space="0" w:color="auto"/>
                    <w:right w:val="none" w:sz="0" w:space="0" w:color="auto"/>
                  </w:divBdr>
                  <w:divsChild>
                    <w:div w:id="1239943936">
                      <w:marLeft w:val="0"/>
                      <w:marRight w:val="0"/>
                      <w:marTop w:val="0"/>
                      <w:marBottom w:val="0"/>
                      <w:divBdr>
                        <w:top w:val="none" w:sz="0" w:space="0" w:color="auto"/>
                        <w:left w:val="none" w:sz="0" w:space="0" w:color="auto"/>
                        <w:bottom w:val="none" w:sz="0" w:space="0" w:color="auto"/>
                        <w:right w:val="none" w:sz="0" w:space="0" w:color="auto"/>
                      </w:divBdr>
                    </w:div>
                  </w:divsChild>
                </w:div>
                <w:div w:id="331836028">
                  <w:marLeft w:val="0"/>
                  <w:marRight w:val="0"/>
                  <w:marTop w:val="0"/>
                  <w:marBottom w:val="0"/>
                  <w:divBdr>
                    <w:top w:val="none" w:sz="0" w:space="0" w:color="auto"/>
                    <w:left w:val="none" w:sz="0" w:space="0" w:color="auto"/>
                    <w:bottom w:val="none" w:sz="0" w:space="0" w:color="auto"/>
                    <w:right w:val="none" w:sz="0" w:space="0" w:color="auto"/>
                  </w:divBdr>
                  <w:divsChild>
                    <w:div w:id="1082802117">
                      <w:marLeft w:val="0"/>
                      <w:marRight w:val="0"/>
                      <w:marTop w:val="0"/>
                      <w:marBottom w:val="0"/>
                      <w:divBdr>
                        <w:top w:val="none" w:sz="0" w:space="0" w:color="auto"/>
                        <w:left w:val="none" w:sz="0" w:space="0" w:color="auto"/>
                        <w:bottom w:val="none" w:sz="0" w:space="0" w:color="auto"/>
                        <w:right w:val="none" w:sz="0" w:space="0" w:color="auto"/>
                      </w:divBdr>
                    </w:div>
                    <w:div w:id="1827237023">
                      <w:marLeft w:val="0"/>
                      <w:marRight w:val="0"/>
                      <w:marTop w:val="0"/>
                      <w:marBottom w:val="0"/>
                      <w:divBdr>
                        <w:top w:val="none" w:sz="0" w:space="0" w:color="auto"/>
                        <w:left w:val="none" w:sz="0" w:space="0" w:color="auto"/>
                        <w:bottom w:val="none" w:sz="0" w:space="0" w:color="auto"/>
                        <w:right w:val="none" w:sz="0" w:space="0" w:color="auto"/>
                      </w:divBdr>
                    </w:div>
                  </w:divsChild>
                </w:div>
                <w:div w:id="341595232">
                  <w:marLeft w:val="0"/>
                  <w:marRight w:val="0"/>
                  <w:marTop w:val="0"/>
                  <w:marBottom w:val="0"/>
                  <w:divBdr>
                    <w:top w:val="none" w:sz="0" w:space="0" w:color="auto"/>
                    <w:left w:val="none" w:sz="0" w:space="0" w:color="auto"/>
                    <w:bottom w:val="none" w:sz="0" w:space="0" w:color="auto"/>
                    <w:right w:val="none" w:sz="0" w:space="0" w:color="auto"/>
                  </w:divBdr>
                  <w:divsChild>
                    <w:div w:id="756633603">
                      <w:marLeft w:val="0"/>
                      <w:marRight w:val="0"/>
                      <w:marTop w:val="0"/>
                      <w:marBottom w:val="0"/>
                      <w:divBdr>
                        <w:top w:val="none" w:sz="0" w:space="0" w:color="auto"/>
                        <w:left w:val="none" w:sz="0" w:space="0" w:color="auto"/>
                        <w:bottom w:val="none" w:sz="0" w:space="0" w:color="auto"/>
                        <w:right w:val="none" w:sz="0" w:space="0" w:color="auto"/>
                      </w:divBdr>
                    </w:div>
                  </w:divsChild>
                </w:div>
                <w:div w:id="349918635">
                  <w:marLeft w:val="0"/>
                  <w:marRight w:val="0"/>
                  <w:marTop w:val="0"/>
                  <w:marBottom w:val="0"/>
                  <w:divBdr>
                    <w:top w:val="none" w:sz="0" w:space="0" w:color="auto"/>
                    <w:left w:val="none" w:sz="0" w:space="0" w:color="auto"/>
                    <w:bottom w:val="none" w:sz="0" w:space="0" w:color="auto"/>
                    <w:right w:val="none" w:sz="0" w:space="0" w:color="auto"/>
                  </w:divBdr>
                  <w:divsChild>
                    <w:div w:id="403574465">
                      <w:marLeft w:val="0"/>
                      <w:marRight w:val="0"/>
                      <w:marTop w:val="0"/>
                      <w:marBottom w:val="0"/>
                      <w:divBdr>
                        <w:top w:val="none" w:sz="0" w:space="0" w:color="auto"/>
                        <w:left w:val="none" w:sz="0" w:space="0" w:color="auto"/>
                        <w:bottom w:val="none" w:sz="0" w:space="0" w:color="auto"/>
                        <w:right w:val="none" w:sz="0" w:space="0" w:color="auto"/>
                      </w:divBdr>
                    </w:div>
                  </w:divsChild>
                </w:div>
                <w:div w:id="352656292">
                  <w:marLeft w:val="0"/>
                  <w:marRight w:val="0"/>
                  <w:marTop w:val="0"/>
                  <w:marBottom w:val="0"/>
                  <w:divBdr>
                    <w:top w:val="none" w:sz="0" w:space="0" w:color="auto"/>
                    <w:left w:val="none" w:sz="0" w:space="0" w:color="auto"/>
                    <w:bottom w:val="none" w:sz="0" w:space="0" w:color="auto"/>
                    <w:right w:val="none" w:sz="0" w:space="0" w:color="auto"/>
                  </w:divBdr>
                  <w:divsChild>
                    <w:div w:id="48000038">
                      <w:marLeft w:val="0"/>
                      <w:marRight w:val="0"/>
                      <w:marTop w:val="0"/>
                      <w:marBottom w:val="0"/>
                      <w:divBdr>
                        <w:top w:val="none" w:sz="0" w:space="0" w:color="auto"/>
                        <w:left w:val="none" w:sz="0" w:space="0" w:color="auto"/>
                        <w:bottom w:val="none" w:sz="0" w:space="0" w:color="auto"/>
                        <w:right w:val="none" w:sz="0" w:space="0" w:color="auto"/>
                      </w:divBdr>
                      <w:divsChild>
                        <w:div w:id="297496273">
                          <w:marLeft w:val="0"/>
                          <w:marRight w:val="0"/>
                          <w:marTop w:val="30"/>
                          <w:marBottom w:val="30"/>
                          <w:divBdr>
                            <w:top w:val="none" w:sz="0" w:space="0" w:color="auto"/>
                            <w:left w:val="none" w:sz="0" w:space="0" w:color="auto"/>
                            <w:bottom w:val="none" w:sz="0" w:space="0" w:color="auto"/>
                            <w:right w:val="none" w:sz="0" w:space="0" w:color="auto"/>
                          </w:divBdr>
                          <w:divsChild>
                            <w:div w:id="39869052">
                              <w:marLeft w:val="0"/>
                              <w:marRight w:val="0"/>
                              <w:marTop w:val="0"/>
                              <w:marBottom w:val="0"/>
                              <w:divBdr>
                                <w:top w:val="none" w:sz="0" w:space="0" w:color="auto"/>
                                <w:left w:val="none" w:sz="0" w:space="0" w:color="auto"/>
                                <w:bottom w:val="none" w:sz="0" w:space="0" w:color="auto"/>
                                <w:right w:val="none" w:sz="0" w:space="0" w:color="auto"/>
                              </w:divBdr>
                              <w:divsChild>
                                <w:div w:id="1311986157">
                                  <w:marLeft w:val="0"/>
                                  <w:marRight w:val="0"/>
                                  <w:marTop w:val="0"/>
                                  <w:marBottom w:val="0"/>
                                  <w:divBdr>
                                    <w:top w:val="none" w:sz="0" w:space="0" w:color="auto"/>
                                    <w:left w:val="none" w:sz="0" w:space="0" w:color="auto"/>
                                    <w:bottom w:val="none" w:sz="0" w:space="0" w:color="auto"/>
                                    <w:right w:val="none" w:sz="0" w:space="0" w:color="auto"/>
                                  </w:divBdr>
                                </w:div>
                              </w:divsChild>
                            </w:div>
                            <w:div w:id="50277999">
                              <w:marLeft w:val="0"/>
                              <w:marRight w:val="0"/>
                              <w:marTop w:val="0"/>
                              <w:marBottom w:val="0"/>
                              <w:divBdr>
                                <w:top w:val="none" w:sz="0" w:space="0" w:color="auto"/>
                                <w:left w:val="none" w:sz="0" w:space="0" w:color="auto"/>
                                <w:bottom w:val="none" w:sz="0" w:space="0" w:color="auto"/>
                                <w:right w:val="none" w:sz="0" w:space="0" w:color="auto"/>
                              </w:divBdr>
                              <w:divsChild>
                                <w:div w:id="268588562">
                                  <w:marLeft w:val="0"/>
                                  <w:marRight w:val="0"/>
                                  <w:marTop w:val="0"/>
                                  <w:marBottom w:val="0"/>
                                  <w:divBdr>
                                    <w:top w:val="none" w:sz="0" w:space="0" w:color="auto"/>
                                    <w:left w:val="none" w:sz="0" w:space="0" w:color="auto"/>
                                    <w:bottom w:val="none" w:sz="0" w:space="0" w:color="auto"/>
                                    <w:right w:val="none" w:sz="0" w:space="0" w:color="auto"/>
                                  </w:divBdr>
                                </w:div>
                              </w:divsChild>
                            </w:div>
                            <w:div w:id="71466879">
                              <w:marLeft w:val="0"/>
                              <w:marRight w:val="0"/>
                              <w:marTop w:val="0"/>
                              <w:marBottom w:val="0"/>
                              <w:divBdr>
                                <w:top w:val="none" w:sz="0" w:space="0" w:color="auto"/>
                                <w:left w:val="none" w:sz="0" w:space="0" w:color="auto"/>
                                <w:bottom w:val="none" w:sz="0" w:space="0" w:color="auto"/>
                                <w:right w:val="none" w:sz="0" w:space="0" w:color="auto"/>
                              </w:divBdr>
                              <w:divsChild>
                                <w:div w:id="88628000">
                                  <w:marLeft w:val="0"/>
                                  <w:marRight w:val="0"/>
                                  <w:marTop w:val="0"/>
                                  <w:marBottom w:val="0"/>
                                  <w:divBdr>
                                    <w:top w:val="none" w:sz="0" w:space="0" w:color="auto"/>
                                    <w:left w:val="none" w:sz="0" w:space="0" w:color="auto"/>
                                    <w:bottom w:val="none" w:sz="0" w:space="0" w:color="auto"/>
                                    <w:right w:val="none" w:sz="0" w:space="0" w:color="auto"/>
                                  </w:divBdr>
                                </w:div>
                              </w:divsChild>
                            </w:div>
                            <w:div w:id="87046566">
                              <w:marLeft w:val="0"/>
                              <w:marRight w:val="0"/>
                              <w:marTop w:val="0"/>
                              <w:marBottom w:val="0"/>
                              <w:divBdr>
                                <w:top w:val="none" w:sz="0" w:space="0" w:color="auto"/>
                                <w:left w:val="none" w:sz="0" w:space="0" w:color="auto"/>
                                <w:bottom w:val="none" w:sz="0" w:space="0" w:color="auto"/>
                                <w:right w:val="none" w:sz="0" w:space="0" w:color="auto"/>
                              </w:divBdr>
                              <w:divsChild>
                                <w:div w:id="561798167">
                                  <w:marLeft w:val="0"/>
                                  <w:marRight w:val="0"/>
                                  <w:marTop w:val="0"/>
                                  <w:marBottom w:val="0"/>
                                  <w:divBdr>
                                    <w:top w:val="none" w:sz="0" w:space="0" w:color="auto"/>
                                    <w:left w:val="none" w:sz="0" w:space="0" w:color="auto"/>
                                    <w:bottom w:val="none" w:sz="0" w:space="0" w:color="auto"/>
                                    <w:right w:val="none" w:sz="0" w:space="0" w:color="auto"/>
                                  </w:divBdr>
                                </w:div>
                              </w:divsChild>
                            </w:div>
                            <w:div w:id="87507139">
                              <w:marLeft w:val="0"/>
                              <w:marRight w:val="0"/>
                              <w:marTop w:val="0"/>
                              <w:marBottom w:val="0"/>
                              <w:divBdr>
                                <w:top w:val="none" w:sz="0" w:space="0" w:color="auto"/>
                                <w:left w:val="none" w:sz="0" w:space="0" w:color="auto"/>
                                <w:bottom w:val="none" w:sz="0" w:space="0" w:color="auto"/>
                                <w:right w:val="none" w:sz="0" w:space="0" w:color="auto"/>
                              </w:divBdr>
                              <w:divsChild>
                                <w:div w:id="408579430">
                                  <w:marLeft w:val="0"/>
                                  <w:marRight w:val="0"/>
                                  <w:marTop w:val="0"/>
                                  <w:marBottom w:val="0"/>
                                  <w:divBdr>
                                    <w:top w:val="none" w:sz="0" w:space="0" w:color="auto"/>
                                    <w:left w:val="none" w:sz="0" w:space="0" w:color="auto"/>
                                    <w:bottom w:val="none" w:sz="0" w:space="0" w:color="auto"/>
                                    <w:right w:val="none" w:sz="0" w:space="0" w:color="auto"/>
                                  </w:divBdr>
                                </w:div>
                              </w:divsChild>
                            </w:div>
                            <w:div w:id="102768388">
                              <w:marLeft w:val="0"/>
                              <w:marRight w:val="0"/>
                              <w:marTop w:val="0"/>
                              <w:marBottom w:val="0"/>
                              <w:divBdr>
                                <w:top w:val="none" w:sz="0" w:space="0" w:color="auto"/>
                                <w:left w:val="none" w:sz="0" w:space="0" w:color="auto"/>
                                <w:bottom w:val="none" w:sz="0" w:space="0" w:color="auto"/>
                                <w:right w:val="none" w:sz="0" w:space="0" w:color="auto"/>
                              </w:divBdr>
                              <w:divsChild>
                                <w:div w:id="2003044246">
                                  <w:marLeft w:val="0"/>
                                  <w:marRight w:val="0"/>
                                  <w:marTop w:val="0"/>
                                  <w:marBottom w:val="0"/>
                                  <w:divBdr>
                                    <w:top w:val="none" w:sz="0" w:space="0" w:color="auto"/>
                                    <w:left w:val="none" w:sz="0" w:space="0" w:color="auto"/>
                                    <w:bottom w:val="none" w:sz="0" w:space="0" w:color="auto"/>
                                    <w:right w:val="none" w:sz="0" w:space="0" w:color="auto"/>
                                  </w:divBdr>
                                </w:div>
                              </w:divsChild>
                            </w:div>
                            <w:div w:id="148864089">
                              <w:marLeft w:val="0"/>
                              <w:marRight w:val="0"/>
                              <w:marTop w:val="0"/>
                              <w:marBottom w:val="0"/>
                              <w:divBdr>
                                <w:top w:val="none" w:sz="0" w:space="0" w:color="auto"/>
                                <w:left w:val="none" w:sz="0" w:space="0" w:color="auto"/>
                                <w:bottom w:val="none" w:sz="0" w:space="0" w:color="auto"/>
                                <w:right w:val="none" w:sz="0" w:space="0" w:color="auto"/>
                              </w:divBdr>
                              <w:divsChild>
                                <w:div w:id="410002848">
                                  <w:marLeft w:val="0"/>
                                  <w:marRight w:val="0"/>
                                  <w:marTop w:val="0"/>
                                  <w:marBottom w:val="0"/>
                                  <w:divBdr>
                                    <w:top w:val="none" w:sz="0" w:space="0" w:color="auto"/>
                                    <w:left w:val="none" w:sz="0" w:space="0" w:color="auto"/>
                                    <w:bottom w:val="none" w:sz="0" w:space="0" w:color="auto"/>
                                    <w:right w:val="none" w:sz="0" w:space="0" w:color="auto"/>
                                  </w:divBdr>
                                </w:div>
                              </w:divsChild>
                            </w:div>
                            <w:div w:id="164369930">
                              <w:marLeft w:val="0"/>
                              <w:marRight w:val="0"/>
                              <w:marTop w:val="0"/>
                              <w:marBottom w:val="0"/>
                              <w:divBdr>
                                <w:top w:val="none" w:sz="0" w:space="0" w:color="auto"/>
                                <w:left w:val="none" w:sz="0" w:space="0" w:color="auto"/>
                                <w:bottom w:val="none" w:sz="0" w:space="0" w:color="auto"/>
                                <w:right w:val="none" w:sz="0" w:space="0" w:color="auto"/>
                              </w:divBdr>
                              <w:divsChild>
                                <w:div w:id="327757297">
                                  <w:marLeft w:val="0"/>
                                  <w:marRight w:val="0"/>
                                  <w:marTop w:val="0"/>
                                  <w:marBottom w:val="0"/>
                                  <w:divBdr>
                                    <w:top w:val="none" w:sz="0" w:space="0" w:color="auto"/>
                                    <w:left w:val="none" w:sz="0" w:space="0" w:color="auto"/>
                                    <w:bottom w:val="none" w:sz="0" w:space="0" w:color="auto"/>
                                    <w:right w:val="none" w:sz="0" w:space="0" w:color="auto"/>
                                  </w:divBdr>
                                </w:div>
                              </w:divsChild>
                            </w:div>
                            <w:div w:id="172258109">
                              <w:marLeft w:val="0"/>
                              <w:marRight w:val="0"/>
                              <w:marTop w:val="0"/>
                              <w:marBottom w:val="0"/>
                              <w:divBdr>
                                <w:top w:val="none" w:sz="0" w:space="0" w:color="auto"/>
                                <w:left w:val="none" w:sz="0" w:space="0" w:color="auto"/>
                                <w:bottom w:val="none" w:sz="0" w:space="0" w:color="auto"/>
                                <w:right w:val="none" w:sz="0" w:space="0" w:color="auto"/>
                              </w:divBdr>
                              <w:divsChild>
                                <w:div w:id="1996060674">
                                  <w:marLeft w:val="0"/>
                                  <w:marRight w:val="0"/>
                                  <w:marTop w:val="0"/>
                                  <w:marBottom w:val="0"/>
                                  <w:divBdr>
                                    <w:top w:val="none" w:sz="0" w:space="0" w:color="auto"/>
                                    <w:left w:val="none" w:sz="0" w:space="0" w:color="auto"/>
                                    <w:bottom w:val="none" w:sz="0" w:space="0" w:color="auto"/>
                                    <w:right w:val="none" w:sz="0" w:space="0" w:color="auto"/>
                                  </w:divBdr>
                                </w:div>
                              </w:divsChild>
                            </w:div>
                            <w:div w:id="179246091">
                              <w:marLeft w:val="0"/>
                              <w:marRight w:val="0"/>
                              <w:marTop w:val="0"/>
                              <w:marBottom w:val="0"/>
                              <w:divBdr>
                                <w:top w:val="none" w:sz="0" w:space="0" w:color="auto"/>
                                <w:left w:val="none" w:sz="0" w:space="0" w:color="auto"/>
                                <w:bottom w:val="none" w:sz="0" w:space="0" w:color="auto"/>
                                <w:right w:val="none" w:sz="0" w:space="0" w:color="auto"/>
                              </w:divBdr>
                              <w:divsChild>
                                <w:div w:id="697392328">
                                  <w:marLeft w:val="0"/>
                                  <w:marRight w:val="0"/>
                                  <w:marTop w:val="0"/>
                                  <w:marBottom w:val="0"/>
                                  <w:divBdr>
                                    <w:top w:val="none" w:sz="0" w:space="0" w:color="auto"/>
                                    <w:left w:val="none" w:sz="0" w:space="0" w:color="auto"/>
                                    <w:bottom w:val="none" w:sz="0" w:space="0" w:color="auto"/>
                                    <w:right w:val="none" w:sz="0" w:space="0" w:color="auto"/>
                                  </w:divBdr>
                                </w:div>
                              </w:divsChild>
                            </w:div>
                            <w:div w:id="237907549">
                              <w:marLeft w:val="0"/>
                              <w:marRight w:val="0"/>
                              <w:marTop w:val="0"/>
                              <w:marBottom w:val="0"/>
                              <w:divBdr>
                                <w:top w:val="none" w:sz="0" w:space="0" w:color="auto"/>
                                <w:left w:val="none" w:sz="0" w:space="0" w:color="auto"/>
                                <w:bottom w:val="none" w:sz="0" w:space="0" w:color="auto"/>
                                <w:right w:val="none" w:sz="0" w:space="0" w:color="auto"/>
                              </w:divBdr>
                              <w:divsChild>
                                <w:div w:id="1351489081">
                                  <w:marLeft w:val="0"/>
                                  <w:marRight w:val="0"/>
                                  <w:marTop w:val="0"/>
                                  <w:marBottom w:val="0"/>
                                  <w:divBdr>
                                    <w:top w:val="none" w:sz="0" w:space="0" w:color="auto"/>
                                    <w:left w:val="none" w:sz="0" w:space="0" w:color="auto"/>
                                    <w:bottom w:val="none" w:sz="0" w:space="0" w:color="auto"/>
                                    <w:right w:val="none" w:sz="0" w:space="0" w:color="auto"/>
                                  </w:divBdr>
                                </w:div>
                              </w:divsChild>
                            </w:div>
                            <w:div w:id="242565265">
                              <w:marLeft w:val="0"/>
                              <w:marRight w:val="0"/>
                              <w:marTop w:val="0"/>
                              <w:marBottom w:val="0"/>
                              <w:divBdr>
                                <w:top w:val="none" w:sz="0" w:space="0" w:color="auto"/>
                                <w:left w:val="none" w:sz="0" w:space="0" w:color="auto"/>
                                <w:bottom w:val="none" w:sz="0" w:space="0" w:color="auto"/>
                                <w:right w:val="none" w:sz="0" w:space="0" w:color="auto"/>
                              </w:divBdr>
                              <w:divsChild>
                                <w:div w:id="284964194">
                                  <w:marLeft w:val="0"/>
                                  <w:marRight w:val="0"/>
                                  <w:marTop w:val="0"/>
                                  <w:marBottom w:val="0"/>
                                  <w:divBdr>
                                    <w:top w:val="none" w:sz="0" w:space="0" w:color="auto"/>
                                    <w:left w:val="none" w:sz="0" w:space="0" w:color="auto"/>
                                    <w:bottom w:val="none" w:sz="0" w:space="0" w:color="auto"/>
                                    <w:right w:val="none" w:sz="0" w:space="0" w:color="auto"/>
                                  </w:divBdr>
                                </w:div>
                              </w:divsChild>
                            </w:div>
                            <w:div w:id="244463486">
                              <w:marLeft w:val="0"/>
                              <w:marRight w:val="0"/>
                              <w:marTop w:val="0"/>
                              <w:marBottom w:val="0"/>
                              <w:divBdr>
                                <w:top w:val="none" w:sz="0" w:space="0" w:color="auto"/>
                                <w:left w:val="none" w:sz="0" w:space="0" w:color="auto"/>
                                <w:bottom w:val="none" w:sz="0" w:space="0" w:color="auto"/>
                                <w:right w:val="none" w:sz="0" w:space="0" w:color="auto"/>
                              </w:divBdr>
                              <w:divsChild>
                                <w:div w:id="745037237">
                                  <w:marLeft w:val="0"/>
                                  <w:marRight w:val="0"/>
                                  <w:marTop w:val="0"/>
                                  <w:marBottom w:val="0"/>
                                  <w:divBdr>
                                    <w:top w:val="none" w:sz="0" w:space="0" w:color="auto"/>
                                    <w:left w:val="none" w:sz="0" w:space="0" w:color="auto"/>
                                    <w:bottom w:val="none" w:sz="0" w:space="0" w:color="auto"/>
                                    <w:right w:val="none" w:sz="0" w:space="0" w:color="auto"/>
                                  </w:divBdr>
                                </w:div>
                              </w:divsChild>
                            </w:div>
                            <w:div w:id="265236683">
                              <w:marLeft w:val="0"/>
                              <w:marRight w:val="0"/>
                              <w:marTop w:val="0"/>
                              <w:marBottom w:val="0"/>
                              <w:divBdr>
                                <w:top w:val="none" w:sz="0" w:space="0" w:color="auto"/>
                                <w:left w:val="none" w:sz="0" w:space="0" w:color="auto"/>
                                <w:bottom w:val="none" w:sz="0" w:space="0" w:color="auto"/>
                                <w:right w:val="none" w:sz="0" w:space="0" w:color="auto"/>
                              </w:divBdr>
                              <w:divsChild>
                                <w:div w:id="968315950">
                                  <w:marLeft w:val="0"/>
                                  <w:marRight w:val="0"/>
                                  <w:marTop w:val="0"/>
                                  <w:marBottom w:val="0"/>
                                  <w:divBdr>
                                    <w:top w:val="none" w:sz="0" w:space="0" w:color="auto"/>
                                    <w:left w:val="none" w:sz="0" w:space="0" w:color="auto"/>
                                    <w:bottom w:val="none" w:sz="0" w:space="0" w:color="auto"/>
                                    <w:right w:val="none" w:sz="0" w:space="0" w:color="auto"/>
                                  </w:divBdr>
                                </w:div>
                              </w:divsChild>
                            </w:div>
                            <w:div w:id="267199523">
                              <w:marLeft w:val="0"/>
                              <w:marRight w:val="0"/>
                              <w:marTop w:val="0"/>
                              <w:marBottom w:val="0"/>
                              <w:divBdr>
                                <w:top w:val="none" w:sz="0" w:space="0" w:color="auto"/>
                                <w:left w:val="none" w:sz="0" w:space="0" w:color="auto"/>
                                <w:bottom w:val="none" w:sz="0" w:space="0" w:color="auto"/>
                                <w:right w:val="none" w:sz="0" w:space="0" w:color="auto"/>
                              </w:divBdr>
                              <w:divsChild>
                                <w:div w:id="410471953">
                                  <w:marLeft w:val="0"/>
                                  <w:marRight w:val="0"/>
                                  <w:marTop w:val="0"/>
                                  <w:marBottom w:val="0"/>
                                  <w:divBdr>
                                    <w:top w:val="none" w:sz="0" w:space="0" w:color="auto"/>
                                    <w:left w:val="none" w:sz="0" w:space="0" w:color="auto"/>
                                    <w:bottom w:val="none" w:sz="0" w:space="0" w:color="auto"/>
                                    <w:right w:val="none" w:sz="0" w:space="0" w:color="auto"/>
                                  </w:divBdr>
                                </w:div>
                              </w:divsChild>
                            </w:div>
                            <w:div w:id="276257223">
                              <w:marLeft w:val="0"/>
                              <w:marRight w:val="0"/>
                              <w:marTop w:val="0"/>
                              <w:marBottom w:val="0"/>
                              <w:divBdr>
                                <w:top w:val="none" w:sz="0" w:space="0" w:color="auto"/>
                                <w:left w:val="none" w:sz="0" w:space="0" w:color="auto"/>
                                <w:bottom w:val="none" w:sz="0" w:space="0" w:color="auto"/>
                                <w:right w:val="none" w:sz="0" w:space="0" w:color="auto"/>
                              </w:divBdr>
                              <w:divsChild>
                                <w:div w:id="35932145">
                                  <w:marLeft w:val="0"/>
                                  <w:marRight w:val="0"/>
                                  <w:marTop w:val="0"/>
                                  <w:marBottom w:val="0"/>
                                  <w:divBdr>
                                    <w:top w:val="none" w:sz="0" w:space="0" w:color="auto"/>
                                    <w:left w:val="none" w:sz="0" w:space="0" w:color="auto"/>
                                    <w:bottom w:val="none" w:sz="0" w:space="0" w:color="auto"/>
                                    <w:right w:val="none" w:sz="0" w:space="0" w:color="auto"/>
                                  </w:divBdr>
                                </w:div>
                              </w:divsChild>
                            </w:div>
                            <w:div w:id="305939948">
                              <w:marLeft w:val="0"/>
                              <w:marRight w:val="0"/>
                              <w:marTop w:val="0"/>
                              <w:marBottom w:val="0"/>
                              <w:divBdr>
                                <w:top w:val="none" w:sz="0" w:space="0" w:color="auto"/>
                                <w:left w:val="none" w:sz="0" w:space="0" w:color="auto"/>
                                <w:bottom w:val="none" w:sz="0" w:space="0" w:color="auto"/>
                                <w:right w:val="none" w:sz="0" w:space="0" w:color="auto"/>
                              </w:divBdr>
                              <w:divsChild>
                                <w:div w:id="175654394">
                                  <w:marLeft w:val="0"/>
                                  <w:marRight w:val="0"/>
                                  <w:marTop w:val="0"/>
                                  <w:marBottom w:val="0"/>
                                  <w:divBdr>
                                    <w:top w:val="none" w:sz="0" w:space="0" w:color="auto"/>
                                    <w:left w:val="none" w:sz="0" w:space="0" w:color="auto"/>
                                    <w:bottom w:val="none" w:sz="0" w:space="0" w:color="auto"/>
                                    <w:right w:val="none" w:sz="0" w:space="0" w:color="auto"/>
                                  </w:divBdr>
                                </w:div>
                              </w:divsChild>
                            </w:div>
                            <w:div w:id="316233069">
                              <w:marLeft w:val="0"/>
                              <w:marRight w:val="0"/>
                              <w:marTop w:val="0"/>
                              <w:marBottom w:val="0"/>
                              <w:divBdr>
                                <w:top w:val="none" w:sz="0" w:space="0" w:color="auto"/>
                                <w:left w:val="none" w:sz="0" w:space="0" w:color="auto"/>
                                <w:bottom w:val="none" w:sz="0" w:space="0" w:color="auto"/>
                                <w:right w:val="none" w:sz="0" w:space="0" w:color="auto"/>
                              </w:divBdr>
                              <w:divsChild>
                                <w:div w:id="500976259">
                                  <w:marLeft w:val="0"/>
                                  <w:marRight w:val="0"/>
                                  <w:marTop w:val="0"/>
                                  <w:marBottom w:val="0"/>
                                  <w:divBdr>
                                    <w:top w:val="none" w:sz="0" w:space="0" w:color="auto"/>
                                    <w:left w:val="none" w:sz="0" w:space="0" w:color="auto"/>
                                    <w:bottom w:val="none" w:sz="0" w:space="0" w:color="auto"/>
                                    <w:right w:val="none" w:sz="0" w:space="0" w:color="auto"/>
                                  </w:divBdr>
                                </w:div>
                              </w:divsChild>
                            </w:div>
                            <w:div w:id="320043489">
                              <w:marLeft w:val="0"/>
                              <w:marRight w:val="0"/>
                              <w:marTop w:val="0"/>
                              <w:marBottom w:val="0"/>
                              <w:divBdr>
                                <w:top w:val="none" w:sz="0" w:space="0" w:color="auto"/>
                                <w:left w:val="none" w:sz="0" w:space="0" w:color="auto"/>
                                <w:bottom w:val="none" w:sz="0" w:space="0" w:color="auto"/>
                                <w:right w:val="none" w:sz="0" w:space="0" w:color="auto"/>
                              </w:divBdr>
                              <w:divsChild>
                                <w:div w:id="676691303">
                                  <w:marLeft w:val="0"/>
                                  <w:marRight w:val="0"/>
                                  <w:marTop w:val="0"/>
                                  <w:marBottom w:val="0"/>
                                  <w:divBdr>
                                    <w:top w:val="none" w:sz="0" w:space="0" w:color="auto"/>
                                    <w:left w:val="none" w:sz="0" w:space="0" w:color="auto"/>
                                    <w:bottom w:val="none" w:sz="0" w:space="0" w:color="auto"/>
                                    <w:right w:val="none" w:sz="0" w:space="0" w:color="auto"/>
                                  </w:divBdr>
                                </w:div>
                              </w:divsChild>
                            </w:div>
                            <w:div w:id="325940296">
                              <w:marLeft w:val="0"/>
                              <w:marRight w:val="0"/>
                              <w:marTop w:val="0"/>
                              <w:marBottom w:val="0"/>
                              <w:divBdr>
                                <w:top w:val="none" w:sz="0" w:space="0" w:color="auto"/>
                                <w:left w:val="none" w:sz="0" w:space="0" w:color="auto"/>
                                <w:bottom w:val="none" w:sz="0" w:space="0" w:color="auto"/>
                                <w:right w:val="none" w:sz="0" w:space="0" w:color="auto"/>
                              </w:divBdr>
                              <w:divsChild>
                                <w:div w:id="2054426932">
                                  <w:marLeft w:val="0"/>
                                  <w:marRight w:val="0"/>
                                  <w:marTop w:val="0"/>
                                  <w:marBottom w:val="0"/>
                                  <w:divBdr>
                                    <w:top w:val="none" w:sz="0" w:space="0" w:color="auto"/>
                                    <w:left w:val="none" w:sz="0" w:space="0" w:color="auto"/>
                                    <w:bottom w:val="none" w:sz="0" w:space="0" w:color="auto"/>
                                    <w:right w:val="none" w:sz="0" w:space="0" w:color="auto"/>
                                  </w:divBdr>
                                </w:div>
                              </w:divsChild>
                            </w:div>
                            <w:div w:id="329648655">
                              <w:marLeft w:val="0"/>
                              <w:marRight w:val="0"/>
                              <w:marTop w:val="0"/>
                              <w:marBottom w:val="0"/>
                              <w:divBdr>
                                <w:top w:val="none" w:sz="0" w:space="0" w:color="auto"/>
                                <w:left w:val="none" w:sz="0" w:space="0" w:color="auto"/>
                                <w:bottom w:val="none" w:sz="0" w:space="0" w:color="auto"/>
                                <w:right w:val="none" w:sz="0" w:space="0" w:color="auto"/>
                              </w:divBdr>
                              <w:divsChild>
                                <w:div w:id="1233468037">
                                  <w:marLeft w:val="0"/>
                                  <w:marRight w:val="0"/>
                                  <w:marTop w:val="0"/>
                                  <w:marBottom w:val="0"/>
                                  <w:divBdr>
                                    <w:top w:val="none" w:sz="0" w:space="0" w:color="auto"/>
                                    <w:left w:val="none" w:sz="0" w:space="0" w:color="auto"/>
                                    <w:bottom w:val="none" w:sz="0" w:space="0" w:color="auto"/>
                                    <w:right w:val="none" w:sz="0" w:space="0" w:color="auto"/>
                                  </w:divBdr>
                                </w:div>
                              </w:divsChild>
                            </w:div>
                            <w:div w:id="334842791">
                              <w:marLeft w:val="0"/>
                              <w:marRight w:val="0"/>
                              <w:marTop w:val="0"/>
                              <w:marBottom w:val="0"/>
                              <w:divBdr>
                                <w:top w:val="none" w:sz="0" w:space="0" w:color="auto"/>
                                <w:left w:val="none" w:sz="0" w:space="0" w:color="auto"/>
                                <w:bottom w:val="none" w:sz="0" w:space="0" w:color="auto"/>
                                <w:right w:val="none" w:sz="0" w:space="0" w:color="auto"/>
                              </w:divBdr>
                              <w:divsChild>
                                <w:div w:id="360253788">
                                  <w:marLeft w:val="0"/>
                                  <w:marRight w:val="0"/>
                                  <w:marTop w:val="0"/>
                                  <w:marBottom w:val="0"/>
                                  <w:divBdr>
                                    <w:top w:val="none" w:sz="0" w:space="0" w:color="auto"/>
                                    <w:left w:val="none" w:sz="0" w:space="0" w:color="auto"/>
                                    <w:bottom w:val="none" w:sz="0" w:space="0" w:color="auto"/>
                                    <w:right w:val="none" w:sz="0" w:space="0" w:color="auto"/>
                                  </w:divBdr>
                                </w:div>
                              </w:divsChild>
                            </w:div>
                            <w:div w:id="336614660">
                              <w:marLeft w:val="0"/>
                              <w:marRight w:val="0"/>
                              <w:marTop w:val="0"/>
                              <w:marBottom w:val="0"/>
                              <w:divBdr>
                                <w:top w:val="none" w:sz="0" w:space="0" w:color="auto"/>
                                <w:left w:val="none" w:sz="0" w:space="0" w:color="auto"/>
                                <w:bottom w:val="none" w:sz="0" w:space="0" w:color="auto"/>
                                <w:right w:val="none" w:sz="0" w:space="0" w:color="auto"/>
                              </w:divBdr>
                              <w:divsChild>
                                <w:div w:id="616835339">
                                  <w:marLeft w:val="0"/>
                                  <w:marRight w:val="0"/>
                                  <w:marTop w:val="0"/>
                                  <w:marBottom w:val="0"/>
                                  <w:divBdr>
                                    <w:top w:val="none" w:sz="0" w:space="0" w:color="auto"/>
                                    <w:left w:val="none" w:sz="0" w:space="0" w:color="auto"/>
                                    <w:bottom w:val="none" w:sz="0" w:space="0" w:color="auto"/>
                                    <w:right w:val="none" w:sz="0" w:space="0" w:color="auto"/>
                                  </w:divBdr>
                                </w:div>
                              </w:divsChild>
                            </w:div>
                            <w:div w:id="339239022">
                              <w:marLeft w:val="0"/>
                              <w:marRight w:val="0"/>
                              <w:marTop w:val="0"/>
                              <w:marBottom w:val="0"/>
                              <w:divBdr>
                                <w:top w:val="none" w:sz="0" w:space="0" w:color="auto"/>
                                <w:left w:val="none" w:sz="0" w:space="0" w:color="auto"/>
                                <w:bottom w:val="none" w:sz="0" w:space="0" w:color="auto"/>
                                <w:right w:val="none" w:sz="0" w:space="0" w:color="auto"/>
                              </w:divBdr>
                              <w:divsChild>
                                <w:div w:id="2021277848">
                                  <w:marLeft w:val="0"/>
                                  <w:marRight w:val="0"/>
                                  <w:marTop w:val="0"/>
                                  <w:marBottom w:val="0"/>
                                  <w:divBdr>
                                    <w:top w:val="none" w:sz="0" w:space="0" w:color="auto"/>
                                    <w:left w:val="none" w:sz="0" w:space="0" w:color="auto"/>
                                    <w:bottom w:val="none" w:sz="0" w:space="0" w:color="auto"/>
                                    <w:right w:val="none" w:sz="0" w:space="0" w:color="auto"/>
                                  </w:divBdr>
                                </w:div>
                              </w:divsChild>
                            </w:div>
                            <w:div w:id="340278216">
                              <w:marLeft w:val="0"/>
                              <w:marRight w:val="0"/>
                              <w:marTop w:val="0"/>
                              <w:marBottom w:val="0"/>
                              <w:divBdr>
                                <w:top w:val="none" w:sz="0" w:space="0" w:color="auto"/>
                                <w:left w:val="none" w:sz="0" w:space="0" w:color="auto"/>
                                <w:bottom w:val="none" w:sz="0" w:space="0" w:color="auto"/>
                                <w:right w:val="none" w:sz="0" w:space="0" w:color="auto"/>
                              </w:divBdr>
                              <w:divsChild>
                                <w:div w:id="1020859871">
                                  <w:marLeft w:val="0"/>
                                  <w:marRight w:val="0"/>
                                  <w:marTop w:val="0"/>
                                  <w:marBottom w:val="0"/>
                                  <w:divBdr>
                                    <w:top w:val="none" w:sz="0" w:space="0" w:color="auto"/>
                                    <w:left w:val="none" w:sz="0" w:space="0" w:color="auto"/>
                                    <w:bottom w:val="none" w:sz="0" w:space="0" w:color="auto"/>
                                    <w:right w:val="none" w:sz="0" w:space="0" w:color="auto"/>
                                  </w:divBdr>
                                </w:div>
                              </w:divsChild>
                            </w:div>
                            <w:div w:id="358241203">
                              <w:marLeft w:val="0"/>
                              <w:marRight w:val="0"/>
                              <w:marTop w:val="0"/>
                              <w:marBottom w:val="0"/>
                              <w:divBdr>
                                <w:top w:val="none" w:sz="0" w:space="0" w:color="auto"/>
                                <w:left w:val="none" w:sz="0" w:space="0" w:color="auto"/>
                                <w:bottom w:val="none" w:sz="0" w:space="0" w:color="auto"/>
                                <w:right w:val="none" w:sz="0" w:space="0" w:color="auto"/>
                              </w:divBdr>
                              <w:divsChild>
                                <w:div w:id="1848321024">
                                  <w:marLeft w:val="0"/>
                                  <w:marRight w:val="0"/>
                                  <w:marTop w:val="0"/>
                                  <w:marBottom w:val="0"/>
                                  <w:divBdr>
                                    <w:top w:val="none" w:sz="0" w:space="0" w:color="auto"/>
                                    <w:left w:val="none" w:sz="0" w:space="0" w:color="auto"/>
                                    <w:bottom w:val="none" w:sz="0" w:space="0" w:color="auto"/>
                                    <w:right w:val="none" w:sz="0" w:space="0" w:color="auto"/>
                                  </w:divBdr>
                                </w:div>
                              </w:divsChild>
                            </w:div>
                            <w:div w:id="377709651">
                              <w:marLeft w:val="0"/>
                              <w:marRight w:val="0"/>
                              <w:marTop w:val="0"/>
                              <w:marBottom w:val="0"/>
                              <w:divBdr>
                                <w:top w:val="none" w:sz="0" w:space="0" w:color="auto"/>
                                <w:left w:val="none" w:sz="0" w:space="0" w:color="auto"/>
                                <w:bottom w:val="none" w:sz="0" w:space="0" w:color="auto"/>
                                <w:right w:val="none" w:sz="0" w:space="0" w:color="auto"/>
                              </w:divBdr>
                              <w:divsChild>
                                <w:div w:id="832646698">
                                  <w:marLeft w:val="0"/>
                                  <w:marRight w:val="0"/>
                                  <w:marTop w:val="0"/>
                                  <w:marBottom w:val="0"/>
                                  <w:divBdr>
                                    <w:top w:val="none" w:sz="0" w:space="0" w:color="auto"/>
                                    <w:left w:val="none" w:sz="0" w:space="0" w:color="auto"/>
                                    <w:bottom w:val="none" w:sz="0" w:space="0" w:color="auto"/>
                                    <w:right w:val="none" w:sz="0" w:space="0" w:color="auto"/>
                                  </w:divBdr>
                                </w:div>
                              </w:divsChild>
                            </w:div>
                            <w:div w:id="400755301">
                              <w:marLeft w:val="0"/>
                              <w:marRight w:val="0"/>
                              <w:marTop w:val="0"/>
                              <w:marBottom w:val="0"/>
                              <w:divBdr>
                                <w:top w:val="none" w:sz="0" w:space="0" w:color="auto"/>
                                <w:left w:val="none" w:sz="0" w:space="0" w:color="auto"/>
                                <w:bottom w:val="none" w:sz="0" w:space="0" w:color="auto"/>
                                <w:right w:val="none" w:sz="0" w:space="0" w:color="auto"/>
                              </w:divBdr>
                              <w:divsChild>
                                <w:div w:id="755177251">
                                  <w:marLeft w:val="0"/>
                                  <w:marRight w:val="0"/>
                                  <w:marTop w:val="0"/>
                                  <w:marBottom w:val="0"/>
                                  <w:divBdr>
                                    <w:top w:val="none" w:sz="0" w:space="0" w:color="auto"/>
                                    <w:left w:val="none" w:sz="0" w:space="0" w:color="auto"/>
                                    <w:bottom w:val="none" w:sz="0" w:space="0" w:color="auto"/>
                                    <w:right w:val="none" w:sz="0" w:space="0" w:color="auto"/>
                                  </w:divBdr>
                                </w:div>
                              </w:divsChild>
                            </w:div>
                            <w:div w:id="428476216">
                              <w:marLeft w:val="0"/>
                              <w:marRight w:val="0"/>
                              <w:marTop w:val="0"/>
                              <w:marBottom w:val="0"/>
                              <w:divBdr>
                                <w:top w:val="none" w:sz="0" w:space="0" w:color="auto"/>
                                <w:left w:val="none" w:sz="0" w:space="0" w:color="auto"/>
                                <w:bottom w:val="none" w:sz="0" w:space="0" w:color="auto"/>
                                <w:right w:val="none" w:sz="0" w:space="0" w:color="auto"/>
                              </w:divBdr>
                              <w:divsChild>
                                <w:div w:id="1368484652">
                                  <w:marLeft w:val="0"/>
                                  <w:marRight w:val="0"/>
                                  <w:marTop w:val="0"/>
                                  <w:marBottom w:val="0"/>
                                  <w:divBdr>
                                    <w:top w:val="none" w:sz="0" w:space="0" w:color="auto"/>
                                    <w:left w:val="none" w:sz="0" w:space="0" w:color="auto"/>
                                    <w:bottom w:val="none" w:sz="0" w:space="0" w:color="auto"/>
                                    <w:right w:val="none" w:sz="0" w:space="0" w:color="auto"/>
                                  </w:divBdr>
                                </w:div>
                              </w:divsChild>
                            </w:div>
                            <w:div w:id="429130906">
                              <w:marLeft w:val="0"/>
                              <w:marRight w:val="0"/>
                              <w:marTop w:val="0"/>
                              <w:marBottom w:val="0"/>
                              <w:divBdr>
                                <w:top w:val="none" w:sz="0" w:space="0" w:color="auto"/>
                                <w:left w:val="none" w:sz="0" w:space="0" w:color="auto"/>
                                <w:bottom w:val="none" w:sz="0" w:space="0" w:color="auto"/>
                                <w:right w:val="none" w:sz="0" w:space="0" w:color="auto"/>
                              </w:divBdr>
                              <w:divsChild>
                                <w:div w:id="1624773811">
                                  <w:marLeft w:val="0"/>
                                  <w:marRight w:val="0"/>
                                  <w:marTop w:val="0"/>
                                  <w:marBottom w:val="0"/>
                                  <w:divBdr>
                                    <w:top w:val="none" w:sz="0" w:space="0" w:color="auto"/>
                                    <w:left w:val="none" w:sz="0" w:space="0" w:color="auto"/>
                                    <w:bottom w:val="none" w:sz="0" w:space="0" w:color="auto"/>
                                    <w:right w:val="none" w:sz="0" w:space="0" w:color="auto"/>
                                  </w:divBdr>
                                </w:div>
                              </w:divsChild>
                            </w:div>
                            <w:div w:id="437405725">
                              <w:marLeft w:val="0"/>
                              <w:marRight w:val="0"/>
                              <w:marTop w:val="0"/>
                              <w:marBottom w:val="0"/>
                              <w:divBdr>
                                <w:top w:val="none" w:sz="0" w:space="0" w:color="auto"/>
                                <w:left w:val="none" w:sz="0" w:space="0" w:color="auto"/>
                                <w:bottom w:val="none" w:sz="0" w:space="0" w:color="auto"/>
                                <w:right w:val="none" w:sz="0" w:space="0" w:color="auto"/>
                              </w:divBdr>
                              <w:divsChild>
                                <w:div w:id="1853492722">
                                  <w:marLeft w:val="0"/>
                                  <w:marRight w:val="0"/>
                                  <w:marTop w:val="0"/>
                                  <w:marBottom w:val="0"/>
                                  <w:divBdr>
                                    <w:top w:val="none" w:sz="0" w:space="0" w:color="auto"/>
                                    <w:left w:val="none" w:sz="0" w:space="0" w:color="auto"/>
                                    <w:bottom w:val="none" w:sz="0" w:space="0" w:color="auto"/>
                                    <w:right w:val="none" w:sz="0" w:space="0" w:color="auto"/>
                                  </w:divBdr>
                                </w:div>
                              </w:divsChild>
                            </w:div>
                            <w:div w:id="463544034">
                              <w:marLeft w:val="0"/>
                              <w:marRight w:val="0"/>
                              <w:marTop w:val="0"/>
                              <w:marBottom w:val="0"/>
                              <w:divBdr>
                                <w:top w:val="none" w:sz="0" w:space="0" w:color="auto"/>
                                <w:left w:val="none" w:sz="0" w:space="0" w:color="auto"/>
                                <w:bottom w:val="none" w:sz="0" w:space="0" w:color="auto"/>
                                <w:right w:val="none" w:sz="0" w:space="0" w:color="auto"/>
                              </w:divBdr>
                              <w:divsChild>
                                <w:div w:id="2109618978">
                                  <w:marLeft w:val="0"/>
                                  <w:marRight w:val="0"/>
                                  <w:marTop w:val="0"/>
                                  <w:marBottom w:val="0"/>
                                  <w:divBdr>
                                    <w:top w:val="none" w:sz="0" w:space="0" w:color="auto"/>
                                    <w:left w:val="none" w:sz="0" w:space="0" w:color="auto"/>
                                    <w:bottom w:val="none" w:sz="0" w:space="0" w:color="auto"/>
                                    <w:right w:val="none" w:sz="0" w:space="0" w:color="auto"/>
                                  </w:divBdr>
                                </w:div>
                              </w:divsChild>
                            </w:div>
                            <w:div w:id="486867015">
                              <w:marLeft w:val="0"/>
                              <w:marRight w:val="0"/>
                              <w:marTop w:val="0"/>
                              <w:marBottom w:val="0"/>
                              <w:divBdr>
                                <w:top w:val="none" w:sz="0" w:space="0" w:color="auto"/>
                                <w:left w:val="none" w:sz="0" w:space="0" w:color="auto"/>
                                <w:bottom w:val="none" w:sz="0" w:space="0" w:color="auto"/>
                                <w:right w:val="none" w:sz="0" w:space="0" w:color="auto"/>
                              </w:divBdr>
                              <w:divsChild>
                                <w:div w:id="1415586372">
                                  <w:marLeft w:val="0"/>
                                  <w:marRight w:val="0"/>
                                  <w:marTop w:val="0"/>
                                  <w:marBottom w:val="0"/>
                                  <w:divBdr>
                                    <w:top w:val="none" w:sz="0" w:space="0" w:color="auto"/>
                                    <w:left w:val="none" w:sz="0" w:space="0" w:color="auto"/>
                                    <w:bottom w:val="none" w:sz="0" w:space="0" w:color="auto"/>
                                    <w:right w:val="none" w:sz="0" w:space="0" w:color="auto"/>
                                  </w:divBdr>
                                </w:div>
                              </w:divsChild>
                            </w:div>
                            <w:div w:id="505244705">
                              <w:marLeft w:val="0"/>
                              <w:marRight w:val="0"/>
                              <w:marTop w:val="0"/>
                              <w:marBottom w:val="0"/>
                              <w:divBdr>
                                <w:top w:val="none" w:sz="0" w:space="0" w:color="auto"/>
                                <w:left w:val="none" w:sz="0" w:space="0" w:color="auto"/>
                                <w:bottom w:val="none" w:sz="0" w:space="0" w:color="auto"/>
                                <w:right w:val="none" w:sz="0" w:space="0" w:color="auto"/>
                              </w:divBdr>
                              <w:divsChild>
                                <w:div w:id="89352700">
                                  <w:marLeft w:val="0"/>
                                  <w:marRight w:val="0"/>
                                  <w:marTop w:val="0"/>
                                  <w:marBottom w:val="0"/>
                                  <w:divBdr>
                                    <w:top w:val="none" w:sz="0" w:space="0" w:color="auto"/>
                                    <w:left w:val="none" w:sz="0" w:space="0" w:color="auto"/>
                                    <w:bottom w:val="none" w:sz="0" w:space="0" w:color="auto"/>
                                    <w:right w:val="none" w:sz="0" w:space="0" w:color="auto"/>
                                  </w:divBdr>
                                </w:div>
                              </w:divsChild>
                            </w:div>
                            <w:div w:id="546920131">
                              <w:marLeft w:val="0"/>
                              <w:marRight w:val="0"/>
                              <w:marTop w:val="0"/>
                              <w:marBottom w:val="0"/>
                              <w:divBdr>
                                <w:top w:val="none" w:sz="0" w:space="0" w:color="auto"/>
                                <w:left w:val="none" w:sz="0" w:space="0" w:color="auto"/>
                                <w:bottom w:val="none" w:sz="0" w:space="0" w:color="auto"/>
                                <w:right w:val="none" w:sz="0" w:space="0" w:color="auto"/>
                              </w:divBdr>
                              <w:divsChild>
                                <w:div w:id="1954358679">
                                  <w:marLeft w:val="0"/>
                                  <w:marRight w:val="0"/>
                                  <w:marTop w:val="0"/>
                                  <w:marBottom w:val="0"/>
                                  <w:divBdr>
                                    <w:top w:val="none" w:sz="0" w:space="0" w:color="auto"/>
                                    <w:left w:val="none" w:sz="0" w:space="0" w:color="auto"/>
                                    <w:bottom w:val="none" w:sz="0" w:space="0" w:color="auto"/>
                                    <w:right w:val="none" w:sz="0" w:space="0" w:color="auto"/>
                                  </w:divBdr>
                                </w:div>
                              </w:divsChild>
                            </w:div>
                            <w:div w:id="605774568">
                              <w:marLeft w:val="0"/>
                              <w:marRight w:val="0"/>
                              <w:marTop w:val="0"/>
                              <w:marBottom w:val="0"/>
                              <w:divBdr>
                                <w:top w:val="none" w:sz="0" w:space="0" w:color="auto"/>
                                <w:left w:val="none" w:sz="0" w:space="0" w:color="auto"/>
                                <w:bottom w:val="none" w:sz="0" w:space="0" w:color="auto"/>
                                <w:right w:val="none" w:sz="0" w:space="0" w:color="auto"/>
                              </w:divBdr>
                              <w:divsChild>
                                <w:div w:id="489180847">
                                  <w:marLeft w:val="0"/>
                                  <w:marRight w:val="0"/>
                                  <w:marTop w:val="0"/>
                                  <w:marBottom w:val="0"/>
                                  <w:divBdr>
                                    <w:top w:val="none" w:sz="0" w:space="0" w:color="auto"/>
                                    <w:left w:val="none" w:sz="0" w:space="0" w:color="auto"/>
                                    <w:bottom w:val="none" w:sz="0" w:space="0" w:color="auto"/>
                                    <w:right w:val="none" w:sz="0" w:space="0" w:color="auto"/>
                                  </w:divBdr>
                                </w:div>
                              </w:divsChild>
                            </w:div>
                            <w:div w:id="606423713">
                              <w:marLeft w:val="0"/>
                              <w:marRight w:val="0"/>
                              <w:marTop w:val="0"/>
                              <w:marBottom w:val="0"/>
                              <w:divBdr>
                                <w:top w:val="none" w:sz="0" w:space="0" w:color="auto"/>
                                <w:left w:val="none" w:sz="0" w:space="0" w:color="auto"/>
                                <w:bottom w:val="none" w:sz="0" w:space="0" w:color="auto"/>
                                <w:right w:val="none" w:sz="0" w:space="0" w:color="auto"/>
                              </w:divBdr>
                              <w:divsChild>
                                <w:div w:id="415907765">
                                  <w:marLeft w:val="0"/>
                                  <w:marRight w:val="0"/>
                                  <w:marTop w:val="0"/>
                                  <w:marBottom w:val="0"/>
                                  <w:divBdr>
                                    <w:top w:val="none" w:sz="0" w:space="0" w:color="auto"/>
                                    <w:left w:val="none" w:sz="0" w:space="0" w:color="auto"/>
                                    <w:bottom w:val="none" w:sz="0" w:space="0" w:color="auto"/>
                                    <w:right w:val="none" w:sz="0" w:space="0" w:color="auto"/>
                                  </w:divBdr>
                                </w:div>
                              </w:divsChild>
                            </w:div>
                            <w:div w:id="613364650">
                              <w:marLeft w:val="0"/>
                              <w:marRight w:val="0"/>
                              <w:marTop w:val="0"/>
                              <w:marBottom w:val="0"/>
                              <w:divBdr>
                                <w:top w:val="none" w:sz="0" w:space="0" w:color="auto"/>
                                <w:left w:val="none" w:sz="0" w:space="0" w:color="auto"/>
                                <w:bottom w:val="none" w:sz="0" w:space="0" w:color="auto"/>
                                <w:right w:val="none" w:sz="0" w:space="0" w:color="auto"/>
                              </w:divBdr>
                              <w:divsChild>
                                <w:div w:id="709456705">
                                  <w:marLeft w:val="0"/>
                                  <w:marRight w:val="0"/>
                                  <w:marTop w:val="0"/>
                                  <w:marBottom w:val="0"/>
                                  <w:divBdr>
                                    <w:top w:val="none" w:sz="0" w:space="0" w:color="auto"/>
                                    <w:left w:val="none" w:sz="0" w:space="0" w:color="auto"/>
                                    <w:bottom w:val="none" w:sz="0" w:space="0" w:color="auto"/>
                                    <w:right w:val="none" w:sz="0" w:space="0" w:color="auto"/>
                                  </w:divBdr>
                                </w:div>
                              </w:divsChild>
                            </w:div>
                            <w:div w:id="659969779">
                              <w:marLeft w:val="0"/>
                              <w:marRight w:val="0"/>
                              <w:marTop w:val="0"/>
                              <w:marBottom w:val="0"/>
                              <w:divBdr>
                                <w:top w:val="none" w:sz="0" w:space="0" w:color="auto"/>
                                <w:left w:val="none" w:sz="0" w:space="0" w:color="auto"/>
                                <w:bottom w:val="none" w:sz="0" w:space="0" w:color="auto"/>
                                <w:right w:val="none" w:sz="0" w:space="0" w:color="auto"/>
                              </w:divBdr>
                              <w:divsChild>
                                <w:div w:id="1117792740">
                                  <w:marLeft w:val="0"/>
                                  <w:marRight w:val="0"/>
                                  <w:marTop w:val="0"/>
                                  <w:marBottom w:val="0"/>
                                  <w:divBdr>
                                    <w:top w:val="none" w:sz="0" w:space="0" w:color="auto"/>
                                    <w:left w:val="none" w:sz="0" w:space="0" w:color="auto"/>
                                    <w:bottom w:val="none" w:sz="0" w:space="0" w:color="auto"/>
                                    <w:right w:val="none" w:sz="0" w:space="0" w:color="auto"/>
                                  </w:divBdr>
                                </w:div>
                              </w:divsChild>
                            </w:div>
                            <w:div w:id="663777091">
                              <w:marLeft w:val="0"/>
                              <w:marRight w:val="0"/>
                              <w:marTop w:val="0"/>
                              <w:marBottom w:val="0"/>
                              <w:divBdr>
                                <w:top w:val="none" w:sz="0" w:space="0" w:color="auto"/>
                                <w:left w:val="none" w:sz="0" w:space="0" w:color="auto"/>
                                <w:bottom w:val="none" w:sz="0" w:space="0" w:color="auto"/>
                                <w:right w:val="none" w:sz="0" w:space="0" w:color="auto"/>
                              </w:divBdr>
                              <w:divsChild>
                                <w:div w:id="1878739264">
                                  <w:marLeft w:val="0"/>
                                  <w:marRight w:val="0"/>
                                  <w:marTop w:val="0"/>
                                  <w:marBottom w:val="0"/>
                                  <w:divBdr>
                                    <w:top w:val="none" w:sz="0" w:space="0" w:color="auto"/>
                                    <w:left w:val="none" w:sz="0" w:space="0" w:color="auto"/>
                                    <w:bottom w:val="none" w:sz="0" w:space="0" w:color="auto"/>
                                    <w:right w:val="none" w:sz="0" w:space="0" w:color="auto"/>
                                  </w:divBdr>
                                </w:div>
                              </w:divsChild>
                            </w:div>
                            <w:div w:id="697588031">
                              <w:marLeft w:val="0"/>
                              <w:marRight w:val="0"/>
                              <w:marTop w:val="0"/>
                              <w:marBottom w:val="0"/>
                              <w:divBdr>
                                <w:top w:val="none" w:sz="0" w:space="0" w:color="auto"/>
                                <w:left w:val="none" w:sz="0" w:space="0" w:color="auto"/>
                                <w:bottom w:val="none" w:sz="0" w:space="0" w:color="auto"/>
                                <w:right w:val="none" w:sz="0" w:space="0" w:color="auto"/>
                              </w:divBdr>
                              <w:divsChild>
                                <w:div w:id="1361783118">
                                  <w:marLeft w:val="0"/>
                                  <w:marRight w:val="0"/>
                                  <w:marTop w:val="0"/>
                                  <w:marBottom w:val="0"/>
                                  <w:divBdr>
                                    <w:top w:val="none" w:sz="0" w:space="0" w:color="auto"/>
                                    <w:left w:val="none" w:sz="0" w:space="0" w:color="auto"/>
                                    <w:bottom w:val="none" w:sz="0" w:space="0" w:color="auto"/>
                                    <w:right w:val="none" w:sz="0" w:space="0" w:color="auto"/>
                                  </w:divBdr>
                                </w:div>
                              </w:divsChild>
                            </w:div>
                            <w:div w:id="711542650">
                              <w:marLeft w:val="0"/>
                              <w:marRight w:val="0"/>
                              <w:marTop w:val="0"/>
                              <w:marBottom w:val="0"/>
                              <w:divBdr>
                                <w:top w:val="none" w:sz="0" w:space="0" w:color="auto"/>
                                <w:left w:val="none" w:sz="0" w:space="0" w:color="auto"/>
                                <w:bottom w:val="none" w:sz="0" w:space="0" w:color="auto"/>
                                <w:right w:val="none" w:sz="0" w:space="0" w:color="auto"/>
                              </w:divBdr>
                              <w:divsChild>
                                <w:div w:id="2108496589">
                                  <w:marLeft w:val="0"/>
                                  <w:marRight w:val="0"/>
                                  <w:marTop w:val="0"/>
                                  <w:marBottom w:val="0"/>
                                  <w:divBdr>
                                    <w:top w:val="none" w:sz="0" w:space="0" w:color="auto"/>
                                    <w:left w:val="none" w:sz="0" w:space="0" w:color="auto"/>
                                    <w:bottom w:val="none" w:sz="0" w:space="0" w:color="auto"/>
                                    <w:right w:val="none" w:sz="0" w:space="0" w:color="auto"/>
                                  </w:divBdr>
                                </w:div>
                              </w:divsChild>
                            </w:div>
                            <w:div w:id="715131144">
                              <w:marLeft w:val="0"/>
                              <w:marRight w:val="0"/>
                              <w:marTop w:val="0"/>
                              <w:marBottom w:val="0"/>
                              <w:divBdr>
                                <w:top w:val="none" w:sz="0" w:space="0" w:color="auto"/>
                                <w:left w:val="none" w:sz="0" w:space="0" w:color="auto"/>
                                <w:bottom w:val="none" w:sz="0" w:space="0" w:color="auto"/>
                                <w:right w:val="none" w:sz="0" w:space="0" w:color="auto"/>
                              </w:divBdr>
                              <w:divsChild>
                                <w:div w:id="649675748">
                                  <w:marLeft w:val="0"/>
                                  <w:marRight w:val="0"/>
                                  <w:marTop w:val="0"/>
                                  <w:marBottom w:val="0"/>
                                  <w:divBdr>
                                    <w:top w:val="none" w:sz="0" w:space="0" w:color="auto"/>
                                    <w:left w:val="none" w:sz="0" w:space="0" w:color="auto"/>
                                    <w:bottom w:val="none" w:sz="0" w:space="0" w:color="auto"/>
                                    <w:right w:val="none" w:sz="0" w:space="0" w:color="auto"/>
                                  </w:divBdr>
                                </w:div>
                              </w:divsChild>
                            </w:div>
                            <w:div w:id="748576432">
                              <w:marLeft w:val="0"/>
                              <w:marRight w:val="0"/>
                              <w:marTop w:val="0"/>
                              <w:marBottom w:val="0"/>
                              <w:divBdr>
                                <w:top w:val="none" w:sz="0" w:space="0" w:color="auto"/>
                                <w:left w:val="none" w:sz="0" w:space="0" w:color="auto"/>
                                <w:bottom w:val="none" w:sz="0" w:space="0" w:color="auto"/>
                                <w:right w:val="none" w:sz="0" w:space="0" w:color="auto"/>
                              </w:divBdr>
                              <w:divsChild>
                                <w:div w:id="430517929">
                                  <w:marLeft w:val="0"/>
                                  <w:marRight w:val="0"/>
                                  <w:marTop w:val="0"/>
                                  <w:marBottom w:val="0"/>
                                  <w:divBdr>
                                    <w:top w:val="none" w:sz="0" w:space="0" w:color="auto"/>
                                    <w:left w:val="none" w:sz="0" w:space="0" w:color="auto"/>
                                    <w:bottom w:val="none" w:sz="0" w:space="0" w:color="auto"/>
                                    <w:right w:val="none" w:sz="0" w:space="0" w:color="auto"/>
                                  </w:divBdr>
                                </w:div>
                              </w:divsChild>
                            </w:div>
                            <w:div w:id="753624388">
                              <w:marLeft w:val="0"/>
                              <w:marRight w:val="0"/>
                              <w:marTop w:val="0"/>
                              <w:marBottom w:val="0"/>
                              <w:divBdr>
                                <w:top w:val="none" w:sz="0" w:space="0" w:color="auto"/>
                                <w:left w:val="none" w:sz="0" w:space="0" w:color="auto"/>
                                <w:bottom w:val="none" w:sz="0" w:space="0" w:color="auto"/>
                                <w:right w:val="none" w:sz="0" w:space="0" w:color="auto"/>
                              </w:divBdr>
                              <w:divsChild>
                                <w:div w:id="2024046222">
                                  <w:marLeft w:val="0"/>
                                  <w:marRight w:val="0"/>
                                  <w:marTop w:val="0"/>
                                  <w:marBottom w:val="0"/>
                                  <w:divBdr>
                                    <w:top w:val="none" w:sz="0" w:space="0" w:color="auto"/>
                                    <w:left w:val="none" w:sz="0" w:space="0" w:color="auto"/>
                                    <w:bottom w:val="none" w:sz="0" w:space="0" w:color="auto"/>
                                    <w:right w:val="none" w:sz="0" w:space="0" w:color="auto"/>
                                  </w:divBdr>
                                </w:div>
                              </w:divsChild>
                            </w:div>
                            <w:div w:id="831682671">
                              <w:marLeft w:val="0"/>
                              <w:marRight w:val="0"/>
                              <w:marTop w:val="0"/>
                              <w:marBottom w:val="0"/>
                              <w:divBdr>
                                <w:top w:val="none" w:sz="0" w:space="0" w:color="auto"/>
                                <w:left w:val="none" w:sz="0" w:space="0" w:color="auto"/>
                                <w:bottom w:val="none" w:sz="0" w:space="0" w:color="auto"/>
                                <w:right w:val="none" w:sz="0" w:space="0" w:color="auto"/>
                              </w:divBdr>
                              <w:divsChild>
                                <w:div w:id="1440955467">
                                  <w:marLeft w:val="0"/>
                                  <w:marRight w:val="0"/>
                                  <w:marTop w:val="0"/>
                                  <w:marBottom w:val="0"/>
                                  <w:divBdr>
                                    <w:top w:val="none" w:sz="0" w:space="0" w:color="auto"/>
                                    <w:left w:val="none" w:sz="0" w:space="0" w:color="auto"/>
                                    <w:bottom w:val="none" w:sz="0" w:space="0" w:color="auto"/>
                                    <w:right w:val="none" w:sz="0" w:space="0" w:color="auto"/>
                                  </w:divBdr>
                                </w:div>
                              </w:divsChild>
                            </w:div>
                            <w:div w:id="838812315">
                              <w:marLeft w:val="0"/>
                              <w:marRight w:val="0"/>
                              <w:marTop w:val="0"/>
                              <w:marBottom w:val="0"/>
                              <w:divBdr>
                                <w:top w:val="none" w:sz="0" w:space="0" w:color="auto"/>
                                <w:left w:val="none" w:sz="0" w:space="0" w:color="auto"/>
                                <w:bottom w:val="none" w:sz="0" w:space="0" w:color="auto"/>
                                <w:right w:val="none" w:sz="0" w:space="0" w:color="auto"/>
                              </w:divBdr>
                              <w:divsChild>
                                <w:div w:id="613875927">
                                  <w:marLeft w:val="0"/>
                                  <w:marRight w:val="0"/>
                                  <w:marTop w:val="0"/>
                                  <w:marBottom w:val="0"/>
                                  <w:divBdr>
                                    <w:top w:val="none" w:sz="0" w:space="0" w:color="auto"/>
                                    <w:left w:val="none" w:sz="0" w:space="0" w:color="auto"/>
                                    <w:bottom w:val="none" w:sz="0" w:space="0" w:color="auto"/>
                                    <w:right w:val="none" w:sz="0" w:space="0" w:color="auto"/>
                                  </w:divBdr>
                                </w:div>
                              </w:divsChild>
                            </w:div>
                            <w:div w:id="846864100">
                              <w:marLeft w:val="0"/>
                              <w:marRight w:val="0"/>
                              <w:marTop w:val="0"/>
                              <w:marBottom w:val="0"/>
                              <w:divBdr>
                                <w:top w:val="none" w:sz="0" w:space="0" w:color="auto"/>
                                <w:left w:val="none" w:sz="0" w:space="0" w:color="auto"/>
                                <w:bottom w:val="none" w:sz="0" w:space="0" w:color="auto"/>
                                <w:right w:val="none" w:sz="0" w:space="0" w:color="auto"/>
                              </w:divBdr>
                              <w:divsChild>
                                <w:div w:id="1564219778">
                                  <w:marLeft w:val="0"/>
                                  <w:marRight w:val="0"/>
                                  <w:marTop w:val="0"/>
                                  <w:marBottom w:val="0"/>
                                  <w:divBdr>
                                    <w:top w:val="none" w:sz="0" w:space="0" w:color="auto"/>
                                    <w:left w:val="none" w:sz="0" w:space="0" w:color="auto"/>
                                    <w:bottom w:val="none" w:sz="0" w:space="0" w:color="auto"/>
                                    <w:right w:val="none" w:sz="0" w:space="0" w:color="auto"/>
                                  </w:divBdr>
                                </w:div>
                              </w:divsChild>
                            </w:div>
                            <w:div w:id="924611567">
                              <w:marLeft w:val="0"/>
                              <w:marRight w:val="0"/>
                              <w:marTop w:val="0"/>
                              <w:marBottom w:val="0"/>
                              <w:divBdr>
                                <w:top w:val="none" w:sz="0" w:space="0" w:color="auto"/>
                                <w:left w:val="none" w:sz="0" w:space="0" w:color="auto"/>
                                <w:bottom w:val="none" w:sz="0" w:space="0" w:color="auto"/>
                                <w:right w:val="none" w:sz="0" w:space="0" w:color="auto"/>
                              </w:divBdr>
                              <w:divsChild>
                                <w:div w:id="1259825678">
                                  <w:marLeft w:val="0"/>
                                  <w:marRight w:val="0"/>
                                  <w:marTop w:val="0"/>
                                  <w:marBottom w:val="0"/>
                                  <w:divBdr>
                                    <w:top w:val="none" w:sz="0" w:space="0" w:color="auto"/>
                                    <w:left w:val="none" w:sz="0" w:space="0" w:color="auto"/>
                                    <w:bottom w:val="none" w:sz="0" w:space="0" w:color="auto"/>
                                    <w:right w:val="none" w:sz="0" w:space="0" w:color="auto"/>
                                  </w:divBdr>
                                </w:div>
                              </w:divsChild>
                            </w:div>
                            <w:div w:id="931164658">
                              <w:marLeft w:val="0"/>
                              <w:marRight w:val="0"/>
                              <w:marTop w:val="0"/>
                              <w:marBottom w:val="0"/>
                              <w:divBdr>
                                <w:top w:val="none" w:sz="0" w:space="0" w:color="auto"/>
                                <w:left w:val="none" w:sz="0" w:space="0" w:color="auto"/>
                                <w:bottom w:val="none" w:sz="0" w:space="0" w:color="auto"/>
                                <w:right w:val="none" w:sz="0" w:space="0" w:color="auto"/>
                              </w:divBdr>
                              <w:divsChild>
                                <w:div w:id="47733150">
                                  <w:marLeft w:val="0"/>
                                  <w:marRight w:val="0"/>
                                  <w:marTop w:val="0"/>
                                  <w:marBottom w:val="0"/>
                                  <w:divBdr>
                                    <w:top w:val="none" w:sz="0" w:space="0" w:color="auto"/>
                                    <w:left w:val="none" w:sz="0" w:space="0" w:color="auto"/>
                                    <w:bottom w:val="none" w:sz="0" w:space="0" w:color="auto"/>
                                    <w:right w:val="none" w:sz="0" w:space="0" w:color="auto"/>
                                  </w:divBdr>
                                </w:div>
                              </w:divsChild>
                            </w:div>
                            <w:div w:id="984895283">
                              <w:marLeft w:val="0"/>
                              <w:marRight w:val="0"/>
                              <w:marTop w:val="0"/>
                              <w:marBottom w:val="0"/>
                              <w:divBdr>
                                <w:top w:val="none" w:sz="0" w:space="0" w:color="auto"/>
                                <w:left w:val="none" w:sz="0" w:space="0" w:color="auto"/>
                                <w:bottom w:val="none" w:sz="0" w:space="0" w:color="auto"/>
                                <w:right w:val="none" w:sz="0" w:space="0" w:color="auto"/>
                              </w:divBdr>
                              <w:divsChild>
                                <w:div w:id="1012686803">
                                  <w:marLeft w:val="0"/>
                                  <w:marRight w:val="0"/>
                                  <w:marTop w:val="0"/>
                                  <w:marBottom w:val="0"/>
                                  <w:divBdr>
                                    <w:top w:val="none" w:sz="0" w:space="0" w:color="auto"/>
                                    <w:left w:val="none" w:sz="0" w:space="0" w:color="auto"/>
                                    <w:bottom w:val="none" w:sz="0" w:space="0" w:color="auto"/>
                                    <w:right w:val="none" w:sz="0" w:space="0" w:color="auto"/>
                                  </w:divBdr>
                                </w:div>
                              </w:divsChild>
                            </w:div>
                            <w:div w:id="987976841">
                              <w:marLeft w:val="0"/>
                              <w:marRight w:val="0"/>
                              <w:marTop w:val="0"/>
                              <w:marBottom w:val="0"/>
                              <w:divBdr>
                                <w:top w:val="none" w:sz="0" w:space="0" w:color="auto"/>
                                <w:left w:val="none" w:sz="0" w:space="0" w:color="auto"/>
                                <w:bottom w:val="none" w:sz="0" w:space="0" w:color="auto"/>
                                <w:right w:val="none" w:sz="0" w:space="0" w:color="auto"/>
                              </w:divBdr>
                              <w:divsChild>
                                <w:div w:id="1740595752">
                                  <w:marLeft w:val="0"/>
                                  <w:marRight w:val="0"/>
                                  <w:marTop w:val="0"/>
                                  <w:marBottom w:val="0"/>
                                  <w:divBdr>
                                    <w:top w:val="none" w:sz="0" w:space="0" w:color="auto"/>
                                    <w:left w:val="none" w:sz="0" w:space="0" w:color="auto"/>
                                    <w:bottom w:val="none" w:sz="0" w:space="0" w:color="auto"/>
                                    <w:right w:val="none" w:sz="0" w:space="0" w:color="auto"/>
                                  </w:divBdr>
                                </w:div>
                              </w:divsChild>
                            </w:div>
                            <w:div w:id="1008797711">
                              <w:marLeft w:val="0"/>
                              <w:marRight w:val="0"/>
                              <w:marTop w:val="0"/>
                              <w:marBottom w:val="0"/>
                              <w:divBdr>
                                <w:top w:val="none" w:sz="0" w:space="0" w:color="auto"/>
                                <w:left w:val="none" w:sz="0" w:space="0" w:color="auto"/>
                                <w:bottom w:val="none" w:sz="0" w:space="0" w:color="auto"/>
                                <w:right w:val="none" w:sz="0" w:space="0" w:color="auto"/>
                              </w:divBdr>
                              <w:divsChild>
                                <w:div w:id="2072730111">
                                  <w:marLeft w:val="0"/>
                                  <w:marRight w:val="0"/>
                                  <w:marTop w:val="0"/>
                                  <w:marBottom w:val="0"/>
                                  <w:divBdr>
                                    <w:top w:val="none" w:sz="0" w:space="0" w:color="auto"/>
                                    <w:left w:val="none" w:sz="0" w:space="0" w:color="auto"/>
                                    <w:bottom w:val="none" w:sz="0" w:space="0" w:color="auto"/>
                                    <w:right w:val="none" w:sz="0" w:space="0" w:color="auto"/>
                                  </w:divBdr>
                                </w:div>
                              </w:divsChild>
                            </w:div>
                            <w:div w:id="1018890712">
                              <w:marLeft w:val="0"/>
                              <w:marRight w:val="0"/>
                              <w:marTop w:val="0"/>
                              <w:marBottom w:val="0"/>
                              <w:divBdr>
                                <w:top w:val="none" w:sz="0" w:space="0" w:color="auto"/>
                                <w:left w:val="none" w:sz="0" w:space="0" w:color="auto"/>
                                <w:bottom w:val="none" w:sz="0" w:space="0" w:color="auto"/>
                                <w:right w:val="none" w:sz="0" w:space="0" w:color="auto"/>
                              </w:divBdr>
                              <w:divsChild>
                                <w:div w:id="1953703056">
                                  <w:marLeft w:val="0"/>
                                  <w:marRight w:val="0"/>
                                  <w:marTop w:val="0"/>
                                  <w:marBottom w:val="0"/>
                                  <w:divBdr>
                                    <w:top w:val="none" w:sz="0" w:space="0" w:color="auto"/>
                                    <w:left w:val="none" w:sz="0" w:space="0" w:color="auto"/>
                                    <w:bottom w:val="none" w:sz="0" w:space="0" w:color="auto"/>
                                    <w:right w:val="none" w:sz="0" w:space="0" w:color="auto"/>
                                  </w:divBdr>
                                </w:div>
                              </w:divsChild>
                            </w:div>
                            <w:div w:id="1069964969">
                              <w:marLeft w:val="0"/>
                              <w:marRight w:val="0"/>
                              <w:marTop w:val="0"/>
                              <w:marBottom w:val="0"/>
                              <w:divBdr>
                                <w:top w:val="none" w:sz="0" w:space="0" w:color="auto"/>
                                <w:left w:val="none" w:sz="0" w:space="0" w:color="auto"/>
                                <w:bottom w:val="none" w:sz="0" w:space="0" w:color="auto"/>
                                <w:right w:val="none" w:sz="0" w:space="0" w:color="auto"/>
                              </w:divBdr>
                              <w:divsChild>
                                <w:div w:id="2112965592">
                                  <w:marLeft w:val="0"/>
                                  <w:marRight w:val="0"/>
                                  <w:marTop w:val="0"/>
                                  <w:marBottom w:val="0"/>
                                  <w:divBdr>
                                    <w:top w:val="none" w:sz="0" w:space="0" w:color="auto"/>
                                    <w:left w:val="none" w:sz="0" w:space="0" w:color="auto"/>
                                    <w:bottom w:val="none" w:sz="0" w:space="0" w:color="auto"/>
                                    <w:right w:val="none" w:sz="0" w:space="0" w:color="auto"/>
                                  </w:divBdr>
                                </w:div>
                              </w:divsChild>
                            </w:div>
                            <w:div w:id="1083181806">
                              <w:marLeft w:val="0"/>
                              <w:marRight w:val="0"/>
                              <w:marTop w:val="0"/>
                              <w:marBottom w:val="0"/>
                              <w:divBdr>
                                <w:top w:val="none" w:sz="0" w:space="0" w:color="auto"/>
                                <w:left w:val="none" w:sz="0" w:space="0" w:color="auto"/>
                                <w:bottom w:val="none" w:sz="0" w:space="0" w:color="auto"/>
                                <w:right w:val="none" w:sz="0" w:space="0" w:color="auto"/>
                              </w:divBdr>
                              <w:divsChild>
                                <w:div w:id="299311325">
                                  <w:marLeft w:val="0"/>
                                  <w:marRight w:val="0"/>
                                  <w:marTop w:val="0"/>
                                  <w:marBottom w:val="0"/>
                                  <w:divBdr>
                                    <w:top w:val="none" w:sz="0" w:space="0" w:color="auto"/>
                                    <w:left w:val="none" w:sz="0" w:space="0" w:color="auto"/>
                                    <w:bottom w:val="none" w:sz="0" w:space="0" w:color="auto"/>
                                    <w:right w:val="none" w:sz="0" w:space="0" w:color="auto"/>
                                  </w:divBdr>
                                </w:div>
                              </w:divsChild>
                            </w:div>
                            <w:div w:id="1085034735">
                              <w:marLeft w:val="0"/>
                              <w:marRight w:val="0"/>
                              <w:marTop w:val="0"/>
                              <w:marBottom w:val="0"/>
                              <w:divBdr>
                                <w:top w:val="none" w:sz="0" w:space="0" w:color="auto"/>
                                <w:left w:val="none" w:sz="0" w:space="0" w:color="auto"/>
                                <w:bottom w:val="none" w:sz="0" w:space="0" w:color="auto"/>
                                <w:right w:val="none" w:sz="0" w:space="0" w:color="auto"/>
                              </w:divBdr>
                              <w:divsChild>
                                <w:div w:id="541209812">
                                  <w:marLeft w:val="0"/>
                                  <w:marRight w:val="0"/>
                                  <w:marTop w:val="0"/>
                                  <w:marBottom w:val="0"/>
                                  <w:divBdr>
                                    <w:top w:val="none" w:sz="0" w:space="0" w:color="auto"/>
                                    <w:left w:val="none" w:sz="0" w:space="0" w:color="auto"/>
                                    <w:bottom w:val="none" w:sz="0" w:space="0" w:color="auto"/>
                                    <w:right w:val="none" w:sz="0" w:space="0" w:color="auto"/>
                                  </w:divBdr>
                                </w:div>
                              </w:divsChild>
                            </w:div>
                            <w:div w:id="1110585501">
                              <w:marLeft w:val="0"/>
                              <w:marRight w:val="0"/>
                              <w:marTop w:val="0"/>
                              <w:marBottom w:val="0"/>
                              <w:divBdr>
                                <w:top w:val="none" w:sz="0" w:space="0" w:color="auto"/>
                                <w:left w:val="none" w:sz="0" w:space="0" w:color="auto"/>
                                <w:bottom w:val="none" w:sz="0" w:space="0" w:color="auto"/>
                                <w:right w:val="none" w:sz="0" w:space="0" w:color="auto"/>
                              </w:divBdr>
                              <w:divsChild>
                                <w:div w:id="2078241355">
                                  <w:marLeft w:val="0"/>
                                  <w:marRight w:val="0"/>
                                  <w:marTop w:val="0"/>
                                  <w:marBottom w:val="0"/>
                                  <w:divBdr>
                                    <w:top w:val="none" w:sz="0" w:space="0" w:color="auto"/>
                                    <w:left w:val="none" w:sz="0" w:space="0" w:color="auto"/>
                                    <w:bottom w:val="none" w:sz="0" w:space="0" w:color="auto"/>
                                    <w:right w:val="none" w:sz="0" w:space="0" w:color="auto"/>
                                  </w:divBdr>
                                </w:div>
                              </w:divsChild>
                            </w:div>
                            <w:div w:id="1175266256">
                              <w:marLeft w:val="0"/>
                              <w:marRight w:val="0"/>
                              <w:marTop w:val="0"/>
                              <w:marBottom w:val="0"/>
                              <w:divBdr>
                                <w:top w:val="none" w:sz="0" w:space="0" w:color="auto"/>
                                <w:left w:val="none" w:sz="0" w:space="0" w:color="auto"/>
                                <w:bottom w:val="none" w:sz="0" w:space="0" w:color="auto"/>
                                <w:right w:val="none" w:sz="0" w:space="0" w:color="auto"/>
                              </w:divBdr>
                              <w:divsChild>
                                <w:div w:id="509181285">
                                  <w:marLeft w:val="0"/>
                                  <w:marRight w:val="0"/>
                                  <w:marTop w:val="0"/>
                                  <w:marBottom w:val="0"/>
                                  <w:divBdr>
                                    <w:top w:val="none" w:sz="0" w:space="0" w:color="auto"/>
                                    <w:left w:val="none" w:sz="0" w:space="0" w:color="auto"/>
                                    <w:bottom w:val="none" w:sz="0" w:space="0" w:color="auto"/>
                                    <w:right w:val="none" w:sz="0" w:space="0" w:color="auto"/>
                                  </w:divBdr>
                                </w:div>
                              </w:divsChild>
                            </w:div>
                            <w:div w:id="1190023924">
                              <w:marLeft w:val="0"/>
                              <w:marRight w:val="0"/>
                              <w:marTop w:val="0"/>
                              <w:marBottom w:val="0"/>
                              <w:divBdr>
                                <w:top w:val="none" w:sz="0" w:space="0" w:color="auto"/>
                                <w:left w:val="none" w:sz="0" w:space="0" w:color="auto"/>
                                <w:bottom w:val="none" w:sz="0" w:space="0" w:color="auto"/>
                                <w:right w:val="none" w:sz="0" w:space="0" w:color="auto"/>
                              </w:divBdr>
                              <w:divsChild>
                                <w:div w:id="350380374">
                                  <w:marLeft w:val="0"/>
                                  <w:marRight w:val="0"/>
                                  <w:marTop w:val="0"/>
                                  <w:marBottom w:val="0"/>
                                  <w:divBdr>
                                    <w:top w:val="none" w:sz="0" w:space="0" w:color="auto"/>
                                    <w:left w:val="none" w:sz="0" w:space="0" w:color="auto"/>
                                    <w:bottom w:val="none" w:sz="0" w:space="0" w:color="auto"/>
                                    <w:right w:val="none" w:sz="0" w:space="0" w:color="auto"/>
                                  </w:divBdr>
                                </w:div>
                              </w:divsChild>
                            </w:div>
                            <w:div w:id="1197692637">
                              <w:marLeft w:val="0"/>
                              <w:marRight w:val="0"/>
                              <w:marTop w:val="0"/>
                              <w:marBottom w:val="0"/>
                              <w:divBdr>
                                <w:top w:val="none" w:sz="0" w:space="0" w:color="auto"/>
                                <w:left w:val="none" w:sz="0" w:space="0" w:color="auto"/>
                                <w:bottom w:val="none" w:sz="0" w:space="0" w:color="auto"/>
                                <w:right w:val="none" w:sz="0" w:space="0" w:color="auto"/>
                              </w:divBdr>
                              <w:divsChild>
                                <w:div w:id="2132355056">
                                  <w:marLeft w:val="0"/>
                                  <w:marRight w:val="0"/>
                                  <w:marTop w:val="0"/>
                                  <w:marBottom w:val="0"/>
                                  <w:divBdr>
                                    <w:top w:val="none" w:sz="0" w:space="0" w:color="auto"/>
                                    <w:left w:val="none" w:sz="0" w:space="0" w:color="auto"/>
                                    <w:bottom w:val="none" w:sz="0" w:space="0" w:color="auto"/>
                                    <w:right w:val="none" w:sz="0" w:space="0" w:color="auto"/>
                                  </w:divBdr>
                                </w:div>
                              </w:divsChild>
                            </w:div>
                            <w:div w:id="1201210479">
                              <w:marLeft w:val="0"/>
                              <w:marRight w:val="0"/>
                              <w:marTop w:val="0"/>
                              <w:marBottom w:val="0"/>
                              <w:divBdr>
                                <w:top w:val="none" w:sz="0" w:space="0" w:color="auto"/>
                                <w:left w:val="none" w:sz="0" w:space="0" w:color="auto"/>
                                <w:bottom w:val="none" w:sz="0" w:space="0" w:color="auto"/>
                                <w:right w:val="none" w:sz="0" w:space="0" w:color="auto"/>
                              </w:divBdr>
                              <w:divsChild>
                                <w:div w:id="1236012345">
                                  <w:marLeft w:val="0"/>
                                  <w:marRight w:val="0"/>
                                  <w:marTop w:val="0"/>
                                  <w:marBottom w:val="0"/>
                                  <w:divBdr>
                                    <w:top w:val="none" w:sz="0" w:space="0" w:color="auto"/>
                                    <w:left w:val="none" w:sz="0" w:space="0" w:color="auto"/>
                                    <w:bottom w:val="none" w:sz="0" w:space="0" w:color="auto"/>
                                    <w:right w:val="none" w:sz="0" w:space="0" w:color="auto"/>
                                  </w:divBdr>
                                </w:div>
                              </w:divsChild>
                            </w:div>
                            <w:div w:id="1222016085">
                              <w:marLeft w:val="0"/>
                              <w:marRight w:val="0"/>
                              <w:marTop w:val="0"/>
                              <w:marBottom w:val="0"/>
                              <w:divBdr>
                                <w:top w:val="none" w:sz="0" w:space="0" w:color="auto"/>
                                <w:left w:val="none" w:sz="0" w:space="0" w:color="auto"/>
                                <w:bottom w:val="none" w:sz="0" w:space="0" w:color="auto"/>
                                <w:right w:val="none" w:sz="0" w:space="0" w:color="auto"/>
                              </w:divBdr>
                              <w:divsChild>
                                <w:div w:id="1729184287">
                                  <w:marLeft w:val="0"/>
                                  <w:marRight w:val="0"/>
                                  <w:marTop w:val="0"/>
                                  <w:marBottom w:val="0"/>
                                  <w:divBdr>
                                    <w:top w:val="none" w:sz="0" w:space="0" w:color="auto"/>
                                    <w:left w:val="none" w:sz="0" w:space="0" w:color="auto"/>
                                    <w:bottom w:val="none" w:sz="0" w:space="0" w:color="auto"/>
                                    <w:right w:val="none" w:sz="0" w:space="0" w:color="auto"/>
                                  </w:divBdr>
                                </w:div>
                              </w:divsChild>
                            </w:div>
                            <w:div w:id="1228300451">
                              <w:marLeft w:val="0"/>
                              <w:marRight w:val="0"/>
                              <w:marTop w:val="0"/>
                              <w:marBottom w:val="0"/>
                              <w:divBdr>
                                <w:top w:val="none" w:sz="0" w:space="0" w:color="auto"/>
                                <w:left w:val="none" w:sz="0" w:space="0" w:color="auto"/>
                                <w:bottom w:val="none" w:sz="0" w:space="0" w:color="auto"/>
                                <w:right w:val="none" w:sz="0" w:space="0" w:color="auto"/>
                              </w:divBdr>
                              <w:divsChild>
                                <w:div w:id="1396002530">
                                  <w:marLeft w:val="0"/>
                                  <w:marRight w:val="0"/>
                                  <w:marTop w:val="0"/>
                                  <w:marBottom w:val="0"/>
                                  <w:divBdr>
                                    <w:top w:val="none" w:sz="0" w:space="0" w:color="auto"/>
                                    <w:left w:val="none" w:sz="0" w:space="0" w:color="auto"/>
                                    <w:bottom w:val="none" w:sz="0" w:space="0" w:color="auto"/>
                                    <w:right w:val="none" w:sz="0" w:space="0" w:color="auto"/>
                                  </w:divBdr>
                                </w:div>
                              </w:divsChild>
                            </w:div>
                            <w:div w:id="1228685595">
                              <w:marLeft w:val="0"/>
                              <w:marRight w:val="0"/>
                              <w:marTop w:val="0"/>
                              <w:marBottom w:val="0"/>
                              <w:divBdr>
                                <w:top w:val="none" w:sz="0" w:space="0" w:color="auto"/>
                                <w:left w:val="none" w:sz="0" w:space="0" w:color="auto"/>
                                <w:bottom w:val="none" w:sz="0" w:space="0" w:color="auto"/>
                                <w:right w:val="none" w:sz="0" w:space="0" w:color="auto"/>
                              </w:divBdr>
                              <w:divsChild>
                                <w:div w:id="872115827">
                                  <w:marLeft w:val="0"/>
                                  <w:marRight w:val="0"/>
                                  <w:marTop w:val="0"/>
                                  <w:marBottom w:val="0"/>
                                  <w:divBdr>
                                    <w:top w:val="none" w:sz="0" w:space="0" w:color="auto"/>
                                    <w:left w:val="none" w:sz="0" w:space="0" w:color="auto"/>
                                    <w:bottom w:val="none" w:sz="0" w:space="0" w:color="auto"/>
                                    <w:right w:val="none" w:sz="0" w:space="0" w:color="auto"/>
                                  </w:divBdr>
                                </w:div>
                              </w:divsChild>
                            </w:div>
                            <w:div w:id="1247420453">
                              <w:marLeft w:val="0"/>
                              <w:marRight w:val="0"/>
                              <w:marTop w:val="0"/>
                              <w:marBottom w:val="0"/>
                              <w:divBdr>
                                <w:top w:val="none" w:sz="0" w:space="0" w:color="auto"/>
                                <w:left w:val="none" w:sz="0" w:space="0" w:color="auto"/>
                                <w:bottom w:val="none" w:sz="0" w:space="0" w:color="auto"/>
                                <w:right w:val="none" w:sz="0" w:space="0" w:color="auto"/>
                              </w:divBdr>
                              <w:divsChild>
                                <w:div w:id="1282614530">
                                  <w:marLeft w:val="0"/>
                                  <w:marRight w:val="0"/>
                                  <w:marTop w:val="0"/>
                                  <w:marBottom w:val="0"/>
                                  <w:divBdr>
                                    <w:top w:val="none" w:sz="0" w:space="0" w:color="auto"/>
                                    <w:left w:val="none" w:sz="0" w:space="0" w:color="auto"/>
                                    <w:bottom w:val="none" w:sz="0" w:space="0" w:color="auto"/>
                                    <w:right w:val="none" w:sz="0" w:space="0" w:color="auto"/>
                                  </w:divBdr>
                                </w:div>
                              </w:divsChild>
                            </w:div>
                            <w:div w:id="1248148206">
                              <w:marLeft w:val="0"/>
                              <w:marRight w:val="0"/>
                              <w:marTop w:val="0"/>
                              <w:marBottom w:val="0"/>
                              <w:divBdr>
                                <w:top w:val="none" w:sz="0" w:space="0" w:color="auto"/>
                                <w:left w:val="none" w:sz="0" w:space="0" w:color="auto"/>
                                <w:bottom w:val="none" w:sz="0" w:space="0" w:color="auto"/>
                                <w:right w:val="none" w:sz="0" w:space="0" w:color="auto"/>
                              </w:divBdr>
                              <w:divsChild>
                                <w:div w:id="1634559232">
                                  <w:marLeft w:val="0"/>
                                  <w:marRight w:val="0"/>
                                  <w:marTop w:val="0"/>
                                  <w:marBottom w:val="0"/>
                                  <w:divBdr>
                                    <w:top w:val="none" w:sz="0" w:space="0" w:color="auto"/>
                                    <w:left w:val="none" w:sz="0" w:space="0" w:color="auto"/>
                                    <w:bottom w:val="none" w:sz="0" w:space="0" w:color="auto"/>
                                    <w:right w:val="none" w:sz="0" w:space="0" w:color="auto"/>
                                  </w:divBdr>
                                </w:div>
                              </w:divsChild>
                            </w:div>
                            <w:div w:id="1264654162">
                              <w:marLeft w:val="0"/>
                              <w:marRight w:val="0"/>
                              <w:marTop w:val="0"/>
                              <w:marBottom w:val="0"/>
                              <w:divBdr>
                                <w:top w:val="none" w:sz="0" w:space="0" w:color="auto"/>
                                <w:left w:val="none" w:sz="0" w:space="0" w:color="auto"/>
                                <w:bottom w:val="none" w:sz="0" w:space="0" w:color="auto"/>
                                <w:right w:val="none" w:sz="0" w:space="0" w:color="auto"/>
                              </w:divBdr>
                              <w:divsChild>
                                <w:div w:id="425004515">
                                  <w:marLeft w:val="0"/>
                                  <w:marRight w:val="0"/>
                                  <w:marTop w:val="0"/>
                                  <w:marBottom w:val="0"/>
                                  <w:divBdr>
                                    <w:top w:val="none" w:sz="0" w:space="0" w:color="auto"/>
                                    <w:left w:val="none" w:sz="0" w:space="0" w:color="auto"/>
                                    <w:bottom w:val="none" w:sz="0" w:space="0" w:color="auto"/>
                                    <w:right w:val="none" w:sz="0" w:space="0" w:color="auto"/>
                                  </w:divBdr>
                                </w:div>
                              </w:divsChild>
                            </w:div>
                            <w:div w:id="1301957174">
                              <w:marLeft w:val="0"/>
                              <w:marRight w:val="0"/>
                              <w:marTop w:val="0"/>
                              <w:marBottom w:val="0"/>
                              <w:divBdr>
                                <w:top w:val="none" w:sz="0" w:space="0" w:color="auto"/>
                                <w:left w:val="none" w:sz="0" w:space="0" w:color="auto"/>
                                <w:bottom w:val="none" w:sz="0" w:space="0" w:color="auto"/>
                                <w:right w:val="none" w:sz="0" w:space="0" w:color="auto"/>
                              </w:divBdr>
                              <w:divsChild>
                                <w:div w:id="2010523743">
                                  <w:marLeft w:val="0"/>
                                  <w:marRight w:val="0"/>
                                  <w:marTop w:val="0"/>
                                  <w:marBottom w:val="0"/>
                                  <w:divBdr>
                                    <w:top w:val="none" w:sz="0" w:space="0" w:color="auto"/>
                                    <w:left w:val="none" w:sz="0" w:space="0" w:color="auto"/>
                                    <w:bottom w:val="none" w:sz="0" w:space="0" w:color="auto"/>
                                    <w:right w:val="none" w:sz="0" w:space="0" w:color="auto"/>
                                  </w:divBdr>
                                </w:div>
                              </w:divsChild>
                            </w:div>
                            <w:div w:id="1344554120">
                              <w:marLeft w:val="0"/>
                              <w:marRight w:val="0"/>
                              <w:marTop w:val="0"/>
                              <w:marBottom w:val="0"/>
                              <w:divBdr>
                                <w:top w:val="none" w:sz="0" w:space="0" w:color="auto"/>
                                <w:left w:val="none" w:sz="0" w:space="0" w:color="auto"/>
                                <w:bottom w:val="none" w:sz="0" w:space="0" w:color="auto"/>
                                <w:right w:val="none" w:sz="0" w:space="0" w:color="auto"/>
                              </w:divBdr>
                              <w:divsChild>
                                <w:div w:id="1742949767">
                                  <w:marLeft w:val="0"/>
                                  <w:marRight w:val="0"/>
                                  <w:marTop w:val="0"/>
                                  <w:marBottom w:val="0"/>
                                  <w:divBdr>
                                    <w:top w:val="none" w:sz="0" w:space="0" w:color="auto"/>
                                    <w:left w:val="none" w:sz="0" w:space="0" w:color="auto"/>
                                    <w:bottom w:val="none" w:sz="0" w:space="0" w:color="auto"/>
                                    <w:right w:val="none" w:sz="0" w:space="0" w:color="auto"/>
                                  </w:divBdr>
                                </w:div>
                              </w:divsChild>
                            </w:div>
                            <w:div w:id="1384599621">
                              <w:marLeft w:val="0"/>
                              <w:marRight w:val="0"/>
                              <w:marTop w:val="0"/>
                              <w:marBottom w:val="0"/>
                              <w:divBdr>
                                <w:top w:val="none" w:sz="0" w:space="0" w:color="auto"/>
                                <w:left w:val="none" w:sz="0" w:space="0" w:color="auto"/>
                                <w:bottom w:val="none" w:sz="0" w:space="0" w:color="auto"/>
                                <w:right w:val="none" w:sz="0" w:space="0" w:color="auto"/>
                              </w:divBdr>
                              <w:divsChild>
                                <w:div w:id="535626838">
                                  <w:marLeft w:val="0"/>
                                  <w:marRight w:val="0"/>
                                  <w:marTop w:val="0"/>
                                  <w:marBottom w:val="0"/>
                                  <w:divBdr>
                                    <w:top w:val="none" w:sz="0" w:space="0" w:color="auto"/>
                                    <w:left w:val="none" w:sz="0" w:space="0" w:color="auto"/>
                                    <w:bottom w:val="none" w:sz="0" w:space="0" w:color="auto"/>
                                    <w:right w:val="none" w:sz="0" w:space="0" w:color="auto"/>
                                  </w:divBdr>
                                </w:div>
                              </w:divsChild>
                            </w:div>
                            <w:div w:id="1394087216">
                              <w:marLeft w:val="0"/>
                              <w:marRight w:val="0"/>
                              <w:marTop w:val="0"/>
                              <w:marBottom w:val="0"/>
                              <w:divBdr>
                                <w:top w:val="none" w:sz="0" w:space="0" w:color="auto"/>
                                <w:left w:val="none" w:sz="0" w:space="0" w:color="auto"/>
                                <w:bottom w:val="none" w:sz="0" w:space="0" w:color="auto"/>
                                <w:right w:val="none" w:sz="0" w:space="0" w:color="auto"/>
                              </w:divBdr>
                              <w:divsChild>
                                <w:div w:id="14422923">
                                  <w:marLeft w:val="0"/>
                                  <w:marRight w:val="0"/>
                                  <w:marTop w:val="0"/>
                                  <w:marBottom w:val="0"/>
                                  <w:divBdr>
                                    <w:top w:val="none" w:sz="0" w:space="0" w:color="auto"/>
                                    <w:left w:val="none" w:sz="0" w:space="0" w:color="auto"/>
                                    <w:bottom w:val="none" w:sz="0" w:space="0" w:color="auto"/>
                                    <w:right w:val="none" w:sz="0" w:space="0" w:color="auto"/>
                                  </w:divBdr>
                                </w:div>
                              </w:divsChild>
                            </w:div>
                            <w:div w:id="1414157177">
                              <w:marLeft w:val="0"/>
                              <w:marRight w:val="0"/>
                              <w:marTop w:val="0"/>
                              <w:marBottom w:val="0"/>
                              <w:divBdr>
                                <w:top w:val="none" w:sz="0" w:space="0" w:color="auto"/>
                                <w:left w:val="none" w:sz="0" w:space="0" w:color="auto"/>
                                <w:bottom w:val="none" w:sz="0" w:space="0" w:color="auto"/>
                                <w:right w:val="none" w:sz="0" w:space="0" w:color="auto"/>
                              </w:divBdr>
                              <w:divsChild>
                                <w:div w:id="1005866755">
                                  <w:marLeft w:val="0"/>
                                  <w:marRight w:val="0"/>
                                  <w:marTop w:val="0"/>
                                  <w:marBottom w:val="0"/>
                                  <w:divBdr>
                                    <w:top w:val="none" w:sz="0" w:space="0" w:color="auto"/>
                                    <w:left w:val="none" w:sz="0" w:space="0" w:color="auto"/>
                                    <w:bottom w:val="none" w:sz="0" w:space="0" w:color="auto"/>
                                    <w:right w:val="none" w:sz="0" w:space="0" w:color="auto"/>
                                  </w:divBdr>
                                </w:div>
                              </w:divsChild>
                            </w:div>
                            <w:div w:id="1415324282">
                              <w:marLeft w:val="0"/>
                              <w:marRight w:val="0"/>
                              <w:marTop w:val="0"/>
                              <w:marBottom w:val="0"/>
                              <w:divBdr>
                                <w:top w:val="none" w:sz="0" w:space="0" w:color="auto"/>
                                <w:left w:val="none" w:sz="0" w:space="0" w:color="auto"/>
                                <w:bottom w:val="none" w:sz="0" w:space="0" w:color="auto"/>
                                <w:right w:val="none" w:sz="0" w:space="0" w:color="auto"/>
                              </w:divBdr>
                              <w:divsChild>
                                <w:div w:id="409348278">
                                  <w:marLeft w:val="0"/>
                                  <w:marRight w:val="0"/>
                                  <w:marTop w:val="0"/>
                                  <w:marBottom w:val="0"/>
                                  <w:divBdr>
                                    <w:top w:val="none" w:sz="0" w:space="0" w:color="auto"/>
                                    <w:left w:val="none" w:sz="0" w:space="0" w:color="auto"/>
                                    <w:bottom w:val="none" w:sz="0" w:space="0" w:color="auto"/>
                                    <w:right w:val="none" w:sz="0" w:space="0" w:color="auto"/>
                                  </w:divBdr>
                                </w:div>
                              </w:divsChild>
                            </w:div>
                            <w:div w:id="1429808645">
                              <w:marLeft w:val="0"/>
                              <w:marRight w:val="0"/>
                              <w:marTop w:val="0"/>
                              <w:marBottom w:val="0"/>
                              <w:divBdr>
                                <w:top w:val="none" w:sz="0" w:space="0" w:color="auto"/>
                                <w:left w:val="none" w:sz="0" w:space="0" w:color="auto"/>
                                <w:bottom w:val="none" w:sz="0" w:space="0" w:color="auto"/>
                                <w:right w:val="none" w:sz="0" w:space="0" w:color="auto"/>
                              </w:divBdr>
                              <w:divsChild>
                                <w:div w:id="153685766">
                                  <w:marLeft w:val="0"/>
                                  <w:marRight w:val="0"/>
                                  <w:marTop w:val="0"/>
                                  <w:marBottom w:val="0"/>
                                  <w:divBdr>
                                    <w:top w:val="none" w:sz="0" w:space="0" w:color="auto"/>
                                    <w:left w:val="none" w:sz="0" w:space="0" w:color="auto"/>
                                    <w:bottom w:val="none" w:sz="0" w:space="0" w:color="auto"/>
                                    <w:right w:val="none" w:sz="0" w:space="0" w:color="auto"/>
                                  </w:divBdr>
                                </w:div>
                              </w:divsChild>
                            </w:div>
                            <w:div w:id="1449736843">
                              <w:marLeft w:val="0"/>
                              <w:marRight w:val="0"/>
                              <w:marTop w:val="0"/>
                              <w:marBottom w:val="0"/>
                              <w:divBdr>
                                <w:top w:val="none" w:sz="0" w:space="0" w:color="auto"/>
                                <w:left w:val="none" w:sz="0" w:space="0" w:color="auto"/>
                                <w:bottom w:val="none" w:sz="0" w:space="0" w:color="auto"/>
                                <w:right w:val="none" w:sz="0" w:space="0" w:color="auto"/>
                              </w:divBdr>
                              <w:divsChild>
                                <w:div w:id="173232563">
                                  <w:marLeft w:val="0"/>
                                  <w:marRight w:val="0"/>
                                  <w:marTop w:val="0"/>
                                  <w:marBottom w:val="0"/>
                                  <w:divBdr>
                                    <w:top w:val="none" w:sz="0" w:space="0" w:color="auto"/>
                                    <w:left w:val="none" w:sz="0" w:space="0" w:color="auto"/>
                                    <w:bottom w:val="none" w:sz="0" w:space="0" w:color="auto"/>
                                    <w:right w:val="none" w:sz="0" w:space="0" w:color="auto"/>
                                  </w:divBdr>
                                </w:div>
                              </w:divsChild>
                            </w:div>
                            <w:div w:id="1456485225">
                              <w:marLeft w:val="0"/>
                              <w:marRight w:val="0"/>
                              <w:marTop w:val="0"/>
                              <w:marBottom w:val="0"/>
                              <w:divBdr>
                                <w:top w:val="none" w:sz="0" w:space="0" w:color="auto"/>
                                <w:left w:val="none" w:sz="0" w:space="0" w:color="auto"/>
                                <w:bottom w:val="none" w:sz="0" w:space="0" w:color="auto"/>
                                <w:right w:val="none" w:sz="0" w:space="0" w:color="auto"/>
                              </w:divBdr>
                              <w:divsChild>
                                <w:div w:id="1321884781">
                                  <w:marLeft w:val="0"/>
                                  <w:marRight w:val="0"/>
                                  <w:marTop w:val="0"/>
                                  <w:marBottom w:val="0"/>
                                  <w:divBdr>
                                    <w:top w:val="none" w:sz="0" w:space="0" w:color="auto"/>
                                    <w:left w:val="none" w:sz="0" w:space="0" w:color="auto"/>
                                    <w:bottom w:val="none" w:sz="0" w:space="0" w:color="auto"/>
                                    <w:right w:val="none" w:sz="0" w:space="0" w:color="auto"/>
                                  </w:divBdr>
                                </w:div>
                              </w:divsChild>
                            </w:div>
                            <w:div w:id="1458914116">
                              <w:marLeft w:val="0"/>
                              <w:marRight w:val="0"/>
                              <w:marTop w:val="0"/>
                              <w:marBottom w:val="0"/>
                              <w:divBdr>
                                <w:top w:val="none" w:sz="0" w:space="0" w:color="auto"/>
                                <w:left w:val="none" w:sz="0" w:space="0" w:color="auto"/>
                                <w:bottom w:val="none" w:sz="0" w:space="0" w:color="auto"/>
                                <w:right w:val="none" w:sz="0" w:space="0" w:color="auto"/>
                              </w:divBdr>
                              <w:divsChild>
                                <w:div w:id="617295037">
                                  <w:marLeft w:val="0"/>
                                  <w:marRight w:val="0"/>
                                  <w:marTop w:val="0"/>
                                  <w:marBottom w:val="0"/>
                                  <w:divBdr>
                                    <w:top w:val="none" w:sz="0" w:space="0" w:color="auto"/>
                                    <w:left w:val="none" w:sz="0" w:space="0" w:color="auto"/>
                                    <w:bottom w:val="none" w:sz="0" w:space="0" w:color="auto"/>
                                    <w:right w:val="none" w:sz="0" w:space="0" w:color="auto"/>
                                  </w:divBdr>
                                </w:div>
                              </w:divsChild>
                            </w:div>
                            <w:div w:id="1472406518">
                              <w:marLeft w:val="0"/>
                              <w:marRight w:val="0"/>
                              <w:marTop w:val="0"/>
                              <w:marBottom w:val="0"/>
                              <w:divBdr>
                                <w:top w:val="none" w:sz="0" w:space="0" w:color="auto"/>
                                <w:left w:val="none" w:sz="0" w:space="0" w:color="auto"/>
                                <w:bottom w:val="none" w:sz="0" w:space="0" w:color="auto"/>
                                <w:right w:val="none" w:sz="0" w:space="0" w:color="auto"/>
                              </w:divBdr>
                              <w:divsChild>
                                <w:div w:id="2131512347">
                                  <w:marLeft w:val="0"/>
                                  <w:marRight w:val="0"/>
                                  <w:marTop w:val="0"/>
                                  <w:marBottom w:val="0"/>
                                  <w:divBdr>
                                    <w:top w:val="none" w:sz="0" w:space="0" w:color="auto"/>
                                    <w:left w:val="none" w:sz="0" w:space="0" w:color="auto"/>
                                    <w:bottom w:val="none" w:sz="0" w:space="0" w:color="auto"/>
                                    <w:right w:val="none" w:sz="0" w:space="0" w:color="auto"/>
                                  </w:divBdr>
                                </w:div>
                              </w:divsChild>
                            </w:div>
                            <w:div w:id="1484658524">
                              <w:marLeft w:val="0"/>
                              <w:marRight w:val="0"/>
                              <w:marTop w:val="0"/>
                              <w:marBottom w:val="0"/>
                              <w:divBdr>
                                <w:top w:val="none" w:sz="0" w:space="0" w:color="auto"/>
                                <w:left w:val="none" w:sz="0" w:space="0" w:color="auto"/>
                                <w:bottom w:val="none" w:sz="0" w:space="0" w:color="auto"/>
                                <w:right w:val="none" w:sz="0" w:space="0" w:color="auto"/>
                              </w:divBdr>
                              <w:divsChild>
                                <w:div w:id="739138315">
                                  <w:marLeft w:val="0"/>
                                  <w:marRight w:val="0"/>
                                  <w:marTop w:val="0"/>
                                  <w:marBottom w:val="0"/>
                                  <w:divBdr>
                                    <w:top w:val="none" w:sz="0" w:space="0" w:color="auto"/>
                                    <w:left w:val="none" w:sz="0" w:space="0" w:color="auto"/>
                                    <w:bottom w:val="none" w:sz="0" w:space="0" w:color="auto"/>
                                    <w:right w:val="none" w:sz="0" w:space="0" w:color="auto"/>
                                  </w:divBdr>
                                </w:div>
                              </w:divsChild>
                            </w:div>
                            <w:div w:id="1500150961">
                              <w:marLeft w:val="0"/>
                              <w:marRight w:val="0"/>
                              <w:marTop w:val="0"/>
                              <w:marBottom w:val="0"/>
                              <w:divBdr>
                                <w:top w:val="none" w:sz="0" w:space="0" w:color="auto"/>
                                <w:left w:val="none" w:sz="0" w:space="0" w:color="auto"/>
                                <w:bottom w:val="none" w:sz="0" w:space="0" w:color="auto"/>
                                <w:right w:val="none" w:sz="0" w:space="0" w:color="auto"/>
                              </w:divBdr>
                              <w:divsChild>
                                <w:div w:id="2146728083">
                                  <w:marLeft w:val="0"/>
                                  <w:marRight w:val="0"/>
                                  <w:marTop w:val="0"/>
                                  <w:marBottom w:val="0"/>
                                  <w:divBdr>
                                    <w:top w:val="none" w:sz="0" w:space="0" w:color="auto"/>
                                    <w:left w:val="none" w:sz="0" w:space="0" w:color="auto"/>
                                    <w:bottom w:val="none" w:sz="0" w:space="0" w:color="auto"/>
                                    <w:right w:val="none" w:sz="0" w:space="0" w:color="auto"/>
                                  </w:divBdr>
                                </w:div>
                              </w:divsChild>
                            </w:div>
                            <w:div w:id="1501117191">
                              <w:marLeft w:val="0"/>
                              <w:marRight w:val="0"/>
                              <w:marTop w:val="0"/>
                              <w:marBottom w:val="0"/>
                              <w:divBdr>
                                <w:top w:val="none" w:sz="0" w:space="0" w:color="auto"/>
                                <w:left w:val="none" w:sz="0" w:space="0" w:color="auto"/>
                                <w:bottom w:val="none" w:sz="0" w:space="0" w:color="auto"/>
                                <w:right w:val="none" w:sz="0" w:space="0" w:color="auto"/>
                              </w:divBdr>
                              <w:divsChild>
                                <w:div w:id="1212569425">
                                  <w:marLeft w:val="0"/>
                                  <w:marRight w:val="0"/>
                                  <w:marTop w:val="0"/>
                                  <w:marBottom w:val="0"/>
                                  <w:divBdr>
                                    <w:top w:val="none" w:sz="0" w:space="0" w:color="auto"/>
                                    <w:left w:val="none" w:sz="0" w:space="0" w:color="auto"/>
                                    <w:bottom w:val="none" w:sz="0" w:space="0" w:color="auto"/>
                                    <w:right w:val="none" w:sz="0" w:space="0" w:color="auto"/>
                                  </w:divBdr>
                                </w:div>
                              </w:divsChild>
                            </w:div>
                            <w:div w:id="1514568827">
                              <w:marLeft w:val="0"/>
                              <w:marRight w:val="0"/>
                              <w:marTop w:val="0"/>
                              <w:marBottom w:val="0"/>
                              <w:divBdr>
                                <w:top w:val="none" w:sz="0" w:space="0" w:color="auto"/>
                                <w:left w:val="none" w:sz="0" w:space="0" w:color="auto"/>
                                <w:bottom w:val="none" w:sz="0" w:space="0" w:color="auto"/>
                                <w:right w:val="none" w:sz="0" w:space="0" w:color="auto"/>
                              </w:divBdr>
                              <w:divsChild>
                                <w:div w:id="1248417664">
                                  <w:marLeft w:val="0"/>
                                  <w:marRight w:val="0"/>
                                  <w:marTop w:val="0"/>
                                  <w:marBottom w:val="0"/>
                                  <w:divBdr>
                                    <w:top w:val="none" w:sz="0" w:space="0" w:color="auto"/>
                                    <w:left w:val="none" w:sz="0" w:space="0" w:color="auto"/>
                                    <w:bottom w:val="none" w:sz="0" w:space="0" w:color="auto"/>
                                    <w:right w:val="none" w:sz="0" w:space="0" w:color="auto"/>
                                  </w:divBdr>
                                </w:div>
                              </w:divsChild>
                            </w:div>
                            <w:div w:id="1515001751">
                              <w:marLeft w:val="0"/>
                              <w:marRight w:val="0"/>
                              <w:marTop w:val="0"/>
                              <w:marBottom w:val="0"/>
                              <w:divBdr>
                                <w:top w:val="none" w:sz="0" w:space="0" w:color="auto"/>
                                <w:left w:val="none" w:sz="0" w:space="0" w:color="auto"/>
                                <w:bottom w:val="none" w:sz="0" w:space="0" w:color="auto"/>
                                <w:right w:val="none" w:sz="0" w:space="0" w:color="auto"/>
                              </w:divBdr>
                              <w:divsChild>
                                <w:div w:id="597982482">
                                  <w:marLeft w:val="0"/>
                                  <w:marRight w:val="0"/>
                                  <w:marTop w:val="0"/>
                                  <w:marBottom w:val="0"/>
                                  <w:divBdr>
                                    <w:top w:val="none" w:sz="0" w:space="0" w:color="auto"/>
                                    <w:left w:val="none" w:sz="0" w:space="0" w:color="auto"/>
                                    <w:bottom w:val="none" w:sz="0" w:space="0" w:color="auto"/>
                                    <w:right w:val="none" w:sz="0" w:space="0" w:color="auto"/>
                                  </w:divBdr>
                                </w:div>
                              </w:divsChild>
                            </w:div>
                            <w:div w:id="1518546708">
                              <w:marLeft w:val="0"/>
                              <w:marRight w:val="0"/>
                              <w:marTop w:val="0"/>
                              <w:marBottom w:val="0"/>
                              <w:divBdr>
                                <w:top w:val="none" w:sz="0" w:space="0" w:color="auto"/>
                                <w:left w:val="none" w:sz="0" w:space="0" w:color="auto"/>
                                <w:bottom w:val="none" w:sz="0" w:space="0" w:color="auto"/>
                                <w:right w:val="none" w:sz="0" w:space="0" w:color="auto"/>
                              </w:divBdr>
                              <w:divsChild>
                                <w:div w:id="727650160">
                                  <w:marLeft w:val="0"/>
                                  <w:marRight w:val="0"/>
                                  <w:marTop w:val="0"/>
                                  <w:marBottom w:val="0"/>
                                  <w:divBdr>
                                    <w:top w:val="none" w:sz="0" w:space="0" w:color="auto"/>
                                    <w:left w:val="none" w:sz="0" w:space="0" w:color="auto"/>
                                    <w:bottom w:val="none" w:sz="0" w:space="0" w:color="auto"/>
                                    <w:right w:val="none" w:sz="0" w:space="0" w:color="auto"/>
                                  </w:divBdr>
                                </w:div>
                              </w:divsChild>
                            </w:div>
                            <w:div w:id="1525241159">
                              <w:marLeft w:val="0"/>
                              <w:marRight w:val="0"/>
                              <w:marTop w:val="0"/>
                              <w:marBottom w:val="0"/>
                              <w:divBdr>
                                <w:top w:val="none" w:sz="0" w:space="0" w:color="auto"/>
                                <w:left w:val="none" w:sz="0" w:space="0" w:color="auto"/>
                                <w:bottom w:val="none" w:sz="0" w:space="0" w:color="auto"/>
                                <w:right w:val="none" w:sz="0" w:space="0" w:color="auto"/>
                              </w:divBdr>
                              <w:divsChild>
                                <w:div w:id="1538815864">
                                  <w:marLeft w:val="0"/>
                                  <w:marRight w:val="0"/>
                                  <w:marTop w:val="0"/>
                                  <w:marBottom w:val="0"/>
                                  <w:divBdr>
                                    <w:top w:val="none" w:sz="0" w:space="0" w:color="auto"/>
                                    <w:left w:val="none" w:sz="0" w:space="0" w:color="auto"/>
                                    <w:bottom w:val="none" w:sz="0" w:space="0" w:color="auto"/>
                                    <w:right w:val="none" w:sz="0" w:space="0" w:color="auto"/>
                                  </w:divBdr>
                                </w:div>
                              </w:divsChild>
                            </w:div>
                            <w:div w:id="1545752658">
                              <w:marLeft w:val="0"/>
                              <w:marRight w:val="0"/>
                              <w:marTop w:val="0"/>
                              <w:marBottom w:val="0"/>
                              <w:divBdr>
                                <w:top w:val="none" w:sz="0" w:space="0" w:color="auto"/>
                                <w:left w:val="none" w:sz="0" w:space="0" w:color="auto"/>
                                <w:bottom w:val="none" w:sz="0" w:space="0" w:color="auto"/>
                                <w:right w:val="none" w:sz="0" w:space="0" w:color="auto"/>
                              </w:divBdr>
                              <w:divsChild>
                                <w:div w:id="799768384">
                                  <w:marLeft w:val="0"/>
                                  <w:marRight w:val="0"/>
                                  <w:marTop w:val="0"/>
                                  <w:marBottom w:val="0"/>
                                  <w:divBdr>
                                    <w:top w:val="none" w:sz="0" w:space="0" w:color="auto"/>
                                    <w:left w:val="none" w:sz="0" w:space="0" w:color="auto"/>
                                    <w:bottom w:val="none" w:sz="0" w:space="0" w:color="auto"/>
                                    <w:right w:val="none" w:sz="0" w:space="0" w:color="auto"/>
                                  </w:divBdr>
                                </w:div>
                              </w:divsChild>
                            </w:div>
                            <w:div w:id="1548684282">
                              <w:marLeft w:val="0"/>
                              <w:marRight w:val="0"/>
                              <w:marTop w:val="0"/>
                              <w:marBottom w:val="0"/>
                              <w:divBdr>
                                <w:top w:val="none" w:sz="0" w:space="0" w:color="auto"/>
                                <w:left w:val="none" w:sz="0" w:space="0" w:color="auto"/>
                                <w:bottom w:val="none" w:sz="0" w:space="0" w:color="auto"/>
                                <w:right w:val="none" w:sz="0" w:space="0" w:color="auto"/>
                              </w:divBdr>
                              <w:divsChild>
                                <w:div w:id="2073111227">
                                  <w:marLeft w:val="0"/>
                                  <w:marRight w:val="0"/>
                                  <w:marTop w:val="0"/>
                                  <w:marBottom w:val="0"/>
                                  <w:divBdr>
                                    <w:top w:val="none" w:sz="0" w:space="0" w:color="auto"/>
                                    <w:left w:val="none" w:sz="0" w:space="0" w:color="auto"/>
                                    <w:bottom w:val="none" w:sz="0" w:space="0" w:color="auto"/>
                                    <w:right w:val="none" w:sz="0" w:space="0" w:color="auto"/>
                                  </w:divBdr>
                                </w:div>
                              </w:divsChild>
                            </w:div>
                            <w:div w:id="1558006472">
                              <w:marLeft w:val="0"/>
                              <w:marRight w:val="0"/>
                              <w:marTop w:val="0"/>
                              <w:marBottom w:val="0"/>
                              <w:divBdr>
                                <w:top w:val="none" w:sz="0" w:space="0" w:color="auto"/>
                                <w:left w:val="none" w:sz="0" w:space="0" w:color="auto"/>
                                <w:bottom w:val="none" w:sz="0" w:space="0" w:color="auto"/>
                                <w:right w:val="none" w:sz="0" w:space="0" w:color="auto"/>
                              </w:divBdr>
                              <w:divsChild>
                                <w:div w:id="747118920">
                                  <w:marLeft w:val="0"/>
                                  <w:marRight w:val="0"/>
                                  <w:marTop w:val="0"/>
                                  <w:marBottom w:val="0"/>
                                  <w:divBdr>
                                    <w:top w:val="none" w:sz="0" w:space="0" w:color="auto"/>
                                    <w:left w:val="none" w:sz="0" w:space="0" w:color="auto"/>
                                    <w:bottom w:val="none" w:sz="0" w:space="0" w:color="auto"/>
                                    <w:right w:val="none" w:sz="0" w:space="0" w:color="auto"/>
                                  </w:divBdr>
                                </w:div>
                              </w:divsChild>
                            </w:div>
                            <w:div w:id="1558315474">
                              <w:marLeft w:val="0"/>
                              <w:marRight w:val="0"/>
                              <w:marTop w:val="0"/>
                              <w:marBottom w:val="0"/>
                              <w:divBdr>
                                <w:top w:val="none" w:sz="0" w:space="0" w:color="auto"/>
                                <w:left w:val="none" w:sz="0" w:space="0" w:color="auto"/>
                                <w:bottom w:val="none" w:sz="0" w:space="0" w:color="auto"/>
                                <w:right w:val="none" w:sz="0" w:space="0" w:color="auto"/>
                              </w:divBdr>
                              <w:divsChild>
                                <w:div w:id="444665699">
                                  <w:marLeft w:val="0"/>
                                  <w:marRight w:val="0"/>
                                  <w:marTop w:val="0"/>
                                  <w:marBottom w:val="0"/>
                                  <w:divBdr>
                                    <w:top w:val="none" w:sz="0" w:space="0" w:color="auto"/>
                                    <w:left w:val="none" w:sz="0" w:space="0" w:color="auto"/>
                                    <w:bottom w:val="none" w:sz="0" w:space="0" w:color="auto"/>
                                    <w:right w:val="none" w:sz="0" w:space="0" w:color="auto"/>
                                  </w:divBdr>
                                </w:div>
                              </w:divsChild>
                            </w:div>
                            <w:div w:id="1569071319">
                              <w:marLeft w:val="0"/>
                              <w:marRight w:val="0"/>
                              <w:marTop w:val="0"/>
                              <w:marBottom w:val="0"/>
                              <w:divBdr>
                                <w:top w:val="none" w:sz="0" w:space="0" w:color="auto"/>
                                <w:left w:val="none" w:sz="0" w:space="0" w:color="auto"/>
                                <w:bottom w:val="none" w:sz="0" w:space="0" w:color="auto"/>
                                <w:right w:val="none" w:sz="0" w:space="0" w:color="auto"/>
                              </w:divBdr>
                              <w:divsChild>
                                <w:div w:id="532041692">
                                  <w:marLeft w:val="0"/>
                                  <w:marRight w:val="0"/>
                                  <w:marTop w:val="0"/>
                                  <w:marBottom w:val="0"/>
                                  <w:divBdr>
                                    <w:top w:val="none" w:sz="0" w:space="0" w:color="auto"/>
                                    <w:left w:val="none" w:sz="0" w:space="0" w:color="auto"/>
                                    <w:bottom w:val="none" w:sz="0" w:space="0" w:color="auto"/>
                                    <w:right w:val="none" w:sz="0" w:space="0" w:color="auto"/>
                                  </w:divBdr>
                                </w:div>
                              </w:divsChild>
                            </w:div>
                            <w:div w:id="1593201564">
                              <w:marLeft w:val="0"/>
                              <w:marRight w:val="0"/>
                              <w:marTop w:val="0"/>
                              <w:marBottom w:val="0"/>
                              <w:divBdr>
                                <w:top w:val="none" w:sz="0" w:space="0" w:color="auto"/>
                                <w:left w:val="none" w:sz="0" w:space="0" w:color="auto"/>
                                <w:bottom w:val="none" w:sz="0" w:space="0" w:color="auto"/>
                                <w:right w:val="none" w:sz="0" w:space="0" w:color="auto"/>
                              </w:divBdr>
                              <w:divsChild>
                                <w:div w:id="784075956">
                                  <w:marLeft w:val="0"/>
                                  <w:marRight w:val="0"/>
                                  <w:marTop w:val="0"/>
                                  <w:marBottom w:val="0"/>
                                  <w:divBdr>
                                    <w:top w:val="none" w:sz="0" w:space="0" w:color="auto"/>
                                    <w:left w:val="none" w:sz="0" w:space="0" w:color="auto"/>
                                    <w:bottom w:val="none" w:sz="0" w:space="0" w:color="auto"/>
                                    <w:right w:val="none" w:sz="0" w:space="0" w:color="auto"/>
                                  </w:divBdr>
                                </w:div>
                              </w:divsChild>
                            </w:div>
                            <w:div w:id="1599556754">
                              <w:marLeft w:val="0"/>
                              <w:marRight w:val="0"/>
                              <w:marTop w:val="0"/>
                              <w:marBottom w:val="0"/>
                              <w:divBdr>
                                <w:top w:val="none" w:sz="0" w:space="0" w:color="auto"/>
                                <w:left w:val="none" w:sz="0" w:space="0" w:color="auto"/>
                                <w:bottom w:val="none" w:sz="0" w:space="0" w:color="auto"/>
                                <w:right w:val="none" w:sz="0" w:space="0" w:color="auto"/>
                              </w:divBdr>
                              <w:divsChild>
                                <w:div w:id="661809142">
                                  <w:marLeft w:val="0"/>
                                  <w:marRight w:val="0"/>
                                  <w:marTop w:val="0"/>
                                  <w:marBottom w:val="0"/>
                                  <w:divBdr>
                                    <w:top w:val="none" w:sz="0" w:space="0" w:color="auto"/>
                                    <w:left w:val="none" w:sz="0" w:space="0" w:color="auto"/>
                                    <w:bottom w:val="none" w:sz="0" w:space="0" w:color="auto"/>
                                    <w:right w:val="none" w:sz="0" w:space="0" w:color="auto"/>
                                  </w:divBdr>
                                </w:div>
                              </w:divsChild>
                            </w:div>
                            <w:div w:id="1604727001">
                              <w:marLeft w:val="0"/>
                              <w:marRight w:val="0"/>
                              <w:marTop w:val="0"/>
                              <w:marBottom w:val="0"/>
                              <w:divBdr>
                                <w:top w:val="none" w:sz="0" w:space="0" w:color="auto"/>
                                <w:left w:val="none" w:sz="0" w:space="0" w:color="auto"/>
                                <w:bottom w:val="none" w:sz="0" w:space="0" w:color="auto"/>
                                <w:right w:val="none" w:sz="0" w:space="0" w:color="auto"/>
                              </w:divBdr>
                              <w:divsChild>
                                <w:div w:id="1447894280">
                                  <w:marLeft w:val="0"/>
                                  <w:marRight w:val="0"/>
                                  <w:marTop w:val="0"/>
                                  <w:marBottom w:val="0"/>
                                  <w:divBdr>
                                    <w:top w:val="none" w:sz="0" w:space="0" w:color="auto"/>
                                    <w:left w:val="none" w:sz="0" w:space="0" w:color="auto"/>
                                    <w:bottom w:val="none" w:sz="0" w:space="0" w:color="auto"/>
                                    <w:right w:val="none" w:sz="0" w:space="0" w:color="auto"/>
                                  </w:divBdr>
                                </w:div>
                              </w:divsChild>
                            </w:div>
                            <w:div w:id="1609043030">
                              <w:marLeft w:val="0"/>
                              <w:marRight w:val="0"/>
                              <w:marTop w:val="0"/>
                              <w:marBottom w:val="0"/>
                              <w:divBdr>
                                <w:top w:val="none" w:sz="0" w:space="0" w:color="auto"/>
                                <w:left w:val="none" w:sz="0" w:space="0" w:color="auto"/>
                                <w:bottom w:val="none" w:sz="0" w:space="0" w:color="auto"/>
                                <w:right w:val="none" w:sz="0" w:space="0" w:color="auto"/>
                              </w:divBdr>
                              <w:divsChild>
                                <w:div w:id="736123716">
                                  <w:marLeft w:val="0"/>
                                  <w:marRight w:val="0"/>
                                  <w:marTop w:val="0"/>
                                  <w:marBottom w:val="0"/>
                                  <w:divBdr>
                                    <w:top w:val="none" w:sz="0" w:space="0" w:color="auto"/>
                                    <w:left w:val="none" w:sz="0" w:space="0" w:color="auto"/>
                                    <w:bottom w:val="none" w:sz="0" w:space="0" w:color="auto"/>
                                    <w:right w:val="none" w:sz="0" w:space="0" w:color="auto"/>
                                  </w:divBdr>
                                </w:div>
                              </w:divsChild>
                            </w:div>
                            <w:div w:id="1625044416">
                              <w:marLeft w:val="0"/>
                              <w:marRight w:val="0"/>
                              <w:marTop w:val="0"/>
                              <w:marBottom w:val="0"/>
                              <w:divBdr>
                                <w:top w:val="none" w:sz="0" w:space="0" w:color="auto"/>
                                <w:left w:val="none" w:sz="0" w:space="0" w:color="auto"/>
                                <w:bottom w:val="none" w:sz="0" w:space="0" w:color="auto"/>
                                <w:right w:val="none" w:sz="0" w:space="0" w:color="auto"/>
                              </w:divBdr>
                              <w:divsChild>
                                <w:div w:id="2100517637">
                                  <w:marLeft w:val="0"/>
                                  <w:marRight w:val="0"/>
                                  <w:marTop w:val="0"/>
                                  <w:marBottom w:val="0"/>
                                  <w:divBdr>
                                    <w:top w:val="none" w:sz="0" w:space="0" w:color="auto"/>
                                    <w:left w:val="none" w:sz="0" w:space="0" w:color="auto"/>
                                    <w:bottom w:val="none" w:sz="0" w:space="0" w:color="auto"/>
                                    <w:right w:val="none" w:sz="0" w:space="0" w:color="auto"/>
                                  </w:divBdr>
                                </w:div>
                              </w:divsChild>
                            </w:div>
                            <w:div w:id="1633290585">
                              <w:marLeft w:val="0"/>
                              <w:marRight w:val="0"/>
                              <w:marTop w:val="0"/>
                              <w:marBottom w:val="0"/>
                              <w:divBdr>
                                <w:top w:val="none" w:sz="0" w:space="0" w:color="auto"/>
                                <w:left w:val="none" w:sz="0" w:space="0" w:color="auto"/>
                                <w:bottom w:val="none" w:sz="0" w:space="0" w:color="auto"/>
                                <w:right w:val="none" w:sz="0" w:space="0" w:color="auto"/>
                              </w:divBdr>
                              <w:divsChild>
                                <w:div w:id="631180291">
                                  <w:marLeft w:val="0"/>
                                  <w:marRight w:val="0"/>
                                  <w:marTop w:val="0"/>
                                  <w:marBottom w:val="0"/>
                                  <w:divBdr>
                                    <w:top w:val="none" w:sz="0" w:space="0" w:color="auto"/>
                                    <w:left w:val="none" w:sz="0" w:space="0" w:color="auto"/>
                                    <w:bottom w:val="none" w:sz="0" w:space="0" w:color="auto"/>
                                    <w:right w:val="none" w:sz="0" w:space="0" w:color="auto"/>
                                  </w:divBdr>
                                </w:div>
                              </w:divsChild>
                            </w:div>
                            <w:div w:id="1645430270">
                              <w:marLeft w:val="0"/>
                              <w:marRight w:val="0"/>
                              <w:marTop w:val="0"/>
                              <w:marBottom w:val="0"/>
                              <w:divBdr>
                                <w:top w:val="none" w:sz="0" w:space="0" w:color="auto"/>
                                <w:left w:val="none" w:sz="0" w:space="0" w:color="auto"/>
                                <w:bottom w:val="none" w:sz="0" w:space="0" w:color="auto"/>
                                <w:right w:val="none" w:sz="0" w:space="0" w:color="auto"/>
                              </w:divBdr>
                              <w:divsChild>
                                <w:div w:id="307172886">
                                  <w:marLeft w:val="0"/>
                                  <w:marRight w:val="0"/>
                                  <w:marTop w:val="0"/>
                                  <w:marBottom w:val="0"/>
                                  <w:divBdr>
                                    <w:top w:val="none" w:sz="0" w:space="0" w:color="auto"/>
                                    <w:left w:val="none" w:sz="0" w:space="0" w:color="auto"/>
                                    <w:bottom w:val="none" w:sz="0" w:space="0" w:color="auto"/>
                                    <w:right w:val="none" w:sz="0" w:space="0" w:color="auto"/>
                                  </w:divBdr>
                                </w:div>
                              </w:divsChild>
                            </w:div>
                            <w:div w:id="1673025289">
                              <w:marLeft w:val="0"/>
                              <w:marRight w:val="0"/>
                              <w:marTop w:val="0"/>
                              <w:marBottom w:val="0"/>
                              <w:divBdr>
                                <w:top w:val="none" w:sz="0" w:space="0" w:color="auto"/>
                                <w:left w:val="none" w:sz="0" w:space="0" w:color="auto"/>
                                <w:bottom w:val="none" w:sz="0" w:space="0" w:color="auto"/>
                                <w:right w:val="none" w:sz="0" w:space="0" w:color="auto"/>
                              </w:divBdr>
                              <w:divsChild>
                                <w:div w:id="1026059314">
                                  <w:marLeft w:val="0"/>
                                  <w:marRight w:val="0"/>
                                  <w:marTop w:val="0"/>
                                  <w:marBottom w:val="0"/>
                                  <w:divBdr>
                                    <w:top w:val="none" w:sz="0" w:space="0" w:color="auto"/>
                                    <w:left w:val="none" w:sz="0" w:space="0" w:color="auto"/>
                                    <w:bottom w:val="none" w:sz="0" w:space="0" w:color="auto"/>
                                    <w:right w:val="none" w:sz="0" w:space="0" w:color="auto"/>
                                  </w:divBdr>
                                </w:div>
                              </w:divsChild>
                            </w:div>
                            <w:div w:id="1678995999">
                              <w:marLeft w:val="0"/>
                              <w:marRight w:val="0"/>
                              <w:marTop w:val="0"/>
                              <w:marBottom w:val="0"/>
                              <w:divBdr>
                                <w:top w:val="none" w:sz="0" w:space="0" w:color="auto"/>
                                <w:left w:val="none" w:sz="0" w:space="0" w:color="auto"/>
                                <w:bottom w:val="none" w:sz="0" w:space="0" w:color="auto"/>
                                <w:right w:val="none" w:sz="0" w:space="0" w:color="auto"/>
                              </w:divBdr>
                              <w:divsChild>
                                <w:div w:id="1142230980">
                                  <w:marLeft w:val="0"/>
                                  <w:marRight w:val="0"/>
                                  <w:marTop w:val="0"/>
                                  <w:marBottom w:val="0"/>
                                  <w:divBdr>
                                    <w:top w:val="none" w:sz="0" w:space="0" w:color="auto"/>
                                    <w:left w:val="none" w:sz="0" w:space="0" w:color="auto"/>
                                    <w:bottom w:val="none" w:sz="0" w:space="0" w:color="auto"/>
                                    <w:right w:val="none" w:sz="0" w:space="0" w:color="auto"/>
                                  </w:divBdr>
                                </w:div>
                              </w:divsChild>
                            </w:div>
                            <w:div w:id="1682122599">
                              <w:marLeft w:val="0"/>
                              <w:marRight w:val="0"/>
                              <w:marTop w:val="0"/>
                              <w:marBottom w:val="0"/>
                              <w:divBdr>
                                <w:top w:val="none" w:sz="0" w:space="0" w:color="auto"/>
                                <w:left w:val="none" w:sz="0" w:space="0" w:color="auto"/>
                                <w:bottom w:val="none" w:sz="0" w:space="0" w:color="auto"/>
                                <w:right w:val="none" w:sz="0" w:space="0" w:color="auto"/>
                              </w:divBdr>
                              <w:divsChild>
                                <w:div w:id="798956839">
                                  <w:marLeft w:val="0"/>
                                  <w:marRight w:val="0"/>
                                  <w:marTop w:val="0"/>
                                  <w:marBottom w:val="0"/>
                                  <w:divBdr>
                                    <w:top w:val="none" w:sz="0" w:space="0" w:color="auto"/>
                                    <w:left w:val="none" w:sz="0" w:space="0" w:color="auto"/>
                                    <w:bottom w:val="none" w:sz="0" w:space="0" w:color="auto"/>
                                    <w:right w:val="none" w:sz="0" w:space="0" w:color="auto"/>
                                  </w:divBdr>
                                </w:div>
                              </w:divsChild>
                            </w:div>
                            <w:div w:id="1696496322">
                              <w:marLeft w:val="0"/>
                              <w:marRight w:val="0"/>
                              <w:marTop w:val="0"/>
                              <w:marBottom w:val="0"/>
                              <w:divBdr>
                                <w:top w:val="none" w:sz="0" w:space="0" w:color="auto"/>
                                <w:left w:val="none" w:sz="0" w:space="0" w:color="auto"/>
                                <w:bottom w:val="none" w:sz="0" w:space="0" w:color="auto"/>
                                <w:right w:val="none" w:sz="0" w:space="0" w:color="auto"/>
                              </w:divBdr>
                              <w:divsChild>
                                <w:div w:id="304284658">
                                  <w:marLeft w:val="0"/>
                                  <w:marRight w:val="0"/>
                                  <w:marTop w:val="0"/>
                                  <w:marBottom w:val="0"/>
                                  <w:divBdr>
                                    <w:top w:val="none" w:sz="0" w:space="0" w:color="auto"/>
                                    <w:left w:val="none" w:sz="0" w:space="0" w:color="auto"/>
                                    <w:bottom w:val="none" w:sz="0" w:space="0" w:color="auto"/>
                                    <w:right w:val="none" w:sz="0" w:space="0" w:color="auto"/>
                                  </w:divBdr>
                                </w:div>
                              </w:divsChild>
                            </w:div>
                            <w:div w:id="1836451357">
                              <w:marLeft w:val="0"/>
                              <w:marRight w:val="0"/>
                              <w:marTop w:val="0"/>
                              <w:marBottom w:val="0"/>
                              <w:divBdr>
                                <w:top w:val="none" w:sz="0" w:space="0" w:color="auto"/>
                                <w:left w:val="none" w:sz="0" w:space="0" w:color="auto"/>
                                <w:bottom w:val="none" w:sz="0" w:space="0" w:color="auto"/>
                                <w:right w:val="none" w:sz="0" w:space="0" w:color="auto"/>
                              </w:divBdr>
                              <w:divsChild>
                                <w:div w:id="428355997">
                                  <w:marLeft w:val="0"/>
                                  <w:marRight w:val="0"/>
                                  <w:marTop w:val="0"/>
                                  <w:marBottom w:val="0"/>
                                  <w:divBdr>
                                    <w:top w:val="none" w:sz="0" w:space="0" w:color="auto"/>
                                    <w:left w:val="none" w:sz="0" w:space="0" w:color="auto"/>
                                    <w:bottom w:val="none" w:sz="0" w:space="0" w:color="auto"/>
                                    <w:right w:val="none" w:sz="0" w:space="0" w:color="auto"/>
                                  </w:divBdr>
                                </w:div>
                              </w:divsChild>
                            </w:div>
                            <w:div w:id="1845822398">
                              <w:marLeft w:val="0"/>
                              <w:marRight w:val="0"/>
                              <w:marTop w:val="0"/>
                              <w:marBottom w:val="0"/>
                              <w:divBdr>
                                <w:top w:val="none" w:sz="0" w:space="0" w:color="auto"/>
                                <w:left w:val="none" w:sz="0" w:space="0" w:color="auto"/>
                                <w:bottom w:val="none" w:sz="0" w:space="0" w:color="auto"/>
                                <w:right w:val="none" w:sz="0" w:space="0" w:color="auto"/>
                              </w:divBdr>
                              <w:divsChild>
                                <w:div w:id="249823291">
                                  <w:marLeft w:val="0"/>
                                  <w:marRight w:val="0"/>
                                  <w:marTop w:val="0"/>
                                  <w:marBottom w:val="0"/>
                                  <w:divBdr>
                                    <w:top w:val="none" w:sz="0" w:space="0" w:color="auto"/>
                                    <w:left w:val="none" w:sz="0" w:space="0" w:color="auto"/>
                                    <w:bottom w:val="none" w:sz="0" w:space="0" w:color="auto"/>
                                    <w:right w:val="none" w:sz="0" w:space="0" w:color="auto"/>
                                  </w:divBdr>
                                </w:div>
                              </w:divsChild>
                            </w:div>
                            <w:div w:id="1876886627">
                              <w:marLeft w:val="0"/>
                              <w:marRight w:val="0"/>
                              <w:marTop w:val="0"/>
                              <w:marBottom w:val="0"/>
                              <w:divBdr>
                                <w:top w:val="none" w:sz="0" w:space="0" w:color="auto"/>
                                <w:left w:val="none" w:sz="0" w:space="0" w:color="auto"/>
                                <w:bottom w:val="none" w:sz="0" w:space="0" w:color="auto"/>
                                <w:right w:val="none" w:sz="0" w:space="0" w:color="auto"/>
                              </w:divBdr>
                              <w:divsChild>
                                <w:div w:id="1947611916">
                                  <w:marLeft w:val="0"/>
                                  <w:marRight w:val="0"/>
                                  <w:marTop w:val="0"/>
                                  <w:marBottom w:val="0"/>
                                  <w:divBdr>
                                    <w:top w:val="none" w:sz="0" w:space="0" w:color="auto"/>
                                    <w:left w:val="none" w:sz="0" w:space="0" w:color="auto"/>
                                    <w:bottom w:val="none" w:sz="0" w:space="0" w:color="auto"/>
                                    <w:right w:val="none" w:sz="0" w:space="0" w:color="auto"/>
                                  </w:divBdr>
                                </w:div>
                              </w:divsChild>
                            </w:div>
                            <w:div w:id="1882013837">
                              <w:marLeft w:val="0"/>
                              <w:marRight w:val="0"/>
                              <w:marTop w:val="0"/>
                              <w:marBottom w:val="0"/>
                              <w:divBdr>
                                <w:top w:val="none" w:sz="0" w:space="0" w:color="auto"/>
                                <w:left w:val="none" w:sz="0" w:space="0" w:color="auto"/>
                                <w:bottom w:val="none" w:sz="0" w:space="0" w:color="auto"/>
                                <w:right w:val="none" w:sz="0" w:space="0" w:color="auto"/>
                              </w:divBdr>
                              <w:divsChild>
                                <w:div w:id="47267887">
                                  <w:marLeft w:val="0"/>
                                  <w:marRight w:val="0"/>
                                  <w:marTop w:val="0"/>
                                  <w:marBottom w:val="0"/>
                                  <w:divBdr>
                                    <w:top w:val="none" w:sz="0" w:space="0" w:color="auto"/>
                                    <w:left w:val="none" w:sz="0" w:space="0" w:color="auto"/>
                                    <w:bottom w:val="none" w:sz="0" w:space="0" w:color="auto"/>
                                    <w:right w:val="none" w:sz="0" w:space="0" w:color="auto"/>
                                  </w:divBdr>
                                </w:div>
                              </w:divsChild>
                            </w:div>
                            <w:div w:id="1913812360">
                              <w:marLeft w:val="0"/>
                              <w:marRight w:val="0"/>
                              <w:marTop w:val="0"/>
                              <w:marBottom w:val="0"/>
                              <w:divBdr>
                                <w:top w:val="none" w:sz="0" w:space="0" w:color="auto"/>
                                <w:left w:val="none" w:sz="0" w:space="0" w:color="auto"/>
                                <w:bottom w:val="none" w:sz="0" w:space="0" w:color="auto"/>
                                <w:right w:val="none" w:sz="0" w:space="0" w:color="auto"/>
                              </w:divBdr>
                              <w:divsChild>
                                <w:div w:id="1173641375">
                                  <w:marLeft w:val="0"/>
                                  <w:marRight w:val="0"/>
                                  <w:marTop w:val="0"/>
                                  <w:marBottom w:val="0"/>
                                  <w:divBdr>
                                    <w:top w:val="none" w:sz="0" w:space="0" w:color="auto"/>
                                    <w:left w:val="none" w:sz="0" w:space="0" w:color="auto"/>
                                    <w:bottom w:val="none" w:sz="0" w:space="0" w:color="auto"/>
                                    <w:right w:val="none" w:sz="0" w:space="0" w:color="auto"/>
                                  </w:divBdr>
                                </w:div>
                              </w:divsChild>
                            </w:div>
                            <w:div w:id="1919903061">
                              <w:marLeft w:val="0"/>
                              <w:marRight w:val="0"/>
                              <w:marTop w:val="0"/>
                              <w:marBottom w:val="0"/>
                              <w:divBdr>
                                <w:top w:val="none" w:sz="0" w:space="0" w:color="auto"/>
                                <w:left w:val="none" w:sz="0" w:space="0" w:color="auto"/>
                                <w:bottom w:val="none" w:sz="0" w:space="0" w:color="auto"/>
                                <w:right w:val="none" w:sz="0" w:space="0" w:color="auto"/>
                              </w:divBdr>
                              <w:divsChild>
                                <w:div w:id="1462577118">
                                  <w:marLeft w:val="0"/>
                                  <w:marRight w:val="0"/>
                                  <w:marTop w:val="0"/>
                                  <w:marBottom w:val="0"/>
                                  <w:divBdr>
                                    <w:top w:val="none" w:sz="0" w:space="0" w:color="auto"/>
                                    <w:left w:val="none" w:sz="0" w:space="0" w:color="auto"/>
                                    <w:bottom w:val="none" w:sz="0" w:space="0" w:color="auto"/>
                                    <w:right w:val="none" w:sz="0" w:space="0" w:color="auto"/>
                                  </w:divBdr>
                                </w:div>
                              </w:divsChild>
                            </w:div>
                            <w:div w:id="1928659675">
                              <w:marLeft w:val="0"/>
                              <w:marRight w:val="0"/>
                              <w:marTop w:val="0"/>
                              <w:marBottom w:val="0"/>
                              <w:divBdr>
                                <w:top w:val="none" w:sz="0" w:space="0" w:color="auto"/>
                                <w:left w:val="none" w:sz="0" w:space="0" w:color="auto"/>
                                <w:bottom w:val="none" w:sz="0" w:space="0" w:color="auto"/>
                                <w:right w:val="none" w:sz="0" w:space="0" w:color="auto"/>
                              </w:divBdr>
                              <w:divsChild>
                                <w:div w:id="1416130587">
                                  <w:marLeft w:val="0"/>
                                  <w:marRight w:val="0"/>
                                  <w:marTop w:val="0"/>
                                  <w:marBottom w:val="0"/>
                                  <w:divBdr>
                                    <w:top w:val="none" w:sz="0" w:space="0" w:color="auto"/>
                                    <w:left w:val="none" w:sz="0" w:space="0" w:color="auto"/>
                                    <w:bottom w:val="none" w:sz="0" w:space="0" w:color="auto"/>
                                    <w:right w:val="none" w:sz="0" w:space="0" w:color="auto"/>
                                  </w:divBdr>
                                </w:div>
                              </w:divsChild>
                            </w:div>
                            <w:div w:id="1972904960">
                              <w:marLeft w:val="0"/>
                              <w:marRight w:val="0"/>
                              <w:marTop w:val="0"/>
                              <w:marBottom w:val="0"/>
                              <w:divBdr>
                                <w:top w:val="none" w:sz="0" w:space="0" w:color="auto"/>
                                <w:left w:val="none" w:sz="0" w:space="0" w:color="auto"/>
                                <w:bottom w:val="none" w:sz="0" w:space="0" w:color="auto"/>
                                <w:right w:val="none" w:sz="0" w:space="0" w:color="auto"/>
                              </w:divBdr>
                              <w:divsChild>
                                <w:div w:id="1744640301">
                                  <w:marLeft w:val="0"/>
                                  <w:marRight w:val="0"/>
                                  <w:marTop w:val="0"/>
                                  <w:marBottom w:val="0"/>
                                  <w:divBdr>
                                    <w:top w:val="none" w:sz="0" w:space="0" w:color="auto"/>
                                    <w:left w:val="none" w:sz="0" w:space="0" w:color="auto"/>
                                    <w:bottom w:val="none" w:sz="0" w:space="0" w:color="auto"/>
                                    <w:right w:val="none" w:sz="0" w:space="0" w:color="auto"/>
                                  </w:divBdr>
                                </w:div>
                              </w:divsChild>
                            </w:div>
                            <w:div w:id="1991595926">
                              <w:marLeft w:val="0"/>
                              <w:marRight w:val="0"/>
                              <w:marTop w:val="0"/>
                              <w:marBottom w:val="0"/>
                              <w:divBdr>
                                <w:top w:val="none" w:sz="0" w:space="0" w:color="auto"/>
                                <w:left w:val="none" w:sz="0" w:space="0" w:color="auto"/>
                                <w:bottom w:val="none" w:sz="0" w:space="0" w:color="auto"/>
                                <w:right w:val="none" w:sz="0" w:space="0" w:color="auto"/>
                              </w:divBdr>
                              <w:divsChild>
                                <w:div w:id="466362370">
                                  <w:marLeft w:val="0"/>
                                  <w:marRight w:val="0"/>
                                  <w:marTop w:val="0"/>
                                  <w:marBottom w:val="0"/>
                                  <w:divBdr>
                                    <w:top w:val="none" w:sz="0" w:space="0" w:color="auto"/>
                                    <w:left w:val="none" w:sz="0" w:space="0" w:color="auto"/>
                                    <w:bottom w:val="none" w:sz="0" w:space="0" w:color="auto"/>
                                    <w:right w:val="none" w:sz="0" w:space="0" w:color="auto"/>
                                  </w:divBdr>
                                </w:div>
                              </w:divsChild>
                            </w:div>
                            <w:div w:id="1996952049">
                              <w:marLeft w:val="0"/>
                              <w:marRight w:val="0"/>
                              <w:marTop w:val="0"/>
                              <w:marBottom w:val="0"/>
                              <w:divBdr>
                                <w:top w:val="none" w:sz="0" w:space="0" w:color="auto"/>
                                <w:left w:val="none" w:sz="0" w:space="0" w:color="auto"/>
                                <w:bottom w:val="none" w:sz="0" w:space="0" w:color="auto"/>
                                <w:right w:val="none" w:sz="0" w:space="0" w:color="auto"/>
                              </w:divBdr>
                              <w:divsChild>
                                <w:div w:id="626863027">
                                  <w:marLeft w:val="0"/>
                                  <w:marRight w:val="0"/>
                                  <w:marTop w:val="0"/>
                                  <w:marBottom w:val="0"/>
                                  <w:divBdr>
                                    <w:top w:val="none" w:sz="0" w:space="0" w:color="auto"/>
                                    <w:left w:val="none" w:sz="0" w:space="0" w:color="auto"/>
                                    <w:bottom w:val="none" w:sz="0" w:space="0" w:color="auto"/>
                                    <w:right w:val="none" w:sz="0" w:space="0" w:color="auto"/>
                                  </w:divBdr>
                                </w:div>
                              </w:divsChild>
                            </w:div>
                            <w:div w:id="2023318486">
                              <w:marLeft w:val="0"/>
                              <w:marRight w:val="0"/>
                              <w:marTop w:val="0"/>
                              <w:marBottom w:val="0"/>
                              <w:divBdr>
                                <w:top w:val="none" w:sz="0" w:space="0" w:color="auto"/>
                                <w:left w:val="none" w:sz="0" w:space="0" w:color="auto"/>
                                <w:bottom w:val="none" w:sz="0" w:space="0" w:color="auto"/>
                                <w:right w:val="none" w:sz="0" w:space="0" w:color="auto"/>
                              </w:divBdr>
                              <w:divsChild>
                                <w:div w:id="872573666">
                                  <w:marLeft w:val="0"/>
                                  <w:marRight w:val="0"/>
                                  <w:marTop w:val="0"/>
                                  <w:marBottom w:val="0"/>
                                  <w:divBdr>
                                    <w:top w:val="none" w:sz="0" w:space="0" w:color="auto"/>
                                    <w:left w:val="none" w:sz="0" w:space="0" w:color="auto"/>
                                    <w:bottom w:val="none" w:sz="0" w:space="0" w:color="auto"/>
                                    <w:right w:val="none" w:sz="0" w:space="0" w:color="auto"/>
                                  </w:divBdr>
                                </w:div>
                              </w:divsChild>
                            </w:div>
                            <w:div w:id="2030598013">
                              <w:marLeft w:val="0"/>
                              <w:marRight w:val="0"/>
                              <w:marTop w:val="0"/>
                              <w:marBottom w:val="0"/>
                              <w:divBdr>
                                <w:top w:val="none" w:sz="0" w:space="0" w:color="auto"/>
                                <w:left w:val="none" w:sz="0" w:space="0" w:color="auto"/>
                                <w:bottom w:val="none" w:sz="0" w:space="0" w:color="auto"/>
                                <w:right w:val="none" w:sz="0" w:space="0" w:color="auto"/>
                              </w:divBdr>
                              <w:divsChild>
                                <w:div w:id="1321076016">
                                  <w:marLeft w:val="0"/>
                                  <w:marRight w:val="0"/>
                                  <w:marTop w:val="0"/>
                                  <w:marBottom w:val="0"/>
                                  <w:divBdr>
                                    <w:top w:val="none" w:sz="0" w:space="0" w:color="auto"/>
                                    <w:left w:val="none" w:sz="0" w:space="0" w:color="auto"/>
                                    <w:bottom w:val="none" w:sz="0" w:space="0" w:color="auto"/>
                                    <w:right w:val="none" w:sz="0" w:space="0" w:color="auto"/>
                                  </w:divBdr>
                                </w:div>
                              </w:divsChild>
                            </w:div>
                            <w:div w:id="2063014532">
                              <w:marLeft w:val="0"/>
                              <w:marRight w:val="0"/>
                              <w:marTop w:val="0"/>
                              <w:marBottom w:val="0"/>
                              <w:divBdr>
                                <w:top w:val="none" w:sz="0" w:space="0" w:color="auto"/>
                                <w:left w:val="none" w:sz="0" w:space="0" w:color="auto"/>
                                <w:bottom w:val="none" w:sz="0" w:space="0" w:color="auto"/>
                                <w:right w:val="none" w:sz="0" w:space="0" w:color="auto"/>
                              </w:divBdr>
                              <w:divsChild>
                                <w:div w:id="1729302042">
                                  <w:marLeft w:val="0"/>
                                  <w:marRight w:val="0"/>
                                  <w:marTop w:val="0"/>
                                  <w:marBottom w:val="0"/>
                                  <w:divBdr>
                                    <w:top w:val="none" w:sz="0" w:space="0" w:color="auto"/>
                                    <w:left w:val="none" w:sz="0" w:space="0" w:color="auto"/>
                                    <w:bottom w:val="none" w:sz="0" w:space="0" w:color="auto"/>
                                    <w:right w:val="none" w:sz="0" w:space="0" w:color="auto"/>
                                  </w:divBdr>
                                </w:div>
                              </w:divsChild>
                            </w:div>
                            <w:div w:id="2077167826">
                              <w:marLeft w:val="0"/>
                              <w:marRight w:val="0"/>
                              <w:marTop w:val="0"/>
                              <w:marBottom w:val="0"/>
                              <w:divBdr>
                                <w:top w:val="none" w:sz="0" w:space="0" w:color="auto"/>
                                <w:left w:val="none" w:sz="0" w:space="0" w:color="auto"/>
                                <w:bottom w:val="none" w:sz="0" w:space="0" w:color="auto"/>
                                <w:right w:val="none" w:sz="0" w:space="0" w:color="auto"/>
                              </w:divBdr>
                              <w:divsChild>
                                <w:div w:id="216554792">
                                  <w:marLeft w:val="0"/>
                                  <w:marRight w:val="0"/>
                                  <w:marTop w:val="0"/>
                                  <w:marBottom w:val="0"/>
                                  <w:divBdr>
                                    <w:top w:val="none" w:sz="0" w:space="0" w:color="auto"/>
                                    <w:left w:val="none" w:sz="0" w:space="0" w:color="auto"/>
                                    <w:bottom w:val="none" w:sz="0" w:space="0" w:color="auto"/>
                                    <w:right w:val="none" w:sz="0" w:space="0" w:color="auto"/>
                                  </w:divBdr>
                                </w:div>
                              </w:divsChild>
                            </w:div>
                            <w:div w:id="2077776518">
                              <w:marLeft w:val="0"/>
                              <w:marRight w:val="0"/>
                              <w:marTop w:val="0"/>
                              <w:marBottom w:val="0"/>
                              <w:divBdr>
                                <w:top w:val="none" w:sz="0" w:space="0" w:color="auto"/>
                                <w:left w:val="none" w:sz="0" w:space="0" w:color="auto"/>
                                <w:bottom w:val="none" w:sz="0" w:space="0" w:color="auto"/>
                                <w:right w:val="none" w:sz="0" w:space="0" w:color="auto"/>
                              </w:divBdr>
                              <w:divsChild>
                                <w:div w:id="762187967">
                                  <w:marLeft w:val="0"/>
                                  <w:marRight w:val="0"/>
                                  <w:marTop w:val="0"/>
                                  <w:marBottom w:val="0"/>
                                  <w:divBdr>
                                    <w:top w:val="none" w:sz="0" w:space="0" w:color="auto"/>
                                    <w:left w:val="none" w:sz="0" w:space="0" w:color="auto"/>
                                    <w:bottom w:val="none" w:sz="0" w:space="0" w:color="auto"/>
                                    <w:right w:val="none" w:sz="0" w:space="0" w:color="auto"/>
                                  </w:divBdr>
                                </w:div>
                              </w:divsChild>
                            </w:div>
                            <w:div w:id="2120177045">
                              <w:marLeft w:val="0"/>
                              <w:marRight w:val="0"/>
                              <w:marTop w:val="0"/>
                              <w:marBottom w:val="0"/>
                              <w:divBdr>
                                <w:top w:val="none" w:sz="0" w:space="0" w:color="auto"/>
                                <w:left w:val="none" w:sz="0" w:space="0" w:color="auto"/>
                                <w:bottom w:val="none" w:sz="0" w:space="0" w:color="auto"/>
                                <w:right w:val="none" w:sz="0" w:space="0" w:color="auto"/>
                              </w:divBdr>
                              <w:divsChild>
                                <w:div w:id="786776559">
                                  <w:marLeft w:val="0"/>
                                  <w:marRight w:val="0"/>
                                  <w:marTop w:val="0"/>
                                  <w:marBottom w:val="0"/>
                                  <w:divBdr>
                                    <w:top w:val="none" w:sz="0" w:space="0" w:color="auto"/>
                                    <w:left w:val="none" w:sz="0" w:space="0" w:color="auto"/>
                                    <w:bottom w:val="none" w:sz="0" w:space="0" w:color="auto"/>
                                    <w:right w:val="none" w:sz="0" w:space="0" w:color="auto"/>
                                  </w:divBdr>
                                </w:div>
                              </w:divsChild>
                            </w:div>
                            <w:div w:id="2131897619">
                              <w:marLeft w:val="0"/>
                              <w:marRight w:val="0"/>
                              <w:marTop w:val="0"/>
                              <w:marBottom w:val="0"/>
                              <w:divBdr>
                                <w:top w:val="none" w:sz="0" w:space="0" w:color="auto"/>
                                <w:left w:val="none" w:sz="0" w:space="0" w:color="auto"/>
                                <w:bottom w:val="none" w:sz="0" w:space="0" w:color="auto"/>
                                <w:right w:val="none" w:sz="0" w:space="0" w:color="auto"/>
                              </w:divBdr>
                              <w:divsChild>
                                <w:div w:id="486702759">
                                  <w:marLeft w:val="0"/>
                                  <w:marRight w:val="0"/>
                                  <w:marTop w:val="0"/>
                                  <w:marBottom w:val="0"/>
                                  <w:divBdr>
                                    <w:top w:val="none" w:sz="0" w:space="0" w:color="auto"/>
                                    <w:left w:val="none" w:sz="0" w:space="0" w:color="auto"/>
                                    <w:bottom w:val="none" w:sz="0" w:space="0" w:color="auto"/>
                                    <w:right w:val="none" w:sz="0" w:space="0" w:color="auto"/>
                                  </w:divBdr>
                                </w:div>
                              </w:divsChild>
                            </w:div>
                            <w:div w:id="2139642674">
                              <w:marLeft w:val="0"/>
                              <w:marRight w:val="0"/>
                              <w:marTop w:val="0"/>
                              <w:marBottom w:val="0"/>
                              <w:divBdr>
                                <w:top w:val="none" w:sz="0" w:space="0" w:color="auto"/>
                                <w:left w:val="none" w:sz="0" w:space="0" w:color="auto"/>
                                <w:bottom w:val="none" w:sz="0" w:space="0" w:color="auto"/>
                                <w:right w:val="none" w:sz="0" w:space="0" w:color="auto"/>
                              </w:divBdr>
                              <w:divsChild>
                                <w:div w:id="55674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2401">
                      <w:marLeft w:val="0"/>
                      <w:marRight w:val="0"/>
                      <w:marTop w:val="0"/>
                      <w:marBottom w:val="0"/>
                      <w:divBdr>
                        <w:top w:val="none" w:sz="0" w:space="0" w:color="auto"/>
                        <w:left w:val="none" w:sz="0" w:space="0" w:color="auto"/>
                        <w:bottom w:val="none" w:sz="0" w:space="0" w:color="auto"/>
                        <w:right w:val="none" w:sz="0" w:space="0" w:color="auto"/>
                      </w:divBdr>
                    </w:div>
                  </w:divsChild>
                </w:div>
                <w:div w:id="404768750">
                  <w:marLeft w:val="0"/>
                  <w:marRight w:val="0"/>
                  <w:marTop w:val="0"/>
                  <w:marBottom w:val="0"/>
                  <w:divBdr>
                    <w:top w:val="none" w:sz="0" w:space="0" w:color="auto"/>
                    <w:left w:val="none" w:sz="0" w:space="0" w:color="auto"/>
                    <w:bottom w:val="none" w:sz="0" w:space="0" w:color="auto"/>
                    <w:right w:val="none" w:sz="0" w:space="0" w:color="auto"/>
                  </w:divBdr>
                  <w:divsChild>
                    <w:div w:id="48381099">
                      <w:marLeft w:val="0"/>
                      <w:marRight w:val="0"/>
                      <w:marTop w:val="0"/>
                      <w:marBottom w:val="0"/>
                      <w:divBdr>
                        <w:top w:val="none" w:sz="0" w:space="0" w:color="auto"/>
                        <w:left w:val="none" w:sz="0" w:space="0" w:color="auto"/>
                        <w:bottom w:val="none" w:sz="0" w:space="0" w:color="auto"/>
                        <w:right w:val="none" w:sz="0" w:space="0" w:color="auto"/>
                      </w:divBdr>
                    </w:div>
                  </w:divsChild>
                </w:div>
                <w:div w:id="410199415">
                  <w:marLeft w:val="0"/>
                  <w:marRight w:val="0"/>
                  <w:marTop w:val="0"/>
                  <w:marBottom w:val="0"/>
                  <w:divBdr>
                    <w:top w:val="none" w:sz="0" w:space="0" w:color="auto"/>
                    <w:left w:val="none" w:sz="0" w:space="0" w:color="auto"/>
                    <w:bottom w:val="none" w:sz="0" w:space="0" w:color="auto"/>
                    <w:right w:val="none" w:sz="0" w:space="0" w:color="auto"/>
                  </w:divBdr>
                  <w:divsChild>
                    <w:div w:id="1294021990">
                      <w:marLeft w:val="0"/>
                      <w:marRight w:val="0"/>
                      <w:marTop w:val="0"/>
                      <w:marBottom w:val="0"/>
                      <w:divBdr>
                        <w:top w:val="none" w:sz="0" w:space="0" w:color="auto"/>
                        <w:left w:val="none" w:sz="0" w:space="0" w:color="auto"/>
                        <w:bottom w:val="none" w:sz="0" w:space="0" w:color="auto"/>
                        <w:right w:val="none" w:sz="0" w:space="0" w:color="auto"/>
                      </w:divBdr>
                    </w:div>
                  </w:divsChild>
                </w:div>
                <w:div w:id="433717873">
                  <w:marLeft w:val="0"/>
                  <w:marRight w:val="0"/>
                  <w:marTop w:val="0"/>
                  <w:marBottom w:val="0"/>
                  <w:divBdr>
                    <w:top w:val="none" w:sz="0" w:space="0" w:color="auto"/>
                    <w:left w:val="none" w:sz="0" w:space="0" w:color="auto"/>
                    <w:bottom w:val="none" w:sz="0" w:space="0" w:color="auto"/>
                    <w:right w:val="none" w:sz="0" w:space="0" w:color="auto"/>
                  </w:divBdr>
                  <w:divsChild>
                    <w:div w:id="536553746">
                      <w:marLeft w:val="0"/>
                      <w:marRight w:val="0"/>
                      <w:marTop w:val="0"/>
                      <w:marBottom w:val="0"/>
                      <w:divBdr>
                        <w:top w:val="none" w:sz="0" w:space="0" w:color="auto"/>
                        <w:left w:val="none" w:sz="0" w:space="0" w:color="auto"/>
                        <w:bottom w:val="none" w:sz="0" w:space="0" w:color="auto"/>
                        <w:right w:val="none" w:sz="0" w:space="0" w:color="auto"/>
                      </w:divBdr>
                    </w:div>
                  </w:divsChild>
                </w:div>
                <w:div w:id="438375165">
                  <w:marLeft w:val="0"/>
                  <w:marRight w:val="0"/>
                  <w:marTop w:val="0"/>
                  <w:marBottom w:val="0"/>
                  <w:divBdr>
                    <w:top w:val="none" w:sz="0" w:space="0" w:color="auto"/>
                    <w:left w:val="none" w:sz="0" w:space="0" w:color="auto"/>
                    <w:bottom w:val="none" w:sz="0" w:space="0" w:color="auto"/>
                    <w:right w:val="none" w:sz="0" w:space="0" w:color="auto"/>
                  </w:divBdr>
                  <w:divsChild>
                    <w:div w:id="844977652">
                      <w:marLeft w:val="0"/>
                      <w:marRight w:val="0"/>
                      <w:marTop w:val="0"/>
                      <w:marBottom w:val="0"/>
                      <w:divBdr>
                        <w:top w:val="none" w:sz="0" w:space="0" w:color="auto"/>
                        <w:left w:val="none" w:sz="0" w:space="0" w:color="auto"/>
                        <w:bottom w:val="none" w:sz="0" w:space="0" w:color="auto"/>
                        <w:right w:val="none" w:sz="0" w:space="0" w:color="auto"/>
                      </w:divBdr>
                    </w:div>
                  </w:divsChild>
                </w:div>
                <w:div w:id="461004373">
                  <w:marLeft w:val="0"/>
                  <w:marRight w:val="0"/>
                  <w:marTop w:val="0"/>
                  <w:marBottom w:val="0"/>
                  <w:divBdr>
                    <w:top w:val="none" w:sz="0" w:space="0" w:color="auto"/>
                    <w:left w:val="none" w:sz="0" w:space="0" w:color="auto"/>
                    <w:bottom w:val="none" w:sz="0" w:space="0" w:color="auto"/>
                    <w:right w:val="none" w:sz="0" w:space="0" w:color="auto"/>
                  </w:divBdr>
                  <w:divsChild>
                    <w:div w:id="802501810">
                      <w:marLeft w:val="0"/>
                      <w:marRight w:val="0"/>
                      <w:marTop w:val="0"/>
                      <w:marBottom w:val="0"/>
                      <w:divBdr>
                        <w:top w:val="none" w:sz="0" w:space="0" w:color="auto"/>
                        <w:left w:val="none" w:sz="0" w:space="0" w:color="auto"/>
                        <w:bottom w:val="none" w:sz="0" w:space="0" w:color="auto"/>
                        <w:right w:val="none" w:sz="0" w:space="0" w:color="auto"/>
                      </w:divBdr>
                    </w:div>
                  </w:divsChild>
                </w:div>
                <w:div w:id="543447730">
                  <w:marLeft w:val="0"/>
                  <w:marRight w:val="0"/>
                  <w:marTop w:val="0"/>
                  <w:marBottom w:val="0"/>
                  <w:divBdr>
                    <w:top w:val="none" w:sz="0" w:space="0" w:color="auto"/>
                    <w:left w:val="none" w:sz="0" w:space="0" w:color="auto"/>
                    <w:bottom w:val="none" w:sz="0" w:space="0" w:color="auto"/>
                    <w:right w:val="none" w:sz="0" w:space="0" w:color="auto"/>
                  </w:divBdr>
                  <w:divsChild>
                    <w:div w:id="746876853">
                      <w:marLeft w:val="0"/>
                      <w:marRight w:val="0"/>
                      <w:marTop w:val="0"/>
                      <w:marBottom w:val="0"/>
                      <w:divBdr>
                        <w:top w:val="none" w:sz="0" w:space="0" w:color="auto"/>
                        <w:left w:val="none" w:sz="0" w:space="0" w:color="auto"/>
                        <w:bottom w:val="none" w:sz="0" w:space="0" w:color="auto"/>
                        <w:right w:val="none" w:sz="0" w:space="0" w:color="auto"/>
                      </w:divBdr>
                    </w:div>
                  </w:divsChild>
                </w:div>
                <w:div w:id="555363628">
                  <w:marLeft w:val="0"/>
                  <w:marRight w:val="0"/>
                  <w:marTop w:val="0"/>
                  <w:marBottom w:val="0"/>
                  <w:divBdr>
                    <w:top w:val="none" w:sz="0" w:space="0" w:color="auto"/>
                    <w:left w:val="none" w:sz="0" w:space="0" w:color="auto"/>
                    <w:bottom w:val="none" w:sz="0" w:space="0" w:color="auto"/>
                    <w:right w:val="none" w:sz="0" w:space="0" w:color="auto"/>
                  </w:divBdr>
                  <w:divsChild>
                    <w:div w:id="1386952572">
                      <w:marLeft w:val="0"/>
                      <w:marRight w:val="0"/>
                      <w:marTop w:val="0"/>
                      <w:marBottom w:val="0"/>
                      <w:divBdr>
                        <w:top w:val="none" w:sz="0" w:space="0" w:color="auto"/>
                        <w:left w:val="none" w:sz="0" w:space="0" w:color="auto"/>
                        <w:bottom w:val="none" w:sz="0" w:space="0" w:color="auto"/>
                        <w:right w:val="none" w:sz="0" w:space="0" w:color="auto"/>
                      </w:divBdr>
                    </w:div>
                  </w:divsChild>
                </w:div>
                <w:div w:id="631784827">
                  <w:marLeft w:val="0"/>
                  <w:marRight w:val="0"/>
                  <w:marTop w:val="0"/>
                  <w:marBottom w:val="0"/>
                  <w:divBdr>
                    <w:top w:val="none" w:sz="0" w:space="0" w:color="auto"/>
                    <w:left w:val="none" w:sz="0" w:space="0" w:color="auto"/>
                    <w:bottom w:val="none" w:sz="0" w:space="0" w:color="auto"/>
                    <w:right w:val="none" w:sz="0" w:space="0" w:color="auto"/>
                  </w:divBdr>
                  <w:divsChild>
                    <w:div w:id="860970485">
                      <w:marLeft w:val="0"/>
                      <w:marRight w:val="0"/>
                      <w:marTop w:val="0"/>
                      <w:marBottom w:val="0"/>
                      <w:divBdr>
                        <w:top w:val="none" w:sz="0" w:space="0" w:color="auto"/>
                        <w:left w:val="none" w:sz="0" w:space="0" w:color="auto"/>
                        <w:bottom w:val="none" w:sz="0" w:space="0" w:color="auto"/>
                        <w:right w:val="none" w:sz="0" w:space="0" w:color="auto"/>
                      </w:divBdr>
                    </w:div>
                    <w:div w:id="873033844">
                      <w:marLeft w:val="0"/>
                      <w:marRight w:val="0"/>
                      <w:marTop w:val="0"/>
                      <w:marBottom w:val="0"/>
                      <w:divBdr>
                        <w:top w:val="none" w:sz="0" w:space="0" w:color="auto"/>
                        <w:left w:val="none" w:sz="0" w:space="0" w:color="auto"/>
                        <w:bottom w:val="none" w:sz="0" w:space="0" w:color="auto"/>
                        <w:right w:val="none" w:sz="0" w:space="0" w:color="auto"/>
                      </w:divBdr>
                      <w:divsChild>
                        <w:div w:id="1780174791">
                          <w:marLeft w:val="0"/>
                          <w:marRight w:val="0"/>
                          <w:marTop w:val="30"/>
                          <w:marBottom w:val="30"/>
                          <w:divBdr>
                            <w:top w:val="none" w:sz="0" w:space="0" w:color="auto"/>
                            <w:left w:val="none" w:sz="0" w:space="0" w:color="auto"/>
                            <w:bottom w:val="none" w:sz="0" w:space="0" w:color="auto"/>
                            <w:right w:val="none" w:sz="0" w:space="0" w:color="auto"/>
                          </w:divBdr>
                          <w:divsChild>
                            <w:div w:id="11299825">
                              <w:marLeft w:val="0"/>
                              <w:marRight w:val="0"/>
                              <w:marTop w:val="0"/>
                              <w:marBottom w:val="0"/>
                              <w:divBdr>
                                <w:top w:val="none" w:sz="0" w:space="0" w:color="auto"/>
                                <w:left w:val="none" w:sz="0" w:space="0" w:color="auto"/>
                                <w:bottom w:val="none" w:sz="0" w:space="0" w:color="auto"/>
                                <w:right w:val="none" w:sz="0" w:space="0" w:color="auto"/>
                              </w:divBdr>
                              <w:divsChild>
                                <w:div w:id="2005354017">
                                  <w:marLeft w:val="0"/>
                                  <w:marRight w:val="0"/>
                                  <w:marTop w:val="0"/>
                                  <w:marBottom w:val="0"/>
                                  <w:divBdr>
                                    <w:top w:val="none" w:sz="0" w:space="0" w:color="auto"/>
                                    <w:left w:val="none" w:sz="0" w:space="0" w:color="auto"/>
                                    <w:bottom w:val="none" w:sz="0" w:space="0" w:color="auto"/>
                                    <w:right w:val="none" w:sz="0" w:space="0" w:color="auto"/>
                                  </w:divBdr>
                                </w:div>
                              </w:divsChild>
                            </w:div>
                            <w:div w:id="22630097">
                              <w:marLeft w:val="0"/>
                              <w:marRight w:val="0"/>
                              <w:marTop w:val="0"/>
                              <w:marBottom w:val="0"/>
                              <w:divBdr>
                                <w:top w:val="none" w:sz="0" w:space="0" w:color="auto"/>
                                <w:left w:val="none" w:sz="0" w:space="0" w:color="auto"/>
                                <w:bottom w:val="none" w:sz="0" w:space="0" w:color="auto"/>
                                <w:right w:val="none" w:sz="0" w:space="0" w:color="auto"/>
                              </w:divBdr>
                              <w:divsChild>
                                <w:div w:id="1721050902">
                                  <w:marLeft w:val="0"/>
                                  <w:marRight w:val="0"/>
                                  <w:marTop w:val="0"/>
                                  <w:marBottom w:val="0"/>
                                  <w:divBdr>
                                    <w:top w:val="none" w:sz="0" w:space="0" w:color="auto"/>
                                    <w:left w:val="none" w:sz="0" w:space="0" w:color="auto"/>
                                    <w:bottom w:val="none" w:sz="0" w:space="0" w:color="auto"/>
                                    <w:right w:val="none" w:sz="0" w:space="0" w:color="auto"/>
                                  </w:divBdr>
                                </w:div>
                              </w:divsChild>
                            </w:div>
                            <w:div w:id="134496854">
                              <w:marLeft w:val="0"/>
                              <w:marRight w:val="0"/>
                              <w:marTop w:val="0"/>
                              <w:marBottom w:val="0"/>
                              <w:divBdr>
                                <w:top w:val="none" w:sz="0" w:space="0" w:color="auto"/>
                                <w:left w:val="none" w:sz="0" w:space="0" w:color="auto"/>
                                <w:bottom w:val="none" w:sz="0" w:space="0" w:color="auto"/>
                                <w:right w:val="none" w:sz="0" w:space="0" w:color="auto"/>
                              </w:divBdr>
                              <w:divsChild>
                                <w:div w:id="1300116123">
                                  <w:marLeft w:val="0"/>
                                  <w:marRight w:val="0"/>
                                  <w:marTop w:val="0"/>
                                  <w:marBottom w:val="0"/>
                                  <w:divBdr>
                                    <w:top w:val="none" w:sz="0" w:space="0" w:color="auto"/>
                                    <w:left w:val="none" w:sz="0" w:space="0" w:color="auto"/>
                                    <w:bottom w:val="none" w:sz="0" w:space="0" w:color="auto"/>
                                    <w:right w:val="none" w:sz="0" w:space="0" w:color="auto"/>
                                  </w:divBdr>
                                </w:div>
                              </w:divsChild>
                            </w:div>
                            <w:div w:id="250168963">
                              <w:marLeft w:val="0"/>
                              <w:marRight w:val="0"/>
                              <w:marTop w:val="0"/>
                              <w:marBottom w:val="0"/>
                              <w:divBdr>
                                <w:top w:val="none" w:sz="0" w:space="0" w:color="auto"/>
                                <w:left w:val="none" w:sz="0" w:space="0" w:color="auto"/>
                                <w:bottom w:val="none" w:sz="0" w:space="0" w:color="auto"/>
                                <w:right w:val="none" w:sz="0" w:space="0" w:color="auto"/>
                              </w:divBdr>
                              <w:divsChild>
                                <w:div w:id="1045719431">
                                  <w:marLeft w:val="0"/>
                                  <w:marRight w:val="0"/>
                                  <w:marTop w:val="0"/>
                                  <w:marBottom w:val="0"/>
                                  <w:divBdr>
                                    <w:top w:val="none" w:sz="0" w:space="0" w:color="auto"/>
                                    <w:left w:val="none" w:sz="0" w:space="0" w:color="auto"/>
                                    <w:bottom w:val="none" w:sz="0" w:space="0" w:color="auto"/>
                                    <w:right w:val="none" w:sz="0" w:space="0" w:color="auto"/>
                                  </w:divBdr>
                                </w:div>
                              </w:divsChild>
                            </w:div>
                            <w:div w:id="351955559">
                              <w:marLeft w:val="0"/>
                              <w:marRight w:val="0"/>
                              <w:marTop w:val="0"/>
                              <w:marBottom w:val="0"/>
                              <w:divBdr>
                                <w:top w:val="none" w:sz="0" w:space="0" w:color="auto"/>
                                <w:left w:val="none" w:sz="0" w:space="0" w:color="auto"/>
                                <w:bottom w:val="none" w:sz="0" w:space="0" w:color="auto"/>
                                <w:right w:val="none" w:sz="0" w:space="0" w:color="auto"/>
                              </w:divBdr>
                              <w:divsChild>
                                <w:div w:id="808858284">
                                  <w:marLeft w:val="0"/>
                                  <w:marRight w:val="0"/>
                                  <w:marTop w:val="0"/>
                                  <w:marBottom w:val="0"/>
                                  <w:divBdr>
                                    <w:top w:val="none" w:sz="0" w:space="0" w:color="auto"/>
                                    <w:left w:val="none" w:sz="0" w:space="0" w:color="auto"/>
                                    <w:bottom w:val="none" w:sz="0" w:space="0" w:color="auto"/>
                                    <w:right w:val="none" w:sz="0" w:space="0" w:color="auto"/>
                                  </w:divBdr>
                                </w:div>
                              </w:divsChild>
                            </w:div>
                            <w:div w:id="366948525">
                              <w:marLeft w:val="0"/>
                              <w:marRight w:val="0"/>
                              <w:marTop w:val="0"/>
                              <w:marBottom w:val="0"/>
                              <w:divBdr>
                                <w:top w:val="none" w:sz="0" w:space="0" w:color="auto"/>
                                <w:left w:val="none" w:sz="0" w:space="0" w:color="auto"/>
                                <w:bottom w:val="none" w:sz="0" w:space="0" w:color="auto"/>
                                <w:right w:val="none" w:sz="0" w:space="0" w:color="auto"/>
                              </w:divBdr>
                              <w:divsChild>
                                <w:div w:id="904029148">
                                  <w:marLeft w:val="0"/>
                                  <w:marRight w:val="0"/>
                                  <w:marTop w:val="0"/>
                                  <w:marBottom w:val="0"/>
                                  <w:divBdr>
                                    <w:top w:val="none" w:sz="0" w:space="0" w:color="auto"/>
                                    <w:left w:val="none" w:sz="0" w:space="0" w:color="auto"/>
                                    <w:bottom w:val="none" w:sz="0" w:space="0" w:color="auto"/>
                                    <w:right w:val="none" w:sz="0" w:space="0" w:color="auto"/>
                                  </w:divBdr>
                                </w:div>
                              </w:divsChild>
                            </w:div>
                            <w:div w:id="675570734">
                              <w:marLeft w:val="0"/>
                              <w:marRight w:val="0"/>
                              <w:marTop w:val="0"/>
                              <w:marBottom w:val="0"/>
                              <w:divBdr>
                                <w:top w:val="none" w:sz="0" w:space="0" w:color="auto"/>
                                <w:left w:val="none" w:sz="0" w:space="0" w:color="auto"/>
                                <w:bottom w:val="none" w:sz="0" w:space="0" w:color="auto"/>
                                <w:right w:val="none" w:sz="0" w:space="0" w:color="auto"/>
                              </w:divBdr>
                              <w:divsChild>
                                <w:div w:id="1131170472">
                                  <w:marLeft w:val="0"/>
                                  <w:marRight w:val="0"/>
                                  <w:marTop w:val="0"/>
                                  <w:marBottom w:val="0"/>
                                  <w:divBdr>
                                    <w:top w:val="none" w:sz="0" w:space="0" w:color="auto"/>
                                    <w:left w:val="none" w:sz="0" w:space="0" w:color="auto"/>
                                    <w:bottom w:val="none" w:sz="0" w:space="0" w:color="auto"/>
                                    <w:right w:val="none" w:sz="0" w:space="0" w:color="auto"/>
                                  </w:divBdr>
                                </w:div>
                              </w:divsChild>
                            </w:div>
                            <w:div w:id="846554401">
                              <w:marLeft w:val="0"/>
                              <w:marRight w:val="0"/>
                              <w:marTop w:val="0"/>
                              <w:marBottom w:val="0"/>
                              <w:divBdr>
                                <w:top w:val="none" w:sz="0" w:space="0" w:color="auto"/>
                                <w:left w:val="none" w:sz="0" w:space="0" w:color="auto"/>
                                <w:bottom w:val="none" w:sz="0" w:space="0" w:color="auto"/>
                                <w:right w:val="none" w:sz="0" w:space="0" w:color="auto"/>
                              </w:divBdr>
                              <w:divsChild>
                                <w:div w:id="1322196688">
                                  <w:marLeft w:val="0"/>
                                  <w:marRight w:val="0"/>
                                  <w:marTop w:val="0"/>
                                  <w:marBottom w:val="0"/>
                                  <w:divBdr>
                                    <w:top w:val="none" w:sz="0" w:space="0" w:color="auto"/>
                                    <w:left w:val="none" w:sz="0" w:space="0" w:color="auto"/>
                                    <w:bottom w:val="none" w:sz="0" w:space="0" w:color="auto"/>
                                    <w:right w:val="none" w:sz="0" w:space="0" w:color="auto"/>
                                  </w:divBdr>
                                </w:div>
                              </w:divsChild>
                            </w:div>
                            <w:div w:id="903610469">
                              <w:marLeft w:val="0"/>
                              <w:marRight w:val="0"/>
                              <w:marTop w:val="0"/>
                              <w:marBottom w:val="0"/>
                              <w:divBdr>
                                <w:top w:val="none" w:sz="0" w:space="0" w:color="auto"/>
                                <w:left w:val="none" w:sz="0" w:space="0" w:color="auto"/>
                                <w:bottom w:val="none" w:sz="0" w:space="0" w:color="auto"/>
                                <w:right w:val="none" w:sz="0" w:space="0" w:color="auto"/>
                              </w:divBdr>
                              <w:divsChild>
                                <w:div w:id="1227911227">
                                  <w:marLeft w:val="0"/>
                                  <w:marRight w:val="0"/>
                                  <w:marTop w:val="0"/>
                                  <w:marBottom w:val="0"/>
                                  <w:divBdr>
                                    <w:top w:val="none" w:sz="0" w:space="0" w:color="auto"/>
                                    <w:left w:val="none" w:sz="0" w:space="0" w:color="auto"/>
                                    <w:bottom w:val="none" w:sz="0" w:space="0" w:color="auto"/>
                                    <w:right w:val="none" w:sz="0" w:space="0" w:color="auto"/>
                                  </w:divBdr>
                                </w:div>
                              </w:divsChild>
                            </w:div>
                            <w:div w:id="1022317263">
                              <w:marLeft w:val="0"/>
                              <w:marRight w:val="0"/>
                              <w:marTop w:val="0"/>
                              <w:marBottom w:val="0"/>
                              <w:divBdr>
                                <w:top w:val="none" w:sz="0" w:space="0" w:color="auto"/>
                                <w:left w:val="none" w:sz="0" w:space="0" w:color="auto"/>
                                <w:bottom w:val="none" w:sz="0" w:space="0" w:color="auto"/>
                                <w:right w:val="none" w:sz="0" w:space="0" w:color="auto"/>
                              </w:divBdr>
                              <w:divsChild>
                                <w:div w:id="2129737753">
                                  <w:marLeft w:val="0"/>
                                  <w:marRight w:val="0"/>
                                  <w:marTop w:val="0"/>
                                  <w:marBottom w:val="0"/>
                                  <w:divBdr>
                                    <w:top w:val="none" w:sz="0" w:space="0" w:color="auto"/>
                                    <w:left w:val="none" w:sz="0" w:space="0" w:color="auto"/>
                                    <w:bottom w:val="none" w:sz="0" w:space="0" w:color="auto"/>
                                    <w:right w:val="none" w:sz="0" w:space="0" w:color="auto"/>
                                  </w:divBdr>
                                </w:div>
                              </w:divsChild>
                            </w:div>
                            <w:div w:id="1066224660">
                              <w:marLeft w:val="0"/>
                              <w:marRight w:val="0"/>
                              <w:marTop w:val="0"/>
                              <w:marBottom w:val="0"/>
                              <w:divBdr>
                                <w:top w:val="none" w:sz="0" w:space="0" w:color="auto"/>
                                <w:left w:val="none" w:sz="0" w:space="0" w:color="auto"/>
                                <w:bottom w:val="none" w:sz="0" w:space="0" w:color="auto"/>
                                <w:right w:val="none" w:sz="0" w:space="0" w:color="auto"/>
                              </w:divBdr>
                              <w:divsChild>
                                <w:div w:id="961039757">
                                  <w:marLeft w:val="0"/>
                                  <w:marRight w:val="0"/>
                                  <w:marTop w:val="0"/>
                                  <w:marBottom w:val="0"/>
                                  <w:divBdr>
                                    <w:top w:val="none" w:sz="0" w:space="0" w:color="auto"/>
                                    <w:left w:val="none" w:sz="0" w:space="0" w:color="auto"/>
                                    <w:bottom w:val="none" w:sz="0" w:space="0" w:color="auto"/>
                                    <w:right w:val="none" w:sz="0" w:space="0" w:color="auto"/>
                                  </w:divBdr>
                                </w:div>
                              </w:divsChild>
                            </w:div>
                            <w:div w:id="1083142735">
                              <w:marLeft w:val="0"/>
                              <w:marRight w:val="0"/>
                              <w:marTop w:val="0"/>
                              <w:marBottom w:val="0"/>
                              <w:divBdr>
                                <w:top w:val="none" w:sz="0" w:space="0" w:color="auto"/>
                                <w:left w:val="none" w:sz="0" w:space="0" w:color="auto"/>
                                <w:bottom w:val="none" w:sz="0" w:space="0" w:color="auto"/>
                                <w:right w:val="none" w:sz="0" w:space="0" w:color="auto"/>
                              </w:divBdr>
                              <w:divsChild>
                                <w:div w:id="837228420">
                                  <w:marLeft w:val="0"/>
                                  <w:marRight w:val="0"/>
                                  <w:marTop w:val="0"/>
                                  <w:marBottom w:val="0"/>
                                  <w:divBdr>
                                    <w:top w:val="none" w:sz="0" w:space="0" w:color="auto"/>
                                    <w:left w:val="none" w:sz="0" w:space="0" w:color="auto"/>
                                    <w:bottom w:val="none" w:sz="0" w:space="0" w:color="auto"/>
                                    <w:right w:val="none" w:sz="0" w:space="0" w:color="auto"/>
                                  </w:divBdr>
                                </w:div>
                              </w:divsChild>
                            </w:div>
                            <w:div w:id="1170172231">
                              <w:marLeft w:val="0"/>
                              <w:marRight w:val="0"/>
                              <w:marTop w:val="0"/>
                              <w:marBottom w:val="0"/>
                              <w:divBdr>
                                <w:top w:val="none" w:sz="0" w:space="0" w:color="auto"/>
                                <w:left w:val="none" w:sz="0" w:space="0" w:color="auto"/>
                                <w:bottom w:val="none" w:sz="0" w:space="0" w:color="auto"/>
                                <w:right w:val="none" w:sz="0" w:space="0" w:color="auto"/>
                              </w:divBdr>
                              <w:divsChild>
                                <w:div w:id="1097598741">
                                  <w:marLeft w:val="0"/>
                                  <w:marRight w:val="0"/>
                                  <w:marTop w:val="0"/>
                                  <w:marBottom w:val="0"/>
                                  <w:divBdr>
                                    <w:top w:val="none" w:sz="0" w:space="0" w:color="auto"/>
                                    <w:left w:val="none" w:sz="0" w:space="0" w:color="auto"/>
                                    <w:bottom w:val="none" w:sz="0" w:space="0" w:color="auto"/>
                                    <w:right w:val="none" w:sz="0" w:space="0" w:color="auto"/>
                                  </w:divBdr>
                                </w:div>
                              </w:divsChild>
                            </w:div>
                            <w:div w:id="1205408097">
                              <w:marLeft w:val="0"/>
                              <w:marRight w:val="0"/>
                              <w:marTop w:val="0"/>
                              <w:marBottom w:val="0"/>
                              <w:divBdr>
                                <w:top w:val="none" w:sz="0" w:space="0" w:color="auto"/>
                                <w:left w:val="none" w:sz="0" w:space="0" w:color="auto"/>
                                <w:bottom w:val="none" w:sz="0" w:space="0" w:color="auto"/>
                                <w:right w:val="none" w:sz="0" w:space="0" w:color="auto"/>
                              </w:divBdr>
                              <w:divsChild>
                                <w:div w:id="587419782">
                                  <w:marLeft w:val="0"/>
                                  <w:marRight w:val="0"/>
                                  <w:marTop w:val="0"/>
                                  <w:marBottom w:val="0"/>
                                  <w:divBdr>
                                    <w:top w:val="none" w:sz="0" w:space="0" w:color="auto"/>
                                    <w:left w:val="none" w:sz="0" w:space="0" w:color="auto"/>
                                    <w:bottom w:val="none" w:sz="0" w:space="0" w:color="auto"/>
                                    <w:right w:val="none" w:sz="0" w:space="0" w:color="auto"/>
                                  </w:divBdr>
                                </w:div>
                              </w:divsChild>
                            </w:div>
                            <w:div w:id="1206717916">
                              <w:marLeft w:val="0"/>
                              <w:marRight w:val="0"/>
                              <w:marTop w:val="0"/>
                              <w:marBottom w:val="0"/>
                              <w:divBdr>
                                <w:top w:val="none" w:sz="0" w:space="0" w:color="auto"/>
                                <w:left w:val="none" w:sz="0" w:space="0" w:color="auto"/>
                                <w:bottom w:val="none" w:sz="0" w:space="0" w:color="auto"/>
                                <w:right w:val="none" w:sz="0" w:space="0" w:color="auto"/>
                              </w:divBdr>
                              <w:divsChild>
                                <w:div w:id="1792287268">
                                  <w:marLeft w:val="0"/>
                                  <w:marRight w:val="0"/>
                                  <w:marTop w:val="0"/>
                                  <w:marBottom w:val="0"/>
                                  <w:divBdr>
                                    <w:top w:val="none" w:sz="0" w:space="0" w:color="auto"/>
                                    <w:left w:val="none" w:sz="0" w:space="0" w:color="auto"/>
                                    <w:bottom w:val="none" w:sz="0" w:space="0" w:color="auto"/>
                                    <w:right w:val="none" w:sz="0" w:space="0" w:color="auto"/>
                                  </w:divBdr>
                                </w:div>
                              </w:divsChild>
                            </w:div>
                            <w:div w:id="1229850528">
                              <w:marLeft w:val="0"/>
                              <w:marRight w:val="0"/>
                              <w:marTop w:val="0"/>
                              <w:marBottom w:val="0"/>
                              <w:divBdr>
                                <w:top w:val="none" w:sz="0" w:space="0" w:color="auto"/>
                                <w:left w:val="none" w:sz="0" w:space="0" w:color="auto"/>
                                <w:bottom w:val="none" w:sz="0" w:space="0" w:color="auto"/>
                                <w:right w:val="none" w:sz="0" w:space="0" w:color="auto"/>
                              </w:divBdr>
                              <w:divsChild>
                                <w:div w:id="892959761">
                                  <w:marLeft w:val="0"/>
                                  <w:marRight w:val="0"/>
                                  <w:marTop w:val="0"/>
                                  <w:marBottom w:val="0"/>
                                  <w:divBdr>
                                    <w:top w:val="none" w:sz="0" w:space="0" w:color="auto"/>
                                    <w:left w:val="none" w:sz="0" w:space="0" w:color="auto"/>
                                    <w:bottom w:val="none" w:sz="0" w:space="0" w:color="auto"/>
                                    <w:right w:val="none" w:sz="0" w:space="0" w:color="auto"/>
                                  </w:divBdr>
                                </w:div>
                              </w:divsChild>
                            </w:div>
                            <w:div w:id="1314140252">
                              <w:marLeft w:val="0"/>
                              <w:marRight w:val="0"/>
                              <w:marTop w:val="0"/>
                              <w:marBottom w:val="0"/>
                              <w:divBdr>
                                <w:top w:val="none" w:sz="0" w:space="0" w:color="auto"/>
                                <w:left w:val="none" w:sz="0" w:space="0" w:color="auto"/>
                                <w:bottom w:val="none" w:sz="0" w:space="0" w:color="auto"/>
                                <w:right w:val="none" w:sz="0" w:space="0" w:color="auto"/>
                              </w:divBdr>
                              <w:divsChild>
                                <w:div w:id="408190306">
                                  <w:marLeft w:val="0"/>
                                  <w:marRight w:val="0"/>
                                  <w:marTop w:val="0"/>
                                  <w:marBottom w:val="0"/>
                                  <w:divBdr>
                                    <w:top w:val="none" w:sz="0" w:space="0" w:color="auto"/>
                                    <w:left w:val="none" w:sz="0" w:space="0" w:color="auto"/>
                                    <w:bottom w:val="none" w:sz="0" w:space="0" w:color="auto"/>
                                    <w:right w:val="none" w:sz="0" w:space="0" w:color="auto"/>
                                  </w:divBdr>
                                </w:div>
                              </w:divsChild>
                            </w:div>
                            <w:div w:id="1459910289">
                              <w:marLeft w:val="0"/>
                              <w:marRight w:val="0"/>
                              <w:marTop w:val="0"/>
                              <w:marBottom w:val="0"/>
                              <w:divBdr>
                                <w:top w:val="none" w:sz="0" w:space="0" w:color="auto"/>
                                <w:left w:val="none" w:sz="0" w:space="0" w:color="auto"/>
                                <w:bottom w:val="none" w:sz="0" w:space="0" w:color="auto"/>
                                <w:right w:val="none" w:sz="0" w:space="0" w:color="auto"/>
                              </w:divBdr>
                              <w:divsChild>
                                <w:div w:id="530193455">
                                  <w:marLeft w:val="0"/>
                                  <w:marRight w:val="0"/>
                                  <w:marTop w:val="0"/>
                                  <w:marBottom w:val="0"/>
                                  <w:divBdr>
                                    <w:top w:val="none" w:sz="0" w:space="0" w:color="auto"/>
                                    <w:left w:val="none" w:sz="0" w:space="0" w:color="auto"/>
                                    <w:bottom w:val="none" w:sz="0" w:space="0" w:color="auto"/>
                                    <w:right w:val="none" w:sz="0" w:space="0" w:color="auto"/>
                                  </w:divBdr>
                                </w:div>
                              </w:divsChild>
                            </w:div>
                            <w:div w:id="1516575718">
                              <w:marLeft w:val="0"/>
                              <w:marRight w:val="0"/>
                              <w:marTop w:val="0"/>
                              <w:marBottom w:val="0"/>
                              <w:divBdr>
                                <w:top w:val="none" w:sz="0" w:space="0" w:color="auto"/>
                                <w:left w:val="none" w:sz="0" w:space="0" w:color="auto"/>
                                <w:bottom w:val="none" w:sz="0" w:space="0" w:color="auto"/>
                                <w:right w:val="none" w:sz="0" w:space="0" w:color="auto"/>
                              </w:divBdr>
                              <w:divsChild>
                                <w:div w:id="573515120">
                                  <w:marLeft w:val="0"/>
                                  <w:marRight w:val="0"/>
                                  <w:marTop w:val="0"/>
                                  <w:marBottom w:val="0"/>
                                  <w:divBdr>
                                    <w:top w:val="none" w:sz="0" w:space="0" w:color="auto"/>
                                    <w:left w:val="none" w:sz="0" w:space="0" w:color="auto"/>
                                    <w:bottom w:val="none" w:sz="0" w:space="0" w:color="auto"/>
                                    <w:right w:val="none" w:sz="0" w:space="0" w:color="auto"/>
                                  </w:divBdr>
                                </w:div>
                              </w:divsChild>
                            </w:div>
                            <w:div w:id="1561332049">
                              <w:marLeft w:val="0"/>
                              <w:marRight w:val="0"/>
                              <w:marTop w:val="0"/>
                              <w:marBottom w:val="0"/>
                              <w:divBdr>
                                <w:top w:val="none" w:sz="0" w:space="0" w:color="auto"/>
                                <w:left w:val="none" w:sz="0" w:space="0" w:color="auto"/>
                                <w:bottom w:val="none" w:sz="0" w:space="0" w:color="auto"/>
                                <w:right w:val="none" w:sz="0" w:space="0" w:color="auto"/>
                              </w:divBdr>
                              <w:divsChild>
                                <w:div w:id="672142803">
                                  <w:marLeft w:val="0"/>
                                  <w:marRight w:val="0"/>
                                  <w:marTop w:val="0"/>
                                  <w:marBottom w:val="0"/>
                                  <w:divBdr>
                                    <w:top w:val="none" w:sz="0" w:space="0" w:color="auto"/>
                                    <w:left w:val="none" w:sz="0" w:space="0" w:color="auto"/>
                                    <w:bottom w:val="none" w:sz="0" w:space="0" w:color="auto"/>
                                    <w:right w:val="none" w:sz="0" w:space="0" w:color="auto"/>
                                  </w:divBdr>
                                </w:div>
                              </w:divsChild>
                            </w:div>
                            <w:div w:id="1580283335">
                              <w:marLeft w:val="0"/>
                              <w:marRight w:val="0"/>
                              <w:marTop w:val="0"/>
                              <w:marBottom w:val="0"/>
                              <w:divBdr>
                                <w:top w:val="none" w:sz="0" w:space="0" w:color="auto"/>
                                <w:left w:val="none" w:sz="0" w:space="0" w:color="auto"/>
                                <w:bottom w:val="none" w:sz="0" w:space="0" w:color="auto"/>
                                <w:right w:val="none" w:sz="0" w:space="0" w:color="auto"/>
                              </w:divBdr>
                              <w:divsChild>
                                <w:div w:id="723793025">
                                  <w:marLeft w:val="0"/>
                                  <w:marRight w:val="0"/>
                                  <w:marTop w:val="0"/>
                                  <w:marBottom w:val="0"/>
                                  <w:divBdr>
                                    <w:top w:val="none" w:sz="0" w:space="0" w:color="auto"/>
                                    <w:left w:val="none" w:sz="0" w:space="0" w:color="auto"/>
                                    <w:bottom w:val="none" w:sz="0" w:space="0" w:color="auto"/>
                                    <w:right w:val="none" w:sz="0" w:space="0" w:color="auto"/>
                                  </w:divBdr>
                                </w:div>
                              </w:divsChild>
                            </w:div>
                            <w:div w:id="2007320806">
                              <w:marLeft w:val="0"/>
                              <w:marRight w:val="0"/>
                              <w:marTop w:val="0"/>
                              <w:marBottom w:val="0"/>
                              <w:divBdr>
                                <w:top w:val="none" w:sz="0" w:space="0" w:color="auto"/>
                                <w:left w:val="none" w:sz="0" w:space="0" w:color="auto"/>
                                <w:bottom w:val="none" w:sz="0" w:space="0" w:color="auto"/>
                                <w:right w:val="none" w:sz="0" w:space="0" w:color="auto"/>
                              </w:divBdr>
                              <w:divsChild>
                                <w:div w:id="423767837">
                                  <w:marLeft w:val="0"/>
                                  <w:marRight w:val="0"/>
                                  <w:marTop w:val="0"/>
                                  <w:marBottom w:val="0"/>
                                  <w:divBdr>
                                    <w:top w:val="none" w:sz="0" w:space="0" w:color="auto"/>
                                    <w:left w:val="none" w:sz="0" w:space="0" w:color="auto"/>
                                    <w:bottom w:val="none" w:sz="0" w:space="0" w:color="auto"/>
                                    <w:right w:val="none" w:sz="0" w:space="0" w:color="auto"/>
                                  </w:divBdr>
                                </w:div>
                              </w:divsChild>
                            </w:div>
                            <w:div w:id="2073698073">
                              <w:marLeft w:val="0"/>
                              <w:marRight w:val="0"/>
                              <w:marTop w:val="0"/>
                              <w:marBottom w:val="0"/>
                              <w:divBdr>
                                <w:top w:val="none" w:sz="0" w:space="0" w:color="auto"/>
                                <w:left w:val="none" w:sz="0" w:space="0" w:color="auto"/>
                                <w:bottom w:val="none" w:sz="0" w:space="0" w:color="auto"/>
                                <w:right w:val="none" w:sz="0" w:space="0" w:color="auto"/>
                              </w:divBdr>
                              <w:divsChild>
                                <w:div w:id="179798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803790">
                  <w:marLeft w:val="0"/>
                  <w:marRight w:val="0"/>
                  <w:marTop w:val="0"/>
                  <w:marBottom w:val="0"/>
                  <w:divBdr>
                    <w:top w:val="none" w:sz="0" w:space="0" w:color="auto"/>
                    <w:left w:val="none" w:sz="0" w:space="0" w:color="auto"/>
                    <w:bottom w:val="none" w:sz="0" w:space="0" w:color="auto"/>
                    <w:right w:val="none" w:sz="0" w:space="0" w:color="auto"/>
                  </w:divBdr>
                  <w:divsChild>
                    <w:div w:id="147137763">
                      <w:marLeft w:val="0"/>
                      <w:marRight w:val="0"/>
                      <w:marTop w:val="0"/>
                      <w:marBottom w:val="0"/>
                      <w:divBdr>
                        <w:top w:val="none" w:sz="0" w:space="0" w:color="auto"/>
                        <w:left w:val="none" w:sz="0" w:space="0" w:color="auto"/>
                        <w:bottom w:val="none" w:sz="0" w:space="0" w:color="auto"/>
                        <w:right w:val="none" w:sz="0" w:space="0" w:color="auto"/>
                      </w:divBdr>
                    </w:div>
                  </w:divsChild>
                </w:div>
                <w:div w:id="645935509">
                  <w:marLeft w:val="0"/>
                  <w:marRight w:val="0"/>
                  <w:marTop w:val="0"/>
                  <w:marBottom w:val="0"/>
                  <w:divBdr>
                    <w:top w:val="none" w:sz="0" w:space="0" w:color="auto"/>
                    <w:left w:val="none" w:sz="0" w:space="0" w:color="auto"/>
                    <w:bottom w:val="none" w:sz="0" w:space="0" w:color="auto"/>
                    <w:right w:val="none" w:sz="0" w:space="0" w:color="auto"/>
                  </w:divBdr>
                  <w:divsChild>
                    <w:div w:id="535701374">
                      <w:marLeft w:val="0"/>
                      <w:marRight w:val="0"/>
                      <w:marTop w:val="0"/>
                      <w:marBottom w:val="0"/>
                      <w:divBdr>
                        <w:top w:val="none" w:sz="0" w:space="0" w:color="auto"/>
                        <w:left w:val="none" w:sz="0" w:space="0" w:color="auto"/>
                        <w:bottom w:val="none" w:sz="0" w:space="0" w:color="auto"/>
                        <w:right w:val="none" w:sz="0" w:space="0" w:color="auto"/>
                      </w:divBdr>
                    </w:div>
                  </w:divsChild>
                </w:div>
                <w:div w:id="698161849">
                  <w:marLeft w:val="0"/>
                  <w:marRight w:val="0"/>
                  <w:marTop w:val="0"/>
                  <w:marBottom w:val="0"/>
                  <w:divBdr>
                    <w:top w:val="none" w:sz="0" w:space="0" w:color="auto"/>
                    <w:left w:val="none" w:sz="0" w:space="0" w:color="auto"/>
                    <w:bottom w:val="none" w:sz="0" w:space="0" w:color="auto"/>
                    <w:right w:val="none" w:sz="0" w:space="0" w:color="auto"/>
                  </w:divBdr>
                  <w:divsChild>
                    <w:div w:id="659508390">
                      <w:marLeft w:val="0"/>
                      <w:marRight w:val="0"/>
                      <w:marTop w:val="0"/>
                      <w:marBottom w:val="0"/>
                      <w:divBdr>
                        <w:top w:val="none" w:sz="0" w:space="0" w:color="auto"/>
                        <w:left w:val="none" w:sz="0" w:space="0" w:color="auto"/>
                        <w:bottom w:val="none" w:sz="0" w:space="0" w:color="auto"/>
                        <w:right w:val="none" w:sz="0" w:space="0" w:color="auto"/>
                      </w:divBdr>
                    </w:div>
                  </w:divsChild>
                </w:div>
                <w:div w:id="704795936">
                  <w:marLeft w:val="0"/>
                  <w:marRight w:val="0"/>
                  <w:marTop w:val="0"/>
                  <w:marBottom w:val="0"/>
                  <w:divBdr>
                    <w:top w:val="none" w:sz="0" w:space="0" w:color="auto"/>
                    <w:left w:val="none" w:sz="0" w:space="0" w:color="auto"/>
                    <w:bottom w:val="none" w:sz="0" w:space="0" w:color="auto"/>
                    <w:right w:val="none" w:sz="0" w:space="0" w:color="auto"/>
                  </w:divBdr>
                  <w:divsChild>
                    <w:div w:id="101922767">
                      <w:marLeft w:val="0"/>
                      <w:marRight w:val="0"/>
                      <w:marTop w:val="0"/>
                      <w:marBottom w:val="0"/>
                      <w:divBdr>
                        <w:top w:val="none" w:sz="0" w:space="0" w:color="auto"/>
                        <w:left w:val="none" w:sz="0" w:space="0" w:color="auto"/>
                        <w:bottom w:val="none" w:sz="0" w:space="0" w:color="auto"/>
                        <w:right w:val="none" w:sz="0" w:space="0" w:color="auto"/>
                      </w:divBdr>
                    </w:div>
                    <w:div w:id="631522759">
                      <w:marLeft w:val="0"/>
                      <w:marRight w:val="0"/>
                      <w:marTop w:val="0"/>
                      <w:marBottom w:val="0"/>
                      <w:divBdr>
                        <w:top w:val="none" w:sz="0" w:space="0" w:color="auto"/>
                        <w:left w:val="none" w:sz="0" w:space="0" w:color="auto"/>
                        <w:bottom w:val="none" w:sz="0" w:space="0" w:color="auto"/>
                        <w:right w:val="none" w:sz="0" w:space="0" w:color="auto"/>
                      </w:divBdr>
                      <w:divsChild>
                        <w:div w:id="1825201009">
                          <w:marLeft w:val="0"/>
                          <w:marRight w:val="0"/>
                          <w:marTop w:val="30"/>
                          <w:marBottom w:val="30"/>
                          <w:divBdr>
                            <w:top w:val="none" w:sz="0" w:space="0" w:color="auto"/>
                            <w:left w:val="none" w:sz="0" w:space="0" w:color="auto"/>
                            <w:bottom w:val="none" w:sz="0" w:space="0" w:color="auto"/>
                            <w:right w:val="none" w:sz="0" w:space="0" w:color="auto"/>
                          </w:divBdr>
                          <w:divsChild>
                            <w:div w:id="131680990">
                              <w:marLeft w:val="0"/>
                              <w:marRight w:val="0"/>
                              <w:marTop w:val="0"/>
                              <w:marBottom w:val="0"/>
                              <w:divBdr>
                                <w:top w:val="none" w:sz="0" w:space="0" w:color="auto"/>
                                <w:left w:val="none" w:sz="0" w:space="0" w:color="auto"/>
                                <w:bottom w:val="none" w:sz="0" w:space="0" w:color="auto"/>
                                <w:right w:val="none" w:sz="0" w:space="0" w:color="auto"/>
                              </w:divBdr>
                              <w:divsChild>
                                <w:div w:id="316420039">
                                  <w:marLeft w:val="0"/>
                                  <w:marRight w:val="0"/>
                                  <w:marTop w:val="0"/>
                                  <w:marBottom w:val="0"/>
                                  <w:divBdr>
                                    <w:top w:val="none" w:sz="0" w:space="0" w:color="auto"/>
                                    <w:left w:val="none" w:sz="0" w:space="0" w:color="auto"/>
                                    <w:bottom w:val="none" w:sz="0" w:space="0" w:color="auto"/>
                                    <w:right w:val="none" w:sz="0" w:space="0" w:color="auto"/>
                                  </w:divBdr>
                                </w:div>
                              </w:divsChild>
                            </w:div>
                            <w:div w:id="429592447">
                              <w:marLeft w:val="0"/>
                              <w:marRight w:val="0"/>
                              <w:marTop w:val="0"/>
                              <w:marBottom w:val="0"/>
                              <w:divBdr>
                                <w:top w:val="none" w:sz="0" w:space="0" w:color="auto"/>
                                <w:left w:val="none" w:sz="0" w:space="0" w:color="auto"/>
                                <w:bottom w:val="none" w:sz="0" w:space="0" w:color="auto"/>
                                <w:right w:val="none" w:sz="0" w:space="0" w:color="auto"/>
                              </w:divBdr>
                              <w:divsChild>
                                <w:div w:id="1687101062">
                                  <w:marLeft w:val="0"/>
                                  <w:marRight w:val="0"/>
                                  <w:marTop w:val="0"/>
                                  <w:marBottom w:val="0"/>
                                  <w:divBdr>
                                    <w:top w:val="none" w:sz="0" w:space="0" w:color="auto"/>
                                    <w:left w:val="none" w:sz="0" w:space="0" w:color="auto"/>
                                    <w:bottom w:val="none" w:sz="0" w:space="0" w:color="auto"/>
                                    <w:right w:val="none" w:sz="0" w:space="0" w:color="auto"/>
                                  </w:divBdr>
                                </w:div>
                              </w:divsChild>
                            </w:div>
                            <w:div w:id="473564636">
                              <w:marLeft w:val="0"/>
                              <w:marRight w:val="0"/>
                              <w:marTop w:val="0"/>
                              <w:marBottom w:val="0"/>
                              <w:divBdr>
                                <w:top w:val="none" w:sz="0" w:space="0" w:color="auto"/>
                                <w:left w:val="none" w:sz="0" w:space="0" w:color="auto"/>
                                <w:bottom w:val="none" w:sz="0" w:space="0" w:color="auto"/>
                                <w:right w:val="none" w:sz="0" w:space="0" w:color="auto"/>
                              </w:divBdr>
                              <w:divsChild>
                                <w:div w:id="306520450">
                                  <w:marLeft w:val="0"/>
                                  <w:marRight w:val="0"/>
                                  <w:marTop w:val="0"/>
                                  <w:marBottom w:val="0"/>
                                  <w:divBdr>
                                    <w:top w:val="none" w:sz="0" w:space="0" w:color="auto"/>
                                    <w:left w:val="none" w:sz="0" w:space="0" w:color="auto"/>
                                    <w:bottom w:val="none" w:sz="0" w:space="0" w:color="auto"/>
                                    <w:right w:val="none" w:sz="0" w:space="0" w:color="auto"/>
                                  </w:divBdr>
                                </w:div>
                              </w:divsChild>
                            </w:div>
                            <w:div w:id="476920332">
                              <w:marLeft w:val="0"/>
                              <w:marRight w:val="0"/>
                              <w:marTop w:val="0"/>
                              <w:marBottom w:val="0"/>
                              <w:divBdr>
                                <w:top w:val="none" w:sz="0" w:space="0" w:color="auto"/>
                                <w:left w:val="none" w:sz="0" w:space="0" w:color="auto"/>
                                <w:bottom w:val="none" w:sz="0" w:space="0" w:color="auto"/>
                                <w:right w:val="none" w:sz="0" w:space="0" w:color="auto"/>
                              </w:divBdr>
                              <w:divsChild>
                                <w:div w:id="877932688">
                                  <w:marLeft w:val="0"/>
                                  <w:marRight w:val="0"/>
                                  <w:marTop w:val="0"/>
                                  <w:marBottom w:val="0"/>
                                  <w:divBdr>
                                    <w:top w:val="none" w:sz="0" w:space="0" w:color="auto"/>
                                    <w:left w:val="none" w:sz="0" w:space="0" w:color="auto"/>
                                    <w:bottom w:val="none" w:sz="0" w:space="0" w:color="auto"/>
                                    <w:right w:val="none" w:sz="0" w:space="0" w:color="auto"/>
                                  </w:divBdr>
                                </w:div>
                              </w:divsChild>
                            </w:div>
                            <w:div w:id="572273561">
                              <w:marLeft w:val="0"/>
                              <w:marRight w:val="0"/>
                              <w:marTop w:val="0"/>
                              <w:marBottom w:val="0"/>
                              <w:divBdr>
                                <w:top w:val="none" w:sz="0" w:space="0" w:color="auto"/>
                                <w:left w:val="none" w:sz="0" w:space="0" w:color="auto"/>
                                <w:bottom w:val="none" w:sz="0" w:space="0" w:color="auto"/>
                                <w:right w:val="none" w:sz="0" w:space="0" w:color="auto"/>
                              </w:divBdr>
                              <w:divsChild>
                                <w:div w:id="1958293335">
                                  <w:marLeft w:val="0"/>
                                  <w:marRight w:val="0"/>
                                  <w:marTop w:val="0"/>
                                  <w:marBottom w:val="0"/>
                                  <w:divBdr>
                                    <w:top w:val="none" w:sz="0" w:space="0" w:color="auto"/>
                                    <w:left w:val="none" w:sz="0" w:space="0" w:color="auto"/>
                                    <w:bottom w:val="none" w:sz="0" w:space="0" w:color="auto"/>
                                    <w:right w:val="none" w:sz="0" w:space="0" w:color="auto"/>
                                  </w:divBdr>
                                </w:div>
                              </w:divsChild>
                            </w:div>
                            <w:div w:id="613559508">
                              <w:marLeft w:val="0"/>
                              <w:marRight w:val="0"/>
                              <w:marTop w:val="0"/>
                              <w:marBottom w:val="0"/>
                              <w:divBdr>
                                <w:top w:val="none" w:sz="0" w:space="0" w:color="auto"/>
                                <w:left w:val="none" w:sz="0" w:space="0" w:color="auto"/>
                                <w:bottom w:val="none" w:sz="0" w:space="0" w:color="auto"/>
                                <w:right w:val="none" w:sz="0" w:space="0" w:color="auto"/>
                              </w:divBdr>
                              <w:divsChild>
                                <w:div w:id="1868714334">
                                  <w:marLeft w:val="0"/>
                                  <w:marRight w:val="0"/>
                                  <w:marTop w:val="0"/>
                                  <w:marBottom w:val="0"/>
                                  <w:divBdr>
                                    <w:top w:val="none" w:sz="0" w:space="0" w:color="auto"/>
                                    <w:left w:val="none" w:sz="0" w:space="0" w:color="auto"/>
                                    <w:bottom w:val="none" w:sz="0" w:space="0" w:color="auto"/>
                                    <w:right w:val="none" w:sz="0" w:space="0" w:color="auto"/>
                                  </w:divBdr>
                                </w:div>
                              </w:divsChild>
                            </w:div>
                            <w:div w:id="758988378">
                              <w:marLeft w:val="0"/>
                              <w:marRight w:val="0"/>
                              <w:marTop w:val="0"/>
                              <w:marBottom w:val="0"/>
                              <w:divBdr>
                                <w:top w:val="none" w:sz="0" w:space="0" w:color="auto"/>
                                <w:left w:val="none" w:sz="0" w:space="0" w:color="auto"/>
                                <w:bottom w:val="none" w:sz="0" w:space="0" w:color="auto"/>
                                <w:right w:val="none" w:sz="0" w:space="0" w:color="auto"/>
                              </w:divBdr>
                              <w:divsChild>
                                <w:div w:id="356391679">
                                  <w:marLeft w:val="0"/>
                                  <w:marRight w:val="0"/>
                                  <w:marTop w:val="0"/>
                                  <w:marBottom w:val="0"/>
                                  <w:divBdr>
                                    <w:top w:val="none" w:sz="0" w:space="0" w:color="auto"/>
                                    <w:left w:val="none" w:sz="0" w:space="0" w:color="auto"/>
                                    <w:bottom w:val="none" w:sz="0" w:space="0" w:color="auto"/>
                                    <w:right w:val="none" w:sz="0" w:space="0" w:color="auto"/>
                                  </w:divBdr>
                                </w:div>
                              </w:divsChild>
                            </w:div>
                            <w:div w:id="905723493">
                              <w:marLeft w:val="0"/>
                              <w:marRight w:val="0"/>
                              <w:marTop w:val="0"/>
                              <w:marBottom w:val="0"/>
                              <w:divBdr>
                                <w:top w:val="none" w:sz="0" w:space="0" w:color="auto"/>
                                <w:left w:val="none" w:sz="0" w:space="0" w:color="auto"/>
                                <w:bottom w:val="none" w:sz="0" w:space="0" w:color="auto"/>
                                <w:right w:val="none" w:sz="0" w:space="0" w:color="auto"/>
                              </w:divBdr>
                              <w:divsChild>
                                <w:div w:id="2040079227">
                                  <w:marLeft w:val="0"/>
                                  <w:marRight w:val="0"/>
                                  <w:marTop w:val="0"/>
                                  <w:marBottom w:val="0"/>
                                  <w:divBdr>
                                    <w:top w:val="none" w:sz="0" w:space="0" w:color="auto"/>
                                    <w:left w:val="none" w:sz="0" w:space="0" w:color="auto"/>
                                    <w:bottom w:val="none" w:sz="0" w:space="0" w:color="auto"/>
                                    <w:right w:val="none" w:sz="0" w:space="0" w:color="auto"/>
                                  </w:divBdr>
                                </w:div>
                              </w:divsChild>
                            </w:div>
                            <w:div w:id="1036738533">
                              <w:marLeft w:val="0"/>
                              <w:marRight w:val="0"/>
                              <w:marTop w:val="0"/>
                              <w:marBottom w:val="0"/>
                              <w:divBdr>
                                <w:top w:val="none" w:sz="0" w:space="0" w:color="auto"/>
                                <w:left w:val="none" w:sz="0" w:space="0" w:color="auto"/>
                                <w:bottom w:val="none" w:sz="0" w:space="0" w:color="auto"/>
                                <w:right w:val="none" w:sz="0" w:space="0" w:color="auto"/>
                              </w:divBdr>
                              <w:divsChild>
                                <w:div w:id="1648583318">
                                  <w:marLeft w:val="0"/>
                                  <w:marRight w:val="0"/>
                                  <w:marTop w:val="0"/>
                                  <w:marBottom w:val="0"/>
                                  <w:divBdr>
                                    <w:top w:val="none" w:sz="0" w:space="0" w:color="auto"/>
                                    <w:left w:val="none" w:sz="0" w:space="0" w:color="auto"/>
                                    <w:bottom w:val="none" w:sz="0" w:space="0" w:color="auto"/>
                                    <w:right w:val="none" w:sz="0" w:space="0" w:color="auto"/>
                                  </w:divBdr>
                                </w:div>
                              </w:divsChild>
                            </w:div>
                            <w:div w:id="1101952267">
                              <w:marLeft w:val="0"/>
                              <w:marRight w:val="0"/>
                              <w:marTop w:val="0"/>
                              <w:marBottom w:val="0"/>
                              <w:divBdr>
                                <w:top w:val="none" w:sz="0" w:space="0" w:color="auto"/>
                                <w:left w:val="none" w:sz="0" w:space="0" w:color="auto"/>
                                <w:bottom w:val="none" w:sz="0" w:space="0" w:color="auto"/>
                                <w:right w:val="none" w:sz="0" w:space="0" w:color="auto"/>
                              </w:divBdr>
                              <w:divsChild>
                                <w:div w:id="1380596038">
                                  <w:marLeft w:val="0"/>
                                  <w:marRight w:val="0"/>
                                  <w:marTop w:val="0"/>
                                  <w:marBottom w:val="0"/>
                                  <w:divBdr>
                                    <w:top w:val="none" w:sz="0" w:space="0" w:color="auto"/>
                                    <w:left w:val="none" w:sz="0" w:space="0" w:color="auto"/>
                                    <w:bottom w:val="none" w:sz="0" w:space="0" w:color="auto"/>
                                    <w:right w:val="none" w:sz="0" w:space="0" w:color="auto"/>
                                  </w:divBdr>
                                </w:div>
                              </w:divsChild>
                            </w:div>
                            <w:div w:id="1634748025">
                              <w:marLeft w:val="0"/>
                              <w:marRight w:val="0"/>
                              <w:marTop w:val="0"/>
                              <w:marBottom w:val="0"/>
                              <w:divBdr>
                                <w:top w:val="none" w:sz="0" w:space="0" w:color="auto"/>
                                <w:left w:val="none" w:sz="0" w:space="0" w:color="auto"/>
                                <w:bottom w:val="none" w:sz="0" w:space="0" w:color="auto"/>
                                <w:right w:val="none" w:sz="0" w:space="0" w:color="auto"/>
                              </w:divBdr>
                              <w:divsChild>
                                <w:div w:id="1187863891">
                                  <w:marLeft w:val="0"/>
                                  <w:marRight w:val="0"/>
                                  <w:marTop w:val="0"/>
                                  <w:marBottom w:val="0"/>
                                  <w:divBdr>
                                    <w:top w:val="none" w:sz="0" w:space="0" w:color="auto"/>
                                    <w:left w:val="none" w:sz="0" w:space="0" w:color="auto"/>
                                    <w:bottom w:val="none" w:sz="0" w:space="0" w:color="auto"/>
                                    <w:right w:val="none" w:sz="0" w:space="0" w:color="auto"/>
                                  </w:divBdr>
                                </w:div>
                              </w:divsChild>
                            </w:div>
                            <w:div w:id="1650985138">
                              <w:marLeft w:val="0"/>
                              <w:marRight w:val="0"/>
                              <w:marTop w:val="0"/>
                              <w:marBottom w:val="0"/>
                              <w:divBdr>
                                <w:top w:val="none" w:sz="0" w:space="0" w:color="auto"/>
                                <w:left w:val="none" w:sz="0" w:space="0" w:color="auto"/>
                                <w:bottom w:val="none" w:sz="0" w:space="0" w:color="auto"/>
                                <w:right w:val="none" w:sz="0" w:space="0" w:color="auto"/>
                              </w:divBdr>
                              <w:divsChild>
                                <w:div w:id="1947688982">
                                  <w:marLeft w:val="0"/>
                                  <w:marRight w:val="0"/>
                                  <w:marTop w:val="0"/>
                                  <w:marBottom w:val="0"/>
                                  <w:divBdr>
                                    <w:top w:val="none" w:sz="0" w:space="0" w:color="auto"/>
                                    <w:left w:val="none" w:sz="0" w:space="0" w:color="auto"/>
                                    <w:bottom w:val="none" w:sz="0" w:space="0" w:color="auto"/>
                                    <w:right w:val="none" w:sz="0" w:space="0" w:color="auto"/>
                                  </w:divBdr>
                                </w:div>
                              </w:divsChild>
                            </w:div>
                            <w:div w:id="1669019971">
                              <w:marLeft w:val="0"/>
                              <w:marRight w:val="0"/>
                              <w:marTop w:val="0"/>
                              <w:marBottom w:val="0"/>
                              <w:divBdr>
                                <w:top w:val="none" w:sz="0" w:space="0" w:color="auto"/>
                                <w:left w:val="none" w:sz="0" w:space="0" w:color="auto"/>
                                <w:bottom w:val="none" w:sz="0" w:space="0" w:color="auto"/>
                                <w:right w:val="none" w:sz="0" w:space="0" w:color="auto"/>
                              </w:divBdr>
                              <w:divsChild>
                                <w:div w:id="762992001">
                                  <w:marLeft w:val="0"/>
                                  <w:marRight w:val="0"/>
                                  <w:marTop w:val="0"/>
                                  <w:marBottom w:val="0"/>
                                  <w:divBdr>
                                    <w:top w:val="none" w:sz="0" w:space="0" w:color="auto"/>
                                    <w:left w:val="none" w:sz="0" w:space="0" w:color="auto"/>
                                    <w:bottom w:val="none" w:sz="0" w:space="0" w:color="auto"/>
                                    <w:right w:val="none" w:sz="0" w:space="0" w:color="auto"/>
                                  </w:divBdr>
                                </w:div>
                              </w:divsChild>
                            </w:div>
                            <w:div w:id="2016179188">
                              <w:marLeft w:val="0"/>
                              <w:marRight w:val="0"/>
                              <w:marTop w:val="0"/>
                              <w:marBottom w:val="0"/>
                              <w:divBdr>
                                <w:top w:val="none" w:sz="0" w:space="0" w:color="auto"/>
                                <w:left w:val="none" w:sz="0" w:space="0" w:color="auto"/>
                                <w:bottom w:val="none" w:sz="0" w:space="0" w:color="auto"/>
                                <w:right w:val="none" w:sz="0" w:space="0" w:color="auto"/>
                              </w:divBdr>
                              <w:divsChild>
                                <w:div w:id="622545224">
                                  <w:marLeft w:val="0"/>
                                  <w:marRight w:val="0"/>
                                  <w:marTop w:val="0"/>
                                  <w:marBottom w:val="0"/>
                                  <w:divBdr>
                                    <w:top w:val="none" w:sz="0" w:space="0" w:color="auto"/>
                                    <w:left w:val="none" w:sz="0" w:space="0" w:color="auto"/>
                                    <w:bottom w:val="none" w:sz="0" w:space="0" w:color="auto"/>
                                    <w:right w:val="none" w:sz="0" w:space="0" w:color="auto"/>
                                  </w:divBdr>
                                </w:div>
                              </w:divsChild>
                            </w:div>
                            <w:div w:id="2134396973">
                              <w:marLeft w:val="0"/>
                              <w:marRight w:val="0"/>
                              <w:marTop w:val="0"/>
                              <w:marBottom w:val="0"/>
                              <w:divBdr>
                                <w:top w:val="none" w:sz="0" w:space="0" w:color="auto"/>
                                <w:left w:val="none" w:sz="0" w:space="0" w:color="auto"/>
                                <w:bottom w:val="none" w:sz="0" w:space="0" w:color="auto"/>
                                <w:right w:val="none" w:sz="0" w:space="0" w:color="auto"/>
                              </w:divBdr>
                              <w:divsChild>
                                <w:div w:id="8846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87092">
                  <w:marLeft w:val="0"/>
                  <w:marRight w:val="0"/>
                  <w:marTop w:val="0"/>
                  <w:marBottom w:val="0"/>
                  <w:divBdr>
                    <w:top w:val="none" w:sz="0" w:space="0" w:color="auto"/>
                    <w:left w:val="none" w:sz="0" w:space="0" w:color="auto"/>
                    <w:bottom w:val="none" w:sz="0" w:space="0" w:color="auto"/>
                    <w:right w:val="none" w:sz="0" w:space="0" w:color="auto"/>
                  </w:divBdr>
                  <w:divsChild>
                    <w:div w:id="171339830">
                      <w:marLeft w:val="0"/>
                      <w:marRight w:val="0"/>
                      <w:marTop w:val="0"/>
                      <w:marBottom w:val="0"/>
                      <w:divBdr>
                        <w:top w:val="none" w:sz="0" w:space="0" w:color="auto"/>
                        <w:left w:val="none" w:sz="0" w:space="0" w:color="auto"/>
                        <w:bottom w:val="none" w:sz="0" w:space="0" w:color="auto"/>
                        <w:right w:val="none" w:sz="0" w:space="0" w:color="auto"/>
                      </w:divBdr>
                      <w:divsChild>
                        <w:div w:id="948774221">
                          <w:marLeft w:val="0"/>
                          <w:marRight w:val="0"/>
                          <w:marTop w:val="30"/>
                          <w:marBottom w:val="30"/>
                          <w:divBdr>
                            <w:top w:val="none" w:sz="0" w:space="0" w:color="auto"/>
                            <w:left w:val="none" w:sz="0" w:space="0" w:color="auto"/>
                            <w:bottom w:val="none" w:sz="0" w:space="0" w:color="auto"/>
                            <w:right w:val="none" w:sz="0" w:space="0" w:color="auto"/>
                          </w:divBdr>
                          <w:divsChild>
                            <w:div w:id="21325628">
                              <w:marLeft w:val="0"/>
                              <w:marRight w:val="0"/>
                              <w:marTop w:val="0"/>
                              <w:marBottom w:val="0"/>
                              <w:divBdr>
                                <w:top w:val="none" w:sz="0" w:space="0" w:color="auto"/>
                                <w:left w:val="none" w:sz="0" w:space="0" w:color="auto"/>
                                <w:bottom w:val="none" w:sz="0" w:space="0" w:color="auto"/>
                                <w:right w:val="none" w:sz="0" w:space="0" w:color="auto"/>
                              </w:divBdr>
                              <w:divsChild>
                                <w:div w:id="932009046">
                                  <w:marLeft w:val="0"/>
                                  <w:marRight w:val="0"/>
                                  <w:marTop w:val="0"/>
                                  <w:marBottom w:val="0"/>
                                  <w:divBdr>
                                    <w:top w:val="none" w:sz="0" w:space="0" w:color="auto"/>
                                    <w:left w:val="none" w:sz="0" w:space="0" w:color="auto"/>
                                    <w:bottom w:val="none" w:sz="0" w:space="0" w:color="auto"/>
                                    <w:right w:val="none" w:sz="0" w:space="0" w:color="auto"/>
                                  </w:divBdr>
                                </w:div>
                              </w:divsChild>
                            </w:div>
                            <w:div w:id="112790105">
                              <w:marLeft w:val="0"/>
                              <w:marRight w:val="0"/>
                              <w:marTop w:val="0"/>
                              <w:marBottom w:val="0"/>
                              <w:divBdr>
                                <w:top w:val="none" w:sz="0" w:space="0" w:color="auto"/>
                                <w:left w:val="none" w:sz="0" w:space="0" w:color="auto"/>
                                <w:bottom w:val="none" w:sz="0" w:space="0" w:color="auto"/>
                                <w:right w:val="none" w:sz="0" w:space="0" w:color="auto"/>
                              </w:divBdr>
                              <w:divsChild>
                                <w:div w:id="490290310">
                                  <w:marLeft w:val="0"/>
                                  <w:marRight w:val="0"/>
                                  <w:marTop w:val="0"/>
                                  <w:marBottom w:val="0"/>
                                  <w:divBdr>
                                    <w:top w:val="none" w:sz="0" w:space="0" w:color="auto"/>
                                    <w:left w:val="none" w:sz="0" w:space="0" w:color="auto"/>
                                    <w:bottom w:val="none" w:sz="0" w:space="0" w:color="auto"/>
                                    <w:right w:val="none" w:sz="0" w:space="0" w:color="auto"/>
                                  </w:divBdr>
                                </w:div>
                              </w:divsChild>
                            </w:div>
                            <w:div w:id="159345660">
                              <w:marLeft w:val="0"/>
                              <w:marRight w:val="0"/>
                              <w:marTop w:val="0"/>
                              <w:marBottom w:val="0"/>
                              <w:divBdr>
                                <w:top w:val="none" w:sz="0" w:space="0" w:color="auto"/>
                                <w:left w:val="none" w:sz="0" w:space="0" w:color="auto"/>
                                <w:bottom w:val="none" w:sz="0" w:space="0" w:color="auto"/>
                                <w:right w:val="none" w:sz="0" w:space="0" w:color="auto"/>
                              </w:divBdr>
                              <w:divsChild>
                                <w:div w:id="1129588198">
                                  <w:marLeft w:val="0"/>
                                  <w:marRight w:val="0"/>
                                  <w:marTop w:val="0"/>
                                  <w:marBottom w:val="0"/>
                                  <w:divBdr>
                                    <w:top w:val="none" w:sz="0" w:space="0" w:color="auto"/>
                                    <w:left w:val="none" w:sz="0" w:space="0" w:color="auto"/>
                                    <w:bottom w:val="none" w:sz="0" w:space="0" w:color="auto"/>
                                    <w:right w:val="none" w:sz="0" w:space="0" w:color="auto"/>
                                  </w:divBdr>
                                </w:div>
                              </w:divsChild>
                            </w:div>
                            <w:div w:id="285083543">
                              <w:marLeft w:val="0"/>
                              <w:marRight w:val="0"/>
                              <w:marTop w:val="0"/>
                              <w:marBottom w:val="0"/>
                              <w:divBdr>
                                <w:top w:val="none" w:sz="0" w:space="0" w:color="auto"/>
                                <w:left w:val="none" w:sz="0" w:space="0" w:color="auto"/>
                                <w:bottom w:val="none" w:sz="0" w:space="0" w:color="auto"/>
                                <w:right w:val="none" w:sz="0" w:space="0" w:color="auto"/>
                              </w:divBdr>
                              <w:divsChild>
                                <w:div w:id="1242522578">
                                  <w:marLeft w:val="0"/>
                                  <w:marRight w:val="0"/>
                                  <w:marTop w:val="0"/>
                                  <w:marBottom w:val="0"/>
                                  <w:divBdr>
                                    <w:top w:val="none" w:sz="0" w:space="0" w:color="auto"/>
                                    <w:left w:val="none" w:sz="0" w:space="0" w:color="auto"/>
                                    <w:bottom w:val="none" w:sz="0" w:space="0" w:color="auto"/>
                                    <w:right w:val="none" w:sz="0" w:space="0" w:color="auto"/>
                                  </w:divBdr>
                                </w:div>
                              </w:divsChild>
                            </w:div>
                            <w:div w:id="533227536">
                              <w:marLeft w:val="0"/>
                              <w:marRight w:val="0"/>
                              <w:marTop w:val="0"/>
                              <w:marBottom w:val="0"/>
                              <w:divBdr>
                                <w:top w:val="none" w:sz="0" w:space="0" w:color="auto"/>
                                <w:left w:val="none" w:sz="0" w:space="0" w:color="auto"/>
                                <w:bottom w:val="none" w:sz="0" w:space="0" w:color="auto"/>
                                <w:right w:val="none" w:sz="0" w:space="0" w:color="auto"/>
                              </w:divBdr>
                              <w:divsChild>
                                <w:div w:id="1108045639">
                                  <w:marLeft w:val="0"/>
                                  <w:marRight w:val="0"/>
                                  <w:marTop w:val="0"/>
                                  <w:marBottom w:val="0"/>
                                  <w:divBdr>
                                    <w:top w:val="none" w:sz="0" w:space="0" w:color="auto"/>
                                    <w:left w:val="none" w:sz="0" w:space="0" w:color="auto"/>
                                    <w:bottom w:val="none" w:sz="0" w:space="0" w:color="auto"/>
                                    <w:right w:val="none" w:sz="0" w:space="0" w:color="auto"/>
                                  </w:divBdr>
                                </w:div>
                              </w:divsChild>
                            </w:div>
                            <w:div w:id="546646935">
                              <w:marLeft w:val="0"/>
                              <w:marRight w:val="0"/>
                              <w:marTop w:val="0"/>
                              <w:marBottom w:val="0"/>
                              <w:divBdr>
                                <w:top w:val="none" w:sz="0" w:space="0" w:color="auto"/>
                                <w:left w:val="none" w:sz="0" w:space="0" w:color="auto"/>
                                <w:bottom w:val="none" w:sz="0" w:space="0" w:color="auto"/>
                                <w:right w:val="none" w:sz="0" w:space="0" w:color="auto"/>
                              </w:divBdr>
                              <w:divsChild>
                                <w:div w:id="990718139">
                                  <w:marLeft w:val="0"/>
                                  <w:marRight w:val="0"/>
                                  <w:marTop w:val="0"/>
                                  <w:marBottom w:val="0"/>
                                  <w:divBdr>
                                    <w:top w:val="none" w:sz="0" w:space="0" w:color="auto"/>
                                    <w:left w:val="none" w:sz="0" w:space="0" w:color="auto"/>
                                    <w:bottom w:val="none" w:sz="0" w:space="0" w:color="auto"/>
                                    <w:right w:val="none" w:sz="0" w:space="0" w:color="auto"/>
                                  </w:divBdr>
                                </w:div>
                              </w:divsChild>
                            </w:div>
                            <w:div w:id="614749762">
                              <w:marLeft w:val="0"/>
                              <w:marRight w:val="0"/>
                              <w:marTop w:val="0"/>
                              <w:marBottom w:val="0"/>
                              <w:divBdr>
                                <w:top w:val="none" w:sz="0" w:space="0" w:color="auto"/>
                                <w:left w:val="none" w:sz="0" w:space="0" w:color="auto"/>
                                <w:bottom w:val="none" w:sz="0" w:space="0" w:color="auto"/>
                                <w:right w:val="none" w:sz="0" w:space="0" w:color="auto"/>
                              </w:divBdr>
                              <w:divsChild>
                                <w:div w:id="1983457420">
                                  <w:marLeft w:val="0"/>
                                  <w:marRight w:val="0"/>
                                  <w:marTop w:val="0"/>
                                  <w:marBottom w:val="0"/>
                                  <w:divBdr>
                                    <w:top w:val="none" w:sz="0" w:space="0" w:color="auto"/>
                                    <w:left w:val="none" w:sz="0" w:space="0" w:color="auto"/>
                                    <w:bottom w:val="none" w:sz="0" w:space="0" w:color="auto"/>
                                    <w:right w:val="none" w:sz="0" w:space="0" w:color="auto"/>
                                  </w:divBdr>
                                </w:div>
                              </w:divsChild>
                            </w:div>
                            <w:div w:id="747658044">
                              <w:marLeft w:val="0"/>
                              <w:marRight w:val="0"/>
                              <w:marTop w:val="0"/>
                              <w:marBottom w:val="0"/>
                              <w:divBdr>
                                <w:top w:val="none" w:sz="0" w:space="0" w:color="auto"/>
                                <w:left w:val="none" w:sz="0" w:space="0" w:color="auto"/>
                                <w:bottom w:val="none" w:sz="0" w:space="0" w:color="auto"/>
                                <w:right w:val="none" w:sz="0" w:space="0" w:color="auto"/>
                              </w:divBdr>
                              <w:divsChild>
                                <w:div w:id="1371764949">
                                  <w:marLeft w:val="0"/>
                                  <w:marRight w:val="0"/>
                                  <w:marTop w:val="0"/>
                                  <w:marBottom w:val="0"/>
                                  <w:divBdr>
                                    <w:top w:val="none" w:sz="0" w:space="0" w:color="auto"/>
                                    <w:left w:val="none" w:sz="0" w:space="0" w:color="auto"/>
                                    <w:bottom w:val="none" w:sz="0" w:space="0" w:color="auto"/>
                                    <w:right w:val="none" w:sz="0" w:space="0" w:color="auto"/>
                                  </w:divBdr>
                                </w:div>
                              </w:divsChild>
                            </w:div>
                            <w:div w:id="927734010">
                              <w:marLeft w:val="0"/>
                              <w:marRight w:val="0"/>
                              <w:marTop w:val="0"/>
                              <w:marBottom w:val="0"/>
                              <w:divBdr>
                                <w:top w:val="none" w:sz="0" w:space="0" w:color="auto"/>
                                <w:left w:val="none" w:sz="0" w:space="0" w:color="auto"/>
                                <w:bottom w:val="none" w:sz="0" w:space="0" w:color="auto"/>
                                <w:right w:val="none" w:sz="0" w:space="0" w:color="auto"/>
                              </w:divBdr>
                              <w:divsChild>
                                <w:div w:id="1171532661">
                                  <w:marLeft w:val="0"/>
                                  <w:marRight w:val="0"/>
                                  <w:marTop w:val="0"/>
                                  <w:marBottom w:val="0"/>
                                  <w:divBdr>
                                    <w:top w:val="none" w:sz="0" w:space="0" w:color="auto"/>
                                    <w:left w:val="none" w:sz="0" w:space="0" w:color="auto"/>
                                    <w:bottom w:val="none" w:sz="0" w:space="0" w:color="auto"/>
                                    <w:right w:val="none" w:sz="0" w:space="0" w:color="auto"/>
                                  </w:divBdr>
                                </w:div>
                              </w:divsChild>
                            </w:div>
                            <w:div w:id="1085538922">
                              <w:marLeft w:val="0"/>
                              <w:marRight w:val="0"/>
                              <w:marTop w:val="0"/>
                              <w:marBottom w:val="0"/>
                              <w:divBdr>
                                <w:top w:val="none" w:sz="0" w:space="0" w:color="auto"/>
                                <w:left w:val="none" w:sz="0" w:space="0" w:color="auto"/>
                                <w:bottom w:val="none" w:sz="0" w:space="0" w:color="auto"/>
                                <w:right w:val="none" w:sz="0" w:space="0" w:color="auto"/>
                              </w:divBdr>
                              <w:divsChild>
                                <w:div w:id="218060094">
                                  <w:marLeft w:val="0"/>
                                  <w:marRight w:val="0"/>
                                  <w:marTop w:val="0"/>
                                  <w:marBottom w:val="0"/>
                                  <w:divBdr>
                                    <w:top w:val="none" w:sz="0" w:space="0" w:color="auto"/>
                                    <w:left w:val="none" w:sz="0" w:space="0" w:color="auto"/>
                                    <w:bottom w:val="none" w:sz="0" w:space="0" w:color="auto"/>
                                    <w:right w:val="none" w:sz="0" w:space="0" w:color="auto"/>
                                  </w:divBdr>
                                </w:div>
                              </w:divsChild>
                            </w:div>
                            <w:div w:id="1267347966">
                              <w:marLeft w:val="0"/>
                              <w:marRight w:val="0"/>
                              <w:marTop w:val="0"/>
                              <w:marBottom w:val="0"/>
                              <w:divBdr>
                                <w:top w:val="none" w:sz="0" w:space="0" w:color="auto"/>
                                <w:left w:val="none" w:sz="0" w:space="0" w:color="auto"/>
                                <w:bottom w:val="none" w:sz="0" w:space="0" w:color="auto"/>
                                <w:right w:val="none" w:sz="0" w:space="0" w:color="auto"/>
                              </w:divBdr>
                              <w:divsChild>
                                <w:div w:id="2101366278">
                                  <w:marLeft w:val="0"/>
                                  <w:marRight w:val="0"/>
                                  <w:marTop w:val="0"/>
                                  <w:marBottom w:val="0"/>
                                  <w:divBdr>
                                    <w:top w:val="none" w:sz="0" w:space="0" w:color="auto"/>
                                    <w:left w:val="none" w:sz="0" w:space="0" w:color="auto"/>
                                    <w:bottom w:val="none" w:sz="0" w:space="0" w:color="auto"/>
                                    <w:right w:val="none" w:sz="0" w:space="0" w:color="auto"/>
                                  </w:divBdr>
                                </w:div>
                              </w:divsChild>
                            </w:div>
                            <w:div w:id="1369376067">
                              <w:marLeft w:val="0"/>
                              <w:marRight w:val="0"/>
                              <w:marTop w:val="0"/>
                              <w:marBottom w:val="0"/>
                              <w:divBdr>
                                <w:top w:val="none" w:sz="0" w:space="0" w:color="auto"/>
                                <w:left w:val="none" w:sz="0" w:space="0" w:color="auto"/>
                                <w:bottom w:val="none" w:sz="0" w:space="0" w:color="auto"/>
                                <w:right w:val="none" w:sz="0" w:space="0" w:color="auto"/>
                              </w:divBdr>
                              <w:divsChild>
                                <w:div w:id="393242530">
                                  <w:marLeft w:val="0"/>
                                  <w:marRight w:val="0"/>
                                  <w:marTop w:val="0"/>
                                  <w:marBottom w:val="0"/>
                                  <w:divBdr>
                                    <w:top w:val="none" w:sz="0" w:space="0" w:color="auto"/>
                                    <w:left w:val="none" w:sz="0" w:space="0" w:color="auto"/>
                                    <w:bottom w:val="none" w:sz="0" w:space="0" w:color="auto"/>
                                    <w:right w:val="none" w:sz="0" w:space="0" w:color="auto"/>
                                  </w:divBdr>
                                </w:div>
                              </w:divsChild>
                            </w:div>
                            <w:div w:id="1842692333">
                              <w:marLeft w:val="0"/>
                              <w:marRight w:val="0"/>
                              <w:marTop w:val="0"/>
                              <w:marBottom w:val="0"/>
                              <w:divBdr>
                                <w:top w:val="none" w:sz="0" w:space="0" w:color="auto"/>
                                <w:left w:val="none" w:sz="0" w:space="0" w:color="auto"/>
                                <w:bottom w:val="none" w:sz="0" w:space="0" w:color="auto"/>
                                <w:right w:val="none" w:sz="0" w:space="0" w:color="auto"/>
                              </w:divBdr>
                              <w:divsChild>
                                <w:div w:id="1365519576">
                                  <w:marLeft w:val="0"/>
                                  <w:marRight w:val="0"/>
                                  <w:marTop w:val="0"/>
                                  <w:marBottom w:val="0"/>
                                  <w:divBdr>
                                    <w:top w:val="none" w:sz="0" w:space="0" w:color="auto"/>
                                    <w:left w:val="none" w:sz="0" w:space="0" w:color="auto"/>
                                    <w:bottom w:val="none" w:sz="0" w:space="0" w:color="auto"/>
                                    <w:right w:val="none" w:sz="0" w:space="0" w:color="auto"/>
                                  </w:divBdr>
                                </w:div>
                              </w:divsChild>
                            </w:div>
                            <w:div w:id="1875388693">
                              <w:marLeft w:val="0"/>
                              <w:marRight w:val="0"/>
                              <w:marTop w:val="0"/>
                              <w:marBottom w:val="0"/>
                              <w:divBdr>
                                <w:top w:val="none" w:sz="0" w:space="0" w:color="auto"/>
                                <w:left w:val="none" w:sz="0" w:space="0" w:color="auto"/>
                                <w:bottom w:val="none" w:sz="0" w:space="0" w:color="auto"/>
                                <w:right w:val="none" w:sz="0" w:space="0" w:color="auto"/>
                              </w:divBdr>
                              <w:divsChild>
                                <w:div w:id="2106069646">
                                  <w:marLeft w:val="0"/>
                                  <w:marRight w:val="0"/>
                                  <w:marTop w:val="0"/>
                                  <w:marBottom w:val="0"/>
                                  <w:divBdr>
                                    <w:top w:val="none" w:sz="0" w:space="0" w:color="auto"/>
                                    <w:left w:val="none" w:sz="0" w:space="0" w:color="auto"/>
                                    <w:bottom w:val="none" w:sz="0" w:space="0" w:color="auto"/>
                                    <w:right w:val="none" w:sz="0" w:space="0" w:color="auto"/>
                                  </w:divBdr>
                                </w:div>
                              </w:divsChild>
                            </w:div>
                            <w:div w:id="1935825506">
                              <w:marLeft w:val="0"/>
                              <w:marRight w:val="0"/>
                              <w:marTop w:val="0"/>
                              <w:marBottom w:val="0"/>
                              <w:divBdr>
                                <w:top w:val="none" w:sz="0" w:space="0" w:color="auto"/>
                                <w:left w:val="none" w:sz="0" w:space="0" w:color="auto"/>
                                <w:bottom w:val="none" w:sz="0" w:space="0" w:color="auto"/>
                                <w:right w:val="none" w:sz="0" w:space="0" w:color="auto"/>
                              </w:divBdr>
                              <w:divsChild>
                                <w:div w:id="761070021">
                                  <w:marLeft w:val="0"/>
                                  <w:marRight w:val="0"/>
                                  <w:marTop w:val="0"/>
                                  <w:marBottom w:val="0"/>
                                  <w:divBdr>
                                    <w:top w:val="none" w:sz="0" w:space="0" w:color="auto"/>
                                    <w:left w:val="none" w:sz="0" w:space="0" w:color="auto"/>
                                    <w:bottom w:val="none" w:sz="0" w:space="0" w:color="auto"/>
                                    <w:right w:val="none" w:sz="0" w:space="0" w:color="auto"/>
                                  </w:divBdr>
                                </w:div>
                              </w:divsChild>
                            </w:div>
                            <w:div w:id="2071690403">
                              <w:marLeft w:val="0"/>
                              <w:marRight w:val="0"/>
                              <w:marTop w:val="0"/>
                              <w:marBottom w:val="0"/>
                              <w:divBdr>
                                <w:top w:val="none" w:sz="0" w:space="0" w:color="auto"/>
                                <w:left w:val="none" w:sz="0" w:space="0" w:color="auto"/>
                                <w:bottom w:val="none" w:sz="0" w:space="0" w:color="auto"/>
                                <w:right w:val="none" w:sz="0" w:space="0" w:color="auto"/>
                              </w:divBdr>
                              <w:divsChild>
                                <w:div w:id="158958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73645">
                      <w:marLeft w:val="0"/>
                      <w:marRight w:val="0"/>
                      <w:marTop w:val="0"/>
                      <w:marBottom w:val="0"/>
                      <w:divBdr>
                        <w:top w:val="none" w:sz="0" w:space="0" w:color="auto"/>
                        <w:left w:val="none" w:sz="0" w:space="0" w:color="auto"/>
                        <w:bottom w:val="none" w:sz="0" w:space="0" w:color="auto"/>
                        <w:right w:val="none" w:sz="0" w:space="0" w:color="auto"/>
                      </w:divBdr>
                    </w:div>
                  </w:divsChild>
                </w:div>
                <w:div w:id="737020449">
                  <w:marLeft w:val="0"/>
                  <w:marRight w:val="0"/>
                  <w:marTop w:val="0"/>
                  <w:marBottom w:val="0"/>
                  <w:divBdr>
                    <w:top w:val="none" w:sz="0" w:space="0" w:color="auto"/>
                    <w:left w:val="none" w:sz="0" w:space="0" w:color="auto"/>
                    <w:bottom w:val="none" w:sz="0" w:space="0" w:color="auto"/>
                    <w:right w:val="none" w:sz="0" w:space="0" w:color="auto"/>
                  </w:divBdr>
                  <w:divsChild>
                    <w:div w:id="602685919">
                      <w:marLeft w:val="0"/>
                      <w:marRight w:val="0"/>
                      <w:marTop w:val="0"/>
                      <w:marBottom w:val="0"/>
                      <w:divBdr>
                        <w:top w:val="none" w:sz="0" w:space="0" w:color="auto"/>
                        <w:left w:val="none" w:sz="0" w:space="0" w:color="auto"/>
                        <w:bottom w:val="none" w:sz="0" w:space="0" w:color="auto"/>
                        <w:right w:val="none" w:sz="0" w:space="0" w:color="auto"/>
                      </w:divBdr>
                    </w:div>
                  </w:divsChild>
                </w:div>
                <w:div w:id="788739282">
                  <w:marLeft w:val="0"/>
                  <w:marRight w:val="0"/>
                  <w:marTop w:val="0"/>
                  <w:marBottom w:val="0"/>
                  <w:divBdr>
                    <w:top w:val="none" w:sz="0" w:space="0" w:color="auto"/>
                    <w:left w:val="none" w:sz="0" w:space="0" w:color="auto"/>
                    <w:bottom w:val="none" w:sz="0" w:space="0" w:color="auto"/>
                    <w:right w:val="none" w:sz="0" w:space="0" w:color="auto"/>
                  </w:divBdr>
                  <w:divsChild>
                    <w:div w:id="810171080">
                      <w:marLeft w:val="0"/>
                      <w:marRight w:val="0"/>
                      <w:marTop w:val="0"/>
                      <w:marBottom w:val="0"/>
                      <w:divBdr>
                        <w:top w:val="none" w:sz="0" w:space="0" w:color="auto"/>
                        <w:left w:val="none" w:sz="0" w:space="0" w:color="auto"/>
                        <w:bottom w:val="none" w:sz="0" w:space="0" w:color="auto"/>
                        <w:right w:val="none" w:sz="0" w:space="0" w:color="auto"/>
                      </w:divBdr>
                    </w:div>
                  </w:divsChild>
                </w:div>
                <w:div w:id="813258101">
                  <w:marLeft w:val="0"/>
                  <w:marRight w:val="0"/>
                  <w:marTop w:val="0"/>
                  <w:marBottom w:val="0"/>
                  <w:divBdr>
                    <w:top w:val="none" w:sz="0" w:space="0" w:color="auto"/>
                    <w:left w:val="none" w:sz="0" w:space="0" w:color="auto"/>
                    <w:bottom w:val="none" w:sz="0" w:space="0" w:color="auto"/>
                    <w:right w:val="none" w:sz="0" w:space="0" w:color="auto"/>
                  </w:divBdr>
                  <w:divsChild>
                    <w:div w:id="686179067">
                      <w:marLeft w:val="0"/>
                      <w:marRight w:val="0"/>
                      <w:marTop w:val="0"/>
                      <w:marBottom w:val="0"/>
                      <w:divBdr>
                        <w:top w:val="none" w:sz="0" w:space="0" w:color="auto"/>
                        <w:left w:val="none" w:sz="0" w:space="0" w:color="auto"/>
                        <w:bottom w:val="none" w:sz="0" w:space="0" w:color="auto"/>
                        <w:right w:val="none" w:sz="0" w:space="0" w:color="auto"/>
                      </w:divBdr>
                    </w:div>
                  </w:divsChild>
                </w:div>
                <w:div w:id="822963058">
                  <w:marLeft w:val="0"/>
                  <w:marRight w:val="0"/>
                  <w:marTop w:val="0"/>
                  <w:marBottom w:val="0"/>
                  <w:divBdr>
                    <w:top w:val="none" w:sz="0" w:space="0" w:color="auto"/>
                    <w:left w:val="none" w:sz="0" w:space="0" w:color="auto"/>
                    <w:bottom w:val="none" w:sz="0" w:space="0" w:color="auto"/>
                    <w:right w:val="none" w:sz="0" w:space="0" w:color="auto"/>
                  </w:divBdr>
                  <w:divsChild>
                    <w:div w:id="51581844">
                      <w:marLeft w:val="0"/>
                      <w:marRight w:val="0"/>
                      <w:marTop w:val="0"/>
                      <w:marBottom w:val="0"/>
                      <w:divBdr>
                        <w:top w:val="none" w:sz="0" w:space="0" w:color="auto"/>
                        <w:left w:val="none" w:sz="0" w:space="0" w:color="auto"/>
                        <w:bottom w:val="none" w:sz="0" w:space="0" w:color="auto"/>
                        <w:right w:val="none" w:sz="0" w:space="0" w:color="auto"/>
                      </w:divBdr>
                    </w:div>
                  </w:divsChild>
                </w:div>
                <w:div w:id="831943800">
                  <w:marLeft w:val="0"/>
                  <w:marRight w:val="0"/>
                  <w:marTop w:val="0"/>
                  <w:marBottom w:val="0"/>
                  <w:divBdr>
                    <w:top w:val="none" w:sz="0" w:space="0" w:color="auto"/>
                    <w:left w:val="none" w:sz="0" w:space="0" w:color="auto"/>
                    <w:bottom w:val="none" w:sz="0" w:space="0" w:color="auto"/>
                    <w:right w:val="none" w:sz="0" w:space="0" w:color="auto"/>
                  </w:divBdr>
                  <w:divsChild>
                    <w:div w:id="116264882">
                      <w:marLeft w:val="0"/>
                      <w:marRight w:val="0"/>
                      <w:marTop w:val="0"/>
                      <w:marBottom w:val="0"/>
                      <w:divBdr>
                        <w:top w:val="none" w:sz="0" w:space="0" w:color="auto"/>
                        <w:left w:val="none" w:sz="0" w:space="0" w:color="auto"/>
                        <w:bottom w:val="none" w:sz="0" w:space="0" w:color="auto"/>
                        <w:right w:val="none" w:sz="0" w:space="0" w:color="auto"/>
                      </w:divBdr>
                    </w:div>
                  </w:divsChild>
                </w:div>
                <w:div w:id="875965993">
                  <w:marLeft w:val="0"/>
                  <w:marRight w:val="0"/>
                  <w:marTop w:val="0"/>
                  <w:marBottom w:val="0"/>
                  <w:divBdr>
                    <w:top w:val="none" w:sz="0" w:space="0" w:color="auto"/>
                    <w:left w:val="none" w:sz="0" w:space="0" w:color="auto"/>
                    <w:bottom w:val="none" w:sz="0" w:space="0" w:color="auto"/>
                    <w:right w:val="none" w:sz="0" w:space="0" w:color="auto"/>
                  </w:divBdr>
                  <w:divsChild>
                    <w:div w:id="142628548">
                      <w:marLeft w:val="0"/>
                      <w:marRight w:val="0"/>
                      <w:marTop w:val="0"/>
                      <w:marBottom w:val="0"/>
                      <w:divBdr>
                        <w:top w:val="none" w:sz="0" w:space="0" w:color="auto"/>
                        <w:left w:val="none" w:sz="0" w:space="0" w:color="auto"/>
                        <w:bottom w:val="none" w:sz="0" w:space="0" w:color="auto"/>
                        <w:right w:val="none" w:sz="0" w:space="0" w:color="auto"/>
                      </w:divBdr>
                    </w:div>
                  </w:divsChild>
                </w:div>
                <w:div w:id="889731421">
                  <w:marLeft w:val="0"/>
                  <w:marRight w:val="0"/>
                  <w:marTop w:val="0"/>
                  <w:marBottom w:val="0"/>
                  <w:divBdr>
                    <w:top w:val="none" w:sz="0" w:space="0" w:color="auto"/>
                    <w:left w:val="none" w:sz="0" w:space="0" w:color="auto"/>
                    <w:bottom w:val="none" w:sz="0" w:space="0" w:color="auto"/>
                    <w:right w:val="none" w:sz="0" w:space="0" w:color="auto"/>
                  </w:divBdr>
                  <w:divsChild>
                    <w:div w:id="783111532">
                      <w:marLeft w:val="0"/>
                      <w:marRight w:val="0"/>
                      <w:marTop w:val="0"/>
                      <w:marBottom w:val="0"/>
                      <w:divBdr>
                        <w:top w:val="none" w:sz="0" w:space="0" w:color="auto"/>
                        <w:left w:val="none" w:sz="0" w:space="0" w:color="auto"/>
                        <w:bottom w:val="none" w:sz="0" w:space="0" w:color="auto"/>
                        <w:right w:val="none" w:sz="0" w:space="0" w:color="auto"/>
                      </w:divBdr>
                    </w:div>
                  </w:divsChild>
                </w:div>
                <w:div w:id="936062122">
                  <w:marLeft w:val="0"/>
                  <w:marRight w:val="0"/>
                  <w:marTop w:val="0"/>
                  <w:marBottom w:val="0"/>
                  <w:divBdr>
                    <w:top w:val="none" w:sz="0" w:space="0" w:color="auto"/>
                    <w:left w:val="none" w:sz="0" w:space="0" w:color="auto"/>
                    <w:bottom w:val="none" w:sz="0" w:space="0" w:color="auto"/>
                    <w:right w:val="none" w:sz="0" w:space="0" w:color="auto"/>
                  </w:divBdr>
                  <w:divsChild>
                    <w:div w:id="831796859">
                      <w:marLeft w:val="0"/>
                      <w:marRight w:val="0"/>
                      <w:marTop w:val="0"/>
                      <w:marBottom w:val="0"/>
                      <w:divBdr>
                        <w:top w:val="none" w:sz="0" w:space="0" w:color="auto"/>
                        <w:left w:val="none" w:sz="0" w:space="0" w:color="auto"/>
                        <w:bottom w:val="none" w:sz="0" w:space="0" w:color="auto"/>
                        <w:right w:val="none" w:sz="0" w:space="0" w:color="auto"/>
                      </w:divBdr>
                    </w:div>
                  </w:divsChild>
                </w:div>
                <w:div w:id="960184302">
                  <w:marLeft w:val="0"/>
                  <w:marRight w:val="0"/>
                  <w:marTop w:val="0"/>
                  <w:marBottom w:val="0"/>
                  <w:divBdr>
                    <w:top w:val="none" w:sz="0" w:space="0" w:color="auto"/>
                    <w:left w:val="none" w:sz="0" w:space="0" w:color="auto"/>
                    <w:bottom w:val="none" w:sz="0" w:space="0" w:color="auto"/>
                    <w:right w:val="none" w:sz="0" w:space="0" w:color="auto"/>
                  </w:divBdr>
                  <w:divsChild>
                    <w:div w:id="1784880442">
                      <w:marLeft w:val="0"/>
                      <w:marRight w:val="0"/>
                      <w:marTop w:val="0"/>
                      <w:marBottom w:val="0"/>
                      <w:divBdr>
                        <w:top w:val="none" w:sz="0" w:space="0" w:color="auto"/>
                        <w:left w:val="none" w:sz="0" w:space="0" w:color="auto"/>
                        <w:bottom w:val="none" w:sz="0" w:space="0" w:color="auto"/>
                        <w:right w:val="none" w:sz="0" w:space="0" w:color="auto"/>
                      </w:divBdr>
                    </w:div>
                  </w:divsChild>
                </w:div>
                <w:div w:id="995232618">
                  <w:marLeft w:val="0"/>
                  <w:marRight w:val="0"/>
                  <w:marTop w:val="0"/>
                  <w:marBottom w:val="0"/>
                  <w:divBdr>
                    <w:top w:val="none" w:sz="0" w:space="0" w:color="auto"/>
                    <w:left w:val="none" w:sz="0" w:space="0" w:color="auto"/>
                    <w:bottom w:val="none" w:sz="0" w:space="0" w:color="auto"/>
                    <w:right w:val="none" w:sz="0" w:space="0" w:color="auto"/>
                  </w:divBdr>
                  <w:divsChild>
                    <w:div w:id="834803465">
                      <w:marLeft w:val="0"/>
                      <w:marRight w:val="0"/>
                      <w:marTop w:val="0"/>
                      <w:marBottom w:val="0"/>
                      <w:divBdr>
                        <w:top w:val="none" w:sz="0" w:space="0" w:color="auto"/>
                        <w:left w:val="none" w:sz="0" w:space="0" w:color="auto"/>
                        <w:bottom w:val="none" w:sz="0" w:space="0" w:color="auto"/>
                        <w:right w:val="none" w:sz="0" w:space="0" w:color="auto"/>
                      </w:divBdr>
                    </w:div>
                  </w:divsChild>
                </w:div>
                <w:div w:id="1033112622">
                  <w:marLeft w:val="0"/>
                  <w:marRight w:val="0"/>
                  <w:marTop w:val="0"/>
                  <w:marBottom w:val="0"/>
                  <w:divBdr>
                    <w:top w:val="none" w:sz="0" w:space="0" w:color="auto"/>
                    <w:left w:val="none" w:sz="0" w:space="0" w:color="auto"/>
                    <w:bottom w:val="none" w:sz="0" w:space="0" w:color="auto"/>
                    <w:right w:val="none" w:sz="0" w:space="0" w:color="auto"/>
                  </w:divBdr>
                  <w:divsChild>
                    <w:div w:id="135536630">
                      <w:marLeft w:val="0"/>
                      <w:marRight w:val="0"/>
                      <w:marTop w:val="0"/>
                      <w:marBottom w:val="0"/>
                      <w:divBdr>
                        <w:top w:val="none" w:sz="0" w:space="0" w:color="auto"/>
                        <w:left w:val="none" w:sz="0" w:space="0" w:color="auto"/>
                        <w:bottom w:val="none" w:sz="0" w:space="0" w:color="auto"/>
                        <w:right w:val="none" w:sz="0" w:space="0" w:color="auto"/>
                      </w:divBdr>
                    </w:div>
                  </w:divsChild>
                </w:div>
                <w:div w:id="1101072502">
                  <w:marLeft w:val="0"/>
                  <w:marRight w:val="0"/>
                  <w:marTop w:val="0"/>
                  <w:marBottom w:val="0"/>
                  <w:divBdr>
                    <w:top w:val="none" w:sz="0" w:space="0" w:color="auto"/>
                    <w:left w:val="none" w:sz="0" w:space="0" w:color="auto"/>
                    <w:bottom w:val="none" w:sz="0" w:space="0" w:color="auto"/>
                    <w:right w:val="none" w:sz="0" w:space="0" w:color="auto"/>
                  </w:divBdr>
                  <w:divsChild>
                    <w:div w:id="193620207">
                      <w:marLeft w:val="0"/>
                      <w:marRight w:val="0"/>
                      <w:marTop w:val="0"/>
                      <w:marBottom w:val="0"/>
                      <w:divBdr>
                        <w:top w:val="none" w:sz="0" w:space="0" w:color="auto"/>
                        <w:left w:val="none" w:sz="0" w:space="0" w:color="auto"/>
                        <w:bottom w:val="none" w:sz="0" w:space="0" w:color="auto"/>
                        <w:right w:val="none" w:sz="0" w:space="0" w:color="auto"/>
                      </w:divBdr>
                    </w:div>
                  </w:divsChild>
                </w:div>
                <w:div w:id="1141848201">
                  <w:marLeft w:val="0"/>
                  <w:marRight w:val="0"/>
                  <w:marTop w:val="0"/>
                  <w:marBottom w:val="0"/>
                  <w:divBdr>
                    <w:top w:val="none" w:sz="0" w:space="0" w:color="auto"/>
                    <w:left w:val="none" w:sz="0" w:space="0" w:color="auto"/>
                    <w:bottom w:val="none" w:sz="0" w:space="0" w:color="auto"/>
                    <w:right w:val="none" w:sz="0" w:space="0" w:color="auto"/>
                  </w:divBdr>
                  <w:divsChild>
                    <w:div w:id="989793236">
                      <w:marLeft w:val="0"/>
                      <w:marRight w:val="0"/>
                      <w:marTop w:val="0"/>
                      <w:marBottom w:val="0"/>
                      <w:divBdr>
                        <w:top w:val="none" w:sz="0" w:space="0" w:color="auto"/>
                        <w:left w:val="none" w:sz="0" w:space="0" w:color="auto"/>
                        <w:bottom w:val="none" w:sz="0" w:space="0" w:color="auto"/>
                        <w:right w:val="none" w:sz="0" w:space="0" w:color="auto"/>
                      </w:divBdr>
                      <w:divsChild>
                        <w:div w:id="9570349">
                          <w:marLeft w:val="0"/>
                          <w:marRight w:val="0"/>
                          <w:marTop w:val="30"/>
                          <w:marBottom w:val="30"/>
                          <w:divBdr>
                            <w:top w:val="none" w:sz="0" w:space="0" w:color="auto"/>
                            <w:left w:val="none" w:sz="0" w:space="0" w:color="auto"/>
                            <w:bottom w:val="none" w:sz="0" w:space="0" w:color="auto"/>
                            <w:right w:val="none" w:sz="0" w:space="0" w:color="auto"/>
                          </w:divBdr>
                          <w:divsChild>
                            <w:div w:id="1295909036">
                              <w:marLeft w:val="0"/>
                              <w:marRight w:val="0"/>
                              <w:marTop w:val="0"/>
                              <w:marBottom w:val="0"/>
                              <w:divBdr>
                                <w:top w:val="none" w:sz="0" w:space="0" w:color="auto"/>
                                <w:left w:val="none" w:sz="0" w:space="0" w:color="auto"/>
                                <w:bottom w:val="none" w:sz="0" w:space="0" w:color="auto"/>
                                <w:right w:val="none" w:sz="0" w:space="0" w:color="auto"/>
                              </w:divBdr>
                              <w:divsChild>
                                <w:div w:id="2101413650">
                                  <w:marLeft w:val="0"/>
                                  <w:marRight w:val="0"/>
                                  <w:marTop w:val="0"/>
                                  <w:marBottom w:val="0"/>
                                  <w:divBdr>
                                    <w:top w:val="none" w:sz="0" w:space="0" w:color="auto"/>
                                    <w:left w:val="none" w:sz="0" w:space="0" w:color="auto"/>
                                    <w:bottom w:val="none" w:sz="0" w:space="0" w:color="auto"/>
                                    <w:right w:val="none" w:sz="0" w:space="0" w:color="auto"/>
                                  </w:divBdr>
                                </w:div>
                              </w:divsChild>
                            </w:div>
                            <w:div w:id="1322387237">
                              <w:marLeft w:val="0"/>
                              <w:marRight w:val="0"/>
                              <w:marTop w:val="0"/>
                              <w:marBottom w:val="0"/>
                              <w:divBdr>
                                <w:top w:val="none" w:sz="0" w:space="0" w:color="auto"/>
                                <w:left w:val="none" w:sz="0" w:space="0" w:color="auto"/>
                                <w:bottom w:val="none" w:sz="0" w:space="0" w:color="auto"/>
                                <w:right w:val="none" w:sz="0" w:space="0" w:color="auto"/>
                              </w:divBdr>
                              <w:divsChild>
                                <w:div w:id="342899972">
                                  <w:marLeft w:val="0"/>
                                  <w:marRight w:val="0"/>
                                  <w:marTop w:val="0"/>
                                  <w:marBottom w:val="0"/>
                                  <w:divBdr>
                                    <w:top w:val="none" w:sz="0" w:space="0" w:color="auto"/>
                                    <w:left w:val="none" w:sz="0" w:space="0" w:color="auto"/>
                                    <w:bottom w:val="none" w:sz="0" w:space="0" w:color="auto"/>
                                    <w:right w:val="none" w:sz="0" w:space="0" w:color="auto"/>
                                  </w:divBdr>
                                </w:div>
                              </w:divsChild>
                            </w:div>
                            <w:div w:id="1497266142">
                              <w:marLeft w:val="0"/>
                              <w:marRight w:val="0"/>
                              <w:marTop w:val="0"/>
                              <w:marBottom w:val="0"/>
                              <w:divBdr>
                                <w:top w:val="none" w:sz="0" w:space="0" w:color="auto"/>
                                <w:left w:val="none" w:sz="0" w:space="0" w:color="auto"/>
                                <w:bottom w:val="none" w:sz="0" w:space="0" w:color="auto"/>
                                <w:right w:val="none" w:sz="0" w:space="0" w:color="auto"/>
                              </w:divBdr>
                              <w:divsChild>
                                <w:div w:id="774523167">
                                  <w:marLeft w:val="0"/>
                                  <w:marRight w:val="0"/>
                                  <w:marTop w:val="0"/>
                                  <w:marBottom w:val="0"/>
                                  <w:divBdr>
                                    <w:top w:val="none" w:sz="0" w:space="0" w:color="auto"/>
                                    <w:left w:val="none" w:sz="0" w:space="0" w:color="auto"/>
                                    <w:bottom w:val="none" w:sz="0" w:space="0" w:color="auto"/>
                                    <w:right w:val="none" w:sz="0" w:space="0" w:color="auto"/>
                                  </w:divBdr>
                                </w:div>
                              </w:divsChild>
                            </w:div>
                            <w:div w:id="1616865851">
                              <w:marLeft w:val="0"/>
                              <w:marRight w:val="0"/>
                              <w:marTop w:val="0"/>
                              <w:marBottom w:val="0"/>
                              <w:divBdr>
                                <w:top w:val="none" w:sz="0" w:space="0" w:color="auto"/>
                                <w:left w:val="none" w:sz="0" w:space="0" w:color="auto"/>
                                <w:bottom w:val="none" w:sz="0" w:space="0" w:color="auto"/>
                                <w:right w:val="none" w:sz="0" w:space="0" w:color="auto"/>
                              </w:divBdr>
                              <w:divsChild>
                                <w:div w:id="415131231">
                                  <w:marLeft w:val="0"/>
                                  <w:marRight w:val="0"/>
                                  <w:marTop w:val="0"/>
                                  <w:marBottom w:val="0"/>
                                  <w:divBdr>
                                    <w:top w:val="none" w:sz="0" w:space="0" w:color="auto"/>
                                    <w:left w:val="none" w:sz="0" w:space="0" w:color="auto"/>
                                    <w:bottom w:val="none" w:sz="0" w:space="0" w:color="auto"/>
                                    <w:right w:val="none" w:sz="0" w:space="0" w:color="auto"/>
                                  </w:divBdr>
                                </w:div>
                              </w:divsChild>
                            </w:div>
                            <w:div w:id="1768964124">
                              <w:marLeft w:val="0"/>
                              <w:marRight w:val="0"/>
                              <w:marTop w:val="0"/>
                              <w:marBottom w:val="0"/>
                              <w:divBdr>
                                <w:top w:val="none" w:sz="0" w:space="0" w:color="auto"/>
                                <w:left w:val="none" w:sz="0" w:space="0" w:color="auto"/>
                                <w:bottom w:val="none" w:sz="0" w:space="0" w:color="auto"/>
                                <w:right w:val="none" w:sz="0" w:space="0" w:color="auto"/>
                              </w:divBdr>
                              <w:divsChild>
                                <w:div w:id="1536694590">
                                  <w:marLeft w:val="0"/>
                                  <w:marRight w:val="0"/>
                                  <w:marTop w:val="0"/>
                                  <w:marBottom w:val="0"/>
                                  <w:divBdr>
                                    <w:top w:val="none" w:sz="0" w:space="0" w:color="auto"/>
                                    <w:left w:val="none" w:sz="0" w:space="0" w:color="auto"/>
                                    <w:bottom w:val="none" w:sz="0" w:space="0" w:color="auto"/>
                                    <w:right w:val="none" w:sz="0" w:space="0" w:color="auto"/>
                                  </w:divBdr>
                                </w:div>
                              </w:divsChild>
                            </w:div>
                            <w:div w:id="1981837480">
                              <w:marLeft w:val="0"/>
                              <w:marRight w:val="0"/>
                              <w:marTop w:val="0"/>
                              <w:marBottom w:val="0"/>
                              <w:divBdr>
                                <w:top w:val="none" w:sz="0" w:space="0" w:color="auto"/>
                                <w:left w:val="none" w:sz="0" w:space="0" w:color="auto"/>
                                <w:bottom w:val="none" w:sz="0" w:space="0" w:color="auto"/>
                                <w:right w:val="none" w:sz="0" w:space="0" w:color="auto"/>
                              </w:divBdr>
                              <w:divsChild>
                                <w:div w:id="417169120">
                                  <w:marLeft w:val="0"/>
                                  <w:marRight w:val="0"/>
                                  <w:marTop w:val="0"/>
                                  <w:marBottom w:val="0"/>
                                  <w:divBdr>
                                    <w:top w:val="none" w:sz="0" w:space="0" w:color="auto"/>
                                    <w:left w:val="none" w:sz="0" w:space="0" w:color="auto"/>
                                    <w:bottom w:val="none" w:sz="0" w:space="0" w:color="auto"/>
                                    <w:right w:val="none" w:sz="0" w:space="0" w:color="auto"/>
                                  </w:divBdr>
                                </w:div>
                              </w:divsChild>
                            </w:div>
                            <w:div w:id="2052000295">
                              <w:marLeft w:val="0"/>
                              <w:marRight w:val="0"/>
                              <w:marTop w:val="0"/>
                              <w:marBottom w:val="0"/>
                              <w:divBdr>
                                <w:top w:val="none" w:sz="0" w:space="0" w:color="auto"/>
                                <w:left w:val="none" w:sz="0" w:space="0" w:color="auto"/>
                                <w:bottom w:val="none" w:sz="0" w:space="0" w:color="auto"/>
                                <w:right w:val="none" w:sz="0" w:space="0" w:color="auto"/>
                              </w:divBdr>
                              <w:divsChild>
                                <w:div w:id="344750735">
                                  <w:marLeft w:val="0"/>
                                  <w:marRight w:val="0"/>
                                  <w:marTop w:val="0"/>
                                  <w:marBottom w:val="0"/>
                                  <w:divBdr>
                                    <w:top w:val="none" w:sz="0" w:space="0" w:color="auto"/>
                                    <w:left w:val="none" w:sz="0" w:space="0" w:color="auto"/>
                                    <w:bottom w:val="none" w:sz="0" w:space="0" w:color="auto"/>
                                    <w:right w:val="none" w:sz="0" w:space="0" w:color="auto"/>
                                  </w:divBdr>
                                </w:div>
                              </w:divsChild>
                            </w:div>
                            <w:div w:id="2082679224">
                              <w:marLeft w:val="0"/>
                              <w:marRight w:val="0"/>
                              <w:marTop w:val="0"/>
                              <w:marBottom w:val="0"/>
                              <w:divBdr>
                                <w:top w:val="none" w:sz="0" w:space="0" w:color="auto"/>
                                <w:left w:val="none" w:sz="0" w:space="0" w:color="auto"/>
                                <w:bottom w:val="none" w:sz="0" w:space="0" w:color="auto"/>
                                <w:right w:val="none" w:sz="0" w:space="0" w:color="auto"/>
                              </w:divBdr>
                              <w:divsChild>
                                <w:div w:id="1748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527087">
                      <w:marLeft w:val="0"/>
                      <w:marRight w:val="0"/>
                      <w:marTop w:val="0"/>
                      <w:marBottom w:val="0"/>
                      <w:divBdr>
                        <w:top w:val="none" w:sz="0" w:space="0" w:color="auto"/>
                        <w:left w:val="none" w:sz="0" w:space="0" w:color="auto"/>
                        <w:bottom w:val="none" w:sz="0" w:space="0" w:color="auto"/>
                        <w:right w:val="none" w:sz="0" w:space="0" w:color="auto"/>
                      </w:divBdr>
                    </w:div>
                  </w:divsChild>
                </w:div>
                <w:div w:id="1149713486">
                  <w:marLeft w:val="0"/>
                  <w:marRight w:val="0"/>
                  <w:marTop w:val="0"/>
                  <w:marBottom w:val="0"/>
                  <w:divBdr>
                    <w:top w:val="none" w:sz="0" w:space="0" w:color="auto"/>
                    <w:left w:val="none" w:sz="0" w:space="0" w:color="auto"/>
                    <w:bottom w:val="none" w:sz="0" w:space="0" w:color="auto"/>
                    <w:right w:val="none" w:sz="0" w:space="0" w:color="auto"/>
                  </w:divBdr>
                  <w:divsChild>
                    <w:div w:id="359933603">
                      <w:marLeft w:val="0"/>
                      <w:marRight w:val="0"/>
                      <w:marTop w:val="0"/>
                      <w:marBottom w:val="0"/>
                      <w:divBdr>
                        <w:top w:val="none" w:sz="0" w:space="0" w:color="auto"/>
                        <w:left w:val="none" w:sz="0" w:space="0" w:color="auto"/>
                        <w:bottom w:val="none" w:sz="0" w:space="0" w:color="auto"/>
                        <w:right w:val="none" w:sz="0" w:space="0" w:color="auto"/>
                      </w:divBdr>
                    </w:div>
                  </w:divsChild>
                </w:div>
                <w:div w:id="1156336423">
                  <w:marLeft w:val="0"/>
                  <w:marRight w:val="0"/>
                  <w:marTop w:val="0"/>
                  <w:marBottom w:val="0"/>
                  <w:divBdr>
                    <w:top w:val="none" w:sz="0" w:space="0" w:color="auto"/>
                    <w:left w:val="none" w:sz="0" w:space="0" w:color="auto"/>
                    <w:bottom w:val="none" w:sz="0" w:space="0" w:color="auto"/>
                    <w:right w:val="none" w:sz="0" w:space="0" w:color="auto"/>
                  </w:divBdr>
                  <w:divsChild>
                    <w:div w:id="2010673432">
                      <w:marLeft w:val="0"/>
                      <w:marRight w:val="0"/>
                      <w:marTop w:val="0"/>
                      <w:marBottom w:val="0"/>
                      <w:divBdr>
                        <w:top w:val="none" w:sz="0" w:space="0" w:color="auto"/>
                        <w:left w:val="none" w:sz="0" w:space="0" w:color="auto"/>
                        <w:bottom w:val="none" w:sz="0" w:space="0" w:color="auto"/>
                        <w:right w:val="none" w:sz="0" w:space="0" w:color="auto"/>
                      </w:divBdr>
                    </w:div>
                    <w:div w:id="2076974799">
                      <w:marLeft w:val="0"/>
                      <w:marRight w:val="0"/>
                      <w:marTop w:val="0"/>
                      <w:marBottom w:val="0"/>
                      <w:divBdr>
                        <w:top w:val="none" w:sz="0" w:space="0" w:color="auto"/>
                        <w:left w:val="none" w:sz="0" w:space="0" w:color="auto"/>
                        <w:bottom w:val="none" w:sz="0" w:space="0" w:color="auto"/>
                        <w:right w:val="none" w:sz="0" w:space="0" w:color="auto"/>
                      </w:divBdr>
                      <w:divsChild>
                        <w:div w:id="858543016">
                          <w:marLeft w:val="0"/>
                          <w:marRight w:val="0"/>
                          <w:marTop w:val="30"/>
                          <w:marBottom w:val="30"/>
                          <w:divBdr>
                            <w:top w:val="none" w:sz="0" w:space="0" w:color="auto"/>
                            <w:left w:val="none" w:sz="0" w:space="0" w:color="auto"/>
                            <w:bottom w:val="none" w:sz="0" w:space="0" w:color="auto"/>
                            <w:right w:val="none" w:sz="0" w:space="0" w:color="auto"/>
                          </w:divBdr>
                          <w:divsChild>
                            <w:div w:id="110054407">
                              <w:marLeft w:val="0"/>
                              <w:marRight w:val="0"/>
                              <w:marTop w:val="0"/>
                              <w:marBottom w:val="0"/>
                              <w:divBdr>
                                <w:top w:val="none" w:sz="0" w:space="0" w:color="auto"/>
                                <w:left w:val="none" w:sz="0" w:space="0" w:color="auto"/>
                                <w:bottom w:val="none" w:sz="0" w:space="0" w:color="auto"/>
                                <w:right w:val="none" w:sz="0" w:space="0" w:color="auto"/>
                              </w:divBdr>
                              <w:divsChild>
                                <w:div w:id="43138272">
                                  <w:marLeft w:val="0"/>
                                  <w:marRight w:val="0"/>
                                  <w:marTop w:val="0"/>
                                  <w:marBottom w:val="0"/>
                                  <w:divBdr>
                                    <w:top w:val="none" w:sz="0" w:space="0" w:color="auto"/>
                                    <w:left w:val="none" w:sz="0" w:space="0" w:color="auto"/>
                                    <w:bottom w:val="none" w:sz="0" w:space="0" w:color="auto"/>
                                    <w:right w:val="none" w:sz="0" w:space="0" w:color="auto"/>
                                  </w:divBdr>
                                </w:div>
                              </w:divsChild>
                            </w:div>
                            <w:div w:id="120879043">
                              <w:marLeft w:val="0"/>
                              <w:marRight w:val="0"/>
                              <w:marTop w:val="0"/>
                              <w:marBottom w:val="0"/>
                              <w:divBdr>
                                <w:top w:val="none" w:sz="0" w:space="0" w:color="auto"/>
                                <w:left w:val="none" w:sz="0" w:space="0" w:color="auto"/>
                                <w:bottom w:val="none" w:sz="0" w:space="0" w:color="auto"/>
                                <w:right w:val="none" w:sz="0" w:space="0" w:color="auto"/>
                              </w:divBdr>
                              <w:divsChild>
                                <w:div w:id="1367293156">
                                  <w:marLeft w:val="0"/>
                                  <w:marRight w:val="0"/>
                                  <w:marTop w:val="0"/>
                                  <w:marBottom w:val="0"/>
                                  <w:divBdr>
                                    <w:top w:val="none" w:sz="0" w:space="0" w:color="auto"/>
                                    <w:left w:val="none" w:sz="0" w:space="0" w:color="auto"/>
                                    <w:bottom w:val="none" w:sz="0" w:space="0" w:color="auto"/>
                                    <w:right w:val="none" w:sz="0" w:space="0" w:color="auto"/>
                                  </w:divBdr>
                                </w:div>
                              </w:divsChild>
                            </w:div>
                            <w:div w:id="661347367">
                              <w:marLeft w:val="0"/>
                              <w:marRight w:val="0"/>
                              <w:marTop w:val="0"/>
                              <w:marBottom w:val="0"/>
                              <w:divBdr>
                                <w:top w:val="none" w:sz="0" w:space="0" w:color="auto"/>
                                <w:left w:val="none" w:sz="0" w:space="0" w:color="auto"/>
                                <w:bottom w:val="none" w:sz="0" w:space="0" w:color="auto"/>
                                <w:right w:val="none" w:sz="0" w:space="0" w:color="auto"/>
                              </w:divBdr>
                              <w:divsChild>
                                <w:div w:id="714961305">
                                  <w:marLeft w:val="0"/>
                                  <w:marRight w:val="0"/>
                                  <w:marTop w:val="0"/>
                                  <w:marBottom w:val="0"/>
                                  <w:divBdr>
                                    <w:top w:val="none" w:sz="0" w:space="0" w:color="auto"/>
                                    <w:left w:val="none" w:sz="0" w:space="0" w:color="auto"/>
                                    <w:bottom w:val="none" w:sz="0" w:space="0" w:color="auto"/>
                                    <w:right w:val="none" w:sz="0" w:space="0" w:color="auto"/>
                                  </w:divBdr>
                                </w:div>
                              </w:divsChild>
                            </w:div>
                            <w:div w:id="1044331754">
                              <w:marLeft w:val="0"/>
                              <w:marRight w:val="0"/>
                              <w:marTop w:val="0"/>
                              <w:marBottom w:val="0"/>
                              <w:divBdr>
                                <w:top w:val="none" w:sz="0" w:space="0" w:color="auto"/>
                                <w:left w:val="none" w:sz="0" w:space="0" w:color="auto"/>
                                <w:bottom w:val="none" w:sz="0" w:space="0" w:color="auto"/>
                                <w:right w:val="none" w:sz="0" w:space="0" w:color="auto"/>
                              </w:divBdr>
                              <w:divsChild>
                                <w:div w:id="1041127922">
                                  <w:marLeft w:val="0"/>
                                  <w:marRight w:val="0"/>
                                  <w:marTop w:val="0"/>
                                  <w:marBottom w:val="0"/>
                                  <w:divBdr>
                                    <w:top w:val="none" w:sz="0" w:space="0" w:color="auto"/>
                                    <w:left w:val="none" w:sz="0" w:space="0" w:color="auto"/>
                                    <w:bottom w:val="none" w:sz="0" w:space="0" w:color="auto"/>
                                    <w:right w:val="none" w:sz="0" w:space="0" w:color="auto"/>
                                  </w:divBdr>
                                </w:div>
                              </w:divsChild>
                            </w:div>
                            <w:div w:id="1073241046">
                              <w:marLeft w:val="0"/>
                              <w:marRight w:val="0"/>
                              <w:marTop w:val="0"/>
                              <w:marBottom w:val="0"/>
                              <w:divBdr>
                                <w:top w:val="none" w:sz="0" w:space="0" w:color="auto"/>
                                <w:left w:val="none" w:sz="0" w:space="0" w:color="auto"/>
                                <w:bottom w:val="none" w:sz="0" w:space="0" w:color="auto"/>
                                <w:right w:val="none" w:sz="0" w:space="0" w:color="auto"/>
                              </w:divBdr>
                              <w:divsChild>
                                <w:div w:id="445390548">
                                  <w:marLeft w:val="0"/>
                                  <w:marRight w:val="0"/>
                                  <w:marTop w:val="0"/>
                                  <w:marBottom w:val="0"/>
                                  <w:divBdr>
                                    <w:top w:val="none" w:sz="0" w:space="0" w:color="auto"/>
                                    <w:left w:val="none" w:sz="0" w:space="0" w:color="auto"/>
                                    <w:bottom w:val="none" w:sz="0" w:space="0" w:color="auto"/>
                                    <w:right w:val="none" w:sz="0" w:space="0" w:color="auto"/>
                                  </w:divBdr>
                                </w:div>
                              </w:divsChild>
                            </w:div>
                            <w:div w:id="1078092247">
                              <w:marLeft w:val="0"/>
                              <w:marRight w:val="0"/>
                              <w:marTop w:val="0"/>
                              <w:marBottom w:val="0"/>
                              <w:divBdr>
                                <w:top w:val="none" w:sz="0" w:space="0" w:color="auto"/>
                                <w:left w:val="none" w:sz="0" w:space="0" w:color="auto"/>
                                <w:bottom w:val="none" w:sz="0" w:space="0" w:color="auto"/>
                                <w:right w:val="none" w:sz="0" w:space="0" w:color="auto"/>
                              </w:divBdr>
                              <w:divsChild>
                                <w:div w:id="1544829421">
                                  <w:marLeft w:val="0"/>
                                  <w:marRight w:val="0"/>
                                  <w:marTop w:val="0"/>
                                  <w:marBottom w:val="0"/>
                                  <w:divBdr>
                                    <w:top w:val="none" w:sz="0" w:space="0" w:color="auto"/>
                                    <w:left w:val="none" w:sz="0" w:space="0" w:color="auto"/>
                                    <w:bottom w:val="none" w:sz="0" w:space="0" w:color="auto"/>
                                    <w:right w:val="none" w:sz="0" w:space="0" w:color="auto"/>
                                  </w:divBdr>
                                </w:div>
                              </w:divsChild>
                            </w:div>
                            <w:div w:id="1124274949">
                              <w:marLeft w:val="0"/>
                              <w:marRight w:val="0"/>
                              <w:marTop w:val="0"/>
                              <w:marBottom w:val="0"/>
                              <w:divBdr>
                                <w:top w:val="none" w:sz="0" w:space="0" w:color="auto"/>
                                <w:left w:val="none" w:sz="0" w:space="0" w:color="auto"/>
                                <w:bottom w:val="none" w:sz="0" w:space="0" w:color="auto"/>
                                <w:right w:val="none" w:sz="0" w:space="0" w:color="auto"/>
                              </w:divBdr>
                              <w:divsChild>
                                <w:div w:id="17777483">
                                  <w:marLeft w:val="0"/>
                                  <w:marRight w:val="0"/>
                                  <w:marTop w:val="0"/>
                                  <w:marBottom w:val="0"/>
                                  <w:divBdr>
                                    <w:top w:val="none" w:sz="0" w:space="0" w:color="auto"/>
                                    <w:left w:val="none" w:sz="0" w:space="0" w:color="auto"/>
                                    <w:bottom w:val="none" w:sz="0" w:space="0" w:color="auto"/>
                                    <w:right w:val="none" w:sz="0" w:space="0" w:color="auto"/>
                                  </w:divBdr>
                                </w:div>
                              </w:divsChild>
                            </w:div>
                            <w:div w:id="1190533799">
                              <w:marLeft w:val="0"/>
                              <w:marRight w:val="0"/>
                              <w:marTop w:val="0"/>
                              <w:marBottom w:val="0"/>
                              <w:divBdr>
                                <w:top w:val="none" w:sz="0" w:space="0" w:color="auto"/>
                                <w:left w:val="none" w:sz="0" w:space="0" w:color="auto"/>
                                <w:bottom w:val="none" w:sz="0" w:space="0" w:color="auto"/>
                                <w:right w:val="none" w:sz="0" w:space="0" w:color="auto"/>
                              </w:divBdr>
                              <w:divsChild>
                                <w:div w:id="241834585">
                                  <w:marLeft w:val="0"/>
                                  <w:marRight w:val="0"/>
                                  <w:marTop w:val="0"/>
                                  <w:marBottom w:val="0"/>
                                  <w:divBdr>
                                    <w:top w:val="none" w:sz="0" w:space="0" w:color="auto"/>
                                    <w:left w:val="none" w:sz="0" w:space="0" w:color="auto"/>
                                    <w:bottom w:val="none" w:sz="0" w:space="0" w:color="auto"/>
                                    <w:right w:val="none" w:sz="0" w:space="0" w:color="auto"/>
                                  </w:divBdr>
                                </w:div>
                              </w:divsChild>
                            </w:div>
                            <w:div w:id="1223176717">
                              <w:marLeft w:val="0"/>
                              <w:marRight w:val="0"/>
                              <w:marTop w:val="0"/>
                              <w:marBottom w:val="0"/>
                              <w:divBdr>
                                <w:top w:val="none" w:sz="0" w:space="0" w:color="auto"/>
                                <w:left w:val="none" w:sz="0" w:space="0" w:color="auto"/>
                                <w:bottom w:val="none" w:sz="0" w:space="0" w:color="auto"/>
                                <w:right w:val="none" w:sz="0" w:space="0" w:color="auto"/>
                              </w:divBdr>
                              <w:divsChild>
                                <w:div w:id="38435493">
                                  <w:marLeft w:val="0"/>
                                  <w:marRight w:val="0"/>
                                  <w:marTop w:val="0"/>
                                  <w:marBottom w:val="0"/>
                                  <w:divBdr>
                                    <w:top w:val="none" w:sz="0" w:space="0" w:color="auto"/>
                                    <w:left w:val="none" w:sz="0" w:space="0" w:color="auto"/>
                                    <w:bottom w:val="none" w:sz="0" w:space="0" w:color="auto"/>
                                    <w:right w:val="none" w:sz="0" w:space="0" w:color="auto"/>
                                  </w:divBdr>
                                </w:div>
                              </w:divsChild>
                            </w:div>
                            <w:div w:id="1567258654">
                              <w:marLeft w:val="0"/>
                              <w:marRight w:val="0"/>
                              <w:marTop w:val="0"/>
                              <w:marBottom w:val="0"/>
                              <w:divBdr>
                                <w:top w:val="none" w:sz="0" w:space="0" w:color="auto"/>
                                <w:left w:val="none" w:sz="0" w:space="0" w:color="auto"/>
                                <w:bottom w:val="none" w:sz="0" w:space="0" w:color="auto"/>
                                <w:right w:val="none" w:sz="0" w:space="0" w:color="auto"/>
                              </w:divBdr>
                              <w:divsChild>
                                <w:div w:id="896742383">
                                  <w:marLeft w:val="0"/>
                                  <w:marRight w:val="0"/>
                                  <w:marTop w:val="0"/>
                                  <w:marBottom w:val="0"/>
                                  <w:divBdr>
                                    <w:top w:val="none" w:sz="0" w:space="0" w:color="auto"/>
                                    <w:left w:val="none" w:sz="0" w:space="0" w:color="auto"/>
                                    <w:bottom w:val="none" w:sz="0" w:space="0" w:color="auto"/>
                                    <w:right w:val="none" w:sz="0" w:space="0" w:color="auto"/>
                                  </w:divBdr>
                                </w:div>
                              </w:divsChild>
                            </w:div>
                            <w:div w:id="1574047991">
                              <w:marLeft w:val="0"/>
                              <w:marRight w:val="0"/>
                              <w:marTop w:val="0"/>
                              <w:marBottom w:val="0"/>
                              <w:divBdr>
                                <w:top w:val="none" w:sz="0" w:space="0" w:color="auto"/>
                                <w:left w:val="none" w:sz="0" w:space="0" w:color="auto"/>
                                <w:bottom w:val="none" w:sz="0" w:space="0" w:color="auto"/>
                                <w:right w:val="none" w:sz="0" w:space="0" w:color="auto"/>
                              </w:divBdr>
                              <w:divsChild>
                                <w:div w:id="1122729461">
                                  <w:marLeft w:val="0"/>
                                  <w:marRight w:val="0"/>
                                  <w:marTop w:val="0"/>
                                  <w:marBottom w:val="0"/>
                                  <w:divBdr>
                                    <w:top w:val="none" w:sz="0" w:space="0" w:color="auto"/>
                                    <w:left w:val="none" w:sz="0" w:space="0" w:color="auto"/>
                                    <w:bottom w:val="none" w:sz="0" w:space="0" w:color="auto"/>
                                    <w:right w:val="none" w:sz="0" w:space="0" w:color="auto"/>
                                  </w:divBdr>
                                </w:div>
                              </w:divsChild>
                            </w:div>
                            <w:div w:id="1736245426">
                              <w:marLeft w:val="0"/>
                              <w:marRight w:val="0"/>
                              <w:marTop w:val="0"/>
                              <w:marBottom w:val="0"/>
                              <w:divBdr>
                                <w:top w:val="none" w:sz="0" w:space="0" w:color="auto"/>
                                <w:left w:val="none" w:sz="0" w:space="0" w:color="auto"/>
                                <w:bottom w:val="none" w:sz="0" w:space="0" w:color="auto"/>
                                <w:right w:val="none" w:sz="0" w:space="0" w:color="auto"/>
                              </w:divBdr>
                              <w:divsChild>
                                <w:div w:id="213854280">
                                  <w:marLeft w:val="0"/>
                                  <w:marRight w:val="0"/>
                                  <w:marTop w:val="0"/>
                                  <w:marBottom w:val="0"/>
                                  <w:divBdr>
                                    <w:top w:val="none" w:sz="0" w:space="0" w:color="auto"/>
                                    <w:left w:val="none" w:sz="0" w:space="0" w:color="auto"/>
                                    <w:bottom w:val="none" w:sz="0" w:space="0" w:color="auto"/>
                                    <w:right w:val="none" w:sz="0" w:space="0" w:color="auto"/>
                                  </w:divBdr>
                                </w:div>
                              </w:divsChild>
                            </w:div>
                            <w:div w:id="1739327795">
                              <w:marLeft w:val="0"/>
                              <w:marRight w:val="0"/>
                              <w:marTop w:val="0"/>
                              <w:marBottom w:val="0"/>
                              <w:divBdr>
                                <w:top w:val="none" w:sz="0" w:space="0" w:color="auto"/>
                                <w:left w:val="none" w:sz="0" w:space="0" w:color="auto"/>
                                <w:bottom w:val="none" w:sz="0" w:space="0" w:color="auto"/>
                                <w:right w:val="none" w:sz="0" w:space="0" w:color="auto"/>
                              </w:divBdr>
                              <w:divsChild>
                                <w:div w:id="699743476">
                                  <w:marLeft w:val="0"/>
                                  <w:marRight w:val="0"/>
                                  <w:marTop w:val="0"/>
                                  <w:marBottom w:val="0"/>
                                  <w:divBdr>
                                    <w:top w:val="none" w:sz="0" w:space="0" w:color="auto"/>
                                    <w:left w:val="none" w:sz="0" w:space="0" w:color="auto"/>
                                    <w:bottom w:val="none" w:sz="0" w:space="0" w:color="auto"/>
                                    <w:right w:val="none" w:sz="0" w:space="0" w:color="auto"/>
                                  </w:divBdr>
                                </w:div>
                              </w:divsChild>
                            </w:div>
                            <w:div w:id="1781417072">
                              <w:marLeft w:val="0"/>
                              <w:marRight w:val="0"/>
                              <w:marTop w:val="0"/>
                              <w:marBottom w:val="0"/>
                              <w:divBdr>
                                <w:top w:val="none" w:sz="0" w:space="0" w:color="auto"/>
                                <w:left w:val="none" w:sz="0" w:space="0" w:color="auto"/>
                                <w:bottom w:val="none" w:sz="0" w:space="0" w:color="auto"/>
                                <w:right w:val="none" w:sz="0" w:space="0" w:color="auto"/>
                              </w:divBdr>
                              <w:divsChild>
                                <w:div w:id="1907570131">
                                  <w:marLeft w:val="0"/>
                                  <w:marRight w:val="0"/>
                                  <w:marTop w:val="0"/>
                                  <w:marBottom w:val="0"/>
                                  <w:divBdr>
                                    <w:top w:val="none" w:sz="0" w:space="0" w:color="auto"/>
                                    <w:left w:val="none" w:sz="0" w:space="0" w:color="auto"/>
                                    <w:bottom w:val="none" w:sz="0" w:space="0" w:color="auto"/>
                                    <w:right w:val="none" w:sz="0" w:space="0" w:color="auto"/>
                                  </w:divBdr>
                                </w:div>
                              </w:divsChild>
                            </w:div>
                            <w:div w:id="1800344124">
                              <w:marLeft w:val="0"/>
                              <w:marRight w:val="0"/>
                              <w:marTop w:val="0"/>
                              <w:marBottom w:val="0"/>
                              <w:divBdr>
                                <w:top w:val="none" w:sz="0" w:space="0" w:color="auto"/>
                                <w:left w:val="none" w:sz="0" w:space="0" w:color="auto"/>
                                <w:bottom w:val="none" w:sz="0" w:space="0" w:color="auto"/>
                                <w:right w:val="none" w:sz="0" w:space="0" w:color="auto"/>
                              </w:divBdr>
                              <w:divsChild>
                                <w:div w:id="206114426">
                                  <w:marLeft w:val="0"/>
                                  <w:marRight w:val="0"/>
                                  <w:marTop w:val="0"/>
                                  <w:marBottom w:val="0"/>
                                  <w:divBdr>
                                    <w:top w:val="none" w:sz="0" w:space="0" w:color="auto"/>
                                    <w:left w:val="none" w:sz="0" w:space="0" w:color="auto"/>
                                    <w:bottom w:val="none" w:sz="0" w:space="0" w:color="auto"/>
                                    <w:right w:val="none" w:sz="0" w:space="0" w:color="auto"/>
                                  </w:divBdr>
                                </w:div>
                              </w:divsChild>
                            </w:div>
                            <w:div w:id="1959990663">
                              <w:marLeft w:val="0"/>
                              <w:marRight w:val="0"/>
                              <w:marTop w:val="0"/>
                              <w:marBottom w:val="0"/>
                              <w:divBdr>
                                <w:top w:val="none" w:sz="0" w:space="0" w:color="auto"/>
                                <w:left w:val="none" w:sz="0" w:space="0" w:color="auto"/>
                                <w:bottom w:val="none" w:sz="0" w:space="0" w:color="auto"/>
                                <w:right w:val="none" w:sz="0" w:space="0" w:color="auto"/>
                              </w:divBdr>
                              <w:divsChild>
                                <w:div w:id="2143423008">
                                  <w:marLeft w:val="0"/>
                                  <w:marRight w:val="0"/>
                                  <w:marTop w:val="0"/>
                                  <w:marBottom w:val="0"/>
                                  <w:divBdr>
                                    <w:top w:val="none" w:sz="0" w:space="0" w:color="auto"/>
                                    <w:left w:val="none" w:sz="0" w:space="0" w:color="auto"/>
                                    <w:bottom w:val="none" w:sz="0" w:space="0" w:color="auto"/>
                                    <w:right w:val="none" w:sz="0" w:space="0" w:color="auto"/>
                                  </w:divBdr>
                                </w:div>
                              </w:divsChild>
                            </w:div>
                            <w:div w:id="1979722251">
                              <w:marLeft w:val="0"/>
                              <w:marRight w:val="0"/>
                              <w:marTop w:val="0"/>
                              <w:marBottom w:val="0"/>
                              <w:divBdr>
                                <w:top w:val="none" w:sz="0" w:space="0" w:color="auto"/>
                                <w:left w:val="none" w:sz="0" w:space="0" w:color="auto"/>
                                <w:bottom w:val="none" w:sz="0" w:space="0" w:color="auto"/>
                                <w:right w:val="none" w:sz="0" w:space="0" w:color="auto"/>
                              </w:divBdr>
                              <w:divsChild>
                                <w:div w:id="1401949181">
                                  <w:marLeft w:val="0"/>
                                  <w:marRight w:val="0"/>
                                  <w:marTop w:val="0"/>
                                  <w:marBottom w:val="0"/>
                                  <w:divBdr>
                                    <w:top w:val="none" w:sz="0" w:space="0" w:color="auto"/>
                                    <w:left w:val="none" w:sz="0" w:space="0" w:color="auto"/>
                                    <w:bottom w:val="none" w:sz="0" w:space="0" w:color="auto"/>
                                    <w:right w:val="none" w:sz="0" w:space="0" w:color="auto"/>
                                  </w:divBdr>
                                </w:div>
                              </w:divsChild>
                            </w:div>
                            <w:div w:id="2018851291">
                              <w:marLeft w:val="0"/>
                              <w:marRight w:val="0"/>
                              <w:marTop w:val="0"/>
                              <w:marBottom w:val="0"/>
                              <w:divBdr>
                                <w:top w:val="none" w:sz="0" w:space="0" w:color="auto"/>
                                <w:left w:val="none" w:sz="0" w:space="0" w:color="auto"/>
                                <w:bottom w:val="none" w:sz="0" w:space="0" w:color="auto"/>
                                <w:right w:val="none" w:sz="0" w:space="0" w:color="auto"/>
                              </w:divBdr>
                              <w:divsChild>
                                <w:div w:id="423648699">
                                  <w:marLeft w:val="0"/>
                                  <w:marRight w:val="0"/>
                                  <w:marTop w:val="0"/>
                                  <w:marBottom w:val="0"/>
                                  <w:divBdr>
                                    <w:top w:val="none" w:sz="0" w:space="0" w:color="auto"/>
                                    <w:left w:val="none" w:sz="0" w:space="0" w:color="auto"/>
                                    <w:bottom w:val="none" w:sz="0" w:space="0" w:color="auto"/>
                                    <w:right w:val="none" w:sz="0" w:space="0" w:color="auto"/>
                                  </w:divBdr>
                                </w:div>
                              </w:divsChild>
                            </w:div>
                            <w:div w:id="2052262816">
                              <w:marLeft w:val="0"/>
                              <w:marRight w:val="0"/>
                              <w:marTop w:val="0"/>
                              <w:marBottom w:val="0"/>
                              <w:divBdr>
                                <w:top w:val="none" w:sz="0" w:space="0" w:color="auto"/>
                                <w:left w:val="none" w:sz="0" w:space="0" w:color="auto"/>
                                <w:bottom w:val="none" w:sz="0" w:space="0" w:color="auto"/>
                                <w:right w:val="none" w:sz="0" w:space="0" w:color="auto"/>
                              </w:divBdr>
                              <w:divsChild>
                                <w:div w:id="21843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216031">
                  <w:marLeft w:val="0"/>
                  <w:marRight w:val="0"/>
                  <w:marTop w:val="0"/>
                  <w:marBottom w:val="0"/>
                  <w:divBdr>
                    <w:top w:val="none" w:sz="0" w:space="0" w:color="auto"/>
                    <w:left w:val="none" w:sz="0" w:space="0" w:color="auto"/>
                    <w:bottom w:val="none" w:sz="0" w:space="0" w:color="auto"/>
                    <w:right w:val="none" w:sz="0" w:space="0" w:color="auto"/>
                  </w:divBdr>
                  <w:divsChild>
                    <w:div w:id="1271357212">
                      <w:marLeft w:val="0"/>
                      <w:marRight w:val="0"/>
                      <w:marTop w:val="0"/>
                      <w:marBottom w:val="0"/>
                      <w:divBdr>
                        <w:top w:val="none" w:sz="0" w:space="0" w:color="auto"/>
                        <w:left w:val="none" w:sz="0" w:space="0" w:color="auto"/>
                        <w:bottom w:val="none" w:sz="0" w:space="0" w:color="auto"/>
                        <w:right w:val="none" w:sz="0" w:space="0" w:color="auto"/>
                      </w:divBdr>
                    </w:div>
                  </w:divsChild>
                </w:div>
                <w:div w:id="1270627099">
                  <w:marLeft w:val="0"/>
                  <w:marRight w:val="0"/>
                  <w:marTop w:val="0"/>
                  <w:marBottom w:val="0"/>
                  <w:divBdr>
                    <w:top w:val="none" w:sz="0" w:space="0" w:color="auto"/>
                    <w:left w:val="none" w:sz="0" w:space="0" w:color="auto"/>
                    <w:bottom w:val="none" w:sz="0" w:space="0" w:color="auto"/>
                    <w:right w:val="none" w:sz="0" w:space="0" w:color="auto"/>
                  </w:divBdr>
                  <w:divsChild>
                    <w:div w:id="1218542509">
                      <w:marLeft w:val="0"/>
                      <w:marRight w:val="0"/>
                      <w:marTop w:val="0"/>
                      <w:marBottom w:val="0"/>
                      <w:divBdr>
                        <w:top w:val="none" w:sz="0" w:space="0" w:color="auto"/>
                        <w:left w:val="none" w:sz="0" w:space="0" w:color="auto"/>
                        <w:bottom w:val="none" w:sz="0" w:space="0" w:color="auto"/>
                        <w:right w:val="none" w:sz="0" w:space="0" w:color="auto"/>
                      </w:divBdr>
                    </w:div>
                    <w:div w:id="1779108016">
                      <w:marLeft w:val="0"/>
                      <w:marRight w:val="0"/>
                      <w:marTop w:val="0"/>
                      <w:marBottom w:val="0"/>
                      <w:divBdr>
                        <w:top w:val="none" w:sz="0" w:space="0" w:color="auto"/>
                        <w:left w:val="none" w:sz="0" w:space="0" w:color="auto"/>
                        <w:bottom w:val="none" w:sz="0" w:space="0" w:color="auto"/>
                        <w:right w:val="none" w:sz="0" w:space="0" w:color="auto"/>
                      </w:divBdr>
                      <w:divsChild>
                        <w:div w:id="1922638950">
                          <w:marLeft w:val="0"/>
                          <w:marRight w:val="0"/>
                          <w:marTop w:val="30"/>
                          <w:marBottom w:val="30"/>
                          <w:divBdr>
                            <w:top w:val="none" w:sz="0" w:space="0" w:color="auto"/>
                            <w:left w:val="none" w:sz="0" w:space="0" w:color="auto"/>
                            <w:bottom w:val="none" w:sz="0" w:space="0" w:color="auto"/>
                            <w:right w:val="none" w:sz="0" w:space="0" w:color="auto"/>
                          </w:divBdr>
                          <w:divsChild>
                            <w:div w:id="34623732">
                              <w:marLeft w:val="0"/>
                              <w:marRight w:val="0"/>
                              <w:marTop w:val="0"/>
                              <w:marBottom w:val="0"/>
                              <w:divBdr>
                                <w:top w:val="none" w:sz="0" w:space="0" w:color="auto"/>
                                <w:left w:val="none" w:sz="0" w:space="0" w:color="auto"/>
                                <w:bottom w:val="none" w:sz="0" w:space="0" w:color="auto"/>
                                <w:right w:val="none" w:sz="0" w:space="0" w:color="auto"/>
                              </w:divBdr>
                              <w:divsChild>
                                <w:div w:id="1924217300">
                                  <w:marLeft w:val="0"/>
                                  <w:marRight w:val="0"/>
                                  <w:marTop w:val="0"/>
                                  <w:marBottom w:val="0"/>
                                  <w:divBdr>
                                    <w:top w:val="none" w:sz="0" w:space="0" w:color="auto"/>
                                    <w:left w:val="none" w:sz="0" w:space="0" w:color="auto"/>
                                    <w:bottom w:val="none" w:sz="0" w:space="0" w:color="auto"/>
                                    <w:right w:val="none" w:sz="0" w:space="0" w:color="auto"/>
                                  </w:divBdr>
                                </w:div>
                              </w:divsChild>
                            </w:div>
                            <w:div w:id="112794481">
                              <w:marLeft w:val="0"/>
                              <w:marRight w:val="0"/>
                              <w:marTop w:val="0"/>
                              <w:marBottom w:val="0"/>
                              <w:divBdr>
                                <w:top w:val="none" w:sz="0" w:space="0" w:color="auto"/>
                                <w:left w:val="none" w:sz="0" w:space="0" w:color="auto"/>
                                <w:bottom w:val="none" w:sz="0" w:space="0" w:color="auto"/>
                                <w:right w:val="none" w:sz="0" w:space="0" w:color="auto"/>
                              </w:divBdr>
                              <w:divsChild>
                                <w:div w:id="496114536">
                                  <w:marLeft w:val="0"/>
                                  <w:marRight w:val="0"/>
                                  <w:marTop w:val="0"/>
                                  <w:marBottom w:val="0"/>
                                  <w:divBdr>
                                    <w:top w:val="none" w:sz="0" w:space="0" w:color="auto"/>
                                    <w:left w:val="none" w:sz="0" w:space="0" w:color="auto"/>
                                    <w:bottom w:val="none" w:sz="0" w:space="0" w:color="auto"/>
                                    <w:right w:val="none" w:sz="0" w:space="0" w:color="auto"/>
                                  </w:divBdr>
                                </w:div>
                              </w:divsChild>
                            </w:div>
                            <w:div w:id="238906739">
                              <w:marLeft w:val="0"/>
                              <w:marRight w:val="0"/>
                              <w:marTop w:val="0"/>
                              <w:marBottom w:val="0"/>
                              <w:divBdr>
                                <w:top w:val="none" w:sz="0" w:space="0" w:color="auto"/>
                                <w:left w:val="none" w:sz="0" w:space="0" w:color="auto"/>
                                <w:bottom w:val="none" w:sz="0" w:space="0" w:color="auto"/>
                                <w:right w:val="none" w:sz="0" w:space="0" w:color="auto"/>
                              </w:divBdr>
                              <w:divsChild>
                                <w:div w:id="1381981191">
                                  <w:marLeft w:val="0"/>
                                  <w:marRight w:val="0"/>
                                  <w:marTop w:val="0"/>
                                  <w:marBottom w:val="0"/>
                                  <w:divBdr>
                                    <w:top w:val="none" w:sz="0" w:space="0" w:color="auto"/>
                                    <w:left w:val="none" w:sz="0" w:space="0" w:color="auto"/>
                                    <w:bottom w:val="none" w:sz="0" w:space="0" w:color="auto"/>
                                    <w:right w:val="none" w:sz="0" w:space="0" w:color="auto"/>
                                  </w:divBdr>
                                </w:div>
                              </w:divsChild>
                            </w:div>
                            <w:div w:id="265503655">
                              <w:marLeft w:val="0"/>
                              <w:marRight w:val="0"/>
                              <w:marTop w:val="0"/>
                              <w:marBottom w:val="0"/>
                              <w:divBdr>
                                <w:top w:val="none" w:sz="0" w:space="0" w:color="auto"/>
                                <w:left w:val="none" w:sz="0" w:space="0" w:color="auto"/>
                                <w:bottom w:val="none" w:sz="0" w:space="0" w:color="auto"/>
                                <w:right w:val="none" w:sz="0" w:space="0" w:color="auto"/>
                              </w:divBdr>
                              <w:divsChild>
                                <w:div w:id="2028562099">
                                  <w:marLeft w:val="0"/>
                                  <w:marRight w:val="0"/>
                                  <w:marTop w:val="0"/>
                                  <w:marBottom w:val="0"/>
                                  <w:divBdr>
                                    <w:top w:val="none" w:sz="0" w:space="0" w:color="auto"/>
                                    <w:left w:val="none" w:sz="0" w:space="0" w:color="auto"/>
                                    <w:bottom w:val="none" w:sz="0" w:space="0" w:color="auto"/>
                                    <w:right w:val="none" w:sz="0" w:space="0" w:color="auto"/>
                                  </w:divBdr>
                                </w:div>
                              </w:divsChild>
                            </w:div>
                            <w:div w:id="443116754">
                              <w:marLeft w:val="0"/>
                              <w:marRight w:val="0"/>
                              <w:marTop w:val="0"/>
                              <w:marBottom w:val="0"/>
                              <w:divBdr>
                                <w:top w:val="none" w:sz="0" w:space="0" w:color="auto"/>
                                <w:left w:val="none" w:sz="0" w:space="0" w:color="auto"/>
                                <w:bottom w:val="none" w:sz="0" w:space="0" w:color="auto"/>
                                <w:right w:val="none" w:sz="0" w:space="0" w:color="auto"/>
                              </w:divBdr>
                              <w:divsChild>
                                <w:div w:id="1847592864">
                                  <w:marLeft w:val="0"/>
                                  <w:marRight w:val="0"/>
                                  <w:marTop w:val="0"/>
                                  <w:marBottom w:val="0"/>
                                  <w:divBdr>
                                    <w:top w:val="none" w:sz="0" w:space="0" w:color="auto"/>
                                    <w:left w:val="none" w:sz="0" w:space="0" w:color="auto"/>
                                    <w:bottom w:val="none" w:sz="0" w:space="0" w:color="auto"/>
                                    <w:right w:val="none" w:sz="0" w:space="0" w:color="auto"/>
                                  </w:divBdr>
                                </w:div>
                              </w:divsChild>
                            </w:div>
                            <w:div w:id="658733537">
                              <w:marLeft w:val="0"/>
                              <w:marRight w:val="0"/>
                              <w:marTop w:val="0"/>
                              <w:marBottom w:val="0"/>
                              <w:divBdr>
                                <w:top w:val="none" w:sz="0" w:space="0" w:color="auto"/>
                                <w:left w:val="none" w:sz="0" w:space="0" w:color="auto"/>
                                <w:bottom w:val="none" w:sz="0" w:space="0" w:color="auto"/>
                                <w:right w:val="none" w:sz="0" w:space="0" w:color="auto"/>
                              </w:divBdr>
                              <w:divsChild>
                                <w:div w:id="1661427893">
                                  <w:marLeft w:val="0"/>
                                  <w:marRight w:val="0"/>
                                  <w:marTop w:val="0"/>
                                  <w:marBottom w:val="0"/>
                                  <w:divBdr>
                                    <w:top w:val="none" w:sz="0" w:space="0" w:color="auto"/>
                                    <w:left w:val="none" w:sz="0" w:space="0" w:color="auto"/>
                                    <w:bottom w:val="none" w:sz="0" w:space="0" w:color="auto"/>
                                    <w:right w:val="none" w:sz="0" w:space="0" w:color="auto"/>
                                  </w:divBdr>
                                </w:div>
                              </w:divsChild>
                            </w:div>
                            <w:div w:id="696853512">
                              <w:marLeft w:val="0"/>
                              <w:marRight w:val="0"/>
                              <w:marTop w:val="0"/>
                              <w:marBottom w:val="0"/>
                              <w:divBdr>
                                <w:top w:val="none" w:sz="0" w:space="0" w:color="auto"/>
                                <w:left w:val="none" w:sz="0" w:space="0" w:color="auto"/>
                                <w:bottom w:val="none" w:sz="0" w:space="0" w:color="auto"/>
                                <w:right w:val="none" w:sz="0" w:space="0" w:color="auto"/>
                              </w:divBdr>
                              <w:divsChild>
                                <w:div w:id="1843932938">
                                  <w:marLeft w:val="0"/>
                                  <w:marRight w:val="0"/>
                                  <w:marTop w:val="0"/>
                                  <w:marBottom w:val="0"/>
                                  <w:divBdr>
                                    <w:top w:val="none" w:sz="0" w:space="0" w:color="auto"/>
                                    <w:left w:val="none" w:sz="0" w:space="0" w:color="auto"/>
                                    <w:bottom w:val="none" w:sz="0" w:space="0" w:color="auto"/>
                                    <w:right w:val="none" w:sz="0" w:space="0" w:color="auto"/>
                                  </w:divBdr>
                                </w:div>
                              </w:divsChild>
                            </w:div>
                            <w:div w:id="753355006">
                              <w:marLeft w:val="0"/>
                              <w:marRight w:val="0"/>
                              <w:marTop w:val="0"/>
                              <w:marBottom w:val="0"/>
                              <w:divBdr>
                                <w:top w:val="none" w:sz="0" w:space="0" w:color="auto"/>
                                <w:left w:val="none" w:sz="0" w:space="0" w:color="auto"/>
                                <w:bottom w:val="none" w:sz="0" w:space="0" w:color="auto"/>
                                <w:right w:val="none" w:sz="0" w:space="0" w:color="auto"/>
                              </w:divBdr>
                              <w:divsChild>
                                <w:div w:id="1623000959">
                                  <w:marLeft w:val="0"/>
                                  <w:marRight w:val="0"/>
                                  <w:marTop w:val="0"/>
                                  <w:marBottom w:val="0"/>
                                  <w:divBdr>
                                    <w:top w:val="none" w:sz="0" w:space="0" w:color="auto"/>
                                    <w:left w:val="none" w:sz="0" w:space="0" w:color="auto"/>
                                    <w:bottom w:val="none" w:sz="0" w:space="0" w:color="auto"/>
                                    <w:right w:val="none" w:sz="0" w:space="0" w:color="auto"/>
                                  </w:divBdr>
                                </w:div>
                              </w:divsChild>
                            </w:div>
                            <w:div w:id="815336122">
                              <w:marLeft w:val="0"/>
                              <w:marRight w:val="0"/>
                              <w:marTop w:val="0"/>
                              <w:marBottom w:val="0"/>
                              <w:divBdr>
                                <w:top w:val="none" w:sz="0" w:space="0" w:color="auto"/>
                                <w:left w:val="none" w:sz="0" w:space="0" w:color="auto"/>
                                <w:bottom w:val="none" w:sz="0" w:space="0" w:color="auto"/>
                                <w:right w:val="none" w:sz="0" w:space="0" w:color="auto"/>
                              </w:divBdr>
                              <w:divsChild>
                                <w:div w:id="1056899413">
                                  <w:marLeft w:val="0"/>
                                  <w:marRight w:val="0"/>
                                  <w:marTop w:val="0"/>
                                  <w:marBottom w:val="0"/>
                                  <w:divBdr>
                                    <w:top w:val="none" w:sz="0" w:space="0" w:color="auto"/>
                                    <w:left w:val="none" w:sz="0" w:space="0" w:color="auto"/>
                                    <w:bottom w:val="none" w:sz="0" w:space="0" w:color="auto"/>
                                    <w:right w:val="none" w:sz="0" w:space="0" w:color="auto"/>
                                  </w:divBdr>
                                </w:div>
                              </w:divsChild>
                            </w:div>
                            <w:div w:id="838930673">
                              <w:marLeft w:val="0"/>
                              <w:marRight w:val="0"/>
                              <w:marTop w:val="0"/>
                              <w:marBottom w:val="0"/>
                              <w:divBdr>
                                <w:top w:val="none" w:sz="0" w:space="0" w:color="auto"/>
                                <w:left w:val="none" w:sz="0" w:space="0" w:color="auto"/>
                                <w:bottom w:val="none" w:sz="0" w:space="0" w:color="auto"/>
                                <w:right w:val="none" w:sz="0" w:space="0" w:color="auto"/>
                              </w:divBdr>
                              <w:divsChild>
                                <w:div w:id="1140341675">
                                  <w:marLeft w:val="0"/>
                                  <w:marRight w:val="0"/>
                                  <w:marTop w:val="0"/>
                                  <w:marBottom w:val="0"/>
                                  <w:divBdr>
                                    <w:top w:val="none" w:sz="0" w:space="0" w:color="auto"/>
                                    <w:left w:val="none" w:sz="0" w:space="0" w:color="auto"/>
                                    <w:bottom w:val="none" w:sz="0" w:space="0" w:color="auto"/>
                                    <w:right w:val="none" w:sz="0" w:space="0" w:color="auto"/>
                                  </w:divBdr>
                                </w:div>
                              </w:divsChild>
                            </w:div>
                            <w:div w:id="1222054459">
                              <w:marLeft w:val="0"/>
                              <w:marRight w:val="0"/>
                              <w:marTop w:val="0"/>
                              <w:marBottom w:val="0"/>
                              <w:divBdr>
                                <w:top w:val="none" w:sz="0" w:space="0" w:color="auto"/>
                                <w:left w:val="none" w:sz="0" w:space="0" w:color="auto"/>
                                <w:bottom w:val="none" w:sz="0" w:space="0" w:color="auto"/>
                                <w:right w:val="none" w:sz="0" w:space="0" w:color="auto"/>
                              </w:divBdr>
                              <w:divsChild>
                                <w:div w:id="180093130">
                                  <w:marLeft w:val="0"/>
                                  <w:marRight w:val="0"/>
                                  <w:marTop w:val="0"/>
                                  <w:marBottom w:val="0"/>
                                  <w:divBdr>
                                    <w:top w:val="none" w:sz="0" w:space="0" w:color="auto"/>
                                    <w:left w:val="none" w:sz="0" w:space="0" w:color="auto"/>
                                    <w:bottom w:val="none" w:sz="0" w:space="0" w:color="auto"/>
                                    <w:right w:val="none" w:sz="0" w:space="0" w:color="auto"/>
                                  </w:divBdr>
                                </w:div>
                              </w:divsChild>
                            </w:div>
                            <w:div w:id="1225457740">
                              <w:marLeft w:val="0"/>
                              <w:marRight w:val="0"/>
                              <w:marTop w:val="0"/>
                              <w:marBottom w:val="0"/>
                              <w:divBdr>
                                <w:top w:val="none" w:sz="0" w:space="0" w:color="auto"/>
                                <w:left w:val="none" w:sz="0" w:space="0" w:color="auto"/>
                                <w:bottom w:val="none" w:sz="0" w:space="0" w:color="auto"/>
                                <w:right w:val="none" w:sz="0" w:space="0" w:color="auto"/>
                              </w:divBdr>
                              <w:divsChild>
                                <w:div w:id="1388725348">
                                  <w:marLeft w:val="0"/>
                                  <w:marRight w:val="0"/>
                                  <w:marTop w:val="0"/>
                                  <w:marBottom w:val="0"/>
                                  <w:divBdr>
                                    <w:top w:val="none" w:sz="0" w:space="0" w:color="auto"/>
                                    <w:left w:val="none" w:sz="0" w:space="0" w:color="auto"/>
                                    <w:bottom w:val="none" w:sz="0" w:space="0" w:color="auto"/>
                                    <w:right w:val="none" w:sz="0" w:space="0" w:color="auto"/>
                                  </w:divBdr>
                                </w:div>
                              </w:divsChild>
                            </w:div>
                            <w:div w:id="1315136066">
                              <w:marLeft w:val="0"/>
                              <w:marRight w:val="0"/>
                              <w:marTop w:val="0"/>
                              <w:marBottom w:val="0"/>
                              <w:divBdr>
                                <w:top w:val="none" w:sz="0" w:space="0" w:color="auto"/>
                                <w:left w:val="none" w:sz="0" w:space="0" w:color="auto"/>
                                <w:bottom w:val="none" w:sz="0" w:space="0" w:color="auto"/>
                                <w:right w:val="none" w:sz="0" w:space="0" w:color="auto"/>
                              </w:divBdr>
                              <w:divsChild>
                                <w:div w:id="514004195">
                                  <w:marLeft w:val="0"/>
                                  <w:marRight w:val="0"/>
                                  <w:marTop w:val="0"/>
                                  <w:marBottom w:val="0"/>
                                  <w:divBdr>
                                    <w:top w:val="none" w:sz="0" w:space="0" w:color="auto"/>
                                    <w:left w:val="none" w:sz="0" w:space="0" w:color="auto"/>
                                    <w:bottom w:val="none" w:sz="0" w:space="0" w:color="auto"/>
                                    <w:right w:val="none" w:sz="0" w:space="0" w:color="auto"/>
                                  </w:divBdr>
                                </w:div>
                              </w:divsChild>
                            </w:div>
                            <w:div w:id="1394545341">
                              <w:marLeft w:val="0"/>
                              <w:marRight w:val="0"/>
                              <w:marTop w:val="0"/>
                              <w:marBottom w:val="0"/>
                              <w:divBdr>
                                <w:top w:val="none" w:sz="0" w:space="0" w:color="auto"/>
                                <w:left w:val="none" w:sz="0" w:space="0" w:color="auto"/>
                                <w:bottom w:val="none" w:sz="0" w:space="0" w:color="auto"/>
                                <w:right w:val="none" w:sz="0" w:space="0" w:color="auto"/>
                              </w:divBdr>
                              <w:divsChild>
                                <w:div w:id="2052488199">
                                  <w:marLeft w:val="0"/>
                                  <w:marRight w:val="0"/>
                                  <w:marTop w:val="0"/>
                                  <w:marBottom w:val="0"/>
                                  <w:divBdr>
                                    <w:top w:val="none" w:sz="0" w:space="0" w:color="auto"/>
                                    <w:left w:val="none" w:sz="0" w:space="0" w:color="auto"/>
                                    <w:bottom w:val="none" w:sz="0" w:space="0" w:color="auto"/>
                                    <w:right w:val="none" w:sz="0" w:space="0" w:color="auto"/>
                                  </w:divBdr>
                                </w:div>
                              </w:divsChild>
                            </w:div>
                            <w:div w:id="1448771252">
                              <w:marLeft w:val="0"/>
                              <w:marRight w:val="0"/>
                              <w:marTop w:val="0"/>
                              <w:marBottom w:val="0"/>
                              <w:divBdr>
                                <w:top w:val="none" w:sz="0" w:space="0" w:color="auto"/>
                                <w:left w:val="none" w:sz="0" w:space="0" w:color="auto"/>
                                <w:bottom w:val="none" w:sz="0" w:space="0" w:color="auto"/>
                                <w:right w:val="none" w:sz="0" w:space="0" w:color="auto"/>
                              </w:divBdr>
                              <w:divsChild>
                                <w:div w:id="1198081668">
                                  <w:marLeft w:val="0"/>
                                  <w:marRight w:val="0"/>
                                  <w:marTop w:val="0"/>
                                  <w:marBottom w:val="0"/>
                                  <w:divBdr>
                                    <w:top w:val="none" w:sz="0" w:space="0" w:color="auto"/>
                                    <w:left w:val="none" w:sz="0" w:space="0" w:color="auto"/>
                                    <w:bottom w:val="none" w:sz="0" w:space="0" w:color="auto"/>
                                    <w:right w:val="none" w:sz="0" w:space="0" w:color="auto"/>
                                  </w:divBdr>
                                </w:div>
                              </w:divsChild>
                            </w:div>
                            <w:div w:id="1475638209">
                              <w:marLeft w:val="0"/>
                              <w:marRight w:val="0"/>
                              <w:marTop w:val="0"/>
                              <w:marBottom w:val="0"/>
                              <w:divBdr>
                                <w:top w:val="none" w:sz="0" w:space="0" w:color="auto"/>
                                <w:left w:val="none" w:sz="0" w:space="0" w:color="auto"/>
                                <w:bottom w:val="none" w:sz="0" w:space="0" w:color="auto"/>
                                <w:right w:val="none" w:sz="0" w:space="0" w:color="auto"/>
                              </w:divBdr>
                              <w:divsChild>
                                <w:div w:id="1203205447">
                                  <w:marLeft w:val="0"/>
                                  <w:marRight w:val="0"/>
                                  <w:marTop w:val="0"/>
                                  <w:marBottom w:val="0"/>
                                  <w:divBdr>
                                    <w:top w:val="none" w:sz="0" w:space="0" w:color="auto"/>
                                    <w:left w:val="none" w:sz="0" w:space="0" w:color="auto"/>
                                    <w:bottom w:val="none" w:sz="0" w:space="0" w:color="auto"/>
                                    <w:right w:val="none" w:sz="0" w:space="0" w:color="auto"/>
                                  </w:divBdr>
                                </w:div>
                              </w:divsChild>
                            </w:div>
                            <w:div w:id="1753772074">
                              <w:marLeft w:val="0"/>
                              <w:marRight w:val="0"/>
                              <w:marTop w:val="0"/>
                              <w:marBottom w:val="0"/>
                              <w:divBdr>
                                <w:top w:val="none" w:sz="0" w:space="0" w:color="auto"/>
                                <w:left w:val="none" w:sz="0" w:space="0" w:color="auto"/>
                                <w:bottom w:val="none" w:sz="0" w:space="0" w:color="auto"/>
                                <w:right w:val="none" w:sz="0" w:space="0" w:color="auto"/>
                              </w:divBdr>
                              <w:divsChild>
                                <w:div w:id="891842660">
                                  <w:marLeft w:val="0"/>
                                  <w:marRight w:val="0"/>
                                  <w:marTop w:val="0"/>
                                  <w:marBottom w:val="0"/>
                                  <w:divBdr>
                                    <w:top w:val="none" w:sz="0" w:space="0" w:color="auto"/>
                                    <w:left w:val="none" w:sz="0" w:space="0" w:color="auto"/>
                                    <w:bottom w:val="none" w:sz="0" w:space="0" w:color="auto"/>
                                    <w:right w:val="none" w:sz="0" w:space="0" w:color="auto"/>
                                  </w:divBdr>
                                </w:div>
                              </w:divsChild>
                            </w:div>
                            <w:div w:id="1783961326">
                              <w:marLeft w:val="0"/>
                              <w:marRight w:val="0"/>
                              <w:marTop w:val="0"/>
                              <w:marBottom w:val="0"/>
                              <w:divBdr>
                                <w:top w:val="none" w:sz="0" w:space="0" w:color="auto"/>
                                <w:left w:val="none" w:sz="0" w:space="0" w:color="auto"/>
                                <w:bottom w:val="none" w:sz="0" w:space="0" w:color="auto"/>
                                <w:right w:val="none" w:sz="0" w:space="0" w:color="auto"/>
                              </w:divBdr>
                              <w:divsChild>
                                <w:div w:id="2137286909">
                                  <w:marLeft w:val="0"/>
                                  <w:marRight w:val="0"/>
                                  <w:marTop w:val="0"/>
                                  <w:marBottom w:val="0"/>
                                  <w:divBdr>
                                    <w:top w:val="none" w:sz="0" w:space="0" w:color="auto"/>
                                    <w:left w:val="none" w:sz="0" w:space="0" w:color="auto"/>
                                    <w:bottom w:val="none" w:sz="0" w:space="0" w:color="auto"/>
                                    <w:right w:val="none" w:sz="0" w:space="0" w:color="auto"/>
                                  </w:divBdr>
                                </w:div>
                              </w:divsChild>
                            </w:div>
                            <w:div w:id="1819883166">
                              <w:marLeft w:val="0"/>
                              <w:marRight w:val="0"/>
                              <w:marTop w:val="0"/>
                              <w:marBottom w:val="0"/>
                              <w:divBdr>
                                <w:top w:val="none" w:sz="0" w:space="0" w:color="auto"/>
                                <w:left w:val="none" w:sz="0" w:space="0" w:color="auto"/>
                                <w:bottom w:val="none" w:sz="0" w:space="0" w:color="auto"/>
                                <w:right w:val="none" w:sz="0" w:space="0" w:color="auto"/>
                              </w:divBdr>
                              <w:divsChild>
                                <w:div w:id="373771829">
                                  <w:marLeft w:val="0"/>
                                  <w:marRight w:val="0"/>
                                  <w:marTop w:val="0"/>
                                  <w:marBottom w:val="0"/>
                                  <w:divBdr>
                                    <w:top w:val="none" w:sz="0" w:space="0" w:color="auto"/>
                                    <w:left w:val="none" w:sz="0" w:space="0" w:color="auto"/>
                                    <w:bottom w:val="none" w:sz="0" w:space="0" w:color="auto"/>
                                    <w:right w:val="none" w:sz="0" w:space="0" w:color="auto"/>
                                  </w:divBdr>
                                </w:div>
                              </w:divsChild>
                            </w:div>
                            <w:div w:id="1898008373">
                              <w:marLeft w:val="0"/>
                              <w:marRight w:val="0"/>
                              <w:marTop w:val="0"/>
                              <w:marBottom w:val="0"/>
                              <w:divBdr>
                                <w:top w:val="none" w:sz="0" w:space="0" w:color="auto"/>
                                <w:left w:val="none" w:sz="0" w:space="0" w:color="auto"/>
                                <w:bottom w:val="none" w:sz="0" w:space="0" w:color="auto"/>
                                <w:right w:val="none" w:sz="0" w:space="0" w:color="auto"/>
                              </w:divBdr>
                              <w:divsChild>
                                <w:div w:id="1188369709">
                                  <w:marLeft w:val="0"/>
                                  <w:marRight w:val="0"/>
                                  <w:marTop w:val="0"/>
                                  <w:marBottom w:val="0"/>
                                  <w:divBdr>
                                    <w:top w:val="none" w:sz="0" w:space="0" w:color="auto"/>
                                    <w:left w:val="none" w:sz="0" w:space="0" w:color="auto"/>
                                    <w:bottom w:val="none" w:sz="0" w:space="0" w:color="auto"/>
                                    <w:right w:val="none" w:sz="0" w:space="0" w:color="auto"/>
                                  </w:divBdr>
                                </w:div>
                              </w:divsChild>
                            </w:div>
                            <w:div w:id="1913008031">
                              <w:marLeft w:val="0"/>
                              <w:marRight w:val="0"/>
                              <w:marTop w:val="0"/>
                              <w:marBottom w:val="0"/>
                              <w:divBdr>
                                <w:top w:val="none" w:sz="0" w:space="0" w:color="auto"/>
                                <w:left w:val="none" w:sz="0" w:space="0" w:color="auto"/>
                                <w:bottom w:val="none" w:sz="0" w:space="0" w:color="auto"/>
                                <w:right w:val="none" w:sz="0" w:space="0" w:color="auto"/>
                              </w:divBdr>
                              <w:divsChild>
                                <w:div w:id="1225530169">
                                  <w:marLeft w:val="0"/>
                                  <w:marRight w:val="0"/>
                                  <w:marTop w:val="0"/>
                                  <w:marBottom w:val="0"/>
                                  <w:divBdr>
                                    <w:top w:val="none" w:sz="0" w:space="0" w:color="auto"/>
                                    <w:left w:val="none" w:sz="0" w:space="0" w:color="auto"/>
                                    <w:bottom w:val="none" w:sz="0" w:space="0" w:color="auto"/>
                                    <w:right w:val="none" w:sz="0" w:space="0" w:color="auto"/>
                                  </w:divBdr>
                                </w:div>
                              </w:divsChild>
                            </w:div>
                            <w:div w:id="2085028625">
                              <w:marLeft w:val="0"/>
                              <w:marRight w:val="0"/>
                              <w:marTop w:val="0"/>
                              <w:marBottom w:val="0"/>
                              <w:divBdr>
                                <w:top w:val="none" w:sz="0" w:space="0" w:color="auto"/>
                                <w:left w:val="none" w:sz="0" w:space="0" w:color="auto"/>
                                <w:bottom w:val="none" w:sz="0" w:space="0" w:color="auto"/>
                                <w:right w:val="none" w:sz="0" w:space="0" w:color="auto"/>
                              </w:divBdr>
                              <w:divsChild>
                                <w:div w:id="16369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69892">
                  <w:marLeft w:val="0"/>
                  <w:marRight w:val="0"/>
                  <w:marTop w:val="0"/>
                  <w:marBottom w:val="0"/>
                  <w:divBdr>
                    <w:top w:val="none" w:sz="0" w:space="0" w:color="auto"/>
                    <w:left w:val="none" w:sz="0" w:space="0" w:color="auto"/>
                    <w:bottom w:val="none" w:sz="0" w:space="0" w:color="auto"/>
                    <w:right w:val="none" w:sz="0" w:space="0" w:color="auto"/>
                  </w:divBdr>
                  <w:divsChild>
                    <w:div w:id="1474954652">
                      <w:marLeft w:val="0"/>
                      <w:marRight w:val="0"/>
                      <w:marTop w:val="0"/>
                      <w:marBottom w:val="0"/>
                      <w:divBdr>
                        <w:top w:val="none" w:sz="0" w:space="0" w:color="auto"/>
                        <w:left w:val="none" w:sz="0" w:space="0" w:color="auto"/>
                        <w:bottom w:val="none" w:sz="0" w:space="0" w:color="auto"/>
                        <w:right w:val="none" w:sz="0" w:space="0" w:color="auto"/>
                      </w:divBdr>
                    </w:div>
                  </w:divsChild>
                </w:div>
                <w:div w:id="1288272745">
                  <w:marLeft w:val="0"/>
                  <w:marRight w:val="0"/>
                  <w:marTop w:val="0"/>
                  <w:marBottom w:val="0"/>
                  <w:divBdr>
                    <w:top w:val="none" w:sz="0" w:space="0" w:color="auto"/>
                    <w:left w:val="none" w:sz="0" w:space="0" w:color="auto"/>
                    <w:bottom w:val="none" w:sz="0" w:space="0" w:color="auto"/>
                    <w:right w:val="none" w:sz="0" w:space="0" w:color="auto"/>
                  </w:divBdr>
                  <w:divsChild>
                    <w:div w:id="1112285078">
                      <w:marLeft w:val="0"/>
                      <w:marRight w:val="0"/>
                      <w:marTop w:val="0"/>
                      <w:marBottom w:val="0"/>
                      <w:divBdr>
                        <w:top w:val="none" w:sz="0" w:space="0" w:color="auto"/>
                        <w:left w:val="none" w:sz="0" w:space="0" w:color="auto"/>
                        <w:bottom w:val="none" w:sz="0" w:space="0" w:color="auto"/>
                        <w:right w:val="none" w:sz="0" w:space="0" w:color="auto"/>
                      </w:divBdr>
                    </w:div>
                  </w:divsChild>
                </w:div>
                <w:div w:id="1296713200">
                  <w:marLeft w:val="0"/>
                  <w:marRight w:val="0"/>
                  <w:marTop w:val="0"/>
                  <w:marBottom w:val="0"/>
                  <w:divBdr>
                    <w:top w:val="none" w:sz="0" w:space="0" w:color="auto"/>
                    <w:left w:val="none" w:sz="0" w:space="0" w:color="auto"/>
                    <w:bottom w:val="none" w:sz="0" w:space="0" w:color="auto"/>
                    <w:right w:val="none" w:sz="0" w:space="0" w:color="auto"/>
                  </w:divBdr>
                  <w:divsChild>
                    <w:div w:id="1031688670">
                      <w:marLeft w:val="0"/>
                      <w:marRight w:val="0"/>
                      <w:marTop w:val="0"/>
                      <w:marBottom w:val="0"/>
                      <w:divBdr>
                        <w:top w:val="none" w:sz="0" w:space="0" w:color="auto"/>
                        <w:left w:val="none" w:sz="0" w:space="0" w:color="auto"/>
                        <w:bottom w:val="none" w:sz="0" w:space="0" w:color="auto"/>
                        <w:right w:val="none" w:sz="0" w:space="0" w:color="auto"/>
                      </w:divBdr>
                    </w:div>
                  </w:divsChild>
                </w:div>
                <w:div w:id="1300766012">
                  <w:marLeft w:val="0"/>
                  <w:marRight w:val="0"/>
                  <w:marTop w:val="0"/>
                  <w:marBottom w:val="0"/>
                  <w:divBdr>
                    <w:top w:val="none" w:sz="0" w:space="0" w:color="auto"/>
                    <w:left w:val="none" w:sz="0" w:space="0" w:color="auto"/>
                    <w:bottom w:val="none" w:sz="0" w:space="0" w:color="auto"/>
                    <w:right w:val="none" w:sz="0" w:space="0" w:color="auto"/>
                  </w:divBdr>
                  <w:divsChild>
                    <w:div w:id="269358400">
                      <w:marLeft w:val="0"/>
                      <w:marRight w:val="0"/>
                      <w:marTop w:val="0"/>
                      <w:marBottom w:val="0"/>
                      <w:divBdr>
                        <w:top w:val="none" w:sz="0" w:space="0" w:color="auto"/>
                        <w:left w:val="none" w:sz="0" w:space="0" w:color="auto"/>
                        <w:bottom w:val="none" w:sz="0" w:space="0" w:color="auto"/>
                        <w:right w:val="none" w:sz="0" w:space="0" w:color="auto"/>
                      </w:divBdr>
                    </w:div>
                  </w:divsChild>
                </w:div>
                <w:div w:id="1375890351">
                  <w:marLeft w:val="0"/>
                  <w:marRight w:val="0"/>
                  <w:marTop w:val="0"/>
                  <w:marBottom w:val="0"/>
                  <w:divBdr>
                    <w:top w:val="none" w:sz="0" w:space="0" w:color="auto"/>
                    <w:left w:val="none" w:sz="0" w:space="0" w:color="auto"/>
                    <w:bottom w:val="none" w:sz="0" w:space="0" w:color="auto"/>
                    <w:right w:val="none" w:sz="0" w:space="0" w:color="auto"/>
                  </w:divBdr>
                  <w:divsChild>
                    <w:div w:id="742414534">
                      <w:marLeft w:val="0"/>
                      <w:marRight w:val="0"/>
                      <w:marTop w:val="0"/>
                      <w:marBottom w:val="0"/>
                      <w:divBdr>
                        <w:top w:val="none" w:sz="0" w:space="0" w:color="auto"/>
                        <w:left w:val="none" w:sz="0" w:space="0" w:color="auto"/>
                        <w:bottom w:val="none" w:sz="0" w:space="0" w:color="auto"/>
                        <w:right w:val="none" w:sz="0" w:space="0" w:color="auto"/>
                      </w:divBdr>
                    </w:div>
                  </w:divsChild>
                </w:div>
                <w:div w:id="1524636009">
                  <w:marLeft w:val="0"/>
                  <w:marRight w:val="0"/>
                  <w:marTop w:val="0"/>
                  <w:marBottom w:val="0"/>
                  <w:divBdr>
                    <w:top w:val="none" w:sz="0" w:space="0" w:color="auto"/>
                    <w:left w:val="none" w:sz="0" w:space="0" w:color="auto"/>
                    <w:bottom w:val="none" w:sz="0" w:space="0" w:color="auto"/>
                    <w:right w:val="none" w:sz="0" w:space="0" w:color="auto"/>
                  </w:divBdr>
                  <w:divsChild>
                    <w:div w:id="1092360820">
                      <w:marLeft w:val="0"/>
                      <w:marRight w:val="0"/>
                      <w:marTop w:val="0"/>
                      <w:marBottom w:val="0"/>
                      <w:divBdr>
                        <w:top w:val="none" w:sz="0" w:space="0" w:color="auto"/>
                        <w:left w:val="none" w:sz="0" w:space="0" w:color="auto"/>
                        <w:bottom w:val="none" w:sz="0" w:space="0" w:color="auto"/>
                        <w:right w:val="none" w:sz="0" w:space="0" w:color="auto"/>
                      </w:divBdr>
                    </w:div>
                  </w:divsChild>
                </w:div>
                <w:div w:id="1527255119">
                  <w:marLeft w:val="0"/>
                  <w:marRight w:val="0"/>
                  <w:marTop w:val="0"/>
                  <w:marBottom w:val="0"/>
                  <w:divBdr>
                    <w:top w:val="none" w:sz="0" w:space="0" w:color="auto"/>
                    <w:left w:val="none" w:sz="0" w:space="0" w:color="auto"/>
                    <w:bottom w:val="none" w:sz="0" w:space="0" w:color="auto"/>
                    <w:right w:val="none" w:sz="0" w:space="0" w:color="auto"/>
                  </w:divBdr>
                  <w:divsChild>
                    <w:div w:id="2143425286">
                      <w:marLeft w:val="0"/>
                      <w:marRight w:val="0"/>
                      <w:marTop w:val="0"/>
                      <w:marBottom w:val="0"/>
                      <w:divBdr>
                        <w:top w:val="none" w:sz="0" w:space="0" w:color="auto"/>
                        <w:left w:val="none" w:sz="0" w:space="0" w:color="auto"/>
                        <w:bottom w:val="none" w:sz="0" w:space="0" w:color="auto"/>
                        <w:right w:val="none" w:sz="0" w:space="0" w:color="auto"/>
                      </w:divBdr>
                    </w:div>
                  </w:divsChild>
                </w:div>
                <w:div w:id="1530071037">
                  <w:marLeft w:val="0"/>
                  <w:marRight w:val="0"/>
                  <w:marTop w:val="0"/>
                  <w:marBottom w:val="0"/>
                  <w:divBdr>
                    <w:top w:val="none" w:sz="0" w:space="0" w:color="auto"/>
                    <w:left w:val="none" w:sz="0" w:space="0" w:color="auto"/>
                    <w:bottom w:val="none" w:sz="0" w:space="0" w:color="auto"/>
                    <w:right w:val="none" w:sz="0" w:space="0" w:color="auto"/>
                  </w:divBdr>
                  <w:divsChild>
                    <w:div w:id="1193808776">
                      <w:marLeft w:val="0"/>
                      <w:marRight w:val="0"/>
                      <w:marTop w:val="0"/>
                      <w:marBottom w:val="0"/>
                      <w:divBdr>
                        <w:top w:val="none" w:sz="0" w:space="0" w:color="auto"/>
                        <w:left w:val="none" w:sz="0" w:space="0" w:color="auto"/>
                        <w:bottom w:val="none" w:sz="0" w:space="0" w:color="auto"/>
                        <w:right w:val="none" w:sz="0" w:space="0" w:color="auto"/>
                      </w:divBdr>
                    </w:div>
                  </w:divsChild>
                </w:div>
                <w:div w:id="1555778907">
                  <w:marLeft w:val="0"/>
                  <w:marRight w:val="0"/>
                  <w:marTop w:val="0"/>
                  <w:marBottom w:val="0"/>
                  <w:divBdr>
                    <w:top w:val="none" w:sz="0" w:space="0" w:color="auto"/>
                    <w:left w:val="none" w:sz="0" w:space="0" w:color="auto"/>
                    <w:bottom w:val="none" w:sz="0" w:space="0" w:color="auto"/>
                    <w:right w:val="none" w:sz="0" w:space="0" w:color="auto"/>
                  </w:divBdr>
                  <w:divsChild>
                    <w:div w:id="526525285">
                      <w:marLeft w:val="0"/>
                      <w:marRight w:val="0"/>
                      <w:marTop w:val="0"/>
                      <w:marBottom w:val="0"/>
                      <w:divBdr>
                        <w:top w:val="none" w:sz="0" w:space="0" w:color="auto"/>
                        <w:left w:val="none" w:sz="0" w:space="0" w:color="auto"/>
                        <w:bottom w:val="none" w:sz="0" w:space="0" w:color="auto"/>
                        <w:right w:val="none" w:sz="0" w:space="0" w:color="auto"/>
                      </w:divBdr>
                    </w:div>
                  </w:divsChild>
                </w:div>
                <w:div w:id="1556308206">
                  <w:marLeft w:val="0"/>
                  <w:marRight w:val="0"/>
                  <w:marTop w:val="0"/>
                  <w:marBottom w:val="0"/>
                  <w:divBdr>
                    <w:top w:val="none" w:sz="0" w:space="0" w:color="auto"/>
                    <w:left w:val="none" w:sz="0" w:space="0" w:color="auto"/>
                    <w:bottom w:val="none" w:sz="0" w:space="0" w:color="auto"/>
                    <w:right w:val="none" w:sz="0" w:space="0" w:color="auto"/>
                  </w:divBdr>
                  <w:divsChild>
                    <w:div w:id="1559508915">
                      <w:marLeft w:val="0"/>
                      <w:marRight w:val="0"/>
                      <w:marTop w:val="0"/>
                      <w:marBottom w:val="0"/>
                      <w:divBdr>
                        <w:top w:val="none" w:sz="0" w:space="0" w:color="auto"/>
                        <w:left w:val="none" w:sz="0" w:space="0" w:color="auto"/>
                        <w:bottom w:val="none" w:sz="0" w:space="0" w:color="auto"/>
                        <w:right w:val="none" w:sz="0" w:space="0" w:color="auto"/>
                      </w:divBdr>
                    </w:div>
                  </w:divsChild>
                </w:div>
                <w:div w:id="1562017246">
                  <w:marLeft w:val="0"/>
                  <w:marRight w:val="0"/>
                  <w:marTop w:val="0"/>
                  <w:marBottom w:val="0"/>
                  <w:divBdr>
                    <w:top w:val="none" w:sz="0" w:space="0" w:color="auto"/>
                    <w:left w:val="none" w:sz="0" w:space="0" w:color="auto"/>
                    <w:bottom w:val="none" w:sz="0" w:space="0" w:color="auto"/>
                    <w:right w:val="none" w:sz="0" w:space="0" w:color="auto"/>
                  </w:divBdr>
                  <w:divsChild>
                    <w:div w:id="2037197229">
                      <w:marLeft w:val="0"/>
                      <w:marRight w:val="0"/>
                      <w:marTop w:val="0"/>
                      <w:marBottom w:val="0"/>
                      <w:divBdr>
                        <w:top w:val="none" w:sz="0" w:space="0" w:color="auto"/>
                        <w:left w:val="none" w:sz="0" w:space="0" w:color="auto"/>
                        <w:bottom w:val="none" w:sz="0" w:space="0" w:color="auto"/>
                        <w:right w:val="none" w:sz="0" w:space="0" w:color="auto"/>
                      </w:divBdr>
                    </w:div>
                  </w:divsChild>
                </w:div>
                <w:div w:id="1605922001">
                  <w:marLeft w:val="0"/>
                  <w:marRight w:val="0"/>
                  <w:marTop w:val="0"/>
                  <w:marBottom w:val="0"/>
                  <w:divBdr>
                    <w:top w:val="none" w:sz="0" w:space="0" w:color="auto"/>
                    <w:left w:val="none" w:sz="0" w:space="0" w:color="auto"/>
                    <w:bottom w:val="none" w:sz="0" w:space="0" w:color="auto"/>
                    <w:right w:val="none" w:sz="0" w:space="0" w:color="auto"/>
                  </w:divBdr>
                  <w:divsChild>
                    <w:div w:id="536236000">
                      <w:marLeft w:val="0"/>
                      <w:marRight w:val="0"/>
                      <w:marTop w:val="0"/>
                      <w:marBottom w:val="0"/>
                      <w:divBdr>
                        <w:top w:val="none" w:sz="0" w:space="0" w:color="auto"/>
                        <w:left w:val="none" w:sz="0" w:space="0" w:color="auto"/>
                        <w:bottom w:val="none" w:sz="0" w:space="0" w:color="auto"/>
                        <w:right w:val="none" w:sz="0" w:space="0" w:color="auto"/>
                      </w:divBdr>
                    </w:div>
                  </w:divsChild>
                </w:div>
                <w:div w:id="1606617147">
                  <w:marLeft w:val="0"/>
                  <w:marRight w:val="0"/>
                  <w:marTop w:val="0"/>
                  <w:marBottom w:val="0"/>
                  <w:divBdr>
                    <w:top w:val="none" w:sz="0" w:space="0" w:color="auto"/>
                    <w:left w:val="none" w:sz="0" w:space="0" w:color="auto"/>
                    <w:bottom w:val="none" w:sz="0" w:space="0" w:color="auto"/>
                    <w:right w:val="none" w:sz="0" w:space="0" w:color="auto"/>
                  </w:divBdr>
                  <w:divsChild>
                    <w:div w:id="1194030387">
                      <w:marLeft w:val="0"/>
                      <w:marRight w:val="0"/>
                      <w:marTop w:val="0"/>
                      <w:marBottom w:val="0"/>
                      <w:divBdr>
                        <w:top w:val="none" w:sz="0" w:space="0" w:color="auto"/>
                        <w:left w:val="none" w:sz="0" w:space="0" w:color="auto"/>
                        <w:bottom w:val="none" w:sz="0" w:space="0" w:color="auto"/>
                        <w:right w:val="none" w:sz="0" w:space="0" w:color="auto"/>
                      </w:divBdr>
                    </w:div>
                  </w:divsChild>
                </w:div>
                <w:div w:id="1633902432">
                  <w:marLeft w:val="0"/>
                  <w:marRight w:val="0"/>
                  <w:marTop w:val="0"/>
                  <w:marBottom w:val="0"/>
                  <w:divBdr>
                    <w:top w:val="none" w:sz="0" w:space="0" w:color="auto"/>
                    <w:left w:val="none" w:sz="0" w:space="0" w:color="auto"/>
                    <w:bottom w:val="none" w:sz="0" w:space="0" w:color="auto"/>
                    <w:right w:val="none" w:sz="0" w:space="0" w:color="auto"/>
                  </w:divBdr>
                  <w:divsChild>
                    <w:div w:id="1358657734">
                      <w:marLeft w:val="0"/>
                      <w:marRight w:val="0"/>
                      <w:marTop w:val="0"/>
                      <w:marBottom w:val="0"/>
                      <w:divBdr>
                        <w:top w:val="none" w:sz="0" w:space="0" w:color="auto"/>
                        <w:left w:val="none" w:sz="0" w:space="0" w:color="auto"/>
                        <w:bottom w:val="none" w:sz="0" w:space="0" w:color="auto"/>
                        <w:right w:val="none" w:sz="0" w:space="0" w:color="auto"/>
                      </w:divBdr>
                    </w:div>
                  </w:divsChild>
                </w:div>
                <w:div w:id="1661420476">
                  <w:marLeft w:val="0"/>
                  <w:marRight w:val="0"/>
                  <w:marTop w:val="0"/>
                  <w:marBottom w:val="0"/>
                  <w:divBdr>
                    <w:top w:val="none" w:sz="0" w:space="0" w:color="auto"/>
                    <w:left w:val="none" w:sz="0" w:space="0" w:color="auto"/>
                    <w:bottom w:val="none" w:sz="0" w:space="0" w:color="auto"/>
                    <w:right w:val="none" w:sz="0" w:space="0" w:color="auto"/>
                  </w:divBdr>
                  <w:divsChild>
                    <w:div w:id="1369065967">
                      <w:marLeft w:val="0"/>
                      <w:marRight w:val="0"/>
                      <w:marTop w:val="0"/>
                      <w:marBottom w:val="0"/>
                      <w:divBdr>
                        <w:top w:val="none" w:sz="0" w:space="0" w:color="auto"/>
                        <w:left w:val="none" w:sz="0" w:space="0" w:color="auto"/>
                        <w:bottom w:val="none" w:sz="0" w:space="0" w:color="auto"/>
                        <w:right w:val="none" w:sz="0" w:space="0" w:color="auto"/>
                      </w:divBdr>
                    </w:div>
                  </w:divsChild>
                </w:div>
                <w:div w:id="1719935944">
                  <w:marLeft w:val="0"/>
                  <w:marRight w:val="0"/>
                  <w:marTop w:val="0"/>
                  <w:marBottom w:val="0"/>
                  <w:divBdr>
                    <w:top w:val="none" w:sz="0" w:space="0" w:color="auto"/>
                    <w:left w:val="none" w:sz="0" w:space="0" w:color="auto"/>
                    <w:bottom w:val="none" w:sz="0" w:space="0" w:color="auto"/>
                    <w:right w:val="none" w:sz="0" w:space="0" w:color="auto"/>
                  </w:divBdr>
                  <w:divsChild>
                    <w:div w:id="1961762647">
                      <w:marLeft w:val="0"/>
                      <w:marRight w:val="0"/>
                      <w:marTop w:val="0"/>
                      <w:marBottom w:val="0"/>
                      <w:divBdr>
                        <w:top w:val="none" w:sz="0" w:space="0" w:color="auto"/>
                        <w:left w:val="none" w:sz="0" w:space="0" w:color="auto"/>
                        <w:bottom w:val="none" w:sz="0" w:space="0" w:color="auto"/>
                        <w:right w:val="none" w:sz="0" w:space="0" w:color="auto"/>
                      </w:divBdr>
                    </w:div>
                  </w:divsChild>
                </w:div>
                <w:div w:id="1736317505">
                  <w:marLeft w:val="0"/>
                  <w:marRight w:val="0"/>
                  <w:marTop w:val="0"/>
                  <w:marBottom w:val="0"/>
                  <w:divBdr>
                    <w:top w:val="none" w:sz="0" w:space="0" w:color="auto"/>
                    <w:left w:val="none" w:sz="0" w:space="0" w:color="auto"/>
                    <w:bottom w:val="none" w:sz="0" w:space="0" w:color="auto"/>
                    <w:right w:val="none" w:sz="0" w:space="0" w:color="auto"/>
                  </w:divBdr>
                  <w:divsChild>
                    <w:div w:id="1631939044">
                      <w:marLeft w:val="0"/>
                      <w:marRight w:val="0"/>
                      <w:marTop w:val="0"/>
                      <w:marBottom w:val="0"/>
                      <w:divBdr>
                        <w:top w:val="none" w:sz="0" w:space="0" w:color="auto"/>
                        <w:left w:val="none" w:sz="0" w:space="0" w:color="auto"/>
                        <w:bottom w:val="none" w:sz="0" w:space="0" w:color="auto"/>
                        <w:right w:val="none" w:sz="0" w:space="0" w:color="auto"/>
                      </w:divBdr>
                    </w:div>
                  </w:divsChild>
                </w:div>
                <w:div w:id="1756894627">
                  <w:marLeft w:val="0"/>
                  <w:marRight w:val="0"/>
                  <w:marTop w:val="0"/>
                  <w:marBottom w:val="0"/>
                  <w:divBdr>
                    <w:top w:val="none" w:sz="0" w:space="0" w:color="auto"/>
                    <w:left w:val="none" w:sz="0" w:space="0" w:color="auto"/>
                    <w:bottom w:val="none" w:sz="0" w:space="0" w:color="auto"/>
                    <w:right w:val="none" w:sz="0" w:space="0" w:color="auto"/>
                  </w:divBdr>
                  <w:divsChild>
                    <w:div w:id="1942028638">
                      <w:marLeft w:val="0"/>
                      <w:marRight w:val="0"/>
                      <w:marTop w:val="0"/>
                      <w:marBottom w:val="0"/>
                      <w:divBdr>
                        <w:top w:val="none" w:sz="0" w:space="0" w:color="auto"/>
                        <w:left w:val="none" w:sz="0" w:space="0" w:color="auto"/>
                        <w:bottom w:val="none" w:sz="0" w:space="0" w:color="auto"/>
                        <w:right w:val="none" w:sz="0" w:space="0" w:color="auto"/>
                      </w:divBdr>
                    </w:div>
                  </w:divsChild>
                </w:div>
                <w:div w:id="1765686844">
                  <w:marLeft w:val="0"/>
                  <w:marRight w:val="0"/>
                  <w:marTop w:val="0"/>
                  <w:marBottom w:val="0"/>
                  <w:divBdr>
                    <w:top w:val="none" w:sz="0" w:space="0" w:color="auto"/>
                    <w:left w:val="none" w:sz="0" w:space="0" w:color="auto"/>
                    <w:bottom w:val="none" w:sz="0" w:space="0" w:color="auto"/>
                    <w:right w:val="none" w:sz="0" w:space="0" w:color="auto"/>
                  </w:divBdr>
                  <w:divsChild>
                    <w:div w:id="1817915942">
                      <w:marLeft w:val="0"/>
                      <w:marRight w:val="0"/>
                      <w:marTop w:val="0"/>
                      <w:marBottom w:val="0"/>
                      <w:divBdr>
                        <w:top w:val="none" w:sz="0" w:space="0" w:color="auto"/>
                        <w:left w:val="none" w:sz="0" w:space="0" w:color="auto"/>
                        <w:bottom w:val="none" w:sz="0" w:space="0" w:color="auto"/>
                        <w:right w:val="none" w:sz="0" w:space="0" w:color="auto"/>
                      </w:divBdr>
                    </w:div>
                  </w:divsChild>
                </w:div>
                <w:div w:id="1776439272">
                  <w:marLeft w:val="0"/>
                  <w:marRight w:val="0"/>
                  <w:marTop w:val="0"/>
                  <w:marBottom w:val="0"/>
                  <w:divBdr>
                    <w:top w:val="none" w:sz="0" w:space="0" w:color="auto"/>
                    <w:left w:val="none" w:sz="0" w:space="0" w:color="auto"/>
                    <w:bottom w:val="none" w:sz="0" w:space="0" w:color="auto"/>
                    <w:right w:val="none" w:sz="0" w:space="0" w:color="auto"/>
                  </w:divBdr>
                  <w:divsChild>
                    <w:div w:id="1534535509">
                      <w:marLeft w:val="0"/>
                      <w:marRight w:val="0"/>
                      <w:marTop w:val="0"/>
                      <w:marBottom w:val="0"/>
                      <w:divBdr>
                        <w:top w:val="none" w:sz="0" w:space="0" w:color="auto"/>
                        <w:left w:val="none" w:sz="0" w:space="0" w:color="auto"/>
                        <w:bottom w:val="none" w:sz="0" w:space="0" w:color="auto"/>
                        <w:right w:val="none" w:sz="0" w:space="0" w:color="auto"/>
                      </w:divBdr>
                    </w:div>
                  </w:divsChild>
                </w:div>
                <w:div w:id="1779762078">
                  <w:marLeft w:val="0"/>
                  <w:marRight w:val="0"/>
                  <w:marTop w:val="0"/>
                  <w:marBottom w:val="0"/>
                  <w:divBdr>
                    <w:top w:val="none" w:sz="0" w:space="0" w:color="auto"/>
                    <w:left w:val="none" w:sz="0" w:space="0" w:color="auto"/>
                    <w:bottom w:val="none" w:sz="0" w:space="0" w:color="auto"/>
                    <w:right w:val="none" w:sz="0" w:space="0" w:color="auto"/>
                  </w:divBdr>
                  <w:divsChild>
                    <w:div w:id="236330252">
                      <w:marLeft w:val="0"/>
                      <w:marRight w:val="0"/>
                      <w:marTop w:val="0"/>
                      <w:marBottom w:val="0"/>
                      <w:divBdr>
                        <w:top w:val="none" w:sz="0" w:space="0" w:color="auto"/>
                        <w:left w:val="none" w:sz="0" w:space="0" w:color="auto"/>
                        <w:bottom w:val="none" w:sz="0" w:space="0" w:color="auto"/>
                        <w:right w:val="none" w:sz="0" w:space="0" w:color="auto"/>
                      </w:divBdr>
                    </w:div>
                  </w:divsChild>
                </w:div>
                <w:div w:id="1839808639">
                  <w:marLeft w:val="0"/>
                  <w:marRight w:val="0"/>
                  <w:marTop w:val="0"/>
                  <w:marBottom w:val="0"/>
                  <w:divBdr>
                    <w:top w:val="none" w:sz="0" w:space="0" w:color="auto"/>
                    <w:left w:val="none" w:sz="0" w:space="0" w:color="auto"/>
                    <w:bottom w:val="none" w:sz="0" w:space="0" w:color="auto"/>
                    <w:right w:val="none" w:sz="0" w:space="0" w:color="auto"/>
                  </w:divBdr>
                  <w:divsChild>
                    <w:div w:id="572815466">
                      <w:marLeft w:val="0"/>
                      <w:marRight w:val="0"/>
                      <w:marTop w:val="0"/>
                      <w:marBottom w:val="0"/>
                      <w:divBdr>
                        <w:top w:val="none" w:sz="0" w:space="0" w:color="auto"/>
                        <w:left w:val="none" w:sz="0" w:space="0" w:color="auto"/>
                        <w:bottom w:val="none" w:sz="0" w:space="0" w:color="auto"/>
                        <w:right w:val="none" w:sz="0" w:space="0" w:color="auto"/>
                      </w:divBdr>
                      <w:divsChild>
                        <w:div w:id="863399951">
                          <w:marLeft w:val="0"/>
                          <w:marRight w:val="0"/>
                          <w:marTop w:val="30"/>
                          <w:marBottom w:val="30"/>
                          <w:divBdr>
                            <w:top w:val="none" w:sz="0" w:space="0" w:color="auto"/>
                            <w:left w:val="none" w:sz="0" w:space="0" w:color="auto"/>
                            <w:bottom w:val="none" w:sz="0" w:space="0" w:color="auto"/>
                            <w:right w:val="none" w:sz="0" w:space="0" w:color="auto"/>
                          </w:divBdr>
                          <w:divsChild>
                            <w:div w:id="92095230">
                              <w:marLeft w:val="0"/>
                              <w:marRight w:val="0"/>
                              <w:marTop w:val="0"/>
                              <w:marBottom w:val="0"/>
                              <w:divBdr>
                                <w:top w:val="none" w:sz="0" w:space="0" w:color="auto"/>
                                <w:left w:val="none" w:sz="0" w:space="0" w:color="auto"/>
                                <w:bottom w:val="none" w:sz="0" w:space="0" w:color="auto"/>
                                <w:right w:val="none" w:sz="0" w:space="0" w:color="auto"/>
                              </w:divBdr>
                              <w:divsChild>
                                <w:div w:id="1809860193">
                                  <w:marLeft w:val="0"/>
                                  <w:marRight w:val="0"/>
                                  <w:marTop w:val="0"/>
                                  <w:marBottom w:val="0"/>
                                  <w:divBdr>
                                    <w:top w:val="none" w:sz="0" w:space="0" w:color="auto"/>
                                    <w:left w:val="none" w:sz="0" w:space="0" w:color="auto"/>
                                    <w:bottom w:val="none" w:sz="0" w:space="0" w:color="auto"/>
                                    <w:right w:val="none" w:sz="0" w:space="0" w:color="auto"/>
                                  </w:divBdr>
                                </w:div>
                              </w:divsChild>
                            </w:div>
                            <w:div w:id="101387459">
                              <w:marLeft w:val="0"/>
                              <w:marRight w:val="0"/>
                              <w:marTop w:val="0"/>
                              <w:marBottom w:val="0"/>
                              <w:divBdr>
                                <w:top w:val="none" w:sz="0" w:space="0" w:color="auto"/>
                                <w:left w:val="none" w:sz="0" w:space="0" w:color="auto"/>
                                <w:bottom w:val="none" w:sz="0" w:space="0" w:color="auto"/>
                                <w:right w:val="none" w:sz="0" w:space="0" w:color="auto"/>
                              </w:divBdr>
                              <w:divsChild>
                                <w:div w:id="22170426">
                                  <w:marLeft w:val="0"/>
                                  <w:marRight w:val="0"/>
                                  <w:marTop w:val="0"/>
                                  <w:marBottom w:val="0"/>
                                  <w:divBdr>
                                    <w:top w:val="none" w:sz="0" w:space="0" w:color="auto"/>
                                    <w:left w:val="none" w:sz="0" w:space="0" w:color="auto"/>
                                    <w:bottom w:val="none" w:sz="0" w:space="0" w:color="auto"/>
                                    <w:right w:val="none" w:sz="0" w:space="0" w:color="auto"/>
                                  </w:divBdr>
                                </w:div>
                              </w:divsChild>
                            </w:div>
                            <w:div w:id="118571352">
                              <w:marLeft w:val="0"/>
                              <w:marRight w:val="0"/>
                              <w:marTop w:val="0"/>
                              <w:marBottom w:val="0"/>
                              <w:divBdr>
                                <w:top w:val="none" w:sz="0" w:space="0" w:color="auto"/>
                                <w:left w:val="none" w:sz="0" w:space="0" w:color="auto"/>
                                <w:bottom w:val="none" w:sz="0" w:space="0" w:color="auto"/>
                                <w:right w:val="none" w:sz="0" w:space="0" w:color="auto"/>
                              </w:divBdr>
                              <w:divsChild>
                                <w:div w:id="436944080">
                                  <w:marLeft w:val="0"/>
                                  <w:marRight w:val="0"/>
                                  <w:marTop w:val="0"/>
                                  <w:marBottom w:val="0"/>
                                  <w:divBdr>
                                    <w:top w:val="none" w:sz="0" w:space="0" w:color="auto"/>
                                    <w:left w:val="none" w:sz="0" w:space="0" w:color="auto"/>
                                    <w:bottom w:val="none" w:sz="0" w:space="0" w:color="auto"/>
                                    <w:right w:val="none" w:sz="0" w:space="0" w:color="auto"/>
                                  </w:divBdr>
                                </w:div>
                              </w:divsChild>
                            </w:div>
                            <w:div w:id="122428258">
                              <w:marLeft w:val="0"/>
                              <w:marRight w:val="0"/>
                              <w:marTop w:val="0"/>
                              <w:marBottom w:val="0"/>
                              <w:divBdr>
                                <w:top w:val="none" w:sz="0" w:space="0" w:color="auto"/>
                                <w:left w:val="none" w:sz="0" w:space="0" w:color="auto"/>
                                <w:bottom w:val="none" w:sz="0" w:space="0" w:color="auto"/>
                                <w:right w:val="none" w:sz="0" w:space="0" w:color="auto"/>
                              </w:divBdr>
                              <w:divsChild>
                                <w:div w:id="1217862551">
                                  <w:marLeft w:val="0"/>
                                  <w:marRight w:val="0"/>
                                  <w:marTop w:val="0"/>
                                  <w:marBottom w:val="0"/>
                                  <w:divBdr>
                                    <w:top w:val="none" w:sz="0" w:space="0" w:color="auto"/>
                                    <w:left w:val="none" w:sz="0" w:space="0" w:color="auto"/>
                                    <w:bottom w:val="none" w:sz="0" w:space="0" w:color="auto"/>
                                    <w:right w:val="none" w:sz="0" w:space="0" w:color="auto"/>
                                  </w:divBdr>
                                </w:div>
                              </w:divsChild>
                            </w:div>
                            <w:div w:id="122432736">
                              <w:marLeft w:val="0"/>
                              <w:marRight w:val="0"/>
                              <w:marTop w:val="0"/>
                              <w:marBottom w:val="0"/>
                              <w:divBdr>
                                <w:top w:val="none" w:sz="0" w:space="0" w:color="auto"/>
                                <w:left w:val="none" w:sz="0" w:space="0" w:color="auto"/>
                                <w:bottom w:val="none" w:sz="0" w:space="0" w:color="auto"/>
                                <w:right w:val="none" w:sz="0" w:space="0" w:color="auto"/>
                              </w:divBdr>
                              <w:divsChild>
                                <w:div w:id="1565799524">
                                  <w:marLeft w:val="0"/>
                                  <w:marRight w:val="0"/>
                                  <w:marTop w:val="0"/>
                                  <w:marBottom w:val="0"/>
                                  <w:divBdr>
                                    <w:top w:val="none" w:sz="0" w:space="0" w:color="auto"/>
                                    <w:left w:val="none" w:sz="0" w:space="0" w:color="auto"/>
                                    <w:bottom w:val="none" w:sz="0" w:space="0" w:color="auto"/>
                                    <w:right w:val="none" w:sz="0" w:space="0" w:color="auto"/>
                                  </w:divBdr>
                                </w:div>
                              </w:divsChild>
                            </w:div>
                            <w:div w:id="179781025">
                              <w:marLeft w:val="0"/>
                              <w:marRight w:val="0"/>
                              <w:marTop w:val="0"/>
                              <w:marBottom w:val="0"/>
                              <w:divBdr>
                                <w:top w:val="none" w:sz="0" w:space="0" w:color="auto"/>
                                <w:left w:val="none" w:sz="0" w:space="0" w:color="auto"/>
                                <w:bottom w:val="none" w:sz="0" w:space="0" w:color="auto"/>
                                <w:right w:val="none" w:sz="0" w:space="0" w:color="auto"/>
                              </w:divBdr>
                              <w:divsChild>
                                <w:div w:id="1056052666">
                                  <w:marLeft w:val="0"/>
                                  <w:marRight w:val="0"/>
                                  <w:marTop w:val="0"/>
                                  <w:marBottom w:val="0"/>
                                  <w:divBdr>
                                    <w:top w:val="none" w:sz="0" w:space="0" w:color="auto"/>
                                    <w:left w:val="none" w:sz="0" w:space="0" w:color="auto"/>
                                    <w:bottom w:val="none" w:sz="0" w:space="0" w:color="auto"/>
                                    <w:right w:val="none" w:sz="0" w:space="0" w:color="auto"/>
                                  </w:divBdr>
                                </w:div>
                              </w:divsChild>
                            </w:div>
                            <w:div w:id="235359728">
                              <w:marLeft w:val="0"/>
                              <w:marRight w:val="0"/>
                              <w:marTop w:val="0"/>
                              <w:marBottom w:val="0"/>
                              <w:divBdr>
                                <w:top w:val="none" w:sz="0" w:space="0" w:color="auto"/>
                                <w:left w:val="none" w:sz="0" w:space="0" w:color="auto"/>
                                <w:bottom w:val="none" w:sz="0" w:space="0" w:color="auto"/>
                                <w:right w:val="none" w:sz="0" w:space="0" w:color="auto"/>
                              </w:divBdr>
                              <w:divsChild>
                                <w:div w:id="883296053">
                                  <w:marLeft w:val="0"/>
                                  <w:marRight w:val="0"/>
                                  <w:marTop w:val="0"/>
                                  <w:marBottom w:val="0"/>
                                  <w:divBdr>
                                    <w:top w:val="none" w:sz="0" w:space="0" w:color="auto"/>
                                    <w:left w:val="none" w:sz="0" w:space="0" w:color="auto"/>
                                    <w:bottom w:val="none" w:sz="0" w:space="0" w:color="auto"/>
                                    <w:right w:val="none" w:sz="0" w:space="0" w:color="auto"/>
                                  </w:divBdr>
                                </w:div>
                              </w:divsChild>
                            </w:div>
                            <w:div w:id="286812546">
                              <w:marLeft w:val="0"/>
                              <w:marRight w:val="0"/>
                              <w:marTop w:val="0"/>
                              <w:marBottom w:val="0"/>
                              <w:divBdr>
                                <w:top w:val="none" w:sz="0" w:space="0" w:color="auto"/>
                                <w:left w:val="none" w:sz="0" w:space="0" w:color="auto"/>
                                <w:bottom w:val="none" w:sz="0" w:space="0" w:color="auto"/>
                                <w:right w:val="none" w:sz="0" w:space="0" w:color="auto"/>
                              </w:divBdr>
                              <w:divsChild>
                                <w:div w:id="369377665">
                                  <w:marLeft w:val="0"/>
                                  <w:marRight w:val="0"/>
                                  <w:marTop w:val="0"/>
                                  <w:marBottom w:val="0"/>
                                  <w:divBdr>
                                    <w:top w:val="none" w:sz="0" w:space="0" w:color="auto"/>
                                    <w:left w:val="none" w:sz="0" w:space="0" w:color="auto"/>
                                    <w:bottom w:val="none" w:sz="0" w:space="0" w:color="auto"/>
                                    <w:right w:val="none" w:sz="0" w:space="0" w:color="auto"/>
                                  </w:divBdr>
                                </w:div>
                              </w:divsChild>
                            </w:div>
                            <w:div w:id="306594825">
                              <w:marLeft w:val="0"/>
                              <w:marRight w:val="0"/>
                              <w:marTop w:val="0"/>
                              <w:marBottom w:val="0"/>
                              <w:divBdr>
                                <w:top w:val="none" w:sz="0" w:space="0" w:color="auto"/>
                                <w:left w:val="none" w:sz="0" w:space="0" w:color="auto"/>
                                <w:bottom w:val="none" w:sz="0" w:space="0" w:color="auto"/>
                                <w:right w:val="none" w:sz="0" w:space="0" w:color="auto"/>
                              </w:divBdr>
                              <w:divsChild>
                                <w:div w:id="311177987">
                                  <w:marLeft w:val="0"/>
                                  <w:marRight w:val="0"/>
                                  <w:marTop w:val="0"/>
                                  <w:marBottom w:val="0"/>
                                  <w:divBdr>
                                    <w:top w:val="none" w:sz="0" w:space="0" w:color="auto"/>
                                    <w:left w:val="none" w:sz="0" w:space="0" w:color="auto"/>
                                    <w:bottom w:val="none" w:sz="0" w:space="0" w:color="auto"/>
                                    <w:right w:val="none" w:sz="0" w:space="0" w:color="auto"/>
                                  </w:divBdr>
                                </w:div>
                              </w:divsChild>
                            </w:div>
                            <w:div w:id="372924018">
                              <w:marLeft w:val="0"/>
                              <w:marRight w:val="0"/>
                              <w:marTop w:val="0"/>
                              <w:marBottom w:val="0"/>
                              <w:divBdr>
                                <w:top w:val="none" w:sz="0" w:space="0" w:color="auto"/>
                                <w:left w:val="none" w:sz="0" w:space="0" w:color="auto"/>
                                <w:bottom w:val="none" w:sz="0" w:space="0" w:color="auto"/>
                                <w:right w:val="none" w:sz="0" w:space="0" w:color="auto"/>
                              </w:divBdr>
                              <w:divsChild>
                                <w:div w:id="1339773878">
                                  <w:marLeft w:val="0"/>
                                  <w:marRight w:val="0"/>
                                  <w:marTop w:val="0"/>
                                  <w:marBottom w:val="0"/>
                                  <w:divBdr>
                                    <w:top w:val="none" w:sz="0" w:space="0" w:color="auto"/>
                                    <w:left w:val="none" w:sz="0" w:space="0" w:color="auto"/>
                                    <w:bottom w:val="none" w:sz="0" w:space="0" w:color="auto"/>
                                    <w:right w:val="none" w:sz="0" w:space="0" w:color="auto"/>
                                  </w:divBdr>
                                </w:div>
                              </w:divsChild>
                            </w:div>
                            <w:div w:id="453327438">
                              <w:marLeft w:val="0"/>
                              <w:marRight w:val="0"/>
                              <w:marTop w:val="0"/>
                              <w:marBottom w:val="0"/>
                              <w:divBdr>
                                <w:top w:val="none" w:sz="0" w:space="0" w:color="auto"/>
                                <w:left w:val="none" w:sz="0" w:space="0" w:color="auto"/>
                                <w:bottom w:val="none" w:sz="0" w:space="0" w:color="auto"/>
                                <w:right w:val="none" w:sz="0" w:space="0" w:color="auto"/>
                              </w:divBdr>
                              <w:divsChild>
                                <w:div w:id="6252849">
                                  <w:marLeft w:val="0"/>
                                  <w:marRight w:val="0"/>
                                  <w:marTop w:val="0"/>
                                  <w:marBottom w:val="0"/>
                                  <w:divBdr>
                                    <w:top w:val="none" w:sz="0" w:space="0" w:color="auto"/>
                                    <w:left w:val="none" w:sz="0" w:space="0" w:color="auto"/>
                                    <w:bottom w:val="none" w:sz="0" w:space="0" w:color="auto"/>
                                    <w:right w:val="none" w:sz="0" w:space="0" w:color="auto"/>
                                  </w:divBdr>
                                </w:div>
                              </w:divsChild>
                            </w:div>
                            <w:div w:id="468280281">
                              <w:marLeft w:val="0"/>
                              <w:marRight w:val="0"/>
                              <w:marTop w:val="0"/>
                              <w:marBottom w:val="0"/>
                              <w:divBdr>
                                <w:top w:val="none" w:sz="0" w:space="0" w:color="auto"/>
                                <w:left w:val="none" w:sz="0" w:space="0" w:color="auto"/>
                                <w:bottom w:val="none" w:sz="0" w:space="0" w:color="auto"/>
                                <w:right w:val="none" w:sz="0" w:space="0" w:color="auto"/>
                              </w:divBdr>
                              <w:divsChild>
                                <w:div w:id="189149094">
                                  <w:marLeft w:val="0"/>
                                  <w:marRight w:val="0"/>
                                  <w:marTop w:val="0"/>
                                  <w:marBottom w:val="0"/>
                                  <w:divBdr>
                                    <w:top w:val="none" w:sz="0" w:space="0" w:color="auto"/>
                                    <w:left w:val="none" w:sz="0" w:space="0" w:color="auto"/>
                                    <w:bottom w:val="none" w:sz="0" w:space="0" w:color="auto"/>
                                    <w:right w:val="none" w:sz="0" w:space="0" w:color="auto"/>
                                  </w:divBdr>
                                </w:div>
                              </w:divsChild>
                            </w:div>
                            <w:div w:id="568540613">
                              <w:marLeft w:val="0"/>
                              <w:marRight w:val="0"/>
                              <w:marTop w:val="0"/>
                              <w:marBottom w:val="0"/>
                              <w:divBdr>
                                <w:top w:val="none" w:sz="0" w:space="0" w:color="auto"/>
                                <w:left w:val="none" w:sz="0" w:space="0" w:color="auto"/>
                                <w:bottom w:val="none" w:sz="0" w:space="0" w:color="auto"/>
                                <w:right w:val="none" w:sz="0" w:space="0" w:color="auto"/>
                              </w:divBdr>
                              <w:divsChild>
                                <w:div w:id="761876283">
                                  <w:marLeft w:val="0"/>
                                  <w:marRight w:val="0"/>
                                  <w:marTop w:val="0"/>
                                  <w:marBottom w:val="0"/>
                                  <w:divBdr>
                                    <w:top w:val="none" w:sz="0" w:space="0" w:color="auto"/>
                                    <w:left w:val="none" w:sz="0" w:space="0" w:color="auto"/>
                                    <w:bottom w:val="none" w:sz="0" w:space="0" w:color="auto"/>
                                    <w:right w:val="none" w:sz="0" w:space="0" w:color="auto"/>
                                  </w:divBdr>
                                </w:div>
                              </w:divsChild>
                            </w:div>
                            <w:div w:id="620651202">
                              <w:marLeft w:val="0"/>
                              <w:marRight w:val="0"/>
                              <w:marTop w:val="0"/>
                              <w:marBottom w:val="0"/>
                              <w:divBdr>
                                <w:top w:val="none" w:sz="0" w:space="0" w:color="auto"/>
                                <w:left w:val="none" w:sz="0" w:space="0" w:color="auto"/>
                                <w:bottom w:val="none" w:sz="0" w:space="0" w:color="auto"/>
                                <w:right w:val="none" w:sz="0" w:space="0" w:color="auto"/>
                              </w:divBdr>
                              <w:divsChild>
                                <w:div w:id="28726729">
                                  <w:marLeft w:val="0"/>
                                  <w:marRight w:val="0"/>
                                  <w:marTop w:val="0"/>
                                  <w:marBottom w:val="0"/>
                                  <w:divBdr>
                                    <w:top w:val="none" w:sz="0" w:space="0" w:color="auto"/>
                                    <w:left w:val="none" w:sz="0" w:space="0" w:color="auto"/>
                                    <w:bottom w:val="none" w:sz="0" w:space="0" w:color="auto"/>
                                    <w:right w:val="none" w:sz="0" w:space="0" w:color="auto"/>
                                  </w:divBdr>
                                </w:div>
                              </w:divsChild>
                            </w:div>
                            <w:div w:id="692414123">
                              <w:marLeft w:val="0"/>
                              <w:marRight w:val="0"/>
                              <w:marTop w:val="0"/>
                              <w:marBottom w:val="0"/>
                              <w:divBdr>
                                <w:top w:val="none" w:sz="0" w:space="0" w:color="auto"/>
                                <w:left w:val="none" w:sz="0" w:space="0" w:color="auto"/>
                                <w:bottom w:val="none" w:sz="0" w:space="0" w:color="auto"/>
                                <w:right w:val="none" w:sz="0" w:space="0" w:color="auto"/>
                              </w:divBdr>
                              <w:divsChild>
                                <w:div w:id="1054934137">
                                  <w:marLeft w:val="0"/>
                                  <w:marRight w:val="0"/>
                                  <w:marTop w:val="0"/>
                                  <w:marBottom w:val="0"/>
                                  <w:divBdr>
                                    <w:top w:val="none" w:sz="0" w:space="0" w:color="auto"/>
                                    <w:left w:val="none" w:sz="0" w:space="0" w:color="auto"/>
                                    <w:bottom w:val="none" w:sz="0" w:space="0" w:color="auto"/>
                                    <w:right w:val="none" w:sz="0" w:space="0" w:color="auto"/>
                                  </w:divBdr>
                                </w:div>
                              </w:divsChild>
                            </w:div>
                            <w:div w:id="711534151">
                              <w:marLeft w:val="0"/>
                              <w:marRight w:val="0"/>
                              <w:marTop w:val="0"/>
                              <w:marBottom w:val="0"/>
                              <w:divBdr>
                                <w:top w:val="none" w:sz="0" w:space="0" w:color="auto"/>
                                <w:left w:val="none" w:sz="0" w:space="0" w:color="auto"/>
                                <w:bottom w:val="none" w:sz="0" w:space="0" w:color="auto"/>
                                <w:right w:val="none" w:sz="0" w:space="0" w:color="auto"/>
                              </w:divBdr>
                              <w:divsChild>
                                <w:div w:id="521012542">
                                  <w:marLeft w:val="0"/>
                                  <w:marRight w:val="0"/>
                                  <w:marTop w:val="0"/>
                                  <w:marBottom w:val="0"/>
                                  <w:divBdr>
                                    <w:top w:val="none" w:sz="0" w:space="0" w:color="auto"/>
                                    <w:left w:val="none" w:sz="0" w:space="0" w:color="auto"/>
                                    <w:bottom w:val="none" w:sz="0" w:space="0" w:color="auto"/>
                                    <w:right w:val="none" w:sz="0" w:space="0" w:color="auto"/>
                                  </w:divBdr>
                                </w:div>
                              </w:divsChild>
                            </w:div>
                            <w:div w:id="785779022">
                              <w:marLeft w:val="0"/>
                              <w:marRight w:val="0"/>
                              <w:marTop w:val="0"/>
                              <w:marBottom w:val="0"/>
                              <w:divBdr>
                                <w:top w:val="none" w:sz="0" w:space="0" w:color="auto"/>
                                <w:left w:val="none" w:sz="0" w:space="0" w:color="auto"/>
                                <w:bottom w:val="none" w:sz="0" w:space="0" w:color="auto"/>
                                <w:right w:val="none" w:sz="0" w:space="0" w:color="auto"/>
                              </w:divBdr>
                              <w:divsChild>
                                <w:div w:id="790828979">
                                  <w:marLeft w:val="0"/>
                                  <w:marRight w:val="0"/>
                                  <w:marTop w:val="0"/>
                                  <w:marBottom w:val="0"/>
                                  <w:divBdr>
                                    <w:top w:val="none" w:sz="0" w:space="0" w:color="auto"/>
                                    <w:left w:val="none" w:sz="0" w:space="0" w:color="auto"/>
                                    <w:bottom w:val="none" w:sz="0" w:space="0" w:color="auto"/>
                                    <w:right w:val="none" w:sz="0" w:space="0" w:color="auto"/>
                                  </w:divBdr>
                                </w:div>
                              </w:divsChild>
                            </w:div>
                            <w:div w:id="796339019">
                              <w:marLeft w:val="0"/>
                              <w:marRight w:val="0"/>
                              <w:marTop w:val="0"/>
                              <w:marBottom w:val="0"/>
                              <w:divBdr>
                                <w:top w:val="none" w:sz="0" w:space="0" w:color="auto"/>
                                <w:left w:val="none" w:sz="0" w:space="0" w:color="auto"/>
                                <w:bottom w:val="none" w:sz="0" w:space="0" w:color="auto"/>
                                <w:right w:val="none" w:sz="0" w:space="0" w:color="auto"/>
                              </w:divBdr>
                              <w:divsChild>
                                <w:div w:id="1470783482">
                                  <w:marLeft w:val="0"/>
                                  <w:marRight w:val="0"/>
                                  <w:marTop w:val="0"/>
                                  <w:marBottom w:val="0"/>
                                  <w:divBdr>
                                    <w:top w:val="none" w:sz="0" w:space="0" w:color="auto"/>
                                    <w:left w:val="none" w:sz="0" w:space="0" w:color="auto"/>
                                    <w:bottom w:val="none" w:sz="0" w:space="0" w:color="auto"/>
                                    <w:right w:val="none" w:sz="0" w:space="0" w:color="auto"/>
                                  </w:divBdr>
                                </w:div>
                              </w:divsChild>
                            </w:div>
                            <w:div w:id="823161067">
                              <w:marLeft w:val="0"/>
                              <w:marRight w:val="0"/>
                              <w:marTop w:val="0"/>
                              <w:marBottom w:val="0"/>
                              <w:divBdr>
                                <w:top w:val="none" w:sz="0" w:space="0" w:color="auto"/>
                                <w:left w:val="none" w:sz="0" w:space="0" w:color="auto"/>
                                <w:bottom w:val="none" w:sz="0" w:space="0" w:color="auto"/>
                                <w:right w:val="none" w:sz="0" w:space="0" w:color="auto"/>
                              </w:divBdr>
                              <w:divsChild>
                                <w:div w:id="1348483674">
                                  <w:marLeft w:val="0"/>
                                  <w:marRight w:val="0"/>
                                  <w:marTop w:val="0"/>
                                  <w:marBottom w:val="0"/>
                                  <w:divBdr>
                                    <w:top w:val="none" w:sz="0" w:space="0" w:color="auto"/>
                                    <w:left w:val="none" w:sz="0" w:space="0" w:color="auto"/>
                                    <w:bottom w:val="none" w:sz="0" w:space="0" w:color="auto"/>
                                    <w:right w:val="none" w:sz="0" w:space="0" w:color="auto"/>
                                  </w:divBdr>
                                </w:div>
                              </w:divsChild>
                            </w:div>
                            <w:div w:id="846746525">
                              <w:marLeft w:val="0"/>
                              <w:marRight w:val="0"/>
                              <w:marTop w:val="0"/>
                              <w:marBottom w:val="0"/>
                              <w:divBdr>
                                <w:top w:val="none" w:sz="0" w:space="0" w:color="auto"/>
                                <w:left w:val="none" w:sz="0" w:space="0" w:color="auto"/>
                                <w:bottom w:val="none" w:sz="0" w:space="0" w:color="auto"/>
                                <w:right w:val="none" w:sz="0" w:space="0" w:color="auto"/>
                              </w:divBdr>
                              <w:divsChild>
                                <w:div w:id="756512394">
                                  <w:marLeft w:val="0"/>
                                  <w:marRight w:val="0"/>
                                  <w:marTop w:val="0"/>
                                  <w:marBottom w:val="0"/>
                                  <w:divBdr>
                                    <w:top w:val="none" w:sz="0" w:space="0" w:color="auto"/>
                                    <w:left w:val="none" w:sz="0" w:space="0" w:color="auto"/>
                                    <w:bottom w:val="none" w:sz="0" w:space="0" w:color="auto"/>
                                    <w:right w:val="none" w:sz="0" w:space="0" w:color="auto"/>
                                  </w:divBdr>
                                </w:div>
                              </w:divsChild>
                            </w:div>
                            <w:div w:id="1058817120">
                              <w:marLeft w:val="0"/>
                              <w:marRight w:val="0"/>
                              <w:marTop w:val="0"/>
                              <w:marBottom w:val="0"/>
                              <w:divBdr>
                                <w:top w:val="none" w:sz="0" w:space="0" w:color="auto"/>
                                <w:left w:val="none" w:sz="0" w:space="0" w:color="auto"/>
                                <w:bottom w:val="none" w:sz="0" w:space="0" w:color="auto"/>
                                <w:right w:val="none" w:sz="0" w:space="0" w:color="auto"/>
                              </w:divBdr>
                              <w:divsChild>
                                <w:div w:id="1105996347">
                                  <w:marLeft w:val="0"/>
                                  <w:marRight w:val="0"/>
                                  <w:marTop w:val="0"/>
                                  <w:marBottom w:val="0"/>
                                  <w:divBdr>
                                    <w:top w:val="none" w:sz="0" w:space="0" w:color="auto"/>
                                    <w:left w:val="none" w:sz="0" w:space="0" w:color="auto"/>
                                    <w:bottom w:val="none" w:sz="0" w:space="0" w:color="auto"/>
                                    <w:right w:val="none" w:sz="0" w:space="0" w:color="auto"/>
                                  </w:divBdr>
                                </w:div>
                              </w:divsChild>
                            </w:div>
                            <w:div w:id="1062293645">
                              <w:marLeft w:val="0"/>
                              <w:marRight w:val="0"/>
                              <w:marTop w:val="0"/>
                              <w:marBottom w:val="0"/>
                              <w:divBdr>
                                <w:top w:val="none" w:sz="0" w:space="0" w:color="auto"/>
                                <w:left w:val="none" w:sz="0" w:space="0" w:color="auto"/>
                                <w:bottom w:val="none" w:sz="0" w:space="0" w:color="auto"/>
                                <w:right w:val="none" w:sz="0" w:space="0" w:color="auto"/>
                              </w:divBdr>
                              <w:divsChild>
                                <w:div w:id="1074282602">
                                  <w:marLeft w:val="0"/>
                                  <w:marRight w:val="0"/>
                                  <w:marTop w:val="0"/>
                                  <w:marBottom w:val="0"/>
                                  <w:divBdr>
                                    <w:top w:val="none" w:sz="0" w:space="0" w:color="auto"/>
                                    <w:left w:val="none" w:sz="0" w:space="0" w:color="auto"/>
                                    <w:bottom w:val="none" w:sz="0" w:space="0" w:color="auto"/>
                                    <w:right w:val="none" w:sz="0" w:space="0" w:color="auto"/>
                                  </w:divBdr>
                                </w:div>
                              </w:divsChild>
                            </w:div>
                            <w:div w:id="1115294759">
                              <w:marLeft w:val="0"/>
                              <w:marRight w:val="0"/>
                              <w:marTop w:val="0"/>
                              <w:marBottom w:val="0"/>
                              <w:divBdr>
                                <w:top w:val="none" w:sz="0" w:space="0" w:color="auto"/>
                                <w:left w:val="none" w:sz="0" w:space="0" w:color="auto"/>
                                <w:bottom w:val="none" w:sz="0" w:space="0" w:color="auto"/>
                                <w:right w:val="none" w:sz="0" w:space="0" w:color="auto"/>
                              </w:divBdr>
                              <w:divsChild>
                                <w:div w:id="585574484">
                                  <w:marLeft w:val="0"/>
                                  <w:marRight w:val="0"/>
                                  <w:marTop w:val="0"/>
                                  <w:marBottom w:val="0"/>
                                  <w:divBdr>
                                    <w:top w:val="none" w:sz="0" w:space="0" w:color="auto"/>
                                    <w:left w:val="none" w:sz="0" w:space="0" w:color="auto"/>
                                    <w:bottom w:val="none" w:sz="0" w:space="0" w:color="auto"/>
                                    <w:right w:val="none" w:sz="0" w:space="0" w:color="auto"/>
                                  </w:divBdr>
                                </w:div>
                              </w:divsChild>
                            </w:div>
                            <w:div w:id="1187134159">
                              <w:marLeft w:val="0"/>
                              <w:marRight w:val="0"/>
                              <w:marTop w:val="0"/>
                              <w:marBottom w:val="0"/>
                              <w:divBdr>
                                <w:top w:val="none" w:sz="0" w:space="0" w:color="auto"/>
                                <w:left w:val="none" w:sz="0" w:space="0" w:color="auto"/>
                                <w:bottom w:val="none" w:sz="0" w:space="0" w:color="auto"/>
                                <w:right w:val="none" w:sz="0" w:space="0" w:color="auto"/>
                              </w:divBdr>
                              <w:divsChild>
                                <w:div w:id="286855988">
                                  <w:marLeft w:val="0"/>
                                  <w:marRight w:val="0"/>
                                  <w:marTop w:val="0"/>
                                  <w:marBottom w:val="0"/>
                                  <w:divBdr>
                                    <w:top w:val="none" w:sz="0" w:space="0" w:color="auto"/>
                                    <w:left w:val="none" w:sz="0" w:space="0" w:color="auto"/>
                                    <w:bottom w:val="none" w:sz="0" w:space="0" w:color="auto"/>
                                    <w:right w:val="none" w:sz="0" w:space="0" w:color="auto"/>
                                  </w:divBdr>
                                </w:div>
                              </w:divsChild>
                            </w:div>
                            <w:div w:id="1437024245">
                              <w:marLeft w:val="0"/>
                              <w:marRight w:val="0"/>
                              <w:marTop w:val="0"/>
                              <w:marBottom w:val="0"/>
                              <w:divBdr>
                                <w:top w:val="none" w:sz="0" w:space="0" w:color="auto"/>
                                <w:left w:val="none" w:sz="0" w:space="0" w:color="auto"/>
                                <w:bottom w:val="none" w:sz="0" w:space="0" w:color="auto"/>
                                <w:right w:val="none" w:sz="0" w:space="0" w:color="auto"/>
                              </w:divBdr>
                              <w:divsChild>
                                <w:div w:id="314184731">
                                  <w:marLeft w:val="0"/>
                                  <w:marRight w:val="0"/>
                                  <w:marTop w:val="0"/>
                                  <w:marBottom w:val="0"/>
                                  <w:divBdr>
                                    <w:top w:val="none" w:sz="0" w:space="0" w:color="auto"/>
                                    <w:left w:val="none" w:sz="0" w:space="0" w:color="auto"/>
                                    <w:bottom w:val="none" w:sz="0" w:space="0" w:color="auto"/>
                                    <w:right w:val="none" w:sz="0" w:space="0" w:color="auto"/>
                                  </w:divBdr>
                                </w:div>
                              </w:divsChild>
                            </w:div>
                            <w:div w:id="1448695225">
                              <w:marLeft w:val="0"/>
                              <w:marRight w:val="0"/>
                              <w:marTop w:val="0"/>
                              <w:marBottom w:val="0"/>
                              <w:divBdr>
                                <w:top w:val="none" w:sz="0" w:space="0" w:color="auto"/>
                                <w:left w:val="none" w:sz="0" w:space="0" w:color="auto"/>
                                <w:bottom w:val="none" w:sz="0" w:space="0" w:color="auto"/>
                                <w:right w:val="none" w:sz="0" w:space="0" w:color="auto"/>
                              </w:divBdr>
                              <w:divsChild>
                                <w:div w:id="29381650">
                                  <w:marLeft w:val="0"/>
                                  <w:marRight w:val="0"/>
                                  <w:marTop w:val="0"/>
                                  <w:marBottom w:val="0"/>
                                  <w:divBdr>
                                    <w:top w:val="none" w:sz="0" w:space="0" w:color="auto"/>
                                    <w:left w:val="none" w:sz="0" w:space="0" w:color="auto"/>
                                    <w:bottom w:val="none" w:sz="0" w:space="0" w:color="auto"/>
                                    <w:right w:val="none" w:sz="0" w:space="0" w:color="auto"/>
                                  </w:divBdr>
                                </w:div>
                              </w:divsChild>
                            </w:div>
                            <w:div w:id="1471704572">
                              <w:marLeft w:val="0"/>
                              <w:marRight w:val="0"/>
                              <w:marTop w:val="0"/>
                              <w:marBottom w:val="0"/>
                              <w:divBdr>
                                <w:top w:val="none" w:sz="0" w:space="0" w:color="auto"/>
                                <w:left w:val="none" w:sz="0" w:space="0" w:color="auto"/>
                                <w:bottom w:val="none" w:sz="0" w:space="0" w:color="auto"/>
                                <w:right w:val="none" w:sz="0" w:space="0" w:color="auto"/>
                              </w:divBdr>
                              <w:divsChild>
                                <w:div w:id="978414215">
                                  <w:marLeft w:val="0"/>
                                  <w:marRight w:val="0"/>
                                  <w:marTop w:val="0"/>
                                  <w:marBottom w:val="0"/>
                                  <w:divBdr>
                                    <w:top w:val="none" w:sz="0" w:space="0" w:color="auto"/>
                                    <w:left w:val="none" w:sz="0" w:space="0" w:color="auto"/>
                                    <w:bottom w:val="none" w:sz="0" w:space="0" w:color="auto"/>
                                    <w:right w:val="none" w:sz="0" w:space="0" w:color="auto"/>
                                  </w:divBdr>
                                </w:div>
                              </w:divsChild>
                            </w:div>
                            <w:div w:id="1636372079">
                              <w:marLeft w:val="0"/>
                              <w:marRight w:val="0"/>
                              <w:marTop w:val="0"/>
                              <w:marBottom w:val="0"/>
                              <w:divBdr>
                                <w:top w:val="none" w:sz="0" w:space="0" w:color="auto"/>
                                <w:left w:val="none" w:sz="0" w:space="0" w:color="auto"/>
                                <w:bottom w:val="none" w:sz="0" w:space="0" w:color="auto"/>
                                <w:right w:val="none" w:sz="0" w:space="0" w:color="auto"/>
                              </w:divBdr>
                              <w:divsChild>
                                <w:div w:id="1648511424">
                                  <w:marLeft w:val="0"/>
                                  <w:marRight w:val="0"/>
                                  <w:marTop w:val="0"/>
                                  <w:marBottom w:val="0"/>
                                  <w:divBdr>
                                    <w:top w:val="none" w:sz="0" w:space="0" w:color="auto"/>
                                    <w:left w:val="none" w:sz="0" w:space="0" w:color="auto"/>
                                    <w:bottom w:val="none" w:sz="0" w:space="0" w:color="auto"/>
                                    <w:right w:val="none" w:sz="0" w:space="0" w:color="auto"/>
                                  </w:divBdr>
                                </w:div>
                              </w:divsChild>
                            </w:div>
                            <w:div w:id="1644581093">
                              <w:marLeft w:val="0"/>
                              <w:marRight w:val="0"/>
                              <w:marTop w:val="0"/>
                              <w:marBottom w:val="0"/>
                              <w:divBdr>
                                <w:top w:val="none" w:sz="0" w:space="0" w:color="auto"/>
                                <w:left w:val="none" w:sz="0" w:space="0" w:color="auto"/>
                                <w:bottom w:val="none" w:sz="0" w:space="0" w:color="auto"/>
                                <w:right w:val="none" w:sz="0" w:space="0" w:color="auto"/>
                              </w:divBdr>
                              <w:divsChild>
                                <w:div w:id="1412655984">
                                  <w:marLeft w:val="0"/>
                                  <w:marRight w:val="0"/>
                                  <w:marTop w:val="0"/>
                                  <w:marBottom w:val="0"/>
                                  <w:divBdr>
                                    <w:top w:val="none" w:sz="0" w:space="0" w:color="auto"/>
                                    <w:left w:val="none" w:sz="0" w:space="0" w:color="auto"/>
                                    <w:bottom w:val="none" w:sz="0" w:space="0" w:color="auto"/>
                                    <w:right w:val="none" w:sz="0" w:space="0" w:color="auto"/>
                                  </w:divBdr>
                                </w:div>
                              </w:divsChild>
                            </w:div>
                            <w:div w:id="1737387788">
                              <w:marLeft w:val="0"/>
                              <w:marRight w:val="0"/>
                              <w:marTop w:val="0"/>
                              <w:marBottom w:val="0"/>
                              <w:divBdr>
                                <w:top w:val="none" w:sz="0" w:space="0" w:color="auto"/>
                                <w:left w:val="none" w:sz="0" w:space="0" w:color="auto"/>
                                <w:bottom w:val="none" w:sz="0" w:space="0" w:color="auto"/>
                                <w:right w:val="none" w:sz="0" w:space="0" w:color="auto"/>
                              </w:divBdr>
                              <w:divsChild>
                                <w:div w:id="308216791">
                                  <w:marLeft w:val="0"/>
                                  <w:marRight w:val="0"/>
                                  <w:marTop w:val="0"/>
                                  <w:marBottom w:val="0"/>
                                  <w:divBdr>
                                    <w:top w:val="none" w:sz="0" w:space="0" w:color="auto"/>
                                    <w:left w:val="none" w:sz="0" w:space="0" w:color="auto"/>
                                    <w:bottom w:val="none" w:sz="0" w:space="0" w:color="auto"/>
                                    <w:right w:val="none" w:sz="0" w:space="0" w:color="auto"/>
                                  </w:divBdr>
                                </w:div>
                              </w:divsChild>
                            </w:div>
                            <w:div w:id="1781609068">
                              <w:marLeft w:val="0"/>
                              <w:marRight w:val="0"/>
                              <w:marTop w:val="0"/>
                              <w:marBottom w:val="0"/>
                              <w:divBdr>
                                <w:top w:val="none" w:sz="0" w:space="0" w:color="auto"/>
                                <w:left w:val="none" w:sz="0" w:space="0" w:color="auto"/>
                                <w:bottom w:val="none" w:sz="0" w:space="0" w:color="auto"/>
                                <w:right w:val="none" w:sz="0" w:space="0" w:color="auto"/>
                              </w:divBdr>
                              <w:divsChild>
                                <w:div w:id="1191264477">
                                  <w:marLeft w:val="0"/>
                                  <w:marRight w:val="0"/>
                                  <w:marTop w:val="0"/>
                                  <w:marBottom w:val="0"/>
                                  <w:divBdr>
                                    <w:top w:val="none" w:sz="0" w:space="0" w:color="auto"/>
                                    <w:left w:val="none" w:sz="0" w:space="0" w:color="auto"/>
                                    <w:bottom w:val="none" w:sz="0" w:space="0" w:color="auto"/>
                                    <w:right w:val="none" w:sz="0" w:space="0" w:color="auto"/>
                                  </w:divBdr>
                                </w:div>
                              </w:divsChild>
                            </w:div>
                            <w:div w:id="1989241944">
                              <w:marLeft w:val="0"/>
                              <w:marRight w:val="0"/>
                              <w:marTop w:val="0"/>
                              <w:marBottom w:val="0"/>
                              <w:divBdr>
                                <w:top w:val="none" w:sz="0" w:space="0" w:color="auto"/>
                                <w:left w:val="none" w:sz="0" w:space="0" w:color="auto"/>
                                <w:bottom w:val="none" w:sz="0" w:space="0" w:color="auto"/>
                                <w:right w:val="none" w:sz="0" w:space="0" w:color="auto"/>
                              </w:divBdr>
                              <w:divsChild>
                                <w:div w:id="1094084952">
                                  <w:marLeft w:val="0"/>
                                  <w:marRight w:val="0"/>
                                  <w:marTop w:val="0"/>
                                  <w:marBottom w:val="0"/>
                                  <w:divBdr>
                                    <w:top w:val="none" w:sz="0" w:space="0" w:color="auto"/>
                                    <w:left w:val="none" w:sz="0" w:space="0" w:color="auto"/>
                                    <w:bottom w:val="none" w:sz="0" w:space="0" w:color="auto"/>
                                    <w:right w:val="none" w:sz="0" w:space="0" w:color="auto"/>
                                  </w:divBdr>
                                </w:div>
                              </w:divsChild>
                            </w:div>
                            <w:div w:id="2025814850">
                              <w:marLeft w:val="0"/>
                              <w:marRight w:val="0"/>
                              <w:marTop w:val="0"/>
                              <w:marBottom w:val="0"/>
                              <w:divBdr>
                                <w:top w:val="none" w:sz="0" w:space="0" w:color="auto"/>
                                <w:left w:val="none" w:sz="0" w:space="0" w:color="auto"/>
                                <w:bottom w:val="none" w:sz="0" w:space="0" w:color="auto"/>
                                <w:right w:val="none" w:sz="0" w:space="0" w:color="auto"/>
                              </w:divBdr>
                              <w:divsChild>
                                <w:div w:id="1240481916">
                                  <w:marLeft w:val="0"/>
                                  <w:marRight w:val="0"/>
                                  <w:marTop w:val="0"/>
                                  <w:marBottom w:val="0"/>
                                  <w:divBdr>
                                    <w:top w:val="none" w:sz="0" w:space="0" w:color="auto"/>
                                    <w:left w:val="none" w:sz="0" w:space="0" w:color="auto"/>
                                    <w:bottom w:val="none" w:sz="0" w:space="0" w:color="auto"/>
                                    <w:right w:val="none" w:sz="0" w:space="0" w:color="auto"/>
                                  </w:divBdr>
                                </w:div>
                              </w:divsChild>
                            </w:div>
                            <w:div w:id="2128502961">
                              <w:marLeft w:val="0"/>
                              <w:marRight w:val="0"/>
                              <w:marTop w:val="0"/>
                              <w:marBottom w:val="0"/>
                              <w:divBdr>
                                <w:top w:val="none" w:sz="0" w:space="0" w:color="auto"/>
                                <w:left w:val="none" w:sz="0" w:space="0" w:color="auto"/>
                                <w:bottom w:val="none" w:sz="0" w:space="0" w:color="auto"/>
                                <w:right w:val="none" w:sz="0" w:space="0" w:color="auto"/>
                              </w:divBdr>
                              <w:divsChild>
                                <w:div w:id="12568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83404">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
                  </w:divsChild>
                </w:div>
                <w:div w:id="1987851221">
                  <w:marLeft w:val="0"/>
                  <w:marRight w:val="0"/>
                  <w:marTop w:val="0"/>
                  <w:marBottom w:val="0"/>
                  <w:divBdr>
                    <w:top w:val="none" w:sz="0" w:space="0" w:color="auto"/>
                    <w:left w:val="none" w:sz="0" w:space="0" w:color="auto"/>
                    <w:bottom w:val="none" w:sz="0" w:space="0" w:color="auto"/>
                    <w:right w:val="none" w:sz="0" w:space="0" w:color="auto"/>
                  </w:divBdr>
                  <w:divsChild>
                    <w:div w:id="1268345790">
                      <w:marLeft w:val="0"/>
                      <w:marRight w:val="0"/>
                      <w:marTop w:val="0"/>
                      <w:marBottom w:val="0"/>
                      <w:divBdr>
                        <w:top w:val="none" w:sz="0" w:space="0" w:color="auto"/>
                        <w:left w:val="none" w:sz="0" w:space="0" w:color="auto"/>
                        <w:bottom w:val="none" w:sz="0" w:space="0" w:color="auto"/>
                        <w:right w:val="none" w:sz="0" w:space="0" w:color="auto"/>
                      </w:divBdr>
                    </w:div>
                  </w:divsChild>
                </w:div>
                <w:div w:id="2024816450">
                  <w:marLeft w:val="0"/>
                  <w:marRight w:val="0"/>
                  <w:marTop w:val="0"/>
                  <w:marBottom w:val="0"/>
                  <w:divBdr>
                    <w:top w:val="none" w:sz="0" w:space="0" w:color="auto"/>
                    <w:left w:val="none" w:sz="0" w:space="0" w:color="auto"/>
                    <w:bottom w:val="none" w:sz="0" w:space="0" w:color="auto"/>
                    <w:right w:val="none" w:sz="0" w:space="0" w:color="auto"/>
                  </w:divBdr>
                  <w:divsChild>
                    <w:div w:id="875772595">
                      <w:marLeft w:val="0"/>
                      <w:marRight w:val="0"/>
                      <w:marTop w:val="0"/>
                      <w:marBottom w:val="0"/>
                      <w:divBdr>
                        <w:top w:val="none" w:sz="0" w:space="0" w:color="auto"/>
                        <w:left w:val="none" w:sz="0" w:space="0" w:color="auto"/>
                        <w:bottom w:val="none" w:sz="0" w:space="0" w:color="auto"/>
                        <w:right w:val="none" w:sz="0" w:space="0" w:color="auto"/>
                      </w:divBdr>
                    </w:div>
                    <w:div w:id="1384136810">
                      <w:marLeft w:val="0"/>
                      <w:marRight w:val="0"/>
                      <w:marTop w:val="0"/>
                      <w:marBottom w:val="0"/>
                      <w:divBdr>
                        <w:top w:val="none" w:sz="0" w:space="0" w:color="auto"/>
                        <w:left w:val="none" w:sz="0" w:space="0" w:color="auto"/>
                        <w:bottom w:val="none" w:sz="0" w:space="0" w:color="auto"/>
                        <w:right w:val="none" w:sz="0" w:space="0" w:color="auto"/>
                      </w:divBdr>
                      <w:divsChild>
                        <w:div w:id="759372237">
                          <w:marLeft w:val="0"/>
                          <w:marRight w:val="0"/>
                          <w:marTop w:val="30"/>
                          <w:marBottom w:val="30"/>
                          <w:divBdr>
                            <w:top w:val="none" w:sz="0" w:space="0" w:color="auto"/>
                            <w:left w:val="none" w:sz="0" w:space="0" w:color="auto"/>
                            <w:bottom w:val="none" w:sz="0" w:space="0" w:color="auto"/>
                            <w:right w:val="none" w:sz="0" w:space="0" w:color="auto"/>
                          </w:divBdr>
                          <w:divsChild>
                            <w:div w:id="22559352">
                              <w:marLeft w:val="0"/>
                              <w:marRight w:val="0"/>
                              <w:marTop w:val="0"/>
                              <w:marBottom w:val="0"/>
                              <w:divBdr>
                                <w:top w:val="none" w:sz="0" w:space="0" w:color="auto"/>
                                <w:left w:val="none" w:sz="0" w:space="0" w:color="auto"/>
                                <w:bottom w:val="none" w:sz="0" w:space="0" w:color="auto"/>
                                <w:right w:val="none" w:sz="0" w:space="0" w:color="auto"/>
                              </w:divBdr>
                              <w:divsChild>
                                <w:div w:id="1913848238">
                                  <w:marLeft w:val="0"/>
                                  <w:marRight w:val="0"/>
                                  <w:marTop w:val="0"/>
                                  <w:marBottom w:val="0"/>
                                  <w:divBdr>
                                    <w:top w:val="none" w:sz="0" w:space="0" w:color="auto"/>
                                    <w:left w:val="none" w:sz="0" w:space="0" w:color="auto"/>
                                    <w:bottom w:val="none" w:sz="0" w:space="0" w:color="auto"/>
                                    <w:right w:val="none" w:sz="0" w:space="0" w:color="auto"/>
                                  </w:divBdr>
                                </w:div>
                              </w:divsChild>
                            </w:div>
                            <w:div w:id="108210395">
                              <w:marLeft w:val="0"/>
                              <w:marRight w:val="0"/>
                              <w:marTop w:val="0"/>
                              <w:marBottom w:val="0"/>
                              <w:divBdr>
                                <w:top w:val="none" w:sz="0" w:space="0" w:color="auto"/>
                                <w:left w:val="none" w:sz="0" w:space="0" w:color="auto"/>
                                <w:bottom w:val="none" w:sz="0" w:space="0" w:color="auto"/>
                                <w:right w:val="none" w:sz="0" w:space="0" w:color="auto"/>
                              </w:divBdr>
                              <w:divsChild>
                                <w:div w:id="1120147705">
                                  <w:marLeft w:val="0"/>
                                  <w:marRight w:val="0"/>
                                  <w:marTop w:val="0"/>
                                  <w:marBottom w:val="0"/>
                                  <w:divBdr>
                                    <w:top w:val="none" w:sz="0" w:space="0" w:color="auto"/>
                                    <w:left w:val="none" w:sz="0" w:space="0" w:color="auto"/>
                                    <w:bottom w:val="none" w:sz="0" w:space="0" w:color="auto"/>
                                    <w:right w:val="none" w:sz="0" w:space="0" w:color="auto"/>
                                  </w:divBdr>
                                </w:div>
                              </w:divsChild>
                            </w:div>
                            <w:div w:id="110369570">
                              <w:marLeft w:val="0"/>
                              <w:marRight w:val="0"/>
                              <w:marTop w:val="0"/>
                              <w:marBottom w:val="0"/>
                              <w:divBdr>
                                <w:top w:val="none" w:sz="0" w:space="0" w:color="auto"/>
                                <w:left w:val="none" w:sz="0" w:space="0" w:color="auto"/>
                                <w:bottom w:val="none" w:sz="0" w:space="0" w:color="auto"/>
                                <w:right w:val="none" w:sz="0" w:space="0" w:color="auto"/>
                              </w:divBdr>
                              <w:divsChild>
                                <w:div w:id="88043334">
                                  <w:marLeft w:val="0"/>
                                  <w:marRight w:val="0"/>
                                  <w:marTop w:val="0"/>
                                  <w:marBottom w:val="0"/>
                                  <w:divBdr>
                                    <w:top w:val="none" w:sz="0" w:space="0" w:color="auto"/>
                                    <w:left w:val="none" w:sz="0" w:space="0" w:color="auto"/>
                                    <w:bottom w:val="none" w:sz="0" w:space="0" w:color="auto"/>
                                    <w:right w:val="none" w:sz="0" w:space="0" w:color="auto"/>
                                  </w:divBdr>
                                </w:div>
                              </w:divsChild>
                            </w:div>
                            <w:div w:id="161315664">
                              <w:marLeft w:val="0"/>
                              <w:marRight w:val="0"/>
                              <w:marTop w:val="0"/>
                              <w:marBottom w:val="0"/>
                              <w:divBdr>
                                <w:top w:val="none" w:sz="0" w:space="0" w:color="auto"/>
                                <w:left w:val="none" w:sz="0" w:space="0" w:color="auto"/>
                                <w:bottom w:val="none" w:sz="0" w:space="0" w:color="auto"/>
                                <w:right w:val="none" w:sz="0" w:space="0" w:color="auto"/>
                              </w:divBdr>
                              <w:divsChild>
                                <w:div w:id="2074967626">
                                  <w:marLeft w:val="0"/>
                                  <w:marRight w:val="0"/>
                                  <w:marTop w:val="0"/>
                                  <w:marBottom w:val="0"/>
                                  <w:divBdr>
                                    <w:top w:val="none" w:sz="0" w:space="0" w:color="auto"/>
                                    <w:left w:val="none" w:sz="0" w:space="0" w:color="auto"/>
                                    <w:bottom w:val="none" w:sz="0" w:space="0" w:color="auto"/>
                                    <w:right w:val="none" w:sz="0" w:space="0" w:color="auto"/>
                                  </w:divBdr>
                                </w:div>
                              </w:divsChild>
                            </w:div>
                            <w:div w:id="165096448">
                              <w:marLeft w:val="0"/>
                              <w:marRight w:val="0"/>
                              <w:marTop w:val="0"/>
                              <w:marBottom w:val="0"/>
                              <w:divBdr>
                                <w:top w:val="none" w:sz="0" w:space="0" w:color="auto"/>
                                <w:left w:val="none" w:sz="0" w:space="0" w:color="auto"/>
                                <w:bottom w:val="none" w:sz="0" w:space="0" w:color="auto"/>
                                <w:right w:val="none" w:sz="0" w:space="0" w:color="auto"/>
                              </w:divBdr>
                              <w:divsChild>
                                <w:div w:id="1260259679">
                                  <w:marLeft w:val="0"/>
                                  <w:marRight w:val="0"/>
                                  <w:marTop w:val="0"/>
                                  <w:marBottom w:val="0"/>
                                  <w:divBdr>
                                    <w:top w:val="none" w:sz="0" w:space="0" w:color="auto"/>
                                    <w:left w:val="none" w:sz="0" w:space="0" w:color="auto"/>
                                    <w:bottom w:val="none" w:sz="0" w:space="0" w:color="auto"/>
                                    <w:right w:val="none" w:sz="0" w:space="0" w:color="auto"/>
                                  </w:divBdr>
                                </w:div>
                              </w:divsChild>
                            </w:div>
                            <w:div w:id="185142900">
                              <w:marLeft w:val="0"/>
                              <w:marRight w:val="0"/>
                              <w:marTop w:val="0"/>
                              <w:marBottom w:val="0"/>
                              <w:divBdr>
                                <w:top w:val="none" w:sz="0" w:space="0" w:color="auto"/>
                                <w:left w:val="none" w:sz="0" w:space="0" w:color="auto"/>
                                <w:bottom w:val="none" w:sz="0" w:space="0" w:color="auto"/>
                                <w:right w:val="none" w:sz="0" w:space="0" w:color="auto"/>
                              </w:divBdr>
                              <w:divsChild>
                                <w:div w:id="1296644474">
                                  <w:marLeft w:val="0"/>
                                  <w:marRight w:val="0"/>
                                  <w:marTop w:val="0"/>
                                  <w:marBottom w:val="0"/>
                                  <w:divBdr>
                                    <w:top w:val="none" w:sz="0" w:space="0" w:color="auto"/>
                                    <w:left w:val="none" w:sz="0" w:space="0" w:color="auto"/>
                                    <w:bottom w:val="none" w:sz="0" w:space="0" w:color="auto"/>
                                    <w:right w:val="none" w:sz="0" w:space="0" w:color="auto"/>
                                  </w:divBdr>
                                </w:div>
                              </w:divsChild>
                            </w:div>
                            <w:div w:id="191385900">
                              <w:marLeft w:val="0"/>
                              <w:marRight w:val="0"/>
                              <w:marTop w:val="0"/>
                              <w:marBottom w:val="0"/>
                              <w:divBdr>
                                <w:top w:val="none" w:sz="0" w:space="0" w:color="auto"/>
                                <w:left w:val="none" w:sz="0" w:space="0" w:color="auto"/>
                                <w:bottom w:val="none" w:sz="0" w:space="0" w:color="auto"/>
                                <w:right w:val="none" w:sz="0" w:space="0" w:color="auto"/>
                              </w:divBdr>
                              <w:divsChild>
                                <w:div w:id="1396583380">
                                  <w:marLeft w:val="0"/>
                                  <w:marRight w:val="0"/>
                                  <w:marTop w:val="0"/>
                                  <w:marBottom w:val="0"/>
                                  <w:divBdr>
                                    <w:top w:val="none" w:sz="0" w:space="0" w:color="auto"/>
                                    <w:left w:val="none" w:sz="0" w:space="0" w:color="auto"/>
                                    <w:bottom w:val="none" w:sz="0" w:space="0" w:color="auto"/>
                                    <w:right w:val="none" w:sz="0" w:space="0" w:color="auto"/>
                                  </w:divBdr>
                                </w:div>
                              </w:divsChild>
                            </w:div>
                            <w:div w:id="193427015">
                              <w:marLeft w:val="0"/>
                              <w:marRight w:val="0"/>
                              <w:marTop w:val="0"/>
                              <w:marBottom w:val="0"/>
                              <w:divBdr>
                                <w:top w:val="none" w:sz="0" w:space="0" w:color="auto"/>
                                <w:left w:val="none" w:sz="0" w:space="0" w:color="auto"/>
                                <w:bottom w:val="none" w:sz="0" w:space="0" w:color="auto"/>
                                <w:right w:val="none" w:sz="0" w:space="0" w:color="auto"/>
                              </w:divBdr>
                              <w:divsChild>
                                <w:div w:id="943801572">
                                  <w:marLeft w:val="0"/>
                                  <w:marRight w:val="0"/>
                                  <w:marTop w:val="0"/>
                                  <w:marBottom w:val="0"/>
                                  <w:divBdr>
                                    <w:top w:val="none" w:sz="0" w:space="0" w:color="auto"/>
                                    <w:left w:val="none" w:sz="0" w:space="0" w:color="auto"/>
                                    <w:bottom w:val="none" w:sz="0" w:space="0" w:color="auto"/>
                                    <w:right w:val="none" w:sz="0" w:space="0" w:color="auto"/>
                                  </w:divBdr>
                                </w:div>
                              </w:divsChild>
                            </w:div>
                            <w:div w:id="209611538">
                              <w:marLeft w:val="0"/>
                              <w:marRight w:val="0"/>
                              <w:marTop w:val="0"/>
                              <w:marBottom w:val="0"/>
                              <w:divBdr>
                                <w:top w:val="none" w:sz="0" w:space="0" w:color="auto"/>
                                <w:left w:val="none" w:sz="0" w:space="0" w:color="auto"/>
                                <w:bottom w:val="none" w:sz="0" w:space="0" w:color="auto"/>
                                <w:right w:val="none" w:sz="0" w:space="0" w:color="auto"/>
                              </w:divBdr>
                              <w:divsChild>
                                <w:div w:id="1030842215">
                                  <w:marLeft w:val="0"/>
                                  <w:marRight w:val="0"/>
                                  <w:marTop w:val="0"/>
                                  <w:marBottom w:val="0"/>
                                  <w:divBdr>
                                    <w:top w:val="none" w:sz="0" w:space="0" w:color="auto"/>
                                    <w:left w:val="none" w:sz="0" w:space="0" w:color="auto"/>
                                    <w:bottom w:val="none" w:sz="0" w:space="0" w:color="auto"/>
                                    <w:right w:val="none" w:sz="0" w:space="0" w:color="auto"/>
                                  </w:divBdr>
                                </w:div>
                              </w:divsChild>
                            </w:div>
                            <w:div w:id="233901552">
                              <w:marLeft w:val="0"/>
                              <w:marRight w:val="0"/>
                              <w:marTop w:val="0"/>
                              <w:marBottom w:val="0"/>
                              <w:divBdr>
                                <w:top w:val="none" w:sz="0" w:space="0" w:color="auto"/>
                                <w:left w:val="none" w:sz="0" w:space="0" w:color="auto"/>
                                <w:bottom w:val="none" w:sz="0" w:space="0" w:color="auto"/>
                                <w:right w:val="none" w:sz="0" w:space="0" w:color="auto"/>
                              </w:divBdr>
                              <w:divsChild>
                                <w:div w:id="2066446485">
                                  <w:marLeft w:val="0"/>
                                  <w:marRight w:val="0"/>
                                  <w:marTop w:val="0"/>
                                  <w:marBottom w:val="0"/>
                                  <w:divBdr>
                                    <w:top w:val="none" w:sz="0" w:space="0" w:color="auto"/>
                                    <w:left w:val="none" w:sz="0" w:space="0" w:color="auto"/>
                                    <w:bottom w:val="none" w:sz="0" w:space="0" w:color="auto"/>
                                    <w:right w:val="none" w:sz="0" w:space="0" w:color="auto"/>
                                  </w:divBdr>
                                </w:div>
                              </w:divsChild>
                            </w:div>
                            <w:div w:id="266472574">
                              <w:marLeft w:val="0"/>
                              <w:marRight w:val="0"/>
                              <w:marTop w:val="0"/>
                              <w:marBottom w:val="0"/>
                              <w:divBdr>
                                <w:top w:val="none" w:sz="0" w:space="0" w:color="auto"/>
                                <w:left w:val="none" w:sz="0" w:space="0" w:color="auto"/>
                                <w:bottom w:val="none" w:sz="0" w:space="0" w:color="auto"/>
                                <w:right w:val="none" w:sz="0" w:space="0" w:color="auto"/>
                              </w:divBdr>
                              <w:divsChild>
                                <w:div w:id="1431437332">
                                  <w:marLeft w:val="0"/>
                                  <w:marRight w:val="0"/>
                                  <w:marTop w:val="0"/>
                                  <w:marBottom w:val="0"/>
                                  <w:divBdr>
                                    <w:top w:val="none" w:sz="0" w:space="0" w:color="auto"/>
                                    <w:left w:val="none" w:sz="0" w:space="0" w:color="auto"/>
                                    <w:bottom w:val="none" w:sz="0" w:space="0" w:color="auto"/>
                                    <w:right w:val="none" w:sz="0" w:space="0" w:color="auto"/>
                                  </w:divBdr>
                                </w:div>
                              </w:divsChild>
                            </w:div>
                            <w:div w:id="275256733">
                              <w:marLeft w:val="0"/>
                              <w:marRight w:val="0"/>
                              <w:marTop w:val="0"/>
                              <w:marBottom w:val="0"/>
                              <w:divBdr>
                                <w:top w:val="none" w:sz="0" w:space="0" w:color="auto"/>
                                <w:left w:val="none" w:sz="0" w:space="0" w:color="auto"/>
                                <w:bottom w:val="none" w:sz="0" w:space="0" w:color="auto"/>
                                <w:right w:val="none" w:sz="0" w:space="0" w:color="auto"/>
                              </w:divBdr>
                              <w:divsChild>
                                <w:div w:id="2047942328">
                                  <w:marLeft w:val="0"/>
                                  <w:marRight w:val="0"/>
                                  <w:marTop w:val="0"/>
                                  <w:marBottom w:val="0"/>
                                  <w:divBdr>
                                    <w:top w:val="none" w:sz="0" w:space="0" w:color="auto"/>
                                    <w:left w:val="none" w:sz="0" w:space="0" w:color="auto"/>
                                    <w:bottom w:val="none" w:sz="0" w:space="0" w:color="auto"/>
                                    <w:right w:val="none" w:sz="0" w:space="0" w:color="auto"/>
                                  </w:divBdr>
                                </w:div>
                              </w:divsChild>
                            </w:div>
                            <w:div w:id="308637651">
                              <w:marLeft w:val="0"/>
                              <w:marRight w:val="0"/>
                              <w:marTop w:val="0"/>
                              <w:marBottom w:val="0"/>
                              <w:divBdr>
                                <w:top w:val="none" w:sz="0" w:space="0" w:color="auto"/>
                                <w:left w:val="none" w:sz="0" w:space="0" w:color="auto"/>
                                <w:bottom w:val="none" w:sz="0" w:space="0" w:color="auto"/>
                                <w:right w:val="none" w:sz="0" w:space="0" w:color="auto"/>
                              </w:divBdr>
                              <w:divsChild>
                                <w:div w:id="912735570">
                                  <w:marLeft w:val="0"/>
                                  <w:marRight w:val="0"/>
                                  <w:marTop w:val="0"/>
                                  <w:marBottom w:val="0"/>
                                  <w:divBdr>
                                    <w:top w:val="none" w:sz="0" w:space="0" w:color="auto"/>
                                    <w:left w:val="none" w:sz="0" w:space="0" w:color="auto"/>
                                    <w:bottom w:val="none" w:sz="0" w:space="0" w:color="auto"/>
                                    <w:right w:val="none" w:sz="0" w:space="0" w:color="auto"/>
                                  </w:divBdr>
                                </w:div>
                              </w:divsChild>
                            </w:div>
                            <w:div w:id="398207756">
                              <w:marLeft w:val="0"/>
                              <w:marRight w:val="0"/>
                              <w:marTop w:val="0"/>
                              <w:marBottom w:val="0"/>
                              <w:divBdr>
                                <w:top w:val="none" w:sz="0" w:space="0" w:color="auto"/>
                                <w:left w:val="none" w:sz="0" w:space="0" w:color="auto"/>
                                <w:bottom w:val="none" w:sz="0" w:space="0" w:color="auto"/>
                                <w:right w:val="none" w:sz="0" w:space="0" w:color="auto"/>
                              </w:divBdr>
                              <w:divsChild>
                                <w:div w:id="1954169978">
                                  <w:marLeft w:val="0"/>
                                  <w:marRight w:val="0"/>
                                  <w:marTop w:val="0"/>
                                  <w:marBottom w:val="0"/>
                                  <w:divBdr>
                                    <w:top w:val="none" w:sz="0" w:space="0" w:color="auto"/>
                                    <w:left w:val="none" w:sz="0" w:space="0" w:color="auto"/>
                                    <w:bottom w:val="none" w:sz="0" w:space="0" w:color="auto"/>
                                    <w:right w:val="none" w:sz="0" w:space="0" w:color="auto"/>
                                  </w:divBdr>
                                </w:div>
                              </w:divsChild>
                            </w:div>
                            <w:div w:id="421687559">
                              <w:marLeft w:val="0"/>
                              <w:marRight w:val="0"/>
                              <w:marTop w:val="0"/>
                              <w:marBottom w:val="0"/>
                              <w:divBdr>
                                <w:top w:val="none" w:sz="0" w:space="0" w:color="auto"/>
                                <w:left w:val="none" w:sz="0" w:space="0" w:color="auto"/>
                                <w:bottom w:val="none" w:sz="0" w:space="0" w:color="auto"/>
                                <w:right w:val="none" w:sz="0" w:space="0" w:color="auto"/>
                              </w:divBdr>
                              <w:divsChild>
                                <w:div w:id="325136438">
                                  <w:marLeft w:val="0"/>
                                  <w:marRight w:val="0"/>
                                  <w:marTop w:val="0"/>
                                  <w:marBottom w:val="0"/>
                                  <w:divBdr>
                                    <w:top w:val="none" w:sz="0" w:space="0" w:color="auto"/>
                                    <w:left w:val="none" w:sz="0" w:space="0" w:color="auto"/>
                                    <w:bottom w:val="none" w:sz="0" w:space="0" w:color="auto"/>
                                    <w:right w:val="none" w:sz="0" w:space="0" w:color="auto"/>
                                  </w:divBdr>
                                </w:div>
                              </w:divsChild>
                            </w:div>
                            <w:div w:id="447162822">
                              <w:marLeft w:val="0"/>
                              <w:marRight w:val="0"/>
                              <w:marTop w:val="0"/>
                              <w:marBottom w:val="0"/>
                              <w:divBdr>
                                <w:top w:val="none" w:sz="0" w:space="0" w:color="auto"/>
                                <w:left w:val="none" w:sz="0" w:space="0" w:color="auto"/>
                                <w:bottom w:val="none" w:sz="0" w:space="0" w:color="auto"/>
                                <w:right w:val="none" w:sz="0" w:space="0" w:color="auto"/>
                              </w:divBdr>
                              <w:divsChild>
                                <w:div w:id="907612942">
                                  <w:marLeft w:val="0"/>
                                  <w:marRight w:val="0"/>
                                  <w:marTop w:val="0"/>
                                  <w:marBottom w:val="0"/>
                                  <w:divBdr>
                                    <w:top w:val="none" w:sz="0" w:space="0" w:color="auto"/>
                                    <w:left w:val="none" w:sz="0" w:space="0" w:color="auto"/>
                                    <w:bottom w:val="none" w:sz="0" w:space="0" w:color="auto"/>
                                    <w:right w:val="none" w:sz="0" w:space="0" w:color="auto"/>
                                  </w:divBdr>
                                </w:div>
                              </w:divsChild>
                            </w:div>
                            <w:div w:id="449012605">
                              <w:marLeft w:val="0"/>
                              <w:marRight w:val="0"/>
                              <w:marTop w:val="0"/>
                              <w:marBottom w:val="0"/>
                              <w:divBdr>
                                <w:top w:val="none" w:sz="0" w:space="0" w:color="auto"/>
                                <w:left w:val="none" w:sz="0" w:space="0" w:color="auto"/>
                                <w:bottom w:val="none" w:sz="0" w:space="0" w:color="auto"/>
                                <w:right w:val="none" w:sz="0" w:space="0" w:color="auto"/>
                              </w:divBdr>
                              <w:divsChild>
                                <w:div w:id="414787043">
                                  <w:marLeft w:val="0"/>
                                  <w:marRight w:val="0"/>
                                  <w:marTop w:val="0"/>
                                  <w:marBottom w:val="0"/>
                                  <w:divBdr>
                                    <w:top w:val="none" w:sz="0" w:space="0" w:color="auto"/>
                                    <w:left w:val="none" w:sz="0" w:space="0" w:color="auto"/>
                                    <w:bottom w:val="none" w:sz="0" w:space="0" w:color="auto"/>
                                    <w:right w:val="none" w:sz="0" w:space="0" w:color="auto"/>
                                  </w:divBdr>
                                </w:div>
                              </w:divsChild>
                            </w:div>
                            <w:div w:id="478377584">
                              <w:marLeft w:val="0"/>
                              <w:marRight w:val="0"/>
                              <w:marTop w:val="0"/>
                              <w:marBottom w:val="0"/>
                              <w:divBdr>
                                <w:top w:val="none" w:sz="0" w:space="0" w:color="auto"/>
                                <w:left w:val="none" w:sz="0" w:space="0" w:color="auto"/>
                                <w:bottom w:val="none" w:sz="0" w:space="0" w:color="auto"/>
                                <w:right w:val="none" w:sz="0" w:space="0" w:color="auto"/>
                              </w:divBdr>
                              <w:divsChild>
                                <w:div w:id="1091856702">
                                  <w:marLeft w:val="0"/>
                                  <w:marRight w:val="0"/>
                                  <w:marTop w:val="0"/>
                                  <w:marBottom w:val="0"/>
                                  <w:divBdr>
                                    <w:top w:val="none" w:sz="0" w:space="0" w:color="auto"/>
                                    <w:left w:val="none" w:sz="0" w:space="0" w:color="auto"/>
                                    <w:bottom w:val="none" w:sz="0" w:space="0" w:color="auto"/>
                                    <w:right w:val="none" w:sz="0" w:space="0" w:color="auto"/>
                                  </w:divBdr>
                                </w:div>
                              </w:divsChild>
                            </w:div>
                            <w:div w:id="521937215">
                              <w:marLeft w:val="0"/>
                              <w:marRight w:val="0"/>
                              <w:marTop w:val="0"/>
                              <w:marBottom w:val="0"/>
                              <w:divBdr>
                                <w:top w:val="none" w:sz="0" w:space="0" w:color="auto"/>
                                <w:left w:val="none" w:sz="0" w:space="0" w:color="auto"/>
                                <w:bottom w:val="none" w:sz="0" w:space="0" w:color="auto"/>
                                <w:right w:val="none" w:sz="0" w:space="0" w:color="auto"/>
                              </w:divBdr>
                              <w:divsChild>
                                <w:div w:id="1417240577">
                                  <w:marLeft w:val="0"/>
                                  <w:marRight w:val="0"/>
                                  <w:marTop w:val="0"/>
                                  <w:marBottom w:val="0"/>
                                  <w:divBdr>
                                    <w:top w:val="none" w:sz="0" w:space="0" w:color="auto"/>
                                    <w:left w:val="none" w:sz="0" w:space="0" w:color="auto"/>
                                    <w:bottom w:val="none" w:sz="0" w:space="0" w:color="auto"/>
                                    <w:right w:val="none" w:sz="0" w:space="0" w:color="auto"/>
                                  </w:divBdr>
                                </w:div>
                              </w:divsChild>
                            </w:div>
                            <w:div w:id="544410353">
                              <w:marLeft w:val="0"/>
                              <w:marRight w:val="0"/>
                              <w:marTop w:val="0"/>
                              <w:marBottom w:val="0"/>
                              <w:divBdr>
                                <w:top w:val="none" w:sz="0" w:space="0" w:color="auto"/>
                                <w:left w:val="none" w:sz="0" w:space="0" w:color="auto"/>
                                <w:bottom w:val="none" w:sz="0" w:space="0" w:color="auto"/>
                                <w:right w:val="none" w:sz="0" w:space="0" w:color="auto"/>
                              </w:divBdr>
                              <w:divsChild>
                                <w:div w:id="248927569">
                                  <w:marLeft w:val="0"/>
                                  <w:marRight w:val="0"/>
                                  <w:marTop w:val="0"/>
                                  <w:marBottom w:val="0"/>
                                  <w:divBdr>
                                    <w:top w:val="none" w:sz="0" w:space="0" w:color="auto"/>
                                    <w:left w:val="none" w:sz="0" w:space="0" w:color="auto"/>
                                    <w:bottom w:val="none" w:sz="0" w:space="0" w:color="auto"/>
                                    <w:right w:val="none" w:sz="0" w:space="0" w:color="auto"/>
                                  </w:divBdr>
                                </w:div>
                              </w:divsChild>
                            </w:div>
                            <w:div w:id="545068450">
                              <w:marLeft w:val="0"/>
                              <w:marRight w:val="0"/>
                              <w:marTop w:val="0"/>
                              <w:marBottom w:val="0"/>
                              <w:divBdr>
                                <w:top w:val="none" w:sz="0" w:space="0" w:color="auto"/>
                                <w:left w:val="none" w:sz="0" w:space="0" w:color="auto"/>
                                <w:bottom w:val="none" w:sz="0" w:space="0" w:color="auto"/>
                                <w:right w:val="none" w:sz="0" w:space="0" w:color="auto"/>
                              </w:divBdr>
                              <w:divsChild>
                                <w:div w:id="1704940237">
                                  <w:marLeft w:val="0"/>
                                  <w:marRight w:val="0"/>
                                  <w:marTop w:val="0"/>
                                  <w:marBottom w:val="0"/>
                                  <w:divBdr>
                                    <w:top w:val="none" w:sz="0" w:space="0" w:color="auto"/>
                                    <w:left w:val="none" w:sz="0" w:space="0" w:color="auto"/>
                                    <w:bottom w:val="none" w:sz="0" w:space="0" w:color="auto"/>
                                    <w:right w:val="none" w:sz="0" w:space="0" w:color="auto"/>
                                  </w:divBdr>
                                </w:div>
                              </w:divsChild>
                            </w:div>
                            <w:div w:id="570121465">
                              <w:marLeft w:val="0"/>
                              <w:marRight w:val="0"/>
                              <w:marTop w:val="0"/>
                              <w:marBottom w:val="0"/>
                              <w:divBdr>
                                <w:top w:val="none" w:sz="0" w:space="0" w:color="auto"/>
                                <w:left w:val="none" w:sz="0" w:space="0" w:color="auto"/>
                                <w:bottom w:val="none" w:sz="0" w:space="0" w:color="auto"/>
                                <w:right w:val="none" w:sz="0" w:space="0" w:color="auto"/>
                              </w:divBdr>
                              <w:divsChild>
                                <w:div w:id="1208183689">
                                  <w:marLeft w:val="0"/>
                                  <w:marRight w:val="0"/>
                                  <w:marTop w:val="0"/>
                                  <w:marBottom w:val="0"/>
                                  <w:divBdr>
                                    <w:top w:val="none" w:sz="0" w:space="0" w:color="auto"/>
                                    <w:left w:val="none" w:sz="0" w:space="0" w:color="auto"/>
                                    <w:bottom w:val="none" w:sz="0" w:space="0" w:color="auto"/>
                                    <w:right w:val="none" w:sz="0" w:space="0" w:color="auto"/>
                                  </w:divBdr>
                                </w:div>
                              </w:divsChild>
                            </w:div>
                            <w:div w:id="606893863">
                              <w:marLeft w:val="0"/>
                              <w:marRight w:val="0"/>
                              <w:marTop w:val="0"/>
                              <w:marBottom w:val="0"/>
                              <w:divBdr>
                                <w:top w:val="none" w:sz="0" w:space="0" w:color="auto"/>
                                <w:left w:val="none" w:sz="0" w:space="0" w:color="auto"/>
                                <w:bottom w:val="none" w:sz="0" w:space="0" w:color="auto"/>
                                <w:right w:val="none" w:sz="0" w:space="0" w:color="auto"/>
                              </w:divBdr>
                              <w:divsChild>
                                <w:div w:id="80221580">
                                  <w:marLeft w:val="0"/>
                                  <w:marRight w:val="0"/>
                                  <w:marTop w:val="0"/>
                                  <w:marBottom w:val="0"/>
                                  <w:divBdr>
                                    <w:top w:val="none" w:sz="0" w:space="0" w:color="auto"/>
                                    <w:left w:val="none" w:sz="0" w:space="0" w:color="auto"/>
                                    <w:bottom w:val="none" w:sz="0" w:space="0" w:color="auto"/>
                                    <w:right w:val="none" w:sz="0" w:space="0" w:color="auto"/>
                                  </w:divBdr>
                                </w:div>
                              </w:divsChild>
                            </w:div>
                            <w:div w:id="633485157">
                              <w:marLeft w:val="0"/>
                              <w:marRight w:val="0"/>
                              <w:marTop w:val="0"/>
                              <w:marBottom w:val="0"/>
                              <w:divBdr>
                                <w:top w:val="none" w:sz="0" w:space="0" w:color="auto"/>
                                <w:left w:val="none" w:sz="0" w:space="0" w:color="auto"/>
                                <w:bottom w:val="none" w:sz="0" w:space="0" w:color="auto"/>
                                <w:right w:val="none" w:sz="0" w:space="0" w:color="auto"/>
                              </w:divBdr>
                              <w:divsChild>
                                <w:div w:id="420761146">
                                  <w:marLeft w:val="0"/>
                                  <w:marRight w:val="0"/>
                                  <w:marTop w:val="0"/>
                                  <w:marBottom w:val="0"/>
                                  <w:divBdr>
                                    <w:top w:val="none" w:sz="0" w:space="0" w:color="auto"/>
                                    <w:left w:val="none" w:sz="0" w:space="0" w:color="auto"/>
                                    <w:bottom w:val="none" w:sz="0" w:space="0" w:color="auto"/>
                                    <w:right w:val="none" w:sz="0" w:space="0" w:color="auto"/>
                                  </w:divBdr>
                                </w:div>
                              </w:divsChild>
                            </w:div>
                            <w:div w:id="645398746">
                              <w:marLeft w:val="0"/>
                              <w:marRight w:val="0"/>
                              <w:marTop w:val="0"/>
                              <w:marBottom w:val="0"/>
                              <w:divBdr>
                                <w:top w:val="none" w:sz="0" w:space="0" w:color="auto"/>
                                <w:left w:val="none" w:sz="0" w:space="0" w:color="auto"/>
                                <w:bottom w:val="none" w:sz="0" w:space="0" w:color="auto"/>
                                <w:right w:val="none" w:sz="0" w:space="0" w:color="auto"/>
                              </w:divBdr>
                              <w:divsChild>
                                <w:div w:id="1489901604">
                                  <w:marLeft w:val="0"/>
                                  <w:marRight w:val="0"/>
                                  <w:marTop w:val="0"/>
                                  <w:marBottom w:val="0"/>
                                  <w:divBdr>
                                    <w:top w:val="none" w:sz="0" w:space="0" w:color="auto"/>
                                    <w:left w:val="none" w:sz="0" w:space="0" w:color="auto"/>
                                    <w:bottom w:val="none" w:sz="0" w:space="0" w:color="auto"/>
                                    <w:right w:val="none" w:sz="0" w:space="0" w:color="auto"/>
                                  </w:divBdr>
                                </w:div>
                              </w:divsChild>
                            </w:div>
                            <w:div w:id="663320009">
                              <w:marLeft w:val="0"/>
                              <w:marRight w:val="0"/>
                              <w:marTop w:val="0"/>
                              <w:marBottom w:val="0"/>
                              <w:divBdr>
                                <w:top w:val="none" w:sz="0" w:space="0" w:color="auto"/>
                                <w:left w:val="none" w:sz="0" w:space="0" w:color="auto"/>
                                <w:bottom w:val="none" w:sz="0" w:space="0" w:color="auto"/>
                                <w:right w:val="none" w:sz="0" w:space="0" w:color="auto"/>
                              </w:divBdr>
                              <w:divsChild>
                                <w:div w:id="6367676">
                                  <w:marLeft w:val="0"/>
                                  <w:marRight w:val="0"/>
                                  <w:marTop w:val="0"/>
                                  <w:marBottom w:val="0"/>
                                  <w:divBdr>
                                    <w:top w:val="none" w:sz="0" w:space="0" w:color="auto"/>
                                    <w:left w:val="none" w:sz="0" w:space="0" w:color="auto"/>
                                    <w:bottom w:val="none" w:sz="0" w:space="0" w:color="auto"/>
                                    <w:right w:val="none" w:sz="0" w:space="0" w:color="auto"/>
                                  </w:divBdr>
                                </w:div>
                              </w:divsChild>
                            </w:div>
                            <w:div w:id="668143843">
                              <w:marLeft w:val="0"/>
                              <w:marRight w:val="0"/>
                              <w:marTop w:val="0"/>
                              <w:marBottom w:val="0"/>
                              <w:divBdr>
                                <w:top w:val="none" w:sz="0" w:space="0" w:color="auto"/>
                                <w:left w:val="none" w:sz="0" w:space="0" w:color="auto"/>
                                <w:bottom w:val="none" w:sz="0" w:space="0" w:color="auto"/>
                                <w:right w:val="none" w:sz="0" w:space="0" w:color="auto"/>
                              </w:divBdr>
                              <w:divsChild>
                                <w:div w:id="955330274">
                                  <w:marLeft w:val="0"/>
                                  <w:marRight w:val="0"/>
                                  <w:marTop w:val="0"/>
                                  <w:marBottom w:val="0"/>
                                  <w:divBdr>
                                    <w:top w:val="none" w:sz="0" w:space="0" w:color="auto"/>
                                    <w:left w:val="none" w:sz="0" w:space="0" w:color="auto"/>
                                    <w:bottom w:val="none" w:sz="0" w:space="0" w:color="auto"/>
                                    <w:right w:val="none" w:sz="0" w:space="0" w:color="auto"/>
                                  </w:divBdr>
                                </w:div>
                              </w:divsChild>
                            </w:div>
                            <w:div w:id="750469787">
                              <w:marLeft w:val="0"/>
                              <w:marRight w:val="0"/>
                              <w:marTop w:val="0"/>
                              <w:marBottom w:val="0"/>
                              <w:divBdr>
                                <w:top w:val="none" w:sz="0" w:space="0" w:color="auto"/>
                                <w:left w:val="none" w:sz="0" w:space="0" w:color="auto"/>
                                <w:bottom w:val="none" w:sz="0" w:space="0" w:color="auto"/>
                                <w:right w:val="none" w:sz="0" w:space="0" w:color="auto"/>
                              </w:divBdr>
                              <w:divsChild>
                                <w:div w:id="164177814">
                                  <w:marLeft w:val="0"/>
                                  <w:marRight w:val="0"/>
                                  <w:marTop w:val="0"/>
                                  <w:marBottom w:val="0"/>
                                  <w:divBdr>
                                    <w:top w:val="none" w:sz="0" w:space="0" w:color="auto"/>
                                    <w:left w:val="none" w:sz="0" w:space="0" w:color="auto"/>
                                    <w:bottom w:val="none" w:sz="0" w:space="0" w:color="auto"/>
                                    <w:right w:val="none" w:sz="0" w:space="0" w:color="auto"/>
                                  </w:divBdr>
                                </w:div>
                              </w:divsChild>
                            </w:div>
                            <w:div w:id="751043838">
                              <w:marLeft w:val="0"/>
                              <w:marRight w:val="0"/>
                              <w:marTop w:val="0"/>
                              <w:marBottom w:val="0"/>
                              <w:divBdr>
                                <w:top w:val="none" w:sz="0" w:space="0" w:color="auto"/>
                                <w:left w:val="none" w:sz="0" w:space="0" w:color="auto"/>
                                <w:bottom w:val="none" w:sz="0" w:space="0" w:color="auto"/>
                                <w:right w:val="none" w:sz="0" w:space="0" w:color="auto"/>
                              </w:divBdr>
                              <w:divsChild>
                                <w:div w:id="659650202">
                                  <w:marLeft w:val="0"/>
                                  <w:marRight w:val="0"/>
                                  <w:marTop w:val="0"/>
                                  <w:marBottom w:val="0"/>
                                  <w:divBdr>
                                    <w:top w:val="none" w:sz="0" w:space="0" w:color="auto"/>
                                    <w:left w:val="none" w:sz="0" w:space="0" w:color="auto"/>
                                    <w:bottom w:val="none" w:sz="0" w:space="0" w:color="auto"/>
                                    <w:right w:val="none" w:sz="0" w:space="0" w:color="auto"/>
                                  </w:divBdr>
                                </w:div>
                              </w:divsChild>
                            </w:div>
                            <w:div w:id="761682568">
                              <w:marLeft w:val="0"/>
                              <w:marRight w:val="0"/>
                              <w:marTop w:val="0"/>
                              <w:marBottom w:val="0"/>
                              <w:divBdr>
                                <w:top w:val="none" w:sz="0" w:space="0" w:color="auto"/>
                                <w:left w:val="none" w:sz="0" w:space="0" w:color="auto"/>
                                <w:bottom w:val="none" w:sz="0" w:space="0" w:color="auto"/>
                                <w:right w:val="none" w:sz="0" w:space="0" w:color="auto"/>
                              </w:divBdr>
                              <w:divsChild>
                                <w:div w:id="771166424">
                                  <w:marLeft w:val="0"/>
                                  <w:marRight w:val="0"/>
                                  <w:marTop w:val="0"/>
                                  <w:marBottom w:val="0"/>
                                  <w:divBdr>
                                    <w:top w:val="none" w:sz="0" w:space="0" w:color="auto"/>
                                    <w:left w:val="none" w:sz="0" w:space="0" w:color="auto"/>
                                    <w:bottom w:val="none" w:sz="0" w:space="0" w:color="auto"/>
                                    <w:right w:val="none" w:sz="0" w:space="0" w:color="auto"/>
                                  </w:divBdr>
                                </w:div>
                              </w:divsChild>
                            </w:div>
                            <w:div w:id="771635235">
                              <w:marLeft w:val="0"/>
                              <w:marRight w:val="0"/>
                              <w:marTop w:val="0"/>
                              <w:marBottom w:val="0"/>
                              <w:divBdr>
                                <w:top w:val="none" w:sz="0" w:space="0" w:color="auto"/>
                                <w:left w:val="none" w:sz="0" w:space="0" w:color="auto"/>
                                <w:bottom w:val="none" w:sz="0" w:space="0" w:color="auto"/>
                                <w:right w:val="none" w:sz="0" w:space="0" w:color="auto"/>
                              </w:divBdr>
                              <w:divsChild>
                                <w:div w:id="1656377117">
                                  <w:marLeft w:val="0"/>
                                  <w:marRight w:val="0"/>
                                  <w:marTop w:val="0"/>
                                  <w:marBottom w:val="0"/>
                                  <w:divBdr>
                                    <w:top w:val="none" w:sz="0" w:space="0" w:color="auto"/>
                                    <w:left w:val="none" w:sz="0" w:space="0" w:color="auto"/>
                                    <w:bottom w:val="none" w:sz="0" w:space="0" w:color="auto"/>
                                    <w:right w:val="none" w:sz="0" w:space="0" w:color="auto"/>
                                  </w:divBdr>
                                </w:div>
                              </w:divsChild>
                            </w:div>
                            <w:div w:id="822280225">
                              <w:marLeft w:val="0"/>
                              <w:marRight w:val="0"/>
                              <w:marTop w:val="0"/>
                              <w:marBottom w:val="0"/>
                              <w:divBdr>
                                <w:top w:val="none" w:sz="0" w:space="0" w:color="auto"/>
                                <w:left w:val="none" w:sz="0" w:space="0" w:color="auto"/>
                                <w:bottom w:val="none" w:sz="0" w:space="0" w:color="auto"/>
                                <w:right w:val="none" w:sz="0" w:space="0" w:color="auto"/>
                              </w:divBdr>
                              <w:divsChild>
                                <w:div w:id="1359431816">
                                  <w:marLeft w:val="0"/>
                                  <w:marRight w:val="0"/>
                                  <w:marTop w:val="0"/>
                                  <w:marBottom w:val="0"/>
                                  <w:divBdr>
                                    <w:top w:val="none" w:sz="0" w:space="0" w:color="auto"/>
                                    <w:left w:val="none" w:sz="0" w:space="0" w:color="auto"/>
                                    <w:bottom w:val="none" w:sz="0" w:space="0" w:color="auto"/>
                                    <w:right w:val="none" w:sz="0" w:space="0" w:color="auto"/>
                                  </w:divBdr>
                                </w:div>
                              </w:divsChild>
                            </w:div>
                            <w:div w:id="828441570">
                              <w:marLeft w:val="0"/>
                              <w:marRight w:val="0"/>
                              <w:marTop w:val="0"/>
                              <w:marBottom w:val="0"/>
                              <w:divBdr>
                                <w:top w:val="none" w:sz="0" w:space="0" w:color="auto"/>
                                <w:left w:val="none" w:sz="0" w:space="0" w:color="auto"/>
                                <w:bottom w:val="none" w:sz="0" w:space="0" w:color="auto"/>
                                <w:right w:val="none" w:sz="0" w:space="0" w:color="auto"/>
                              </w:divBdr>
                              <w:divsChild>
                                <w:div w:id="1317344349">
                                  <w:marLeft w:val="0"/>
                                  <w:marRight w:val="0"/>
                                  <w:marTop w:val="0"/>
                                  <w:marBottom w:val="0"/>
                                  <w:divBdr>
                                    <w:top w:val="none" w:sz="0" w:space="0" w:color="auto"/>
                                    <w:left w:val="none" w:sz="0" w:space="0" w:color="auto"/>
                                    <w:bottom w:val="none" w:sz="0" w:space="0" w:color="auto"/>
                                    <w:right w:val="none" w:sz="0" w:space="0" w:color="auto"/>
                                  </w:divBdr>
                                </w:div>
                              </w:divsChild>
                            </w:div>
                            <w:div w:id="856237722">
                              <w:marLeft w:val="0"/>
                              <w:marRight w:val="0"/>
                              <w:marTop w:val="0"/>
                              <w:marBottom w:val="0"/>
                              <w:divBdr>
                                <w:top w:val="none" w:sz="0" w:space="0" w:color="auto"/>
                                <w:left w:val="none" w:sz="0" w:space="0" w:color="auto"/>
                                <w:bottom w:val="none" w:sz="0" w:space="0" w:color="auto"/>
                                <w:right w:val="none" w:sz="0" w:space="0" w:color="auto"/>
                              </w:divBdr>
                              <w:divsChild>
                                <w:div w:id="2120753986">
                                  <w:marLeft w:val="0"/>
                                  <w:marRight w:val="0"/>
                                  <w:marTop w:val="0"/>
                                  <w:marBottom w:val="0"/>
                                  <w:divBdr>
                                    <w:top w:val="none" w:sz="0" w:space="0" w:color="auto"/>
                                    <w:left w:val="none" w:sz="0" w:space="0" w:color="auto"/>
                                    <w:bottom w:val="none" w:sz="0" w:space="0" w:color="auto"/>
                                    <w:right w:val="none" w:sz="0" w:space="0" w:color="auto"/>
                                  </w:divBdr>
                                </w:div>
                              </w:divsChild>
                            </w:div>
                            <w:div w:id="878401160">
                              <w:marLeft w:val="0"/>
                              <w:marRight w:val="0"/>
                              <w:marTop w:val="0"/>
                              <w:marBottom w:val="0"/>
                              <w:divBdr>
                                <w:top w:val="none" w:sz="0" w:space="0" w:color="auto"/>
                                <w:left w:val="none" w:sz="0" w:space="0" w:color="auto"/>
                                <w:bottom w:val="none" w:sz="0" w:space="0" w:color="auto"/>
                                <w:right w:val="none" w:sz="0" w:space="0" w:color="auto"/>
                              </w:divBdr>
                              <w:divsChild>
                                <w:div w:id="264732128">
                                  <w:marLeft w:val="0"/>
                                  <w:marRight w:val="0"/>
                                  <w:marTop w:val="0"/>
                                  <w:marBottom w:val="0"/>
                                  <w:divBdr>
                                    <w:top w:val="none" w:sz="0" w:space="0" w:color="auto"/>
                                    <w:left w:val="none" w:sz="0" w:space="0" w:color="auto"/>
                                    <w:bottom w:val="none" w:sz="0" w:space="0" w:color="auto"/>
                                    <w:right w:val="none" w:sz="0" w:space="0" w:color="auto"/>
                                  </w:divBdr>
                                </w:div>
                              </w:divsChild>
                            </w:div>
                            <w:div w:id="879632911">
                              <w:marLeft w:val="0"/>
                              <w:marRight w:val="0"/>
                              <w:marTop w:val="0"/>
                              <w:marBottom w:val="0"/>
                              <w:divBdr>
                                <w:top w:val="none" w:sz="0" w:space="0" w:color="auto"/>
                                <w:left w:val="none" w:sz="0" w:space="0" w:color="auto"/>
                                <w:bottom w:val="none" w:sz="0" w:space="0" w:color="auto"/>
                                <w:right w:val="none" w:sz="0" w:space="0" w:color="auto"/>
                              </w:divBdr>
                              <w:divsChild>
                                <w:div w:id="754014539">
                                  <w:marLeft w:val="0"/>
                                  <w:marRight w:val="0"/>
                                  <w:marTop w:val="0"/>
                                  <w:marBottom w:val="0"/>
                                  <w:divBdr>
                                    <w:top w:val="none" w:sz="0" w:space="0" w:color="auto"/>
                                    <w:left w:val="none" w:sz="0" w:space="0" w:color="auto"/>
                                    <w:bottom w:val="none" w:sz="0" w:space="0" w:color="auto"/>
                                    <w:right w:val="none" w:sz="0" w:space="0" w:color="auto"/>
                                  </w:divBdr>
                                </w:div>
                              </w:divsChild>
                            </w:div>
                            <w:div w:id="900871938">
                              <w:marLeft w:val="0"/>
                              <w:marRight w:val="0"/>
                              <w:marTop w:val="0"/>
                              <w:marBottom w:val="0"/>
                              <w:divBdr>
                                <w:top w:val="none" w:sz="0" w:space="0" w:color="auto"/>
                                <w:left w:val="none" w:sz="0" w:space="0" w:color="auto"/>
                                <w:bottom w:val="none" w:sz="0" w:space="0" w:color="auto"/>
                                <w:right w:val="none" w:sz="0" w:space="0" w:color="auto"/>
                              </w:divBdr>
                              <w:divsChild>
                                <w:div w:id="84113414">
                                  <w:marLeft w:val="0"/>
                                  <w:marRight w:val="0"/>
                                  <w:marTop w:val="0"/>
                                  <w:marBottom w:val="0"/>
                                  <w:divBdr>
                                    <w:top w:val="none" w:sz="0" w:space="0" w:color="auto"/>
                                    <w:left w:val="none" w:sz="0" w:space="0" w:color="auto"/>
                                    <w:bottom w:val="none" w:sz="0" w:space="0" w:color="auto"/>
                                    <w:right w:val="none" w:sz="0" w:space="0" w:color="auto"/>
                                  </w:divBdr>
                                </w:div>
                              </w:divsChild>
                            </w:div>
                            <w:div w:id="935358561">
                              <w:marLeft w:val="0"/>
                              <w:marRight w:val="0"/>
                              <w:marTop w:val="0"/>
                              <w:marBottom w:val="0"/>
                              <w:divBdr>
                                <w:top w:val="none" w:sz="0" w:space="0" w:color="auto"/>
                                <w:left w:val="none" w:sz="0" w:space="0" w:color="auto"/>
                                <w:bottom w:val="none" w:sz="0" w:space="0" w:color="auto"/>
                                <w:right w:val="none" w:sz="0" w:space="0" w:color="auto"/>
                              </w:divBdr>
                              <w:divsChild>
                                <w:div w:id="202523828">
                                  <w:marLeft w:val="0"/>
                                  <w:marRight w:val="0"/>
                                  <w:marTop w:val="0"/>
                                  <w:marBottom w:val="0"/>
                                  <w:divBdr>
                                    <w:top w:val="none" w:sz="0" w:space="0" w:color="auto"/>
                                    <w:left w:val="none" w:sz="0" w:space="0" w:color="auto"/>
                                    <w:bottom w:val="none" w:sz="0" w:space="0" w:color="auto"/>
                                    <w:right w:val="none" w:sz="0" w:space="0" w:color="auto"/>
                                  </w:divBdr>
                                </w:div>
                              </w:divsChild>
                            </w:div>
                            <w:div w:id="983197347">
                              <w:marLeft w:val="0"/>
                              <w:marRight w:val="0"/>
                              <w:marTop w:val="0"/>
                              <w:marBottom w:val="0"/>
                              <w:divBdr>
                                <w:top w:val="none" w:sz="0" w:space="0" w:color="auto"/>
                                <w:left w:val="none" w:sz="0" w:space="0" w:color="auto"/>
                                <w:bottom w:val="none" w:sz="0" w:space="0" w:color="auto"/>
                                <w:right w:val="none" w:sz="0" w:space="0" w:color="auto"/>
                              </w:divBdr>
                              <w:divsChild>
                                <w:div w:id="1145271759">
                                  <w:marLeft w:val="0"/>
                                  <w:marRight w:val="0"/>
                                  <w:marTop w:val="0"/>
                                  <w:marBottom w:val="0"/>
                                  <w:divBdr>
                                    <w:top w:val="none" w:sz="0" w:space="0" w:color="auto"/>
                                    <w:left w:val="none" w:sz="0" w:space="0" w:color="auto"/>
                                    <w:bottom w:val="none" w:sz="0" w:space="0" w:color="auto"/>
                                    <w:right w:val="none" w:sz="0" w:space="0" w:color="auto"/>
                                  </w:divBdr>
                                </w:div>
                              </w:divsChild>
                            </w:div>
                            <w:div w:id="1022126050">
                              <w:marLeft w:val="0"/>
                              <w:marRight w:val="0"/>
                              <w:marTop w:val="0"/>
                              <w:marBottom w:val="0"/>
                              <w:divBdr>
                                <w:top w:val="none" w:sz="0" w:space="0" w:color="auto"/>
                                <w:left w:val="none" w:sz="0" w:space="0" w:color="auto"/>
                                <w:bottom w:val="none" w:sz="0" w:space="0" w:color="auto"/>
                                <w:right w:val="none" w:sz="0" w:space="0" w:color="auto"/>
                              </w:divBdr>
                              <w:divsChild>
                                <w:div w:id="1004432830">
                                  <w:marLeft w:val="0"/>
                                  <w:marRight w:val="0"/>
                                  <w:marTop w:val="0"/>
                                  <w:marBottom w:val="0"/>
                                  <w:divBdr>
                                    <w:top w:val="none" w:sz="0" w:space="0" w:color="auto"/>
                                    <w:left w:val="none" w:sz="0" w:space="0" w:color="auto"/>
                                    <w:bottom w:val="none" w:sz="0" w:space="0" w:color="auto"/>
                                    <w:right w:val="none" w:sz="0" w:space="0" w:color="auto"/>
                                  </w:divBdr>
                                </w:div>
                              </w:divsChild>
                            </w:div>
                            <w:div w:id="1042366558">
                              <w:marLeft w:val="0"/>
                              <w:marRight w:val="0"/>
                              <w:marTop w:val="0"/>
                              <w:marBottom w:val="0"/>
                              <w:divBdr>
                                <w:top w:val="none" w:sz="0" w:space="0" w:color="auto"/>
                                <w:left w:val="none" w:sz="0" w:space="0" w:color="auto"/>
                                <w:bottom w:val="none" w:sz="0" w:space="0" w:color="auto"/>
                                <w:right w:val="none" w:sz="0" w:space="0" w:color="auto"/>
                              </w:divBdr>
                              <w:divsChild>
                                <w:div w:id="45297312">
                                  <w:marLeft w:val="0"/>
                                  <w:marRight w:val="0"/>
                                  <w:marTop w:val="0"/>
                                  <w:marBottom w:val="0"/>
                                  <w:divBdr>
                                    <w:top w:val="none" w:sz="0" w:space="0" w:color="auto"/>
                                    <w:left w:val="none" w:sz="0" w:space="0" w:color="auto"/>
                                    <w:bottom w:val="none" w:sz="0" w:space="0" w:color="auto"/>
                                    <w:right w:val="none" w:sz="0" w:space="0" w:color="auto"/>
                                  </w:divBdr>
                                </w:div>
                              </w:divsChild>
                            </w:div>
                            <w:div w:id="1048145467">
                              <w:marLeft w:val="0"/>
                              <w:marRight w:val="0"/>
                              <w:marTop w:val="0"/>
                              <w:marBottom w:val="0"/>
                              <w:divBdr>
                                <w:top w:val="none" w:sz="0" w:space="0" w:color="auto"/>
                                <w:left w:val="none" w:sz="0" w:space="0" w:color="auto"/>
                                <w:bottom w:val="none" w:sz="0" w:space="0" w:color="auto"/>
                                <w:right w:val="none" w:sz="0" w:space="0" w:color="auto"/>
                              </w:divBdr>
                              <w:divsChild>
                                <w:div w:id="450512519">
                                  <w:marLeft w:val="0"/>
                                  <w:marRight w:val="0"/>
                                  <w:marTop w:val="0"/>
                                  <w:marBottom w:val="0"/>
                                  <w:divBdr>
                                    <w:top w:val="none" w:sz="0" w:space="0" w:color="auto"/>
                                    <w:left w:val="none" w:sz="0" w:space="0" w:color="auto"/>
                                    <w:bottom w:val="none" w:sz="0" w:space="0" w:color="auto"/>
                                    <w:right w:val="none" w:sz="0" w:space="0" w:color="auto"/>
                                  </w:divBdr>
                                </w:div>
                              </w:divsChild>
                            </w:div>
                            <w:div w:id="1189026410">
                              <w:marLeft w:val="0"/>
                              <w:marRight w:val="0"/>
                              <w:marTop w:val="0"/>
                              <w:marBottom w:val="0"/>
                              <w:divBdr>
                                <w:top w:val="none" w:sz="0" w:space="0" w:color="auto"/>
                                <w:left w:val="none" w:sz="0" w:space="0" w:color="auto"/>
                                <w:bottom w:val="none" w:sz="0" w:space="0" w:color="auto"/>
                                <w:right w:val="none" w:sz="0" w:space="0" w:color="auto"/>
                              </w:divBdr>
                              <w:divsChild>
                                <w:div w:id="564607999">
                                  <w:marLeft w:val="0"/>
                                  <w:marRight w:val="0"/>
                                  <w:marTop w:val="0"/>
                                  <w:marBottom w:val="0"/>
                                  <w:divBdr>
                                    <w:top w:val="none" w:sz="0" w:space="0" w:color="auto"/>
                                    <w:left w:val="none" w:sz="0" w:space="0" w:color="auto"/>
                                    <w:bottom w:val="none" w:sz="0" w:space="0" w:color="auto"/>
                                    <w:right w:val="none" w:sz="0" w:space="0" w:color="auto"/>
                                  </w:divBdr>
                                </w:div>
                              </w:divsChild>
                            </w:div>
                            <w:div w:id="1236939971">
                              <w:marLeft w:val="0"/>
                              <w:marRight w:val="0"/>
                              <w:marTop w:val="0"/>
                              <w:marBottom w:val="0"/>
                              <w:divBdr>
                                <w:top w:val="none" w:sz="0" w:space="0" w:color="auto"/>
                                <w:left w:val="none" w:sz="0" w:space="0" w:color="auto"/>
                                <w:bottom w:val="none" w:sz="0" w:space="0" w:color="auto"/>
                                <w:right w:val="none" w:sz="0" w:space="0" w:color="auto"/>
                              </w:divBdr>
                              <w:divsChild>
                                <w:div w:id="216623570">
                                  <w:marLeft w:val="0"/>
                                  <w:marRight w:val="0"/>
                                  <w:marTop w:val="0"/>
                                  <w:marBottom w:val="0"/>
                                  <w:divBdr>
                                    <w:top w:val="none" w:sz="0" w:space="0" w:color="auto"/>
                                    <w:left w:val="none" w:sz="0" w:space="0" w:color="auto"/>
                                    <w:bottom w:val="none" w:sz="0" w:space="0" w:color="auto"/>
                                    <w:right w:val="none" w:sz="0" w:space="0" w:color="auto"/>
                                  </w:divBdr>
                                </w:div>
                              </w:divsChild>
                            </w:div>
                            <w:div w:id="1247232592">
                              <w:marLeft w:val="0"/>
                              <w:marRight w:val="0"/>
                              <w:marTop w:val="0"/>
                              <w:marBottom w:val="0"/>
                              <w:divBdr>
                                <w:top w:val="none" w:sz="0" w:space="0" w:color="auto"/>
                                <w:left w:val="none" w:sz="0" w:space="0" w:color="auto"/>
                                <w:bottom w:val="none" w:sz="0" w:space="0" w:color="auto"/>
                                <w:right w:val="none" w:sz="0" w:space="0" w:color="auto"/>
                              </w:divBdr>
                              <w:divsChild>
                                <w:div w:id="760875294">
                                  <w:marLeft w:val="0"/>
                                  <w:marRight w:val="0"/>
                                  <w:marTop w:val="0"/>
                                  <w:marBottom w:val="0"/>
                                  <w:divBdr>
                                    <w:top w:val="none" w:sz="0" w:space="0" w:color="auto"/>
                                    <w:left w:val="none" w:sz="0" w:space="0" w:color="auto"/>
                                    <w:bottom w:val="none" w:sz="0" w:space="0" w:color="auto"/>
                                    <w:right w:val="none" w:sz="0" w:space="0" w:color="auto"/>
                                  </w:divBdr>
                                </w:div>
                              </w:divsChild>
                            </w:div>
                            <w:div w:id="1252859234">
                              <w:marLeft w:val="0"/>
                              <w:marRight w:val="0"/>
                              <w:marTop w:val="0"/>
                              <w:marBottom w:val="0"/>
                              <w:divBdr>
                                <w:top w:val="none" w:sz="0" w:space="0" w:color="auto"/>
                                <w:left w:val="none" w:sz="0" w:space="0" w:color="auto"/>
                                <w:bottom w:val="none" w:sz="0" w:space="0" w:color="auto"/>
                                <w:right w:val="none" w:sz="0" w:space="0" w:color="auto"/>
                              </w:divBdr>
                              <w:divsChild>
                                <w:div w:id="2061245917">
                                  <w:marLeft w:val="0"/>
                                  <w:marRight w:val="0"/>
                                  <w:marTop w:val="0"/>
                                  <w:marBottom w:val="0"/>
                                  <w:divBdr>
                                    <w:top w:val="none" w:sz="0" w:space="0" w:color="auto"/>
                                    <w:left w:val="none" w:sz="0" w:space="0" w:color="auto"/>
                                    <w:bottom w:val="none" w:sz="0" w:space="0" w:color="auto"/>
                                    <w:right w:val="none" w:sz="0" w:space="0" w:color="auto"/>
                                  </w:divBdr>
                                </w:div>
                              </w:divsChild>
                            </w:div>
                            <w:div w:id="1258056176">
                              <w:marLeft w:val="0"/>
                              <w:marRight w:val="0"/>
                              <w:marTop w:val="0"/>
                              <w:marBottom w:val="0"/>
                              <w:divBdr>
                                <w:top w:val="none" w:sz="0" w:space="0" w:color="auto"/>
                                <w:left w:val="none" w:sz="0" w:space="0" w:color="auto"/>
                                <w:bottom w:val="none" w:sz="0" w:space="0" w:color="auto"/>
                                <w:right w:val="none" w:sz="0" w:space="0" w:color="auto"/>
                              </w:divBdr>
                              <w:divsChild>
                                <w:div w:id="658928937">
                                  <w:marLeft w:val="0"/>
                                  <w:marRight w:val="0"/>
                                  <w:marTop w:val="0"/>
                                  <w:marBottom w:val="0"/>
                                  <w:divBdr>
                                    <w:top w:val="none" w:sz="0" w:space="0" w:color="auto"/>
                                    <w:left w:val="none" w:sz="0" w:space="0" w:color="auto"/>
                                    <w:bottom w:val="none" w:sz="0" w:space="0" w:color="auto"/>
                                    <w:right w:val="none" w:sz="0" w:space="0" w:color="auto"/>
                                  </w:divBdr>
                                </w:div>
                              </w:divsChild>
                            </w:div>
                            <w:div w:id="1259369220">
                              <w:marLeft w:val="0"/>
                              <w:marRight w:val="0"/>
                              <w:marTop w:val="0"/>
                              <w:marBottom w:val="0"/>
                              <w:divBdr>
                                <w:top w:val="none" w:sz="0" w:space="0" w:color="auto"/>
                                <w:left w:val="none" w:sz="0" w:space="0" w:color="auto"/>
                                <w:bottom w:val="none" w:sz="0" w:space="0" w:color="auto"/>
                                <w:right w:val="none" w:sz="0" w:space="0" w:color="auto"/>
                              </w:divBdr>
                              <w:divsChild>
                                <w:div w:id="1658992172">
                                  <w:marLeft w:val="0"/>
                                  <w:marRight w:val="0"/>
                                  <w:marTop w:val="0"/>
                                  <w:marBottom w:val="0"/>
                                  <w:divBdr>
                                    <w:top w:val="none" w:sz="0" w:space="0" w:color="auto"/>
                                    <w:left w:val="none" w:sz="0" w:space="0" w:color="auto"/>
                                    <w:bottom w:val="none" w:sz="0" w:space="0" w:color="auto"/>
                                    <w:right w:val="none" w:sz="0" w:space="0" w:color="auto"/>
                                  </w:divBdr>
                                </w:div>
                              </w:divsChild>
                            </w:div>
                            <w:div w:id="1301614466">
                              <w:marLeft w:val="0"/>
                              <w:marRight w:val="0"/>
                              <w:marTop w:val="0"/>
                              <w:marBottom w:val="0"/>
                              <w:divBdr>
                                <w:top w:val="none" w:sz="0" w:space="0" w:color="auto"/>
                                <w:left w:val="none" w:sz="0" w:space="0" w:color="auto"/>
                                <w:bottom w:val="none" w:sz="0" w:space="0" w:color="auto"/>
                                <w:right w:val="none" w:sz="0" w:space="0" w:color="auto"/>
                              </w:divBdr>
                              <w:divsChild>
                                <w:div w:id="1001202499">
                                  <w:marLeft w:val="0"/>
                                  <w:marRight w:val="0"/>
                                  <w:marTop w:val="0"/>
                                  <w:marBottom w:val="0"/>
                                  <w:divBdr>
                                    <w:top w:val="none" w:sz="0" w:space="0" w:color="auto"/>
                                    <w:left w:val="none" w:sz="0" w:space="0" w:color="auto"/>
                                    <w:bottom w:val="none" w:sz="0" w:space="0" w:color="auto"/>
                                    <w:right w:val="none" w:sz="0" w:space="0" w:color="auto"/>
                                  </w:divBdr>
                                </w:div>
                              </w:divsChild>
                            </w:div>
                            <w:div w:id="1316225568">
                              <w:marLeft w:val="0"/>
                              <w:marRight w:val="0"/>
                              <w:marTop w:val="0"/>
                              <w:marBottom w:val="0"/>
                              <w:divBdr>
                                <w:top w:val="none" w:sz="0" w:space="0" w:color="auto"/>
                                <w:left w:val="none" w:sz="0" w:space="0" w:color="auto"/>
                                <w:bottom w:val="none" w:sz="0" w:space="0" w:color="auto"/>
                                <w:right w:val="none" w:sz="0" w:space="0" w:color="auto"/>
                              </w:divBdr>
                              <w:divsChild>
                                <w:div w:id="1810784004">
                                  <w:marLeft w:val="0"/>
                                  <w:marRight w:val="0"/>
                                  <w:marTop w:val="0"/>
                                  <w:marBottom w:val="0"/>
                                  <w:divBdr>
                                    <w:top w:val="none" w:sz="0" w:space="0" w:color="auto"/>
                                    <w:left w:val="none" w:sz="0" w:space="0" w:color="auto"/>
                                    <w:bottom w:val="none" w:sz="0" w:space="0" w:color="auto"/>
                                    <w:right w:val="none" w:sz="0" w:space="0" w:color="auto"/>
                                  </w:divBdr>
                                </w:div>
                              </w:divsChild>
                            </w:div>
                            <w:div w:id="1331324546">
                              <w:marLeft w:val="0"/>
                              <w:marRight w:val="0"/>
                              <w:marTop w:val="0"/>
                              <w:marBottom w:val="0"/>
                              <w:divBdr>
                                <w:top w:val="none" w:sz="0" w:space="0" w:color="auto"/>
                                <w:left w:val="none" w:sz="0" w:space="0" w:color="auto"/>
                                <w:bottom w:val="none" w:sz="0" w:space="0" w:color="auto"/>
                                <w:right w:val="none" w:sz="0" w:space="0" w:color="auto"/>
                              </w:divBdr>
                              <w:divsChild>
                                <w:div w:id="1852835462">
                                  <w:marLeft w:val="0"/>
                                  <w:marRight w:val="0"/>
                                  <w:marTop w:val="0"/>
                                  <w:marBottom w:val="0"/>
                                  <w:divBdr>
                                    <w:top w:val="none" w:sz="0" w:space="0" w:color="auto"/>
                                    <w:left w:val="none" w:sz="0" w:space="0" w:color="auto"/>
                                    <w:bottom w:val="none" w:sz="0" w:space="0" w:color="auto"/>
                                    <w:right w:val="none" w:sz="0" w:space="0" w:color="auto"/>
                                  </w:divBdr>
                                </w:div>
                              </w:divsChild>
                            </w:div>
                            <w:div w:id="1341007976">
                              <w:marLeft w:val="0"/>
                              <w:marRight w:val="0"/>
                              <w:marTop w:val="0"/>
                              <w:marBottom w:val="0"/>
                              <w:divBdr>
                                <w:top w:val="none" w:sz="0" w:space="0" w:color="auto"/>
                                <w:left w:val="none" w:sz="0" w:space="0" w:color="auto"/>
                                <w:bottom w:val="none" w:sz="0" w:space="0" w:color="auto"/>
                                <w:right w:val="none" w:sz="0" w:space="0" w:color="auto"/>
                              </w:divBdr>
                              <w:divsChild>
                                <w:div w:id="1166675607">
                                  <w:marLeft w:val="0"/>
                                  <w:marRight w:val="0"/>
                                  <w:marTop w:val="0"/>
                                  <w:marBottom w:val="0"/>
                                  <w:divBdr>
                                    <w:top w:val="none" w:sz="0" w:space="0" w:color="auto"/>
                                    <w:left w:val="none" w:sz="0" w:space="0" w:color="auto"/>
                                    <w:bottom w:val="none" w:sz="0" w:space="0" w:color="auto"/>
                                    <w:right w:val="none" w:sz="0" w:space="0" w:color="auto"/>
                                  </w:divBdr>
                                </w:div>
                              </w:divsChild>
                            </w:div>
                            <w:div w:id="1419980414">
                              <w:marLeft w:val="0"/>
                              <w:marRight w:val="0"/>
                              <w:marTop w:val="0"/>
                              <w:marBottom w:val="0"/>
                              <w:divBdr>
                                <w:top w:val="none" w:sz="0" w:space="0" w:color="auto"/>
                                <w:left w:val="none" w:sz="0" w:space="0" w:color="auto"/>
                                <w:bottom w:val="none" w:sz="0" w:space="0" w:color="auto"/>
                                <w:right w:val="none" w:sz="0" w:space="0" w:color="auto"/>
                              </w:divBdr>
                              <w:divsChild>
                                <w:div w:id="440297304">
                                  <w:marLeft w:val="0"/>
                                  <w:marRight w:val="0"/>
                                  <w:marTop w:val="0"/>
                                  <w:marBottom w:val="0"/>
                                  <w:divBdr>
                                    <w:top w:val="none" w:sz="0" w:space="0" w:color="auto"/>
                                    <w:left w:val="none" w:sz="0" w:space="0" w:color="auto"/>
                                    <w:bottom w:val="none" w:sz="0" w:space="0" w:color="auto"/>
                                    <w:right w:val="none" w:sz="0" w:space="0" w:color="auto"/>
                                  </w:divBdr>
                                </w:div>
                              </w:divsChild>
                            </w:div>
                            <w:div w:id="1464619262">
                              <w:marLeft w:val="0"/>
                              <w:marRight w:val="0"/>
                              <w:marTop w:val="0"/>
                              <w:marBottom w:val="0"/>
                              <w:divBdr>
                                <w:top w:val="none" w:sz="0" w:space="0" w:color="auto"/>
                                <w:left w:val="none" w:sz="0" w:space="0" w:color="auto"/>
                                <w:bottom w:val="none" w:sz="0" w:space="0" w:color="auto"/>
                                <w:right w:val="none" w:sz="0" w:space="0" w:color="auto"/>
                              </w:divBdr>
                              <w:divsChild>
                                <w:div w:id="1645041462">
                                  <w:marLeft w:val="0"/>
                                  <w:marRight w:val="0"/>
                                  <w:marTop w:val="0"/>
                                  <w:marBottom w:val="0"/>
                                  <w:divBdr>
                                    <w:top w:val="none" w:sz="0" w:space="0" w:color="auto"/>
                                    <w:left w:val="none" w:sz="0" w:space="0" w:color="auto"/>
                                    <w:bottom w:val="none" w:sz="0" w:space="0" w:color="auto"/>
                                    <w:right w:val="none" w:sz="0" w:space="0" w:color="auto"/>
                                  </w:divBdr>
                                </w:div>
                              </w:divsChild>
                            </w:div>
                            <w:div w:id="1466317872">
                              <w:marLeft w:val="0"/>
                              <w:marRight w:val="0"/>
                              <w:marTop w:val="0"/>
                              <w:marBottom w:val="0"/>
                              <w:divBdr>
                                <w:top w:val="none" w:sz="0" w:space="0" w:color="auto"/>
                                <w:left w:val="none" w:sz="0" w:space="0" w:color="auto"/>
                                <w:bottom w:val="none" w:sz="0" w:space="0" w:color="auto"/>
                                <w:right w:val="none" w:sz="0" w:space="0" w:color="auto"/>
                              </w:divBdr>
                              <w:divsChild>
                                <w:div w:id="1101872671">
                                  <w:marLeft w:val="0"/>
                                  <w:marRight w:val="0"/>
                                  <w:marTop w:val="0"/>
                                  <w:marBottom w:val="0"/>
                                  <w:divBdr>
                                    <w:top w:val="none" w:sz="0" w:space="0" w:color="auto"/>
                                    <w:left w:val="none" w:sz="0" w:space="0" w:color="auto"/>
                                    <w:bottom w:val="none" w:sz="0" w:space="0" w:color="auto"/>
                                    <w:right w:val="none" w:sz="0" w:space="0" w:color="auto"/>
                                  </w:divBdr>
                                </w:div>
                              </w:divsChild>
                            </w:div>
                            <w:div w:id="1471090433">
                              <w:marLeft w:val="0"/>
                              <w:marRight w:val="0"/>
                              <w:marTop w:val="0"/>
                              <w:marBottom w:val="0"/>
                              <w:divBdr>
                                <w:top w:val="none" w:sz="0" w:space="0" w:color="auto"/>
                                <w:left w:val="none" w:sz="0" w:space="0" w:color="auto"/>
                                <w:bottom w:val="none" w:sz="0" w:space="0" w:color="auto"/>
                                <w:right w:val="none" w:sz="0" w:space="0" w:color="auto"/>
                              </w:divBdr>
                              <w:divsChild>
                                <w:div w:id="950743846">
                                  <w:marLeft w:val="0"/>
                                  <w:marRight w:val="0"/>
                                  <w:marTop w:val="0"/>
                                  <w:marBottom w:val="0"/>
                                  <w:divBdr>
                                    <w:top w:val="none" w:sz="0" w:space="0" w:color="auto"/>
                                    <w:left w:val="none" w:sz="0" w:space="0" w:color="auto"/>
                                    <w:bottom w:val="none" w:sz="0" w:space="0" w:color="auto"/>
                                    <w:right w:val="none" w:sz="0" w:space="0" w:color="auto"/>
                                  </w:divBdr>
                                </w:div>
                              </w:divsChild>
                            </w:div>
                            <w:div w:id="1481732423">
                              <w:marLeft w:val="0"/>
                              <w:marRight w:val="0"/>
                              <w:marTop w:val="0"/>
                              <w:marBottom w:val="0"/>
                              <w:divBdr>
                                <w:top w:val="none" w:sz="0" w:space="0" w:color="auto"/>
                                <w:left w:val="none" w:sz="0" w:space="0" w:color="auto"/>
                                <w:bottom w:val="none" w:sz="0" w:space="0" w:color="auto"/>
                                <w:right w:val="none" w:sz="0" w:space="0" w:color="auto"/>
                              </w:divBdr>
                              <w:divsChild>
                                <w:div w:id="863635816">
                                  <w:marLeft w:val="0"/>
                                  <w:marRight w:val="0"/>
                                  <w:marTop w:val="0"/>
                                  <w:marBottom w:val="0"/>
                                  <w:divBdr>
                                    <w:top w:val="none" w:sz="0" w:space="0" w:color="auto"/>
                                    <w:left w:val="none" w:sz="0" w:space="0" w:color="auto"/>
                                    <w:bottom w:val="none" w:sz="0" w:space="0" w:color="auto"/>
                                    <w:right w:val="none" w:sz="0" w:space="0" w:color="auto"/>
                                  </w:divBdr>
                                </w:div>
                              </w:divsChild>
                            </w:div>
                            <w:div w:id="1543058116">
                              <w:marLeft w:val="0"/>
                              <w:marRight w:val="0"/>
                              <w:marTop w:val="0"/>
                              <w:marBottom w:val="0"/>
                              <w:divBdr>
                                <w:top w:val="none" w:sz="0" w:space="0" w:color="auto"/>
                                <w:left w:val="none" w:sz="0" w:space="0" w:color="auto"/>
                                <w:bottom w:val="none" w:sz="0" w:space="0" w:color="auto"/>
                                <w:right w:val="none" w:sz="0" w:space="0" w:color="auto"/>
                              </w:divBdr>
                              <w:divsChild>
                                <w:div w:id="26106929">
                                  <w:marLeft w:val="0"/>
                                  <w:marRight w:val="0"/>
                                  <w:marTop w:val="0"/>
                                  <w:marBottom w:val="0"/>
                                  <w:divBdr>
                                    <w:top w:val="none" w:sz="0" w:space="0" w:color="auto"/>
                                    <w:left w:val="none" w:sz="0" w:space="0" w:color="auto"/>
                                    <w:bottom w:val="none" w:sz="0" w:space="0" w:color="auto"/>
                                    <w:right w:val="none" w:sz="0" w:space="0" w:color="auto"/>
                                  </w:divBdr>
                                </w:div>
                              </w:divsChild>
                            </w:div>
                            <w:div w:id="1559391420">
                              <w:marLeft w:val="0"/>
                              <w:marRight w:val="0"/>
                              <w:marTop w:val="0"/>
                              <w:marBottom w:val="0"/>
                              <w:divBdr>
                                <w:top w:val="none" w:sz="0" w:space="0" w:color="auto"/>
                                <w:left w:val="none" w:sz="0" w:space="0" w:color="auto"/>
                                <w:bottom w:val="none" w:sz="0" w:space="0" w:color="auto"/>
                                <w:right w:val="none" w:sz="0" w:space="0" w:color="auto"/>
                              </w:divBdr>
                              <w:divsChild>
                                <w:div w:id="2109084829">
                                  <w:marLeft w:val="0"/>
                                  <w:marRight w:val="0"/>
                                  <w:marTop w:val="0"/>
                                  <w:marBottom w:val="0"/>
                                  <w:divBdr>
                                    <w:top w:val="none" w:sz="0" w:space="0" w:color="auto"/>
                                    <w:left w:val="none" w:sz="0" w:space="0" w:color="auto"/>
                                    <w:bottom w:val="none" w:sz="0" w:space="0" w:color="auto"/>
                                    <w:right w:val="none" w:sz="0" w:space="0" w:color="auto"/>
                                  </w:divBdr>
                                </w:div>
                              </w:divsChild>
                            </w:div>
                            <w:div w:id="1571962291">
                              <w:marLeft w:val="0"/>
                              <w:marRight w:val="0"/>
                              <w:marTop w:val="0"/>
                              <w:marBottom w:val="0"/>
                              <w:divBdr>
                                <w:top w:val="none" w:sz="0" w:space="0" w:color="auto"/>
                                <w:left w:val="none" w:sz="0" w:space="0" w:color="auto"/>
                                <w:bottom w:val="none" w:sz="0" w:space="0" w:color="auto"/>
                                <w:right w:val="none" w:sz="0" w:space="0" w:color="auto"/>
                              </w:divBdr>
                              <w:divsChild>
                                <w:div w:id="238755658">
                                  <w:marLeft w:val="0"/>
                                  <w:marRight w:val="0"/>
                                  <w:marTop w:val="0"/>
                                  <w:marBottom w:val="0"/>
                                  <w:divBdr>
                                    <w:top w:val="none" w:sz="0" w:space="0" w:color="auto"/>
                                    <w:left w:val="none" w:sz="0" w:space="0" w:color="auto"/>
                                    <w:bottom w:val="none" w:sz="0" w:space="0" w:color="auto"/>
                                    <w:right w:val="none" w:sz="0" w:space="0" w:color="auto"/>
                                  </w:divBdr>
                                </w:div>
                              </w:divsChild>
                            </w:div>
                            <w:div w:id="1654990167">
                              <w:marLeft w:val="0"/>
                              <w:marRight w:val="0"/>
                              <w:marTop w:val="0"/>
                              <w:marBottom w:val="0"/>
                              <w:divBdr>
                                <w:top w:val="none" w:sz="0" w:space="0" w:color="auto"/>
                                <w:left w:val="none" w:sz="0" w:space="0" w:color="auto"/>
                                <w:bottom w:val="none" w:sz="0" w:space="0" w:color="auto"/>
                                <w:right w:val="none" w:sz="0" w:space="0" w:color="auto"/>
                              </w:divBdr>
                              <w:divsChild>
                                <w:div w:id="605192090">
                                  <w:marLeft w:val="0"/>
                                  <w:marRight w:val="0"/>
                                  <w:marTop w:val="0"/>
                                  <w:marBottom w:val="0"/>
                                  <w:divBdr>
                                    <w:top w:val="none" w:sz="0" w:space="0" w:color="auto"/>
                                    <w:left w:val="none" w:sz="0" w:space="0" w:color="auto"/>
                                    <w:bottom w:val="none" w:sz="0" w:space="0" w:color="auto"/>
                                    <w:right w:val="none" w:sz="0" w:space="0" w:color="auto"/>
                                  </w:divBdr>
                                </w:div>
                              </w:divsChild>
                            </w:div>
                            <w:div w:id="1656182148">
                              <w:marLeft w:val="0"/>
                              <w:marRight w:val="0"/>
                              <w:marTop w:val="0"/>
                              <w:marBottom w:val="0"/>
                              <w:divBdr>
                                <w:top w:val="none" w:sz="0" w:space="0" w:color="auto"/>
                                <w:left w:val="none" w:sz="0" w:space="0" w:color="auto"/>
                                <w:bottom w:val="none" w:sz="0" w:space="0" w:color="auto"/>
                                <w:right w:val="none" w:sz="0" w:space="0" w:color="auto"/>
                              </w:divBdr>
                              <w:divsChild>
                                <w:div w:id="972445404">
                                  <w:marLeft w:val="0"/>
                                  <w:marRight w:val="0"/>
                                  <w:marTop w:val="0"/>
                                  <w:marBottom w:val="0"/>
                                  <w:divBdr>
                                    <w:top w:val="none" w:sz="0" w:space="0" w:color="auto"/>
                                    <w:left w:val="none" w:sz="0" w:space="0" w:color="auto"/>
                                    <w:bottom w:val="none" w:sz="0" w:space="0" w:color="auto"/>
                                    <w:right w:val="none" w:sz="0" w:space="0" w:color="auto"/>
                                  </w:divBdr>
                                </w:div>
                              </w:divsChild>
                            </w:div>
                            <w:div w:id="1672684283">
                              <w:marLeft w:val="0"/>
                              <w:marRight w:val="0"/>
                              <w:marTop w:val="0"/>
                              <w:marBottom w:val="0"/>
                              <w:divBdr>
                                <w:top w:val="none" w:sz="0" w:space="0" w:color="auto"/>
                                <w:left w:val="none" w:sz="0" w:space="0" w:color="auto"/>
                                <w:bottom w:val="none" w:sz="0" w:space="0" w:color="auto"/>
                                <w:right w:val="none" w:sz="0" w:space="0" w:color="auto"/>
                              </w:divBdr>
                              <w:divsChild>
                                <w:div w:id="1907452511">
                                  <w:marLeft w:val="0"/>
                                  <w:marRight w:val="0"/>
                                  <w:marTop w:val="0"/>
                                  <w:marBottom w:val="0"/>
                                  <w:divBdr>
                                    <w:top w:val="none" w:sz="0" w:space="0" w:color="auto"/>
                                    <w:left w:val="none" w:sz="0" w:space="0" w:color="auto"/>
                                    <w:bottom w:val="none" w:sz="0" w:space="0" w:color="auto"/>
                                    <w:right w:val="none" w:sz="0" w:space="0" w:color="auto"/>
                                  </w:divBdr>
                                </w:div>
                              </w:divsChild>
                            </w:div>
                            <w:div w:id="1695301079">
                              <w:marLeft w:val="0"/>
                              <w:marRight w:val="0"/>
                              <w:marTop w:val="0"/>
                              <w:marBottom w:val="0"/>
                              <w:divBdr>
                                <w:top w:val="none" w:sz="0" w:space="0" w:color="auto"/>
                                <w:left w:val="none" w:sz="0" w:space="0" w:color="auto"/>
                                <w:bottom w:val="none" w:sz="0" w:space="0" w:color="auto"/>
                                <w:right w:val="none" w:sz="0" w:space="0" w:color="auto"/>
                              </w:divBdr>
                              <w:divsChild>
                                <w:div w:id="589234819">
                                  <w:marLeft w:val="0"/>
                                  <w:marRight w:val="0"/>
                                  <w:marTop w:val="0"/>
                                  <w:marBottom w:val="0"/>
                                  <w:divBdr>
                                    <w:top w:val="none" w:sz="0" w:space="0" w:color="auto"/>
                                    <w:left w:val="none" w:sz="0" w:space="0" w:color="auto"/>
                                    <w:bottom w:val="none" w:sz="0" w:space="0" w:color="auto"/>
                                    <w:right w:val="none" w:sz="0" w:space="0" w:color="auto"/>
                                  </w:divBdr>
                                </w:div>
                              </w:divsChild>
                            </w:div>
                            <w:div w:id="1743747370">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sChild>
                            </w:div>
                            <w:div w:id="1757047540">
                              <w:marLeft w:val="0"/>
                              <w:marRight w:val="0"/>
                              <w:marTop w:val="0"/>
                              <w:marBottom w:val="0"/>
                              <w:divBdr>
                                <w:top w:val="none" w:sz="0" w:space="0" w:color="auto"/>
                                <w:left w:val="none" w:sz="0" w:space="0" w:color="auto"/>
                                <w:bottom w:val="none" w:sz="0" w:space="0" w:color="auto"/>
                                <w:right w:val="none" w:sz="0" w:space="0" w:color="auto"/>
                              </w:divBdr>
                              <w:divsChild>
                                <w:div w:id="1516772003">
                                  <w:marLeft w:val="0"/>
                                  <w:marRight w:val="0"/>
                                  <w:marTop w:val="0"/>
                                  <w:marBottom w:val="0"/>
                                  <w:divBdr>
                                    <w:top w:val="none" w:sz="0" w:space="0" w:color="auto"/>
                                    <w:left w:val="none" w:sz="0" w:space="0" w:color="auto"/>
                                    <w:bottom w:val="none" w:sz="0" w:space="0" w:color="auto"/>
                                    <w:right w:val="none" w:sz="0" w:space="0" w:color="auto"/>
                                  </w:divBdr>
                                </w:div>
                              </w:divsChild>
                            </w:div>
                            <w:div w:id="1770000684">
                              <w:marLeft w:val="0"/>
                              <w:marRight w:val="0"/>
                              <w:marTop w:val="0"/>
                              <w:marBottom w:val="0"/>
                              <w:divBdr>
                                <w:top w:val="none" w:sz="0" w:space="0" w:color="auto"/>
                                <w:left w:val="none" w:sz="0" w:space="0" w:color="auto"/>
                                <w:bottom w:val="none" w:sz="0" w:space="0" w:color="auto"/>
                                <w:right w:val="none" w:sz="0" w:space="0" w:color="auto"/>
                              </w:divBdr>
                              <w:divsChild>
                                <w:div w:id="1909728318">
                                  <w:marLeft w:val="0"/>
                                  <w:marRight w:val="0"/>
                                  <w:marTop w:val="0"/>
                                  <w:marBottom w:val="0"/>
                                  <w:divBdr>
                                    <w:top w:val="none" w:sz="0" w:space="0" w:color="auto"/>
                                    <w:left w:val="none" w:sz="0" w:space="0" w:color="auto"/>
                                    <w:bottom w:val="none" w:sz="0" w:space="0" w:color="auto"/>
                                    <w:right w:val="none" w:sz="0" w:space="0" w:color="auto"/>
                                  </w:divBdr>
                                </w:div>
                              </w:divsChild>
                            </w:div>
                            <w:div w:id="1819031010">
                              <w:marLeft w:val="0"/>
                              <w:marRight w:val="0"/>
                              <w:marTop w:val="0"/>
                              <w:marBottom w:val="0"/>
                              <w:divBdr>
                                <w:top w:val="none" w:sz="0" w:space="0" w:color="auto"/>
                                <w:left w:val="none" w:sz="0" w:space="0" w:color="auto"/>
                                <w:bottom w:val="none" w:sz="0" w:space="0" w:color="auto"/>
                                <w:right w:val="none" w:sz="0" w:space="0" w:color="auto"/>
                              </w:divBdr>
                              <w:divsChild>
                                <w:div w:id="114637551">
                                  <w:marLeft w:val="0"/>
                                  <w:marRight w:val="0"/>
                                  <w:marTop w:val="0"/>
                                  <w:marBottom w:val="0"/>
                                  <w:divBdr>
                                    <w:top w:val="none" w:sz="0" w:space="0" w:color="auto"/>
                                    <w:left w:val="none" w:sz="0" w:space="0" w:color="auto"/>
                                    <w:bottom w:val="none" w:sz="0" w:space="0" w:color="auto"/>
                                    <w:right w:val="none" w:sz="0" w:space="0" w:color="auto"/>
                                  </w:divBdr>
                                </w:div>
                              </w:divsChild>
                            </w:div>
                            <w:div w:id="1860042959">
                              <w:marLeft w:val="0"/>
                              <w:marRight w:val="0"/>
                              <w:marTop w:val="0"/>
                              <w:marBottom w:val="0"/>
                              <w:divBdr>
                                <w:top w:val="none" w:sz="0" w:space="0" w:color="auto"/>
                                <w:left w:val="none" w:sz="0" w:space="0" w:color="auto"/>
                                <w:bottom w:val="none" w:sz="0" w:space="0" w:color="auto"/>
                                <w:right w:val="none" w:sz="0" w:space="0" w:color="auto"/>
                              </w:divBdr>
                              <w:divsChild>
                                <w:div w:id="1610578602">
                                  <w:marLeft w:val="0"/>
                                  <w:marRight w:val="0"/>
                                  <w:marTop w:val="0"/>
                                  <w:marBottom w:val="0"/>
                                  <w:divBdr>
                                    <w:top w:val="none" w:sz="0" w:space="0" w:color="auto"/>
                                    <w:left w:val="none" w:sz="0" w:space="0" w:color="auto"/>
                                    <w:bottom w:val="none" w:sz="0" w:space="0" w:color="auto"/>
                                    <w:right w:val="none" w:sz="0" w:space="0" w:color="auto"/>
                                  </w:divBdr>
                                </w:div>
                              </w:divsChild>
                            </w:div>
                            <w:div w:id="1906600649">
                              <w:marLeft w:val="0"/>
                              <w:marRight w:val="0"/>
                              <w:marTop w:val="0"/>
                              <w:marBottom w:val="0"/>
                              <w:divBdr>
                                <w:top w:val="none" w:sz="0" w:space="0" w:color="auto"/>
                                <w:left w:val="none" w:sz="0" w:space="0" w:color="auto"/>
                                <w:bottom w:val="none" w:sz="0" w:space="0" w:color="auto"/>
                                <w:right w:val="none" w:sz="0" w:space="0" w:color="auto"/>
                              </w:divBdr>
                              <w:divsChild>
                                <w:div w:id="1496921041">
                                  <w:marLeft w:val="0"/>
                                  <w:marRight w:val="0"/>
                                  <w:marTop w:val="0"/>
                                  <w:marBottom w:val="0"/>
                                  <w:divBdr>
                                    <w:top w:val="none" w:sz="0" w:space="0" w:color="auto"/>
                                    <w:left w:val="none" w:sz="0" w:space="0" w:color="auto"/>
                                    <w:bottom w:val="none" w:sz="0" w:space="0" w:color="auto"/>
                                    <w:right w:val="none" w:sz="0" w:space="0" w:color="auto"/>
                                  </w:divBdr>
                                </w:div>
                              </w:divsChild>
                            </w:div>
                            <w:div w:id="1917519318">
                              <w:marLeft w:val="0"/>
                              <w:marRight w:val="0"/>
                              <w:marTop w:val="0"/>
                              <w:marBottom w:val="0"/>
                              <w:divBdr>
                                <w:top w:val="none" w:sz="0" w:space="0" w:color="auto"/>
                                <w:left w:val="none" w:sz="0" w:space="0" w:color="auto"/>
                                <w:bottom w:val="none" w:sz="0" w:space="0" w:color="auto"/>
                                <w:right w:val="none" w:sz="0" w:space="0" w:color="auto"/>
                              </w:divBdr>
                              <w:divsChild>
                                <w:div w:id="934745216">
                                  <w:marLeft w:val="0"/>
                                  <w:marRight w:val="0"/>
                                  <w:marTop w:val="0"/>
                                  <w:marBottom w:val="0"/>
                                  <w:divBdr>
                                    <w:top w:val="none" w:sz="0" w:space="0" w:color="auto"/>
                                    <w:left w:val="none" w:sz="0" w:space="0" w:color="auto"/>
                                    <w:bottom w:val="none" w:sz="0" w:space="0" w:color="auto"/>
                                    <w:right w:val="none" w:sz="0" w:space="0" w:color="auto"/>
                                  </w:divBdr>
                                </w:div>
                              </w:divsChild>
                            </w:div>
                            <w:div w:id="1947810629">
                              <w:marLeft w:val="0"/>
                              <w:marRight w:val="0"/>
                              <w:marTop w:val="0"/>
                              <w:marBottom w:val="0"/>
                              <w:divBdr>
                                <w:top w:val="none" w:sz="0" w:space="0" w:color="auto"/>
                                <w:left w:val="none" w:sz="0" w:space="0" w:color="auto"/>
                                <w:bottom w:val="none" w:sz="0" w:space="0" w:color="auto"/>
                                <w:right w:val="none" w:sz="0" w:space="0" w:color="auto"/>
                              </w:divBdr>
                              <w:divsChild>
                                <w:div w:id="669602401">
                                  <w:marLeft w:val="0"/>
                                  <w:marRight w:val="0"/>
                                  <w:marTop w:val="0"/>
                                  <w:marBottom w:val="0"/>
                                  <w:divBdr>
                                    <w:top w:val="none" w:sz="0" w:space="0" w:color="auto"/>
                                    <w:left w:val="none" w:sz="0" w:space="0" w:color="auto"/>
                                    <w:bottom w:val="none" w:sz="0" w:space="0" w:color="auto"/>
                                    <w:right w:val="none" w:sz="0" w:space="0" w:color="auto"/>
                                  </w:divBdr>
                                </w:div>
                              </w:divsChild>
                            </w:div>
                            <w:div w:id="1953784253">
                              <w:marLeft w:val="0"/>
                              <w:marRight w:val="0"/>
                              <w:marTop w:val="0"/>
                              <w:marBottom w:val="0"/>
                              <w:divBdr>
                                <w:top w:val="none" w:sz="0" w:space="0" w:color="auto"/>
                                <w:left w:val="none" w:sz="0" w:space="0" w:color="auto"/>
                                <w:bottom w:val="none" w:sz="0" w:space="0" w:color="auto"/>
                                <w:right w:val="none" w:sz="0" w:space="0" w:color="auto"/>
                              </w:divBdr>
                              <w:divsChild>
                                <w:div w:id="91127553">
                                  <w:marLeft w:val="0"/>
                                  <w:marRight w:val="0"/>
                                  <w:marTop w:val="0"/>
                                  <w:marBottom w:val="0"/>
                                  <w:divBdr>
                                    <w:top w:val="none" w:sz="0" w:space="0" w:color="auto"/>
                                    <w:left w:val="none" w:sz="0" w:space="0" w:color="auto"/>
                                    <w:bottom w:val="none" w:sz="0" w:space="0" w:color="auto"/>
                                    <w:right w:val="none" w:sz="0" w:space="0" w:color="auto"/>
                                  </w:divBdr>
                                </w:div>
                              </w:divsChild>
                            </w:div>
                            <w:div w:id="1966081427">
                              <w:marLeft w:val="0"/>
                              <w:marRight w:val="0"/>
                              <w:marTop w:val="0"/>
                              <w:marBottom w:val="0"/>
                              <w:divBdr>
                                <w:top w:val="none" w:sz="0" w:space="0" w:color="auto"/>
                                <w:left w:val="none" w:sz="0" w:space="0" w:color="auto"/>
                                <w:bottom w:val="none" w:sz="0" w:space="0" w:color="auto"/>
                                <w:right w:val="none" w:sz="0" w:space="0" w:color="auto"/>
                              </w:divBdr>
                              <w:divsChild>
                                <w:div w:id="214663143">
                                  <w:marLeft w:val="0"/>
                                  <w:marRight w:val="0"/>
                                  <w:marTop w:val="0"/>
                                  <w:marBottom w:val="0"/>
                                  <w:divBdr>
                                    <w:top w:val="none" w:sz="0" w:space="0" w:color="auto"/>
                                    <w:left w:val="none" w:sz="0" w:space="0" w:color="auto"/>
                                    <w:bottom w:val="none" w:sz="0" w:space="0" w:color="auto"/>
                                    <w:right w:val="none" w:sz="0" w:space="0" w:color="auto"/>
                                  </w:divBdr>
                                </w:div>
                              </w:divsChild>
                            </w:div>
                            <w:div w:id="1967077074">
                              <w:marLeft w:val="0"/>
                              <w:marRight w:val="0"/>
                              <w:marTop w:val="0"/>
                              <w:marBottom w:val="0"/>
                              <w:divBdr>
                                <w:top w:val="none" w:sz="0" w:space="0" w:color="auto"/>
                                <w:left w:val="none" w:sz="0" w:space="0" w:color="auto"/>
                                <w:bottom w:val="none" w:sz="0" w:space="0" w:color="auto"/>
                                <w:right w:val="none" w:sz="0" w:space="0" w:color="auto"/>
                              </w:divBdr>
                              <w:divsChild>
                                <w:div w:id="1052385275">
                                  <w:marLeft w:val="0"/>
                                  <w:marRight w:val="0"/>
                                  <w:marTop w:val="0"/>
                                  <w:marBottom w:val="0"/>
                                  <w:divBdr>
                                    <w:top w:val="none" w:sz="0" w:space="0" w:color="auto"/>
                                    <w:left w:val="none" w:sz="0" w:space="0" w:color="auto"/>
                                    <w:bottom w:val="none" w:sz="0" w:space="0" w:color="auto"/>
                                    <w:right w:val="none" w:sz="0" w:space="0" w:color="auto"/>
                                  </w:divBdr>
                                </w:div>
                              </w:divsChild>
                            </w:div>
                            <w:div w:id="1974828871">
                              <w:marLeft w:val="0"/>
                              <w:marRight w:val="0"/>
                              <w:marTop w:val="0"/>
                              <w:marBottom w:val="0"/>
                              <w:divBdr>
                                <w:top w:val="none" w:sz="0" w:space="0" w:color="auto"/>
                                <w:left w:val="none" w:sz="0" w:space="0" w:color="auto"/>
                                <w:bottom w:val="none" w:sz="0" w:space="0" w:color="auto"/>
                                <w:right w:val="none" w:sz="0" w:space="0" w:color="auto"/>
                              </w:divBdr>
                              <w:divsChild>
                                <w:div w:id="1325934901">
                                  <w:marLeft w:val="0"/>
                                  <w:marRight w:val="0"/>
                                  <w:marTop w:val="0"/>
                                  <w:marBottom w:val="0"/>
                                  <w:divBdr>
                                    <w:top w:val="none" w:sz="0" w:space="0" w:color="auto"/>
                                    <w:left w:val="none" w:sz="0" w:space="0" w:color="auto"/>
                                    <w:bottom w:val="none" w:sz="0" w:space="0" w:color="auto"/>
                                    <w:right w:val="none" w:sz="0" w:space="0" w:color="auto"/>
                                  </w:divBdr>
                                </w:div>
                              </w:divsChild>
                            </w:div>
                            <w:div w:id="2021009646">
                              <w:marLeft w:val="0"/>
                              <w:marRight w:val="0"/>
                              <w:marTop w:val="0"/>
                              <w:marBottom w:val="0"/>
                              <w:divBdr>
                                <w:top w:val="none" w:sz="0" w:space="0" w:color="auto"/>
                                <w:left w:val="none" w:sz="0" w:space="0" w:color="auto"/>
                                <w:bottom w:val="none" w:sz="0" w:space="0" w:color="auto"/>
                                <w:right w:val="none" w:sz="0" w:space="0" w:color="auto"/>
                              </w:divBdr>
                              <w:divsChild>
                                <w:div w:id="701830355">
                                  <w:marLeft w:val="0"/>
                                  <w:marRight w:val="0"/>
                                  <w:marTop w:val="0"/>
                                  <w:marBottom w:val="0"/>
                                  <w:divBdr>
                                    <w:top w:val="none" w:sz="0" w:space="0" w:color="auto"/>
                                    <w:left w:val="none" w:sz="0" w:space="0" w:color="auto"/>
                                    <w:bottom w:val="none" w:sz="0" w:space="0" w:color="auto"/>
                                    <w:right w:val="none" w:sz="0" w:space="0" w:color="auto"/>
                                  </w:divBdr>
                                </w:div>
                              </w:divsChild>
                            </w:div>
                            <w:div w:id="2038894343">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sChild>
                            </w:div>
                            <w:div w:id="2091924404">
                              <w:marLeft w:val="0"/>
                              <w:marRight w:val="0"/>
                              <w:marTop w:val="0"/>
                              <w:marBottom w:val="0"/>
                              <w:divBdr>
                                <w:top w:val="none" w:sz="0" w:space="0" w:color="auto"/>
                                <w:left w:val="none" w:sz="0" w:space="0" w:color="auto"/>
                                <w:bottom w:val="none" w:sz="0" w:space="0" w:color="auto"/>
                                <w:right w:val="none" w:sz="0" w:space="0" w:color="auto"/>
                              </w:divBdr>
                              <w:divsChild>
                                <w:div w:id="381029230">
                                  <w:marLeft w:val="0"/>
                                  <w:marRight w:val="0"/>
                                  <w:marTop w:val="0"/>
                                  <w:marBottom w:val="0"/>
                                  <w:divBdr>
                                    <w:top w:val="none" w:sz="0" w:space="0" w:color="auto"/>
                                    <w:left w:val="none" w:sz="0" w:space="0" w:color="auto"/>
                                    <w:bottom w:val="none" w:sz="0" w:space="0" w:color="auto"/>
                                    <w:right w:val="none" w:sz="0" w:space="0" w:color="auto"/>
                                  </w:divBdr>
                                </w:div>
                              </w:divsChild>
                            </w:div>
                            <w:div w:id="2113934672">
                              <w:marLeft w:val="0"/>
                              <w:marRight w:val="0"/>
                              <w:marTop w:val="0"/>
                              <w:marBottom w:val="0"/>
                              <w:divBdr>
                                <w:top w:val="none" w:sz="0" w:space="0" w:color="auto"/>
                                <w:left w:val="none" w:sz="0" w:space="0" w:color="auto"/>
                                <w:bottom w:val="none" w:sz="0" w:space="0" w:color="auto"/>
                                <w:right w:val="none" w:sz="0" w:space="0" w:color="auto"/>
                              </w:divBdr>
                              <w:divsChild>
                                <w:div w:id="152024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886393">
                  <w:marLeft w:val="0"/>
                  <w:marRight w:val="0"/>
                  <w:marTop w:val="0"/>
                  <w:marBottom w:val="0"/>
                  <w:divBdr>
                    <w:top w:val="none" w:sz="0" w:space="0" w:color="auto"/>
                    <w:left w:val="none" w:sz="0" w:space="0" w:color="auto"/>
                    <w:bottom w:val="none" w:sz="0" w:space="0" w:color="auto"/>
                    <w:right w:val="none" w:sz="0" w:space="0" w:color="auto"/>
                  </w:divBdr>
                  <w:divsChild>
                    <w:div w:id="1397359946">
                      <w:marLeft w:val="0"/>
                      <w:marRight w:val="0"/>
                      <w:marTop w:val="0"/>
                      <w:marBottom w:val="0"/>
                      <w:divBdr>
                        <w:top w:val="none" w:sz="0" w:space="0" w:color="auto"/>
                        <w:left w:val="none" w:sz="0" w:space="0" w:color="auto"/>
                        <w:bottom w:val="none" w:sz="0" w:space="0" w:color="auto"/>
                        <w:right w:val="none" w:sz="0" w:space="0" w:color="auto"/>
                      </w:divBdr>
                    </w:div>
                  </w:divsChild>
                </w:div>
                <w:div w:id="2091273603">
                  <w:marLeft w:val="0"/>
                  <w:marRight w:val="0"/>
                  <w:marTop w:val="0"/>
                  <w:marBottom w:val="0"/>
                  <w:divBdr>
                    <w:top w:val="none" w:sz="0" w:space="0" w:color="auto"/>
                    <w:left w:val="none" w:sz="0" w:space="0" w:color="auto"/>
                    <w:bottom w:val="none" w:sz="0" w:space="0" w:color="auto"/>
                    <w:right w:val="none" w:sz="0" w:space="0" w:color="auto"/>
                  </w:divBdr>
                  <w:divsChild>
                    <w:div w:id="351803210">
                      <w:marLeft w:val="0"/>
                      <w:marRight w:val="0"/>
                      <w:marTop w:val="0"/>
                      <w:marBottom w:val="0"/>
                      <w:divBdr>
                        <w:top w:val="none" w:sz="0" w:space="0" w:color="auto"/>
                        <w:left w:val="none" w:sz="0" w:space="0" w:color="auto"/>
                        <w:bottom w:val="none" w:sz="0" w:space="0" w:color="auto"/>
                        <w:right w:val="none" w:sz="0" w:space="0" w:color="auto"/>
                      </w:divBdr>
                    </w:div>
                  </w:divsChild>
                </w:div>
                <w:div w:id="2091654204">
                  <w:marLeft w:val="0"/>
                  <w:marRight w:val="0"/>
                  <w:marTop w:val="0"/>
                  <w:marBottom w:val="0"/>
                  <w:divBdr>
                    <w:top w:val="none" w:sz="0" w:space="0" w:color="auto"/>
                    <w:left w:val="none" w:sz="0" w:space="0" w:color="auto"/>
                    <w:bottom w:val="none" w:sz="0" w:space="0" w:color="auto"/>
                    <w:right w:val="none" w:sz="0" w:space="0" w:color="auto"/>
                  </w:divBdr>
                  <w:divsChild>
                    <w:div w:id="584068022">
                      <w:marLeft w:val="0"/>
                      <w:marRight w:val="0"/>
                      <w:marTop w:val="0"/>
                      <w:marBottom w:val="0"/>
                      <w:divBdr>
                        <w:top w:val="none" w:sz="0" w:space="0" w:color="auto"/>
                        <w:left w:val="none" w:sz="0" w:space="0" w:color="auto"/>
                        <w:bottom w:val="none" w:sz="0" w:space="0" w:color="auto"/>
                        <w:right w:val="none" w:sz="0" w:space="0" w:color="auto"/>
                      </w:divBdr>
                    </w:div>
                    <w:div w:id="1493063517">
                      <w:marLeft w:val="0"/>
                      <w:marRight w:val="0"/>
                      <w:marTop w:val="0"/>
                      <w:marBottom w:val="0"/>
                      <w:divBdr>
                        <w:top w:val="none" w:sz="0" w:space="0" w:color="auto"/>
                        <w:left w:val="none" w:sz="0" w:space="0" w:color="auto"/>
                        <w:bottom w:val="none" w:sz="0" w:space="0" w:color="auto"/>
                        <w:right w:val="none" w:sz="0" w:space="0" w:color="auto"/>
                      </w:divBdr>
                      <w:divsChild>
                        <w:div w:id="143815567">
                          <w:marLeft w:val="0"/>
                          <w:marRight w:val="0"/>
                          <w:marTop w:val="30"/>
                          <w:marBottom w:val="30"/>
                          <w:divBdr>
                            <w:top w:val="none" w:sz="0" w:space="0" w:color="auto"/>
                            <w:left w:val="none" w:sz="0" w:space="0" w:color="auto"/>
                            <w:bottom w:val="none" w:sz="0" w:space="0" w:color="auto"/>
                            <w:right w:val="none" w:sz="0" w:space="0" w:color="auto"/>
                          </w:divBdr>
                          <w:divsChild>
                            <w:div w:id="5862196">
                              <w:marLeft w:val="0"/>
                              <w:marRight w:val="0"/>
                              <w:marTop w:val="0"/>
                              <w:marBottom w:val="0"/>
                              <w:divBdr>
                                <w:top w:val="none" w:sz="0" w:space="0" w:color="auto"/>
                                <w:left w:val="none" w:sz="0" w:space="0" w:color="auto"/>
                                <w:bottom w:val="none" w:sz="0" w:space="0" w:color="auto"/>
                                <w:right w:val="none" w:sz="0" w:space="0" w:color="auto"/>
                              </w:divBdr>
                              <w:divsChild>
                                <w:div w:id="608119841">
                                  <w:marLeft w:val="0"/>
                                  <w:marRight w:val="0"/>
                                  <w:marTop w:val="0"/>
                                  <w:marBottom w:val="0"/>
                                  <w:divBdr>
                                    <w:top w:val="none" w:sz="0" w:space="0" w:color="auto"/>
                                    <w:left w:val="none" w:sz="0" w:space="0" w:color="auto"/>
                                    <w:bottom w:val="none" w:sz="0" w:space="0" w:color="auto"/>
                                    <w:right w:val="none" w:sz="0" w:space="0" w:color="auto"/>
                                  </w:divBdr>
                                </w:div>
                              </w:divsChild>
                            </w:div>
                            <w:div w:id="9379809">
                              <w:marLeft w:val="0"/>
                              <w:marRight w:val="0"/>
                              <w:marTop w:val="0"/>
                              <w:marBottom w:val="0"/>
                              <w:divBdr>
                                <w:top w:val="none" w:sz="0" w:space="0" w:color="auto"/>
                                <w:left w:val="none" w:sz="0" w:space="0" w:color="auto"/>
                                <w:bottom w:val="none" w:sz="0" w:space="0" w:color="auto"/>
                                <w:right w:val="none" w:sz="0" w:space="0" w:color="auto"/>
                              </w:divBdr>
                              <w:divsChild>
                                <w:div w:id="778523614">
                                  <w:marLeft w:val="0"/>
                                  <w:marRight w:val="0"/>
                                  <w:marTop w:val="0"/>
                                  <w:marBottom w:val="0"/>
                                  <w:divBdr>
                                    <w:top w:val="none" w:sz="0" w:space="0" w:color="auto"/>
                                    <w:left w:val="none" w:sz="0" w:space="0" w:color="auto"/>
                                    <w:bottom w:val="none" w:sz="0" w:space="0" w:color="auto"/>
                                    <w:right w:val="none" w:sz="0" w:space="0" w:color="auto"/>
                                  </w:divBdr>
                                </w:div>
                              </w:divsChild>
                            </w:div>
                            <w:div w:id="193425973">
                              <w:marLeft w:val="0"/>
                              <w:marRight w:val="0"/>
                              <w:marTop w:val="0"/>
                              <w:marBottom w:val="0"/>
                              <w:divBdr>
                                <w:top w:val="none" w:sz="0" w:space="0" w:color="auto"/>
                                <w:left w:val="none" w:sz="0" w:space="0" w:color="auto"/>
                                <w:bottom w:val="none" w:sz="0" w:space="0" w:color="auto"/>
                                <w:right w:val="none" w:sz="0" w:space="0" w:color="auto"/>
                              </w:divBdr>
                              <w:divsChild>
                                <w:div w:id="184222123">
                                  <w:marLeft w:val="0"/>
                                  <w:marRight w:val="0"/>
                                  <w:marTop w:val="0"/>
                                  <w:marBottom w:val="0"/>
                                  <w:divBdr>
                                    <w:top w:val="none" w:sz="0" w:space="0" w:color="auto"/>
                                    <w:left w:val="none" w:sz="0" w:space="0" w:color="auto"/>
                                    <w:bottom w:val="none" w:sz="0" w:space="0" w:color="auto"/>
                                    <w:right w:val="none" w:sz="0" w:space="0" w:color="auto"/>
                                  </w:divBdr>
                                </w:div>
                              </w:divsChild>
                            </w:div>
                            <w:div w:id="309484634">
                              <w:marLeft w:val="0"/>
                              <w:marRight w:val="0"/>
                              <w:marTop w:val="0"/>
                              <w:marBottom w:val="0"/>
                              <w:divBdr>
                                <w:top w:val="none" w:sz="0" w:space="0" w:color="auto"/>
                                <w:left w:val="none" w:sz="0" w:space="0" w:color="auto"/>
                                <w:bottom w:val="none" w:sz="0" w:space="0" w:color="auto"/>
                                <w:right w:val="none" w:sz="0" w:space="0" w:color="auto"/>
                              </w:divBdr>
                              <w:divsChild>
                                <w:div w:id="729186146">
                                  <w:marLeft w:val="0"/>
                                  <w:marRight w:val="0"/>
                                  <w:marTop w:val="0"/>
                                  <w:marBottom w:val="0"/>
                                  <w:divBdr>
                                    <w:top w:val="none" w:sz="0" w:space="0" w:color="auto"/>
                                    <w:left w:val="none" w:sz="0" w:space="0" w:color="auto"/>
                                    <w:bottom w:val="none" w:sz="0" w:space="0" w:color="auto"/>
                                    <w:right w:val="none" w:sz="0" w:space="0" w:color="auto"/>
                                  </w:divBdr>
                                </w:div>
                              </w:divsChild>
                            </w:div>
                            <w:div w:id="678848154">
                              <w:marLeft w:val="0"/>
                              <w:marRight w:val="0"/>
                              <w:marTop w:val="0"/>
                              <w:marBottom w:val="0"/>
                              <w:divBdr>
                                <w:top w:val="none" w:sz="0" w:space="0" w:color="auto"/>
                                <w:left w:val="none" w:sz="0" w:space="0" w:color="auto"/>
                                <w:bottom w:val="none" w:sz="0" w:space="0" w:color="auto"/>
                                <w:right w:val="none" w:sz="0" w:space="0" w:color="auto"/>
                              </w:divBdr>
                              <w:divsChild>
                                <w:div w:id="1805342580">
                                  <w:marLeft w:val="0"/>
                                  <w:marRight w:val="0"/>
                                  <w:marTop w:val="0"/>
                                  <w:marBottom w:val="0"/>
                                  <w:divBdr>
                                    <w:top w:val="none" w:sz="0" w:space="0" w:color="auto"/>
                                    <w:left w:val="none" w:sz="0" w:space="0" w:color="auto"/>
                                    <w:bottom w:val="none" w:sz="0" w:space="0" w:color="auto"/>
                                    <w:right w:val="none" w:sz="0" w:space="0" w:color="auto"/>
                                  </w:divBdr>
                                </w:div>
                              </w:divsChild>
                            </w:div>
                            <w:div w:id="730888517">
                              <w:marLeft w:val="0"/>
                              <w:marRight w:val="0"/>
                              <w:marTop w:val="0"/>
                              <w:marBottom w:val="0"/>
                              <w:divBdr>
                                <w:top w:val="none" w:sz="0" w:space="0" w:color="auto"/>
                                <w:left w:val="none" w:sz="0" w:space="0" w:color="auto"/>
                                <w:bottom w:val="none" w:sz="0" w:space="0" w:color="auto"/>
                                <w:right w:val="none" w:sz="0" w:space="0" w:color="auto"/>
                              </w:divBdr>
                              <w:divsChild>
                                <w:div w:id="672146399">
                                  <w:marLeft w:val="0"/>
                                  <w:marRight w:val="0"/>
                                  <w:marTop w:val="0"/>
                                  <w:marBottom w:val="0"/>
                                  <w:divBdr>
                                    <w:top w:val="none" w:sz="0" w:space="0" w:color="auto"/>
                                    <w:left w:val="none" w:sz="0" w:space="0" w:color="auto"/>
                                    <w:bottom w:val="none" w:sz="0" w:space="0" w:color="auto"/>
                                    <w:right w:val="none" w:sz="0" w:space="0" w:color="auto"/>
                                  </w:divBdr>
                                </w:div>
                              </w:divsChild>
                            </w:div>
                            <w:div w:id="751005934">
                              <w:marLeft w:val="0"/>
                              <w:marRight w:val="0"/>
                              <w:marTop w:val="0"/>
                              <w:marBottom w:val="0"/>
                              <w:divBdr>
                                <w:top w:val="none" w:sz="0" w:space="0" w:color="auto"/>
                                <w:left w:val="none" w:sz="0" w:space="0" w:color="auto"/>
                                <w:bottom w:val="none" w:sz="0" w:space="0" w:color="auto"/>
                                <w:right w:val="none" w:sz="0" w:space="0" w:color="auto"/>
                              </w:divBdr>
                              <w:divsChild>
                                <w:div w:id="142965886">
                                  <w:marLeft w:val="0"/>
                                  <w:marRight w:val="0"/>
                                  <w:marTop w:val="0"/>
                                  <w:marBottom w:val="0"/>
                                  <w:divBdr>
                                    <w:top w:val="none" w:sz="0" w:space="0" w:color="auto"/>
                                    <w:left w:val="none" w:sz="0" w:space="0" w:color="auto"/>
                                    <w:bottom w:val="none" w:sz="0" w:space="0" w:color="auto"/>
                                    <w:right w:val="none" w:sz="0" w:space="0" w:color="auto"/>
                                  </w:divBdr>
                                </w:div>
                              </w:divsChild>
                            </w:div>
                            <w:div w:id="759764002">
                              <w:marLeft w:val="0"/>
                              <w:marRight w:val="0"/>
                              <w:marTop w:val="0"/>
                              <w:marBottom w:val="0"/>
                              <w:divBdr>
                                <w:top w:val="none" w:sz="0" w:space="0" w:color="auto"/>
                                <w:left w:val="none" w:sz="0" w:space="0" w:color="auto"/>
                                <w:bottom w:val="none" w:sz="0" w:space="0" w:color="auto"/>
                                <w:right w:val="none" w:sz="0" w:space="0" w:color="auto"/>
                              </w:divBdr>
                              <w:divsChild>
                                <w:div w:id="757409165">
                                  <w:marLeft w:val="0"/>
                                  <w:marRight w:val="0"/>
                                  <w:marTop w:val="0"/>
                                  <w:marBottom w:val="0"/>
                                  <w:divBdr>
                                    <w:top w:val="none" w:sz="0" w:space="0" w:color="auto"/>
                                    <w:left w:val="none" w:sz="0" w:space="0" w:color="auto"/>
                                    <w:bottom w:val="none" w:sz="0" w:space="0" w:color="auto"/>
                                    <w:right w:val="none" w:sz="0" w:space="0" w:color="auto"/>
                                  </w:divBdr>
                                </w:div>
                              </w:divsChild>
                            </w:div>
                            <w:div w:id="823550687">
                              <w:marLeft w:val="0"/>
                              <w:marRight w:val="0"/>
                              <w:marTop w:val="0"/>
                              <w:marBottom w:val="0"/>
                              <w:divBdr>
                                <w:top w:val="none" w:sz="0" w:space="0" w:color="auto"/>
                                <w:left w:val="none" w:sz="0" w:space="0" w:color="auto"/>
                                <w:bottom w:val="none" w:sz="0" w:space="0" w:color="auto"/>
                                <w:right w:val="none" w:sz="0" w:space="0" w:color="auto"/>
                              </w:divBdr>
                              <w:divsChild>
                                <w:div w:id="808786293">
                                  <w:marLeft w:val="0"/>
                                  <w:marRight w:val="0"/>
                                  <w:marTop w:val="0"/>
                                  <w:marBottom w:val="0"/>
                                  <w:divBdr>
                                    <w:top w:val="none" w:sz="0" w:space="0" w:color="auto"/>
                                    <w:left w:val="none" w:sz="0" w:space="0" w:color="auto"/>
                                    <w:bottom w:val="none" w:sz="0" w:space="0" w:color="auto"/>
                                    <w:right w:val="none" w:sz="0" w:space="0" w:color="auto"/>
                                  </w:divBdr>
                                </w:div>
                              </w:divsChild>
                            </w:div>
                            <w:div w:id="843973762">
                              <w:marLeft w:val="0"/>
                              <w:marRight w:val="0"/>
                              <w:marTop w:val="0"/>
                              <w:marBottom w:val="0"/>
                              <w:divBdr>
                                <w:top w:val="none" w:sz="0" w:space="0" w:color="auto"/>
                                <w:left w:val="none" w:sz="0" w:space="0" w:color="auto"/>
                                <w:bottom w:val="none" w:sz="0" w:space="0" w:color="auto"/>
                                <w:right w:val="none" w:sz="0" w:space="0" w:color="auto"/>
                              </w:divBdr>
                              <w:divsChild>
                                <w:div w:id="1740592502">
                                  <w:marLeft w:val="0"/>
                                  <w:marRight w:val="0"/>
                                  <w:marTop w:val="0"/>
                                  <w:marBottom w:val="0"/>
                                  <w:divBdr>
                                    <w:top w:val="none" w:sz="0" w:space="0" w:color="auto"/>
                                    <w:left w:val="none" w:sz="0" w:space="0" w:color="auto"/>
                                    <w:bottom w:val="none" w:sz="0" w:space="0" w:color="auto"/>
                                    <w:right w:val="none" w:sz="0" w:space="0" w:color="auto"/>
                                  </w:divBdr>
                                </w:div>
                              </w:divsChild>
                            </w:div>
                            <w:div w:id="1049065478">
                              <w:marLeft w:val="0"/>
                              <w:marRight w:val="0"/>
                              <w:marTop w:val="0"/>
                              <w:marBottom w:val="0"/>
                              <w:divBdr>
                                <w:top w:val="none" w:sz="0" w:space="0" w:color="auto"/>
                                <w:left w:val="none" w:sz="0" w:space="0" w:color="auto"/>
                                <w:bottom w:val="none" w:sz="0" w:space="0" w:color="auto"/>
                                <w:right w:val="none" w:sz="0" w:space="0" w:color="auto"/>
                              </w:divBdr>
                              <w:divsChild>
                                <w:div w:id="1951668718">
                                  <w:marLeft w:val="0"/>
                                  <w:marRight w:val="0"/>
                                  <w:marTop w:val="0"/>
                                  <w:marBottom w:val="0"/>
                                  <w:divBdr>
                                    <w:top w:val="none" w:sz="0" w:space="0" w:color="auto"/>
                                    <w:left w:val="none" w:sz="0" w:space="0" w:color="auto"/>
                                    <w:bottom w:val="none" w:sz="0" w:space="0" w:color="auto"/>
                                    <w:right w:val="none" w:sz="0" w:space="0" w:color="auto"/>
                                  </w:divBdr>
                                </w:div>
                              </w:divsChild>
                            </w:div>
                            <w:div w:id="1157116903">
                              <w:marLeft w:val="0"/>
                              <w:marRight w:val="0"/>
                              <w:marTop w:val="0"/>
                              <w:marBottom w:val="0"/>
                              <w:divBdr>
                                <w:top w:val="none" w:sz="0" w:space="0" w:color="auto"/>
                                <w:left w:val="none" w:sz="0" w:space="0" w:color="auto"/>
                                <w:bottom w:val="none" w:sz="0" w:space="0" w:color="auto"/>
                                <w:right w:val="none" w:sz="0" w:space="0" w:color="auto"/>
                              </w:divBdr>
                              <w:divsChild>
                                <w:div w:id="529875417">
                                  <w:marLeft w:val="0"/>
                                  <w:marRight w:val="0"/>
                                  <w:marTop w:val="0"/>
                                  <w:marBottom w:val="0"/>
                                  <w:divBdr>
                                    <w:top w:val="none" w:sz="0" w:space="0" w:color="auto"/>
                                    <w:left w:val="none" w:sz="0" w:space="0" w:color="auto"/>
                                    <w:bottom w:val="none" w:sz="0" w:space="0" w:color="auto"/>
                                    <w:right w:val="none" w:sz="0" w:space="0" w:color="auto"/>
                                  </w:divBdr>
                                </w:div>
                              </w:divsChild>
                            </w:div>
                            <w:div w:id="1187986123">
                              <w:marLeft w:val="0"/>
                              <w:marRight w:val="0"/>
                              <w:marTop w:val="0"/>
                              <w:marBottom w:val="0"/>
                              <w:divBdr>
                                <w:top w:val="none" w:sz="0" w:space="0" w:color="auto"/>
                                <w:left w:val="none" w:sz="0" w:space="0" w:color="auto"/>
                                <w:bottom w:val="none" w:sz="0" w:space="0" w:color="auto"/>
                                <w:right w:val="none" w:sz="0" w:space="0" w:color="auto"/>
                              </w:divBdr>
                              <w:divsChild>
                                <w:div w:id="417561781">
                                  <w:marLeft w:val="0"/>
                                  <w:marRight w:val="0"/>
                                  <w:marTop w:val="0"/>
                                  <w:marBottom w:val="0"/>
                                  <w:divBdr>
                                    <w:top w:val="none" w:sz="0" w:space="0" w:color="auto"/>
                                    <w:left w:val="none" w:sz="0" w:space="0" w:color="auto"/>
                                    <w:bottom w:val="none" w:sz="0" w:space="0" w:color="auto"/>
                                    <w:right w:val="none" w:sz="0" w:space="0" w:color="auto"/>
                                  </w:divBdr>
                                </w:div>
                              </w:divsChild>
                            </w:div>
                            <w:div w:id="1321229525">
                              <w:marLeft w:val="0"/>
                              <w:marRight w:val="0"/>
                              <w:marTop w:val="0"/>
                              <w:marBottom w:val="0"/>
                              <w:divBdr>
                                <w:top w:val="none" w:sz="0" w:space="0" w:color="auto"/>
                                <w:left w:val="none" w:sz="0" w:space="0" w:color="auto"/>
                                <w:bottom w:val="none" w:sz="0" w:space="0" w:color="auto"/>
                                <w:right w:val="none" w:sz="0" w:space="0" w:color="auto"/>
                              </w:divBdr>
                              <w:divsChild>
                                <w:div w:id="1314143772">
                                  <w:marLeft w:val="0"/>
                                  <w:marRight w:val="0"/>
                                  <w:marTop w:val="0"/>
                                  <w:marBottom w:val="0"/>
                                  <w:divBdr>
                                    <w:top w:val="none" w:sz="0" w:space="0" w:color="auto"/>
                                    <w:left w:val="none" w:sz="0" w:space="0" w:color="auto"/>
                                    <w:bottom w:val="none" w:sz="0" w:space="0" w:color="auto"/>
                                    <w:right w:val="none" w:sz="0" w:space="0" w:color="auto"/>
                                  </w:divBdr>
                                </w:div>
                              </w:divsChild>
                            </w:div>
                            <w:div w:id="1510758407">
                              <w:marLeft w:val="0"/>
                              <w:marRight w:val="0"/>
                              <w:marTop w:val="0"/>
                              <w:marBottom w:val="0"/>
                              <w:divBdr>
                                <w:top w:val="none" w:sz="0" w:space="0" w:color="auto"/>
                                <w:left w:val="none" w:sz="0" w:space="0" w:color="auto"/>
                                <w:bottom w:val="none" w:sz="0" w:space="0" w:color="auto"/>
                                <w:right w:val="none" w:sz="0" w:space="0" w:color="auto"/>
                              </w:divBdr>
                              <w:divsChild>
                                <w:div w:id="790125650">
                                  <w:marLeft w:val="0"/>
                                  <w:marRight w:val="0"/>
                                  <w:marTop w:val="0"/>
                                  <w:marBottom w:val="0"/>
                                  <w:divBdr>
                                    <w:top w:val="none" w:sz="0" w:space="0" w:color="auto"/>
                                    <w:left w:val="none" w:sz="0" w:space="0" w:color="auto"/>
                                    <w:bottom w:val="none" w:sz="0" w:space="0" w:color="auto"/>
                                    <w:right w:val="none" w:sz="0" w:space="0" w:color="auto"/>
                                  </w:divBdr>
                                </w:div>
                              </w:divsChild>
                            </w:div>
                            <w:div w:id="1527518224">
                              <w:marLeft w:val="0"/>
                              <w:marRight w:val="0"/>
                              <w:marTop w:val="0"/>
                              <w:marBottom w:val="0"/>
                              <w:divBdr>
                                <w:top w:val="none" w:sz="0" w:space="0" w:color="auto"/>
                                <w:left w:val="none" w:sz="0" w:space="0" w:color="auto"/>
                                <w:bottom w:val="none" w:sz="0" w:space="0" w:color="auto"/>
                                <w:right w:val="none" w:sz="0" w:space="0" w:color="auto"/>
                              </w:divBdr>
                              <w:divsChild>
                                <w:div w:id="1265265360">
                                  <w:marLeft w:val="0"/>
                                  <w:marRight w:val="0"/>
                                  <w:marTop w:val="0"/>
                                  <w:marBottom w:val="0"/>
                                  <w:divBdr>
                                    <w:top w:val="none" w:sz="0" w:space="0" w:color="auto"/>
                                    <w:left w:val="none" w:sz="0" w:space="0" w:color="auto"/>
                                    <w:bottom w:val="none" w:sz="0" w:space="0" w:color="auto"/>
                                    <w:right w:val="none" w:sz="0" w:space="0" w:color="auto"/>
                                  </w:divBdr>
                                </w:div>
                              </w:divsChild>
                            </w:div>
                            <w:div w:id="1569346134">
                              <w:marLeft w:val="0"/>
                              <w:marRight w:val="0"/>
                              <w:marTop w:val="0"/>
                              <w:marBottom w:val="0"/>
                              <w:divBdr>
                                <w:top w:val="none" w:sz="0" w:space="0" w:color="auto"/>
                                <w:left w:val="none" w:sz="0" w:space="0" w:color="auto"/>
                                <w:bottom w:val="none" w:sz="0" w:space="0" w:color="auto"/>
                                <w:right w:val="none" w:sz="0" w:space="0" w:color="auto"/>
                              </w:divBdr>
                              <w:divsChild>
                                <w:div w:id="1288314437">
                                  <w:marLeft w:val="0"/>
                                  <w:marRight w:val="0"/>
                                  <w:marTop w:val="0"/>
                                  <w:marBottom w:val="0"/>
                                  <w:divBdr>
                                    <w:top w:val="none" w:sz="0" w:space="0" w:color="auto"/>
                                    <w:left w:val="none" w:sz="0" w:space="0" w:color="auto"/>
                                    <w:bottom w:val="none" w:sz="0" w:space="0" w:color="auto"/>
                                    <w:right w:val="none" w:sz="0" w:space="0" w:color="auto"/>
                                  </w:divBdr>
                                </w:div>
                              </w:divsChild>
                            </w:div>
                            <w:div w:id="1581133315">
                              <w:marLeft w:val="0"/>
                              <w:marRight w:val="0"/>
                              <w:marTop w:val="0"/>
                              <w:marBottom w:val="0"/>
                              <w:divBdr>
                                <w:top w:val="none" w:sz="0" w:space="0" w:color="auto"/>
                                <w:left w:val="none" w:sz="0" w:space="0" w:color="auto"/>
                                <w:bottom w:val="none" w:sz="0" w:space="0" w:color="auto"/>
                                <w:right w:val="none" w:sz="0" w:space="0" w:color="auto"/>
                              </w:divBdr>
                              <w:divsChild>
                                <w:div w:id="2032677937">
                                  <w:marLeft w:val="0"/>
                                  <w:marRight w:val="0"/>
                                  <w:marTop w:val="0"/>
                                  <w:marBottom w:val="0"/>
                                  <w:divBdr>
                                    <w:top w:val="none" w:sz="0" w:space="0" w:color="auto"/>
                                    <w:left w:val="none" w:sz="0" w:space="0" w:color="auto"/>
                                    <w:bottom w:val="none" w:sz="0" w:space="0" w:color="auto"/>
                                    <w:right w:val="none" w:sz="0" w:space="0" w:color="auto"/>
                                  </w:divBdr>
                                </w:div>
                              </w:divsChild>
                            </w:div>
                            <w:div w:id="1685352957">
                              <w:marLeft w:val="0"/>
                              <w:marRight w:val="0"/>
                              <w:marTop w:val="0"/>
                              <w:marBottom w:val="0"/>
                              <w:divBdr>
                                <w:top w:val="none" w:sz="0" w:space="0" w:color="auto"/>
                                <w:left w:val="none" w:sz="0" w:space="0" w:color="auto"/>
                                <w:bottom w:val="none" w:sz="0" w:space="0" w:color="auto"/>
                                <w:right w:val="none" w:sz="0" w:space="0" w:color="auto"/>
                              </w:divBdr>
                              <w:divsChild>
                                <w:div w:id="1241868431">
                                  <w:marLeft w:val="0"/>
                                  <w:marRight w:val="0"/>
                                  <w:marTop w:val="0"/>
                                  <w:marBottom w:val="0"/>
                                  <w:divBdr>
                                    <w:top w:val="none" w:sz="0" w:space="0" w:color="auto"/>
                                    <w:left w:val="none" w:sz="0" w:space="0" w:color="auto"/>
                                    <w:bottom w:val="none" w:sz="0" w:space="0" w:color="auto"/>
                                    <w:right w:val="none" w:sz="0" w:space="0" w:color="auto"/>
                                  </w:divBdr>
                                </w:div>
                              </w:divsChild>
                            </w:div>
                            <w:div w:id="1819833847">
                              <w:marLeft w:val="0"/>
                              <w:marRight w:val="0"/>
                              <w:marTop w:val="0"/>
                              <w:marBottom w:val="0"/>
                              <w:divBdr>
                                <w:top w:val="none" w:sz="0" w:space="0" w:color="auto"/>
                                <w:left w:val="none" w:sz="0" w:space="0" w:color="auto"/>
                                <w:bottom w:val="none" w:sz="0" w:space="0" w:color="auto"/>
                                <w:right w:val="none" w:sz="0" w:space="0" w:color="auto"/>
                              </w:divBdr>
                              <w:divsChild>
                                <w:div w:id="581917308">
                                  <w:marLeft w:val="0"/>
                                  <w:marRight w:val="0"/>
                                  <w:marTop w:val="0"/>
                                  <w:marBottom w:val="0"/>
                                  <w:divBdr>
                                    <w:top w:val="none" w:sz="0" w:space="0" w:color="auto"/>
                                    <w:left w:val="none" w:sz="0" w:space="0" w:color="auto"/>
                                    <w:bottom w:val="none" w:sz="0" w:space="0" w:color="auto"/>
                                    <w:right w:val="none" w:sz="0" w:space="0" w:color="auto"/>
                                  </w:divBdr>
                                </w:div>
                              </w:divsChild>
                            </w:div>
                            <w:div w:id="1900507212">
                              <w:marLeft w:val="0"/>
                              <w:marRight w:val="0"/>
                              <w:marTop w:val="0"/>
                              <w:marBottom w:val="0"/>
                              <w:divBdr>
                                <w:top w:val="none" w:sz="0" w:space="0" w:color="auto"/>
                                <w:left w:val="none" w:sz="0" w:space="0" w:color="auto"/>
                                <w:bottom w:val="none" w:sz="0" w:space="0" w:color="auto"/>
                                <w:right w:val="none" w:sz="0" w:space="0" w:color="auto"/>
                              </w:divBdr>
                              <w:divsChild>
                                <w:div w:id="1946421375">
                                  <w:marLeft w:val="0"/>
                                  <w:marRight w:val="0"/>
                                  <w:marTop w:val="0"/>
                                  <w:marBottom w:val="0"/>
                                  <w:divBdr>
                                    <w:top w:val="none" w:sz="0" w:space="0" w:color="auto"/>
                                    <w:left w:val="none" w:sz="0" w:space="0" w:color="auto"/>
                                    <w:bottom w:val="none" w:sz="0" w:space="0" w:color="auto"/>
                                    <w:right w:val="none" w:sz="0" w:space="0" w:color="auto"/>
                                  </w:divBdr>
                                </w:div>
                              </w:divsChild>
                            </w:div>
                            <w:div w:id="1948079898">
                              <w:marLeft w:val="0"/>
                              <w:marRight w:val="0"/>
                              <w:marTop w:val="0"/>
                              <w:marBottom w:val="0"/>
                              <w:divBdr>
                                <w:top w:val="none" w:sz="0" w:space="0" w:color="auto"/>
                                <w:left w:val="none" w:sz="0" w:space="0" w:color="auto"/>
                                <w:bottom w:val="none" w:sz="0" w:space="0" w:color="auto"/>
                                <w:right w:val="none" w:sz="0" w:space="0" w:color="auto"/>
                              </w:divBdr>
                              <w:divsChild>
                                <w:div w:id="2656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821677">
                  <w:marLeft w:val="0"/>
                  <w:marRight w:val="0"/>
                  <w:marTop w:val="0"/>
                  <w:marBottom w:val="0"/>
                  <w:divBdr>
                    <w:top w:val="none" w:sz="0" w:space="0" w:color="auto"/>
                    <w:left w:val="none" w:sz="0" w:space="0" w:color="auto"/>
                    <w:bottom w:val="none" w:sz="0" w:space="0" w:color="auto"/>
                    <w:right w:val="none" w:sz="0" w:space="0" w:color="auto"/>
                  </w:divBdr>
                  <w:divsChild>
                    <w:div w:id="64646101">
                      <w:marLeft w:val="0"/>
                      <w:marRight w:val="0"/>
                      <w:marTop w:val="0"/>
                      <w:marBottom w:val="0"/>
                      <w:divBdr>
                        <w:top w:val="none" w:sz="0" w:space="0" w:color="auto"/>
                        <w:left w:val="none" w:sz="0" w:space="0" w:color="auto"/>
                        <w:bottom w:val="none" w:sz="0" w:space="0" w:color="auto"/>
                        <w:right w:val="none" w:sz="0" w:space="0" w:color="auto"/>
                      </w:divBdr>
                    </w:div>
                  </w:divsChild>
                </w:div>
                <w:div w:id="2146312678">
                  <w:marLeft w:val="0"/>
                  <w:marRight w:val="0"/>
                  <w:marTop w:val="0"/>
                  <w:marBottom w:val="0"/>
                  <w:divBdr>
                    <w:top w:val="none" w:sz="0" w:space="0" w:color="auto"/>
                    <w:left w:val="none" w:sz="0" w:space="0" w:color="auto"/>
                    <w:bottom w:val="none" w:sz="0" w:space="0" w:color="auto"/>
                    <w:right w:val="none" w:sz="0" w:space="0" w:color="auto"/>
                  </w:divBdr>
                  <w:divsChild>
                    <w:div w:id="60576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60443">
          <w:marLeft w:val="0"/>
          <w:marRight w:val="0"/>
          <w:marTop w:val="0"/>
          <w:marBottom w:val="0"/>
          <w:divBdr>
            <w:top w:val="none" w:sz="0" w:space="0" w:color="auto"/>
            <w:left w:val="none" w:sz="0" w:space="0" w:color="auto"/>
            <w:bottom w:val="none" w:sz="0" w:space="0" w:color="auto"/>
            <w:right w:val="none" w:sz="0" w:space="0" w:color="auto"/>
          </w:divBdr>
        </w:div>
        <w:div w:id="616301460">
          <w:marLeft w:val="0"/>
          <w:marRight w:val="0"/>
          <w:marTop w:val="0"/>
          <w:marBottom w:val="0"/>
          <w:divBdr>
            <w:top w:val="none" w:sz="0" w:space="0" w:color="auto"/>
            <w:left w:val="none" w:sz="0" w:space="0" w:color="auto"/>
            <w:bottom w:val="none" w:sz="0" w:space="0" w:color="auto"/>
            <w:right w:val="none" w:sz="0" w:space="0" w:color="auto"/>
          </w:divBdr>
        </w:div>
        <w:div w:id="660550120">
          <w:marLeft w:val="0"/>
          <w:marRight w:val="0"/>
          <w:marTop w:val="0"/>
          <w:marBottom w:val="0"/>
          <w:divBdr>
            <w:top w:val="none" w:sz="0" w:space="0" w:color="auto"/>
            <w:left w:val="none" w:sz="0" w:space="0" w:color="auto"/>
            <w:bottom w:val="none" w:sz="0" w:space="0" w:color="auto"/>
            <w:right w:val="none" w:sz="0" w:space="0" w:color="auto"/>
          </w:divBdr>
        </w:div>
        <w:div w:id="816532467">
          <w:marLeft w:val="0"/>
          <w:marRight w:val="0"/>
          <w:marTop w:val="0"/>
          <w:marBottom w:val="0"/>
          <w:divBdr>
            <w:top w:val="none" w:sz="0" w:space="0" w:color="auto"/>
            <w:left w:val="none" w:sz="0" w:space="0" w:color="auto"/>
            <w:bottom w:val="none" w:sz="0" w:space="0" w:color="auto"/>
            <w:right w:val="none" w:sz="0" w:space="0" w:color="auto"/>
          </w:divBdr>
        </w:div>
        <w:div w:id="911231653">
          <w:marLeft w:val="0"/>
          <w:marRight w:val="0"/>
          <w:marTop w:val="0"/>
          <w:marBottom w:val="0"/>
          <w:divBdr>
            <w:top w:val="none" w:sz="0" w:space="0" w:color="auto"/>
            <w:left w:val="none" w:sz="0" w:space="0" w:color="auto"/>
            <w:bottom w:val="none" w:sz="0" w:space="0" w:color="auto"/>
            <w:right w:val="none" w:sz="0" w:space="0" w:color="auto"/>
          </w:divBdr>
        </w:div>
        <w:div w:id="960767222">
          <w:marLeft w:val="0"/>
          <w:marRight w:val="0"/>
          <w:marTop w:val="0"/>
          <w:marBottom w:val="0"/>
          <w:divBdr>
            <w:top w:val="none" w:sz="0" w:space="0" w:color="auto"/>
            <w:left w:val="none" w:sz="0" w:space="0" w:color="auto"/>
            <w:bottom w:val="none" w:sz="0" w:space="0" w:color="auto"/>
            <w:right w:val="none" w:sz="0" w:space="0" w:color="auto"/>
          </w:divBdr>
        </w:div>
        <w:div w:id="1011183723">
          <w:marLeft w:val="0"/>
          <w:marRight w:val="0"/>
          <w:marTop w:val="0"/>
          <w:marBottom w:val="0"/>
          <w:divBdr>
            <w:top w:val="none" w:sz="0" w:space="0" w:color="auto"/>
            <w:left w:val="none" w:sz="0" w:space="0" w:color="auto"/>
            <w:bottom w:val="none" w:sz="0" w:space="0" w:color="auto"/>
            <w:right w:val="none" w:sz="0" w:space="0" w:color="auto"/>
          </w:divBdr>
        </w:div>
        <w:div w:id="1136725264">
          <w:marLeft w:val="0"/>
          <w:marRight w:val="0"/>
          <w:marTop w:val="0"/>
          <w:marBottom w:val="0"/>
          <w:divBdr>
            <w:top w:val="none" w:sz="0" w:space="0" w:color="auto"/>
            <w:left w:val="none" w:sz="0" w:space="0" w:color="auto"/>
            <w:bottom w:val="none" w:sz="0" w:space="0" w:color="auto"/>
            <w:right w:val="none" w:sz="0" w:space="0" w:color="auto"/>
          </w:divBdr>
        </w:div>
        <w:div w:id="1409113865">
          <w:marLeft w:val="0"/>
          <w:marRight w:val="0"/>
          <w:marTop w:val="0"/>
          <w:marBottom w:val="0"/>
          <w:divBdr>
            <w:top w:val="none" w:sz="0" w:space="0" w:color="auto"/>
            <w:left w:val="none" w:sz="0" w:space="0" w:color="auto"/>
            <w:bottom w:val="none" w:sz="0" w:space="0" w:color="auto"/>
            <w:right w:val="none" w:sz="0" w:space="0" w:color="auto"/>
          </w:divBdr>
        </w:div>
        <w:div w:id="2023433993">
          <w:marLeft w:val="0"/>
          <w:marRight w:val="0"/>
          <w:marTop w:val="0"/>
          <w:marBottom w:val="0"/>
          <w:divBdr>
            <w:top w:val="none" w:sz="0" w:space="0" w:color="auto"/>
            <w:left w:val="none" w:sz="0" w:space="0" w:color="auto"/>
            <w:bottom w:val="none" w:sz="0" w:space="0" w:color="auto"/>
            <w:right w:val="none" w:sz="0" w:space="0" w:color="auto"/>
          </w:divBdr>
        </w:div>
      </w:divsChild>
    </w:div>
    <w:div w:id="993872364">
      <w:bodyDiv w:val="1"/>
      <w:marLeft w:val="0"/>
      <w:marRight w:val="0"/>
      <w:marTop w:val="0"/>
      <w:marBottom w:val="0"/>
      <w:divBdr>
        <w:top w:val="none" w:sz="0" w:space="0" w:color="auto"/>
        <w:left w:val="none" w:sz="0" w:space="0" w:color="auto"/>
        <w:bottom w:val="none" w:sz="0" w:space="0" w:color="auto"/>
        <w:right w:val="none" w:sz="0" w:space="0" w:color="auto"/>
      </w:divBdr>
      <w:divsChild>
        <w:div w:id="593637492">
          <w:marLeft w:val="0"/>
          <w:marRight w:val="0"/>
          <w:marTop w:val="0"/>
          <w:marBottom w:val="0"/>
          <w:divBdr>
            <w:top w:val="none" w:sz="0" w:space="0" w:color="auto"/>
            <w:left w:val="none" w:sz="0" w:space="0" w:color="auto"/>
            <w:bottom w:val="none" w:sz="0" w:space="0" w:color="auto"/>
            <w:right w:val="none" w:sz="0" w:space="0" w:color="auto"/>
          </w:divBdr>
        </w:div>
        <w:div w:id="773012342">
          <w:marLeft w:val="0"/>
          <w:marRight w:val="0"/>
          <w:marTop w:val="0"/>
          <w:marBottom w:val="0"/>
          <w:divBdr>
            <w:top w:val="none" w:sz="0" w:space="0" w:color="auto"/>
            <w:left w:val="none" w:sz="0" w:space="0" w:color="auto"/>
            <w:bottom w:val="none" w:sz="0" w:space="0" w:color="auto"/>
            <w:right w:val="none" w:sz="0" w:space="0" w:color="auto"/>
          </w:divBdr>
          <w:divsChild>
            <w:div w:id="678503921">
              <w:marLeft w:val="0"/>
              <w:marRight w:val="0"/>
              <w:marTop w:val="30"/>
              <w:marBottom w:val="30"/>
              <w:divBdr>
                <w:top w:val="none" w:sz="0" w:space="0" w:color="auto"/>
                <w:left w:val="none" w:sz="0" w:space="0" w:color="auto"/>
                <w:bottom w:val="none" w:sz="0" w:space="0" w:color="auto"/>
                <w:right w:val="none" w:sz="0" w:space="0" w:color="auto"/>
              </w:divBdr>
              <w:divsChild>
                <w:div w:id="42291680">
                  <w:marLeft w:val="0"/>
                  <w:marRight w:val="0"/>
                  <w:marTop w:val="0"/>
                  <w:marBottom w:val="0"/>
                  <w:divBdr>
                    <w:top w:val="none" w:sz="0" w:space="0" w:color="auto"/>
                    <w:left w:val="none" w:sz="0" w:space="0" w:color="auto"/>
                    <w:bottom w:val="none" w:sz="0" w:space="0" w:color="auto"/>
                    <w:right w:val="none" w:sz="0" w:space="0" w:color="auto"/>
                  </w:divBdr>
                  <w:divsChild>
                    <w:div w:id="974721295">
                      <w:marLeft w:val="0"/>
                      <w:marRight w:val="0"/>
                      <w:marTop w:val="0"/>
                      <w:marBottom w:val="0"/>
                      <w:divBdr>
                        <w:top w:val="none" w:sz="0" w:space="0" w:color="auto"/>
                        <w:left w:val="none" w:sz="0" w:space="0" w:color="auto"/>
                        <w:bottom w:val="none" w:sz="0" w:space="0" w:color="auto"/>
                        <w:right w:val="none" w:sz="0" w:space="0" w:color="auto"/>
                      </w:divBdr>
                    </w:div>
                  </w:divsChild>
                </w:div>
                <w:div w:id="87040298">
                  <w:marLeft w:val="0"/>
                  <w:marRight w:val="0"/>
                  <w:marTop w:val="0"/>
                  <w:marBottom w:val="0"/>
                  <w:divBdr>
                    <w:top w:val="none" w:sz="0" w:space="0" w:color="auto"/>
                    <w:left w:val="none" w:sz="0" w:space="0" w:color="auto"/>
                    <w:bottom w:val="none" w:sz="0" w:space="0" w:color="auto"/>
                    <w:right w:val="none" w:sz="0" w:space="0" w:color="auto"/>
                  </w:divBdr>
                  <w:divsChild>
                    <w:div w:id="1954289112">
                      <w:marLeft w:val="0"/>
                      <w:marRight w:val="0"/>
                      <w:marTop w:val="0"/>
                      <w:marBottom w:val="0"/>
                      <w:divBdr>
                        <w:top w:val="none" w:sz="0" w:space="0" w:color="auto"/>
                        <w:left w:val="none" w:sz="0" w:space="0" w:color="auto"/>
                        <w:bottom w:val="none" w:sz="0" w:space="0" w:color="auto"/>
                        <w:right w:val="none" w:sz="0" w:space="0" w:color="auto"/>
                      </w:divBdr>
                    </w:div>
                  </w:divsChild>
                </w:div>
                <w:div w:id="149178074">
                  <w:marLeft w:val="0"/>
                  <w:marRight w:val="0"/>
                  <w:marTop w:val="0"/>
                  <w:marBottom w:val="0"/>
                  <w:divBdr>
                    <w:top w:val="none" w:sz="0" w:space="0" w:color="auto"/>
                    <w:left w:val="none" w:sz="0" w:space="0" w:color="auto"/>
                    <w:bottom w:val="none" w:sz="0" w:space="0" w:color="auto"/>
                    <w:right w:val="none" w:sz="0" w:space="0" w:color="auto"/>
                  </w:divBdr>
                  <w:divsChild>
                    <w:div w:id="25176600">
                      <w:marLeft w:val="0"/>
                      <w:marRight w:val="0"/>
                      <w:marTop w:val="0"/>
                      <w:marBottom w:val="0"/>
                      <w:divBdr>
                        <w:top w:val="none" w:sz="0" w:space="0" w:color="auto"/>
                        <w:left w:val="none" w:sz="0" w:space="0" w:color="auto"/>
                        <w:bottom w:val="none" w:sz="0" w:space="0" w:color="auto"/>
                        <w:right w:val="none" w:sz="0" w:space="0" w:color="auto"/>
                      </w:divBdr>
                    </w:div>
                    <w:div w:id="643584062">
                      <w:marLeft w:val="0"/>
                      <w:marRight w:val="0"/>
                      <w:marTop w:val="0"/>
                      <w:marBottom w:val="0"/>
                      <w:divBdr>
                        <w:top w:val="none" w:sz="0" w:space="0" w:color="auto"/>
                        <w:left w:val="none" w:sz="0" w:space="0" w:color="auto"/>
                        <w:bottom w:val="none" w:sz="0" w:space="0" w:color="auto"/>
                        <w:right w:val="none" w:sz="0" w:space="0" w:color="auto"/>
                      </w:divBdr>
                    </w:div>
                    <w:div w:id="1743940556">
                      <w:marLeft w:val="0"/>
                      <w:marRight w:val="0"/>
                      <w:marTop w:val="0"/>
                      <w:marBottom w:val="0"/>
                      <w:divBdr>
                        <w:top w:val="none" w:sz="0" w:space="0" w:color="auto"/>
                        <w:left w:val="none" w:sz="0" w:space="0" w:color="auto"/>
                        <w:bottom w:val="none" w:sz="0" w:space="0" w:color="auto"/>
                        <w:right w:val="none" w:sz="0" w:space="0" w:color="auto"/>
                      </w:divBdr>
                    </w:div>
                    <w:div w:id="1746368584">
                      <w:marLeft w:val="0"/>
                      <w:marRight w:val="0"/>
                      <w:marTop w:val="0"/>
                      <w:marBottom w:val="0"/>
                      <w:divBdr>
                        <w:top w:val="none" w:sz="0" w:space="0" w:color="auto"/>
                        <w:left w:val="none" w:sz="0" w:space="0" w:color="auto"/>
                        <w:bottom w:val="none" w:sz="0" w:space="0" w:color="auto"/>
                        <w:right w:val="none" w:sz="0" w:space="0" w:color="auto"/>
                      </w:divBdr>
                    </w:div>
                    <w:div w:id="1778720400">
                      <w:marLeft w:val="0"/>
                      <w:marRight w:val="0"/>
                      <w:marTop w:val="0"/>
                      <w:marBottom w:val="0"/>
                      <w:divBdr>
                        <w:top w:val="none" w:sz="0" w:space="0" w:color="auto"/>
                        <w:left w:val="none" w:sz="0" w:space="0" w:color="auto"/>
                        <w:bottom w:val="none" w:sz="0" w:space="0" w:color="auto"/>
                        <w:right w:val="none" w:sz="0" w:space="0" w:color="auto"/>
                      </w:divBdr>
                    </w:div>
                  </w:divsChild>
                </w:div>
                <w:div w:id="182138006">
                  <w:marLeft w:val="0"/>
                  <w:marRight w:val="0"/>
                  <w:marTop w:val="0"/>
                  <w:marBottom w:val="0"/>
                  <w:divBdr>
                    <w:top w:val="none" w:sz="0" w:space="0" w:color="auto"/>
                    <w:left w:val="none" w:sz="0" w:space="0" w:color="auto"/>
                    <w:bottom w:val="none" w:sz="0" w:space="0" w:color="auto"/>
                    <w:right w:val="none" w:sz="0" w:space="0" w:color="auto"/>
                  </w:divBdr>
                  <w:divsChild>
                    <w:div w:id="1276714373">
                      <w:marLeft w:val="0"/>
                      <w:marRight w:val="0"/>
                      <w:marTop w:val="0"/>
                      <w:marBottom w:val="0"/>
                      <w:divBdr>
                        <w:top w:val="none" w:sz="0" w:space="0" w:color="auto"/>
                        <w:left w:val="none" w:sz="0" w:space="0" w:color="auto"/>
                        <w:bottom w:val="none" w:sz="0" w:space="0" w:color="auto"/>
                        <w:right w:val="none" w:sz="0" w:space="0" w:color="auto"/>
                      </w:divBdr>
                    </w:div>
                  </w:divsChild>
                </w:div>
                <w:div w:id="205222887">
                  <w:marLeft w:val="0"/>
                  <w:marRight w:val="0"/>
                  <w:marTop w:val="0"/>
                  <w:marBottom w:val="0"/>
                  <w:divBdr>
                    <w:top w:val="none" w:sz="0" w:space="0" w:color="auto"/>
                    <w:left w:val="none" w:sz="0" w:space="0" w:color="auto"/>
                    <w:bottom w:val="none" w:sz="0" w:space="0" w:color="auto"/>
                    <w:right w:val="none" w:sz="0" w:space="0" w:color="auto"/>
                  </w:divBdr>
                  <w:divsChild>
                    <w:div w:id="70279412">
                      <w:marLeft w:val="0"/>
                      <w:marRight w:val="0"/>
                      <w:marTop w:val="0"/>
                      <w:marBottom w:val="0"/>
                      <w:divBdr>
                        <w:top w:val="none" w:sz="0" w:space="0" w:color="auto"/>
                        <w:left w:val="none" w:sz="0" w:space="0" w:color="auto"/>
                        <w:bottom w:val="none" w:sz="0" w:space="0" w:color="auto"/>
                        <w:right w:val="none" w:sz="0" w:space="0" w:color="auto"/>
                      </w:divBdr>
                    </w:div>
                    <w:div w:id="96559493">
                      <w:marLeft w:val="0"/>
                      <w:marRight w:val="0"/>
                      <w:marTop w:val="0"/>
                      <w:marBottom w:val="0"/>
                      <w:divBdr>
                        <w:top w:val="none" w:sz="0" w:space="0" w:color="auto"/>
                        <w:left w:val="none" w:sz="0" w:space="0" w:color="auto"/>
                        <w:bottom w:val="none" w:sz="0" w:space="0" w:color="auto"/>
                        <w:right w:val="none" w:sz="0" w:space="0" w:color="auto"/>
                      </w:divBdr>
                    </w:div>
                    <w:div w:id="108865005">
                      <w:marLeft w:val="0"/>
                      <w:marRight w:val="0"/>
                      <w:marTop w:val="0"/>
                      <w:marBottom w:val="0"/>
                      <w:divBdr>
                        <w:top w:val="none" w:sz="0" w:space="0" w:color="auto"/>
                        <w:left w:val="none" w:sz="0" w:space="0" w:color="auto"/>
                        <w:bottom w:val="none" w:sz="0" w:space="0" w:color="auto"/>
                        <w:right w:val="none" w:sz="0" w:space="0" w:color="auto"/>
                      </w:divBdr>
                    </w:div>
                    <w:div w:id="138806537">
                      <w:marLeft w:val="0"/>
                      <w:marRight w:val="0"/>
                      <w:marTop w:val="0"/>
                      <w:marBottom w:val="0"/>
                      <w:divBdr>
                        <w:top w:val="none" w:sz="0" w:space="0" w:color="auto"/>
                        <w:left w:val="none" w:sz="0" w:space="0" w:color="auto"/>
                        <w:bottom w:val="none" w:sz="0" w:space="0" w:color="auto"/>
                        <w:right w:val="none" w:sz="0" w:space="0" w:color="auto"/>
                      </w:divBdr>
                    </w:div>
                    <w:div w:id="138806712">
                      <w:marLeft w:val="0"/>
                      <w:marRight w:val="0"/>
                      <w:marTop w:val="0"/>
                      <w:marBottom w:val="0"/>
                      <w:divBdr>
                        <w:top w:val="none" w:sz="0" w:space="0" w:color="auto"/>
                        <w:left w:val="none" w:sz="0" w:space="0" w:color="auto"/>
                        <w:bottom w:val="none" w:sz="0" w:space="0" w:color="auto"/>
                        <w:right w:val="none" w:sz="0" w:space="0" w:color="auto"/>
                      </w:divBdr>
                    </w:div>
                    <w:div w:id="173418665">
                      <w:marLeft w:val="0"/>
                      <w:marRight w:val="0"/>
                      <w:marTop w:val="0"/>
                      <w:marBottom w:val="0"/>
                      <w:divBdr>
                        <w:top w:val="none" w:sz="0" w:space="0" w:color="auto"/>
                        <w:left w:val="none" w:sz="0" w:space="0" w:color="auto"/>
                        <w:bottom w:val="none" w:sz="0" w:space="0" w:color="auto"/>
                        <w:right w:val="none" w:sz="0" w:space="0" w:color="auto"/>
                      </w:divBdr>
                    </w:div>
                    <w:div w:id="173422213">
                      <w:marLeft w:val="0"/>
                      <w:marRight w:val="0"/>
                      <w:marTop w:val="0"/>
                      <w:marBottom w:val="0"/>
                      <w:divBdr>
                        <w:top w:val="none" w:sz="0" w:space="0" w:color="auto"/>
                        <w:left w:val="none" w:sz="0" w:space="0" w:color="auto"/>
                        <w:bottom w:val="none" w:sz="0" w:space="0" w:color="auto"/>
                        <w:right w:val="none" w:sz="0" w:space="0" w:color="auto"/>
                      </w:divBdr>
                    </w:div>
                    <w:div w:id="180364654">
                      <w:marLeft w:val="0"/>
                      <w:marRight w:val="0"/>
                      <w:marTop w:val="0"/>
                      <w:marBottom w:val="0"/>
                      <w:divBdr>
                        <w:top w:val="none" w:sz="0" w:space="0" w:color="auto"/>
                        <w:left w:val="none" w:sz="0" w:space="0" w:color="auto"/>
                        <w:bottom w:val="none" w:sz="0" w:space="0" w:color="auto"/>
                        <w:right w:val="none" w:sz="0" w:space="0" w:color="auto"/>
                      </w:divBdr>
                    </w:div>
                    <w:div w:id="214200693">
                      <w:marLeft w:val="0"/>
                      <w:marRight w:val="0"/>
                      <w:marTop w:val="0"/>
                      <w:marBottom w:val="0"/>
                      <w:divBdr>
                        <w:top w:val="none" w:sz="0" w:space="0" w:color="auto"/>
                        <w:left w:val="none" w:sz="0" w:space="0" w:color="auto"/>
                        <w:bottom w:val="none" w:sz="0" w:space="0" w:color="auto"/>
                        <w:right w:val="none" w:sz="0" w:space="0" w:color="auto"/>
                      </w:divBdr>
                    </w:div>
                    <w:div w:id="234823062">
                      <w:marLeft w:val="0"/>
                      <w:marRight w:val="0"/>
                      <w:marTop w:val="0"/>
                      <w:marBottom w:val="0"/>
                      <w:divBdr>
                        <w:top w:val="none" w:sz="0" w:space="0" w:color="auto"/>
                        <w:left w:val="none" w:sz="0" w:space="0" w:color="auto"/>
                        <w:bottom w:val="none" w:sz="0" w:space="0" w:color="auto"/>
                        <w:right w:val="none" w:sz="0" w:space="0" w:color="auto"/>
                      </w:divBdr>
                    </w:div>
                    <w:div w:id="235668758">
                      <w:marLeft w:val="0"/>
                      <w:marRight w:val="0"/>
                      <w:marTop w:val="0"/>
                      <w:marBottom w:val="0"/>
                      <w:divBdr>
                        <w:top w:val="none" w:sz="0" w:space="0" w:color="auto"/>
                        <w:left w:val="none" w:sz="0" w:space="0" w:color="auto"/>
                        <w:bottom w:val="none" w:sz="0" w:space="0" w:color="auto"/>
                        <w:right w:val="none" w:sz="0" w:space="0" w:color="auto"/>
                      </w:divBdr>
                    </w:div>
                    <w:div w:id="259610634">
                      <w:marLeft w:val="0"/>
                      <w:marRight w:val="0"/>
                      <w:marTop w:val="0"/>
                      <w:marBottom w:val="0"/>
                      <w:divBdr>
                        <w:top w:val="none" w:sz="0" w:space="0" w:color="auto"/>
                        <w:left w:val="none" w:sz="0" w:space="0" w:color="auto"/>
                        <w:bottom w:val="none" w:sz="0" w:space="0" w:color="auto"/>
                        <w:right w:val="none" w:sz="0" w:space="0" w:color="auto"/>
                      </w:divBdr>
                    </w:div>
                    <w:div w:id="299650004">
                      <w:marLeft w:val="0"/>
                      <w:marRight w:val="0"/>
                      <w:marTop w:val="0"/>
                      <w:marBottom w:val="0"/>
                      <w:divBdr>
                        <w:top w:val="none" w:sz="0" w:space="0" w:color="auto"/>
                        <w:left w:val="none" w:sz="0" w:space="0" w:color="auto"/>
                        <w:bottom w:val="none" w:sz="0" w:space="0" w:color="auto"/>
                        <w:right w:val="none" w:sz="0" w:space="0" w:color="auto"/>
                      </w:divBdr>
                    </w:div>
                    <w:div w:id="339282396">
                      <w:marLeft w:val="0"/>
                      <w:marRight w:val="0"/>
                      <w:marTop w:val="0"/>
                      <w:marBottom w:val="0"/>
                      <w:divBdr>
                        <w:top w:val="none" w:sz="0" w:space="0" w:color="auto"/>
                        <w:left w:val="none" w:sz="0" w:space="0" w:color="auto"/>
                        <w:bottom w:val="none" w:sz="0" w:space="0" w:color="auto"/>
                        <w:right w:val="none" w:sz="0" w:space="0" w:color="auto"/>
                      </w:divBdr>
                    </w:div>
                    <w:div w:id="360320532">
                      <w:marLeft w:val="0"/>
                      <w:marRight w:val="0"/>
                      <w:marTop w:val="0"/>
                      <w:marBottom w:val="0"/>
                      <w:divBdr>
                        <w:top w:val="none" w:sz="0" w:space="0" w:color="auto"/>
                        <w:left w:val="none" w:sz="0" w:space="0" w:color="auto"/>
                        <w:bottom w:val="none" w:sz="0" w:space="0" w:color="auto"/>
                        <w:right w:val="none" w:sz="0" w:space="0" w:color="auto"/>
                      </w:divBdr>
                    </w:div>
                    <w:div w:id="368338256">
                      <w:marLeft w:val="0"/>
                      <w:marRight w:val="0"/>
                      <w:marTop w:val="0"/>
                      <w:marBottom w:val="0"/>
                      <w:divBdr>
                        <w:top w:val="none" w:sz="0" w:space="0" w:color="auto"/>
                        <w:left w:val="none" w:sz="0" w:space="0" w:color="auto"/>
                        <w:bottom w:val="none" w:sz="0" w:space="0" w:color="auto"/>
                        <w:right w:val="none" w:sz="0" w:space="0" w:color="auto"/>
                      </w:divBdr>
                    </w:div>
                    <w:div w:id="368720916">
                      <w:marLeft w:val="0"/>
                      <w:marRight w:val="0"/>
                      <w:marTop w:val="0"/>
                      <w:marBottom w:val="0"/>
                      <w:divBdr>
                        <w:top w:val="none" w:sz="0" w:space="0" w:color="auto"/>
                        <w:left w:val="none" w:sz="0" w:space="0" w:color="auto"/>
                        <w:bottom w:val="none" w:sz="0" w:space="0" w:color="auto"/>
                        <w:right w:val="none" w:sz="0" w:space="0" w:color="auto"/>
                      </w:divBdr>
                    </w:div>
                    <w:div w:id="373888381">
                      <w:marLeft w:val="0"/>
                      <w:marRight w:val="0"/>
                      <w:marTop w:val="0"/>
                      <w:marBottom w:val="0"/>
                      <w:divBdr>
                        <w:top w:val="none" w:sz="0" w:space="0" w:color="auto"/>
                        <w:left w:val="none" w:sz="0" w:space="0" w:color="auto"/>
                        <w:bottom w:val="none" w:sz="0" w:space="0" w:color="auto"/>
                        <w:right w:val="none" w:sz="0" w:space="0" w:color="auto"/>
                      </w:divBdr>
                    </w:div>
                    <w:div w:id="409273359">
                      <w:marLeft w:val="0"/>
                      <w:marRight w:val="0"/>
                      <w:marTop w:val="0"/>
                      <w:marBottom w:val="0"/>
                      <w:divBdr>
                        <w:top w:val="none" w:sz="0" w:space="0" w:color="auto"/>
                        <w:left w:val="none" w:sz="0" w:space="0" w:color="auto"/>
                        <w:bottom w:val="none" w:sz="0" w:space="0" w:color="auto"/>
                        <w:right w:val="none" w:sz="0" w:space="0" w:color="auto"/>
                      </w:divBdr>
                    </w:div>
                    <w:div w:id="409545943">
                      <w:marLeft w:val="0"/>
                      <w:marRight w:val="0"/>
                      <w:marTop w:val="0"/>
                      <w:marBottom w:val="0"/>
                      <w:divBdr>
                        <w:top w:val="none" w:sz="0" w:space="0" w:color="auto"/>
                        <w:left w:val="none" w:sz="0" w:space="0" w:color="auto"/>
                        <w:bottom w:val="none" w:sz="0" w:space="0" w:color="auto"/>
                        <w:right w:val="none" w:sz="0" w:space="0" w:color="auto"/>
                      </w:divBdr>
                    </w:div>
                    <w:div w:id="426970261">
                      <w:marLeft w:val="0"/>
                      <w:marRight w:val="0"/>
                      <w:marTop w:val="0"/>
                      <w:marBottom w:val="0"/>
                      <w:divBdr>
                        <w:top w:val="none" w:sz="0" w:space="0" w:color="auto"/>
                        <w:left w:val="none" w:sz="0" w:space="0" w:color="auto"/>
                        <w:bottom w:val="none" w:sz="0" w:space="0" w:color="auto"/>
                        <w:right w:val="none" w:sz="0" w:space="0" w:color="auto"/>
                      </w:divBdr>
                    </w:div>
                    <w:div w:id="464742039">
                      <w:marLeft w:val="0"/>
                      <w:marRight w:val="0"/>
                      <w:marTop w:val="0"/>
                      <w:marBottom w:val="0"/>
                      <w:divBdr>
                        <w:top w:val="none" w:sz="0" w:space="0" w:color="auto"/>
                        <w:left w:val="none" w:sz="0" w:space="0" w:color="auto"/>
                        <w:bottom w:val="none" w:sz="0" w:space="0" w:color="auto"/>
                        <w:right w:val="none" w:sz="0" w:space="0" w:color="auto"/>
                      </w:divBdr>
                    </w:div>
                    <w:div w:id="509950275">
                      <w:marLeft w:val="0"/>
                      <w:marRight w:val="0"/>
                      <w:marTop w:val="0"/>
                      <w:marBottom w:val="0"/>
                      <w:divBdr>
                        <w:top w:val="none" w:sz="0" w:space="0" w:color="auto"/>
                        <w:left w:val="none" w:sz="0" w:space="0" w:color="auto"/>
                        <w:bottom w:val="none" w:sz="0" w:space="0" w:color="auto"/>
                        <w:right w:val="none" w:sz="0" w:space="0" w:color="auto"/>
                      </w:divBdr>
                    </w:div>
                    <w:div w:id="537353908">
                      <w:marLeft w:val="0"/>
                      <w:marRight w:val="0"/>
                      <w:marTop w:val="0"/>
                      <w:marBottom w:val="0"/>
                      <w:divBdr>
                        <w:top w:val="none" w:sz="0" w:space="0" w:color="auto"/>
                        <w:left w:val="none" w:sz="0" w:space="0" w:color="auto"/>
                        <w:bottom w:val="none" w:sz="0" w:space="0" w:color="auto"/>
                        <w:right w:val="none" w:sz="0" w:space="0" w:color="auto"/>
                      </w:divBdr>
                    </w:div>
                    <w:div w:id="556547931">
                      <w:marLeft w:val="0"/>
                      <w:marRight w:val="0"/>
                      <w:marTop w:val="0"/>
                      <w:marBottom w:val="0"/>
                      <w:divBdr>
                        <w:top w:val="none" w:sz="0" w:space="0" w:color="auto"/>
                        <w:left w:val="none" w:sz="0" w:space="0" w:color="auto"/>
                        <w:bottom w:val="none" w:sz="0" w:space="0" w:color="auto"/>
                        <w:right w:val="none" w:sz="0" w:space="0" w:color="auto"/>
                      </w:divBdr>
                    </w:div>
                    <w:div w:id="556938496">
                      <w:marLeft w:val="0"/>
                      <w:marRight w:val="0"/>
                      <w:marTop w:val="0"/>
                      <w:marBottom w:val="0"/>
                      <w:divBdr>
                        <w:top w:val="none" w:sz="0" w:space="0" w:color="auto"/>
                        <w:left w:val="none" w:sz="0" w:space="0" w:color="auto"/>
                        <w:bottom w:val="none" w:sz="0" w:space="0" w:color="auto"/>
                        <w:right w:val="none" w:sz="0" w:space="0" w:color="auto"/>
                      </w:divBdr>
                    </w:div>
                    <w:div w:id="569315856">
                      <w:marLeft w:val="0"/>
                      <w:marRight w:val="0"/>
                      <w:marTop w:val="0"/>
                      <w:marBottom w:val="0"/>
                      <w:divBdr>
                        <w:top w:val="none" w:sz="0" w:space="0" w:color="auto"/>
                        <w:left w:val="none" w:sz="0" w:space="0" w:color="auto"/>
                        <w:bottom w:val="none" w:sz="0" w:space="0" w:color="auto"/>
                        <w:right w:val="none" w:sz="0" w:space="0" w:color="auto"/>
                      </w:divBdr>
                    </w:div>
                    <w:div w:id="601454427">
                      <w:marLeft w:val="0"/>
                      <w:marRight w:val="0"/>
                      <w:marTop w:val="0"/>
                      <w:marBottom w:val="0"/>
                      <w:divBdr>
                        <w:top w:val="none" w:sz="0" w:space="0" w:color="auto"/>
                        <w:left w:val="none" w:sz="0" w:space="0" w:color="auto"/>
                        <w:bottom w:val="none" w:sz="0" w:space="0" w:color="auto"/>
                        <w:right w:val="none" w:sz="0" w:space="0" w:color="auto"/>
                      </w:divBdr>
                    </w:div>
                    <w:div w:id="605893348">
                      <w:marLeft w:val="0"/>
                      <w:marRight w:val="0"/>
                      <w:marTop w:val="0"/>
                      <w:marBottom w:val="0"/>
                      <w:divBdr>
                        <w:top w:val="none" w:sz="0" w:space="0" w:color="auto"/>
                        <w:left w:val="none" w:sz="0" w:space="0" w:color="auto"/>
                        <w:bottom w:val="none" w:sz="0" w:space="0" w:color="auto"/>
                        <w:right w:val="none" w:sz="0" w:space="0" w:color="auto"/>
                      </w:divBdr>
                    </w:div>
                    <w:div w:id="646666841">
                      <w:marLeft w:val="0"/>
                      <w:marRight w:val="0"/>
                      <w:marTop w:val="0"/>
                      <w:marBottom w:val="0"/>
                      <w:divBdr>
                        <w:top w:val="none" w:sz="0" w:space="0" w:color="auto"/>
                        <w:left w:val="none" w:sz="0" w:space="0" w:color="auto"/>
                        <w:bottom w:val="none" w:sz="0" w:space="0" w:color="auto"/>
                        <w:right w:val="none" w:sz="0" w:space="0" w:color="auto"/>
                      </w:divBdr>
                    </w:div>
                    <w:div w:id="666055494">
                      <w:marLeft w:val="0"/>
                      <w:marRight w:val="0"/>
                      <w:marTop w:val="0"/>
                      <w:marBottom w:val="0"/>
                      <w:divBdr>
                        <w:top w:val="none" w:sz="0" w:space="0" w:color="auto"/>
                        <w:left w:val="none" w:sz="0" w:space="0" w:color="auto"/>
                        <w:bottom w:val="none" w:sz="0" w:space="0" w:color="auto"/>
                        <w:right w:val="none" w:sz="0" w:space="0" w:color="auto"/>
                      </w:divBdr>
                    </w:div>
                    <w:div w:id="702442510">
                      <w:marLeft w:val="0"/>
                      <w:marRight w:val="0"/>
                      <w:marTop w:val="0"/>
                      <w:marBottom w:val="0"/>
                      <w:divBdr>
                        <w:top w:val="none" w:sz="0" w:space="0" w:color="auto"/>
                        <w:left w:val="none" w:sz="0" w:space="0" w:color="auto"/>
                        <w:bottom w:val="none" w:sz="0" w:space="0" w:color="auto"/>
                        <w:right w:val="none" w:sz="0" w:space="0" w:color="auto"/>
                      </w:divBdr>
                    </w:div>
                    <w:div w:id="743574168">
                      <w:marLeft w:val="0"/>
                      <w:marRight w:val="0"/>
                      <w:marTop w:val="0"/>
                      <w:marBottom w:val="0"/>
                      <w:divBdr>
                        <w:top w:val="none" w:sz="0" w:space="0" w:color="auto"/>
                        <w:left w:val="none" w:sz="0" w:space="0" w:color="auto"/>
                        <w:bottom w:val="none" w:sz="0" w:space="0" w:color="auto"/>
                        <w:right w:val="none" w:sz="0" w:space="0" w:color="auto"/>
                      </w:divBdr>
                    </w:div>
                    <w:div w:id="776371184">
                      <w:marLeft w:val="0"/>
                      <w:marRight w:val="0"/>
                      <w:marTop w:val="0"/>
                      <w:marBottom w:val="0"/>
                      <w:divBdr>
                        <w:top w:val="none" w:sz="0" w:space="0" w:color="auto"/>
                        <w:left w:val="none" w:sz="0" w:space="0" w:color="auto"/>
                        <w:bottom w:val="none" w:sz="0" w:space="0" w:color="auto"/>
                        <w:right w:val="none" w:sz="0" w:space="0" w:color="auto"/>
                      </w:divBdr>
                    </w:div>
                    <w:div w:id="834884434">
                      <w:marLeft w:val="0"/>
                      <w:marRight w:val="0"/>
                      <w:marTop w:val="0"/>
                      <w:marBottom w:val="0"/>
                      <w:divBdr>
                        <w:top w:val="none" w:sz="0" w:space="0" w:color="auto"/>
                        <w:left w:val="none" w:sz="0" w:space="0" w:color="auto"/>
                        <w:bottom w:val="none" w:sz="0" w:space="0" w:color="auto"/>
                        <w:right w:val="none" w:sz="0" w:space="0" w:color="auto"/>
                      </w:divBdr>
                    </w:div>
                    <w:div w:id="835609832">
                      <w:marLeft w:val="0"/>
                      <w:marRight w:val="0"/>
                      <w:marTop w:val="0"/>
                      <w:marBottom w:val="0"/>
                      <w:divBdr>
                        <w:top w:val="none" w:sz="0" w:space="0" w:color="auto"/>
                        <w:left w:val="none" w:sz="0" w:space="0" w:color="auto"/>
                        <w:bottom w:val="none" w:sz="0" w:space="0" w:color="auto"/>
                        <w:right w:val="none" w:sz="0" w:space="0" w:color="auto"/>
                      </w:divBdr>
                    </w:div>
                    <w:div w:id="846791981">
                      <w:marLeft w:val="0"/>
                      <w:marRight w:val="0"/>
                      <w:marTop w:val="0"/>
                      <w:marBottom w:val="0"/>
                      <w:divBdr>
                        <w:top w:val="none" w:sz="0" w:space="0" w:color="auto"/>
                        <w:left w:val="none" w:sz="0" w:space="0" w:color="auto"/>
                        <w:bottom w:val="none" w:sz="0" w:space="0" w:color="auto"/>
                        <w:right w:val="none" w:sz="0" w:space="0" w:color="auto"/>
                      </w:divBdr>
                    </w:div>
                    <w:div w:id="847788872">
                      <w:marLeft w:val="0"/>
                      <w:marRight w:val="0"/>
                      <w:marTop w:val="0"/>
                      <w:marBottom w:val="0"/>
                      <w:divBdr>
                        <w:top w:val="none" w:sz="0" w:space="0" w:color="auto"/>
                        <w:left w:val="none" w:sz="0" w:space="0" w:color="auto"/>
                        <w:bottom w:val="none" w:sz="0" w:space="0" w:color="auto"/>
                        <w:right w:val="none" w:sz="0" w:space="0" w:color="auto"/>
                      </w:divBdr>
                    </w:div>
                    <w:div w:id="867764640">
                      <w:marLeft w:val="0"/>
                      <w:marRight w:val="0"/>
                      <w:marTop w:val="0"/>
                      <w:marBottom w:val="0"/>
                      <w:divBdr>
                        <w:top w:val="none" w:sz="0" w:space="0" w:color="auto"/>
                        <w:left w:val="none" w:sz="0" w:space="0" w:color="auto"/>
                        <w:bottom w:val="none" w:sz="0" w:space="0" w:color="auto"/>
                        <w:right w:val="none" w:sz="0" w:space="0" w:color="auto"/>
                      </w:divBdr>
                    </w:div>
                    <w:div w:id="888299351">
                      <w:marLeft w:val="0"/>
                      <w:marRight w:val="0"/>
                      <w:marTop w:val="0"/>
                      <w:marBottom w:val="0"/>
                      <w:divBdr>
                        <w:top w:val="none" w:sz="0" w:space="0" w:color="auto"/>
                        <w:left w:val="none" w:sz="0" w:space="0" w:color="auto"/>
                        <w:bottom w:val="none" w:sz="0" w:space="0" w:color="auto"/>
                        <w:right w:val="none" w:sz="0" w:space="0" w:color="auto"/>
                      </w:divBdr>
                    </w:div>
                    <w:div w:id="903376279">
                      <w:marLeft w:val="0"/>
                      <w:marRight w:val="0"/>
                      <w:marTop w:val="0"/>
                      <w:marBottom w:val="0"/>
                      <w:divBdr>
                        <w:top w:val="none" w:sz="0" w:space="0" w:color="auto"/>
                        <w:left w:val="none" w:sz="0" w:space="0" w:color="auto"/>
                        <w:bottom w:val="none" w:sz="0" w:space="0" w:color="auto"/>
                        <w:right w:val="none" w:sz="0" w:space="0" w:color="auto"/>
                      </w:divBdr>
                    </w:div>
                    <w:div w:id="927039366">
                      <w:marLeft w:val="0"/>
                      <w:marRight w:val="0"/>
                      <w:marTop w:val="0"/>
                      <w:marBottom w:val="0"/>
                      <w:divBdr>
                        <w:top w:val="none" w:sz="0" w:space="0" w:color="auto"/>
                        <w:left w:val="none" w:sz="0" w:space="0" w:color="auto"/>
                        <w:bottom w:val="none" w:sz="0" w:space="0" w:color="auto"/>
                        <w:right w:val="none" w:sz="0" w:space="0" w:color="auto"/>
                      </w:divBdr>
                    </w:div>
                    <w:div w:id="931472558">
                      <w:marLeft w:val="0"/>
                      <w:marRight w:val="0"/>
                      <w:marTop w:val="0"/>
                      <w:marBottom w:val="0"/>
                      <w:divBdr>
                        <w:top w:val="none" w:sz="0" w:space="0" w:color="auto"/>
                        <w:left w:val="none" w:sz="0" w:space="0" w:color="auto"/>
                        <w:bottom w:val="none" w:sz="0" w:space="0" w:color="auto"/>
                        <w:right w:val="none" w:sz="0" w:space="0" w:color="auto"/>
                      </w:divBdr>
                    </w:div>
                    <w:div w:id="958341381">
                      <w:marLeft w:val="0"/>
                      <w:marRight w:val="0"/>
                      <w:marTop w:val="0"/>
                      <w:marBottom w:val="0"/>
                      <w:divBdr>
                        <w:top w:val="none" w:sz="0" w:space="0" w:color="auto"/>
                        <w:left w:val="none" w:sz="0" w:space="0" w:color="auto"/>
                        <w:bottom w:val="none" w:sz="0" w:space="0" w:color="auto"/>
                        <w:right w:val="none" w:sz="0" w:space="0" w:color="auto"/>
                      </w:divBdr>
                    </w:div>
                    <w:div w:id="968776750">
                      <w:marLeft w:val="0"/>
                      <w:marRight w:val="0"/>
                      <w:marTop w:val="0"/>
                      <w:marBottom w:val="0"/>
                      <w:divBdr>
                        <w:top w:val="none" w:sz="0" w:space="0" w:color="auto"/>
                        <w:left w:val="none" w:sz="0" w:space="0" w:color="auto"/>
                        <w:bottom w:val="none" w:sz="0" w:space="0" w:color="auto"/>
                        <w:right w:val="none" w:sz="0" w:space="0" w:color="auto"/>
                      </w:divBdr>
                    </w:div>
                    <w:div w:id="986083192">
                      <w:marLeft w:val="0"/>
                      <w:marRight w:val="0"/>
                      <w:marTop w:val="0"/>
                      <w:marBottom w:val="0"/>
                      <w:divBdr>
                        <w:top w:val="none" w:sz="0" w:space="0" w:color="auto"/>
                        <w:left w:val="none" w:sz="0" w:space="0" w:color="auto"/>
                        <w:bottom w:val="none" w:sz="0" w:space="0" w:color="auto"/>
                        <w:right w:val="none" w:sz="0" w:space="0" w:color="auto"/>
                      </w:divBdr>
                    </w:div>
                    <w:div w:id="998535359">
                      <w:marLeft w:val="0"/>
                      <w:marRight w:val="0"/>
                      <w:marTop w:val="0"/>
                      <w:marBottom w:val="0"/>
                      <w:divBdr>
                        <w:top w:val="none" w:sz="0" w:space="0" w:color="auto"/>
                        <w:left w:val="none" w:sz="0" w:space="0" w:color="auto"/>
                        <w:bottom w:val="none" w:sz="0" w:space="0" w:color="auto"/>
                        <w:right w:val="none" w:sz="0" w:space="0" w:color="auto"/>
                      </w:divBdr>
                    </w:div>
                    <w:div w:id="1062481529">
                      <w:marLeft w:val="0"/>
                      <w:marRight w:val="0"/>
                      <w:marTop w:val="0"/>
                      <w:marBottom w:val="0"/>
                      <w:divBdr>
                        <w:top w:val="none" w:sz="0" w:space="0" w:color="auto"/>
                        <w:left w:val="none" w:sz="0" w:space="0" w:color="auto"/>
                        <w:bottom w:val="none" w:sz="0" w:space="0" w:color="auto"/>
                        <w:right w:val="none" w:sz="0" w:space="0" w:color="auto"/>
                      </w:divBdr>
                    </w:div>
                    <w:div w:id="1069839996">
                      <w:marLeft w:val="0"/>
                      <w:marRight w:val="0"/>
                      <w:marTop w:val="0"/>
                      <w:marBottom w:val="0"/>
                      <w:divBdr>
                        <w:top w:val="none" w:sz="0" w:space="0" w:color="auto"/>
                        <w:left w:val="none" w:sz="0" w:space="0" w:color="auto"/>
                        <w:bottom w:val="none" w:sz="0" w:space="0" w:color="auto"/>
                        <w:right w:val="none" w:sz="0" w:space="0" w:color="auto"/>
                      </w:divBdr>
                    </w:div>
                    <w:div w:id="1110928051">
                      <w:marLeft w:val="0"/>
                      <w:marRight w:val="0"/>
                      <w:marTop w:val="0"/>
                      <w:marBottom w:val="0"/>
                      <w:divBdr>
                        <w:top w:val="none" w:sz="0" w:space="0" w:color="auto"/>
                        <w:left w:val="none" w:sz="0" w:space="0" w:color="auto"/>
                        <w:bottom w:val="none" w:sz="0" w:space="0" w:color="auto"/>
                        <w:right w:val="none" w:sz="0" w:space="0" w:color="auto"/>
                      </w:divBdr>
                    </w:div>
                    <w:div w:id="1119959928">
                      <w:marLeft w:val="0"/>
                      <w:marRight w:val="0"/>
                      <w:marTop w:val="0"/>
                      <w:marBottom w:val="0"/>
                      <w:divBdr>
                        <w:top w:val="none" w:sz="0" w:space="0" w:color="auto"/>
                        <w:left w:val="none" w:sz="0" w:space="0" w:color="auto"/>
                        <w:bottom w:val="none" w:sz="0" w:space="0" w:color="auto"/>
                        <w:right w:val="none" w:sz="0" w:space="0" w:color="auto"/>
                      </w:divBdr>
                    </w:div>
                    <w:div w:id="1133257442">
                      <w:marLeft w:val="0"/>
                      <w:marRight w:val="0"/>
                      <w:marTop w:val="0"/>
                      <w:marBottom w:val="0"/>
                      <w:divBdr>
                        <w:top w:val="none" w:sz="0" w:space="0" w:color="auto"/>
                        <w:left w:val="none" w:sz="0" w:space="0" w:color="auto"/>
                        <w:bottom w:val="none" w:sz="0" w:space="0" w:color="auto"/>
                        <w:right w:val="none" w:sz="0" w:space="0" w:color="auto"/>
                      </w:divBdr>
                    </w:div>
                    <w:div w:id="1152988003">
                      <w:marLeft w:val="0"/>
                      <w:marRight w:val="0"/>
                      <w:marTop w:val="0"/>
                      <w:marBottom w:val="0"/>
                      <w:divBdr>
                        <w:top w:val="none" w:sz="0" w:space="0" w:color="auto"/>
                        <w:left w:val="none" w:sz="0" w:space="0" w:color="auto"/>
                        <w:bottom w:val="none" w:sz="0" w:space="0" w:color="auto"/>
                        <w:right w:val="none" w:sz="0" w:space="0" w:color="auto"/>
                      </w:divBdr>
                    </w:div>
                    <w:div w:id="1161700759">
                      <w:marLeft w:val="0"/>
                      <w:marRight w:val="0"/>
                      <w:marTop w:val="0"/>
                      <w:marBottom w:val="0"/>
                      <w:divBdr>
                        <w:top w:val="none" w:sz="0" w:space="0" w:color="auto"/>
                        <w:left w:val="none" w:sz="0" w:space="0" w:color="auto"/>
                        <w:bottom w:val="none" w:sz="0" w:space="0" w:color="auto"/>
                        <w:right w:val="none" w:sz="0" w:space="0" w:color="auto"/>
                      </w:divBdr>
                    </w:div>
                    <w:div w:id="1175151527">
                      <w:marLeft w:val="0"/>
                      <w:marRight w:val="0"/>
                      <w:marTop w:val="0"/>
                      <w:marBottom w:val="0"/>
                      <w:divBdr>
                        <w:top w:val="none" w:sz="0" w:space="0" w:color="auto"/>
                        <w:left w:val="none" w:sz="0" w:space="0" w:color="auto"/>
                        <w:bottom w:val="none" w:sz="0" w:space="0" w:color="auto"/>
                        <w:right w:val="none" w:sz="0" w:space="0" w:color="auto"/>
                      </w:divBdr>
                    </w:div>
                    <w:div w:id="1252545723">
                      <w:marLeft w:val="0"/>
                      <w:marRight w:val="0"/>
                      <w:marTop w:val="0"/>
                      <w:marBottom w:val="0"/>
                      <w:divBdr>
                        <w:top w:val="none" w:sz="0" w:space="0" w:color="auto"/>
                        <w:left w:val="none" w:sz="0" w:space="0" w:color="auto"/>
                        <w:bottom w:val="none" w:sz="0" w:space="0" w:color="auto"/>
                        <w:right w:val="none" w:sz="0" w:space="0" w:color="auto"/>
                      </w:divBdr>
                    </w:div>
                    <w:div w:id="1262254299">
                      <w:marLeft w:val="0"/>
                      <w:marRight w:val="0"/>
                      <w:marTop w:val="0"/>
                      <w:marBottom w:val="0"/>
                      <w:divBdr>
                        <w:top w:val="none" w:sz="0" w:space="0" w:color="auto"/>
                        <w:left w:val="none" w:sz="0" w:space="0" w:color="auto"/>
                        <w:bottom w:val="none" w:sz="0" w:space="0" w:color="auto"/>
                        <w:right w:val="none" w:sz="0" w:space="0" w:color="auto"/>
                      </w:divBdr>
                    </w:div>
                    <w:div w:id="1278177885">
                      <w:marLeft w:val="0"/>
                      <w:marRight w:val="0"/>
                      <w:marTop w:val="0"/>
                      <w:marBottom w:val="0"/>
                      <w:divBdr>
                        <w:top w:val="none" w:sz="0" w:space="0" w:color="auto"/>
                        <w:left w:val="none" w:sz="0" w:space="0" w:color="auto"/>
                        <w:bottom w:val="none" w:sz="0" w:space="0" w:color="auto"/>
                        <w:right w:val="none" w:sz="0" w:space="0" w:color="auto"/>
                      </w:divBdr>
                    </w:div>
                    <w:div w:id="1335181831">
                      <w:marLeft w:val="0"/>
                      <w:marRight w:val="0"/>
                      <w:marTop w:val="0"/>
                      <w:marBottom w:val="0"/>
                      <w:divBdr>
                        <w:top w:val="none" w:sz="0" w:space="0" w:color="auto"/>
                        <w:left w:val="none" w:sz="0" w:space="0" w:color="auto"/>
                        <w:bottom w:val="none" w:sz="0" w:space="0" w:color="auto"/>
                        <w:right w:val="none" w:sz="0" w:space="0" w:color="auto"/>
                      </w:divBdr>
                    </w:div>
                    <w:div w:id="1383676222">
                      <w:marLeft w:val="0"/>
                      <w:marRight w:val="0"/>
                      <w:marTop w:val="0"/>
                      <w:marBottom w:val="0"/>
                      <w:divBdr>
                        <w:top w:val="none" w:sz="0" w:space="0" w:color="auto"/>
                        <w:left w:val="none" w:sz="0" w:space="0" w:color="auto"/>
                        <w:bottom w:val="none" w:sz="0" w:space="0" w:color="auto"/>
                        <w:right w:val="none" w:sz="0" w:space="0" w:color="auto"/>
                      </w:divBdr>
                    </w:div>
                    <w:div w:id="1437749298">
                      <w:marLeft w:val="0"/>
                      <w:marRight w:val="0"/>
                      <w:marTop w:val="0"/>
                      <w:marBottom w:val="0"/>
                      <w:divBdr>
                        <w:top w:val="none" w:sz="0" w:space="0" w:color="auto"/>
                        <w:left w:val="none" w:sz="0" w:space="0" w:color="auto"/>
                        <w:bottom w:val="none" w:sz="0" w:space="0" w:color="auto"/>
                        <w:right w:val="none" w:sz="0" w:space="0" w:color="auto"/>
                      </w:divBdr>
                    </w:div>
                    <w:div w:id="1447042144">
                      <w:marLeft w:val="0"/>
                      <w:marRight w:val="0"/>
                      <w:marTop w:val="0"/>
                      <w:marBottom w:val="0"/>
                      <w:divBdr>
                        <w:top w:val="none" w:sz="0" w:space="0" w:color="auto"/>
                        <w:left w:val="none" w:sz="0" w:space="0" w:color="auto"/>
                        <w:bottom w:val="none" w:sz="0" w:space="0" w:color="auto"/>
                        <w:right w:val="none" w:sz="0" w:space="0" w:color="auto"/>
                      </w:divBdr>
                    </w:div>
                    <w:div w:id="1484732018">
                      <w:marLeft w:val="0"/>
                      <w:marRight w:val="0"/>
                      <w:marTop w:val="0"/>
                      <w:marBottom w:val="0"/>
                      <w:divBdr>
                        <w:top w:val="none" w:sz="0" w:space="0" w:color="auto"/>
                        <w:left w:val="none" w:sz="0" w:space="0" w:color="auto"/>
                        <w:bottom w:val="none" w:sz="0" w:space="0" w:color="auto"/>
                        <w:right w:val="none" w:sz="0" w:space="0" w:color="auto"/>
                      </w:divBdr>
                    </w:div>
                    <w:div w:id="1496921486">
                      <w:marLeft w:val="0"/>
                      <w:marRight w:val="0"/>
                      <w:marTop w:val="0"/>
                      <w:marBottom w:val="0"/>
                      <w:divBdr>
                        <w:top w:val="none" w:sz="0" w:space="0" w:color="auto"/>
                        <w:left w:val="none" w:sz="0" w:space="0" w:color="auto"/>
                        <w:bottom w:val="none" w:sz="0" w:space="0" w:color="auto"/>
                        <w:right w:val="none" w:sz="0" w:space="0" w:color="auto"/>
                      </w:divBdr>
                    </w:div>
                    <w:div w:id="1521158637">
                      <w:marLeft w:val="0"/>
                      <w:marRight w:val="0"/>
                      <w:marTop w:val="0"/>
                      <w:marBottom w:val="0"/>
                      <w:divBdr>
                        <w:top w:val="none" w:sz="0" w:space="0" w:color="auto"/>
                        <w:left w:val="none" w:sz="0" w:space="0" w:color="auto"/>
                        <w:bottom w:val="none" w:sz="0" w:space="0" w:color="auto"/>
                        <w:right w:val="none" w:sz="0" w:space="0" w:color="auto"/>
                      </w:divBdr>
                    </w:div>
                    <w:div w:id="1535729411">
                      <w:marLeft w:val="0"/>
                      <w:marRight w:val="0"/>
                      <w:marTop w:val="0"/>
                      <w:marBottom w:val="0"/>
                      <w:divBdr>
                        <w:top w:val="none" w:sz="0" w:space="0" w:color="auto"/>
                        <w:left w:val="none" w:sz="0" w:space="0" w:color="auto"/>
                        <w:bottom w:val="none" w:sz="0" w:space="0" w:color="auto"/>
                        <w:right w:val="none" w:sz="0" w:space="0" w:color="auto"/>
                      </w:divBdr>
                    </w:div>
                    <w:div w:id="1539076993">
                      <w:marLeft w:val="0"/>
                      <w:marRight w:val="0"/>
                      <w:marTop w:val="0"/>
                      <w:marBottom w:val="0"/>
                      <w:divBdr>
                        <w:top w:val="none" w:sz="0" w:space="0" w:color="auto"/>
                        <w:left w:val="none" w:sz="0" w:space="0" w:color="auto"/>
                        <w:bottom w:val="none" w:sz="0" w:space="0" w:color="auto"/>
                        <w:right w:val="none" w:sz="0" w:space="0" w:color="auto"/>
                      </w:divBdr>
                    </w:div>
                    <w:div w:id="1548950842">
                      <w:marLeft w:val="0"/>
                      <w:marRight w:val="0"/>
                      <w:marTop w:val="0"/>
                      <w:marBottom w:val="0"/>
                      <w:divBdr>
                        <w:top w:val="none" w:sz="0" w:space="0" w:color="auto"/>
                        <w:left w:val="none" w:sz="0" w:space="0" w:color="auto"/>
                        <w:bottom w:val="none" w:sz="0" w:space="0" w:color="auto"/>
                        <w:right w:val="none" w:sz="0" w:space="0" w:color="auto"/>
                      </w:divBdr>
                    </w:div>
                    <w:div w:id="1584139975">
                      <w:marLeft w:val="0"/>
                      <w:marRight w:val="0"/>
                      <w:marTop w:val="0"/>
                      <w:marBottom w:val="0"/>
                      <w:divBdr>
                        <w:top w:val="none" w:sz="0" w:space="0" w:color="auto"/>
                        <w:left w:val="none" w:sz="0" w:space="0" w:color="auto"/>
                        <w:bottom w:val="none" w:sz="0" w:space="0" w:color="auto"/>
                        <w:right w:val="none" w:sz="0" w:space="0" w:color="auto"/>
                      </w:divBdr>
                    </w:div>
                    <w:div w:id="1645769536">
                      <w:marLeft w:val="0"/>
                      <w:marRight w:val="0"/>
                      <w:marTop w:val="0"/>
                      <w:marBottom w:val="0"/>
                      <w:divBdr>
                        <w:top w:val="none" w:sz="0" w:space="0" w:color="auto"/>
                        <w:left w:val="none" w:sz="0" w:space="0" w:color="auto"/>
                        <w:bottom w:val="none" w:sz="0" w:space="0" w:color="auto"/>
                        <w:right w:val="none" w:sz="0" w:space="0" w:color="auto"/>
                      </w:divBdr>
                    </w:div>
                    <w:div w:id="1672173979">
                      <w:marLeft w:val="0"/>
                      <w:marRight w:val="0"/>
                      <w:marTop w:val="0"/>
                      <w:marBottom w:val="0"/>
                      <w:divBdr>
                        <w:top w:val="none" w:sz="0" w:space="0" w:color="auto"/>
                        <w:left w:val="none" w:sz="0" w:space="0" w:color="auto"/>
                        <w:bottom w:val="none" w:sz="0" w:space="0" w:color="auto"/>
                        <w:right w:val="none" w:sz="0" w:space="0" w:color="auto"/>
                      </w:divBdr>
                    </w:div>
                    <w:div w:id="1706636452">
                      <w:marLeft w:val="0"/>
                      <w:marRight w:val="0"/>
                      <w:marTop w:val="0"/>
                      <w:marBottom w:val="0"/>
                      <w:divBdr>
                        <w:top w:val="none" w:sz="0" w:space="0" w:color="auto"/>
                        <w:left w:val="none" w:sz="0" w:space="0" w:color="auto"/>
                        <w:bottom w:val="none" w:sz="0" w:space="0" w:color="auto"/>
                        <w:right w:val="none" w:sz="0" w:space="0" w:color="auto"/>
                      </w:divBdr>
                    </w:div>
                    <w:div w:id="1734741372">
                      <w:marLeft w:val="0"/>
                      <w:marRight w:val="0"/>
                      <w:marTop w:val="0"/>
                      <w:marBottom w:val="0"/>
                      <w:divBdr>
                        <w:top w:val="none" w:sz="0" w:space="0" w:color="auto"/>
                        <w:left w:val="none" w:sz="0" w:space="0" w:color="auto"/>
                        <w:bottom w:val="none" w:sz="0" w:space="0" w:color="auto"/>
                        <w:right w:val="none" w:sz="0" w:space="0" w:color="auto"/>
                      </w:divBdr>
                    </w:div>
                    <w:div w:id="1749185584">
                      <w:marLeft w:val="0"/>
                      <w:marRight w:val="0"/>
                      <w:marTop w:val="0"/>
                      <w:marBottom w:val="0"/>
                      <w:divBdr>
                        <w:top w:val="none" w:sz="0" w:space="0" w:color="auto"/>
                        <w:left w:val="none" w:sz="0" w:space="0" w:color="auto"/>
                        <w:bottom w:val="none" w:sz="0" w:space="0" w:color="auto"/>
                        <w:right w:val="none" w:sz="0" w:space="0" w:color="auto"/>
                      </w:divBdr>
                    </w:div>
                    <w:div w:id="1763524407">
                      <w:marLeft w:val="0"/>
                      <w:marRight w:val="0"/>
                      <w:marTop w:val="0"/>
                      <w:marBottom w:val="0"/>
                      <w:divBdr>
                        <w:top w:val="none" w:sz="0" w:space="0" w:color="auto"/>
                        <w:left w:val="none" w:sz="0" w:space="0" w:color="auto"/>
                        <w:bottom w:val="none" w:sz="0" w:space="0" w:color="auto"/>
                        <w:right w:val="none" w:sz="0" w:space="0" w:color="auto"/>
                      </w:divBdr>
                    </w:div>
                    <w:div w:id="1844123168">
                      <w:marLeft w:val="0"/>
                      <w:marRight w:val="0"/>
                      <w:marTop w:val="0"/>
                      <w:marBottom w:val="0"/>
                      <w:divBdr>
                        <w:top w:val="none" w:sz="0" w:space="0" w:color="auto"/>
                        <w:left w:val="none" w:sz="0" w:space="0" w:color="auto"/>
                        <w:bottom w:val="none" w:sz="0" w:space="0" w:color="auto"/>
                        <w:right w:val="none" w:sz="0" w:space="0" w:color="auto"/>
                      </w:divBdr>
                    </w:div>
                    <w:div w:id="1854344655">
                      <w:marLeft w:val="0"/>
                      <w:marRight w:val="0"/>
                      <w:marTop w:val="0"/>
                      <w:marBottom w:val="0"/>
                      <w:divBdr>
                        <w:top w:val="none" w:sz="0" w:space="0" w:color="auto"/>
                        <w:left w:val="none" w:sz="0" w:space="0" w:color="auto"/>
                        <w:bottom w:val="none" w:sz="0" w:space="0" w:color="auto"/>
                        <w:right w:val="none" w:sz="0" w:space="0" w:color="auto"/>
                      </w:divBdr>
                    </w:div>
                    <w:div w:id="1860658448">
                      <w:marLeft w:val="0"/>
                      <w:marRight w:val="0"/>
                      <w:marTop w:val="0"/>
                      <w:marBottom w:val="0"/>
                      <w:divBdr>
                        <w:top w:val="none" w:sz="0" w:space="0" w:color="auto"/>
                        <w:left w:val="none" w:sz="0" w:space="0" w:color="auto"/>
                        <w:bottom w:val="none" w:sz="0" w:space="0" w:color="auto"/>
                        <w:right w:val="none" w:sz="0" w:space="0" w:color="auto"/>
                      </w:divBdr>
                    </w:div>
                    <w:div w:id="1868715159">
                      <w:marLeft w:val="0"/>
                      <w:marRight w:val="0"/>
                      <w:marTop w:val="0"/>
                      <w:marBottom w:val="0"/>
                      <w:divBdr>
                        <w:top w:val="none" w:sz="0" w:space="0" w:color="auto"/>
                        <w:left w:val="none" w:sz="0" w:space="0" w:color="auto"/>
                        <w:bottom w:val="none" w:sz="0" w:space="0" w:color="auto"/>
                        <w:right w:val="none" w:sz="0" w:space="0" w:color="auto"/>
                      </w:divBdr>
                    </w:div>
                    <w:div w:id="1913733115">
                      <w:marLeft w:val="0"/>
                      <w:marRight w:val="0"/>
                      <w:marTop w:val="0"/>
                      <w:marBottom w:val="0"/>
                      <w:divBdr>
                        <w:top w:val="none" w:sz="0" w:space="0" w:color="auto"/>
                        <w:left w:val="none" w:sz="0" w:space="0" w:color="auto"/>
                        <w:bottom w:val="none" w:sz="0" w:space="0" w:color="auto"/>
                        <w:right w:val="none" w:sz="0" w:space="0" w:color="auto"/>
                      </w:divBdr>
                    </w:div>
                    <w:div w:id="1937595086">
                      <w:marLeft w:val="0"/>
                      <w:marRight w:val="0"/>
                      <w:marTop w:val="0"/>
                      <w:marBottom w:val="0"/>
                      <w:divBdr>
                        <w:top w:val="none" w:sz="0" w:space="0" w:color="auto"/>
                        <w:left w:val="none" w:sz="0" w:space="0" w:color="auto"/>
                        <w:bottom w:val="none" w:sz="0" w:space="0" w:color="auto"/>
                        <w:right w:val="none" w:sz="0" w:space="0" w:color="auto"/>
                      </w:divBdr>
                    </w:div>
                    <w:div w:id="1955626535">
                      <w:marLeft w:val="0"/>
                      <w:marRight w:val="0"/>
                      <w:marTop w:val="0"/>
                      <w:marBottom w:val="0"/>
                      <w:divBdr>
                        <w:top w:val="none" w:sz="0" w:space="0" w:color="auto"/>
                        <w:left w:val="none" w:sz="0" w:space="0" w:color="auto"/>
                        <w:bottom w:val="none" w:sz="0" w:space="0" w:color="auto"/>
                        <w:right w:val="none" w:sz="0" w:space="0" w:color="auto"/>
                      </w:divBdr>
                    </w:div>
                    <w:div w:id="1987392453">
                      <w:marLeft w:val="0"/>
                      <w:marRight w:val="0"/>
                      <w:marTop w:val="0"/>
                      <w:marBottom w:val="0"/>
                      <w:divBdr>
                        <w:top w:val="none" w:sz="0" w:space="0" w:color="auto"/>
                        <w:left w:val="none" w:sz="0" w:space="0" w:color="auto"/>
                        <w:bottom w:val="none" w:sz="0" w:space="0" w:color="auto"/>
                        <w:right w:val="none" w:sz="0" w:space="0" w:color="auto"/>
                      </w:divBdr>
                    </w:div>
                    <w:div w:id="2017460710">
                      <w:marLeft w:val="0"/>
                      <w:marRight w:val="0"/>
                      <w:marTop w:val="0"/>
                      <w:marBottom w:val="0"/>
                      <w:divBdr>
                        <w:top w:val="none" w:sz="0" w:space="0" w:color="auto"/>
                        <w:left w:val="none" w:sz="0" w:space="0" w:color="auto"/>
                        <w:bottom w:val="none" w:sz="0" w:space="0" w:color="auto"/>
                        <w:right w:val="none" w:sz="0" w:space="0" w:color="auto"/>
                      </w:divBdr>
                    </w:div>
                    <w:div w:id="2018192445">
                      <w:marLeft w:val="0"/>
                      <w:marRight w:val="0"/>
                      <w:marTop w:val="0"/>
                      <w:marBottom w:val="0"/>
                      <w:divBdr>
                        <w:top w:val="none" w:sz="0" w:space="0" w:color="auto"/>
                        <w:left w:val="none" w:sz="0" w:space="0" w:color="auto"/>
                        <w:bottom w:val="none" w:sz="0" w:space="0" w:color="auto"/>
                        <w:right w:val="none" w:sz="0" w:space="0" w:color="auto"/>
                      </w:divBdr>
                    </w:div>
                    <w:div w:id="2062634450">
                      <w:marLeft w:val="0"/>
                      <w:marRight w:val="0"/>
                      <w:marTop w:val="0"/>
                      <w:marBottom w:val="0"/>
                      <w:divBdr>
                        <w:top w:val="none" w:sz="0" w:space="0" w:color="auto"/>
                        <w:left w:val="none" w:sz="0" w:space="0" w:color="auto"/>
                        <w:bottom w:val="none" w:sz="0" w:space="0" w:color="auto"/>
                        <w:right w:val="none" w:sz="0" w:space="0" w:color="auto"/>
                      </w:divBdr>
                    </w:div>
                    <w:div w:id="2087800207">
                      <w:marLeft w:val="0"/>
                      <w:marRight w:val="0"/>
                      <w:marTop w:val="0"/>
                      <w:marBottom w:val="0"/>
                      <w:divBdr>
                        <w:top w:val="none" w:sz="0" w:space="0" w:color="auto"/>
                        <w:left w:val="none" w:sz="0" w:space="0" w:color="auto"/>
                        <w:bottom w:val="none" w:sz="0" w:space="0" w:color="auto"/>
                        <w:right w:val="none" w:sz="0" w:space="0" w:color="auto"/>
                      </w:divBdr>
                    </w:div>
                    <w:div w:id="2125614632">
                      <w:marLeft w:val="0"/>
                      <w:marRight w:val="0"/>
                      <w:marTop w:val="0"/>
                      <w:marBottom w:val="0"/>
                      <w:divBdr>
                        <w:top w:val="none" w:sz="0" w:space="0" w:color="auto"/>
                        <w:left w:val="none" w:sz="0" w:space="0" w:color="auto"/>
                        <w:bottom w:val="none" w:sz="0" w:space="0" w:color="auto"/>
                        <w:right w:val="none" w:sz="0" w:space="0" w:color="auto"/>
                      </w:divBdr>
                    </w:div>
                    <w:div w:id="2135558728">
                      <w:marLeft w:val="0"/>
                      <w:marRight w:val="0"/>
                      <w:marTop w:val="0"/>
                      <w:marBottom w:val="0"/>
                      <w:divBdr>
                        <w:top w:val="none" w:sz="0" w:space="0" w:color="auto"/>
                        <w:left w:val="none" w:sz="0" w:space="0" w:color="auto"/>
                        <w:bottom w:val="none" w:sz="0" w:space="0" w:color="auto"/>
                        <w:right w:val="none" w:sz="0" w:space="0" w:color="auto"/>
                      </w:divBdr>
                    </w:div>
                  </w:divsChild>
                </w:div>
                <w:div w:id="303127157">
                  <w:marLeft w:val="0"/>
                  <w:marRight w:val="0"/>
                  <w:marTop w:val="0"/>
                  <w:marBottom w:val="0"/>
                  <w:divBdr>
                    <w:top w:val="none" w:sz="0" w:space="0" w:color="auto"/>
                    <w:left w:val="none" w:sz="0" w:space="0" w:color="auto"/>
                    <w:bottom w:val="none" w:sz="0" w:space="0" w:color="auto"/>
                    <w:right w:val="none" w:sz="0" w:space="0" w:color="auto"/>
                  </w:divBdr>
                  <w:divsChild>
                    <w:div w:id="327905615">
                      <w:marLeft w:val="0"/>
                      <w:marRight w:val="0"/>
                      <w:marTop w:val="0"/>
                      <w:marBottom w:val="0"/>
                      <w:divBdr>
                        <w:top w:val="none" w:sz="0" w:space="0" w:color="auto"/>
                        <w:left w:val="none" w:sz="0" w:space="0" w:color="auto"/>
                        <w:bottom w:val="none" w:sz="0" w:space="0" w:color="auto"/>
                        <w:right w:val="none" w:sz="0" w:space="0" w:color="auto"/>
                      </w:divBdr>
                    </w:div>
                  </w:divsChild>
                </w:div>
                <w:div w:id="352999017">
                  <w:marLeft w:val="0"/>
                  <w:marRight w:val="0"/>
                  <w:marTop w:val="0"/>
                  <w:marBottom w:val="0"/>
                  <w:divBdr>
                    <w:top w:val="none" w:sz="0" w:space="0" w:color="auto"/>
                    <w:left w:val="none" w:sz="0" w:space="0" w:color="auto"/>
                    <w:bottom w:val="none" w:sz="0" w:space="0" w:color="auto"/>
                    <w:right w:val="none" w:sz="0" w:space="0" w:color="auto"/>
                  </w:divBdr>
                  <w:divsChild>
                    <w:div w:id="832839966">
                      <w:marLeft w:val="0"/>
                      <w:marRight w:val="0"/>
                      <w:marTop w:val="0"/>
                      <w:marBottom w:val="0"/>
                      <w:divBdr>
                        <w:top w:val="none" w:sz="0" w:space="0" w:color="auto"/>
                        <w:left w:val="none" w:sz="0" w:space="0" w:color="auto"/>
                        <w:bottom w:val="none" w:sz="0" w:space="0" w:color="auto"/>
                        <w:right w:val="none" w:sz="0" w:space="0" w:color="auto"/>
                      </w:divBdr>
                    </w:div>
                  </w:divsChild>
                </w:div>
                <w:div w:id="439033948">
                  <w:marLeft w:val="0"/>
                  <w:marRight w:val="0"/>
                  <w:marTop w:val="0"/>
                  <w:marBottom w:val="0"/>
                  <w:divBdr>
                    <w:top w:val="none" w:sz="0" w:space="0" w:color="auto"/>
                    <w:left w:val="none" w:sz="0" w:space="0" w:color="auto"/>
                    <w:bottom w:val="none" w:sz="0" w:space="0" w:color="auto"/>
                    <w:right w:val="none" w:sz="0" w:space="0" w:color="auto"/>
                  </w:divBdr>
                  <w:divsChild>
                    <w:div w:id="20712463">
                      <w:marLeft w:val="0"/>
                      <w:marRight w:val="0"/>
                      <w:marTop w:val="0"/>
                      <w:marBottom w:val="0"/>
                      <w:divBdr>
                        <w:top w:val="none" w:sz="0" w:space="0" w:color="auto"/>
                        <w:left w:val="none" w:sz="0" w:space="0" w:color="auto"/>
                        <w:bottom w:val="none" w:sz="0" w:space="0" w:color="auto"/>
                        <w:right w:val="none" w:sz="0" w:space="0" w:color="auto"/>
                      </w:divBdr>
                    </w:div>
                  </w:divsChild>
                </w:div>
                <w:div w:id="465782774">
                  <w:marLeft w:val="0"/>
                  <w:marRight w:val="0"/>
                  <w:marTop w:val="0"/>
                  <w:marBottom w:val="0"/>
                  <w:divBdr>
                    <w:top w:val="none" w:sz="0" w:space="0" w:color="auto"/>
                    <w:left w:val="none" w:sz="0" w:space="0" w:color="auto"/>
                    <w:bottom w:val="none" w:sz="0" w:space="0" w:color="auto"/>
                    <w:right w:val="none" w:sz="0" w:space="0" w:color="auto"/>
                  </w:divBdr>
                  <w:divsChild>
                    <w:div w:id="291637720">
                      <w:marLeft w:val="0"/>
                      <w:marRight w:val="0"/>
                      <w:marTop w:val="0"/>
                      <w:marBottom w:val="0"/>
                      <w:divBdr>
                        <w:top w:val="none" w:sz="0" w:space="0" w:color="auto"/>
                        <w:left w:val="none" w:sz="0" w:space="0" w:color="auto"/>
                        <w:bottom w:val="none" w:sz="0" w:space="0" w:color="auto"/>
                        <w:right w:val="none" w:sz="0" w:space="0" w:color="auto"/>
                      </w:divBdr>
                    </w:div>
                  </w:divsChild>
                </w:div>
                <w:div w:id="568923635">
                  <w:marLeft w:val="0"/>
                  <w:marRight w:val="0"/>
                  <w:marTop w:val="0"/>
                  <w:marBottom w:val="0"/>
                  <w:divBdr>
                    <w:top w:val="none" w:sz="0" w:space="0" w:color="auto"/>
                    <w:left w:val="none" w:sz="0" w:space="0" w:color="auto"/>
                    <w:bottom w:val="none" w:sz="0" w:space="0" w:color="auto"/>
                    <w:right w:val="none" w:sz="0" w:space="0" w:color="auto"/>
                  </w:divBdr>
                  <w:divsChild>
                    <w:div w:id="1667629634">
                      <w:marLeft w:val="0"/>
                      <w:marRight w:val="0"/>
                      <w:marTop w:val="0"/>
                      <w:marBottom w:val="0"/>
                      <w:divBdr>
                        <w:top w:val="none" w:sz="0" w:space="0" w:color="auto"/>
                        <w:left w:val="none" w:sz="0" w:space="0" w:color="auto"/>
                        <w:bottom w:val="none" w:sz="0" w:space="0" w:color="auto"/>
                        <w:right w:val="none" w:sz="0" w:space="0" w:color="auto"/>
                      </w:divBdr>
                    </w:div>
                  </w:divsChild>
                </w:div>
                <w:div w:id="585573069">
                  <w:marLeft w:val="0"/>
                  <w:marRight w:val="0"/>
                  <w:marTop w:val="0"/>
                  <w:marBottom w:val="0"/>
                  <w:divBdr>
                    <w:top w:val="none" w:sz="0" w:space="0" w:color="auto"/>
                    <w:left w:val="none" w:sz="0" w:space="0" w:color="auto"/>
                    <w:bottom w:val="none" w:sz="0" w:space="0" w:color="auto"/>
                    <w:right w:val="none" w:sz="0" w:space="0" w:color="auto"/>
                  </w:divBdr>
                  <w:divsChild>
                    <w:div w:id="1252860141">
                      <w:marLeft w:val="0"/>
                      <w:marRight w:val="0"/>
                      <w:marTop w:val="0"/>
                      <w:marBottom w:val="0"/>
                      <w:divBdr>
                        <w:top w:val="none" w:sz="0" w:space="0" w:color="auto"/>
                        <w:left w:val="none" w:sz="0" w:space="0" w:color="auto"/>
                        <w:bottom w:val="none" w:sz="0" w:space="0" w:color="auto"/>
                        <w:right w:val="none" w:sz="0" w:space="0" w:color="auto"/>
                      </w:divBdr>
                    </w:div>
                  </w:divsChild>
                </w:div>
                <w:div w:id="631178486">
                  <w:marLeft w:val="0"/>
                  <w:marRight w:val="0"/>
                  <w:marTop w:val="0"/>
                  <w:marBottom w:val="0"/>
                  <w:divBdr>
                    <w:top w:val="none" w:sz="0" w:space="0" w:color="auto"/>
                    <w:left w:val="none" w:sz="0" w:space="0" w:color="auto"/>
                    <w:bottom w:val="none" w:sz="0" w:space="0" w:color="auto"/>
                    <w:right w:val="none" w:sz="0" w:space="0" w:color="auto"/>
                  </w:divBdr>
                  <w:divsChild>
                    <w:div w:id="1071390436">
                      <w:marLeft w:val="0"/>
                      <w:marRight w:val="0"/>
                      <w:marTop w:val="0"/>
                      <w:marBottom w:val="0"/>
                      <w:divBdr>
                        <w:top w:val="none" w:sz="0" w:space="0" w:color="auto"/>
                        <w:left w:val="none" w:sz="0" w:space="0" w:color="auto"/>
                        <w:bottom w:val="none" w:sz="0" w:space="0" w:color="auto"/>
                        <w:right w:val="none" w:sz="0" w:space="0" w:color="auto"/>
                      </w:divBdr>
                    </w:div>
                  </w:divsChild>
                </w:div>
                <w:div w:id="643512584">
                  <w:marLeft w:val="0"/>
                  <w:marRight w:val="0"/>
                  <w:marTop w:val="0"/>
                  <w:marBottom w:val="0"/>
                  <w:divBdr>
                    <w:top w:val="none" w:sz="0" w:space="0" w:color="auto"/>
                    <w:left w:val="none" w:sz="0" w:space="0" w:color="auto"/>
                    <w:bottom w:val="none" w:sz="0" w:space="0" w:color="auto"/>
                    <w:right w:val="none" w:sz="0" w:space="0" w:color="auto"/>
                  </w:divBdr>
                  <w:divsChild>
                    <w:div w:id="1482427039">
                      <w:marLeft w:val="0"/>
                      <w:marRight w:val="0"/>
                      <w:marTop w:val="0"/>
                      <w:marBottom w:val="0"/>
                      <w:divBdr>
                        <w:top w:val="none" w:sz="0" w:space="0" w:color="auto"/>
                        <w:left w:val="none" w:sz="0" w:space="0" w:color="auto"/>
                        <w:bottom w:val="none" w:sz="0" w:space="0" w:color="auto"/>
                        <w:right w:val="none" w:sz="0" w:space="0" w:color="auto"/>
                      </w:divBdr>
                    </w:div>
                    <w:div w:id="1534609342">
                      <w:marLeft w:val="0"/>
                      <w:marRight w:val="0"/>
                      <w:marTop w:val="0"/>
                      <w:marBottom w:val="0"/>
                      <w:divBdr>
                        <w:top w:val="none" w:sz="0" w:space="0" w:color="auto"/>
                        <w:left w:val="none" w:sz="0" w:space="0" w:color="auto"/>
                        <w:bottom w:val="none" w:sz="0" w:space="0" w:color="auto"/>
                        <w:right w:val="none" w:sz="0" w:space="0" w:color="auto"/>
                      </w:divBdr>
                    </w:div>
                    <w:div w:id="1597516148">
                      <w:marLeft w:val="0"/>
                      <w:marRight w:val="0"/>
                      <w:marTop w:val="0"/>
                      <w:marBottom w:val="0"/>
                      <w:divBdr>
                        <w:top w:val="none" w:sz="0" w:space="0" w:color="auto"/>
                        <w:left w:val="none" w:sz="0" w:space="0" w:color="auto"/>
                        <w:bottom w:val="none" w:sz="0" w:space="0" w:color="auto"/>
                        <w:right w:val="none" w:sz="0" w:space="0" w:color="auto"/>
                      </w:divBdr>
                    </w:div>
                    <w:div w:id="1956325728">
                      <w:marLeft w:val="0"/>
                      <w:marRight w:val="0"/>
                      <w:marTop w:val="0"/>
                      <w:marBottom w:val="0"/>
                      <w:divBdr>
                        <w:top w:val="none" w:sz="0" w:space="0" w:color="auto"/>
                        <w:left w:val="none" w:sz="0" w:space="0" w:color="auto"/>
                        <w:bottom w:val="none" w:sz="0" w:space="0" w:color="auto"/>
                        <w:right w:val="none" w:sz="0" w:space="0" w:color="auto"/>
                      </w:divBdr>
                    </w:div>
                    <w:div w:id="2022009624">
                      <w:marLeft w:val="0"/>
                      <w:marRight w:val="0"/>
                      <w:marTop w:val="0"/>
                      <w:marBottom w:val="0"/>
                      <w:divBdr>
                        <w:top w:val="none" w:sz="0" w:space="0" w:color="auto"/>
                        <w:left w:val="none" w:sz="0" w:space="0" w:color="auto"/>
                        <w:bottom w:val="none" w:sz="0" w:space="0" w:color="auto"/>
                        <w:right w:val="none" w:sz="0" w:space="0" w:color="auto"/>
                      </w:divBdr>
                    </w:div>
                  </w:divsChild>
                </w:div>
                <w:div w:id="710887254">
                  <w:marLeft w:val="0"/>
                  <w:marRight w:val="0"/>
                  <w:marTop w:val="0"/>
                  <w:marBottom w:val="0"/>
                  <w:divBdr>
                    <w:top w:val="none" w:sz="0" w:space="0" w:color="auto"/>
                    <w:left w:val="none" w:sz="0" w:space="0" w:color="auto"/>
                    <w:bottom w:val="none" w:sz="0" w:space="0" w:color="auto"/>
                    <w:right w:val="none" w:sz="0" w:space="0" w:color="auto"/>
                  </w:divBdr>
                  <w:divsChild>
                    <w:div w:id="1858419710">
                      <w:marLeft w:val="0"/>
                      <w:marRight w:val="0"/>
                      <w:marTop w:val="0"/>
                      <w:marBottom w:val="0"/>
                      <w:divBdr>
                        <w:top w:val="none" w:sz="0" w:space="0" w:color="auto"/>
                        <w:left w:val="none" w:sz="0" w:space="0" w:color="auto"/>
                        <w:bottom w:val="none" w:sz="0" w:space="0" w:color="auto"/>
                        <w:right w:val="none" w:sz="0" w:space="0" w:color="auto"/>
                      </w:divBdr>
                    </w:div>
                  </w:divsChild>
                </w:div>
                <w:div w:id="748114497">
                  <w:marLeft w:val="0"/>
                  <w:marRight w:val="0"/>
                  <w:marTop w:val="0"/>
                  <w:marBottom w:val="0"/>
                  <w:divBdr>
                    <w:top w:val="none" w:sz="0" w:space="0" w:color="auto"/>
                    <w:left w:val="none" w:sz="0" w:space="0" w:color="auto"/>
                    <w:bottom w:val="none" w:sz="0" w:space="0" w:color="auto"/>
                    <w:right w:val="none" w:sz="0" w:space="0" w:color="auto"/>
                  </w:divBdr>
                  <w:divsChild>
                    <w:div w:id="1410426535">
                      <w:marLeft w:val="0"/>
                      <w:marRight w:val="0"/>
                      <w:marTop w:val="0"/>
                      <w:marBottom w:val="0"/>
                      <w:divBdr>
                        <w:top w:val="none" w:sz="0" w:space="0" w:color="auto"/>
                        <w:left w:val="none" w:sz="0" w:space="0" w:color="auto"/>
                        <w:bottom w:val="none" w:sz="0" w:space="0" w:color="auto"/>
                        <w:right w:val="none" w:sz="0" w:space="0" w:color="auto"/>
                      </w:divBdr>
                    </w:div>
                  </w:divsChild>
                </w:div>
                <w:div w:id="901525654">
                  <w:marLeft w:val="0"/>
                  <w:marRight w:val="0"/>
                  <w:marTop w:val="0"/>
                  <w:marBottom w:val="0"/>
                  <w:divBdr>
                    <w:top w:val="none" w:sz="0" w:space="0" w:color="auto"/>
                    <w:left w:val="none" w:sz="0" w:space="0" w:color="auto"/>
                    <w:bottom w:val="none" w:sz="0" w:space="0" w:color="auto"/>
                    <w:right w:val="none" w:sz="0" w:space="0" w:color="auto"/>
                  </w:divBdr>
                  <w:divsChild>
                    <w:div w:id="22899846">
                      <w:marLeft w:val="0"/>
                      <w:marRight w:val="0"/>
                      <w:marTop w:val="0"/>
                      <w:marBottom w:val="0"/>
                      <w:divBdr>
                        <w:top w:val="none" w:sz="0" w:space="0" w:color="auto"/>
                        <w:left w:val="none" w:sz="0" w:space="0" w:color="auto"/>
                        <w:bottom w:val="none" w:sz="0" w:space="0" w:color="auto"/>
                        <w:right w:val="none" w:sz="0" w:space="0" w:color="auto"/>
                      </w:divBdr>
                    </w:div>
                    <w:div w:id="123156332">
                      <w:marLeft w:val="0"/>
                      <w:marRight w:val="0"/>
                      <w:marTop w:val="0"/>
                      <w:marBottom w:val="0"/>
                      <w:divBdr>
                        <w:top w:val="none" w:sz="0" w:space="0" w:color="auto"/>
                        <w:left w:val="none" w:sz="0" w:space="0" w:color="auto"/>
                        <w:bottom w:val="none" w:sz="0" w:space="0" w:color="auto"/>
                        <w:right w:val="none" w:sz="0" w:space="0" w:color="auto"/>
                      </w:divBdr>
                    </w:div>
                    <w:div w:id="202865427">
                      <w:marLeft w:val="0"/>
                      <w:marRight w:val="0"/>
                      <w:marTop w:val="0"/>
                      <w:marBottom w:val="0"/>
                      <w:divBdr>
                        <w:top w:val="none" w:sz="0" w:space="0" w:color="auto"/>
                        <w:left w:val="none" w:sz="0" w:space="0" w:color="auto"/>
                        <w:bottom w:val="none" w:sz="0" w:space="0" w:color="auto"/>
                        <w:right w:val="none" w:sz="0" w:space="0" w:color="auto"/>
                      </w:divBdr>
                    </w:div>
                    <w:div w:id="204566629">
                      <w:marLeft w:val="0"/>
                      <w:marRight w:val="0"/>
                      <w:marTop w:val="0"/>
                      <w:marBottom w:val="0"/>
                      <w:divBdr>
                        <w:top w:val="none" w:sz="0" w:space="0" w:color="auto"/>
                        <w:left w:val="none" w:sz="0" w:space="0" w:color="auto"/>
                        <w:bottom w:val="none" w:sz="0" w:space="0" w:color="auto"/>
                        <w:right w:val="none" w:sz="0" w:space="0" w:color="auto"/>
                      </w:divBdr>
                    </w:div>
                    <w:div w:id="207570964">
                      <w:marLeft w:val="0"/>
                      <w:marRight w:val="0"/>
                      <w:marTop w:val="0"/>
                      <w:marBottom w:val="0"/>
                      <w:divBdr>
                        <w:top w:val="none" w:sz="0" w:space="0" w:color="auto"/>
                        <w:left w:val="none" w:sz="0" w:space="0" w:color="auto"/>
                        <w:bottom w:val="none" w:sz="0" w:space="0" w:color="auto"/>
                        <w:right w:val="none" w:sz="0" w:space="0" w:color="auto"/>
                      </w:divBdr>
                    </w:div>
                    <w:div w:id="231819068">
                      <w:marLeft w:val="0"/>
                      <w:marRight w:val="0"/>
                      <w:marTop w:val="0"/>
                      <w:marBottom w:val="0"/>
                      <w:divBdr>
                        <w:top w:val="none" w:sz="0" w:space="0" w:color="auto"/>
                        <w:left w:val="none" w:sz="0" w:space="0" w:color="auto"/>
                        <w:bottom w:val="none" w:sz="0" w:space="0" w:color="auto"/>
                        <w:right w:val="none" w:sz="0" w:space="0" w:color="auto"/>
                      </w:divBdr>
                    </w:div>
                    <w:div w:id="240482804">
                      <w:marLeft w:val="0"/>
                      <w:marRight w:val="0"/>
                      <w:marTop w:val="0"/>
                      <w:marBottom w:val="0"/>
                      <w:divBdr>
                        <w:top w:val="none" w:sz="0" w:space="0" w:color="auto"/>
                        <w:left w:val="none" w:sz="0" w:space="0" w:color="auto"/>
                        <w:bottom w:val="none" w:sz="0" w:space="0" w:color="auto"/>
                        <w:right w:val="none" w:sz="0" w:space="0" w:color="auto"/>
                      </w:divBdr>
                    </w:div>
                    <w:div w:id="243298493">
                      <w:marLeft w:val="0"/>
                      <w:marRight w:val="0"/>
                      <w:marTop w:val="0"/>
                      <w:marBottom w:val="0"/>
                      <w:divBdr>
                        <w:top w:val="none" w:sz="0" w:space="0" w:color="auto"/>
                        <w:left w:val="none" w:sz="0" w:space="0" w:color="auto"/>
                        <w:bottom w:val="none" w:sz="0" w:space="0" w:color="auto"/>
                        <w:right w:val="none" w:sz="0" w:space="0" w:color="auto"/>
                      </w:divBdr>
                    </w:div>
                    <w:div w:id="254245564">
                      <w:marLeft w:val="0"/>
                      <w:marRight w:val="0"/>
                      <w:marTop w:val="0"/>
                      <w:marBottom w:val="0"/>
                      <w:divBdr>
                        <w:top w:val="none" w:sz="0" w:space="0" w:color="auto"/>
                        <w:left w:val="none" w:sz="0" w:space="0" w:color="auto"/>
                        <w:bottom w:val="none" w:sz="0" w:space="0" w:color="auto"/>
                        <w:right w:val="none" w:sz="0" w:space="0" w:color="auto"/>
                      </w:divBdr>
                    </w:div>
                    <w:div w:id="281963828">
                      <w:marLeft w:val="0"/>
                      <w:marRight w:val="0"/>
                      <w:marTop w:val="0"/>
                      <w:marBottom w:val="0"/>
                      <w:divBdr>
                        <w:top w:val="none" w:sz="0" w:space="0" w:color="auto"/>
                        <w:left w:val="none" w:sz="0" w:space="0" w:color="auto"/>
                        <w:bottom w:val="none" w:sz="0" w:space="0" w:color="auto"/>
                        <w:right w:val="none" w:sz="0" w:space="0" w:color="auto"/>
                      </w:divBdr>
                    </w:div>
                    <w:div w:id="298076399">
                      <w:marLeft w:val="0"/>
                      <w:marRight w:val="0"/>
                      <w:marTop w:val="0"/>
                      <w:marBottom w:val="0"/>
                      <w:divBdr>
                        <w:top w:val="none" w:sz="0" w:space="0" w:color="auto"/>
                        <w:left w:val="none" w:sz="0" w:space="0" w:color="auto"/>
                        <w:bottom w:val="none" w:sz="0" w:space="0" w:color="auto"/>
                        <w:right w:val="none" w:sz="0" w:space="0" w:color="auto"/>
                      </w:divBdr>
                    </w:div>
                    <w:div w:id="434862516">
                      <w:marLeft w:val="0"/>
                      <w:marRight w:val="0"/>
                      <w:marTop w:val="0"/>
                      <w:marBottom w:val="0"/>
                      <w:divBdr>
                        <w:top w:val="none" w:sz="0" w:space="0" w:color="auto"/>
                        <w:left w:val="none" w:sz="0" w:space="0" w:color="auto"/>
                        <w:bottom w:val="none" w:sz="0" w:space="0" w:color="auto"/>
                        <w:right w:val="none" w:sz="0" w:space="0" w:color="auto"/>
                      </w:divBdr>
                    </w:div>
                    <w:div w:id="459762703">
                      <w:marLeft w:val="0"/>
                      <w:marRight w:val="0"/>
                      <w:marTop w:val="0"/>
                      <w:marBottom w:val="0"/>
                      <w:divBdr>
                        <w:top w:val="none" w:sz="0" w:space="0" w:color="auto"/>
                        <w:left w:val="none" w:sz="0" w:space="0" w:color="auto"/>
                        <w:bottom w:val="none" w:sz="0" w:space="0" w:color="auto"/>
                        <w:right w:val="none" w:sz="0" w:space="0" w:color="auto"/>
                      </w:divBdr>
                    </w:div>
                    <w:div w:id="491525587">
                      <w:marLeft w:val="0"/>
                      <w:marRight w:val="0"/>
                      <w:marTop w:val="0"/>
                      <w:marBottom w:val="0"/>
                      <w:divBdr>
                        <w:top w:val="none" w:sz="0" w:space="0" w:color="auto"/>
                        <w:left w:val="none" w:sz="0" w:space="0" w:color="auto"/>
                        <w:bottom w:val="none" w:sz="0" w:space="0" w:color="auto"/>
                        <w:right w:val="none" w:sz="0" w:space="0" w:color="auto"/>
                      </w:divBdr>
                    </w:div>
                    <w:div w:id="529269148">
                      <w:marLeft w:val="0"/>
                      <w:marRight w:val="0"/>
                      <w:marTop w:val="0"/>
                      <w:marBottom w:val="0"/>
                      <w:divBdr>
                        <w:top w:val="none" w:sz="0" w:space="0" w:color="auto"/>
                        <w:left w:val="none" w:sz="0" w:space="0" w:color="auto"/>
                        <w:bottom w:val="none" w:sz="0" w:space="0" w:color="auto"/>
                        <w:right w:val="none" w:sz="0" w:space="0" w:color="auto"/>
                      </w:divBdr>
                    </w:div>
                    <w:div w:id="536509306">
                      <w:marLeft w:val="0"/>
                      <w:marRight w:val="0"/>
                      <w:marTop w:val="0"/>
                      <w:marBottom w:val="0"/>
                      <w:divBdr>
                        <w:top w:val="none" w:sz="0" w:space="0" w:color="auto"/>
                        <w:left w:val="none" w:sz="0" w:space="0" w:color="auto"/>
                        <w:bottom w:val="none" w:sz="0" w:space="0" w:color="auto"/>
                        <w:right w:val="none" w:sz="0" w:space="0" w:color="auto"/>
                      </w:divBdr>
                    </w:div>
                    <w:div w:id="624434319">
                      <w:marLeft w:val="0"/>
                      <w:marRight w:val="0"/>
                      <w:marTop w:val="0"/>
                      <w:marBottom w:val="0"/>
                      <w:divBdr>
                        <w:top w:val="none" w:sz="0" w:space="0" w:color="auto"/>
                        <w:left w:val="none" w:sz="0" w:space="0" w:color="auto"/>
                        <w:bottom w:val="none" w:sz="0" w:space="0" w:color="auto"/>
                        <w:right w:val="none" w:sz="0" w:space="0" w:color="auto"/>
                      </w:divBdr>
                    </w:div>
                    <w:div w:id="645208994">
                      <w:marLeft w:val="0"/>
                      <w:marRight w:val="0"/>
                      <w:marTop w:val="0"/>
                      <w:marBottom w:val="0"/>
                      <w:divBdr>
                        <w:top w:val="none" w:sz="0" w:space="0" w:color="auto"/>
                        <w:left w:val="none" w:sz="0" w:space="0" w:color="auto"/>
                        <w:bottom w:val="none" w:sz="0" w:space="0" w:color="auto"/>
                        <w:right w:val="none" w:sz="0" w:space="0" w:color="auto"/>
                      </w:divBdr>
                    </w:div>
                    <w:div w:id="647903853">
                      <w:marLeft w:val="0"/>
                      <w:marRight w:val="0"/>
                      <w:marTop w:val="0"/>
                      <w:marBottom w:val="0"/>
                      <w:divBdr>
                        <w:top w:val="none" w:sz="0" w:space="0" w:color="auto"/>
                        <w:left w:val="none" w:sz="0" w:space="0" w:color="auto"/>
                        <w:bottom w:val="none" w:sz="0" w:space="0" w:color="auto"/>
                        <w:right w:val="none" w:sz="0" w:space="0" w:color="auto"/>
                      </w:divBdr>
                    </w:div>
                    <w:div w:id="668213322">
                      <w:marLeft w:val="0"/>
                      <w:marRight w:val="0"/>
                      <w:marTop w:val="0"/>
                      <w:marBottom w:val="0"/>
                      <w:divBdr>
                        <w:top w:val="none" w:sz="0" w:space="0" w:color="auto"/>
                        <w:left w:val="none" w:sz="0" w:space="0" w:color="auto"/>
                        <w:bottom w:val="none" w:sz="0" w:space="0" w:color="auto"/>
                        <w:right w:val="none" w:sz="0" w:space="0" w:color="auto"/>
                      </w:divBdr>
                    </w:div>
                    <w:div w:id="752051345">
                      <w:marLeft w:val="0"/>
                      <w:marRight w:val="0"/>
                      <w:marTop w:val="0"/>
                      <w:marBottom w:val="0"/>
                      <w:divBdr>
                        <w:top w:val="none" w:sz="0" w:space="0" w:color="auto"/>
                        <w:left w:val="none" w:sz="0" w:space="0" w:color="auto"/>
                        <w:bottom w:val="none" w:sz="0" w:space="0" w:color="auto"/>
                        <w:right w:val="none" w:sz="0" w:space="0" w:color="auto"/>
                      </w:divBdr>
                    </w:div>
                    <w:div w:id="807431536">
                      <w:marLeft w:val="0"/>
                      <w:marRight w:val="0"/>
                      <w:marTop w:val="0"/>
                      <w:marBottom w:val="0"/>
                      <w:divBdr>
                        <w:top w:val="none" w:sz="0" w:space="0" w:color="auto"/>
                        <w:left w:val="none" w:sz="0" w:space="0" w:color="auto"/>
                        <w:bottom w:val="none" w:sz="0" w:space="0" w:color="auto"/>
                        <w:right w:val="none" w:sz="0" w:space="0" w:color="auto"/>
                      </w:divBdr>
                    </w:div>
                    <w:div w:id="822353207">
                      <w:marLeft w:val="0"/>
                      <w:marRight w:val="0"/>
                      <w:marTop w:val="0"/>
                      <w:marBottom w:val="0"/>
                      <w:divBdr>
                        <w:top w:val="none" w:sz="0" w:space="0" w:color="auto"/>
                        <w:left w:val="none" w:sz="0" w:space="0" w:color="auto"/>
                        <w:bottom w:val="none" w:sz="0" w:space="0" w:color="auto"/>
                        <w:right w:val="none" w:sz="0" w:space="0" w:color="auto"/>
                      </w:divBdr>
                    </w:div>
                    <w:div w:id="823277567">
                      <w:marLeft w:val="0"/>
                      <w:marRight w:val="0"/>
                      <w:marTop w:val="0"/>
                      <w:marBottom w:val="0"/>
                      <w:divBdr>
                        <w:top w:val="none" w:sz="0" w:space="0" w:color="auto"/>
                        <w:left w:val="none" w:sz="0" w:space="0" w:color="auto"/>
                        <w:bottom w:val="none" w:sz="0" w:space="0" w:color="auto"/>
                        <w:right w:val="none" w:sz="0" w:space="0" w:color="auto"/>
                      </w:divBdr>
                    </w:div>
                    <w:div w:id="858085230">
                      <w:marLeft w:val="0"/>
                      <w:marRight w:val="0"/>
                      <w:marTop w:val="0"/>
                      <w:marBottom w:val="0"/>
                      <w:divBdr>
                        <w:top w:val="none" w:sz="0" w:space="0" w:color="auto"/>
                        <w:left w:val="none" w:sz="0" w:space="0" w:color="auto"/>
                        <w:bottom w:val="none" w:sz="0" w:space="0" w:color="auto"/>
                        <w:right w:val="none" w:sz="0" w:space="0" w:color="auto"/>
                      </w:divBdr>
                    </w:div>
                    <w:div w:id="877624721">
                      <w:marLeft w:val="0"/>
                      <w:marRight w:val="0"/>
                      <w:marTop w:val="0"/>
                      <w:marBottom w:val="0"/>
                      <w:divBdr>
                        <w:top w:val="none" w:sz="0" w:space="0" w:color="auto"/>
                        <w:left w:val="none" w:sz="0" w:space="0" w:color="auto"/>
                        <w:bottom w:val="none" w:sz="0" w:space="0" w:color="auto"/>
                        <w:right w:val="none" w:sz="0" w:space="0" w:color="auto"/>
                      </w:divBdr>
                    </w:div>
                    <w:div w:id="883098343">
                      <w:marLeft w:val="0"/>
                      <w:marRight w:val="0"/>
                      <w:marTop w:val="0"/>
                      <w:marBottom w:val="0"/>
                      <w:divBdr>
                        <w:top w:val="none" w:sz="0" w:space="0" w:color="auto"/>
                        <w:left w:val="none" w:sz="0" w:space="0" w:color="auto"/>
                        <w:bottom w:val="none" w:sz="0" w:space="0" w:color="auto"/>
                        <w:right w:val="none" w:sz="0" w:space="0" w:color="auto"/>
                      </w:divBdr>
                    </w:div>
                    <w:div w:id="920989748">
                      <w:marLeft w:val="0"/>
                      <w:marRight w:val="0"/>
                      <w:marTop w:val="0"/>
                      <w:marBottom w:val="0"/>
                      <w:divBdr>
                        <w:top w:val="none" w:sz="0" w:space="0" w:color="auto"/>
                        <w:left w:val="none" w:sz="0" w:space="0" w:color="auto"/>
                        <w:bottom w:val="none" w:sz="0" w:space="0" w:color="auto"/>
                        <w:right w:val="none" w:sz="0" w:space="0" w:color="auto"/>
                      </w:divBdr>
                    </w:div>
                    <w:div w:id="961109781">
                      <w:marLeft w:val="0"/>
                      <w:marRight w:val="0"/>
                      <w:marTop w:val="0"/>
                      <w:marBottom w:val="0"/>
                      <w:divBdr>
                        <w:top w:val="none" w:sz="0" w:space="0" w:color="auto"/>
                        <w:left w:val="none" w:sz="0" w:space="0" w:color="auto"/>
                        <w:bottom w:val="none" w:sz="0" w:space="0" w:color="auto"/>
                        <w:right w:val="none" w:sz="0" w:space="0" w:color="auto"/>
                      </w:divBdr>
                    </w:div>
                    <w:div w:id="961155987">
                      <w:marLeft w:val="0"/>
                      <w:marRight w:val="0"/>
                      <w:marTop w:val="0"/>
                      <w:marBottom w:val="0"/>
                      <w:divBdr>
                        <w:top w:val="none" w:sz="0" w:space="0" w:color="auto"/>
                        <w:left w:val="none" w:sz="0" w:space="0" w:color="auto"/>
                        <w:bottom w:val="none" w:sz="0" w:space="0" w:color="auto"/>
                        <w:right w:val="none" w:sz="0" w:space="0" w:color="auto"/>
                      </w:divBdr>
                    </w:div>
                    <w:div w:id="989796924">
                      <w:marLeft w:val="0"/>
                      <w:marRight w:val="0"/>
                      <w:marTop w:val="0"/>
                      <w:marBottom w:val="0"/>
                      <w:divBdr>
                        <w:top w:val="none" w:sz="0" w:space="0" w:color="auto"/>
                        <w:left w:val="none" w:sz="0" w:space="0" w:color="auto"/>
                        <w:bottom w:val="none" w:sz="0" w:space="0" w:color="auto"/>
                        <w:right w:val="none" w:sz="0" w:space="0" w:color="auto"/>
                      </w:divBdr>
                    </w:div>
                    <w:div w:id="1036739859">
                      <w:marLeft w:val="0"/>
                      <w:marRight w:val="0"/>
                      <w:marTop w:val="0"/>
                      <w:marBottom w:val="0"/>
                      <w:divBdr>
                        <w:top w:val="none" w:sz="0" w:space="0" w:color="auto"/>
                        <w:left w:val="none" w:sz="0" w:space="0" w:color="auto"/>
                        <w:bottom w:val="none" w:sz="0" w:space="0" w:color="auto"/>
                        <w:right w:val="none" w:sz="0" w:space="0" w:color="auto"/>
                      </w:divBdr>
                    </w:div>
                    <w:div w:id="1216234275">
                      <w:marLeft w:val="0"/>
                      <w:marRight w:val="0"/>
                      <w:marTop w:val="0"/>
                      <w:marBottom w:val="0"/>
                      <w:divBdr>
                        <w:top w:val="none" w:sz="0" w:space="0" w:color="auto"/>
                        <w:left w:val="none" w:sz="0" w:space="0" w:color="auto"/>
                        <w:bottom w:val="none" w:sz="0" w:space="0" w:color="auto"/>
                        <w:right w:val="none" w:sz="0" w:space="0" w:color="auto"/>
                      </w:divBdr>
                    </w:div>
                    <w:div w:id="1262301962">
                      <w:marLeft w:val="0"/>
                      <w:marRight w:val="0"/>
                      <w:marTop w:val="0"/>
                      <w:marBottom w:val="0"/>
                      <w:divBdr>
                        <w:top w:val="none" w:sz="0" w:space="0" w:color="auto"/>
                        <w:left w:val="none" w:sz="0" w:space="0" w:color="auto"/>
                        <w:bottom w:val="none" w:sz="0" w:space="0" w:color="auto"/>
                        <w:right w:val="none" w:sz="0" w:space="0" w:color="auto"/>
                      </w:divBdr>
                    </w:div>
                    <w:div w:id="1280212586">
                      <w:marLeft w:val="0"/>
                      <w:marRight w:val="0"/>
                      <w:marTop w:val="0"/>
                      <w:marBottom w:val="0"/>
                      <w:divBdr>
                        <w:top w:val="none" w:sz="0" w:space="0" w:color="auto"/>
                        <w:left w:val="none" w:sz="0" w:space="0" w:color="auto"/>
                        <w:bottom w:val="none" w:sz="0" w:space="0" w:color="auto"/>
                        <w:right w:val="none" w:sz="0" w:space="0" w:color="auto"/>
                      </w:divBdr>
                    </w:div>
                    <w:div w:id="1295981943">
                      <w:marLeft w:val="0"/>
                      <w:marRight w:val="0"/>
                      <w:marTop w:val="0"/>
                      <w:marBottom w:val="0"/>
                      <w:divBdr>
                        <w:top w:val="none" w:sz="0" w:space="0" w:color="auto"/>
                        <w:left w:val="none" w:sz="0" w:space="0" w:color="auto"/>
                        <w:bottom w:val="none" w:sz="0" w:space="0" w:color="auto"/>
                        <w:right w:val="none" w:sz="0" w:space="0" w:color="auto"/>
                      </w:divBdr>
                    </w:div>
                    <w:div w:id="1328942065">
                      <w:marLeft w:val="0"/>
                      <w:marRight w:val="0"/>
                      <w:marTop w:val="0"/>
                      <w:marBottom w:val="0"/>
                      <w:divBdr>
                        <w:top w:val="none" w:sz="0" w:space="0" w:color="auto"/>
                        <w:left w:val="none" w:sz="0" w:space="0" w:color="auto"/>
                        <w:bottom w:val="none" w:sz="0" w:space="0" w:color="auto"/>
                        <w:right w:val="none" w:sz="0" w:space="0" w:color="auto"/>
                      </w:divBdr>
                    </w:div>
                    <w:div w:id="1370884917">
                      <w:marLeft w:val="0"/>
                      <w:marRight w:val="0"/>
                      <w:marTop w:val="0"/>
                      <w:marBottom w:val="0"/>
                      <w:divBdr>
                        <w:top w:val="none" w:sz="0" w:space="0" w:color="auto"/>
                        <w:left w:val="none" w:sz="0" w:space="0" w:color="auto"/>
                        <w:bottom w:val="none" w:sz="0" w:space="0" w:color="auto"/>
                        <w:right w:val="none" w:sz="0" w:space="0" w:color="auto"/>
                      </w:divBdr>
                    </w:div>
                    <w:div w:id="1411077151">
                      <w:marLeft w:val="0"/>
                      <w:marRight w:val="0"/>
                      <w:marTop w:val="0"/>
                      <w:marBottom w:val="0"/>
                      <w:divBdr>
                        <w:top w:val="none" w:sz="0" w:space="0" w:color="auto"/>
                        <w:left w:val="none" w:sz="0" w:space="0" w:color="auto"/>
                        <w:bottom w:val="none" w:sz="0" w:space="0" w:color="auto"/>
                        <w:right w:val="none" w:sz="0" w:space="0" w:color="auto"/>
                      </w:divBdr>
                    </w:div>
                    <w:div w:id="1466005476">
                      <w:marLeft w:val="0"/>
                      <w:marRight w:val="0"/>
                      <w:marTop w:val="0"/>
                      <w:marBottom w:val="0"/>
                      <w:divBdr>
                        <w:top w:val="none" w:sz="0" w:space="0" w:color="auto"/>
                        <w:left w:val="none" w:sz="0" w:space="0" w:color="auto"/>
                        <w:bottom w:val="none" w:sz="0" w:space="0" w:color="auto"/>
                        <w:right w:val="none" w:sz="0" w:space="0" w:color="auto"/>
                      </w:divBdr>
                    </w:div>
                    <w:div w:id="1475559304">
                      <w:marLeft w:val="0"/>
                      <w:marRight w:val="0"/>
                      <w:marTop w:val="0"/>
                      <w:marBottom w:val="0"/>
                      <w:divBdr>
                        <w:top w:val="none" w:sz="0" w:space="0" w:color="auto"/>
                        <w:left w:val="none" w:sz="0" w:space="0" w:color="auto"/>
                        <w:bottom w:val="none" w:sz="0" w:space="0" w:color="auto"/>
                        <w:right w:val="none" w:sz="0" w:space="0" w:color="auto"/>
                      </w:divBdr>
                    </w:div>
                    <w:div w:id="1562327618">
                      <w:marLeft w:val="0"/>
                      <w:marRight w:val="0"/>
                      <w:marTop w:val="0"/>
                      <w:marBottom w:val="0"/>
                      <w:divBdr>
                        <w:top w:val="none" w:sz="0" w:space="0" w:color="auto"/>
                        <w:left w:val="none" w:sz="0" w:space="0" w:color="auto"/>
                        <w:bottom w:val="none" w:sz="0" w:space="0" w:color="auto"/>
                        <w:right w:val="none" w:sz="0" w:space="0" w:color="auto"/>
                      </w:divBdr>
                    </w:div>
                    <w:div w:id="1622691545">
                      <w:marLeft w:val="0"/>
                      <w:marRight w:val="0"/>
                      <w:marTop w:val="0"/>
                      <w:marBottom w:val="0"/>
                      <w:divBdr>
                        <w:top w:val="none" w:sz="0" w:space="0" w:color="auto"/>
                        <w:left w:val="none" w:sz="0" w:space="0" w:color="auto"/>
                        <w:bottom w:val="none" w:sz="0" w:space="0" w:color="auto"/>
                        <w:right w:val="none" w:sz="0" w:space="0" w:color="auto"/>
                      </w:divBdr>
                    </w:div>
                    <w:div w:id="1666977255">
                      <w:marLeft w:val="0"/>
                      <w:marRight w:val="0"/>
                      <w:marTop w:val="0"/>
                      <w:marBottom w:val="0"/>
                      <w:divBdr>
                        <w:top w:val="none" w:sz="0" w:space="0" w:color="auto"/>
                        <w:left w:val="none" w:sz="0" w:space="0" w:color="auto"/>
                        <w:bottom w:val="none" w:sz="0" w:space="0" w:color="auto"/>
                        <w:right w:val="none" w:sz="0" w:space="0" w:color="auto"/>
                      </w:divBdr>
                    </w:div>
                    <w:div w:id="1682274313">
                      <w:marLeft w:val="0"/>
                      <w:marRight w:val="0"/>
                      <w:marTop w:val="0"/>
                      <w:marBottom w:val="0"/>
                      <w:divBdr>
                        <w:top w:val="none" w:sz="0" w:space="0" w:color="auto"/>
                        <w:left w:val="none" w:sz="0" w:space="0" w:color="auto"/>
                        <w:bottom w:val="none" w:sz="0" w:space="0" w:color="auto"/>
                        <w:right w:val="none" w:sz="0" w:space="0" w:color="auto"/>
                      </w:divBdr>
                    </w:div>
                    <w:div w:id="1731540033">
                      <w:marLeft w:val="0"/>
                      <w:marRight w:val="0"/>
                      <w:marTop w:val="0"/>
                      <w:marBottom w:val="0"/>
                      <w:divBdr>
                        <w:top w:val="none" w:sz="0" w:space="0" w:color="auto"/>
                        <w:left w:val="none" w:sz="0" w:space="0" w:color="auto"/>
                        <w:bottom w:val="none" w:sz="0" w:space="0" w:color="auto"/>
                        <w:right w:val="none" w:sz="0" w:space="0" w:color="auto"/>
                      </w:divBdr>
                    </w:div>
                    <w:div w:id="1738434963">
                      <w:marLeft w:val="0"/>
                      <w:marRight w:val="0"/>
                      <w:marTop w:val="0"/>
                      <w:marBottom w:val="0"/>
                      <w:divBdr>
                        <w:top w:val="none" w:sz="0" w:space="0" w:color="auto"/>
                        <w:left w:val="none" w:sz="0" w:space="0" w:color="auto"/>
                        <w:bottom w:val="none" w:sz="0" w:space="0" w:color="auto"/>
                        <w:right w:val="none" w:sz="0" w:space="0" w:color="auto"/>
                      </w:divBdr>
                    </w:div>
                    <w:div w:id="1896696309">
                      <w:marLeft w:val="0"/>
                      <w:marRight w:val="0"/>
                      <w:marTop w:val="0"/>
                      <w:marBottom w:val="0"/>
                      <w:divBdr>
                        <w:top w:val="none" w:sz="0" w:space="0" w:color="auto"/>
                        <w:left w:val="none" w:sz="0" w:space="0" w:color="auto"/>
                        <w:bottom w:val="none" w:sz="0" w:space="0" w:color="auto"/>
                        <w:right w:val="none" w:sz="0" w:space="0" w:color="auto"/>
                      </w:divBdr>
                    </w:div>
                    <w:div w:id="1922565437">
                      <w:marLeft w:val="0"/>
                      <w:marRight w:val="0"/>
                      <w:marTop w:val="0"/>
                      <w:marBottom w:val="0"/>
                      <w:divBdr>
                        <w:top w:val="none" w:sz="0" w:space="0" w:color="auto"/>
                        <w:left w:val="none" w:sz="0" w:space="0" w:color="auto"/>
                        <w:bottom w:val="none" w:sz="0" w:space="0" w:color="auto"/>
                        <w:right w:val="none" w:sz="0" w:space="0" w:color="auto"/>
                      </w:divBdr>
                    </w:div>
                    <w:div w:id="1926453110">
                      <w:marLeft w:val="0"/>
                      <w:marRight w:val="0"/>
                      <w:marTop w:val="0"/>
                      <w:marBottom w:val="0"/>
                      <w:divBdr>
                        <w:top w:val="none" w:sz="0" w:space="0" w:color="auto"/>
                        <w:left w:val="none" w:sz="0" w:space="0" w:color="auto"/>
                        <w:bottom w:val="none" w:sz="0" w:space="0" w:color="auto"/>
                        <w:right w:val="none" w:sz="0" w:space="0" w:color="auto"/>
                      </w:divBdr>
                    </w:div>
                    <w:div w:id="1931356577">
                      <w:marLeft w:val="0"/>
                      <w:marRight w:val="0"/>
                      <w:marTop w:val="0"/>
                      <w:marBottom w:val="0"/>
                      <w:divBdr>
                        <w:top w:val="none" w:sz="0" w:space="0" w:color="auto"/>
                        <w:left w:val="none" w:sz="0" w:space="0" w:color="auto"/>
                        <w:bottom w:val="none" w:sz="0" w:space="0" w:color="auto"/>
                        <w:right w:val="none" w:sz="0" w:space="0" w:color="auto"/>
                      </w:divBdr>
                    </w:div>
                    <w:div w:id="1951667147">
                      <w:marLeft w:val="0"/>
                      <w:marRight w:val="0"/>
                      <w:marTop w:val="0"/>
                      <w:marBottom w:val="0"/>
                      <w:divBdr>
                        <w:top w:val="none" w:sz="0" w:space="0" w:color="auto"/>
                        <w:left w:val="none" w:sz="0" w:space="0" w:color="auto"/>
                        <w:bottom w:val="none" w:sz="0" w:space="0" w:color="auto"/>
                        <w:right w:val="none" w:sz="0" w:space="0" w:color="auto"/>
                      </w:divBdr>
                    </w:div>
                    <w:div w:id="2122065300">
                      <w:marLeft w:val="0"/>
                      <w:marRight w:val="0"/>
                      <w:marTop w:val="0"/>
                      <w:marBottom w:val="0"/>
                      <w:divBdr>
                        <w:top w:val="none" w:sz="0" w:space="0" w:color="auto"/>
                        <w:left w:val="none" w:sz="0" w:space="0" w:color="auto"/>
                        <w:bottom w:val="none" w:sz="0" w:space="0" w:color="auto"/>
                        <w:right w:val="none" w:sz="0" w:space="0" w:color="auto"/>
                      </w:divBdr>
                    </w:div>
                  </w:divsChild>
                </w:div>
                <w:div w:id="1150175766">
                  <w:marLeft w:val="0"/>
                  <w:marRight w:val="0"/>
                  <w:marTop w:val="0"/>
                  <w:marBottom w:val="0"/>
                  <w:divBdr>
                    <w:top w:val="none" w:sz="0" w:space="0" w:color="auto"/>
                    <w:left w:val="none" w:sz="0" w:space="0" w:color="auto"/>
                    <w:bottom w:val="none" w:sz="0" w:space="0" w:color="auto"/>
                    <w:right w:val="none" w:sz="0" w:space="0" w:color="auto"/>
                  </w:divBdr>
                  <w:divsChild>
                    <w:div w:id="1909723439">
                      <w:marLeft w:val="0"/>
                      <w:marRight w:val="0"/>
                      <w:marTop w:val="0"/>
                      <w:marBottom w:val="0"/>
                      <w:divBdr>
                        <w:top w:val="none" w:sz="0" w:space="0" w:color="auto"/>
                        <w:left w:val="none" w:sz="0" w:space="0" w:color="auto"/>
                        <w:bottom w:val="none" w:sz="0" w:space="0" w:color="auto"/>
                        <w:right w:val="none" w:sz="0" w:space="0" w:color="auto"/>
                      </w:divBdr>
                    </w:div>
                  </w:divsChild>
                </w:div>
                <w:div w:id="1236090482">
                  <w:marLeft w:val="0"/>
                  <w:marRight w:val="0"/>
                  <w:marTop w:val="0"/>
                  <w:marBottom w:val="0"/>
                  <w:divBdr>
                    <w:top w:val="none" w:sz="0" w:space="0" w:color="auto"/>
                    <w:left w:val="none" w:sz="0" w:space="0" w:color="auto"/>
                    <w:bottom w:val="none" w:sz="0" w:space="0" w:color="auto"/>
                    <w:right w:val="none" w:sz="0" w:space="0" w:color="auto"/>
                  </w:divBdr>
                  <w:divsChild>
                    <w:div w:id="8485088">
                      <w:marLeft w:val="0"/>
                      <w:marRight w:val="0"/>
                      <w:marTop w:val="0"/>
                      <w:marBottom w:val="0"/>
                      <w:divBdr>
                        <w:top w:val="none" w:sz="0" w:space="0" w:color="auto"/>
                        <w:left w:val="none" w:sz="0" w:space="0" w:color="auto"/>
                        <w:bottom w:val="none" w:sz="0" w:space="0" w:color="auto"/>
                        <w:right w:val="none" w:sz="0" w:space="0" w:color="auto"/>
                      </w:divBdr>
                    </w:div>
                    <w:div w:id="28143609">
                      <w:marLeft w:val="0"/>
                      <w:marRight w:val="0"/>
                      <w:marTop w:val="0"/>
                      <w:marBottom w:val="0"/>
                      <w:divBdr>
                        <w:top w:val="none" w:sz="0" w:space="0" w:color="auto"/>
                        <w:left w:val="none" w:sz="0" w:space="0" w:color="auto"/>
                        <w:bottom w:val="none" w:sz="0" w:space="0" w:color="auto"/>
                        <w:right w:val="none" w:sz="0" w:space="0" w:color="auto"/>
                      </w:divBdr>
                    </w:div>
                    <w:div w:id="51774792">
                      <w:marLeft w:val="0"/>
                      <w:marRight w:val="0"/>
                      <w:marTop w:val="0"/>
                      <w:marBottom w:val="0"/>
                      <w:divBdr>
                        <w:top w:val="none" w:sz="0" w:space="0" w:color="auto"/>
                        <w:left w:val="none" w:sz="0" w:space="0" w:color="auto"/>
                        <w:bottom w:val="none" w:sz="0" w:space="0" w:color="auto"/>
                        <w:right w:val="none" w:sz="0" w:space="0" w:color="auto"/>
                      </w:divBdr>
                    </w:div>
                    <w:div w:id="52628283">
                      <w:marLeft w:val="0"/>
                      <w:marRight w:val="0"/>
                      <w:marTop w:val="0"/>
                      <w:marBottom w:val="0"/>
                      <w:divBdr>
                        <w:top w:val="none" w:sz="0" w:space="0" w:color="auto"/>
                        <w:left w:val="none" w:sz="0" w:space="0" w:color="auto"/>
                        <w:bottom w:val="none" w:sz="0" w:space="0" w:color="auto"/>
                        <w:right w:val="none" w:sz="0" w:space="0" w:color="auto"/>
                      </w:divBdr>
                    </w:div>
                    <w:div w:id="82799466">
                      <w:marLeft w:val="0"/>
                      <w:marRight w:val="0"/>
                      <w:marTop w:val="0"/>
                      <w:marBottom w:val="0"/>
                      <w:divBdr>
                        <w:top w:val="none" w:sz="0" w:space="0" w:color="auto"/>
                        <w:left w:val="none" w:sz="0" w:space="0" w:color="auto"/>
                        <w:bottom w:val="none" w:sz="0" w:space="0" w:color="auto"/>
                        <w:right w:val="none" w:sz="0" w:space="0" w:color="auto"/>
                      </w:divBdr>
                    </w:div>
                    <w:div w:id="131102551">
                      <w:marLeft w:val="0"/>
                      <w:marRight w:val="0"/>
                      <w:marTop w:val="0"/>
                      <w:marBottom w:val="0"/>
                      <w:divBdr>
                        <w:top w:val="none" w:sz="0" w:space="0" w:color="auto"/>
                        <w:left w:val="none" w:sz="0" w:space="0" w:color="auto"/>
                        <w:bottom w:val="none" w:sz="0" w:space="0" w:color="auto"/>
                        <w:right w:val="none" w:sz="0" w:space="0" w:color="auto"/>
                      </w:divBdr>
                    </w:div>
                    <w:div w:id="228150354">
                      <w:marLeft w:val="0"/>
                      <w:marRight w:val="0"/>
                      <w:marTop w:val="0"/>
                      <w:marBottom w:val="0"/>
                      <w:divBdr>
                        <w:top w:val="none" w:sz="0" w:space="0" w:color="auto"/>
                        <w:left w:val="none" w:sz="0" w:space="0" w:color="auto"/>
                        <w:bottom w:val="none" w:sz="0" w:space="0" w:color="auto"/>
                        <w:right w:val="none" w:sz="0" w:space="0" w:color="auto"/>
                      </w:divBdr>
                    </w:div>
                    <w:div w:id="291635742">
                      <w:marLeft w:val="0"/>
                      <w:marRight w:val="0"/>
                      <w:marTop w:val="0"/>
                      <w:marBottom w:val="0"/>
                      <w:divBdr>
                        <w:top w:val="none" w:sz="0" w:space="0" w:color="auto"/>
                        <w:left w:val="none" w:sz="0" w:space="0" w:color="auto"/>
                        <w:bottom w:val="none" w:sz="0" w:space="0" w:color="auto"/>
                        <w:right w:val="none" w:sz="0" w:space="0" w:color="auto"/>
                      </w:divBdr>
                    </w:div>
                    <w:div w:id="296183402">
                      <w:marLeft w:val="0"/>
                      <w:marRight w:val="0"/>
                      <w:marTop w:val="0"/>
                      <w:marBottom w:val="0"/>
                      <w:divBdr>
                        <w:top w:val="none" w:sz="0" w:space="0" w:color="auto"/>
                        <w:left w:val="none" w:sz="0" w:space="0" w:color="auto"/>
                        <w:bottom w:val="none" w:sz="0" w:space="0" w:color="auto"/>
                        <w:right w:val="none" w:sz="0" w:space="0" w:color="auto"/>
                      </w:divBdr>
                    </w:div>
                    <w:div w:id="358969614">
                      <w:marLeft w:val="0"/>
                      <w:marRight w:val="0"/>
                      <w:marTop w:val="0"/>
                      <w:marBottom w:val="0"/>
                      <w:divBdr>
                        <w:top w:val="none" w:sz="0" w:space="0" w:color="auto"/>
                        <w:left w:val="none" w:sz="0" w:space="0" w:color="auto"/>
                        <w:bottom w:val="none" w:sz="0" w:space="0" w:color="auto"/>
                        <w:right w:val="none" w:sz="0" w:space="0" w:color="auto"/>
                      </w:divBdr>
                    </w:div>
                    <w:div w:id="441386615">
                      <w:marLeft w:val="0"/>
                      <w:marRight w:val="0"/>
                      <w:marTop w:val="0"/>
                      <w:marBottom w:val="0"/>
                      <w:divBdr>
                        <w:top w:val="none" w:sz="0" w:space="0" w:color="auto"/>
                        <w:left w:val="none" w:sz="0" w:space="0" w:color="auto"/>
                        <w:bottom w:val="none" w:sz="0" w:space="0" w:color="auto"/>
                        <w:right w:val="none" w:sz="0" w:space="0" w:color="auto"/>
                      </w:divBdr>
                    </w:div>
                    <w:div w:id="471141951">
                      <w:marLeft w:val="0"/>
                      <w:marRight w:val="0"/>
                      <w:marTop w:val="0"/>
                      <w:marBottom w:val="0"/>
                      <w:divBdr>
                        <w:top w:val="none" w:sz="0" w:space="0" w:color="auto"/>
                        <w:left w:val="none" w:sz="0" w:space="0" w:color="auto"/>
                        <w:bottom w:val="none" w:sz="0" w:space="0" w:color="auto"/>
                        <w:right w:val="none" w:sz="0" w:space="0" w:color="auto"/>
                      </w:divBdr>
                    </w:div>
                    <w:div w:id="509299683">
                      <w:marLeft w:val="0"/>
                      <w:marRight w:val="0"/>
                      <w:marTop w:val="0"/>
                      <w:marBottom w:val="0"/>
                      <w:divBdr>
                        <w:top w:val="none" w:sz="0" w:space="0" w:color="auto"/>
                        <w:left w:val="none" w:sz="0" w:space="0" w:color="auto"/>
                        <w:bottom w:val="none" w:sz="0" w:space="0" w:color="auto"/>
                        <w:right w:val="none" w:sz="0" w:space="0" w:color="auto"/>
                      </w:divBdr>
                    </w:div>
                    <w:div w:id="541795592">
                      <w:marLeft w:val="0"/>
                      <w:marRight w:val="0"/>
                      <w:marTop w:val="0"/>
                      <w:marBottom w:val="0"/>
                      <w:divBdr>
                        <w:top w:val="none" w:sz="0" w:space="0" w:color="auto"/>
                        <w:left w:val="none" w:sz="0" w:space="0" w:color="auto"/>
                        <w:bottom w:val="none" w:sz="0" w:space="0" w:color="auto"/>
                        <w:right w:val="none" w:sz="0" w:space="0" w:color="auto"/>
                      </w:divBdr>
                    </w:div>
                    <w:div w:id="565072454">
                      <w:marLeft w:val="0"/>
                      <w:marRight w:val="0"/>
                      <w:marTop w:val="0"/>
                      <w:marBottom w:val="0"/>
                      <w:divBdr>
                        <w:top w:val="none" w:sz="0" w:space="0" w:color="auto"/>
                        <w:left w:val="none" w:sz="0" w:space="0" w:color="auto"/>
                        <w:bottom w:val="none" w:sz="0" w:space="0" w:color="auto"/>
                        <w:right w:val="none" w:sz="0" w:space="0" w:color="auto"/>
                      </w:divBdr>
                    </w:div>
                    <w:div w:id="577599626">
                      <w:marLeft w:val="0"/>
                      <w:marRight w:val="0"/>
                      <w:marTop w:val="0"/>
                      <w:marBottom w:val="0"/>
                      <w:divBdr>
                        <w:top w:val="none" w:sz="0" w:space="0" w:color="auto"/>
                        <w:left w:val="none" w:sz="0" w:space="0" w:color="auto"/>
                        <w:bottom w:val="none" w:sz="0" w:space="0" w:color="auto"/>
                        <w:right w:val="none" w:sz="0" w:space="0" w:color="auto"/>
                      </w:divBdr>
                    </w:div>
                    <w:div w:id="605887782">
                      <w:marLeft w:val="0"/>
                      <w:marRight w:val="0"/>
                      <w:marTop w:val="0"/>
                      <w:marBottom w:val="0"/>
                      <w:divBdr>
                        <w:top w:val="none" w:sz="0" w:space="0" w:color="auto"/>
                        <w:left w:val="none" w:sz="0" w:space="0" w:color="auto"/>
                        <w:bottom w:val="none" w:sz="0" w:space="0" w:color="auto"/>
                        <w:right w:val="none" w:sz="0" w:space="0" w:color="auto"/>
                      </w:divBdr>
                    </w:div>
                    <w:div w:id="655107944">
                      <w:marLeft w:val="0"/>
                      <w:marRight w:val="0"/>
                      <w:marTop w:val="0"/>
                      <w:marBottom w:val="0"/>
                      <w:divBdr>
                        <w:top w:val="none" w:sz="0" w:space="0" w:color="auto"/>
                        <w:left w:val="none" w:sz="0" w:space="0" w:color="auto"/>
                        <w:bottom w:val="none" w:sz="0" w:space="0" w:color="auto"/>
                        <w:right w:val="none" w:sz="0" w:space="0" w:color="auto"/>
                      </w:divBdr>
                    </w:div>
                    <w:div w:id="770853686">
                      <w:marLeft w:val="0"/>
                      <w:marRight w:val="0"/>
                      <w:marTop w:val="0"/>
                      <w:marBottom w:val="0"/>
                      <w:divBdr>
                        <w:top w:val="none" w:sz="0" w:space="0" w:color="auto"/>
                        <w:left w:val="none" w:sz="0" w:space="0" w:color="auto"/>
                        <w:bottom w:val="none" w:sz="0" w:space="0" w:color="auto"/>
                        <w:right w:val="none" w:sz="0" w:space="0" w:color="auto"/>
                      </w:divBdr>
                    </w:div>
                    <w:div w:id="820149098">
                      <w:marLeft w:val="0"/>
                      <w:marRight w:val="0"/>
                      <w:marTop w:val="0"/>
                      <w:marBottom w:val="0"/>
                      <w:divBdr>
                        <w:top w:val="none" w:sz="0" w:space="0" w:color="auto"/>
                        <w:left w:val="none" w:sz="0" w:space="0" w:color="auto"/>
                        <w:bottom w:val="none" w:sz="0" w:space="0" w:color="auto"/>
                        <w:right w:val="none" w:sz="0" w:space="0" w:color="auto"/>
                      </w:divBdr>
                    </w:div>
                    <w:div w:id="834028709">
                      <w:marLeft w:val="0"/>
                      <w:marRight w:val="0"/>
                      <w:marTop w:val="0"/>
                      <w:marBottom w:val="0"/>
                      <w:divBdr>
                        <w:top w:val="none" w:sz="0" w:space="0" w:color="auto"/>
                        <w:left w:val="none" w:sz="0" w:space="0" w:color="auto"/>
                        <w:bottom w:val="none" w:sz="0" w:space="0" w:color="auto"/>
                        <w:right w:val="none" w:sz="0" w:space="0" w:color="auto"/>
                      </w:divBdr>
                    </w:div>
                    <w:div w:id="942687347">
                      <w:marLeft w:val="0"/>
                      <w:marRight w:val="0"/>
                      <w:marTop w:val="0"/>
                      <w:marBottom w:val="0"/>
                      <w:divBdr>
                        <w:top w:val="none" w:sz="0" w:space="0" w:color="auto"/>
                        <w:left w:val="none" w:sz="0" w:space="0" w:color="auto"/>
                        <w:bottom w:val="none" w:sz="0" w:space="0" w:color="auto"/>
                        <w:right w:val="none" w:sz="0" w:space="0" w:color="auto"/>
                      </w:divBdr>
                    </w:div>
                    <w:div w:id="974261506">
                      <w:marLeft w:val="0"/>
                      <w:marRight w:val="0"/>
                      <w:marTop w:val="0"/>
                      <w:marBottom w:val="0"/>
                      <w:divBdr>
                        <w:top w:val="none" w:sz="0" w:space="0" w:color="auto"/>
                        <w:left w:val="none" w:sz="0" w:space="0" w:color="auto"/>
                        <w:bottom w:val="none" w:sz="0" w:space="0" w:color="auto"/>
                        <w:right w:val="none" w:sz="0" w:space="0" w:color="auto"/>
                      </w:divBdr>
                    </w:div>
                    <w:div w:id="1068118117">
                      <w:marLeft w:val="0"/>
                      <w:marRight w:val="0"/>
                      <w:marTop w:val="0"/>
                      <w:marBottom w:val="0"/>
                      <w:divBdr>
                        <w:top w:val="none" w:sz="0" w:space="0" w:color="auto"/>
                        <w:left w:val="none" w:sz="0" w:space="0" w:color="auto"/>
                        <w:bottom w:val="none" w:sz="0" w:space="0" w:color="auto"/>
                        <w:right w:val="none" w:sz="0" w:space="0" w:color="auto"/>
                      </w:divBdr>
                    </w:div>
                    <w:div w:id="1156066897">
                      <w:marLeft w:val="0"/>
                      <w:marRight w:val="0"/>
                      <w:marTop w:val="0"/>
                      <w:marBottom w:val="0"/>
                      <w:divBdr>
                        <w:top w:val="none" w:sz="0" w:space="0" w:color="auto"/>
                        <w:left w:val="none" w:sz="0" w:space="0" w:color="auto"/>
                        <w:bottom w:val="none" w:sz="0" w:space="0" w:color="auto"/>
                        <w:right w:val="none" w:sz="0" w:space="0" w:color="auto"/>
                      </w:divBdr>
                    </w:div>
                    <w:div w:id="1198665966">
                      <w:marLeft w:val="0"/>
                      <w:marRight w:val="0"/>
                      <w:marTop w:val="0"/>
                      <w:marBottom w:val="0"/>
                      <w:divBdr>
                        <w:top w:val="none" w:sz="0" w:space="0" w:color="auto"/>
                        <w:left w:val="none" w:sz="0" w:space="0" w:color="auto"/>
                        <w:bottom w:val="none" w:sz="0" w:space="0" w:color="auto"/>
                        <w:right w:val="none" w:sz="0" w:space="0" w:color="auto"/>
                      </w:divBdr>
                    </w:div>
                    <w:div w:id="1233928369">
                      <w:marLeft w:val="0"/>
                      <w:marRight w:val="0"/>
                      <w:marTop w:val="0"/>
                      <w:marBottom w:val="0"/>
                      <w:divBdr>
                        <w:top w:val="none" w:sz="0" w:space="0" w:color="auto"/>
                        <w:left w:val="none" w:sz="0" w:space="0" w:color="auto"/>
                        <w:bottom w:val="none" w:sz="0" w:space="0" w:color="auto"/>
                        <w:right w:val="none" w:sz="0" w:space="0" w:color="auto"/>
                      </w:divBdr>
                    </w:div>
                    <w:div w:id="1356492759">
                      <w:marLeft w:val="0"/>
                      <w:marRight w:val="0"/>
                      <w:marTop w:val="0"/>
                      <w:marBottom w:val="0"/>
                      <w:divBdr>
                        <w:top w:val="none" w:sz="0" w:space="0" w:color="auto"/>
                        <w:left w:val="none" w:sz="0" w:space="0" w:color="auto"/>
                        <w:bottom w:val="none" w:sz="0" w:space="0" w:color="auto"/>
                        <w:right w:val="none" w:sz="0" w:space="0" w:color="auto"/>
                      </w:divBdr>
                    </w:div>
                    <w:div w:id="1361315863">
                      <w:marLeft w:val="0"/>
                      <w:marRight w:val="0"/>
                      <w:marTop w:val="0"/>
                      <w:marBottom w:val="0"/>
                      <w:divBdr>
                        <w:top w:val="none" w:sz="0" w:space="0" w:color="auto"/>
                        <w:left w:val="none" w:sz="0" w:space="0" w:color="auto"/>
                        <w:bottom w:val="none" w:sz="0" w:space="0" w:color="auto"/>
                        <w:right w:val="none" w:sz="0" w:space="0" w:color="auto"/>
                      </w:divBdr>
                    </w:div>
                    <w:div w:id="1384869385">
                      <w:marLeft w:val="0"/>
                      <w:marRight w:val="0"/>
                      <w:marTop w:val="0"/>
                      <w:marBottom w:val="0"/>
                      <w:divBdr>
                        <w:top w:val="none" w:sz="0" w:space="0" w:color="auto"/>
                        <w:left w:val="none" w:sz="0" w:space="0" w:color="auto"/>
                        <w:bottom w:val="none" w:sz="0" w:space="0" w:color="auto"/>
                        <w:right w:val="none" w:sz="0" w:space="0" w:color="auto"/>
                      </w:divBdr>
                    </w:div>
                    <w:div w:id="1387484116">
                      <w:marLeft w:val="0"/>
                      <w:marRight w:val="0"/>
                      <w:marTop w:val="0"/>
                      <w:marBottom w:val="0"/>
                      <w:divBdr>
                        <w:top w:val="none" w:sz="0" w:space="0" w:color="auto"/>
                        <w:left w:val="none" w:sz="0" w:space="0" w:color="auto"/>
                        <w:bottom w:val="none" w:sz="0" w:space="0" w:color="auto"/>
                        <w:right w:val="none" w:sz="0" w:space="0" w:color="auto"/>
                      </w:divBdr>
                    </w:div>
                    <w:div w:id="1391542224">
                      <w:marLeft w:val="0"/>
                      <w:marRight w:val="0"/>
                      <w:marTop w:val="0"/>
                      <w:marBottom w:val="0"/>
                      <w:divBdr>
                        <w:top w:val="none" w:sz="0" w:space="0" w:color="auto"/>
                        <w:left w:val="none" w:sz="0" w:space="0" w:color="auto"/>
                        <w:bottom w:val="none" w:sz="0" w:space="0" w:color="auto"/>
                        <w:right w:val="none" w:sz="0" w:space="0" w:color="auto"/>
                      </w:divBdr>
                    </w:div>
                    <w:div w:id="1410693880">
                      <w:marLeft w:val="0"/>
                      <w:marRight w:val="0"/>
                      <w:marTop w:val="0"/>
                      <w:marBottom w:val="0"/>
                      <w:divBdr>
                        <w:top w:val="none" w:sz="0" w:space="0" w:color="auto"/>
                        <w:left w:val="none" w:sz="0" w:space="0" w:color="auto"/>
                        <w:bottom w:val="none" w:sz="0" w:space="0" w:color="auto"/>
                        <w:right w:val="none" w:sz="0" w:space="0" w:color="auto"/>
                      </w:divBdr>
                    </w:div>
                    <w:div w:id="1431589307">
                      <w:marLeft w:val="0"/>
                      <w:marRight w:val="0"/>
                      <w:marTop w:val="0"/>
                      <w:marBottom w:val="0"/>
                      <w:divBdr>
                        <w:top w:val="none" w:sz="0" w:space="0" w:color="auto"/>
                        <w:left w:val="none" w:sz="0" w:space="0" w:color="auto"/>
                        <w:bottom w:val="none" w:sz="0" w:space="0" w:color="auto"/>
                        <w:right w:val="none" w:sz="0" w:space="0" w:color="auto"/>
                      </w:divBdr>
                    </w:div>
                    <w:div w:id="1528908801">
                      <w:marLeft w:val="0"/>
                      <w:marRight w:val="0"/>
                      <w:marTop w:val="0"/>
                      <w:marBottom w:val="0"/>
                      <w:divBdr>
                        <w:top w:val="none" w:sz="0" w:space="0" w:color="auto"/>
                        <w:left w:val="none" w:sz="0" w:space="0" w:color="auto"/>
                        <w:bottom w:val="none" w:sz="0" w:space="0" w:color="auto"/>
                        <w:right w:val="none" w:sz="0" w:space="0" w:color="auto"/>
                      </w:divBdr>
                    </w:div>
                    <w:div w:id="1532717522">
                      <w:marLeft w:val="0"/>
                      <w:marRight w:val="0"/>
                      <w:marTop w:val="0"/>
                      <w:marBottom w:val="0"/>
                      <w:divBdr>
                        <w:top w:val="none" w:sz="0" w:space="0" w:color="auto"/>
                        <w:left w:val="none" w:sz="0" w:space="0" w:color="auto"/>
                        <w:bottom w:val="none" w:sz="0" w:space="0" w:color="auto"/>
                        <w:right w:val="none" w:sz="0" w:space="0" w:color="auto"/>
                      </w:divBdr>
                    </w:div>
                    <w:div w:id="1536623153">
                      <w:marLeft w:val="0"/>
                      <w:marRight w:val="0"/>
                      <w:marTop w:val="0"/>
                      <w:marBottom w:val="0"/>
                      <w:divBdr>
                        <w:top w:val="none" w:sz="0" w:space="0" w:color="auto"/>
                        <w:left w:val="none" w:sz="0" w:space="0" w:color="auto"/>
                        <w:bottom w:val="none" w:sz="0" w:space="0" w:color="auto"/>
                        <w:right w:val="none" w:sz="0" w:space="0" w:color="auto"/>
                      </w:divBdr>
                    </w:div>
                    <w:div w:id="1562473949">
                      <w:marLeft w:val="0"/>
                      <w:marRight w:val="0"/>
                      <w:marTop w:val="0"/>
                      <w:marBottom w:val="0"/>
                      <w:divBdr>
                        <w:top w:val="none" w:sz="0" w:space="0" w:color="auto"/>
                        <w:left w:val="none" w:sz="0" w:space="0" w:color="auto"/>
                        <w:bottom w:val="none" w:sz="0" w:space="0" w:color="auto"/>
                        <w:right w:val="none" w:sz="0" w:space="0" w:color="auto"/>
                      </w:divBdr>
                    </w:div>
                    <w:div w:id="1617521419">
                      <w:marLeft w:val="0"/>
                      <w:marRight w:val="0"/>
                      <w:marTop w:val="0"/>
                      <w:marBottom w:val="0"/>
                      <w:divBdr>
                        <w:top w:val="none" w:sz="0" w:space="0" w:color="auto"/>
                        <w:left w:val="none" w:sz="0" w:space="0" w:color="auto"/>
                        <w:bottom w:val="none" w:sz="0" w:space="0" w:color="auto"/>
                        <w:right w:val="none" w:sz="0" w:space="0" w:color="auto"/>
                      </w:divBdr>
                    </w:div>
                    <w:div w:id="1621959306">
                      <w:marLeft w:val="0"/>
                      <w:marRight w:val="0"/>
                      <w:marTop w:val="0"/>
                      <w:marBottom w:val="0"/>
                      <w:divBdr>
                        <w:top w:val="none" w:sz="0" w:space="0" w:color="auto"/>
                        <w:left w:val="none" w:sz="0" w:space="0" w:color="auto"/>
                        <w:bottom w:val="none" w:sz="0" w:space="0" w:color="auto"/>
                        <w:right w:val="none" w:sz="0" w:space="0" w:color="auto"/>
                      </w:divBdr>
                    </w:div>
                    <w:div w:id="1719238217">
                      <w:marLeft w:val="0"/>
                      <w:marRight w:val="0"/>
                      <w:marTop w:val="0"/>
                      <w:marBottom w:val="0"/>
                      <w:divBdr>
                        <w:top w:val="none" w:sz="0" w:space="0" w:color="auto"/>
                        <w:left w:val="none" w:sz="0" w:space="0" w:color="auto"/>
                        <w:bottom w:val="none" w:sz="0" w:space="0" w:color="auto"/>
                        <w:right w:val="none" w:sz="0" w:space="0" w:color="auto"/>
                      </w:divBdr>
                    </w:div>
                    <w:div w:id="1720863008">
                      <w:marLeft w:val="0"/>
                      <w:marRight w:val="0"/>
                      <w:marTop w:val="0"/>
                      <w:marBottom w:val="0"/>
                      <w:divBdr>
                        <w:top w:val="none" w:sz="0" w:space="0" w:color="auto"/>
                        <w:left w:val="none" w:sz="0" w:space="0" w:color="auto"/>
                        <w:bottom w:val="none" w:sz="0" w:space="0" w:color="auto"/>
                        <w:right w:val="none" w:sz="0" w:space="0" w:color="auto"/>
                      </w:divBdr>
                    </w:div>
                    <w:div w:id="1753971586">
                      <w:marLeft w:val="0"/>
                      <w:marRight w:val="0"/>
                      <w:marTop w:val="0"/>
                      <w:marBottom w:val="0"/>
                      <w:divBdr>
                        <w:top w:val="none" w:sz="0" w:space="0" w:color="auto"/>
                        <w:left w:val="none" w:sz="0" w:space="0" w:color="auto"/>
                        <w:bottom w:val="none" w:sz="0" w:space="0" w:color="auto"/>
                        <w:right w:val="none" w:sz="0" w:space="0" w:color="auto"/>
                      </w:divBdr>
                    </w:div>
                    <w:div w:id="1765953504">
                      <w:marLeft w:val="0"/>
                      <w:marRight w:val="0"/>
                      <w:marTop w:val="0"/>
                      <w:marBottom w:val="0"/>
                      <w:divBdr>
                        <w:top w:val="none" w:sz="0" w:space="0" w:color="auto"/>
                        <w:left w:val="none" w:sz="0" w:space="0" w:color="auto"/>
                        <w:bottom w:val="none" w:sz="0" w:space="0" w:color="auto"/>
                        <w:right w:val="none" w:sz="0" w:space="0" w:color="auto"/>
                      </w:divBdr>
                    </w:div>
                    <w:div w:id="1772509673">
                      <w:marLeft w:val="0"/>
                      <w:marRight w:val="0"/>
                      <w:marTop w:val="0"/>
                      <w:marBottom w:val="0"/>
                      <w:divBdr>
                        <w:top w:val="none" w:sz="0" w:space="0" w:color="auto"/>
                        <w:left w:val="none" w:sz="0" w:space="0" w:color="auto"/>
                        <w:bottom w:val="none" w:sz="0" w:space="0" w:color="auto"/>
                        <w:right w:val="none" w:sz="0" w:space="0" w:color="auto"/>
                      </w:divBdr>
                    </w:div>
                    <w:div w:id="1780711009">
                      <w:marLeft w:val="0"/>
                      <w:marRight w:val="0"/>
                      <w:marTop w:val="0"/>
                      <w:marBottom w:val="0"/>
                      <w:divBdr>
                        <w:top w:val="none" w:sz="0" w:space="0" w:color="auto"/>
                        <w:left w:val="none" w:sz="0" w:space="0" w:color="auto"/>
                        <w:bottom w:val="none" w:sz="0" w:space="0" w:color="auto"/>
                        <w:right w:val="none" w:sz="0" w:space="0" w:color="auto"/>
                      </w:divBdr>
                    </w:div>
                    <w:div w:id="1803696118">
                      <w:marLeft w:val="0"/>
                      <w:marRight w:val="0"/>
                      <w:marTop w:val="0"/>
                      <w:marBottom w:val="0"/>
                      <w:divBdr>
                        <w:top w:val="none" w:sz="0" w:space="0" w:color="auto"/>
                        <w:left w:val="none" w:sz="0" w:space="0" w:color="auto"/>
                        <w:bottom w:val="none" w:sz="0" w:space="0" w:color="auto"/>
                        <w:right w:val="none" w:sz="0" w:space="0" w:color="auto"/>
                      </w:divBdr>
                    </w:div>
                    <w:div w:id="1835757928">
                      <w:marLeft w:val="0"/>
                      <w:marRight w:val="0"/>
                      <w:marTop w:val="0"/>
                      <w:marBottom w:val="0"/>
                      <w:divBdr>
                        <w:top w:val="none" w:sz="0" w:space="0" w:color="auto"/>
                        <w:left w:val="none" w:sz="0" w:space="0" w:color="auto"/>
                        <w:bottom w:val="none" w:sz="0" w:space="0" w:color="auto"/>
                        <w:right w:val="none" w:sz="0" w:space="0" w:color="auto"/>
                      </w:divBdr>
                    </w:div>
                    <w:div w:id="1874421052">
                      <w:marLeft w:val="0"/>
                      <w:marRight w:val="0"/>
                      <w:marTop w:val="0"/>
                      <w:marBottom w:val="0"/>
                      <w:divBdr>
                        <w:top w:val="none" w:sz="0" w:space="0" w:color="auto"/>
                        <w:left w:val="none" w:sz="0" w:space="0" w:color="auto"/>
                        <w:bottom w:val="none" w:sz="0" w:space="0" w:color="auto"/>
                        <w:right w:val="none" w:sz="0" w:space="0" w:color="auto"/>
                      </w:divBdr>
                    </w:div>
                    <w:div w:id="1927568136">
                      <w:marLeft w:val="0"/>
                      <w:marRight w:val="0"/>
                      <w:marTop w:val="0"/>
                      <w:marBottom w:val="0"/>
                      <w:divBdr>
                        <w:top w:val="none" w:sz="0" w:space="0" w:color="auto"/>
                        <w:left w:val="none" w:sz="0" w:space="0" w:color="auto"/>
                        <w:bottom w:val="none" w:sz="0" w:space="0" w:color="auto"/>
                        <w:right w:val="none" w:sz="0" w:space="0" w:color="auto"/>
                      </w:divBdr>
                    </w:div>
                    <w:div w:id="2034263656">
                      <w:marLeft w:val="0"/>
                      <w:marRight w:val="0"/>
                      <w:marTop w:val="0"/>
                      <w:marBottom w:val="0"/>
                      <w:divBdr>
                        <w:top w:val="none" w:sz="0" w:space="0" w:color="auto"/>
                        <w:left w:val="none" w:sz="0" w:space="0" w:color="auto"/>
                        <w:bottom w:val="none" w:sz="0" w:space="0" w:color="auto"/>
                        <w:right w:val="none" w:sz="0" w:space="0" w:color="auto"/>
                      </w:divBdr>
                    </w:div>
                    <w:div w:id="2078671254">
                      <w:marLeft w:val="0"/>
                      <w:marRight w:val="0"/>
                      <w:marTop w:val="0"/>
                      <w:marBottom w:val="0"/>
                      <w:divBdr>
                        <w:top w:val="none" w:sz="0" w:space="0" w:color="auto"/>
                        <w:left w:val="none" w:sz="0" w:space="0" w:color="auto"/>
                        <w:bottom w:val="none" w:sz="0" w:space="0" w:color="auto"/>
                        <w:right w:val="none" w:sz="0" w:space="0" w:color="auto"/>
                      </w:divBdr>
                    </w:div>
                    <w:div w:id="2142266376">
                      <w:marLeft w:val="0"/>
                      <w:marRight w:val="0"/>
                      <w:marTop w:val="0"/>
                      <w:marBottom w:val="0"/>
                      <w:divBdr>
                        <w:top w:val="none" w:sz="0" w:space="0" w:color="auto"/>
                        <w:left w:val="none" w:sz="0" w:space="0" w:color="auto"/>
                        <w:bottom w:val="none" w:sz="0" w:space="0" w:color="auto"/>
                        <w:right w:val="none" w:sz="0" w:space="0" w:color="auto"/>
                      </w:divBdr>
                    </w:div>
                  </w:divsChild>
                </w:div>
                <w:div w:id="1341161403">
                  <w:marLeft w:val="0"/>
                  <w:marRight w:val="0"/>
                  <w:marTop w:val="0"/>
                  <w:marBottom w:val="0"/>
                  <w:divBdr>
                    <w:top w:val="none" w:sz="0" w:space="0" w:color="auto"/>
                    <w:left w:val="none" w:sz="0" w:space="0" w:color="auto"/>
                    <w:bottom w:val="none" w:sz="0" w:space="0" w:color="auto"/>
                    <w:right w:val="none" w:sz="0" w:space="0" w:color="auto"/>
                  </w:divBdr>
                  <w:divsChild>
                    <w:div w:id="776754311">
                      <w:marLeft w:val="0"/>
                      <w:marRight w:val="0"/>
                      <w:marTop w:val="0"/>
                      <w:marBottom w:val="0"/>
                      <w:divBdr>
                        <w:top w:val="none" w:sz="0" w:space="0" w:color="auto"/>
                        <w:left w:val="none" w:sz="0" w:space="0" w:color="auto"/>
                        <w:bottom w:val="none" w:sz="0" w:space="0" w:color="auto"/>
                        <w:right w:val="none" w:sz="0" w:space="0" w:color="auto"/>
                      </w:divBdr>
                    </w:div>
                  </w:divsChild>
                </w:div>
                <w:div w:id="1426608407">
                  <w:marLeft w:val="0"/>
                  <w:marRight w:val="0"/>
                  <w:marTop w:val="0"/>
                  <w:marBottom w:val="0"/>
                  <w:divBdr>
                    <w:top w:val="none" w:sz="0" w:space="0" w:color="auto"/>
                    <w:left w:val="none" w:sz="0" w:space="0" w:color="auto"/>
                    <w:bottom w:val="none" w:sz="0" w:space="0" w:color="auto"/>
                    <w:right w:val="none" w:sz="0" w:space="0" w:color="auto"/>
                  </w:divBdr>
                  <w:divsChild>
                    <w:div w:id="1798720309">
                      <w:marLeft w:val="0"/>
                      <w:marRight w:val="0"/>
                      <w:marTop w:val="0"/>
                      <w:marBottom w:val="0"/>
                      <w:divBdr>
                        <w:top w:val="none" w:sz="0" w:space="0" w:color="auto"/>
                        <w:left w:val="none" w:sz="0" w:space="0" w:color="auto"/>
                        <w:bottom w:val="none" w:sz="0" w:space="0" w:color="auto"/>
                        <w:right w:val="none" w:sz="0" w:space="0" w:color="auto"/>
                      </w:divBdr>
                    </w:div>
                  </w:divsChild>
                </w:div>
                <w:div w:id="1581791692">
                  <w:marLeft w:val="0"/>
                  <w:marRight w:val="0"/>
                  <w:marTop w:val="0"/>
                  <w:marBottom w:val="0"/>
                  <w:divBdr>
                    <w:top w:val="none" w:sz="0" w:space="0" w:color="auto"/>
                    <w:left w:val="none" w:sz="0" w:space="0" w:color="auto"/>
                    <w:bottom w:val="none" w:sz="0" w:space="0" w:color="auto"/>
                    <w:right w:val="none" w:sz="0" w:space="0" w:color="auto"/>
                  </w:divBdr>
                  <w:divsChild>
                    <w:div w:id="1640912000">
                      <w:marLeft w:val="0"/>
                      <w:marRight w:val="0"/>
                      <w:marTop w:val="0"/>
                      <w:marBottom w:val="0"/>
                      <w:divBdr>
                        <w:top w:val="none" w:sz="0" w:space="0" w:color="auto"/>
                        <w:left w:val="none" w:sz="0" w:space="0" w:color="auto"/>
                        <w:bottom w:val="none" w:sz="0" w:space="0" w:color="auto"/>
                        <w:right w:val="none" w:sz="0" w:space="0" w:color="auto"/>
                      </w:divBdr>
                    </w:div>
                  </w:divsChild>
                </w:div>
                <w:div w:id="1731004256">
                  <w:marLeft w:val="0"/>
                  <w:marRight w:val="0"/>
                  <w:marTop w:val="0"/>
                  <w:marBottom w:val="0"/>
                  <w:divBdr>
                    <w:top w:val="none" w:sz="0" w:space="0" w:color="auto"/>
                    <w:left w:val="none" w:sz="0" w:space="0" w:color="auto"/>
                    <w:bottom w:val="none" w:sz="0" w:space="0" w:color="auto"/>
                    <w:right w:val="none" w:sz="0" w:space="0" w:color="auto"/>
                  </w:divBdr>
                  <w:divsChild>
                    <w:div w:id="305475019">
                      <w:marLeft w:val="0"/>
                      <w:marRight w:val="0"/>
                      <w:marTop w:val="0"/>
                      <w:marBottom w:val="0"/>
                      <w:divBdr>
                        <w:top w:val="none" w:sz="0" w:space="0" w:color="auto"/>
                        <w:left w:val="none" w:sz="0" w:space="0" w:color="auto"/>
                        <w:bottom w:val="none" w:sz="0" w:space="0" w:color="auto"/>
                        <w:right w:val="none" w:sz="0" w:space="0" w:color="auto"/>
                      </w:divBdr>
                    </w:div>
                  </w:divsChild>
                </w:div>
                <w:div w:id="1731925255">
                  <w:marLeft w:val="0"/>
                  <w:marRight w:val="0"/>
                  <w:marTop w:val="0"/>
                  <w:marBottom w:val="0"/>
                  <w:divBdr>
                    <w:top w:val="none" w:sz="0" w:space="0" w:color="auto"/>
                    <w:left w:val="none" w:sz="0" w:space="0" w:color="auto"/>
                    <w:bottom w:val="none" w:sz="0" w:space="0" w:color="auto"/>
                    <w:right w:val="none" w:sz="0" w:space="0" w:color="auto"/>
                  </w:divBdr>
                  <w:divsChild>
                    <w:div w:id="62340149">
                      <w:marLeft w:val="0"/>
                      <w:marRight w:val="0"/>
                      <w:marTop w:val="0"/>
                      <w:marBottom w:val="0"/>
                      <w:divBdr>
                        <w:top w:val="none" w:sz="0" w:space="0" w:color="auto"/>
                        <w:left w:val="none" w:sz="0" w:space="0" w:color="auto"/>
                        <w:bottom w:val="none" w:sz="0" w:space="0" w:color="auto"/>
                        <w:right w:val="none" w:sz="0" w:space="0" w:color="auto"/>
                      </w:divBdr>
                    </w:div>
                    <w:div w:id="62728866">
                      <w:marLeft w:val="0"/>
                      <w:marRight w:val="0"/>
                      <w:marTop w:val="0"/>
                      <w:marBottom w:val="0"/>
                      <w:divBdr>
                        <w:top w:val="none" w:sz="0" w:space="0" w:color="auto"/>
                        <w:left w:val="none" w:sz="0" w:space="0" w:color="auto"/>
                        <w:bottom w:val="none" w:sz="0" w:space="0" w:color="auto"/>
                        <w:right w:val="none" w:sz="0" w:space="0" w:color="auto"/>
                      </w:divBdr>
                    </w:div>
                    <w:div w:id="66153916">
                      <w:marLeft w:val="0"/>
                      <w:marRight w:val="0"/>
                      <w:marTop w:val="0"/>
                      <w:marBottom w:val="0"/>
                      <w:divBdr>
                        <w:top w:val="none" w:sz="0" w:space="0" w:color="auto"/>
                        <w:left w:val="none" w:sz="0" w:space="0" w:color="auto"/>
                        <w:bottom w:val="none" w:sz="0" w:space="0" w:color="auto"/>
                        <w:right w:val="none" w:sz="0" w:space="0" w:color="auto"/>
                      </w:divBdr>
                    </w:div>
                    <w:div w:id="189876049">
                      <w:marLeft w:val="0"/>
                      <w:marRight w:val="0"/>
                      <w:marTop w:val="0"/>
                      <w:marBottom w:val="0"/>
                      <w:divBdr>
                        <w:top w:val="none" w:sz="0" w:space="0" w:color="auto"/>
                        <w:left w:val="none" w:sz="0" w:space="0" w:color="auto"/>
                        <w:bottom w:val="none" w:sz="0" w:space="0" w:color="auto"/>
                        <w:right w:val="none" w:sz="0" w:space="0" w:color="auto"/>
                      </w:divBdr>
                    </w:div>
                    <w:div w:id="285963222">
                      <w:marLeft w:val="0"/>
                      <w:marRight w:val="0"/>
                      <w:marTop w:val="0"/>
                      <w:marBottom w:val="0"/>
                      <w:divBdr>
                        <w:top w:val="none" w:sz="0" w:space="0" w:color="auto"/>
                        <w:left w:val="none" w:sz="0" w:space="0" w:color="auto"/>
                        <w:bottom w:val="none" w:sz="0" w:space="0" w:color="auto"/>
                        <w:right w:val="none" w:sz="0" w:space="0" w:color="auto"/>
                      </w:divBdr>
                    </w:div>
                    <w:div w:id="402800948">
                      <w:marLeft w:val="0"/>
                      <w:marRight w:val="0"/>
                      <w:marTop w:val="0"/>
                      <w:marBottom w:val="0"/>
                      <w:divBdr>
                        <w:top w:val="none" w:sz="0" w:space="0" w:color="auto"/>
                        <w:left w:val="none" w:sz="0" w:space="0" w:color="auto"/>
                        <w:bottom w:val="none" w:sz="0" w:space="0" w:color="auto"/>
                        <w:right w:val="none" w:sz="0" w:space="0" w:color="auto"/>
                      </w:divBdr>
                    </w:div>
                    <w:div w:id="455609717">
                      <w:marLeft w:val="0"/>
                      <w:marRight w:val="0"/>
                      <w:marTop w:val="0"/>
                      <w:marBottom w:val="0"/>
                      <w:divBdr>
                        <w:top w:val="none" w:sz="0" w:space="0" w:color="auto"/>
                        <w:left w:val="none" w:sz="0" w:space="0" w:color="auto"/>
                        <w:bottom w:val="none" w:sz="0" w:space="0" w:color="auto"/>
                        <w:right w:val="none" w:sz="0" w:space="0" w:color="auto"/>
                      </w:divBdr>
                    </w:div>
                    <w:div w:id="565072006">
                      <w:marLeft w:val="0"/>
                      <w:marRight w:val="0"/>
                      <w:marTop w:val="0"/>
                      <w:marBottom w:val="0"/>
                      <w:divBdr>
                        <w:top w:val="none" w:sz="0" w:space="0" w:color="auto"/>
                        <w:left w:val="none" w:sz="0" w:space="0" w:color="auto"/>
                        <w:bottom w:val="none" w:sz="0" w:space="0" w:color="auto"/>
                        <w:right w:val="none" w:sz="0" w:space="0" w:color="auto"/>
                      </w:divBdr>
                    </w:div>
                    <w:div w:id="648050011">
                      <w:marLeft w:val="0"/>
                      <w:marRight w:val="0"/>
                      <w:marTop w:val="0"/>
                      <w:marBottom w:val="0"/>
                      <w:divBdr>
                        <w:top w:val="none" w:sz="0" w:space="0" w:color="auto"/>
                        <w:left w:val="none" w:sz="0" w:space="0" w:color="auto"/>
                        <w:bottom w:val="none" w:sz="0" w:space="0" w:color="auto"/>
                        <w:right w:val="none" w:sz="0" w:space="0" w:color="auto"/>
                      </w:divBdr>
                    </w:div>
                    <w:div w:id="737901564">
                      <w:marLeft w:val="0"/>
                      <w:marRight w:val="0"/>
                      <w:marTop w:val="0"/>
                      <w:marBottom w:val="0"/>
                      <w:divBdr>
                        <w:top w:val="none" w:sz="0" w:space="0" w:color="auto"/>
                        <w:left w:val="none" w:sz="0" w:space="0" w:color="auto"/>
                        <w:bottom w:val="none" w:sz="0" w:space="0" w:color="auto"/>
                        <w:right w:val="none" w:sz="0" w:space="0" w:color="auto"/>
                      </w:divBdr>
                    </w:div>
                    <w:div w:id="779447195">
                      <w:marLeft w:val="0"/>
                      <w:marRight w:val="0"/>
                      <w:marTop w:val="0"/>
                      <w:marBottom w:val="0"/>
                      <w:divBdr>
                        <w:top w:val="none" w:sz="0" w:space="0" w:color="auto"/>
                        <w:left w:val="none" w:sz="0" w:space="0" w:color="auto"/>
                        <w:bottom w:val="none" w:sz="0" w:space="0" w:color="auto"/>
                        <w:right w:val="none" w:sz="0" w:space="0" w:color="auto"/>
                      </w:divBdr>
                    </w:div>
                    <w:div w:id="783233211">
                      <w:marLeft w:val="0"/>
                      <w:marRight w:val="0"/>
                      <w:marTop w:val="0"/>
                      <w:marBottom w:val="0"/>
                      <w:divBdr>
                        <w:top w:val="none" w:sz="0" w:space="0" w:color="auto"/>
                        <w:left w:val="none" w:sz="0" w:space="0" w:color="auto"/>
                        <w:bottom w:val="none" w:sz="0" w:space="0" w:color="auto"/>
                        <w:right w:val="none" w:sz="0" w:space="0" w:color="auto"/>
                      </w:divBdr>
                    </w:div>
                    <w:div w:id="784275551">
                      <w:marLeft w:val="0"/>
                      <w:marRight w:val="0"/>
                      <w:marTop w:val="0"/>
                      <w:marBottom w:val="0"/>
                      <w:divBdr>
                        <w:top w:val="none" w:sz="0" w:space="0" w:color="auto"/>
                        <w:left w:val="none" w:sz="0" w:space="0" w:color="auto"/>
                        <w:bottom w:val="none" w:sz="0" w:space="0" w:color="auto"/>
                        <w:right w:val="none" w:sz="0" w:space="0" w:color="auto"/>
                      </w:divBdr>
                    </w:div>
                    <w:div w:id="880243071">
                      <w:marLeft w:val="0"/>
                      <w:marRight w:val="0"/>
                      <w:marTop w:val="0"/>
                      <w:marBottom w:val="0"/>
                      <w:divBdr>
                        <w:top w:val="none" w:sz="0" w:space="0" w:color="auto"/>
                        <w:left w:val="none" w:sz="0" w:space="0" w:color="auto"/>
                        <w:bottom w:val="none" w:sz="0" w:space="0" w:color="auto"/>
                        <w:right w:val="none" w:sz="0" w:space="0" w:color="auto"/>
                      </w:divBdr>
                    </w:div>
                    <w:div w:id="934706893">
                      <w:marLeft w:val="0"/>
                      <w:marRight w:val="0"/>
                      <w:marTop w:val="0"/>
                      <w:marBottom w:val="0"/>
                      <w:divBdr>
                        <w:top w:val="none" w:sz="0" w:space="0" w:color="auto"/>
                        <w:left w:val="none" w:sz="0" w:space="0" w:color="auto"/>
                        <w:bottom w:val="none" w:sz="0" w:space="0" w:color="auto"/>
                        <w:right w:val="none" w:sz="0" w:space="0" w:color="auto"/>
                      </w:divBdr>
                    </w:div>
                    <w:div w:id="1095370702">
                      <w:marLeft w:val="0"/>
                      <w:marRight w:val="0"/>
                      <w:marTop w:val="0"/>
                      <w:marBottom w:val="0"/>
                      <w:divBdr>
                        <w:top w:val="none" w:sz="0" w:space="0" w:color="auto"/>
                        <w:left w:val="none" w:sz="0" w:space="0" w:color="auto"/>
                        <w:bottom w:val="none" w:sz="0" w:space="0" w:color="auto"/>
                        <w:right w:val="none" w:sz="0" w:space="0" w:color="auto"/>
                      </w:divBdr>
                    </w:div>
                    <w:div w:id="1110204312">
                      <w:marLeft w:val="0"/>
                      <w:marRight w:val="0"/>
                      <w:marTop w:val="0"/>
                      <w:marBottom w:val="0"/>
                      <w:divBdr>
                        <w:top w:val="none" w:sz="0" w:space="0" w:color="auto"/>
                        <w:left w:val="none" w:sz="0" w:space="0" w:color="auto"/>
                        <w:bottom w:val="none" w:sz="0" w:space="0" w:color="auto"/>
                        <w:right w:val="none" w:sz="0" w:space="0" w:color="auto"/>
                      </w:divBdr>
                    </w:div>
                    <w:div w:id="1254436223">
                      <w:marLeft w:val="0"/>
                      <w:marRight w:val="0"/>
                      <w:marTop w:val="0"/>
                      <w:marBottom w:val="0"/>
                      <w:divBdr>
                        <w:top w:val="none" w:sz="0" w:space="0" w:color="auto"/>
                        <w:left w:val="none" w:sz="0" w:space="0" w:color="auto"/>
                        <w:bottom w:val="none" w:sz="0" w:space="0" w:color="auto"/>
                        <w:right w:val="none" w:sz="0" w:space="0" w:color="auto"/>
                      </w:divBdr>
                    </w:div>
                    <w:div w:id="1262494642">
                      <w:marLeft w:val="0"/>
                      <w:marRight w:val="0"/>
                      <w:marTop w:val="0"/>
                      <w:marBottom w:val="0"/>
                      <w:divBdr>
                        <w:top w:val="none" w:sz="0" w:space="0" w:color="auto"/>
                        <w:left w:val="none" w:sz="0" w:space="0" w:color="auto"/>
                        <w:bottom w:val="none" w:sz="0" w:space="0" w:color="auto"/>
                        <w:right w:val="none" w:sz="0" w:space="0" w:color="auto"/>
                      </w:divBdr>
                    </w:div>
                    <w:div w:id="1316882167">
                      <w:marLeft w:val="0"/>
                      <w:marRight w:val="0"/>
                      <w:marTop w:val="0"/>
                      <w:marBottom w:val="0"/>
                      <w:divBdr>
                        <w:top w:val="none" w:sz="0" w:space="0" w:color="auto"/>
                        <w:left w:val="none" w:sz="0" w:space="0" w:color="auto"/>
                        <w:bottom w:val="none" w:sz="0" w:space="0" w:color="auto"/>
                        <w:right w:val="none" w:sz="0" w:space="0" w:color="auto"/>
                      </w:divBdr>
                    </w:div>
                    <w:div w:id="1350912004">
                      <w:marLeft w:val="0"/>
                      <w:marRight w:val="0"/>
                      <w:marTop w:val="0"/>
                      <w:marBottom w:val="0"/>
                      <w:divBdr>
                        <w:top w:val="none" w:sz="0" w:space="0" w:color="auto"/>
                        <w:left w:val="none" w:sz="0" w:space="0" w:color="auto"/>
                        <w:bottom w:val="none" w:sz="0" w:space="0" w:color="auto"/>
                        <w:right w:val="none" w:sz="0" w:space="0" w:color="auto"/>
                      </w:divBdr>
                    </w:div>
                    <w:div w:id="1419012802">
                      <w:marLeft w:val="0"/>
                      <w:marRight w:val="0"/>
                      <w:marTop w:val="0"/>
                      <w:marBottom w:val="0"/>
                      <w:divBdr>
                        <w:top w:val="none" w:sz="0" w:space="0" w:color="auto"/>
                        <w:left w:val="none" w:sz="0" w:space="0" w:color="auto"/>
                        <w:bottom w:val="none" w:sz="0" w:space="0" w:color="auto"/>
                        <w:right w:val="none" w:sz="0" w:space="0" w:color="auto"/>
                      </w:divBdr>
                    </w:div>
                    <w:div w:id="1497723138">
                      <w:marLeft w:val="0"/>
                      <w:marRight w:val="0"/>
                      <w:marTop w:val="0"/>
                      <w:marBottom w:val="0"/>
                      <w:divBdr>
                        <w:top w:val="none" w:sz="0" w:space="0" w:color="auto"/>
                        <w:left w:val="none" w:sz="0" w:space="0" w:color="auto"/>
                        <w:bottom w:val="none" w:sz="0" w:space="0" w:color="auto"/>
                        <w:right w:val="none" w:sz="0" w:space="0" w:color="auto"/>
                      </w:divBdr>
                    </w:div>
                    <w:div w:id="1502892451">
                      <w:marLeft w:val="0"/>
                      <w:marRight w:val="0"/>
                      <w:marTop w:val="0"/>
                      <w:marBottom w:val="0"/>
                      <w:divBdr>
                        <w:top w:val="none" w:sz="0" w:space="0" w:color="auto"/>
                        <w:left w:val="none" w:sz="0" w:space="0" w:color="auto"/>
                        <w:bottom w:val="none" w:sz="0" w:space="0" w:color="auto"/>
                        <w:right w:val="none" w:sz="0" w:space="0" w:color="auto"/>
                      </w:divBdr>
                    </w:div>
                    <w:div w:id="1756855288">
                      <w:marLeft w:val="0"/>
                      <w:marRight w:val="0"/>
                      <w:marTop w:val="0"/>
                      <w:marBottom w:val="0"/>
                      <w:divBdr>
                        <w:top w:val="none" w:sz="0" w:space="0" w:color="auto"/>
                        <w:left w:val="none" w:sz="0" w:space="0" w:color="auto"/>
                        <w:bottom w:val="none" w:sz="0" w:space="0" w:color="auto"/>
                        <w:right w:val="none" w:sz="0" w:space="0" w:color="auto"/>
                      </w:divBdr>
                    </w:div>
                    <w:div w:id="1794251532">
                      <w:marLeft w:val="0"/>
                      <w:marRight w:val="0"/>
                      <w:marTop w:val="0"/>
                      <w:marBottom w:val="0"/>
                      <w:divBdr>
                        <w:top w:val="none" w:sz="0" w:space="0" w:color="auto"/>
                        <w:left w:val="none" w:sz="0" w:space="0" w:color="auto"/>
                        <w:bottom w:val="none" w:sz="0" w:space="0" w:color="auto"/>
                        <w:right w:val="none" w:sz="0" w:space="0" w:color="auto"/>
                      </w:divBdr>
                    </w:div>
                    <w:div w:id="1944531693">
                      <w:marLeft w:val="0"/>
                      <w:marRight w:val="0"/>
                      <w:marTop w:val="0"/>
                      <w:marBottom w:val="0"/>
                      <w:divBdr>
                        <w:top w:val="none" w:sz="0" w:space="0" w:color="auto"/>
                        <w:left w:val="none" w:sz="0" w:space="0" w:color="auto"/>
                        <w:bottom w:val="none" w:sz="0" w:space="0" w:color="auto"/>
                        <w:right w:val="none" w:sz="0" w:space="0" w:color="auto"/>
                      </w:divBdr>
                    </w:div>
                    <w:div w:id="1963028929">
                      <w:marLeft w:val="0"/>
                      <w:marRight w:val="0"/>
                      <w:marTop w:val="0"/>
                      <w:marBottom w:val="0"/>
                      <w:divBdr>
                        <w:top w:val="none" w:sz="0" w:space="0" w:color="auto"/>
                        <w:left w:val="none" w:sz="0" w:space="0" w:color="auto"/>
                        <w:bottom w:val="none" w:sz="0" w:space="0" w:color="auto"/>
                        <w:right w:val="none" w:sz="0" w:space="0" w:color="auto"/>
                      </w:divBdr>
                    </w:div>
                    <w:div w:id="1998725943">
                      <w:marLeft w:val="0"/>
                      <w:marRight w:val="0"/>
                      <w:marTop w:val="0"/>
                      <w:marBottom w:val="0"/>
                      <w:divBdr>
                        <w:top w:val="none" w:sz="0" w:space="0" w:color="auto"/>
                        <w:left w:val="none" w:sz="0" w:space="0" w:color="auto"/>
                        <w:bottom w:val="none" w:sz="0" w:space="0" w:color="auto"/>
                        <w:right w:val="none" w:sz="0" w:space="0" w:color="auto"/>
                      </w:divBdr>
                    </w:div>
                    <w:div w:id="2041273033">
                      <w:marLeft w:val="0"/>
                      <w:marRight w:val="0"/>
                      <w:marTop w:val="0"/>
                      <w:marBottom w:val="0"/>
                      <w:divBdr>
                        <w:top w:val="none" w:sz="0" w:space="0" w:color="auto"/>
                        <w:left w:val="none" w:sz="0" w:space="0" w:color="auto"/>
                        <w:bottom w:val="none" w:sz="0" w:space="0" w:color="auto"/>
                        <w:right w:val="none" w:sz="0" w:space="0" w:color="auto"/>
                      </w:divBdr>
                    </w:div>
                    <w:div w:id="2061174159">
                      <w:marLeft w:val="0"/>
                      <w:marRight w:val="0"/>
                      <w:marTop w:val="0"/>
                      <w:marBottom w:val="0"/>
                      <w:divBdr>
                        <w:top w:val="none" w:sz="0" w:space="0" w:color="auto"/>
                        <w:left w:val="none" w:sz="0" w:space="0" w:color="auto"/>
                        <w:bottom w:val="none" w:sz="0" w:space="0" w:color="auto"/>
                        <w:right w:val="none" w:sz="0" w:space="0" w:color="auto"/>
                      </w:divBdr>
                    </w:div>
                    <w:div w:id="2079326799">
                      <w:marLeft w:val="0"/>
                      <w:marRight w:val="0"/>
                      <w:marTop w:val="0"/>
                      <w:marBottom w:val="0"/>
                      <w:divBdr>
                        <w:top w:val="none" w:sz="0" w:space="0" w:color="auto"/>
                        <w:left w:val="none" w:sz="0" w:space="0" w:color="auto"/>
                        <w:bottom w:val="none" w:sz="0" w:space="0" w:color="auto"/>
                        <w:right w:val="none" w:sz="0" w:space="0" w:color="auto"/>
                      </w:divBdr>
                    </w:div>
                    <w:div w:id="2101178418">
                      <w:marLeft w:val="0"/>
                      <w:marRight w:val="0"/>
                      <w:marTop w:val="0"/>
                      <w:marBottom w:val="0"/>
                      <w:divBdr>
                        <w:top w:val="none" w:sz="0" w:space="0" w:color="auto"/>
                        <w:left w:val="none" w:sz="0" w:space="0" w:color="auto"/>
                        <w:bottom w:val="none" w:sz="0" w:space="0" w:color="auto"/>
                        <w:right w:val="none" w:sz="0" w:space="0" w:color="auto"/>
                      </w:divBdr>
                    </w:div>
                    <w:div w:id="2119565561">
                      <w:marLeft w:val="0"/>
                      <w:marRight w:val="0"/>
                      <w:marTop w:val="0"/>
                      <w:marBottom w:val="0"/>
                      <w:divBdr>
                        <w:top w:val="none" w:sz="0" w:space="0" w:color="auto"/>
                        <w:left w:val="none" w:sz="0" w:space="0" w:color="auto"/>
                        <w:bottom w:val="none" w:sz="0" w:space="0" w:color="auto"/>
                        <w:right w:val="none" w:sz="0" w:space="0" w:color="auto"/>
                      </w:divBdr>
                    </w:div>
                  </w:divsChild>
                </w:div>
                <w:div w:id="1767921344">
                  <w:marLeft w:val="0"/>
                  <w:marRight w:val="0"/>
                  <w:marTop w:val="0"/>
                  <w:marBottom w:val="0"/>
                  <w:divBdr>
                    <w:top w:val="none" w:sz="0" w:space="0" w:color="auto"/>
                    <w:left w:val="none" w:sz="0" w:space="0" w:color="auto"/>
                    <w:bottom w:val="none" w:sz="0" w:space="0" w:color="auto"/>
                    <w:right w:val="none" w:sz="0" w:space="0" w:color="auto"/>
                  </w:divBdr>
                  <w:divsChild>
                    <w:div w:id="147719154">
                      <w:marLeft w:val="0"/>
                      <w:marRight w:val="0"/>
                      <w:marTop w:val="0"/>
                      <w:marBottom w:val="0"/>
                      <w:divBdr>
                        <w:top w:val="none" w:sz="0" w:space="0" w:color="auto"/>
                        <w:left w:val="none" w:sz="0" w:space="0" w:color="auto"/>
                        <w:bottom w:val="none" w:sz="0" w:space="0" w:color="auto"/>
                        <w:right w:val="none" w:sz="0" w:space="0" w:color="auto"/>
                      </w:divBdr>
                    </w:div>
                    <w:div w:id="719521636">
                      <w:marLeft w:val="0"/>
                      <w:marRight w:val="0"/>
                      <w:marTop w:val="0"/>
                      <w:marBottom w:val="0"/>
                      <w:divBdr>
                        <w:top w:val="none" w:sz="0" w:space="0" w:color="auto"/>
                        <w:left w:val="none" w:sz="0" w:space="0" w:color="auto"/>
                        <w:bottom w:val="none" w:sz="0" w:space="0" w:color="auto"/>
                        <w:right w:val="none" w:sz="0" w:space="0" w:color="auto"/>
                      </w:divBdr>
                    </w:div>
                    <w:div w:id="1013845335">
                      <w:marLeft w:val="0"/>
                      <w:marRight w:val="0"/>
                      <w:marTop w:val="0"/>
                      <w:marBottom w:val="0"/>
                      <w:divBdr>
                        <w:top w:val="none" w:sz="0" w:space="0" w:color="auto"/>
                        <w:left w:val="none" w:sz="0" w:space="0" w:color="auto"/>
                        <w:bottom w:val="none" w:sz="0" w:space="0" w:color="auto"/>
                        <w:right w:val="none" w:sz="0" w:space="0" w:color="auto"/>
                      </w:divBdr>
                    </w:div>
                    <w:div w:id="1353146182">
                      <w:marLeft w:val="0"/>
                      <w:marRight w:val="0"/>
                      <w:marTop w:val="0"/>
                      <w:marBottom w:val="0"/>
                      <w:divBdr>
                        <w:top w:val="none" w:sz="0" w:space="0" w:color="auto"/>
                        <w:left w:val="none" w:sz="0" w:space="0" w:color="auto"/>
                        <w:bottom w:val="none" w:sz="0" w:space="0" w:color="auto"/>
                        <w:right w:val="none" w:sz="0" w:space="0" w:color="auto"/>
                      </w:divBdr>
                    </w:div>
                  </w:divsChild>
                </w:div>
                <w:div w:id="1863204082">
                  <w:marLeft w:val="0"/>
                  <w:marRight w:val="0"/>
                  <w:marTop w:val="0"/>
                  <w:marBottom w:val="0"/>
                  <w:divBdr>
                    <w:top w:val="none" w:sz="0" w:space="0" w:color="auto"/>
                    <w:left w:val="none" w:sz="0" w:space="0" w:color="auto"/>
                    <w:bottom w:val="none" w:sz="0" w:space="0" w:color="auto"/>
                    <w:right w:val="none" w:sz="0" w:space="0" w:color="auto"/>
                  </w:divBdr>
                  <w:divsChild>
                    <w:div w:id="493575014">
                      <w:marLeft w:val="0"/>
                      <w:marRight w:val="0"/>
                      <w:marTop w:val="0"/>
                      <w:marBottom w:val="0"/>
                      <w:divBdr>
                        <w:top w:val="none" w:sz="0" w:space="0" w:color="auto"/>
                        <w:left w:val="none" w:sz="0" w:space="0" w:color="auto"/>
                        <w:bottom w:val="none" w:sz="0" w:space="0" w:color="auto"/>
                        <w:right w:val="none" w:sz="0" w:space="0" w:color="auto"/>
                      </w:divBdr>
                    </w:div>
                  </w:divsChild>
                </w:div>
                <w:div w:id="1867908036">
                  <w:marLeft w:val="0"/>
                  <w:marRight w:val="0"/>
                  <w:marTop w:val="0"/>
                  <w:marBottom w:val="0"/>
                  <w:divBdr>
                    <w:top w:val="none" w:sz="0" w:space="0" w:color="auto"/>
                    <w:left w:val="none" w:sz="0" w:space="0" w:color="auto"/>
                    <w:bottom w:val="none" w:sz="0" w:space="0" w:color="auto"/>
                    <w:right w:val="none" w:sz="0" w:space="0" w:color="auto"/>
                  </w:divBdr>
                  <w:divsChild>
                    <w:div w:id="1852143681">
                      <w:marLeft w:val="0"/>
                      <w:marRight w:val="0"/>
                      <w:marTop w:val="0"/>
                      <w:marBottom w:val="0"/>
                      <w:divBdr>
                        <w:top w:val="none" w:sz="0" w:space="0" w:color="auto"/>
                        <w:left w:val="none" w:sz="0" w:space="0" w:color="auto"/>
                        <w:bottom w:val="none" w:sz="0" w:space="0" w:color="auto"/>
                        <w:right w:val="none" w:sz="0" w:space="0" w:color="auto"/>
                      </w:divBdr>
                    </w:div>
                  </w:divsChild>
                </w:div>
                <w:div w:id="1940723173">
                  <w:marLeft w:val="0"/>
                  <w:marRight w:val="0"/>
                  <w:marTop w:val="0"/>
                  <w:marBottom w:val="0"/>
                  <w:divBdr>
                    <w:top w:val="none" w:sz="0" w:space="0" w:color="auto"/>
                    <w:left w:val="none" w:sz="0" w:space="0" w:color="auto"/>
                    <w:bottom w:val="none" w:sz="0" w:space="0" w:color="auto"/>
                    <w:right w:val="none" w:sz="0" w:space="0" w:color="auto"/>
                  </w:divBdr>
                  <w:divsChild>
                    <w:div w:id="629631346">
                      <w:marLeft w:val="0"/>
                      <w:marRight w:val="0"/>
                      <w:marTop w:val="0"/>
                      <w:marBottom w:val="0"/>
                      <w:divBdr>
                        <w:top w:val="none" w:sz="0" w:space="0" w:color="auto"/>
                        <w:left w:val="none" w:sz="0" w:space="0" w:color="auto"/>
                        <w:bottom w:val="none" w:sz="0" w:space="0" w:color="auto"/>
                        <w:right w:val="none" w:sz="0" w:space="0" w:color="auto"/>
                      </w:divBdr>
                    </w:div>
                  </w:divsChild>
                </w:div>
                <w:div w:id="1990403094">
                  <w:marLeft w:val="0"/>
                  <w:marRight w:val="0"/>
                  <w:marTop w:val="0"/>
                  <w:marBottom w:val="0"/>
                  <w:divBdr>
                    <w:top w:val="none" w:sz="0" w:space="0" w:color="auto"/>
                    <w:left w:val="none" w:sz="0" w:space="0" w:color="auto"/>
                    <w:bottom w:val="none" w:sz="0" w:space="0" w:color="auto"/>
                    <w:right w:val="none" w:sz="0" w:space="0" w:color="auto"/>
                  </w:divBdr>
                  <w:divsChild>
                    <w:div w:id="1843549099">
                      <w:marLeft w:val="0"/>
                      <w:marRight w:val="0"/>
                      <w:marTop w:val="0"/>
                      <w:marBottom w:val="0"/>
                      <w:divBdr>
                        <w:top w:val="none" w:sz="0" w:space="0" w:color="auto"/>
                        <w:left w:val="none" w:sz="0" w:space="0" w:color="auto"/>
                        <w:bottom w:val="none" w:sz="0" w:space="0" w:color="auto"/>
                        <w:right w:val="none" w:sz="0" w:space="0" w:color="auto"/>
                      </w:divBdr>
                    </w:div>
                  </w:divsChild>
                </w:div>
                <w:div w:id="2060326434">
                  <w:marLeft w:val="0"/>
                  <w:marRight w:val="0"/>
                  <w:marTop w:val="0"/>
                  <w:marBottom w:val="0"/>
                  <w:divBdr>
                    <w:top w:val="none" w:sz="0" w:space="0" w:color="auto"/>
                    <w:left w:val="none" w:sz="0" w:space="0" w:color="auto"/>
                    <w:bottom w:val="none" w:sz="0" w:space="0" w:color="auto"/>
                    <w:right w:val="none" w:sz="0" w:space="0" w:color="auto"/>
                  </w:divBdr>
                  <w:divsChild>
                    <w:div w:id="1567186814">
                      <w:marLeft w:val="0"/>
                      <w:marRight w:val="0"/>
                      <w:marTop w:val="0"/>
                      <w:marBottom w:val="0"/>
                      <w:divBdr>
                        <w:top w:val="none" w:sz="0" w:space="0" w:color="auto"/>
                        <w:left w:val="none" w:sz="0" w:space="0" w:color="auto"/>
                        <w:bottom w:val="none" w:sz="0" w:space="0" w:color="auto"/>
                        <w:right w:val="none" w:sz="0" w:space="0" w:color="auto"/>
                      </w:divBdr>
                    </w:div>
                    <w:div w:id="1809930736">
                      <w:marLeft w:val="0"/>
                      <w:marRight w:val="0"/>
                      <w:marTop w:val="0"/>
                      <w:marBottom w:val="0"/>
                      <w:divBdr>
                        <w:top w:val="none" w:sz="0" w:space="0" w:color="auto"/>
                        <w:left w:val="none" w:sz="0" w:space="0" w:color="auto"/>
                        <w:bottom w:val="none" w:sz="0" w:space="0" w:color="auto"/>
                        <w:right w:val="none" w:sz="0" w:space="0" w:color="auto"/>
                      </w:divBdr>
                    </w:div>
                  </w:divsChild>
                </w:div>
                <w:div w:id="2139448049">
                  <w:marLeft w:val="0"/>
                  <w:marRight w:val="0"/>
                  <w:marTop w:val="0"/>
                  <w:marBottom w:val="0"/>
                  <w:divBdr>
                    <w:top w:val="none" w:sz="0" w:space="0" w:color="auto"/>
                    <w:left w:val="none" w:sz="0" w:space="0" w:color="auto"/>
                    <w:bottom w:val="none" w:sz="0" w:space="0" w:color="auto"/>
                    <w:right w:val="none" w:sz="0" w:space="0" w:color="auto"/>
                  </w:divBdr>
                  <w:divsChild>
                    <w:div w:id="2002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48328">
          <w:marLeft w:val="0"/>
          <w:marRight w:val="0"/>
          <w:marTop w:val="0"/>
          <w:marBottom w:val="0"/>
          <w:divBdr>
            <w:top w:val="none" w:sz="0" w:space="0" w:color="auto"/>
            <w:left w:val="none" w:sz="0" w:space="0" w:color="auto"/>
            <w:bottom w:val="none" w:sz="0" w:space="0" w:color="auto"/>
            <w:right w:val="none" w:sz="0" w:space="0" w:color="auto"/>
          </w:divBdr>
        </w:div>
        <w:div w:id="1097679604">
          <w:marLeft w:val="0"/>
          <w:marRight w:val="0"/>
          <w:marTop w:val="0"/>
          <w:marBottom w:val="0"/>
          <w:divBdr>
            <w:top w:val="none" w:sz="0" w:space="0" w:color="auto"/>
            <w:left w:val="none" w:sz="0" w:space="0" w:color="auto"/>
            <w:bottom w:val="none" w:sz="0" w:space="0" w:color="auto"/>
            <w:right w:val="none" w:sz="0" w:space="0" w:color="auto"/>
          </w:divBdr>
        </w:div>
        <w:div w:id="1836022501">
          <w:marLeft w:val="0"/>
          <w:marRight w:val="0"/>
          <w:marTop w:val="0"/>
          <w:marBottom w:val="0"/>
          <w:divBdr>
            <w:top w:val="none" w:sz="0" w:space="0" w:color="auto"/>
            <w:left w:val="none" w:sz="0" w:space="0" w:color="auto"/>
            <w:bottom w:val="none" w:sz="0" w:space="0" w:color="auto"/>
            <w:right w:val="none" w:sz="0" w:space="0" w:color="auto"/>
          </w:divBdr>
        </w:div>
      </w:divsChild>
    </w:div>
    <w:div w:id="1041249721">
      <w:bodyDiv w:val="1"/>
      <w:marLeft w:val="0"/>
      <w:marRight w:val="0"/>
      <w:marTop w:val="0"/>
      <w:marBottom w:val="0"/>
      <w:divBdr>
        <w:top w:val="none" w:sz="0" w:space="0" w:color="auto"/>
        <w:left w:val="none" w:sz="0" w:space="0" w:color="auto"/>
        <w:bottom w:val="none" w:sz="0" w:space="0" w:color="auto"/>
        <w:right w:val="none" w:sz="0" w:space="0" w:color="auto"/>
      </w:divBdr>
      <w:divsChild>
        <w:div w:id="43910110">
          <w:marLeft w:val="0"/>
          <w:marRight w:val="0"/>
          <w:marTop w:val="0"/>
          <w:marBottom w:val="0"/>
          <w:divBdr>
            <w:top w:val="none" w:sz="0" w:space="0" w:color="auto"/>
            <w:left w:val="none" w:sz="0" w:space="0" w:color="auto"/>
            <w:bottom w:val="none" w:sz="0" w:space="0" w:color="auto"/>
            <w:right w:val="none" w:sz="0" w:space="0" w:color="auto"/>
          </w:divBdr>
        </w:div>
        <w:div w:id="329869391">
          <w:marLeft w:val="0"/>
          <w:marRight w:val="0"/>
          <w:marTop w:val="0"/>
          <w:marBottom w:val="0"/>
          <w:divBdr>
            <w:top w:val="none" w:sz="0" w:space="0" w:color="auto"/>
            <w:left w:val="none" w:sz="0" w:space="0" w:color="auto"/>
            <w:bottom w:val="none" w:sz="0" w:space="0" w:color="auto"/>
            <w:right w:val="none" w:sz="0" w:space="0" w:color="auto"/>
          </w:divBdr>
        </w:div>
        <w:div w:id="333147337">
          <w:marLeft w:val="0"/>
          <w:marRight w:val="0"/>
          <w:marTop w:val="0"/>
          <w:marBottom w:val="0"/>
          <w:divBdr>
            <w:top w:val="none" w:sz="0" w:space="0" w:color="auto"/>
            <w:left w:val="none" w:sz="0" w:space="0" w:color="auto"/>
            <w:bottom w:val="none" w:sz="0" w:space="0" w:color="auto"/>
            <w:right w:val="none" w:sz="0" w:space="0" w:color="auto"/>
          </w:divBdr>
        </w:div>
        <w:div w:id="580793023">
          <w:marLeft w:val="0"/>
          <w:marRight w:val="0"/>
          <w:marTop w:val="0"/>
          <w:marBottom w:val="0"/>
          <w:divBdr>
            <w:top w:val="none" w:sz="0" w:space="0" w:color="auto"/>
            <w:left w:val="none" w:sz="0" w:space="0" w:color="auto"/>
            <w:bottom w:val="none" w:sz="0" w:space="0" w:color="auto"/>
            <w:right w:val="none" w:sz="0" w:space="0" w:color="auto"/>
          </w:divBdr>
        </w:div>
        <w:div w:id="827090818">
          <w:marLeft w:val="0"/>
          <w:marRight w:val="0"/>
          <w:marTop w:val="0"/>
          <w:marBottom w:val="0"/>
          <w:divBdr>
            <w:top w:val="none" w:sz="0" w:space="0" w:color="auto"/>
            <w:left w:val="none" w:sz="0" w:space="0" w:color="auto"/>
            <w:bottom w:val="none" w:sz="0" w:space="0" w:color="auto"/>
            <w:right w:val="none" w:sz="0" w:space="0" w:color="auto"/>
          </w:divBdr>
        </w:div>
        <w:div w:id="992104399">
          <w:marLeft w:val="0"/>
          <w:marRight w:val="0"/>
          <w:marTop w:val="0"/>
          <w:marBottom w:val="0"/>
          <w:divBdr>
            <w:top w:val="none" w:sz="0" w:space="0" w:color="auto"/>
            <w:left w:val="none" w:sz="0" w:space="0" w:color="auto"/>
            <w:bottom w:val="none" w:sz="0" w:space="0" w:color="auto"/>
            <w:right w:val="none" w:sz="0" w:space="0" w:color="auto"/>
          </w:divBdr>
        </w:div>
        <w:div w:id="1230963920">
          <w:marLeft w:val="0"/>
          <w:marRight w:val="0"/>
          <w:marTop w:val="0"/>
          <w:marBottom w:val="0"/>
          <w:divBdr>
            <w:top w:val="none" w:sz="0" w:space="0" w:color="auto"/>
            <w:left w:val="none" w:sz="0" w:space="0" w:color="auto"/>
            <w:bottom w:val="none" w:sz="0" w:space="0" w:color="auto"/>
            <w:right w:val="none" w:sz="0" w:space="0" w:color="auto"/>
          </w:divBdr>
        </w:div>
        <w:div w:id="1324353628">
          <w:marLeft w:val="0"/>
          <w:marRight w:val="0"/>
          <w:marTop w:val="0"/>
          <w:marBottom w:val="0"/>
          <w:divBdr>
            <w:top w:val="none" w:sz="0" w:space="0" w:color="auto"/>
            <w:left w:val="none" w:sz="0" w:space="0" w:color="auto"/>
            <w:bottom w:val="none" w:sz="0" w:space="0" w:color="auto"/>
            <w:right w:val="none" w:sz="0" w:space="0" w:color="auto"/>
          </w:divBdr>
        </w:div>
        <w:div w:id="1480608305">
          <w:marLeft w:val="0"/>
          <w:marRight w:val="0"/>
          <w:marTop w:val="0"/>
          <w:marBottom w:val="0"/>
          <w:divBdr>
            <w:top w:val="none" w:sz="0" w:space="0" w:color="auto"/>
            <w:left w:val="none" w:sz="0" w:space="0" w:color="auto"/>
            <w:bottom w:val="none" w:sz="0" w:space="0" w:color="auto"/>
            <w:right w:val="none" w:sz="0" w:space="0" w:color="auto"/>
          </w:divBdr>
          <w:divsChild>
            <w:div w:id="251162898">
              <w:marLeft w:val="-75"/>
              <w:marRight w:val="0"/>
              <w:marTop w:val="30"/>
              <w:marBottom w:val="30"/>
              <w:divBdr>
                <w:top w:val="none" w:sz="0" w:space="0" w:color="auto"/>
                <w:left w:val="none" w:sz="0" w:space="0" w:color="auto"/>
                <w:bottom w:val="none" w:sz="0" w:space="0" w:color="auto"/>
                <w:right w:val="none" w:sz="0" w:space="0" w:color="auto"/>
              </w:divBdr>
              <w:divsChild>
                <w:div w:id="19088858">
                  <w:marLeft w:val="0"/>
                  <w:marRight w:val="0"/>
                  <w:marTop w:val="0"/>
                  <w:marBottom w:val="0"/>
                  <w:divBdr>
                    <w:top w:val="none" w:sz="0" w:space="0" w:color="auto"/>
                    <w:left w:val="none" w:sz="0" w:space="0" w:color="auto"/>
                    <w:bottom w:val="none" w:sz="0" w:space="0" w:color="auto"/>
                    <w:right w:val="none" w:sz="0" w:space="0" w:color="auto"/>
                  </w:divBdr>
                  <w:divsChild>
                    <w:div w:id="292948782">
                      <w:marLeft w:val="0"/>
                      <w:marRight w:val="0"/>
                      <w:marTop w:val="0"/>
                      <w:marBottom w:val="0"/>
                      <w:divBdr>
                        <w:top w:val="none" w:sz="0" w:space="0" w:color="auto"/>
                        <w:left w:val="none" w:sz="0" w:space="0" w:color="auto"/>
                        <w:bottom w:val="none" w:sz="0" w:space="0" w:color="auto"/>
                        <w:right w:val="none" w:sz="0" w:space="0" w:color="auto"/>
                      </w:divBdr>
                    </w:div>
                  </w:divsChild>
                </w:div>
                <w:div w:id="140536487">
                  <w:marLeft w:val="0"/>
                  <w:marRight w:val="0"/>
                  <w:marTop w:val="0"/>
                  <w:marBottom w:val="0"/>
                  <w:divBdr>
                    <w:top w:val="none" w:sz="0" w:space="0" w:color="auto"/>
                    <w:left w:val="none" w:sz="0" w:space="0" w:color="auto"/>
                    <w:bottom w:val="none" w:sz="0" w:space="0" w:color="auto"/>
                    <w:right w:val="none" w:sz="0" w:space="0" w:color="auto"/>
                  </w:divBdr>
                  <w:divsChild>
                    <w:div w:id="60830730">
                      <w:marLeft w:val="0"/>
                      <w:marRight w:val="0"/>
                      <w:marTop w:val="0"/>
                      <w:marBottom w:val="0"/>
                      <w:divBdr>
                        <w:top w:val="none" w:sz="0" w:space="0" w:color="auto"/>
                        <w:left w:val="none" w:sz="0" w:space="0" w:color="auto"/>
                        <w:bottom w:val="none" w:sz="0" w:space="0" w:color="auto"/>
                        <w:right w:val="none" w:sz="0" w:space="0" w:color="auto"/>
                      </w:divBdr>
                    </w:div>
                  </w:divsChild>
                </w:div>
                <w:div w:id="168325964">
                  <w:marLeft w:val="0"/>
                  <w:marRight w:val="0"/>
                  <w:marTop w:val="0"/>
                  <w:marBottom w:val="0"/>
                  <w:divBdr>
                    <w:top w:val="none" w:sz="0" w:space="0" w:color="auto"/>
                    <w:left w:val="none" w:sz="0" w:space="0" w:color="auto"/>
                    <w:bottom w:val="none" w:sz="0" w:space="0" w:color="auto"/>
                    <w:right w:val="none" w:sz="0" w:space="0" w:color="auto"/>
                  </w:divBdr>
                  <w:divsChild>
                    <w:div w:id="1643198284">
                      <w:marLeft w:val="0"/>
                      <w:marRight w:val="0"/>
                      <w:marTop w:val="0"/>
                      <w:marBottom w:val="0"/>
                      <w:divBdr>
                        <w:top w:val="none" w:sz="0" w:space="0" w:color="auto"/>
                        <w:left w:val="none" w:sz="0" w:space="0" w:color="auto"/>
                        <w:bottom w:val="none" w:sz="0" w:space="0" w:color="auto"/>
                        <w:right w:val="none" w:sz="0" w:space="0" w:color="auto"/>
                      </w:divBdr>
                    </w:div>
                  </w:divsChild>
                </w:div>
                <w:div w:id="179973501">
                  <w:marLeft w:val="0"/>
                  <w:marRight w:val="0"/>
                  <w:marTop w:val="0"/>
                  <w:marBottom w:val="0"/>
                  <w:divBdr>
                    <w:top w:val="none" w:sz="0" w:space="0" w:color="auto"/>
                    <w:left w:val="none" w:sz="0" w:space="0" w:color="auto"/>
                    <w:bottom w:val="none" w:sz="0" w:space="0" w:color="auto"/>
                    <w:right w:val="none" w:sz="0" w:space="0" w:color="auto"/>
                  </w:divBdr>
                  <w:divsChild>
                    <w:div w:id="1144389709">
                      <w:marLeft w:val="0"/>
                      <w:marRight w:val="0"/>
                      <w:marTop w:val="0"/>
                      <w:marBottom w:val="0"/>
                      <w:divBdr>
                        <w:top w:val="none" w:sz="0" w:space="0" w:color="auto"/>
                        <w:left w:val="none" w:sz="0" w:space="0" w:color="auto"/>
                        <w:bottom w:val="none" w:sz="0" w:space="0" w:color="auto"/>
                        <w:right w:val="none" w:sz="0" w:space="0" w:color="auto"/>
                      </w:divBdr>
                    </w:div>
                  </w:divsChild>
                </w:div>
                <w:div w:id="288171369">
                  <w:marLeft w:val="0"/>
                  <w:marRight w:val="0"/>
                  <w:marTop w:val="0"/>
                  <w:marBottom w:val="0"/>
                  <w:divBdr>
                    <w:top w:val="none" w:sz="0" w:space="0" w:color="auto"/>
                    <w:left w:val="none" w:sz="0" w:space="0" w:color="auto"/>
                    <w:bottom w:val="none" w:sz="0" w:space="0" w:color="auto"/>
                    <w:right w:val="none" w:sz="0" w:space="0" w:color="auto"/>
                  </w:divBdr>
                  <w:divsChild>
                    <w:div w:id="1654719005">
                      <w:marLeft w:val="0"/>
                      <w:marRight w:val="0"/>
                      <w:marTop w:val="0"/>
                      <w:marBottom w:val="0"/>
                      <w:divBdr>
                        <w:top w:val="none" w:sz="0" w:space="0" w:color="auto"/>
                        <w:left w:val="none" w:sz="0" w:space="0" w:color="auto"/>
                        <w:bottom w:val="none" w:sz="0" w:space="0" w:color="auto"/>
                        <w:right w:val="none" w:sz="0" w:space="0" w:color="auto"/>
                      </w:divBdr>
                    </w:div>
                  </w:divsChild>
                </w:div>
                <w:div w:id="350255164">
                  <w:marLeft w:val="0"/>
                  <w:marRight w:val="0"/>
                  <w:marTop w:val="0"/>
                  <w:marBottom w:val="0"/>
                  <w:divBdr>
                    <w:top w:val="none" w:sz="0" w:space="0" w:color="auto"/>
                    <w:left w:val="none" w:sz="0" w:space="0" w:color="auto"/>
                    <w:bottom w:val="none" w:sz="0" w:space="0" w:color="auto"/>
                    <w:right w:val="none" w:sz="0" w:space="0" w:color="auto"/>
                  </w:divBdr>
                  <w:divsChild>
                    <w:div w:id="20673850">
                      <w:marLeft w:val="0"/>
                      <w:marRight w:val="0"/>
                      <w:marTop w:val="0"/>
                      <w:marBottom w:val="0"/>
                      <w:divBdr>
                        <w:top w:val="none" w:sz="0" w:space="0" w:color="auto"/>
                        <w:left w:val="none" w:sz="0" w:space="0" w:color="auto"/>
                        <w:bottom w:val="none" w:sz="0" w:space="0" w:color="auto"/>
                        <w:right w:val="none" w:sz="0" w:space="0" w:color="auto"/>
                      </w:divBdr>
                    </w:div>
                    <w:div w:id="128665910">
                      <w:marLeft w:val="0"/>
                      <w:marRight w:val="0"/>
                      <w:marTop w:val="0"/>
                      <w:marBottom w:val="0"/>
                      <w:divBdr>
                        <w:top w:val="none" w:sz="0" w:space="0" w:color="auto"/>
                        <w:left w:val="none" w:sz="0" w:space="0" w:color="auto"/>
                        <w:bottom w:val="none" w:sz="0" w:space="0" w:color="auto"/>
                        <w:right w:val="none" w:sz="0" w:space="0" w:color="auto"/>
                      </w:divBdr>
                    </w:div>
                    <w:div w:id="129247863">
                      <w:marLeft w:val="0"/>
                      <w:marRight w:val="0"/>
                      <w:marTop w:val="0"/>
                      <w:marBottom w:val="0"/>
                      <w:divBdr>
                        <w:top w:val="none" w:sz="0" w:space="0" w:color="auto"/>
                        <w:left w:val="none" w:sz="0" w:space="0" w:color="auto"/>
                        <w:bottom w:val="none" w:sz="0" w:space="0" w:color="auto"/>
                        <w:right w:val="none" w:sz="0" w:space="0" w:color="auto"/>
                      </w:divBdr>
                    </w:div>
                    <w:div w:id="202132235">
                      <w:marLeft w:val="0"/>
                      <w:marRight w:val="0"/>
                      <w:marTop w:val="0"/>
                      <w:marBottom w:val="0"/>
                      <w:divBdr>
                        <w:top w:val="none" w:sz="0" w:space="0" w:color="auto"/>
                        <w:left w:val="none" w:sz="0" w:space="0" w:color="auto"/>
                        <w:bottom w:val="none" w:sz="0" w:space="0" w:color="auto"/>
                        <w:right w:val="none" w:sz="0" w:space="0" w:color="auto"/>
                      </w:divBdr>
                    </w:div>
                    <w:div w:id="323432481">
                      <w:marLeft w:val="0"/>
                      <w:marRight w:val="0"/>
                      <w:marTop w:val="0"/>
                      <w:marBottom w:val="0"/>
                      <w:divBdr>
                        <w:top w:val="none" w:sz="0" w:space="0" w:color="auto"/>
                        <w:left w:val="none" w:sz="0" w:space="0" w:color="auto"/>
                        <w:bottom w:val="none" w:sz="0" w:space="0" w:color="auto"/>
                        <w:right w:val="none" w:sz="0" w:space="0" w:color="auto"/>
                      </w:divBdr>
                    </w:div>
                    <w:div w:id="337267884">
                      <w:marLeft w:val="0"/>
                      <w:marRight w:val="0"/>
                      <w:marTop w:val="0"/>
                      <w:marBottom w:val="0"/>
                      <w:divBdr>
                        <w:top w:val="none" w:sz="0" w:space="0" w:color="auto"/>
                        <w:left w:val="none" w:sz="0" w:space="0" w:color="auto"/>
                        <w:bottom w:val="none" w:sz="0" w:space="0" w:color="auto"/>
                        <w:right w:val="none" w:sz="0" w:space="0" w:color="auto"/>
                      </w:divBdr>
                    </w:div>
                    <w:div w:id="376516393">
                      <w:marLeft w:val="0"/>
                      <w:marRight w:val="0"/>
                      <w:marTop w:val="0"/>
                      <w:marBottom w:val="0"/>
                      <w:divBdr>
                        <w:top w:val="none" w:sz="0" w:space="0" w:color="auto"/>
                        <w:left w:val="none" w:sz="0" w:space="0" w:color="auto"/>
                        <w:bottom w:val="none" w:sz="0" w:space="0" w:color="auto"/>
                        <w:right w:val="none" w:sz="0" w:space="0" w:color="auto"/>
                      </w:divBdr>
                    </w:div>
                    <w:div w:id="388919818">
                      <w:marLeft w:val="0"/>
                      <w:marRight w:val="0"/>
                      <w:marTop w:val="0"/>
                      <w:marBottom w:val="0"/>
                      <w:divBdr>
                        <w:top w:val="none" w:sz="0" w:space="0" w:color="auto"/>
                        <w:left w:val="none" w:sz="0" w:space="0" w:color="auto"/>
                        <w:bottom w:val="none" w:sz="0" w:space="0" w:color="auto"/>
                        <w:right w:val="none" w:sz="0" w:space="0" w:color="auto"/>
                      </w:divBdr>
                    </w:div>
                    <w:div w:id="583148529">
                      <w:marLeft w:val="0"/>
                      <w:marRight w:val="0"/>
                      <w:marTop w:val="0"/>
                      <w:marBottom w:val="0"/>
                      <w:divBdr>
                        <w:top w:val="none" w:sz="0" w:space="0" w:color="auto"/>
                        <w:left w:val="none" w:sz="0" w:space="0" w:color="auto"/>
                        <w:bottom w:val="none" w:sz="0" w:space="0" w:color="auto"/>
                        <w:right w:val="none" w:sz="0" w:space="0" w:color="auto"/>
                      </w:divBdr>
                    </w:div>
                    <w:div w:id="625162472">
                      <w:marLeft w:val="0"/>
                      <w:marRight w:val="0"/>
                      <w:marTop w:val="0"/>
                      <w:marBottom w:val="0"/>
                      <w:divBdr>
                        <w:top w:val="none" w:sz="0" w:space="0" w:color="auto"/>
                        <w:left w:val="none" w:sz="0" w:space="0" w:color="auto"/>
                        <w:bottom w:val="none" w:sz="0" w:space="0" w:color="auto"/>
                        <w:right w:val="none" w:sz="0" w:space="0" w:color="auto"/>
                      </w:divBdr>
                    </w:div>
                    <w:div w:id="647780698">
                      <w:marLeft w:val="0"/>
                      <w:marRight w:val="0"/>
                      <w:marTop w:val="0"/>
                      <w:marBottom w:val="0"/>
                      <w:divBdr>
                        <w:top w:val="none" w:sz="0" w:space="0" w:color="auto"/>
                        <w:left w:val="none" w:sz="0" w:space="0" w:color="auto"/>
                        <w:bottom w:val="none" w:sz="0" w:space="0" w:color="auto"/>
                        <w:right w:val="none" w:sz="0" w:space="0" w:color="auto"/>
                      </w:divBdr>
                    </w:div>
                    <w:div w:id="663437067">
                      <w:marLeft w:val="0"/>
                      <w:marRight w:val="0"/>
                      <w:marTop w:val="0"/>
                      <w:marBottom w:val="0"/>
                      <w:divBdr>
                        <w:top w:val="none" w:sz="0" w:space="0" w:color="auto"/>
                        <w:left w:val="none" w:sz="0" w:space="0" w:color="auto"/>
                        <w:bottom w:val="none" w:sz="0" w:space="0" w:color="auto"/>
                        <w:right w:val="none" w:sz="0" w:space="0" w:color="auto"/>
                      </w:divBdr>
                    </w:div>
                    <w:div w:id="829903406">
                      <w:marLeft w:val="0"/>
                      <w:marRight w:val="0"/>
                      <w:marTop w:val="0"/>
                      <w:marBottom w:val="0"/>
                      <w:divBdr>
                        <w:top w:val="none" w:sz="0" w:space="0" w:color="auto"/>
                        <w:left w:val="none" w:sz="0" w:space="0" w:color="auto"/>
                        <w:bottom w:val="none" w:sz="0" w:space="0" w:color="auto"/>
                        <w:right w:val="none" w:sz="0" w:space="0" w:color="auto"/>
                      </w:divBdr>
                    </w:div>
                    <w:div w:id="887181616">
                      <w:marLeft w:val="0"/>
                      <w:marRight w:val="0"/>
                      <w:marTop w:val="0"/>
                      <w:marBottom w:val="0"/>
                      <w:divBdr>
                        <w:top w:val="none" w:sz="0" w:space="0" w:color="auto"/>
                        <w:left w:val="none" w:sz="0" w:space="0" w:color="auto"/>
                        <w:bottom w:val="none" w:sz="0" w:space="0" w:color="auto"/>
                        <w:right w:val="none" w:sz="0" w:space="0" w:color="auto"/>
                      </w:divBdr>
                    </w:div>
                    <w:div w:id="901795058">
                      <w:marLeft w:val="0"/>
                      <w:marRight w:val="0"/>
                      <w:marTop w:val="0"/>
                      <w:marBottom w:val="0"/>
                      <w:divBdr>
                        <w:top w:val="none" w:sz="0" w:space="0" w:color="auto"/>
                        <w:left w:val="none" w:sz="0" w:space="0" w:color="auto"/>
                        <w:bottom w:val="none" w:sz="0" w:space="0" w:color="auto"/>
                        <w:right w:val="none" w:sz="0" w:space="0" w:color="auto"/>
                      </w:divBdr>
                    </w:div>
                    <w:div w:id="953443291">
                      <w:marLeft w:val="0"/>
                      <w:marRight w:val="0"/>
                      <w:marTop w:val="0"/>
                      <w:marBottom w:val="0"/>
                      <w:divBdr>
                        <w:top w:val="none" w:sz="0" w:space="0" w:color="auto"/>
                        <w:left w:val="none" w:sz="0" w:space="0" w:color="auto"/>
                        <w:bottom w:val="none" w:sz="0" w:space="0" w:color="auto"/>
                        <w:right w:val="none" w:sz="0" w:space="0" w:color="auto"/>
                      </w:divBdr>
                    </w:div>
                    <w:div w:id="1041595962">
                      <w:marLeft w:val="0"/>
                      <w:marRight w:val="0"/>
                      <w:marTop w:val="0"/>
                      <w:marBottom w:val="0"/>
                      <w:divBdr>
                        <w:top w:val="none" w:sz="0" w:space="0" w:color="auto"/>
                        <w:left w:val="none" w:sz="0" w:space="0" w:color="auto"/>
                        <w:bottom w:val="none" w:sz="0" w:space="0" w:color="auto"/>
                        <w:right w:val="none" w:sz="0" w:space="0" w:color="auto"/>
                      </w:divBdr>
                    </w:div>
                    <w:div w:id="1096897842">
                      <w:marLeft w:val="0"/>
                      <w:marRight w:val="0"/>
                      <w:marTop w:val="0"/>
                      <w:marBottom w:val="0"/>
                      <w:divBdr>
                        <w:top w:val="none" w:sz="0" w:space="0" w:color="auto"/>
                        <w:left w:val="none" w:sz="0" w:space="0" w:color="auto"/>
                        <w:bottom w:val="none" w:sz="0" w:space="0" w:color="auto"/>
                        <w:right w:val="none" w:sz="0" w:space="0" w:color="auto"/>
                      </w:divBdr>
                    </w:div>
                    <w:div w:id="1196121303">
                      <w:marLeft w:val="0"/>
                      <w:marRight w:val="0"/>
                      <w:marTop w:val="0"/>
                      <w:marBottom w:val="0"/>
                      <w:divBdr>
                        <w:top w:val="none" w:sz="0" w:space="0" w:color="auto"/>
                        <w:left w:val="none" w:sz="0" w:space="0" w:color="auto"/>
                        <w:bottom w:val="none" w:sz="0" w:space="0" w:color="auto"/>
                        <w:right w:val="none" w:sz="0" w:space="0" w:color="auto"/>
                      </w:divBdr>
                    </w:div>
                    <w:div w:id="1217930104">
                      <w:marLeft w:val="0"/>
                      <w:marRight w:val="0"/>
                      <w:marTop w:val="0"/>
                      <w:marBottom w:val="0"/>
                      <w:divBdr>
                        <w:top w:val="none" w:sz="0" w:space="0" w:color="auto"/>
                        <w:left w:val="none" w:sz="0" w:space="0" w:color="auto"/>
                        <w:bottom w:val="none" w:sz="0" w:space="0" w:color="auto"/>
                        <w:right w:val="none" w:sz="0" w:space="0" w:color="auto"/>
                      </w:divBdr>
                    </w:div>
                    <w:div w:id="1232350823">
                      <w:marLeft w:val="0"/>
                      <w:marRight w:val="0"/>
                      <w:marTop w:val="0"/>
                      <w:marBottom w:val="0"/>
                      <w:divBdr>
                        <w:top w:val="none" w:sz="0" w:space="0" w:color="auto"/>
                        <w:left w:val="none" w:sz="0" w:space="0" w:color="auto"/>
                        <w:bottom w:val="none" w:sz="0" w:space="0" w:color="auto"/>
                        <w:right w:val="none" w:sz="0" w:space="0" w:color="auto"/>
                      </w:divBdr>
                    </w:div>
                    <w:div w:id="1236278979">
                      <w:marLeft w:val="0"/>
                      <w:marRight w:val="0"/>
                      <w:marTop w:val="0"/>
                      <w:marBottom w:val="0"/>
                      <w:divBdr>
                        <w:top w:val="none" w:sz="0" w:space="0" w:color="auto"/>
                        <w:left w:val="none" w:sz="0" w:space="0" w:color="auto"/>
                        <w:bottom w:val="none" w:sz="0" w:space="0" w:color="auto"/>
                        <w:right w:val="none" w:sz="0" w:space="0" w:color="auto"/>
                      </w:divBdr>
                    </w:div>
                    <w:div w:id="1238898692">
                      <w:marLeft w:val="0"/>
                      <w:marRight w:val="0"/>
                      <w:marTop w:val="0"/>
                      <w:marBottom w:val="0"/>
                      <w:divBdr>
                        <w:top w:val="none" w:sz="0" w:space="0" w:color="auto"/>
                        <w:left w:val="none" w:sz="0" w:space="0" w:color="auto"/>
                        <w:bottom w:val="none" w:sz="0" w:space="0" w:color="auto"/>
                        <w:right w:val="none" w:sz="0" w:space="0" w:color="auto"/>
                      </w:divBdr>
                    </w:div>
                    <w:div w:id="1387216165">
                      <w:marLeft w:val="0"/>
                      <w:marRight w:val="0"/>
                      <w:marTop w:val="0"/>
                      <w:marBottom w:val="0"/>
                      <w:divBdr>
                        <w:top w:val="none" w:sz="0" w:space="0" w:color="auto"/>
                        <w:left w:val="none" w:sz="0" w:space="0" w:color="auto"/>
                        <w:bottom w:val="none" w:sz="0" w:space="0" w:color="auto"/>
                        <w:right w:val="none" w:sz="0" w:space="0" w:color="auto"/>
                      </w:divBdr>
                    </w:div>
                    <w:div w:id="1423137858">
                      <w:marLeft w:val="0"/>
                      <w:marRight w:val="0"/>
                      <w:marTop w:val="0"/>
                      <w:marBottom w:val="0"/>
                      <w:divBdr>
                        <w:top w:val="none" w:sz="0" w:space="0" w:color="auto"/>
                        <w:left w:val="none" w:sz="0" w:space="0" w:color="auto"/>
                        <w:bottom w:val="none" w:sz="0" w:space="0" w:color="auto"/>
                        <w:right w:val="none" w:sz="0" w:space="0" w:color="auto"/>
                      </w:divBdr>
                    </w:div>
                    <w:div w:id="1464615448">
                      <w:marLeft w:val="0"/>
                      <w:marRight w:val="0"/>
                      <w:marTop w:val="0"/>
                      <w:marBottom w:val="0"/>
                      <w:divBdr>
                        <w:top w:val="none" w:sz="0" w:space="0" w:color="auto"/>
                        <w:left w:val="none" w:sz="0" w:space="0" w:color="auto"/>
                        <w:bottom w:val="none" w:sz="0" w:space="0" w:color="auto"/>
                        <w:right w:val="none" w:sz="0" w:space="0" w:color="auto"/>
                      </w:divBdr>
                    </w:div>
                    <w:div w:id="1487940658">
                      <w:marLeft w:val="0"/>
                      <w:marRight w:val="0"/>
                      <w:marTop w:val="0"/>
                      <w:marBottom w:val="0"/>
                      <w:divBdr>
                        <w:top w:val="none" w:sz="0" w:space="0" w:color="auto"/>
                        <w:left w:val="none" w:sz="0" w:space="0" w:color="auto"/>
                        <w:bottom w:val="none" w:sz="0" w:space="0" w:color="auto"/>
                        <w:right w:val="none" w:sz="0" w:space="0" w:color="auto"/>
                      </w:divBdr>
                    </w:div>
                    <w:div w:id="1564366758">
                      <w:marLeft w:val="0"/>
                      <w:marRight w:val="0"/>
                      <w:marTop w:val="0"/>
                      <w:marBottom w:val="0"/>
                      <w:divBdr>
                        <w:top w:val="none" w:sz="0" w:space="0" w:color="auto"/>
                        <w:left w:val="none" w:sz="0" w:space="0" w:color="auto"/>
                        <w:bottom w:val="none" w:sz="0" w:space="0" w:color="auto"/>
                        <w:right w:val="none" w:sz="0" w:space="0" w:color="auto"/>
                      </w:divBdr>
                    </w:div>
                    <w:div w:id="1611279844">
                      <w:marLeft w:val="0"/>
                      <w:marRight w:val="0"/>
                      <w:marTop w:val="0"/>
                      <w:marBottom w:val="0"/>
                      <w:divBdr>
                        <w:top w:val="none" w:sz="0" w:space="0" w:color="auto"/>
                        <w:left w:val="none" w:sz="0" w:space="0" w:color="auto"/>
                        <w:bottom w:val="none" w:sz="0" w:space="0" w:color="auto"/>
                        <w:right w:val="none" w:sz="0" w:space="0" w:color="auto"/>
                      </w:divBdr>
                    </w:div>
                    <w:div w:id="1613706483">
                      <w:marLeft w:val="0"/>
                      <w:marRight w:val="0"/>
                      <w:marTop w:val="0"/>
                      <w:marBottom w:val="0"/>
                      <w:divBdr>
                        <w:top w:val="none" w:sz="0" w:space="0" w:color="auto"/>
                        <w:left w:val="none" w:sz="0" w:space="0" w:color="auto"/>
                        <w:bottom w:val="none" w:sz="0" w:space="0" w:color="auto"/>
                        <w:right w:val="none" w:sz="0" w:space="0" w:color="auto"/>
                      </w:divBdr>
                    </w:div>
                    <w:div w:id="1644264567">
                      <w:marLeft w:val="0"/>
                      <w:marRight w:val="0"/>
                      <w:marTop w:val="0"/>
                      <w:marBottom w:val="0"/>
                      <w:divBdr>
                        <w:top w:val="none" w:sz="0" w:space="0" w:color="auto"/>
                        <w:left w:val="none" w:sz="0" w:space="0" w:color="auto"/>
                        <w:bottom w:val="none" w:sz="0" w:space="0" w:color="auto"/>
                        <w:right w:val="none" w:sz="0" w:space="0" w:color="auto"/>
                      </w:divBdr>
                    </w:div>
                    <w:div w:id="1644505346">
                      <w:marLeft w:val="0"/>
                      <w:marRight w:val="0"/>
                      <w:marTop w:val="0"/>
                      <w:marBottom w:val="0"/>
                      <w:divBdr>
                        <w:top w:val="none" w:sz="0" w:space="0" w:color="auto"/>
                        <w:left w:val="none" w:sz="0" w:space="0" w:color="auto"/>
                        <w:bottom w:val="none" w:sz="0" w:space="0" w:color="auto"/>
                        <w:right w:val="none" w:sz="0" w:space="0" w:color="auto"/>
                      </w:divBdr>
                    </w:div>
                    <w:div w:id="1740132781">
                      <w:marLeft w:val="0"/>
                      <w:marRight w:val="0"/>
                      <w:marTop w:val="0"/>
                      <w:marBottom w:val="0"/>
                      <w:divBdr>
                        <w:top w:val="none" w:sz="0" w:space="0" w:color="auto"/>
                        <w:left w:val="none" w:sz="0" w:space="0" w:color="auto"/>
                        <w:bottom w:val="none" w:sz="0" w:space="0" w:color="auto"/>
                        <w:right w:val="none" w:sz="0" w:space="0" w:color="auto"/>
                      </w:divBdr>
                    </w:div>
                    <w:div w:id="1796291603">
                      <w:marLeft w:val="0"/>
                      <w:marRight w:val="0"/>
                      <w:marTop w:val="0"/>
                      <w:marBottom w:val="0"/>
                      <w:divBdr>
                        <w:top w:val="none" w:sz="0" w:space="0" w:color="auto"/>
                        <w:left w:val="none" w:sz="0" w:space="0" w:color="auto"/>
                        <w:bottom w:val="none" w:sz="0" w:space="0" w:color="auto"/>
                        <w:right w:val="none" w:sz="0" w:space="0" w:color="auto"/>
                      </w:divBdr>
                    </w:div>
                    <w:div w:id="1798184041">
                      <w:marLeft w:val="0"/>
                      <w:marRight w:val="0"/>
                      <w:marTop w:val="0"/>
                      <w:marBottom w:val="0"/>
                      <w:divBdr>
                        <w:top w:val="none" w:sz="0" w:space="0" w:color="auto"/>
                        <w:left w:val="none" w:sz="0" w:space="0" w:color="auto"/>
                        <w:bottom w:val="none" w:sz="0" w:space="0" w:color="auto"/>
                        <w:right w:val="none" w:sz="0" w:space="0" w:color="auto"/>
                      </w:divBdr>
                    </w:div>
                    <w:div w:id="1798524499">
                      <w:marLeft w:val="0"/>
                      <w:marRight w:val="0"/>
                      <w:marTop w:val="0"/>
                      <w:marBottom w:val="0"/>
                      <w:divBdr>
                        <w:top w:val="none" w:sz="0" w:space="0" w:color="auto"/>
                        <w:left w:val="none" w:sz="0" w:space="0" w:color="auto"/>
                        <w:bottom w:val="none" w:sz="0" w:space="0" w:color="auto"/>
                        <w:right w:val="none" w:sz="0" w:space="0" w:color="auto"/>
                      </w:divBdr>
                    </w:div>
                    <w:div w:id="1821574196">
                      <w:marLeft w:val="0"/>
                      <w:marRight w:val="0"/>
                      <w:marTop w:val="0"/>
                      <w:marBottom w:val="0"/>
                      <w:divBdr>
                        <w:top w:val="none" w:sz="0" w:space="0" w:color="auto"/>
                        <w:left w:val="none" w:sz="0" w:space="0" w:color="auto"/>
                        <w:bottom w:val="none" w:sz="0" w:space="0" w:color="auto"/>
                        <w:right w:val="none" w:sz="0" w:space="0" w:color="auto"/>
                      </w:divBdr>
                    </w:div>
                    <w:div w:id="1868634853">
                      <w:marLeft w:val="0"/>
                      <w:marRight w:val="0"/>
                      <w:marTop w:val="0"/>
                      <w:marBottom w:val="0"/>
                      <w:divBdr>
                        <w:top w:val="none" w:sz="0" w:space="0" w:color="auto"/>
                        <w:left w:val="none" w:sz="0" w:space="0" w:color="auto"/>
                        <w:bottom w:val="none" w:sz="0" w:space="0" w:color="auto"/>
                        <w:right w:val="none" w:sz="0" w:space="0" w:color="auto"/>
                      </w:divBdr>
                    </w:div>
                    <w:div w:id="1873570488">
                      <w:marLeft w:val="0"/>
                      <w:marRight w:val="0"/>
                      <w:marTop w:val="0"/>
                      <w:marBottom w:val="0"/>
                      <w:divBdr>
                        <w:top w:val="none" w:sz="0" w:space="0" w:color="auto"/>
                        <w:left w:val="none" w:sz="0" w:space="0" w:color="auto"/>
                        <w:bottom w:val="none" w:sz="0" w:space="0" w:color="auto"/>
                        <w:right w:val="none" w:sz="0" w:space="0" w:color="auto"/>
                      </w:divBdr>
                    </w:div>
                    <w:div w:id="1942569491">
                      <w:marLeft w:val="0"/>
                      <w:marRight w:val="0"/>
                      <w:marTop w:val="0"/>
                      <w:marBottom w:val="0"/>
                      <w:divBdr>
                        <w:top w:val="none" w:sz="0" w:space="0" w:color="auto"/>
                        <w:left w:val="none" w:sz="0" w:space="0" w:color="auto"/>
                        <w:bottom w:val="none" w:sz="0" w:space="0" w:color="auto"/>
                        <w:right w:val="none" w:sz="0" w:space="0" w:color="auto"/>
                      </w:divBdr>
                    </w:div>
                    <w:div w:id="1999989739">
                      <w:marLeft w:val="0"/>
                      <w:marRight w:val="0"/>
                      <w:marTop w:val="0"/>
                      <w:marBottom w:val="0"/>
                      <w:divBdr>
                        <w:top w:val="none" w:sz="0" w:space="0" w:color="auto"/>
                        <w:left w:val="none" w:sz="0" w:space="0" w:color="auto"/>
                        <w:bottom w:val="none" w:sz="0" w:space="0" w:color="auto"/>
                        <w:right w:val="none" w:sz="0" w:space="0" w:color="auto"/>
                      </w:divBdr>
                    </w:div>
                    <w:div w:id="2020542606">
                      <w:marLeft w:val="0"/>
                      <w:marRight w:val="0"/>
                      <w:marTop w:val="0"/>
                      <w:marBottom w:val="0"/>
                      <w:divBdr>
                        <w:top w:val="none" w:sz="0" w:space="0" w:color="auto"/>
                        <w:left w:val="none" w:sz="0" w:space="0" w:color="auto"/>
                        <w:bottom w:val="none" w:sz="0" w:space="0" w:color="auto"/>
                        <w:right w:val="none" w:sz="0" w:space="0" w:color="auto"/>
                      </w:divBdr>
                    </w:div>
                    <w:div w:id="2069716812">
                      <w:marLeft w:val="0"/>
                      <w:marRight w:val="0"/>
                      <w:marTop w:val="0"/>
                      <w:marBottom w:val="0"/>
                      <w:divBdr>
                        <w:top w:val="none" w:sz="0" w:space="0" w:color="auto"/>
                        <w:left w:val="none" w:sz="0" w:space="0" w:color="auto"/>
                        <w:bottom w:val="none" w:sz="0" w:space="0" w:color="auto"/>
                        <w:right w:val="none" w:sz="0" w:space="0" w:color="auto"/>
                      </w:divBdr>
                    </w:div>
                    <w:div w:id="2114549307">
                      <w:marLeft w:val="0"/>
                      <w:marRight w:val="0"/>
                      <w:marTop w:val="0"/>
                      <w:marBottom w:val="0"/>
                      <w:divBdr>
                        <w:top w:val="none" w:sz="0" w:space="0" w:color="auto"/>
                        <w:left w:val="none" w:sz="0" w:space="0" w:color="auto"/>
                        <w:bottom w:val="none" w:sz="0" w:space="0" w:color="auto"/>
                        <w:right w:val="none" w:sz="0" w:space="0" w:color="auto"/>
                      </w:divBdr>
                    </w:div>
                  </w:divsChild>
                </w:div>
                <w:div w:id="376515203">
                  <w:marLeft w:val="0"/>
                  <w:marRight w:val="0"/>
                  <w:marTop w:val="0"/>
                  <w:marBottom w:val="0"/>
                  <w:divBdr>
                    <w:top w:val="none" w:sz="0" w:space="0" w:color="auto"/>
                    <w:left w:val="none" w:sz="0" w:space="0" w:color="auto"/>
                    <w:bottom w:val="none" w:sz="0" w:space="0" w:color="auto"/>
                    <w:right w:val="none" w:sz="0" w:space="0" w:color="auto"/>
                  </w:divBdr>
                  <w:divsChild>
                    <w:div w:id="519515441">
                      <w:marLeft w:val="0"/>
                      <w:marRight w:val="0"/>
                      <w:marTop w:val="0"/>
                      <w:marBottom w:val="0"/>
                      <w:divBdr>
                        <w:top w:val="none" w:sz="0" w:space="0" w:color="auto"/>
                        <w:left w:val="none" w:sz="0" w:space="0" w:color="auto"/>
                        <w:bottom w:val="none" w:sz="0" w:space="0" w:color="auto"/>
                        <w:right w:val="none" w:sz="0" w:space="0" w:color="auto"/>
                      </w:divBdr>
                    </w:div>
                    <w:div w:id="941497036">
                      <w:marLeft w:val="0"/>
                      <w:marRight w:val="0"/>
                      <w:marTop w:val="0"/>
                      <w:marBottom w:val="0"/>
                      <w:divBdr>
                        <w:top w:val="none" w:sz="0" w:space="0" w:color="auto"/>
                        <w:left w:val="none" w:sz="0" w:space="0" w:color="auto"/>
                        <w:bottom w:val="none" w:sz="0" w:space="0" w:color="auto"/>
                        <w:right w:val="none" w:sz="0" w:space="0" w:color="auto"/>
                      </w:divBdr>
                    </w:div>
                    <w:div w:id="1002199541">
                      <w:marLeft w:val="0"/>
                      <w:marRight w:val="0"/>
                      <w:marTop w:val="0"/>
                      <w:marBottom w:val="0"/>
                      <w:divBdr>
                        <w:top w:val="none" w:sz="0" w:space="0" w:color="auto"/>
                        <w:left w:val="none" w:sz="0" w:space="0" w:color="auto"/>
                        <w:bottom w:val="none" w:sz="0" w:space="0" w:color="auto"/>
                        <w:right w:val="none" w:sz="0" w:space="0" w:color="auto"/>
                      </w:divBdr>
                    </w:div>
                    <w:div w:id="1405177401">
                      <w:marLeft w:val="0"/>
                      <w:marRight w:val="0"/>
                      <w:marTop w:val="0"/>
                      <w:marBottom w:val="0"/>
                      <w:divBdr>
                        <w:top w:val="none" w:sz="0" w:space="0" w:color="auto"/>
                        <w:left w:val="none" w:sz="0" w:space="0" w:color="auto"/>
                        <w:bottom w:val="none" w:sz="0" w:space="0" w:color="auto"/>
                        <w:right w:val="none" w:sz="0" w:space="0" w:color="auto"/>
                      </w:divBdr>
                    </w:div>
                    <w:div w:id="1452625603">
                      <w:marLeft w:val="0"/>
                      <w:marRight w:val="0"/>
                      <w:marTop w:val="0"/>
                      <w:marBottom w:val="0"/>
                      <w:divBdr>
                        <w:top w:val="none" w:sz="0" w:space="0" w:color="auto"/>
                        <w:left w:val="none" w:sz="0" w:space="0" w:color="auto"/>
                        <w:bottom w:val="none" w:sz="0" w:space="0" w:color="auto"/>
                        <w:right w:val="none" w:sz="0" w:space="0" w:color="auto"/>
                      </w:divBdr>
                    </w:div>
                    <w:div w:id="2145081812">
                      <w:marLeft w:val="0"/>
                      <w:marRight w:val="0"/>
                      <w:marTop w:val="0"/>
                      <w:marBottom w:val="0"/>
                      <w:divBdr>
                        <w:top w:val="none" w:sz="0" w:space="0" w:color="auto"/>
                        <w:left w:val="none" w:sz="0" w:space="0" w:color="auto"/>
                        <w:bottom w:val="none" w:sz="0" w:space="0" w:color="auto"/>
                        <w:right w:val="none" w:sz="0" w:space="0" w:color="auto"/>
                      </w:divBdr>
                    </w:div>
                  </w:divsChild>
                </w:div>
                <w:div w:id="417292098">
                  <w:marLeft w:val="0"/>
                  <w:marRight w:val="0"/>
                  <w:marTop w:val="0"/>
                  <w:marBottom w:val="0"/>
                  <w:divBdr>
                    <w:top w:val="none" w:sz="0" w:space="0" w:color="auto"/>
                    <w:left w:val="none" w:sz="0" w:space="0" w:color="auto"/>
                    <w:bottom w:val="none" w:sz="0" w:space="0" w:color="auto"/>
                    <w:right w:val="none" w:sz="0" w:space="0" w:color="auto"/>
                  </w:divBdr>
                  <w:divsChild>
                    <w:div w:id="565729343">
                      <w:marLeft w:val="0"/>
                      <w:marRight w:val="0"/>
                      <w:marTop w:val="0"/>
                      <w:marBottom w:val="0"/>
                      <w:divBdr>
                        <w:top w:val="none" w:sz="0" w:space="0" w:color="auto"/>
                        <w:left w:val="none" w:sz="0" w:space="0" w:color="auto"/>
                        <w:bottom w:val="none" w:sz="0" w:space="0" w:color="auto"/>
                        <w:right w:val="none" w:sz="0" w:space="0" w:color="auto"/>
                      </w:divBdr>
                    </w:div>
                  </w:divsChild>
                </w:div>
                <w:div w:id="530921871">
                  <w:marLeft w:val="0"/>
                  <w:marRight w:val="0"/>
                  <w:marTop w:val="0"/>
                  <w:marBottom w:val="0"/>
                  <w:divBdr>
                    <w:top w:val="none" w:sz="0" w:space="0" w:color="auto"/>
                    <w:left w:val="none" w:sz="0" w:space="0" w:color="auto"/>
                    <w:bottom w:val="none" w:sz="0" w:space="0" w:color="auto"/>
                    <w:right w:val="none" w:sz="0" w:space="0" w:color="auto"/>
                  </w:divBdr>
                  <w:divsChild>
                    <w:div w:id="23991735">
                      <w:marLeft w:val="0"/>
                      <w:marRight w:val="0"/>
                      <w:marTop w:val="0"/>
                      <w:marBottom w:val="0"/>
                      <w:divBdr>
                        <w:top w:val="none" w:sz="0" w:space="0" w:color="auto"/>
                        <w:left w:val="none" w:sz="0" w:space="0" w:color="auto"/>
                        <w:bottom w:val="none" w:sz="0" w:space="0" w:color="auto"/>
                        <w:right w:val="none" w:sz="0" w:space="0" w:color="auto"/>
                      </w:divBdr>
                    </w:div>
                  </w:divsChild>
                </w:div>
                <w:div w:id="567614722">
                  <w:marLeft w:val="0"/>
                  <w:marRight w:val="0"/>
                  <w:marTop w:val="0"/>
                  <w:marBottom w:val="0"/>
                  <w:divBdr>
                    <w:top w:val="none" w:sz="0" w:space="0" w:color="auto"/>
                    <w:left w:val="none" w:sz="0" w:space="0" w:color="auto"/>
                    <w:bottom w:val="none" w:sz="0" w:space="0" w:color="auto"/>
                    <w:right w:val="none" w:sz="0" w:space="0" w:color="auto"/>
                  </w:divBdr>
                  <w:divsChild>
                    <w:div w:id="1392926547">
                      <w:marLeft w:val="0"/>
                      <w:marRight w:val="0"/>
                      <w:marTop w:val="0"/>
                      <w:marBottom w:val="0"/>
                      <w:divBdr>
                        <w:top w:val="none" w:sz="0" w:space="0" w:color="auto"/>
                        <w:left w:val="none" w:sz="0" w:space="0" w:color="auto"/>
                        <w:bottom w:val="none" w:sz="0" w:space="0" w:color="auto"/>
                        <w:right w:val="none" w:sz="0" w:space="0" w:color="auto"/>
                      </w:divBdr>
                    </w:div>
                  </w:divsChild>
                </w:div>
                <w:div w:id="674379685">
                  <w:marLeft w:val="0"/>
                  <w:marRight w:val="0"/>
                  <w:marTop w:val="0"/>
                  <w:marBottom w:val="0"/>
                  <w:divBdr>
                    <w:top w:val="none" w:sz="0" w:space="0" w:color="auto"/>
                    <w:left w:val="none" w:sz="0" w:space="0" w:color="auto"/>
                    <w:bottom w:val="none" w:sz="0" w:space="0" w:color="auto"/>
                    <w:right w:val="none" w:sz="0" w:space="0" w:color="auto"/>
                  </w:divBdr>
                  <w:divsChild>
                    <w:div w:id="1376277681">
                      <w:marLeft w:val="0"/>
                      <w:marRight w:val="0"/>
                      <w:marTop w:val="0"/>
                      <w:marBottom w:val="0"/>
                      <w:divBdr>
                        <w:top w:val="none" w:sz="0" w:space="0" w:color="auto"/>
                        <w:left w:val="none" w:sz="0" w:space="0" w:color="auto"/>
                        <w:bottom w:val="none" w:sz="0" w:space="0" w:color="auto"/>
                        <w:right w:val="none" w:sz="0" w:space="0" w:color="auto"/>
                      </w:divBdr>
                    </w:div>
                  </w:divsChild>
                </w:div>
                <w:div w:id="753017450">
                  <w:marLeft w:val="0"/>
                  <w:marRight w:val="0"/>
                  <w:marTop w:val="0"/>
                  <w:marBottom w:val="0"/>
                  <w:divBdr>
                    <w:top w:val="none" w:sz="0" w:space="0" w:color="auto"/>
                    <w:left w:val="none" w:sz="0" w:space="0" w:color="auto"/>
                    <w:bottom w:val="none" w:sz="0" w:space="0" w:color="auto"/>
                    <w:right w:val="none" w:sz="0" w:space="0" w:color="auto"/>
                  </w:divBdr>
                  <w:divsChild>
                    <w:div w:id="608665106">
                      <w:marLeft w:val="0"/>
                      <w:marRight w:val="0"/>
                      <w:marTop w:val="0"/>
                      <w:marBottom w:val="0"/>
                      <w:divBdr>
                        <w:top w:val="none" w:sz="0" w:space="0" w:color="auto"/>
                        <w:left w:val="none" w:sz="0" w:space="0" w:color="auto"/>
                        <w:bottom w:val="none" w:sz="0" w:space="0" w:color="auto"/>
                        <w:right w:val="none" w:sz="0" w:space="0" w:color="auto"/>
                      </w:divBdr>
                    </w:div>
                    <w:div w:id="623341827">
                      <w:marLeft w:val="0"/>
                      <w:marRight w:val="0"/>
                      <w:marTop w:val="0"/>
                      <w:marBottom w:val="0"/>
                      <w:divBdr>
                        <w:top w:val="none" w:sz="0" w:space="0" w:color="auto"/>
                        <w:left w:val="none" w:sz="0" w:space="0" w:color="auto"/>
                        <w:bottom w:val="none" w:sz="0" w:space="0" w:color="auto"/>
                        <w:right w:val="none" w:sz="0" w:space="0" w:color="auto"/>
                      </w:divBdr>
                    </w:div>
                    <w:div w:id="1094473618">
                      <w:marLeft w:val="0"/>
                      <w:marRight w:val="0"/>
                      <w:marTop w:val="0"/>
                      <w:marBottom w:val="0"/>
                      <w:divBdr>
                        <w:top w:val="none" w:sz="0" w:space="0" w:color="auto"/>
                        <w:left w:val="none" w:sz="0" w:space="0" w:color="auto"/>
                        <w:bottom w:val="none" w:sz="0" w:space="0" w:color="auto"/>
                        <w:right w:val="none" w:sz="0" w:space="0" w:color="auto"/>
                      </w:divBdr>
                    </w:div>
                  </w:divsChild>
                </w:div>
                <w:div w:id="859516598">
                  <w:marLeft w:val="0"/>
                  <w:marRight w:val="0"/>
                  <w:marTop w:val="0"/>
                  <w:marBottom w:val="0"/>
                  <w:divBdr>
                    <w:top w:val="none" w:sz="0" w:space="0" w:color="auto"/>
                    <w:left w:val="none" w:sz="0" w:space="0" w:color="auto"/>
                    <w:bottom w:val="none" w:sz="0" w:space="0" w:color="auto"/>
                    <w:right w:val="none" w:sz="0" w:space="0" w:color="auto"/>
                  </w:divBdr>
                  <w:divsChild>
                    <w:div w:id="1253316385">
                      <w:marLeft w:val="0"/>
                      <w:marRight w:val="0"/>
                      <w:marTop w:val="0"/>
                      <w:marBottom w:val="0"/>
                      <w:divBdr>
                        <w:top w:val="none" w:sz="0" w:space="0" w:color="auto"/>
                        <w:left w:val="none" w:sz="0" w:space="0" w:color="auto"/>
                        <w:bottom w:val="none" w:sz="0" w:space="0" w:color="auto"/>
                        <w:right w:val="none" w:sz="0" w:space="0" w:color="auto"/>
                      </w:divBdr>
                      <w:divsChild>
                        <w:div w:id="2143887778">
                          <w:marLeft w:val="0"/>
                          <w:marRight w:val="0"/>
                          <w:marTop w:val="30"/>
                          <w:marBottom w:val="30"/>
                          <w:divBdr>
                            <w:top w:val="none" w:sz="0" w:space="0" w:color="auto"/>
                            <w:left w:val="none" w:sz="0" w:space="0" w:color="auto"/>
                            <w:bottom w:val="none" w:sz="0" w:space="0" w:color="auto"/>
                            <w:right w:val="none" w:sz="0" w:space="0" w:color="auto"/>
                          </w:divBdr>
                          <w:divsChild>
                            <w:div w:id="162400578">
                              <w:marLeft w:val="0"/>
                              <w:marRight w:val="0"/>
                              <w:marTop w:val="0"/>
                              <w:marBottom w:val="0"/>
                              <w:divBdr>
                                <w:top w:val="none" w:sz="0" w:space="0" w:color="auto"/>
                                <w:left w:val="none" w:sz="0" w:space="0" w:color="auto"/>
                                <w:bottom w:val="none" w:sz="0" w:space="0" w:color="auto"/>
                                <w:right w:val="none" w:sz="0" w:space="0" w:color="auto"/>
                              </w:divBdr>
                              <w:divsChild>
                                <w:div w:id="1915779584">
                                  <w:marLeft w:val="0"/>
                                  <w:marRight w:val="0"/>
                                  <w:marTop w:val="0"/>
                                  <w:marBottom w:val="0"/>
                                  <w:divBdr>
                                    <w:top w:val="none" w:sz="0" w:space="0" w:color="auto"/>
                                    <w:left w:val="none" w:sz="0" w:space="0" w:color="auto"/>
                                    <w:bottom w:val="none" w:sz="0" w:space="0" w:color="auto"/>
                                    <w:right w:val="none" w:sz="0" w:space="0" w:color="auto"/>
                                  </w:divBdr>
                                </w:div>
                              </w:divsChild>
                            </w:div>
                            <w:div w:id="567351791">
                              <w:marLeft w:val="0"/>
                              <w:marRight w:val="0"/>
                              <w:marTop w:val="0"/>
                              <w:marBottom w:val="0"/>
                              <w:divBdr>
                                <w:top w:val="none" w:sz="0" w:space="0" w:color="auto"/>
                                <w:left w:val="none" w:sz="0" w:space="0" w:color="auto"/>
                                <w:bottom w:val="none" w:sz="0" w:space="0" w:color="auto"/>
                                <w:right w:val="none" w:sz="0" w:space="0" w:color="auto"/>
                              </w:divBdr>
                              <w:divsChild>
                                <w:div w:id="693308514">
                                  <w:marLeft w:val="0"/>
                                  <w:marRight w:val="0"/>
                                  <w:marTop w:val="0"/>
                                  <w:marBottom w:val="0"/>
                                  <w:divBdr>
                                    <w:top w:val="none" w:sz="0" w:space="0" w:color="auto"/>
                                    <w:left w:val="none" w:sz="0" w:space="0" w:color="auto"/>
                                    <w:bottom w:val="none" w:sz="0" w:space="0" w:color="auto"/>
                                    <w:right w:val="none" w:sz="0" w:space="0" w:color="auto"/>
                                  </w:divBdr>
                                </w:div>
                              </w:divsChild>
                            </w:div>
                            <w:div w:id="654338170">
                              <w:marLeft w:val="0"/>
                              <w:marRight w:val="0"/>
                              <w:marTop w:val="0"/>
                              <w:marBottom w:val="0"/>
                              <w:divBdr>
                                <w:top w:val="none" w:sz="0" w:space="0" w:color="auto"/>
                                <w:left w:val="none" w:sz="0" w:space="0" w:color="auto"/>
                                <w:bottom w:val="none" w:sz="0" w:space="0" w:color="auto"/>
                                <w:right w:val="none" w:sz="0" w:space="0" w:color="auto"/>
                              </w:divBdr>
                              <w:divsChild>
                                <w:div w:id="796949307">
                                  <w:marLeft w:val="0"/>
                                  <w:marRight w:val="0"/>
                                  <w:marTop w:val="0"/>
                                  <w:marBottom w:val="0"/>
                                  <w:divBdr>
                                    <w:top w:val="none" w:sz="0" w:space="0" w:color="auto"/>
                                    <w:left w:val="none" w:sz="0" w:space="0" w:color="auto"/>
                                    <w:bottom w:val="none" w:sz="0" w:space="0" w:color="auto"/>
                                    <w:right w:val="none" w:sz="0" w:space="0" w:color="auto"/>
                                  </w:divBdr>
                                </w:div>
                              </w:divsChild>
                            </w:div>
                            <w:div w:id="737098930">
                              <w:marLeft w:val="0"/>
                              <w:marRight w:val="0"/>
                              <w:marTop w:val="0"/>
                              <w:marBottom w:val="0"/>
                              <w:divBdr>
                                <w:top w:val="none" w:sz="0" w:space="0" w:color="auto"/>
                                <w:left w:val="none" w:sz="0" w:space="0" w:color="auto"/>
                                <w:bottom w:val="none" w:sz="0" w:space="0" w:color="auto"/>
                                <w:right w:val="none" w:sz="0" w:space="0" w:color="auto"/>
                              </w:divBdr>
                              <w:divsChild>
                                <w:div w:id="781807458">
                                  <w:marLeft w:val="0"/>
                                  <w:marRight w:val="0"/>
                                  <w:marTop w:val="0"/>
                                  <w:marBottom w:val="0"/>
                                  <w:divBdr>
                                    <w:top w:val="none" w:sz="0" w:space="0" w:color="auto"/>
                                    <w:left w:val="none" w:sz="0" w:space="0" w:color="auto"/>
                                    <w:bottom w:val="none" w:sz="0" w:space="0" w:color="auto"/>
                                    <w:right w:val="none" w:sz="0" w:space="0" w:color="auto"/>
                                  </w:divBdr>
                                </w:div>
                              </w:divsChild>
                            </w:div>
                            <w:div w:id="1095444671">
                              <w:marLeft w:val="0"/>
                              <w:marRight w:val="0"/>
                              <w:marTop w:val="0"/>
                              <w:marBottom w:val="0"/>
                              <w:divBdr>
                                <w:top w:val="none" w:sz="0" w:space="0" w:color="auto"/>
                                <w:left w:val="none" w:sz="0" w:space="0" w:color="auto"/>
                                <w:bottom w:val="none" w:sz="0" w:space="0" w:color="auto"/>
                                <w:right w:val="none" w:sz="0" w:space="0" w:color="auto"/>
                              </w:divBdr>
                              <w:divsChild>
                                <w:div w:id="1912696334">
                                  <w:marLeft w:val="0"/>
                                  <w:marRight w:val="0"/>
                                  <w:marTop w:val="0"/>
                                  <w:marBottom w:val="0"/>
                                  <w:divBdr>
                                    <w:top w:val="none" w:sz="0" w:space="0" w:color="auto"/>
                                    <w:left w:val="none" w:sz="0" w:space="0" w:color="auto"/>
                                    <w:bottom w:val="none" w:sz="0" w:space="0" w:color="auto"/>
                                    <w:right w:val="none" w:sz="0" w:space="0" w:color="auto"/>
                                  </w:divBdr>
                                </w:div>
                              </w:divsChild>
                            </w:div>
                            <w:div w:id="1157454060">
                              <w:marLeft w:val="0"/>
                              <w:marRight w:val="0"/>
                              <w:marTop w:val="0"/>
                              <w:marBottom w:val="0"/>
                              <w:divBdr>
                                <w:top w:val="none" w:sz="0" w:space="0" w:color="auto"/>
                                <w:left w:val="none" w:sz="0" w:space="0" w:color="auto"/>
                                <w:bottom w:val="none" w:sz="0" w:space="0" w:color="auto"/>
                                <w:right w:val="none" w:sz="0" w:space="0" w:color="auto"/>
                              </w:divBdr>
                              <w:divsChild>
                                <w:div w:id="123357468">
                                  <w:marLeft w:val="0"/>
                                  <w:marRight w:val="0"/>
                                  <w:marTop w:val="0"/>
                                  <w:marBottom w:val="0"/>
                                  <w:divBdr>
                                    <w:top w:val="none" w:sz="0" w:space="0" w:color="auto"/>
                                    <w:left w:val="none" w:sz="0" w:space="0" w:color="auto"/>
                                    <w:bottom w:val="none" w:sz="0" w:space="0" w:color="auto"/>
                                    <w:right w:val="none" w:sz="0" w:space="0" w:color="auto"/>
                                  </w:divBdr>
                                </w:div>
                              </w:divsChild>
                            </w:div>
                            <w:div w:id="1373310092">
                              <w:marLeft w:val="0"/>
                              <w:marRight w:val="0"/>
                              <w:marTop w:val="0"/>
                              <w:marBottom w:val="0"/>
                              <w:divBdr>
                                <w:top w:val="none" w:sz="0" w:space="0" w:color="auto"/>
                                <w:left w:val="none" w:sz="0" w:space="0" w:color="auto"/>
                                <w:bottom w:val="none" w:sz="0" w:space="0" w:color="auto"/>
                                <w:right w:val="none" w:sz="0" w:space="0" w:color="auto"/>
                              </w:divBdr>
                              <w:divsChild>
                                <w:div w:id="1580401232">
                                  <w:marLeft w:val="0"/>
                                  <w:marRight w:val="0"/>
                                  <w:marTop w:val="0"/>
                                  <w:marBottom w:val="0"/>
                                  <w:divBdr>
                                    <w:top w:val="none" w:sz="0" w:space="0" w:color="auto"/>
                                    <w:left w:val="none" w:sz="0" w:space="0" w:color="auto"/>
                                    <w:bottom w:val="none" w:sz="0" w:space="0" w:color="auto"/>
                                    <w:right w:val="none" w:sz="0" w:space="0" w:color="auto"/>
                                  </w:divBdr>
                                </w:div>
                              </w:divsChild>
                            </w:div>
                            <w:div w:id="1489050114">
                              <w:marLeft w:val="0"/>
                              <w:marRight w:val="0"/>
                              <w:marTop w:val="0"/>
                              <w:marBottom w:val="0"/>
                              <w:divBdr>
                                <w:top w:val="none" w:sz="0" w:space="0" w:color="auto"/>
                                <w:left w:val="none" w:sz="0" w:space="0" w:color="auto"/>
                                <w:bottom w:val="none" w:sz="0" w:space="0" w:color="auto"/>
                                <w:right w:val="none" w:sz="0" w:space="0" w:color="auto"/>
                              </w:divBdr>
                              <w:divsChild>
                                <w:div w:id="720441574">
                                  <w:marLeft w:val="0"/>
                                  <w:marRight w:val="0"/>
                                  <w:marTop w:val="0"/>
                                  <w:marBottom w:val="0"/>
                                  <w:divBdr>
                                    <w:top w:val="none" w:sz="0" w:space="0" w:color="auto"/>
                                    <w:left w:val="none" w:sz="0" w:space="0" w:color="auto"/>
                                    <w:bottom w:val="none" w:sz="0" w:space="0" w:color="auto"/>
                                    <w:right w:val="none" w:sz="0" w:space="0" w:color="auto"/>
                                  </w:divBdr>
                                </w:div>
                              </w:divsChild>
                            </w:div>
                            <w:div w:id="1608929453">
                              <w:marLeft w:val="0"/>
                              <w:marRight w:val="0"/>
                              <w:marTop w:val="0"/>
                              <w:marBottom w:val="0"/>
                              <w:divBdr>
                                <w:top w:val="none" w:sz="0" w:space="0" w:color="auto"/>
                                <w:left w:val="none" w:sz="0" w:space="0" w:color="auto"/>
                                <w:bottom w:val="none" w:sz="0" w:space="0" w:color="auto"/>
                                <w:right w:val="none" w:sz="0" w:space="0" w:color="auto"/>
                              </w:divBdr>
                              <w:divsChild>
                                <w:div w:id="695158024">
                                  <w:marLeft w:val="0"/>
                                  <w:marRight w:val="0"/>
                                  <w:marTop w:val="0"/>
                                  <w:marBottom w:val="0"/>
                                  <w:divBdr>
                                    <w:top w:val="none" w:sz="0" w:space="0" w:color="auto"/>
                                    <w:left w:val="none" w:sz="0" w:space="0" w:color="auto"/>
                                    <w:bottom w:val="none" w:sz="0" w:space="0" w:color="auto"/>
                                    <w:right w:val="none" w:sz="0" w:space="0" w:color="auto"/>
                                  </w:divBdr>
                                </w:div>
                              </w:divsChild>
                            </w:div>
                            <w:div w:id="1946814214">
                              <w:marLeft w:val="0"/>
                              <w:marRight w:val="0"/>
                              <w:marTop w:val="0"/>
                              <w:marBottom w:val="0"/>
                              <w:divBdr>
                                <w:top w:val="none" w:sz="0" w:space="0" w:color="auto"/>
                                <w:left w:val="none" w:sz="0" w:space="0" w:color="auto"/>
                                <w:bottom w:val="none" w:sz="0" w:space="0" w:color="auto"/>
                                <w:right w:val="none" w:sz="0" w:space="0" w:color="auto"/>
                              </w:divBdr>
                              <w:divsChild>
                                <w:div w:id="13848941">
                                  <w:marLeft w:val="0"/>
                                  <w:marRight w:val="0"/>
                                  <w:marTop w:val="0"/>
                                  <w:marBottom w:val="0"/>
                                  <w:divBdr>
                                    <w:top w:val="none" w:sz="0" w:space="0" w:color="auto"/>
                                    <w:left w:val="none" w:sz="0" w:space="0" w:color="auto"/>
                                    <w:bottom w:val="none" w:sz="0" w:space="0" w:color="auto"/>
                                    <w:right w:val="none" w:sz="0" w:space="0" w:color="auto"/>
                                  </w:divBdr>
                                </w:div>
                              </w:divsChild>
                            </w:div>
                            <w:div w:id="2091000087">
                              <w:marLeft w:val="0"/>
                              <w:marRight w:val="0"/>
                              <w:marTop w:val="0"/>
                              <w:marBottom w:val="0"/>
                              <w:divBdr>
                                <w:top w:val="none" w:sz="0" w:space="0" w:color="auto"/>
                                <w:left w:val="none" w:sz="0" w:space="0" w:color="auto"/>
                                <w:bottom w:val="none" w:sz="0" w:space="0" w:color="auto"/>
                                <w:right w:val="none" w:sz="0" w:space="0" w:color="auto"/>
                              </w:divBdr>
                              <w:divsChild>
                                <w:div w:id="1580795060">
                                  <w:marLeft w:val="0"/>
                                  <w:marRight w:val="0"/>
                                  <w:marTop w:val="0"/>
                                  <w:marBottom w:val="0"/>
                                  <w:divBdr>
                                    <w:top w:val="none" w:sz="0" w:space="0" w:color="auto"/>
                                    <w:left w:val="none" w:sz="0" w:space="0" w:color="auto"/>
                                    <w:bottom w:val="none" w:sz="0" w:space="0" w:color="auto"/>
                                    <w:right w:val="none" w:sz="0" w:space="0" w:color="auto"/>
                                  </w:divBdr>
                                </w:div>
                              </w:divsChild>
                            </w:div>
                            <w:div w:id="2119566581">
                              <w:marLeft w:val="0"/>
                              <w:marRight w:val="0"/>
                              <w:marTop w:val="0"/>
                              <w:marBottom w:val="0"/>
                              <w:divBdr>
                                <w:top w:val="none" w:sz="0" w:space="0" w:color="auto"/>
                                <w:left w:val="none" w:sz="0" w:space="0" w:color="auto"/>
                                <w:bottom w:val="none" w:sz="0" w:space="0" w:color="auto"/>
                                <w:right w:val="none" w:sz="0" w:space="0" w:color="auto"/>
                              </w:divBdr>
                              <w:divsChild>
                                <w:div w:id="7035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84534">
                      <w:marLeft w:val="0"/>
                      <w:marRight w:val="0"/>
                      <w:marTop w:val="0"/>
                      <w:marBottom w:val="0"/>
                      <w:divBdr>
                        <w:top w:val="none" w:sz="0" w:space="0" w:color="auto"/>
                        <w:left w:val="none" w:sz="0" w:space="0" w:color="auto"/>
                        <w:bottom w:val="none" w:sz="0" w:space="0" w:color="auto"/>
                        <w:right w:val="none" w:sz="0" w:space="0" w:color="auto"/>
                      </w:divBdr>
                    </w:div>
                  </w:divsChild>
                </w:div>
                <w:div w:id="919750177">
                  <w:marLeft w:val="0"/>
                  <w:marRight w:val="0"/>
                  <w:marTop w:val="0"/>
                  <w:marBottom w:val="0"/>
                  <w:divBdr>
                    <w:top w:val="none" w:sz="0" w:space="0" w:color="auto"/>
                    <w:left w:val="none" w:sz="0" w:space="0" w:color="auto"/>
                    <w:bottom w:val="none" w:sz="0" w:space="0" w:color="auto"/>
                    <w:right w:val="none" w:sz="0" w:space="0" w:color="auto"/>
                  </w:divBdr>
                  <w:divsChild>
                    <w:div w:id="1038698259">
                      <w:marLeft w:val="0"/>
                      <w:marRight w:val="0"/>
                      <w:marTop w:val="0"/>
                      <w:marBottom w:val="0"/>
                      <w:divBdr>
                        <w:top w:val="none" w:sz="0" w:space="0" w:color="auto"/>
                        <w:left w:val="none" w:sz="0" w:space="0" w:color="auto"/>
                        <w:bottom w:val="none" w:sz="0" w:space="0" w:color="auto"/>
                        <w:right w:val="none" w:sz="0" w:space="0" w:color="auto"/>
                      </w:divBdr>
                    </w:div>
                  </w:divsChild>
                </w:div>
                <w:div w:id="975336207">
                  <w:marLeft w:val="0"/>
                  <w:marRight w:val="0"/>
                  <w:marTop w:val="0"/>
                  <w:marBottom w:val="0"/>
                  <w:divBdr>
                    <w:top w:val="none" w:sz="0" w:space="0" w:color="auto"/>
                    <w:left w:val="none" w:sz="0" w:space="0" w:color="auto"/>
                    <w:bottom w:val="none" w:sz="0" w:space="0" w:color="auto"/>
                    <w:right w:val="none" w:sz="0" w:space="0" w:color="auto"/>
                  </w:divBdr>
                  <w:divsChild>
                    <w:div w:id="125780861">
                      <w:marLeft w:val="0"/>
                      <w:marRight w:val="0"/>
                      <w:marTop w:val="0"/>
                      <w:marBottom w:val="0"/>
                      <w:divBdr>
                        <w:top w:val="none" w:sz="0" w:space="0" w:color="auto"/>
                        <w:left w:val="none" w:sz="0" w:space="0" w:color="auto"/>
                        <w:bottom w:val="none" w:sz="0" w:space="0" w:color="auto"/>
                        <w:right w:val="none" w:sz="0" w:space="0" w:color="auto"/>
                      </w:divBdr>
                    </w:div>
                  </w:divsChild>
                </w:div>
                <w:div w:id="1152714807">
                  <w:marLeft w:val="0"/>
                  <w:marRight w:val="0"/>
                  <w:marTop w:val="0"/>
                  <w:marBottom w:val="0"/>
                  <w:divBdr>
                    <w:top w:val="none" w:sz="0" w:space="0" w:color="auto"/>
                    <w:left w:val="none" w:sz="0" w:space="0" w:color="auto"/>
                    <w:bottom w:val="none" w:sz="0" w:space="0" w:color="auto"/>
                    <w:right w:val="none" w:sz="0" w:space="0" w:color="auto"/>
                  </w:divBdr>
                  <w:divsChild>
                    <w:div w:id="888037228">
                      <w:marLeft w:val="0"/>
                      <w:marRight w:val="0"/>
                      <w:marTop w:val="0"/>
                      <w:marBottom w:val="0"/>
                      <w:divBdr>
                        <w:top w:val="none" w:sz="0" w:space="0" w:color="auto"/>
                        <w:left w:val="none" w:sz="0" w:space="0" w:color="auto"/>
                        <w:bottom w:val="none" w:sz="0" w:space="0" w:color="auto"/>
                        <w:right w:val="none" w:sz="0" w:space="0" w:color="auto"/>
                      </w:divBdr>
                    </w:div>
                  </w:divsChild>
                </w:div>
                <w:div w:id="1195539831">
                  <w:marLeft w:val="0"/>
                  <w:marRight w:val="0"/>
                  <w:marTop w:val="0"/>
                  <w:marBottom w:val="0"/>
                  <w:divBdr>
                    <w:top w:val="none" w:sz="0" w:space="0" w:color="auto"/>
                    <w:left w:val="none" w:sz="0" w:space="0" w:color="auto"/>
                    <w:bottom w:val="none" w:sz="0" w:space="0" w:color="auto"/>
                    <w:right w:val="none" w:sz="0" w:space="0" w:color="auto"/>
                  </w:divBdr>
                  <w:divsChild>
                    <w:div w:id="1451703979">
                      <w:marLeft w:val="0"/>
                      <w:marRight w:val="0"/>
                      <w:marTop w:val="0"/>
                      <w:marBottom w:val="0"/>
                      <w:divBdr>
                        <w:top w:val="none" w:sz="0" w:space="0" w:color="auto"/>
                        <w:left w:val="none" w:sz="0" w:space="0" w:color="auto"/>
                        <w:bottom w:val="none" w:sz="0" w:space="0" w:color="auto"/>
                        <w:right w:val="none" w:sz="0" w:space="0" w:color="auto"/>
                      </w:divBdr>
                    </w:div>
                  </w:divsChild>
                </w:div>
                <w:div w:id="1234125591">
                  <w:marLeft w:val="0"/>
                  <w:marRight w:val="0"/>
                  <w:marTop w:val="0"/>
                  <w:marBottom w:val="0"/>
                  <w:divBdr>
                    <w:top w:val="none" w:sz="0" w:space="0" w:color="auto"/>
                    <w:left w:val="none" w:sz="0" w:space="0" w:color="auto"/>
                    <w:bottom w:val="none" w:sz="0" w:space="0" w:color="auto"/>
                    <w:right w:val="none" w:sz="0" w:space="0" w:color="auto"/>
                  </w:divBdr>
                  <w:divsChild>
                    <w:div w:id="454637787">
                      <w:marLeft w:val="0"/>
                      <w:marRight w:val="0"/>
                      <w:marTop w:val="0"/>
                      <w:marBottom w:val="0"/>
                      <w:divBdr>
                        <w:top w:val="none" w:sz="0" w:space="0" w:color="auto"/>
                        <w:left w:val="none" w:sz="0" w:space="0" w:color="auto"/>
                        <w:bottom w:val="none" w:sz="0" w:space="0" w:color="auto"/>
                        <w:right w:val="none" w:sz="0" w:space="0" w:color="auto"/>
                      </w:divBdr>
                    </w:div>
                  </w:divsChild>
                </w:div>
                <w:div w:id="1264847959">
                  <w:marLeft w:val="0"/>
                  <w:marRight w:val="0"/>
                  <w:marTop w:val="0"/>
                  <w:marBottom w:val="0"/>
                  <w:divBdr>
                    <w:top w:val="none" w:sz="0" w:space="0" w:color="auto"/>
                    <w:left w:val="none" w:sz="0" w:space="0" w:color="auto"/>
                    <w:bottom w:val="none" w:sz="0" w:space="0" w:color="auto"/>
                    <w:right w:val="none" w:sz="0" w:space="0" w:color="auto"/>
                  </w:divBdr>
                  <w:divsChild>
                    <w:div w:id="1786267351">
                      <w:marLeft w:val="0"/>
                      <w:marRight w:val="0"/>
                      <w:marTop w:val="0"/>
                      <w:marBottom w:val="0"/>
                      <w:divBdr>
                        <w:top w:val="none" w:sz="0" w:space="0" w:color="auto"/>
                        <w:left w:val="none" w:sz="0" w:space="0" w:color="auto"/>
                        <w:bottom w:val="none" w:sz="0" w:space="0" w:color="auto"/>
                        <w:right w:val="none" w:sz="0" w:space="0" w:color="auto"/>
                      </w:divBdr>
                    </w:div>
                  </w:divsChild>
                </w:div>
                <w:div w:id="1336955961">
                  <w:marLeft w:val="0"/>
                  <w:marRight w:val="0"/>
                  <w:marTop w:val="0"/>
                  <w:marBottom w:val="0"/>
                  <w:divBdr>
                    <w:top w:val="none" w:sz="0" w:space="0" w:color="auto"/>
                    <w:left w:val="none" w:sz="0" w:space="0" w:color="auto"/>
                    <w:bottom w:val="none" w:sz="0" w:space="0" w:color="auto"/>
                    <w:right w:val="none" w:sz="0" w:space="0" w:color="auto"/>
                  </w:divBdr>
                  <w:divsChild>
                    <w:div w:id="597372002">
                      <w:marLeft w:val="0"/>
                      <w:marRight w:val="0"/>
                      <w:marTop w:val="0"/>
                      <w:marBottom w:val="0"/>
                      <w:divBdr>
                        <w:top w:val="none" w:sz="0" w:space="0" w:color="auto"/>
                        <w:left w:val="none" w:sz="0" w:space="0" w:color="auto"/>
                        <w:bottom w:val="none" w:sz="0" w:space="0" w:color="auto"/>
                        <w:right w:val="none" w:sz="0" w:space="0" w:color="auto"/>
                      </w:divBdr>
                    </w:div>
                  </w:divsChild>
                </w:div>
                <w:div w:id="1342197395">
                  <w:marLeft w:val="0"/>
                  <w:marRight w:val="0"/>
                  <w:marTop w:val="0"/>
                  <w:marBottom w:val="0"/>
                  <w:divBdr>
                    <w:top w:val="none" w:sz="0" w:space="0" w:color="auto"/>
                    <w:left w:val="none" w:sz="0" w:space="0" w:color="auto"/>
                    <w:bottom w:val="none" w:sz="0" w:space="0" w:color="auto"/>
                    <w:right w:val="none" w:sz="0" w:space="0" w:color="auto"/>
                  </w:divBdr>
                  <w:divsChild>
                    <w:div w:id="1296065445">
                      <w:marLeft w:val="0"/>
                      <w:marRight w:val="0"/>
                      <w:marTop w:val="0"/>
                      <w:marBottom w:val="0"/>
                      <w:divBdr>
                        <w:top w:val="none" w:sz="0" w:space="0" w:color="auto"/>
                        <w:left w:val="none" w:sz="0" w:space="0" w:color="auto"/>
                        <w:bottom w:val="none" w:sz="0" w:space="0" w:color="auto"/>
                        <w:right w:val="none" w:sz="0" w:space="0" w:color="auto"/>
                      </w:divBdr>
                    </w:div>
                  </w:divsChild>
                </w:div>
                <w:div w:id="1375423601">
                  <w:marLeft w:val="0"/>
                  <w:marRight w:val="0"/>
                  <w:marTop w:val="0"/>
                  <w:marBottom w:val="0"/>
                  <w:divBdr>
                    <w:top w:val="none" w:sz="0" w:space="0" w:color="auto"/>
                    <w:left w:val="none" w:sz="0" w:space="0" w:color="auto"/>
                    <w:bottom w:val="none" w:sz="0" w:space="0" w:color="auto"/>
                    <w:right w:val="none" w:sz="0" w:space="0" w:color="auto"/>
                  </w:divBdr>
                  <w:divsChild>
                    <w:div w:id="799112226">
                      <w:marLeft w:val="0"/>
                      <w:marRight w:val="0"/>
                      <w:marTop w:val="0"/>
                      <w:marBottom w:val="0"/>
                      <w:divBdr>
                        <w:top w:val="none" w:sz="0" w:space="0" w:color="auto"/>
                        <w:left w:val="none" w:sz="0" w:space="0" w:color="auto"/>
                        <w:bottom w:val="none" w:sz="0" w:space="0" w:color="auto"/>
                        <w:right w:val="none" w:sz="0" w:space="0" w:color="auto"/>
                      </w:divBdr>
                    </w:div>
                  </w:divsChild>
                </w:div>
                <w:div w:id="1413116686">
                  <w:marLeft w:val="0"/>
                  <w:marRight w:val="0"/>
                  <w:marTop w:val="0"/>
                  <w:marBottom w:val="0"/>
                  <w:divBdr>
                    <w:top w:val="none" w:sz="0" w:space="0" w:color="auto"/>
                    <w:left w:val="none" w:sz="0" w:space="0" w:color="auto"/>
                    <w:bottom w:val="none" w:sz="0" w:space="0" w:color="auto"/>
                    <w:right w:val="none" w:sz="0" w:space="0" w:color="auto"/>
                  </w:divBdr>
                  <w:divsChild>
                    <w:div w:id="97065967">
                      <w:marLeft w:val="0"/>
                      <w:marRight w:val="0"/>
                      <w:marTop w:val="0"/>
                      <w:marBottom w:val="0"/>
                      <w:divBdr>
                        <w:top w:val="none" w:sz="0" w:space="0" w:color="auto"/>
                        <w:left w:val="none" w:sz="0" w:space="0" w:color="auto"/>
                        <w:bottom w:val="none" w:sz="0" w:space="0" w:color="auto"/>
                        <w:right w:val="none" w:sz="0" w:space="0" w:color="auto"/>
                      </w:divBdr>
                      <w:divsChild>
                        <w:div w:id="2067483470">
                          <w:marLeft w:val="0"/>
                          <w:marRight w:val="0"/>
                          <w:marTop w:val="30"/>
                          <w:marBottom w:val="30"/>
                          <w:divBdr>
                            <w:top w:val="none" w:sz="0" w:space="0" w:color="auto"/>
                            <w:left w:val="none" w:sz="0" w:space="0" w:color="auto"/>
                            <w:bottom w:val="none" w:sz="0" w:space="0" w:color="auto"/>
                            <w:right w:val="none" w:sz="0" w:space="0" w:color="auto"/>
                          </w:divBdr>
                          <w:divsChild>
                            <w:div w:id="7146352">
                              <w:marLeft w:val="0"/>
                              <w:marRight w:val="0"/>
                              <w:marTop w:val="0"/>
                              <w:marBottom w:val="0"/>
                              <w:divBdr>
                                <w:top w:val="none" w:sz="0" w:space="0" w:color="auto"/>
                                <w:left w:val="none" w:sz="0" w:space="0" w:color="auto"/>
                                <w:bottom w:val="none" w:sz="0" w:space="0" w:color="auto"/>
                                <w:right w:val="none" w:sz="0" w:space="0" w:color="auto"/>
                              </w:divBdr>
                              <w:divsChild>
                                <w:div w:id="2134009539">
                                  <w:marLeft w:val="0"/>
                                  <w:marRight w:val="0"/>
                                  <w:marTop w:val="0"/>
                                  <w:marBottom w:val="0"/>
                                  <w:divBdr>
                                    <w:top w:val="none" w:sz="0" w:space="0" w:color="auto"/>
                                    <w:left w:val="none" w:sz="0" w:space="0" w:color="auto"/>
                                    <w:bottom w:val="none" w:sz="0" w:space="0" w:color="auto"/>
                                    <w:right w:val="none" w:sz="0" w:space="0" w:color="auto"/>
                                  </w:divBdr>
                                </w:div>
                              </w:divsChild>
                            </w:div>
                            <w:div w:id="95757874">
                              <w:marLeft w:val="0"/>
                              <w:marRight w:val="0"/>
                              <w:marTop w:val="0"/>
                              <w:marBottom w:val="0"/>
                              <w:divBdr>
                                <w:top w:val="none" w:sz="0" w:space="0" w:color="auto"/>
                                <w:left w:val="none" w:sz="0" w:space="0" w:color="auto"/>
                                <w:bottom w:val="none" w:sz="0" w:space="0" w:color="auto"/>
                                <w:right w:val="none" w:sz="0" w:space="0" w:color="auto"/>
                              </w:divBdr>
                              <w:divsChild>
                                <w:div w:id="850799035">
                                  <w:marLeft w:val="0"/>
                                  <w:marRight w:val="0"/>
                                  <w:marTop w:val="0"/>
                                  <w:marBottom w:val="0"/>
                                  <w:divBdr>
                                    <w:top w:val="none" w:sz="0" w:space="0" w:color="auto"/>
                                    <w:left w:val="none" w:sz="0" w:space="0" w:color="auto"/>
                                    <w:bottom w:val="none" w:sz="0" w:space="0" w:color="auto"/>
                                    <w:right w:val="none" w:sz="0" w:space="0" w:color="auto"/>
                                  </w:divBdr>
                                </w:div>
                              </w:divsChild>
                            </w:div>
                            <w:div w:id="97868657">
                              <w:marLeft w:val="0"/>
                              <w:marRight w:val="0"/>
                              <w:marTop w:val="0"/>
                              <w:marBottom w:val="0"/>
                              <w:divBdr>
                                <w:top w:val="none" w:sz="0" w:space="0" w:color="auto"/>
                                <w:left w:val="none" w:sz="0" w:space="0" w:color="auto"/>
                                <w:bottom w:val="none" w:sz="0" w:space="0" w:color="auto"/>
                                <w:right w:val="none" w:sz="0" w:space="0" w:color="auto"/>
                              </w:divBdr>
                              <w:divsChild>
                                <w:div w:id="937130603">
                                  <w:marLeft w:val="0"/>
                                  <w:marRight w:val="0"/>
                                  <w:marTop w:val="0"/>
                                  <w:marBottom w:val="0"/>
                                  <w:divBdr>
                                    <w:top w:val="none" w:sz="0" w:space="0" w:color="auto"/>
                                    <w:left w:val="none" w:sz="0" w:space="0" w:color="auto"/>
                                    <w:bottom w:val="none" w:sz="0" w:space="0" w:color="auto"/>
                                    <w:right w:val="none" w:sz="0" w:space="0" w:color="auto"/>
                                  </w:divBdr>
                                </w:div>
                              </w:divsChild>
                            </w:div>
                            <w:div w:id="152181221">
                              <w:marLeft w:val="0"/>
                              <w:marRight w:val="0"/>
                              <w:marTop w:val="0"/>
                              <w:marBottom w:val="0"/>
                              <w:divBdr>
                                <w:top w:val="none" w:sz="0" w:space="0" w:color="auto"/>
                                <w:left w:val="none" w:sz="0" w:space="0" w:color="auto"/>
                                <w:bottom w:val="none" w:sz="0" w:space="0" w:color="auto"/>
                                <w:right w:val="none" w:sz="0" w:space="0" w:color="auto"/>
                              </w:divBdr>
                              <w:divsChild>
                                <w:div w:id="484467052">
                                  <w:marLeft w:val="0"/>
                                  <w:marRight w:val="0"/>
                                  <w:marTop w:val="0"/>
                                  <w:marBottom w:val="0"/>
                                  <w:divBdr>
                                    <w:top w:val="none" w:sz="0" w:space="0" w:color="auto"/>
                                    <w:left w:val="none" w:sz="0" w:space="0" w:color="auto"/>
                                    <w:bottom w:val="none" w:sz="0" w:space="0" w:color="auto"/>
                                    <w:right w:val="none" w:sz="0" w:space="0" w:color="auto"/>
                                  </w:divBdr>
                                </w:div>
                              </w:divsChild>
                            </w:div>
                            <w:div w:id="220405959">
                              <w:marLeft w:val="0"/>
                              <w:marRight w:val="0"/>
                              <w:marTop w:val="0"/>
                              <w:marBottom w:val="0"/>
                              <w:divBdr>
                                <w:top w:val="none" w:sz="0" w:space="0" w:color="auto"/>
                                <w:left w:val="none" w:sz="0" w:space="0" w:color="auto"/>
                                <w:bottom w:val="none" w:sz="0" w:space="0" w:color="auto"/>
                                <w:right w:val="none" w:sz="0" w:space="0" w:color="auto"/>
                              </w:divBdr>
                              <w:divsChild>
                                <w:div w:id="1082875030">
                                  <w:marLeft w:val="0"/>
                                  <w:marRight w:val="0"/>
                                  <w:marTop w:val="0"/>
                                  <w:marBottom w:val="0"/>
                                  <w:divBdr>
                                    <w:top w:val="none" w:sz="0" w:space="0" w:color="auto"/>
                                    <w:left w:val="none" w:sz="0" w:space="0" w:color="auto"/>
                                    <w:bottom w:val="none" w:sz="0" w:space="0" w:color="auto"/>
                                    <w:right w:val="none" w:sz="0" w:space="0" w:color="auto"/>
                                  </w:divBdr>
                                </w:div>
                              </w:divsChild>
                            </w:div>
                            <w:div w:id="283004073">
                              <w:marLeft w:val="0"/>
                              <w:marRight w:val="0"/>
                              <w:marTop w:val="0"/>
                              <w:marBottom w:val="0"/>
                              <w:divBdr>
                                <w:top w:val="none" w:sz="0" w:space="0" w:color="auto"/>
                                <w:left w:val="none" w:sz="0" w:space="0" w:color="auto"/>
                                <w:bottom w:val="none" w:sz="0" w:space="0" w:color="auto"/>
                                <w:right w:val="none" w:sz="0" w:space="0" w:color="auto"/>
                              </w:divBdr>
                              <w:divsChild>
                                <w:div w:id="1487816776">
                                  <w:marLeft w:val="0"/>
                                  <w:marRight w:val="0"/>
                                  <w:marTop w:val="0"/>
                                  <w:marBottom w:val="0"/>
                                  <w:divBdr>
                                    <w:top w:val="none" w:sz="0" w:space="0" w:color="auto"/>
                                    <w:left w:val="none" w:sz="0" w:space="0" w:color="auto"/>
                                    <w:bottom w:val="none" w:sz="0" w:space="0" w:color="auto"/>
                                    <w:right w:val="none" w:sz="0" w:space="0" w:color="auto"/>
                                  </w:divBdr>
                                </w:div>
                              </w:divsChild>
                            </w:div>
                            <w:div w:id="300889316">
                              <w:marLeft w:val="0"/>
                              <w:marRight w:val="0"/>
                              <w:marTop w:val="0"/>
                              <w:marBottom w:val="0"/>
                              <w:divBdr>
                                <w:top w:val="none" w:sz="0" w:space="0" w:color="auto"/>
                                <w:left w:val="none" w:sz="0" w:space="0" w:color="auto"/>
                                <w:bottom w:val="none" w:sz="0" w:space="0" w:color="auto"/>
                                <w:right w:val="none" w:sz="0" w:space="0" w:color="auto"/>
                              </w:divBdr>
                              <w:divsChild>
                                <w:div w:id="496386763">
                                  <w:marLeft w:val="0"/>
                                  <w:marRight w:val="0"/>
                                  <w:marTop w:val="0"/>
                                  <w:marBottom w:val="0"/>
                                  <w:divBdr>
                                    <w:top w:val="none" w:sz="0" w:space="0" w:color="auto"/>
                                    <w:left w:val="none" w:sz="0" w:space="0" w:color="auto"/>
                                    <w:bottom w:val="none" w:sz="0" w:space="0" w:color="auto"/>
                                    <w:right w:val="none" w:sz="0" w:space="0" w:color="auto"/>
                                  </w:divBdr>
                                </w:div>
                              </w:divsChild>
                            </w:div>
                            <w:div w:id="391269813">
                              <w:marLeft w:val="0"/>
                              <w:marRight w:val="0"/>
                              <w:marTop w:val="0"/>
                              <w:marBottom w:val="0"/>
                              <w:divBdr>
                                <w:top w:val="none" w:sz="0" w:space="0" w:color="auto"/>
                                <w:left w:val="none" w:sz="0" w:space="0" w:color="auto"/>
                                <w:bottom w:val="none" w:sz="0" w:space="0" w:color="auto"/>
                                <w:right w:val="none" w:sz="0" w:space="0" w:color="auto"/>
                              </w:divBdr>
                              <w:divsChild>
                                <w:div w:id="1025212322">
                                  <w:marLeft w:val="0"/>
                                  <w:marRight w:val="0"/>
                                  <w:marTop w:val="0"/>
                                  <w:marBottom w:val="0"/>
                                  <w:divBdr>
                                    <w:top w:val="none" w:sz="0" w:space="0" w:color="auto"/>
                                    <w:left w:val="none" w:sz="0" w:space="0" w:color="auto"/>
                                    <w:bottom w:val="none" w:sz="0" w:space="0" w:color="auto"/>
                                    <w:right w:val="none" w:sz="0" w:space="0" w:color="auto"/>
                                  </w:divBdr>
                                </w:div>
                              </w:divsChild>
                            </w:div>
                            <w:div w:id="403263518">
                              <w:marLeft w:val="0"/>
                              <w:marRight w:val="0"/>
                              <w:marTop w:val="0"/>
                              <w:marBottom w:val="0"/>
                              <w:divBdr>
                                <w:top w:val="none" w:sz="0" w:space="0" w:color="auto"/>
                                <w:left w:val="none" w:sz="0" w:space="0" w:color="auto"/>
                                <w:bottom w:val="none" w:sz="0" w:space="0" w:color="auto"/>
                                <w:right w:val="none" w:sz="0" w:space="0" w:color="auto"/>
                              </w:divBdr>
                              <w:divsChild>
                                <w:div w:id="2115009589">
                                  <w:marLeft w:val="0"/>
                                  <w:marRight w:val="0"/>
                                  <w:marTop w:val="0"/>
                                  <w:marBottom w:val="0"/>
                                  <w:divBdr>
                                    <w:top w:val="none" w:sz="0" w:space="0" w:color="auto"/>
                                    <w:left w:val="none" w:sz="0" w:space="0" w:color="auto"/>
                                    <w:bottom w:val="none" w:sz="0" w:space="0" w:color="auto"/>
                                    <w:right w:val="none" w:sz="0" w:space="0" w:color="auto"/>
                                  </w:divBdr>
                                </w:div>
                              </w:divsChild>
                            </w:div>
                            <w:div w:id="421336676">
                              <w:marLeft w:val="0"/>
                              <w:marRight w:val="0"/>
                              <w:marTop w:val="0"/>
                              <w:marBottom w:val="0"/>
                              <w:divBdr>
                                <w:top w:val="none" w:sz="0" w:space="0" w:color="auto"/>
                                <w:left w:val="none" w:sz="0" w:space="0" w:color="auto"/>
                                <w:bottom w:val="none" w:sz="0" w:space="0" w:color="auto"/>
                                <w:right w:val="none" w:sz="0" w:space="0" w:color="auto"/>
                              </w:divBdr>
                              <w:divsChild>
                                <w:div w:id="1233084560">
                                  <w:marLeft w:val="0"/>
                                  <w:marRight w:val="0"/>
                                  <w:marTop w:val="0"/>
                                  <w:marBottom w:val="0"/>
                                  <w:divBdr>
                                    <w:top w:val="none" w:sz="0" w:space="0" w:color="auto"/>
                                    <w:left w:val="none" w:sz="0" w:space="0" w:color="auto"/>
                                    <w:bottom w:val="none" w:sz="0" w:space="0" w:color="auto"/>
                                    <w:right w:val="none" w:sz="0" w:space="0" w:color="auto"/>
                                  </w:divBdr>
                                </w:div>
                              </w:divsChild>
                            </w:div>
                            <w:div w:id="432634296">
                              <w:marLeft w:val="0"/>
                              <w:marRight w:val="0"/>
                              <w:marTop w:val="0"/>
                              <w:marBottom w:val="0"/>
                              <w:divBdr>
                                <w:top w:val="none" w:sz="0" w:space="0" w:color="auto"/>
                                <w:left w:val="none" w:sz="0" w:space="0" w:color="auto"/>
                                <w:bottom w:val="none" w:sz="0" w:space="0" w:color="auto"/>
                                <w:right w:val="none" w:sz="0" w:space="0" w:color="auto"/>
                              </w:divBdr>
                              <w:divsChild>
                                <w:div w:id="1879707503">
                                  <w:marLeft w:val="0"/>
                                  <w:marRight w:val="0"/>
                                  <w:marTop w:val="0"/>
                                  <w:marBottom w:val="0"/>
                                  <w:divBdr>
                                    <w:top w:val="none" w:sz="0" w:space="0" w:color="auto"/>
                                    <w:left w:val="none" w:sz="0" w:space="0" w:color="auto"/>
                                    <w:bottom w:val="none" w:sz="0" w:space="0" w:color="auto"/>
                                    <w:right w:val="none" w:sz="0" w:space="0" w:color="auto"/>
                                  </w:divBdr>
                                </w:div>
                              </w:divsChild>
                            </w:div>
                            <w:div w:id="451902437">
                              <w:marLeft w:val="0"/>
                              <w:marRight w:val="0"/>
                              <w:marTop w:val="0"/>
                              <w:marBottom w:val="0"/>
                              <w:divBdr>
                                <w:top w:val="none" w:sz="0" w:space="0" w:color="auto"/>
                                <w:left w:val="none" w:sz="0" w:space="0" w:color="auto"/>
                                <w:bottom w:val="none" w:sz="0" w:space="0" w:color="auto"/>
                                <w:right w:val="none" w:sz="0" w:space="0" w:color="auto"/>
                              </w:divBdr>
                              <w:divsChild>
                                <w:div w:id="899099858">
                                  <w:marLeft w:val="0"/>
                                  <w:marRight w:val="0"/>
                                  <w:marTop w:val="0"/>
                                  <w:marBottom w:val="0"/>
                                  <w:divBdr>
                                    <w:top w:val="none" w:sz="0" w:space="0" w:color="auto"/>
                                    <w:left w:val="none" w:sz="0" w:space="0" w:color="auto"/>
                                    <w:bottom w:val="none" w:sz="0" w:space="0" w:color="auto"/>
                                    <w:right w:val="none" w:sz="0" w:space="0" w:color="auto"/>
                                  </w:divBdr>
                                </w:div>
                              </w:divsChild>
                            </w:div>
                            <w:div w:id="547299919">
                              <w:marLeft w:val="0"/>
                              <w:marRight w:val="0"/>
                              <w:marTop w:val="0"/>
                              <w:marBottom w:val="0"/>
                              <w:divBdr>
                                <w:top w:val="none" w:sz="0" w:space="0" w:color="auto"/>
                                <w:left w:val="none" w:sz="0" w:space="0" w:color="auto"/>
                                <w:bottom w:val="none" w:sz="0" w:space="0" w:color="auto"/>
                                <w:right w:val="none" w:sz="0" w:space="0" w:color="auto"/>
                              </w:divBdr>
                              <w:divsChild>
                                <w:div w:id="2000646039">
                                  <w:marLeft w:val="0"/>
                                  <w:marRight w:val="0"/>
                                  <w:marTop w:val="0"/>
                                  <w:marBottom w:val="0"/>
                                  <w:divBdr>
                                    <w:top w:val="none" w:sz="0" w:space="0" w:color="auto"/>
                                    <w:left w:val="none" w:sz="0" w:space="0" w:color="auto"/>
                                    <w:bottom w:val="none" w:sz="0" w:space="0" w:color="auto"/>
                                    <w:right w:val="none" w:sz="0" w:space="0" w:color="auto"/>
                                  </w:divBdr>
                                </w:div>
                              </w:divsChild>
                            </w:div>
                            <w:div w:id="627781856">
                              <w:marLeft w:val="0"/>
                              <w:marRight w:val="0"/>
                              <w:marTop w:val="0"/>
                              <w:marBottom w:val="0"/>
                              <w:divBdr>
                                <w:top w:val="none" w:sz="0" w:space="0" w:color="auto"/>
                                <w:left w:val="none" w:sz="0" w:space="0" w:color="auto"/>
                                <w:bottom w:val="none" w:sz="0" w:space="0" w:color="auto"/>
                                <w:right w:val="none" w:sz="0" w:space="0" w:color="auto"/>
                              </w:divBdr>
                              <w:divsChild>
                                <w:div w:id="663320745">
                                  <w:marLeft w:val="0"/>
                                  <w:marRight w:val="0"/>
                                  <w:marTop w:val="0"/>
                                  <w:marBottom w:val="0"/>
                                  <w:divBdr>
                                    <w:top w:val="none" w:sz="0" w:space="0" w:color="auto"/>
                                    <w:left w:val="none" w:sz="0" w:space="0" w:color="auto"/>
                                    <w:bottom w:val="none" w:sz="0" w:space="0" w:color="auto"/>
                                    <w:right w:val="none" w:sz="0" w:space="0" w:color="auto"/>
                                  </w:divBdr>
                                </w:div>
                              </w:divsChild>
                            </w:div>
                            <w:div w:id="630600561">
                              <w:marLeft w:val="0"/>
                              <w:marRight w:val="0"/>
                              <w:marTop w:val="0"/>
                              <w:marBottom w:val="0"/>
                              <w:divBdr>
                                <w:top w:val="none" w:sz="0" w:space="0" w:color="auto"/>
                                <w:left w:val="none" w:sz="0" w:space="0" w:color="auto"/>
                                <w:bottom w:val="none" w:sz="0" w:space="0" w:color="auto"/>
                                <w:right w:val="none" w:sz="0" w:space="0" w:color="auto"/>
                              </w:divBdr>
                              <w:divsChild>
                                <w:div w:id="784154553">
                                  <w:marLeft w:val="0"/>
                                  <w:marRight w:val="0"/>
                                  <w:marTop w:val="0"/>
                                  <w:marBottom w:val="0"/>
                                  <w:divBdr>
                                    <w:top w:val="none" w:sz="0" w:space="0" w:color="auto"/>
                                    <w:left w:val="none" w:sz="0" w:space="0" w:color="auto"/>
                                    <w:bottom w:val="none" w:sz="0" w:space="0" w:color="auto"/>
                                    <w:right w:val="none" w:sz="0" w:space="0" w:color="auto"/>
                                  </w:divBdr>
                                </w:div>
                              </w:divsChild>
                            </w:div>
                            <w:div w:id="646974326">
                              <w:marLeft w:val="0"/>
                              <w:marRight w:val="0"/>
                              <w:marTop w:val="0"/>
                              <w:marBottom w:val="0"/>
                              <w:divBdr>
                                <w:top w:val="none" w:sz="0" w:space="0" w:color="auto"/>
                                <w:left w:val="none" w:sz="0" w:space="0" w:color="auto"/>
                                <w:bottom w:val="none" w:sz="0" w:space="0" w:color="auto"/>
                                <w:right w:val="none" w:sz="0" w:space="0" w:color="auto"/>
                              </w:divBdr>
                              <w:divsChild>
                                <w:div w:id="1444106747">
                                  <w:marLeft w:val="0"/>
                                  <w:marRight w:val="0"/>
                                  <w:marTop w:val="0"/>
                                  <w:marBottom w:val="0"/>
                                  <w:divBdr>
                                    <w:top w:val="none" w:sz="0" w:space="0" w:color="auto"/>
                                    <w:left w:val="none" w:sz="0" w:space="0" w:color="auto"/>
                                    <w:bottom w:val="none" w:sz="0" w:space="0" w:color="auto"/>
                                    <w:right w:val="none" w:sz="0" w:space="0" w:color="auto"/>
                                  </w:divBdr>
                                </w:div>
                              </w:divsChild>
                            </w:div>
                            <w:div w:id="857160583">
                              <w:marLeft w:val="0"/>
                              <w:marRight w:val="0"/>
                              <w:marTop w:val="0"/>
                              <w:marBottom w:val="0"/>
                              <w:divBdr>
                                <w:top w:val="none" w:sz="0" w:space="0" w:color="auto"/>
                                <w:left w:val="none" w:sz="0" w:space="0" w:color="auto"/>
                                <w:bottom w:val="none" w:sz="0" w:space="0" w:color="auto"/>
                                <w:right w:val="none" w:sz="0" w:space="0" w:color="auto"/>
                              </w:divBdr>
                              <w:divsChild>
                                <w:div w:id="402990958">
                                  <w:marLeft w:val="0"/>
                                  <w:marRight w:val="0"/>
                                  <w:marTop w:val="0"/>
                                  <w:marBottom w:val="0"/>
                                  <w:divBdr>
                                    <w:top w:val="none" w:sz="0" w:space="0" w:color="auto"/>
                                    <w:left w:val="none" w:sz="0" w:space="0" w:color="auto"/>
                                    <w:bottom w:val="none" w:sz="0" w:space="0" w:color="auto"/>
                                    <w:right w:val="none" w:sz="0" w:space="0" w:color="auto"/>
                                  </w:divBdr>
                                </w:div>
                              </w:divsChild>
                            </w:div>
                            <w:div w:id="925501780">
                              <w:marLeft w:val="0"/>
                              <w:marRight w:val="0"/>
                              <w:marTop w:val="0"/>
                              <w:marBottom w:val="0"/>
                              <w:divBdr>
                                <w:top w:val="none" w:sz="0" w:space="0" w:color="auto"/>
                                <w:left w:val="none" w:sz="0" w:space="0" w:color="auto"/>
                                <w:bottom w:val="none" w:sz="0" w:space="0" w:color="auto"/>
                                <w:right w:val="none" w:sz="0" w:space="0" w:color="auto"/>
                              </w:divBdr>
                              <w:divsChild>
                                <w:div w:id="713117189">
                                  <w:marLeft w:val="0"/>
                                  <w:marRight w:val="0"/>
                                  <w:marTop w:val="0"/>
                                  <w:marBottom w:val="0"/>
                                  <w:divBdr>
                                    <w:top w:val="none" w:sz="0" w:space="0" w:color="auto"/>
                                    <w:left w:val="none" w:sz="0" w:space="0" w:color="auto"/>
                                    <w:bottom w:val="none" w:sz="0" w:space="0" w:color="auto"/>
                                    <w:right w:val="none" w:sz="0" w:space="0" w:color="auto"/>
                                  </w:divBdr>
                                </w:div>
                              </w:divsChild>
                            </w:div>
                            <w:div w:id="990215950">
                              <w:marLeft w:val="0"/>
                              <w:marRight w:val="0"/>
                              <w:marTop w:val="0"/>
                              <w:marBottom w:val="0"/>
                              <w:divBdr>
                                <w:top w:val="none" w:sz="0" w:space="0" w:color="auto"/>
                                <w:left w:val="none" w:sz="0" w:space="0" w:color="auto"/>
                                <w:bottom w:val="none" w:sz="0" w:space="0" w:color="auto"/>
                                <w:right w:val="none" w:sz="0" w:space="0" w:color="auto"/>
                              </w:divBdr>
                              <w:divsChild>
                                <w:div w:id="1688411156">
                                  <w:marLeft w:val="0"/>
                                  <w:marRight w:val="0"/>
                                  <w:marTop w:val="0"/>
                                  <w:marBottom w:val="0"/>
                                  <w:divBdr>
                                    <w:top w:val="none" w:sz="0" w:space="0" w:color="auto"/>
                                    <w:left w:val="none" w:sz="0" w:space="0" w:color="auto"/>
                                    <w:bottom w:val="none" w:sz="0" w:space="0" w:color="auto"/>
                                    <w:right w:val="none" w:sz="0" w:space="0" w:color="auto"/>
                                  </w:divBdr>
                                </w:div>
                              </w:divsChild>
                            </w:div>
                            <w:div w:id="1040937083">
                              <w:marLeft w:val="0"/>
                              <w:marRight w:val="0"/>
                              <w:marTop w:val="0"/>
                              <w:marBottom w:val="0"/>
                              <w:divBdr>
                                <w:top w:val="none" w:sz="0" w:space="0" w:color="auto"/>
                                <w:left w:val="none" w:sz="0" w:space="0" w:color="auto"/>
                                <w:bottom w:val="none" w:sz="0" w:space="0" w:color="auto"/>
                                <w:right w:val="none" w:sz="0" w:space="0" w:color="auto"/>
                              </w:divBdr>
                              <w:divsChild>
                                <w:div w:id="87124898">
                                  <w:marLeft w:val="0"/>
                                  <w:marRight w:val="0"/>
                                  <w:marTop w:val="0"/>
                                  <w:marBottom w:val="0"/>
                                  <w:divBdr>
                                    <w:top w:val="none" w:sz="0" w:space="0" w:color="auto"/>
                                    <w:left w:val="none" w:sz="0" w:space="0" w:color="auto"/>
                                    <w:bottom w:val="none" w:sz="0" w:space="0" w:color="auto"/>
                                    <w:right w:val="none" w:sz="0" w:space="0" w:color="auto"/>
                                  </w:divBdr>
                                </w:div>
                              </w:divsChild>
                            </w:div>
                            <w:div w:id="1048339534">
                              <w:marLeft w:val="0"/>
                              <w:marRight w:val="0"/>
                              <w:marTop w:val="0"/>
                              <w:marBottom w:val="0"/>
                              <w:divBdr>
                                <w:top w:val="none" w:sz="0" w:space="0" w:color="auto"/>
                                <w:left w:val="none" w:sz="0" w:space="0" w:color="auto"/>
                                <w:bottom w:val="none" w:sz="0" w:space="0" w:color="auto"/>
                                <w:right w:val="none" w:sz="0" w:space="0" w:color="auto"/>
                              </w:divBdr>
                              <w:divsChild>
                                <w:div w:id="1964923211">
                                  <w:marLeft w:val="0"/>
                                  <w:marRight w:val="0"/>
                                  <w:marTop w:val="0"/>
                                  <w:marBottom w:val="0"/>
                                  <w:divBdr>
                                    <w:top w:val="none" w:sz="0" w:space="0" w:color="auto"/>
                                    <w:left w:val="none" w:sz="0" w:space="0" w:color="auto"/>
                                    <w:bottom w:val="none" w:sz="0" w:space="0" w:color="auto"/>
                                    <w:right w:val="none" w:sz="0" w:space="0" w:color="auto"/>
                                  </w:divBdr>
                                </w:div>
                              </w:divsChild>
                            </w:div>
                            <w:div w:id="1110393839">
                              <w:marLeft w:val="0"/>
                              <w:marRight w:val="0"/>
                              <w:marTop w:val="0"/>
                              <w:marBottom w:val="0"/>
                              <w:divBdr>
                                <w:top w:val="none" w:sz="0" w:space="0" w:color="auto"/>
                                <w:left w:val="none" w:sz="0" w:space="0" w:color="auto"/>
                                <w:bottom w:val="none" w:sz="0" w:space="0" w:color="auto"/>
                                <w:right w:val="none" w:sz="0" w:space="0" w:color="auto"/>
                              </w:divBdr>
                              <w:divsChild>
                                <w:div w:id="1025330950">
                                  <w:marLeft w:val="0"/>
                                  <w:marRight w:val="0"/>
                                  <w:marTop w:val="0"/>
                                  <w:marBottom w:val="0"/>
                                  <w:divBdr>
                                    <w:top w:val="none" w:sz="0" w:space="0" w:color="auto"/>
                                    <w:left w:val="none" w:sz="0" w:space="0" w:color="auto"/>
                                    <w:bottom w:val="none" w:sz="0" w:space="0" w:color="auto"/>
                                    <w:right w:val="none" w:sz="0" w:space="0" w:color="auto"/>
                                  </w:divBdr>
                                </w:div>
                              </w:divsChild>
                            </w:div>
                            <w:div w:id="1236353282">
                              <w:marLeft w:val="0"/>
                              <w:marRight w:val="0"/>
                              <w:marTop w:val="0"/>
                              <w:marBottom w:val="0"/>
                              <w:divBdr>
                                <w:top w:val="none" w:sz="0" w:space="0" w:color="auto"/>
                                <w:left w:val="none" w:sz="0" w:space="0" w:color="auto"/>
                                <w:bottom w:val="none" w:sz="0" w:space="0" w:color="auto"/>
                                <w:right w:val="none" w:sz="0" w:space="0" w:color="auto"/>
                              </w:divBdr>
                              <w:divsChild>
                                <w:div w:id="509301401">
                                  <w:marLeft w:val="0"/>
                                  <w:marRight w:val="0"/>
                                  <w:marTop w:val="0"/>
                                  <w:marBottom w:val="0"/>
                                  <w:divBdr>
                                    <w:top w:val="none" w:sz="0" w:space="0" w:color="auto"/>
                                    <w:left w:val="none" w:sz="0" w:space="0" w:color="auto"/>
                                    <w:bottom w:val="none" w:sz="0" w:space="0" w:color="auto"/>
                                    <w:right w:val="none" w:sz="0" w:space="0" w:color="auto"/>
                                  </w:divBdr>
                                </w:div>
                              </w:divsChild>
                            </w:div>
                            <w:div w:id="1249727786">
                              <w:marLeft w:val="0"/>
                              <w:marRight w:val="0"/>
                              <w:marTop w:val="0"/>
                              <w:marBottom w:val="0"/>
                              <w:divBdr>
                                <w:top w:val="none" w:sz="0" w:space="0" w:color="auto"/>
                                <w:left w:val="none" w:sz="0" w:space="0" w:color="auto"/>
                                <w:bottom w:val="none" w:sz="0" w:space="0" w:color="auto"/>
                                <w:right w:val="none" w:sz="0" w:space="0" w:color="auto"/>
                              </w:divBdr>
                              <w:divsChild>
                                <w:div w:id="987593472">
                                  <w:marLeft w:val="0"/>
                                  <w:marRight w:val="0"/>
                                  <w:marTop w:val="0"/>
                                  <w:marBottom w:val="0"/>
                                  <w:divBdr>
                                    <w:top w:val="none" w:sz="0" w:space="0" w:color="auto"/>
                                    <w:left w:val="none" w:sz="0" w:space="0" w:color="auto"/>
                                    <w:bottom w:val="none" w:sz="0" w:space="0" w:color="auto"/>
                                    <w:right w:val="none" w:sz="0" w:space="0" w:color="auto"/>
                                  </w:divBdr>
                                </w:div>
                              </w:divsChild>
                            </w:div>
                            <w:div w:id="1287278879">
                              <w:marLeft w:val="0"/>
                              <w:marRight w:val="0"/>
                              <w:marTop w:val="0"/>
                              <w:marBottom w:val="0"/>
                              <w:divBdr>
                                <w:top w:val="none" w:sz="0" w:space="0" w:color="auto"/>
                                <w:left w:val="none" w:sz="0" w:space="0" w:color="auto"/>
                                <w:bottom w:val="none" w:sz="0" w:space="0" w:color="auto"/>
                                <w:right w:val="none" w:sz="0" w:space="0" w:color="auto"/>
                              </w:divBdr>
                              <w:divsChild>
                                <w:div w:id="1392658355">
                                  <w:marLeft w:val="0"/>
                                  <w:marRight w:val="0"/>
                                  <w:marTop w:val="0"/>
                                  <w:marBottom w:val="0"/>
                                  <w:divBdr>
                                    <w:top w:val="none" w:sz="0" w:space="0" w:color="auto"/>
                                    <w:left w:val="none" w:sz="0" w:space="0" w:color="auto"/>
                                    <w:bottom w:val="none" w:sz="0" w:space="0" w:color="auto"/>
                                    <w:right w:val="none" w:sz="0" w:space="0" w:color="auto"/>
                                  </w:divBdr>
                                </w:div>
                              </w:divsChild>
                            </w:div>
                            <w:div w:id="1290433777">
                              <w:marLeft w:val="0"/>
                              <w:marRight w:val="0"/>
                              <w:marTop w:val="0"/>
                              <w:marBottom w:val="0"/>
                              <w:divBdr>
                                <w:top w:val="none" w:sz="0" w:space="0" w:color="auto"/>
                                <w:left w:val="none" w:sz="0" w:space="0" w:color="auto"/>
                                <w:bottom w:val="none" w:sz="0" w:space="0" w:color="auto"/>
                                <w:right w:val="none" w:sz="0" w:space="0" w:color="auto"/>
                              </w:divBdr>
                              <w:divsChild>
                                <w:div w:id="518079368">
                                  <w:marLeft w:val="0"/>
                                  <w:marRight w:val="0"/>
                                  <w:marTop w:val="0"/>
                                  <w:marBottom w:val="0"/>
                                  <w:divBdr>
                                    <w:top w:val="none" w:sz="0" w:space="0" w:color="auto"/>
                                    <w:left w:val="none" w:sz="0" w:space="0" w:color="auto"/>
                                    <w:bottom w:val="none" w:sz="0" w:space="0" w:color="auto"/>
                                    <w:right w:val="none" w:sz="0" w:space="0" w:color="auto"/>
                                  </w:divBdr>
                                </w:div>
                              </w:divsChild>
                            </w:div>
                            <w:div w:id="1364869596">
                              <w:marLeft w:val="0"/>
                              <w:marRight w:val="0"/>
                              <w:marTop w:val="0"/>
                              <w:marBottom w:val="0"/>
                              <w:divBdr>
                                <w:top w:val="none" w:sz="0" w:space="0" w:color="auto"/>
                                <w:left w:val="none" w:sz="0" w:space="0" w:color="auto"/>
                                <w:bottom w:val="none" w:sz="0" w:space="0" w:color="auto"/>
                                <w:right w:val="none" w:sz="0" w:space="0" w:color="auto"/>
                              </w:divBdr>
                              <w:divsChild>
                                <w:div w:id="465196851">
                                  <w:marLeft w:val="0"/>
                                  <w:marRight w:val="0"/>
                                  <w:marTop w:val="0"/>
                                  <w:marBottom w:val="0"/>
                                  <w:divBdr>
                                    <w:top w:val="none" w:sz="0" w:space="0" w:color="auto"/>
                                    <w:left w:val="none" w:sz="0" w:space="0" w:color="auto"/>
                                    <w:bottom w:val="none" w:sz="0" w:space="0" w:color="auto"/>
                                    <w:right w:val="none" w:sz="0" w:space="0" w:color="auto"/>
                                  </w:divBdr>
                                </w:div>
                              </w:divsChild>
                            </w:div>
                            <w:div w:id="1370838943">
                              <w:marLeft w:val="0"/>
                              <w:marRight w:val="0"/>
                              <w:marTop w:val="0"/>
                              <w:marBottom w:val="0"/>
                              <w:divBdr>
                                <w:top w:val="none" w:sz="0" w:space="0" w:color="auto"/>
                                <w:left w:val="none" w:sz="0" w:space="0" w:color="auto"/>
                                <w:bottom w:val="none" w:sz="0" w:space="0" w:color="auto"/>
                                <w:right w:val="none" w:sz="0" w:space="0" w:color="auto"/>
                              </w:divBdr>
                              <w:divsChild>
                                <w:div w:id="1826047253">
                                  <w:marLeft w:val="0"/>
                                  <w:marRight w:val="0"/>
                                  <w:marTop w:val="0"/>
                                  <w:marBottom w:val="0"/>
                                  <w:divBdr>
                                    <w:top w:val="none" w:sz="0" w:space="0" w:color="auto"/>
                                    <w:left w:val="none" w:sz="0" w:space="0" w:color="auto"/>
                                    <w:bottom w:val="none" w:sz="0" w:space="0" w:color="auto"/>
                                    <w:right w:val="none" w:sz="0" w:space="0" w:color="auto"/>
                                  </w:divBdr>
                                </w:div>
                              </w:divsChild>
                            </w:div>
                            <w:div w:id="1399093644">
                              <w:marLeft w:val="0"/>
                              <w:marRight w:val="0"/>
                              <w:marTop w:val="0"/>
                              <w:marBottom w:val="0"/>
                              <w:divBdr>
                                <w:top w:val="none" w:sz="0" w:space="0" w:color="auto"/>
                                <w:left w:val="none" w:sz="0" w:space="0" w:color="auto"/>
                                <w:bottom w:val="none" w:sz="0" w:space="0" w:color="auto"/>
                                <w:right w:val="none" w:sz="0" w:space="0" w:color="auto"/>
                              </w:divBdr>
                              <w:divsChild>
                                <w:div w:id="1826897603">
                                  <w:marLeft w:val="0"/>
                                  <w:marRight w:val="0"/>
                                  <w:marTop w:val="0"/>
                                  <w:marBottom w:val="0"/>
                                  <w:divBdr>
                                    <w:top w:val="none" w:sz="0" w:space="0" w:color="auto"/>
                                    <w:left w:val="none" w:sz="0" w:space="0" w:color="auto"/>
                                    <w:bottom w:val="none" w:sz="0" w:space="0" w:color="auto"/>
                                    <w:right w:val="none" w:sz="0" w:space="0" w:color="auto"/>
                                  </w:divBdr>
                                </w:div>
                              </w:divsChild>
                            </w:div>
                            <w:div w:id="1482770777">
                              <w:marLeft w:val="0"/>
                              <w:marRight w:val="0"/>
                              <w:marTop w:val="0"/>
                              <w:marBottom w:val="0"/>
                              <w:divBdr>
                                <w:top w:val="none" w:sz="0" w:space="0" w:color="auto"/>
                                <w:left w:val="none" w:sz="0" w:space="0" w:color="auto"/>
                                <w:bottom w:val="none" w:sz="0" w:space="0" w:color="auto"/>
                                <w:right w:val="none" w:sz="0" w:space="0" w:color="auto"/>
                              </w:divBdr>
                              <w:divsChild>
                                <w:div w:id="1361012665">
                                  <w:marLeft w:val="0"/>
                                  <w:marRight w:val="0"/>
                                  <w:marTop w:val="0"/>
                                  <w:marBottom w:val="0"/>
                                  <w:divBdr>
                                    <w:top w:val="none" w:sz="0" w:space="0" w:color="auto"/>
                                    <w:left w:val="none" w:sz="0" w:space="0" w:color="auto"/>
                                    <w:bottom w:val="none" w:sz="0" w:space="0" w:color="auto"/>
                                    <w:right w:val="none" w:sz="0" w:space="0" w:color="auto"/>
                                  </w:divBdr>
                                </w:div>
                              </w:divsChild>
                            </w:div>
                            <w:div w:id="1489059614">
                              <w:marLeft w:val="0"/>
                              <w:marRight w:val="0"/>
                              <w:marTop w:val="0"/>
                              <w:marBottom w:val="0"/>
                              <w:divBdr>
                                <w:top w:val="none" w:sz="0" w:space="0" w:color="auto"/>
                                <w:left w:val="none" w:sz="0" w:space="0" w:color="auto"/>
                                <w:bottom w:val="none" w:sz="0" w:space="0" w:color="auto"/>
                                <w:right w:val="none" w:sz="0" w:space="0" w:color="auto"/>
                              </w:divBdr>
                              <w:divsChild>
                                <w:div w:id="2044361685">
                                  <w:marLeft w:val="0"/>
                                  <w:marRight w:val="0"/>
                                  <w:marTop w:val="0"/>
                                  <w:marBottom w:val="0"/>
                                  <w:divBdr>
                                    <w:top w:val="none" w:sz="0" w:space="0" w:color="auto"/>
                                    <w:left w:val="none" w:sz="0" w:space="0" w:color="auto"/>
                                    <w:bottom w:val="none" w:sz="0" w:space="0" w:color="auto"/>
                                    <w:right w:val="none" w:sz="0" w:space="0" w:color="auto"/>
                                  </w:divBdr>
                                </w:div>
                              </w:divsChild>
                            </w:div>
                            <w:div w:id="1495341965">
                              <w:marLeft w:val="0"/>
                              <w:marRight w:val="0"/>
                              <w:marTop w:val="0"/>
                              <w:marBottom w:val="0"/>
                              <w:divBdr>
                                <w:top w:val="none" w:sz="0" w:space="0" w:color="auto"/>
                                <w:left w:val="none" w:sz="0" w:space="0" w:color="auto"/>
                                <w:bottom w:val="none" w:sz="0" w:space="0" w:color="auto"/>
                                <w:right w:val="none" w:sz="0" w:space="0" w:color="auto"/>
                              </w:divBdr>
                              <w:divsChild>
                                <w:div w:id="749691256">
                                  <w:marLeft w:val="0"/>
                                  <w:marRight w:val="0"/>
                                  <w:marTop w:val="0"/>
                                  <w:marBottom w:val="0"/>
                                  <w:divBdr>
                                    <w:top w:val="none" w:sz="0" w:space="0" w:color="auto"/>
                                    <w:left w:val="none" w:sz="0" w:space="0" w:color="auto"/>
                                    <w:bottom w:val="none" w:sz="0" w:space="0" w:color="auto"/>
                                    <w:right w:val="none" w:sz="0" w:space="0" w:color="auto"/>
                                  </w:divBdr>
                                </w:div>
                              </w:divsChild>
                            </w:div>
                            <w:div w:id="1510219152">
                              <w:marLeft w:val="0"/>
                              <w:marRight w:val="0"/>
                              <w:marTop w:val="0"/>
                              <w:marBottom w:val="0"/>
                              <w:divBdr>
                                <w:top w:val="none" w:sz="0" w:space="0" w:color="auto"/>
                                <w:left w:val="none" w:sz="0" w:space="0" w:color="auto"/>
                                <w:bottom w:val="none" w:sz="0" w:space="0" w:color="auto"/>
                                <w:right w:val="none" w:sz="0" w:space="0" w:color="auto"/>
                              </w:divBdr>
                              <w:divsChild>
                                <w:div w:id="1560438477">
                                  <w:marLeft w:val="0"/>
                                  <w:marRight w:val="0"/>
                                  <w:marTop w:val="0"/>
                                  <w:marBottom w:val="0"/>
                                  <w:divBdr>
                                    <w:top w:val="none" w:sz="0" w:space="0" w:color="auto"/>
                                    <w:left w:val="none" w:sz="0" w:space="0" w:color="auto"/>
                                    <w:bottom w:val="none" w:sz="0" w:space="0" w:color="auto"/>
                                    <w:right w:val="none" w:sz="0" w:space="0" w:color="auto"/>
                                  </w:divBdr>
                                </w:div>
                              </w:divsChild>
                            </w:div>
                            <w:div w:id="1510485086">
                              <w:marLeft w:val="0"/>
                              <w:marRight w:val="0"/>
                              <w:marTop w:val="0"/>
                              <w:marBottom w:val="0"/>
                              <w:divBdr>
                                <w:top w:val="none" w:sz="0" w:space="0" w:color="auto"/>
                                <w:left w:val="none" w:sz="0" w:space="0" w:color="auto"/>
                                <w:bottom w:val="none" w:sz="0" w:space="0" w:color="auto"/>
                                <w:right w:val="none" w:sz="0" w:space="0" w:color="auto"/>
                              </w:divBdr>
                              <w:divsChild>
                                <w:div w:id="284120322">
                                  <w:marLeft w:val="0"/>
                                  <w:marRight w:val="0"/>
                                  <w:marTop w:val="0"/>
                                  <w:marBottom w:val="0"/>
                                  <w:divBdr>
                                    <w:top w:val="none" w:sz="0" w:space="0" w:color="auto"/>
                                    <w:left w:val="none" w:sz="0" w:space="0" w:color="auto"/>
                                    <w:bottom w:val="none" w:sz="0" w:space="0" w:color="auto"/>
                                    <w:right w:val="none" w:sz="0" w:space="0" w:color="auto"/>
                                  </w:divBdr>
                                </w:div>
                              </w:divsChild>
                            </w:div>
                            <w:div w:id="1515876169">
                              <w:marLeft w:val="0"/>
                              <w:marRight w:val="0"/>
                              <w:marTop w:val="0"/>
                              <w:marBottom w:val="0"/>
                              <w:divBdr>
                                <w:top w:val="none" w:sz="0" w:space="0" w:color="auto"/>
                                <w:left w:val="none" w:sz="0" w:space="0" w:color="auto"/>
                                <w:bottom w:val="none" w:sz="0" w:space="0" w:color="auto"/>
                                <w:right w:val="none" w:sz="0" w:space="0" w:color="auto"/>
                              </w:divBdr>
                              <w:divsChild>
                                <w:div w:id="1492987135">
                                  <w:marLeft w:val="0"/>
                                  <w:marRight w:val="0"/>
                                  <w:marTop w:val="0"/>
                                  <w:marBottom w:val="0"/>
                                  <w:divBdr>
                                    <w:top w:val="none" w:sz="0" w:space="0" w:color="auto"/>
                                    <w:left w:val="none" w:sz="0" w:space="0" w:color="auto"/>
                                    <w:bottom w:val="none" w:sz="0" w:space="0" w:color="auto"/>
                                    <w:right w:val="none" w:sz="0" w:space="0" w:color="auto"/>
                                  </w:divBdr>
                                </w:div>
                              </w:divsChild>
                            </w:div>
                            <w:div w:id="1530685747">
                              <w:marLeft w:val="0"/>
                              <w:marRight w:val="0"/>
                              <w:marTop w:val="0"/>
                              <w:marBottom w:val="0"/>
                              <w:divBdr>
                                <w:top w:val="none" w:sz="0" w:space="0" w:color="auto"/>
                                <w:left w:val="none" w:sz="0" w:space="0" w:color="auto"/>
                                <w:bottom w:val="none" w:sz="0" w:space="0" w:color="auto"/>
                                <w:right w:val="none" w:sz="0" w:space="0" w:color="auto"/>
                              </w:divBdr>
                              <w:divsChild>
                                <w:div w:id="235288615">
                                  <w:marLeft w:val="0"/>
                                  <w:marRight w:val="0"/>
                                  <w:marTop w:val="0"/>
                                  <w:marBottom w:val="0"/>
                                  <w:divBdr>
                                    <w:top w:val="none" w:sz="0" w:space="0" w:color="auto"/>
                                    <w:left w:val="none" w:sz="0" w:space="0" w:color="auto"/>
                                    <w:bottom w:val="none" w:sz="0" w:space="0" w:color="auto"/>
                                    <w:right w:val="none" w:sz="0" w:space="0" w:color="auto"/>
                                  </w:divBdr>
                                </w:div>
                              </w:divsChild>
                            </w:div>
                            <w:div w:id="1607350788">
                              <w:marLeft w:val="0"/>
                              <w:marRight w:val="0"/>
                              <w:marTop w:val="0"/>
                              <w:marBottom w:val="0"/>
                              <w:divBdr>
                                <w:top w:val="none" w:sz="0" w:space="0" w:color="auto"/>
                                <w:left w:val="none" w:sz="0" w:space="0" w:color="auto"/>
                                <w:bottom w:val="none" w:sz="0" w:space="0" w:color="auto"/>
                                <w:right w:val="none" w:sz="0" w:space="0" w:color="auto"/>
                              </w:divBdr>
                              <w:divsChild>
                                <w:div w:id="1592079122">
                                  <w:marLeft w:val="0"/>
                                  <w:marRight w:val="0"/>
                                  <w:marTop w:val="0"/>
                                  <w:marBottom w:val="0"/>
                                  <w:divBdr>
                                    <w:top w:val="none" w:sz="0" w:space="0" w:color="auto"/>
                                    <w:left w:val="none" w:sz="0" w:space="0" w:color="auto"/>
                                    <w:bottom w:val="none" w:sz="0" w:space="0" w:color="auto"/>
                                    <w:right w:val="none" w:sz="0" w:space="0" w:color="auto"/>
                                  </w:divBdr>
                                </w:div>
                              </w:divsChild>
                            </w:div>
                            <w:div w:id="1734348170">
                              <w:marLeft w:val="0"/>
                              <w:marRight w:val="0"/>
                              <w:marTop w:val="0"/>
                              <w:marBottom w:val="0"/>
                              <w:divBdr>
                                <w:top w:val="none" w:sz="0" w:space="0" w:color="auto"/>
                                <w:left w:val="none" w:sz="0" w:space="0" w:color="auto"/>
                                <w:bottom w:val="none" w:sz="0" w:space="0" w:color="auto"/>
                                <w:right w:val="none" w:sz="0" w:space="0" w:color="auto"/>
                              </w:divBdr>
                              <w:divsChild>
                                <w:div w:id="1529219589">
                                  <w:marLeft w:val="0"/>
                                  <w:marRight w:val="0"/>
                                  <w:marTop w:val="0"/>
                                  <w:marBottom w:val="0"/>
                                  <w:divBdr>
                                    <w:top w:val="none" w:sz="0" w:space="0" w:color="auto"/>
                                    <w:left w:val="none" w:sz="0" w:space="0" w:color="auto"/>
                                    <w:bottom w:val="none" w:sz="0" w:space="0" w:color="auto"/>
                                    <w:right w:val="none" w:sz="0" w:space="0" w:color="auto"/>
                                  </w:divBdr>
                                </w:div>
                              </w:divsChild>
                            </w:div>
                            <w:div w:id="1741520091">
                              <w:marLeft w:val="0"/>
                              <w:marRight w:val="0"/>
                              <w:marTop w:val="0"/>
                              <w:marBottom w:val="0"/>
                              <w:divBdr>
                                <w:top w:val="none" w:sz="0" w:space="0" w:color="auto"/>
                                <w:left w:val="none" w:sz="0" w:space="0" w:color="auto"/>
                                <w:bottom w:val="none" w:sz="0" w:space="0" w:color="auto"/>
                                <w:right w:val="none" w:sz="0" w:space="0" w:color="auto"/>
                              </w:divBdr>
                              <w:divsChild>
                                <w:div w:id="1632664971">
                                  <w:marLeft w:val="0"/>
                                  <w:marRight w:val="0"/>
                                  <w:marTop w:val="0"/>
                                  <w:marBottom w:val="0"/>
                                  <w:divBdr>
                                    <w:top w:val="none" w:sz="0" w:space="0" w:color="auto"/>
                                    <w:left w:val="none" w:sz="0" w:space="0" w:color="auto"/>
                                    <w:bottom w:val="none" w:sz="0" w:space="0" w:color="auto"/>
                                    <w:right w:val="none" w:sz="0" w:space="0" w:color="auto"/>
                                  </w:divBdr>
                                </w:div>
                              </w:divsChild>
                            </w:div>
                            <w:div w:id="1774202908">
                              <w:marLeft w:val="0"/>
                              <w:marRight w:val="0"/>
                              <w:marTop w:val="0"/>
                              <w:marBottom w:val="0"/>
                              <w:divBdr>
                                <w:top w:val="none" w:sz="0" w:space="0" w:color="auto"/>
                                <w:left w:val="none" w:sz="0" w:space="0" w:color="auto"/>
                                <w:bottom w:val="none" w:sz="0" w:space="0" w:color="auto"/>
                                <w:right w:val="none" w:sz="0" w:space="0" w:color="auto"/>
                              </w:divBdr>
                              <w:divsChild>
                                <w:div w:id="1060203860">
                                  <w:marLeft w:val="0"/>
                                  <w:marRight w:val="0"/>
                                  <w:marTop w:val="0"/>
                                  <w:marBottom w:val="0"/>
                                  <w:divBdr>
                                    <w:top w:val="none" w:sz="0" w:space="0" w:color="auto"/>
                                    <w:left w:val="none" w:sz="0" w:space="0" w:color="auto"/>
                                    <w:bottom w:val="none" w:sz="0" w:space="0" w:color="auto"/>
                                    <w:right w:val="none" w:sz="0" w:space="0" w:color="auto"/>
                                  </w:divBdr>
                                </w:div>
                              </w:divsChild>
                            </w:div>
                            <w:div w:id="1775131750">
                              <w:marLeft w:val="0"/>
                              <w:marRight w:val="0"/>
                              <w:marTop w:val="0"/>
                              <w:marBottom w:val="0"/>
                              <w:divBdr>
                                <w:top w:val="none" w:sz="0" w:space="0" w:color="auto"/>
                                <w:left w:val="none" w:sz="0" w:space="0" w:color="auto"/>
                                <w:bottom w:val="none" w:sz="0" w:space="0" w:color="auto"/>
                                <w:right w:val="none" w:sz="0" w:space="0" w:color="auto"/>
                              </w:divBdr>
                              <w:divsChild>
                                <w:div w:id="1245266474">
                                  <w:marLeft w:val="0"/>
                                  <w:marRight w:val="0"/>
                                  <w:marTop w:val="0"/>
                                  <w:marBottom w:val="0"/>
                                  <w:divBdr>
                                    <w:top w:val="none" w:sz="0" w:space="0" w:color="auto"/>
                                    <w:left w:val="none" w:sz="0" w:space="0" w:color="auto"/>
                                    <w:bottom w:val="none" w:sz="0" w:space="0" w:color="auto"/>
                                    <w:right w:val="none" w:sz="0" w:space="0" w:color="auto"/>
                                  </w:divBdr>
                                </w:div>
                              </w:divsChild>
                            </w:div>
                            <w:div w:id="1838960163">
                              <w:marLeft w:val="0"/>
                              <w:marRight w:val="0"/>
                              <w:marTop w:val="0"/>
                              <w:marBottom w:val="0"/>
                              <w:divBdr>
                                <w:top w:val="none" w:sz="0" w:space="0" w:color="auto"/>
                                <w:left w:val="none" w:sz="0" w:space="0" w:color="auto"/>
                                <w:bottom w:val="none" w:sz="0" w:space="0" w:color="auto"/>
                                <w:right w:val="none" w:sz="0" w:space="0" w:color="auto"/>
                              </w:divBdr>
                              <w:divsChild>
                                <w:div w:id="148444321">
                                  <w:marLeft w:val="0"/>
                                  <w:marRight w:val="0"/>
                                  <w:marTop w:val="0"/>
                                  <w:marBottom w:val="0"/>
                                  <w:divBdr>
                                    <w:top w:val="none" w:sz="0" w:space="0" w:color="auto"/>
                                    <w:left w:val="none" w:sz="0" w:space="0" w:color="auto"/>
                                    <w:bottom w:val="none" w:sz="0" w:space="0" w:color="auto"/>
                                    <w:right w:val="none" w:sz="0" w:space="0" w:color="auto"/>
                                  </w:divBdr>
                                </w:div>
                              </w:divsChild>
                            </w:div>
                            <w:div w:id="1902016553">
                              <w:marLeft w:val="0"/>
                              <w:marRight w:val="0"/>
                              <w:marTop w:val="0"/>
                              <w:marBottom w:val="0"/>
                              <w:divBdr>
                                <w:top w:val="none" w:sz="0" w:space="0" w:color="auto"/>
                                <w:left w:val="none" w:sz="0" w:space="0" w:color="auto"/>
                                <w:bottom w:val="none" w:sz="0" w:space="0" w:color="auto"/>
                                <w:right w:val="none" w:sz="0" w:space="0" w:color="auto"/>
                              </w:divBdr>
                              <w:divsChild>
                                <w:div w:id="367997204">
                                  <w:marLeft w:val="0"/>
                                  <w:marRight w:val="0"/>
                                  <w:marTop w:val="0"/>
                                  <w:marBottom w:val="0"/>
                                  <w:divBdr>
                                    <w:top w:val="none" w:sz="0" w:space="0" w:color="auto"/>
                                    <w:left w:val="none" w:sz="0" w:space="0" w:color="auto"/>
                                    <w:bottom w:val="none" w:sz="0" w:space="0" w:color="auto"/>
                                    <w:right w:val="none" w:sz="0" w:space="0" w:color="auto"/>
                                  </w:divBdr>
                                </w:div>
                              </w:divsChild>
                            </w:div>
                            <w:div w:id="1995992015">
                              <w:marLeft w:val="0"/>
                              <w:marRight w:val="0"/>
                              <w:marTop w:val="0"/>
                              <w:marBottom w:val="0"/>
                              <w:divBdr>
                                <w:top w:val="none" w:sz="0" w:space="0" w:color="auto"/>
                                <w:left w:val="none" w:sz="0" w:space="0" w:color="auto"/>
                                <w:bottom w:val="none" w:sz="0" w:space="0" w:color="auto"/>
                                <w:right w:val="none" w:sz="0" w:space="0" w:color="auto"/>
                              </w:divBdr>
                              <w:divsChild>
                                <w:div w:id="1281647436">
                                  <w:marLeft w:val="0"/>
                                  <w:marRight w:val="0"/>
                                  <w:marTop w:val="0"/>
                                  <w:marBottom w:val="0"/>
                                  <w:divBdr>
                                    <w:top w:val="none" w:sz="0" w:space="0" w:color="auto"/>
                                    <w:left w:val="none" w:sz="0" w:space="0" w:color="auto"/>
                                    <w:bottom w:val="none" w:sz="0" w:space="0" w:color="auto"/>
                                    <w:right w:val="none" w:sz="0" w:space="0" w:color="auto"/>
                                  </w:divBdr>
                                </w:div>
                              </w:divsChild>
                            </w:div>
                            <w:div w:id="2028824714">
                              <w:marLeft w:val="0"/>
                              <w:marRight w:val="0"/>
                              <w:marTop w:val="0"/>
                              <w:marBottom w:val="0"/>
                              <w:divBdr>
                                <w:top w:val="none" w:sz="0" w:space="0" w:color="auto"/>
                                <w:left w:val="none" w:sz="0" w:space="0" w:color="auto"/>
                                <w:bottom w:val="none" w:sz="0" w:space="0" w:color="auto"/>
                                <w:right w:val="none" w:sz="0" w:space="0" w:color="auto"/>
                              </w:divBdr>
                              <w:divsChild>
                                <w:div w:id="675494789">
                                  <w:marLeft w:val="0"/>
                                  <w:marRight w:val="0"/>
                                  <w:marTop w:val="0"/>
                                  <w:marBottom w:val="0"/>
                                  <w:divBdr>
                                    <w:top w:val="none" w:sz="0" w:space="0" w:color="auto"/>
                                    <w:left w:val="none" w:sz="0" w:space="0" w:color="auto"/>
                                    <w:bottom w:val="none" w:sz="0" w:space="0" w:color="auto"/>
                                    <w:right w:val="none" w:sz="0" w:space="0" w:color="auto"/>
                                  </w:divBdr>
                                </w:div>
                              </w:divsChild>
                            </w:div>
                            <w:div w:id="2070492575">
                              <w:marLeft w:val="0"/>
                              <w:marRight w:val="0"/>
                              <w:marTop w:val="0"/>
                              <w:marBottom w:val="0"/>
                              <w:divBdr>
                                <w:top w:val="none" w:sz="0" w:space="0" w:color="auto"/>
                                <w:left w:val="none" w:sz="0" w:space="0" w:color="auto"/>
                                <w:bottom w:val="none" w:sz="0" w:space="0" w:color="auto"/>
                                <w:right w:val="none" w:sz="0" w:space="0" w:color="auto"/>
                              </w:divBdr>
                              <w:divsChild>
                                <w:div w:id="1121729046">
                                  <w:marLeft w:val="0"/>
                                  <w:marRight w:val="0"/>
                                  <w:marTop w:val="0"/>
                                  <w:marBottom w:val="0"/>
                                  <w:divBdr>
                                    <w:top w:val="none" w:sz="0" w:space="0" w:color="auto"/>
                                    <w:left w:val="none" w:sz="0" w:space="0" w:color="auto"/>
                                    <w:bottom w:val="none" w:sz="0" w:space="0" w:color="auto"/>
                                    <w:right w:val="none" w:sz="0" w:space="0" w:color="auto"/>
                                  </w:divBdr>
                                </w:div>
                              </w:divsChild>
                            </w:div>
                            <w:div w:id="2074157477">
                              <w:marLeft w:val="0"/>
                              <w:marRight w:val="0"/>
                              <w:marTop w:val="0"/>
                              <w:marBottom w:val="0"/>
                              <w:divBdr>
                                <w:top w:val="none" w:sz="0" w:space="0" w:color="auto"/>
                                <w:left w:val="none" w:sz="0" w:space="0" w:color="auto"/>
                                <w:bottom w:val="none" w:sz="0" w:space="0" w:color="auto"/>
                                <w:right w:val="none" w:sz="0" w:space="0" w:color="auto"/>
                              </w:divBdr>
                              <w:divsChild>
                                <w:div w:id="765733667">
                                  <w:marLeft w:val="0"/>
                                  <w:marRight w:val="0"/>
                                  <w:marTop w:val="0"/>
                                  <w:marBottom w:val="0"/>
                                  <w:divBdr>
                                    <w:top w:val="none" w:sz="0" w:space="0" w:color="auto"/>
                                    <w:left w:val="none" w:sz="0" w:space="0" w:color="auto"/>
                                    <w:bottom w:val="none" w:sz="0" w:space="0" w:color="auto"/>
                                    <w:right w:val="none" w:sz="0" w:space="0" w:color="auto"/>
                                  </w:divBdr>
                                </w:div>
                              </w:divsChild>
                            </w:div>
                            <w:div w:id="2125268966">
                              <w:marLeft w:val="0"/>
                              <w:marRight w:val="0"/>
                              <w:marTop w:val="0"/>
                              <w:marBottom w:val="0"/>
                              <w:divBdr>
                                <w:top w:val="none" w:sz="0" w:space="0" w:color="auto"/>
                                <w:left w:val="none" w:sz="0" w:space="0" w:color="auto"/>
                                <w:bottom w:val="none" w:sz="0" w:space="0" w:color="auto"/>
                                <w:right w:val="none" w:sz="0" w:space="0" w:color="auto"/>
                              </w:divBdr>
                              <w:divsChild>
                                <w:div w:id="12951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7131">
                      <w:marLeft w:val="0"/>
                      <w:marRight w:val="0"/>
                      <w:marTop w:val="0"/>
                      <w:marBottom w:val="0"/>
                      <w:divBdr>
                        <w:top w:val="none" w:sz="0" w:space="0" w:color="auto"/>
                        <w:left w:val="none" w:sz="0" w:space="0" w:color="auto"/>
                        <w:bottom w:val="none" w:sz="0" w:space="0" w:color="auto"/>
                        <w:right w:val="none" w:sz="0" w:space="0" w:color="auto"/>
                      </w:divBdr>
                    </w:div>
                  </w:divsChild>
                </w:div>
                <w:div w:id="1469514289">
                  <w:marLeft w:val="0"/>
                  <w:marRight w:val="0"/>
                  <w:marTop w:val="0"/>
                  <w:marBottom w:val="0"/>
                  <w:divBdr>
                    <w:top w:val="none" w:sz="0" w:space="0" w:color="auto"/>
                    <w:left w:val="none" w:sz="0" w:space="0" w:color="auto"/>
                    <w:bottom w:val="none" w:sz="0" w:space="0" w:color="auto"/>
                    <w:right w:val="none" w:sz="0" w:space="0" w:color="auto"/>
                  </w:divBdr>
                  <w:divsChild>
                    <w:div w:id="121194643">
                      <w:marLeft w:val="0"/>
                      <w:marRight w:val="0"/>
                      <w:marTop w:val="0"/>
                      <w:marBottom w:val="0"/>
                      <w:divBdr>
                        <w:top w:val="none" w:sz="0" w:space="0" w:color="auto"/>
                        <w:left w:val="none" w:sz="0" w:space="0" w:color="auto"/>
                        <w:bottom w:val="none" w:sz="0" w:space="0" w:color="auto"/>
                        <w:right w:val="none" w:sz="0" w:space="0" w:color="auto"/>
                      </w:divBdr>
                    </w:div>
                  </w:divsChild>
                </w:div>
                <w:div w:id="1574849507">
                  <w:marLeft w:val="0"/>
                  <w:marRight w:val="0"/>
                  <w:marTop w:val="0"/>
                  <w:marBottom w:val="0"/>
                  <w:divBdr>
                    <w:top w:val="none" w:sz="0" w:space="0" w:color="auto"/>
                    <w:left w:val="none" w:sz="0" w:space="0" w:color="auto"/>
                    <w:bottom w:val="none" w:sz="0" w:space="0" w:color="auto"/>
                    <w:right w:val="none" w:sz="0" w:space="0" w:color="auto"/>
                  </w:divBdr>
                  <w:divsChild>
                    <w:div w:id="1113406030">
                      <w:marLeft w:val="0"/>
                      <w:marRight w:val="0"/>
                      <w:marTop w:val="0"/>
                      <w:marBottom w:val="0"/>
                      <w:divBdr>
                        <w:top w:val="none" w:sz="0" w:space="0" w:color="auto"/>
                        <w:left w:val="none" w:sz="0" w:space="0" w:color="auto"/>
                        <w:bottom w:val="none" w:sz="0" w:space="0" w:color="auto"/>
                        <w:right w:val="none" w:sz="0" w:space="0" w:color="auto"/>
                      </w:divBdr>
                    </w:div>
                  </w:divsChild>
                </w:div>
                <w:div w:id="1604653316">
                  <w:marLeft w:val="0"/>
                  <w:marRight w:val="0"/>
                  <w:marTop w:val="0"/>
                  <w:marBottom w:val="0"/>
                  <w:divBdr>
                    <w:top w:val="none" w:sz="0" w:space="0" w:color="auto"/>
                    <w:left w:val="none" w:sz="0" w:space="0" w:color="auto"/>
                    <w:bottom w:val="none" w:sz="0" w:space="0" w:color="auto"/>
                    <w:right w:val="none" w:sz="0" w:space="0" w:color="auto"/>
                  </w:divBdr>
                  <w:divsChild>
                    <w:div w:id="46031920">
                      <w:marLeft w:val="0"/>
                      <w:marRight w:val="0"/>
                      <w:marTop w:val="0"/>
                      <w:marBottom w:val="0"/>
                      <w:divBdr>
                        <w:top w:val="none" w:sz="0" w:space="0" w:color="auto"/>
                        <w:left w:val="none" w:sz="0" w:space="0" w:color="auto"/>
                        <w:bottom w:val="none" w:sz="0" w:space="0" w:color="auto"/>
                        <w:right w:val="none" w:sz="0" w:space="0" w:color="auto"/>
                      </w:divBdr>
                    </w:div>
                    <w:div w:id="78405771">
                      <w:marLeft w:val="0"/>
                      <w:marRight w:val="0"/>
                      <w:marTop w:val="0"/>
                      <w:marBottom w:val="0"/>
                      <w:divBdr>
                        <w:top w:val="none" w:sz="0" w:space="0" w:color="auto"/>
                        <w:left w:val="none" w:sz="0" w:space="0" w:color="auto"/>
                        <w:bottom w:val="none" w:sz="0" w:space="0" w:color="auto"/>
                        <w:right w:val="none" w:sz="0" w:space="0" w:color="auto"/>
                      </w:divBdr>
                    </w:div>
                    <w:div w:id="112361142">
                      <w:marLeft w:val="0"/>
                      <w:marRight w:val="0"/>
                      <w:marTop w:val="0"/>
                      <w:marBottom w:val="0"/>
                      <w:divBdr>
                        <w:top w:val="none" w:sz="0" w:space="0" w:color="auto"/>
                        <w:left w:val="none" w:sz="0" w:space="0" w:color="auto"/>
                        <w:bottom w:val="none" w:sz="0" w:space="0" w:color="auto"/>
                        <w:right w:val="none" w:sz="0" w:space="0" w:color="auto"/>
                      </w:divBdr>
                    </w:div>
                    <w:div w:id="129056956">
                      <w:marLeft w:val="0"/>
                      <w:marRight w:val="0"/>
                      <w:marTop w:val="0"/>
                      <w:marBottom w:val="0"/>
                      <w:divBdr>
                        <w:top w:val="none" w:sz="0" w:space="0" w:color="auto"/>
                        <w:left w:val="none" w:sz="0" w:space="0" w:color="auto"/>
                        <w:bottom w:val="none" w:sz="0" w:space="0" w:color="auto"/>
                        <w:right w:val="none" w:sz="0" w:space="0" w:color="auto"/>
                      </w:divBdr>
                    </w:div>
                    <w:div w:id="146942621">
                      <w:marLeft w:val="0"/>
                      <w:marRight w:val="0"/>
                      <w:marTop w:val="0"/>
                      <w:marBottom w:val="0"/>
                      <w:divBdr>
                        <w:top w:val="none" w:sz="0" w:space="0" w:color="auto"/>
                        <w:left w:val="none" w:sz="0" w:space="0" w:color="auto"/>
                        <w:bottom w:val="none" w:sz="0" w:space="0" w:color="auto"/>
                        <w:right w:val="none" w:sz="0" w:space="0" w:color="auto"/>
                      </w:divBdr>
                    </w:div>
                    <w:div w:id="197015082">
                      <w:marLeft w:val="0"/>
                      <w:marRight w:val="0"/>
                      <w:marTop w:val="0"/>
                      <w:marBottom w:val="0"/>
                      <w:divBdr>
                        <w:top w:val="none" w:sz="0" w:space="0" w:color="auto"/>
                        <w:left w:val="none" w:sz="0" w:space="0" w:color="auto"/>
                        <w:bottom w:val="none" w:sz="0" w:space="0" w:color="auto"/>
                        <w:right w:val="none" w:sz="0" w:space="0" w:color="auto"/>
                      </w:divBdr>
                    </w:div>
                    <w:div w:id="241960507">
                      <w:marLeft w:val="0"/>
                      <w:marRight w:val="0"/>
                      <w:marTop w:val="0"/>
                      <w:marBottom w:val="0"/>
                      <w:divBdr>
                        <w:top w:val="none" w:sz="0" w:space="0" w:color="auto"/>
                        <w:left w:val="none" w:sz="0" w:space="0" w:color="auto"/>
                        <w:bottom w:val="none" w:sz="0" w:space="0" w:color="auto"/>
                        <w:right w:val="none" w:sz="0" w:space="0" w:color="auto"/>
                      </w:divBdr>
                    </w:div>
                    <w:div w:id="263533693">
                      <w:marLeft w:val="0"/>
                      <w:marRight w:val="0"/>
                      <w:marTop w:val="0"/>
                      <w:marBottom w:val="0"/>
                      <w:divBdr>
                        <w:top w:val="none" w:sz="0" w:space="0" w:color="auto"/>
                        <w:left w:val="none" w:sz="0" w:space="0" w:color="auto"/>
                        <w:bottom w:val="none" w:sz="0" w:space="0" w:color="auto"/>
                        <w:right w:val="none" w:sz="0" w:space="0" w:color="auto"/>
                      </w:divBdr>
                    </w:div>
                    <w:div w:id="281571830">
                      <w:marLeft w:val="0"/>
                      <w:marRight w:val="0"/>
                      <w:marTop w:val="0"/>
                      <w:marBottom w:val="0"/>
                      <w:divBdr>
                        <w:top w:val="none" w:sz="0" w:space="0" w:color="auto"/>
                        <w:left w:val="none" w:sz="0" w:space="0" w:color="auto"/>
                        <w:bottom w:val="none" w:sz="0" w:space="0" w:color="auto"/>
                        <w:right w:val="none" w:sz="0" w:space="0" w:color="auto"/>
                      </w:divBdr>
                    </w:div>
                    <w:div w:id="349842480">
                      <w:marLeft w:val="0"/>
                      <w:marRight w:val="0"/>
                      <w:marTop w:val="0"/>
                      <w:marBottom w:val="0"/>
                      <w:divBdr>
                        <w:top w:val="none" w:sz="0" w:space="0" w:color="auto"/>
                        <w:left w:val="none" w:sz="0" w:space="0" w:color="auto"/>
                        <w:bottom w:val="none" w:sz="0" w:space="0" w:color="auto"/>
                        <w:right w:val="none" w:sz="0" w:space="0" w:color="auto"/>
                      </w:divBdr>
                    </w:div>
                    <w:div w:id="368264615">
                      <w:marLeft w:val="0"/>
                      <w:marRight w:val="0"/>
                      <w:marTop w:val="0"/>
                      <w:marBottom w:val="0"/>
                      <w:divBdr>
                        <w:top w:val="none" w:sz="0" w:space="0" w:color="auto"/>
                        <w:left w:val="none" w:sz="0" w:space="0" w:color="auto"/>
                        <w:bottom w:val="none" w:sz="0" w:space="0" w:color="auto"/>
                        <w:right w:val="none" w:sz="0" w:space="0" w:color="auto"/>
                      </w:divBdr>
                    </w:div>
                    <w:div w:id="476263502">
                      <w:marLeft w:val="0"/>
                      <w:marRight w:val="0"/>
                      <w:marTop w:val="0"/>
                      <w:marBottom w:val="0"/>
                      <w:divBdr>
                        <w:top w:val="none" w:sz="0" w:space="0" w:color="auto"/>
                        <w:left w:val="none" w:sz="0" w:space="0" w:color="auto"/>
                        <w:bottom w:val="none" w:sz="0" w:space="0" w:color="auto"/>
                        <w:right w:val="none" w:sz="0" w:space="0" w:color="auto"/>
                      </w:divBdr>
                    </w:div>
                    <w:div w:id="553084919">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593324076">
                      <w:marLeft w:val="0"/>
                      <w:marRight w:val="0"/>
                      <w:marTop w:val="0"/>
                      <w:marBottom w:val="0"/>
                      <w:divBdr>
                        <w:top w:val="none" w:sz="0" w:space="0" w:color="auto"/>
                        <w:left w:val="none" w:sz="0" w:space="0" w:color="auto"/>
                        <w:bottom w:val="none" w:sz="0" w:space="0" w:color="auto"/>
                        <w:right w:val="none" w:sz="0" w:space="0" w:color="auto"/>
                      </w:divBdr>
                    </w:div>
                    <w:div w:id="631980380">
                      <w:marLeft w:val="0"/>
                      <w:marRight w:val="0"/>
                      <w:marTop w:val="0"/>
                      <w:marBottom w:val="0"/>
                      <w:divBdr>
                        <w:top w:val="none" w:sz="0" w:space="0" w:color="auto"/>
                        <w:left w:val="none" w:sz="0" w:space="0" w:color="auto"/>
                        <w:bottom w:val="none" w:sz="0" w:space="0" w:color="auto"/>
                        <w:right w:val="none" w:sz="0" w:space="0" w:color="auto"/>
                      </w:divBdr>
                    </w:div>
                    <w:div w:id="637152342">
                      <w:marLeft w:val="0"/>
                      <w:marRight w:val="0"/>
                      <w:marTop w:val="0"/>
                      <w:marBottom w:val="0"/>
                      <w:divBdr>
                        <w:top w:val="none" w:sz="0" w:space="0" w:color="auto"/>
                        <w:left w:val="none" w:sz="0" w:space="0" w:color="auto"/>
                        <w:bottom w:val="none" w:sz="0" w:space="0" w:color="auto"/>
                        <w:right w:val="none" w:sz="0" w:space="0" w:color="auto"/>
                      </w:divBdr>
                    </w:div>
                    <w:div w:id="641692706">
                      <w:marLeft w:val="0"/>
                      <w:marRight w:val="0"/>
                      <w:marTop w:val="0"/>
                      <w:marBottom w:val="0"/>
                      <w:divBdr>
                        <w:top w:val="none" w:sz="0" w:space="0" w:color="auto"/>
                        <w:left w:val="none" w:sz="0" w:space="0" w:color="auto"/>
                        <w:bottom w:val="none" w:sz="0" w:space="0" w:color="auto"/>
                        <w:right w:val="none" w:sz="0" w:space="0" w:color="auto"/>
                      </w:divBdr>
                    </w:div>
                    <w:div w:id="668219409">
                      <w:marLeft w:val="0"/>
                      <w:marRight w:val="0"/>
                      <w:marTop w:val="0"/>
                      <w:marBottom w:val="0"/>
                      <w:divBdr>
                        <w:top w:val="none" w:sz="0" w:space="0" w:color="auto"/>
                        <w:left w:val="none" w:sz="0" w:space="0" w:color="auto"/>
                        <w:bottom w:val="none" w:sz="0" w:space="0" w:color="auto"/>
                        <w:right w:val="none" w:sz="0" w:space="0" w:color="auto"/>
                      </w:divBdr>
                    </w:div>
                    <w:div w:id="704792187">
                      <w:marLeft w:val="0"/>
                      <w:marRight w:val="0"/>
                      <w:marTop w:val="0"/>
                      <w:marBottom w:val="0"/>
                      <w:divBdr>
                        <w:top w:val="none" w:sz="0" w:space="0" w:color="auto"/>
                        <w:left w:val="none" w:sz="0" w:space="0" w:color="auto"/>
                        <w:bottom w:val="none" w:sz="0" w:space="0" w:color="auto"/>
                        <w:right w:val="none" w:sz="0" w:space="0" w:color="auto"/>
                      </w:divBdr>
                    </w:div>
                    <w:div w:id="721830047">
                      <w:marLeft w:val="0"/>
                      <w:marRight w:val="0"/>
                      <w:marTop w:val="0"/>
                      <w:marBottom w:val="0"/>
                      <w:divBdr>
                        <w:top w:val="none" w:sz="0" w:space="0" w:color="auto"/>
                        <w:left w:val="none" w:sz="0" w:space="0" w:color="auto"/>
                        <w:bottom w:val="none" w:sz="0" w:space="0" w:color="auto"/>
                        <w:right w:val="none" w:sz="0" w:space="0" w:color="auto"/>
                      </w:divBdr>
                    </w:div>
                    <w:div w:id="723140684">
                      <w:marLeft w:val="0"/>
                      <w:marRight w:val="0"/>
                      <w:marTop w:val="0"/>
                      <w:marBottom w:val="0"/>
                      <w:divBdr>
                        <w:top w:val="none" w:sz="0" w:space="0" w:color="auto"/>
                        <w:left w:val="none" w:sz="0" w:space="0" w:color="auto"/>
                        <w:bottom w:val="none" w:sz="0" w:space="0" w:color="auto"/>
                        <w:right w:val="none" w:sz="0" w:space="0" w:color="auto"/>
                      </w:divBdr>
                    </w:div>
                    <w:div w:id="724262027">
                      <w:marLeft w:val="0"/>
                      <w:marRight w:val="0"/>
                      <w:marTop w:val="0"/>
                      <w:marBottom w:val="0"/>
                      <w:divBdr>
                        <w:top w:val="none" w:sz="0" w:space="0" w:color="auto"/>
                        <w:left w:val="none" w:sz="0" w:space="0" w:color="auto"/>
                        <w:bottom w:val="none" w:sz="0" w:space="0" w:color="auto"/>
                        <w:right w:val="none" w:sz="0" w:space="0" w:color="auto"/>
                      </w:divBdr>
                    </w:div>
                    <w:div w:id="733312464">
                      <w:marLeft w:val="0"/>
                      <w:marRight w:val="0"/>
                      <w:marTop w:val="0"/>
                      <w:marBottom w:val="0"/>
                      <w:divBdr>
                        <w:top w:val="none" w:sz="0" w:space="0" w:color="auto"/>
                        <w:left w:val="none" w:sz="0" w:space="0" w:color="auto"/>
                        <w:bottom w:val="none" w:sz="0" w:space="0" w:color="auto"/>
                        <w:right w:val="none" w:sz="0" w:space="0" w:color="auto"/>
                      </w:divBdr>
                    </w:div>
                    <w:div w:id="739253601">
                      <w:marLeft w:val="0"/>
                      <w:marRight w:val="0"/>
                      <w:marTop w:val="0"/>
                      <w:marBottom w:val="0"/>
                      <w:divBdr>
                        <w:top w:val="none" w:sz="0" w:space="0" w:color="auto"/>
                        <w:left w:val="none" w:sz="0" w:space="0" w:color="auto"/>
                        <w:bottom w:val="none" w:sz="0" w:space="0" w:color="auto"/>
                        <w:right w:val="none" w:sz="0" w:space="0" w:color="auto"/>
                      </w:divBdr>
                    </w:div>
                    <w:div w:id="795488130">
                      <w:marLeft w:val="0"/>
                      <w:marRight w:val="0"/>
                      <w:marTop w:val="0"/>
                      <w:marBottom w:val="0"/>
                      <w:divBdr>
                        <w:top w:val="none" w:sz="0" w:space="0" w:color="auto"/>
                        <w:left w:val="none" w:sz="0" w:space="0" w:color="auto"/>
                        <w:bottom w:val="none" w:sz="0" w:space="0" w:color="auto"/>
                        <w:right w:val="none" w:sz="0" w:space="0" w:color="auto"/>
                      </w:divBdr>
                    </w:div>
                    <w:div w:id="797645046">
                      <w:marLeft w:val="0"/>
                      <w:marRight w:val="0"/>
                      <w:marTop w:val="0"/>
                      <w:marBottom w:val="0"/>
                      <w:divBdr>
                        <w:top w:val="none" w:sz="0" w:space="0" w:color="auto"/>
                        <w:left w:val="none" w:sz="0" w:space="0" w:color="auto"/>
                        <w:bottom w:val="none" w:sz="0" w:space="0" w:color="auto"/>
                        <w:right w:val="none" w:sz="0" w:space="0" w:color="auto"/>
                      </w:divBdr>
                    </w:div>
                    <w:div w:id="853690730">
                      <w:marLeft w:val="0"/>
                      <w:marRight w:val="0"/>
                      <w:marTop w:val="0"/>
                      <w:marBottom w:val="0"/>
                      <w:divBdr>
                        <w:top w:val="none" w:sz="0" w:space="0" w:color="auto"/>
                        <w:left w:val="none" w:sz="0" w:space="0" w:color="auto"/>
                        <w:bottom w:val="none" w:sz="0" w:space="0" w:color="auto"/>
                        <w:right w:val="none" w:sz="0" w:space="0" w:color="auto"/>
                      </w:divBdr>
                    </w:div>
                    <w:div w:id="862480288">
                      <w:marLeft w:val="0"/>
                      <w:marRight w:val="0"/>
                      <w:marTop w:val="0"/>
                      <w:marBottom w:val="0"/>
                      <w:divBdr>
                        <w:top w:val="none" w:sz="0" w:space="0" w:color="auto"/>
                        <w:left w:val="none" w:sz="0" w:space="0" w:color="auto"/>
                        <w:bottom w:val="none" w:sz="0" w:space="0" w:color="auto"/>
                        <w:right w:val="none" w:sz="0" w:space="0" w:color="auto"/>
                      </w:divBdr>
                    </w:div>
                    <w:div w:id="864638597">
                      <w:marLeft w:val="0"/>
                      <w:marRight w:val="0"/>
                      <w:marTop w:val="0"/>
                      <w:marBottom w:val="0"/>
                      <w:divBdr>
                        <w:top w:val="none" w:sz="0" w:space="0" w:color="auto"/>
                        <w:left w:val="none" w:sz="0" w:space="0" w:color="auto"/>
                        <w:bottom w:val="none" w:sz="0" w:space="0" w:color="auto"/>
                        <w:right w:val="none" w:sz="0" w:space="0" w:color="auto"/>
                      </w:divBdr>
                    </w:div>
                    <w:div w:id="869105254">
                      <w:marLeft w:val="0"/>
                      <w:marRight w:val="0"/>
                      <w:marTop w:val="0"/>
                      <w:marBottom w:val="0"/>
                      <w:divBdr>
                        <w:top w:val="none" w:sz="0" w:space="0" w:color="auto"/>
                        <w:left w:val="none" w:sz="0" w:space="0" w:color="auto"/>
                        <w:bottom w:val="none" w:sz="0" w:space="0" w:color="auto"/>
                        <w:right w:val="none" w:sz="0" w:space="0" w:color="auto"/>
                      </w:divBdr>
                    </w:div>
                    <w:div w:id="871302964">
                      <w:marLeft w:val="0"/>
                      <w:marRight w:val="0"/>
                      <w:marTop w:val="0"/>
                      <w:marBottom w:val="0"/>
                      <w:divBdr>
                        <w:top w:val="none" w:sz="0" w:space="0" w:color="auto"/>
                        <w:left w:val="none" w:sz="0" w:space="0" w:color="auto"/>
                        <w:bottom w:val="none" w:sz="0" w:space="0" w:color="auto"/>
                        <w:right w:val="none" w:sz="0" w:space="0" w:color="auto"/>
                      </w:divBdr>
                    </w:div>
                    <w:div w:id="908224605">
                      <w:marLeft w:val="0"/>
                      <w:marRight w:val="0"/>
                      <w:marTop w:val="0"/>
                      <w:marBottom w:val="0"/>
                      <w:divBdr>
                        <w:top w:val="none" w:sz="0" w:space="0" w:color="auto"/>
                        <w:left w:val="none" w:sz="0" w:space="0" w:color="auto"/>
                        <w:bottom w:val="none" w:sz="0" w:space="0" w:color="auto"/>
                        <w:right w:val="none" w:sz="0" w:space="0" w:color="auto"/>
                      </w:divBdr>
                    </w:div>
                    <w:div w:id="971591188">
                      <w:marLeft w:val="0"/>
                      <w:marRight w:val="0"/>
                      <w:marTop w:val="0"/>
                      <w:marBottom w:val="0"/>
                      <w:divBdr>
                        <w:top w:val="none" w:sz="0" w:space="0" w:color="auto"/>
                        <w:left w:val="none" w:sz="0" w:space="0" w:color="auto"/>
                        <w:bottom w:val="none" w:sz="0" w:space="0" w:color="auto"/>
                        <w:right w:val="none" w:sz="0" w:space="0" w:color="auto"/>
                      </w:divBdr>
                    </w:div>
                    <w:div w:id="1026449649">
                      <w:marLeft w:val="0"/>
                      <w:marRight w:val="0"/>
                      <w:marTop w:val="0"/>
                      <w:marBottom w:val="0"/>
                      <w:divBdr>
                        <w:top w:val="none" w:sz="0" w:space="0" w:color="auto"/>
                        <w:left w:val="none" w:sz="0" w:space="0" w:color="auto"/>
                        <w:bottom w:val="none" w:sz="0" w:space="0" w:color="auto"/>
                        <w:right w:val="none" w:sz="0" w:space="0" w:color="auto"/>
                      </w:divBdr>
                    </w:div>
                    <w:div w:id="1052970679">
                      <w:marLeft w:val="0"/>
                      <w:marRight w:val="0"/>
                      <w:marTop w:val="0"/>
                      <w:marBottom w:val="0"/>
                      <w:divBdr>
                        <w:top w:val="none" w:sz="0" w:space="0" w:color="auto"/>
                        <w:left w:val="none" w:sz="0" w:space="0" w:color="auto"/>
                        <w:bottom w:val="none" w:sz="0" w:space="0" w:color="auto"/>
                        <w:right w:val="none" w:sz="0" w:space="0" w:color="auto"/>
                      </w:divBdr>
                    </w:div>
                    <w:div w:id="1086269474">
                      <w:marLeft w:val="0"/>
                      <w:marRight w:val="0"/>
                      <w:marTop w:val="0"/>
                      <w:marBottom w:val="0"/>
                      <w:divBdr>
                        <w:top w:val="none" w:sz="0" w:space="0" w:color="auto"/>
                        <w:left w:val="none" w:sz="0" w:space="0" w:color="auto"/>
                        <w:bottom w:val="none" w:sz="0" w:space="0" w:color="auto"/>
                        <w:right w:val="none" w:sz="0" w:space="0" w:color="auto"/>
                      </w:divBdr>
                    </w:div>
                    <w:div w:id="1186014707">
                      <w:marLeft w:val="0"/>
                      <w:marRight w:val="0"/>
                      <w:marTop w:val="0"/>
                      <w:marBottom w:val="0"/>
                      <w:divBdr>
                        <w:top w:val="none" w:sz="0" w:space="0" w:color="auto"/>
                        <w:left w:val="none" w:sz="0" w:space="0" w:color="auto"/>
                        <w:bottom w:val="none" w:sz="0" w:space="0" w:color="auto"/>
                        <w:right w:val="none" w:sz="0" w:space="0" w:color="auto"/>
                      </w:divBdr>
                    </w:div>
                    <w:div w:id="1250693620">
                      <w:marLeft w:val="0"/>
                      <w:marRight w:val="0"/>
                      <w:marTop w:val="0"/>
                      <w:marBottom w:val="0"/>
                      <w:divBdr>
                        <w:top w:val="none" w:sz="0" w:space="0" w:color="auto"/>
                        <w:left w:val="none" w:sz="0" w:space="0" w:color="auto"/>
                        <w:bottom w:val="none" w:sz="0" w:space="0" w:color="auto"/>
                        <w:right w:val="none" w:sz="0" w:space="0" w:color="auto"/>
                      </w:divBdr>
                    </w:div>
                    <w:div w:id="1268538172">
                      <w:marLeft w:val="0"/>
                      <w:marRight w:val="0"/>
                      <w:marTop w:val="0"/>
                      <w:marBottom w:val="0"/>
                      <w:divBdr>
                        <w:top w:val="none" w:sz="0" w:space="0" w:color="auto"/>
                        <w:left w:val="none" w:sz="0" w:space="0" w:color="auto"/>
                        <w:bottom w:val="none" w:sz="0" w:space="0" w:color="auto"/>
                        <w:right w:val="none" w:sz="0" w:space="0" w:color="auto"/>
                      </w:divBdr>
                    </w:div>
                    <w:div w:id="1337347599">
                      <w:marLeft w:val="0"/>
                      <w:marRight w:val="0"/>
                      <w:marTop w:val="0"/>
                      <w:marBottom w:val="0"/>
                      <w:divBdr>
                        <w:top w:val="none" w:sz="0" w:space="0" w:color="auto"/>
                        <w:left w:val="none" w:sz="0" w:space="0" w:color="auto"/>
                        <w:bottom w:val="none" w:sz="0" w:space="0" w:color="auto"/>
                        <w:right w:val="none" w:sz="0" w:space="0" w:color="auto"/>
                      </w:divBdr>
                    </w:div>
                    <w:div w:id="1339232435">
                      <w:marLeft w:val="0"/>
                      <w:marRight w:val="0"/>
                      <w:marTop w:val="0"/>
                      <w:marBottom w:val="0"/>
                      <w:divBdr>
                        <w:top w:val="none" w:sz="0" w:space="0" w:color="auto"/>
                        <w:left w:val="none" w:sz="0" w:space="0" w:color="auto"/>
                        <w:bottom w:val="none" w:sz="0" w:space="0" w:color="auto"/>
                        <w:right w:val="none" w:sz="0" w:space="0" w:color="auto"/>
                      </w:divBdr>
                    </w:div>
                    <w:div w:id="1392652697">
                      <w:marLeft w:val="0"/>
                      <w:marRight w:val="0"/>
                      <w:marTop w:val="0"/>
                      <w:marBottom w:val="0"/>
                      <w:divBdr>
                        <w:top w:val="none" w:sz="0" w:space="0" w:color="auto"/>
                        <w:left w:val="none" w:sz="0" w:space="0" w:color="auto"/>
                        <w:bottom w:val="none" w:sz="0" w:space="0" w:color="auto"/>
                        <w:right w:val="none" w:sz="0" w:space="0" w:color="auto"/>
                      </w:divBdr>
                    </w:div>
                    <w:div w:id="1398823419">
                      <w:marLeft w:val="0"/>
                      <w:marRight w:val="0"/>
                      <w:marTop w:val="0"/>
                      <w:marBottom w:val="0"/>
                      <w:divBdr>
                        <w:top w:val="none" w:sz="0" w:space="0" w:color="auto"/>
                        <w:left w:val="none" w:sz="0" w:space="0" w:color="auto"/>
                        <w:bottom w:val="none" w:sz="0" w:space="0" w:color="auto"/>
                        <w:right w:val="none" w:sz="0" w:space="0" w:color="auto"/>
                      </w:divBdr>
                    </w:div>
                    <w:div w:id="1419014946">
                      <w:marLeft w:val="0"/>
                      <w:marRight w:val="0"/>
                      <w:marTop w:val="0"/>
                      <w:marBottom w:val="0"/>
                      <w:divBdr>
                        <w:top w:val="none" w:sz="0" w:space="0" w:color="auto"/>
                        <w:left w:val="none" w:sz="0" w:space="0" w:color="auto"/>
                        <w:bottom w:val="none" w:sz="0" w:space="0" w:color="auto"/>
                        <w:right w:val="none" w:sz="0" w:space="0" w:color="auto"/>
                      </w:divBdr>
                    </w:div>
                    <w:div w:id="1436747598">
                      <w:marLeft w:val="0"/>
                      <w:marRight w:val="0"/>
                      <w:marTop w:val="0"/>
                      <w:marBottom w:val="0"/>
                      <w:divBdr>
                        <w:top w:val="none" w:sz="0" w:space="0" w:color="auto"/>
                        <w:left w:val="none" w:sz="0" w:space="0" w:color="auto"/>
                        <w:bottom w:val="none" w:sz="0" w:space="0" w:color="auto"/>
                        <w:right w:val="none" w:sz="0" w:space="0" w:color="auto"/>
                      </w:divBdr>
                    </w:div>
                    <w:div w:id="1440685751">
                      <w:marLeft w:val="0"/>
                      <w:marRight w:val="0"/>
                      <w:marTop w:val="0"/>
                      <w:marBottom w:val="0"/>
                      <w:divBdr>
                        <w:top w:val="none" w:sz="0" w:space="0" w:color="auto"/>
                        <w:left w:val="none" w:sz="0" w:space="0" w:color="auto"/>
                        <w:bottom w:val="none" w:sz="0" w:space="0" w:color="auto"/>
                        <w:right w:val="none" w:sz="0" w:space="0" w:color="auto"/>
                      </w:divBdr>
                    </w:div>
                    <w:div w:id="1456873078">
                      <w:marLeft w:val="0"/>
                      <w:marRight w:val="0"/>
                      <w:marTop w:val="0"/>
                      <w:marBottom w:val="0"/>
                      <w:divBdr>
                        <w:top w:val="none" w:sz="0" w:space="0" w:color="auto"/>
                        <w:left w:val="none" w:sz="0" w:space="0" w:color="auto"/>
                        <w:bottom w:val="none" w:sz="0" w:space="0" w:color="auto"/>
                        <w:right w:val="none" w:sz="0" w:space="0" w:color="auto"/>
                      </w:divBdr>
                    </w:div>
                    <w:div w:id="1487430884">
                      <w:marLeft w:val="0"/>
                      <w:marRight w:val="0"/>
                      <w:marTop w:val="0"/>
                      <w:marBottom w:val="0"/>
                      <w:divBdr>
                        <w:top w:val="none" w:sz="0" w:space="0" w:color="auto"/>
                        <w:left w:val="none" w:sz="0" w:space="0" w:color="auto"/>
                        <w:bottom w:val="none" w:sz="0" w:space="0" w:color="auto"/>
                        <w:right w:val="none" w:sz="0" w:space="0" w:color="auto"/>
                      </w:divBdr>
                    </w:div>
                    <w:div w:id="1522668144">
                      <w:marLeft w:val="0"/>
                      <w:marRight w:val="0"/>
                      <w:marTop w:val="0"/>
                      <w:marBottom w:val="0"/>
                      <w:divBdr>
                        <w:top w:val="none" w:sz="0" w:space="0" w:color="auto"/>
                        <w:left w:val="none" w:sz="0" w:space="0" w:color="auto"/>
                        <w:bottom w:val="none" w:sz="0" w:space="0" w:color="auto"/>
                        <w:right w:val="none" w:sz="0" w:space="0" w:color="auto"/>
                      </w:divBdr>
                    </w:div>
                    <w:div w:id="1537162813">
                      <w:marLeft w:val="0"/>
                      <w:marRight w:val="0"/>
                      <w:marTop w:val="0"/>
                      <w:marBottom w:val="0"/>
                      <w:divBdr>
                        <w:top w:val="none" w:sz="0" w:space="0" w:color="auto"/>
                        <w:left w:val="none" w:sz="0" w:space="0" w:color="auto"/>
                        <w:bottom w:val="none" w:sz="0" w:space="0" w:color="auto"/>
                        <w:right w:val="none" w:sz="0" w:space="0" w:color="auto"/>
                      </w:divBdr>
                    </w:div>
                    <w:div w:id="1538396747">
                      <w:marLeft w:val="0"/>
                      <w:marRight w:val="0"/>
                      <w:marTop w:val="0"/>
                      <w:marBottom w:val="0"/>
                      <w:divBdr>
                        <w:top w:val="none" w:sz="0" w:space="0" w:color="auto"/>
                        <w:left w:val="none" w:sz="0" w:space="0" w:color="auto"/>
                        <w:bottom w:val="none" w:sz="0" w:space="0" w:color="auto"/>
                        <w:right w:val="none" w:sz="0" w:space="0" w:color="auto"/>
                      </w:divBdr>
                    </w:div>
                    <w:div w:id="1593246969">
                      <w:marLeft w:val="0"/>
                      <w:marRight w:val="0"/>
                      <w:marTop w:val="0"/>
                      <w:marBottom w:val="0"/>
                      <w:divBdr>
                        <w:top w:val="none" w:sz="0" w:space="0" w:color="auto"/>
                        <w:left w:val="none" w:sz="0" w:space="0" w:color="auto"/>
                        <w:bottom w:val="none" w:sz="0" w:space="0" w:color="auto"/>
                        <w:right w:val="none" w:sz="0" w:space="0" w:color="auto"/>
                      </w:divBdr>
                    </w:div>
                    <w:div w:id="1593902191">
                      <w:marLeft w:val="0"/>
                      <w:marRight w:val="0"/>
                      <w:marTop w:val="0"/>
                      <w:marBottom w:val="0"/>
                      <w:divBdr>
                        <w:top w:val="none" w:sz="0" w:space="0" w:color="auto"/>
                        <w:left w:val="none" w:sz="0" w:space="0" w:color="auto"/>
                        <w:bottom w:val="none" w:sz="0" w:space="0" w:color="auto"/>
                        <w:right w:val="none" w:sz="0" w:space="0" w:color="auto"/>
                      </w:divBdr>
                    </w:div>
                    <w:div w:id="1605960499">
                      <w:marLeft w:val="0"/>
                      <w:marRight w:val="0"/>
                      <w:marTop w:val="0"/>
                      <w:marBottom w:val="0"/>
                      <w:divBdr>
                        <w:top w:val="none" w:sz="0" w:space="0" w:color="auto"/>
                        <w:left w:val="none" w:sz="0" w:space="0" w:color="auto"/>
                        <w:bottom w:val="none" w:sz="0" w:space="0" w:color="auto"/>
                        <w:right w:val="none" w:sz="0" w:space="0" w:color="auto"/>
                      </w:divBdr>
                    </w:div>
                    <w:div w:id="1651786069">
                      <w:marLeft w:val="0"/>
                      <w:marRight w:val="0"/>
                      <w:marTop w:val="0"/>
                      <w:marBottom w:val="0"/>
                      <w:divBdr>
                        <w:top w:val="none" w:sz="0" w:space="0" w:color="auto"/>
                        <w:left w:val="none" w:sz="0" w:space="0" w:color="auto"/>
                        <w:bottom w:val="none" w:sz="0" w:space="0" w:color="auto"/>
                        <w:right w:val="none" w:sz="0" w:space="0" w:color="auto"/>
                      </w:divBdr>
                    </w:div>
                    <w:div w:id="1685352403">
                      <w:marLeft w:val="0"/>
                      <w:marRight w:val="0"/>
                      <w:marTop w:val="0"/>
                      <w:marBottom w:val="0"/>
                      <w:divBdr>
                        <w:top w:val="none" w:sz="0" w:space="0" w:color="auto"/>
                        <w:left w:val="none" w:sz="0" w:space="0" w:color="auto"/>
                        <w:bottom w:val="none" w:sz="0" w:space="0" w:color="auto"/>
                        <w:right w:val="none" w:sz="0" w:space="0" w:color="auto"/>
                      </w:divBdr>
                    </w:div>
                    <w:div w:id="1731614048">
                      <w:marLeft w:val="0"/>
                      <w:marRight w:val="0"/>
                      <w:marTop w:val="0"/>
                      <w:marBottom w:val="0"/>
                      <w:divBdr>
                        <w:top w:val="none" w:sz="0" w:space="0" w:color="auto"/>
                        <w:left w:val="none" w:sz="0" w:space="0" w:color="auto"/>
                        <w:bottom w:val="none" w:sz="0" w:space="0" w:color="auto"/>
                        <w:right w:val="none" w:sz="0" w:space="0" w:color="auto"/>
                      </w:divBdr>
                    </w:div>
                    <w:div w:id="1787235324">
                      <w:marLeft w:val="0"/>
                      <w:marRight w:val="0"/>
                      <w:marTop w:val="0"/>
                      <w:marBottom w:val="0"/>
                      <w:divBdr>
                        <w:top w:val="none" w:sz="0" w:space="0" w:color="auto"/>
                        <w:left w:val="none" w:sz="0" w:space="0" w:color="auto"/>
                        <w:bottom w:val="none" w:sz="0" w:space="0" w:color="auto"/>
                        <w:right w:val="none" w:sz="0" w:space="0" w:color="auto"/>
                      </w:divBdr>
                    </w:div>
                    <w:div w:id="1833132642">
                      <w:marLeft w:val="0"/>
                      <w:marRight w:val="0"/>
                      <w:marTop w:val="0"/>
                      <w:marBottom w:val="0"/>
                      <w:divBdr>
                        <w:top w:val="none" w:sz="0" w:space="0" w:color="auto"/>
                        <w:left w:val="none" w:sz="0" w:space="0" w:color="auto"/>
                        <w:bottom w:val="none" w:sz="0" w:space="0" w:color="auto"/>
                        <w:right w:val="none" w:sz="0" w:space="0" w:color="auto"/>
                      </w:divBdr>
                    </w:div>
                    <w:div w:id="1847746614">
                      <w:marLeft w:val="0"/>
                      <w:marRight w:val="0"/>
                      <w:marTop w:val="0"/>
                      <w:marBottom w:val="0"/>
                      <w:divBdr>
                        <w:top w:val="none" w:sz="0" w:space="0" w:color="auto"/>
                        <w:left w:val="none" w:sz="0" w:space="0" w:color="auto"/>
                        <w:bottom w:val="none" w:sz="0" w:space="0" w:color="auto"/>
                        <w:right w:val="none" w:sz="0" w:space="0" w:color="auto"/>
                      </w:divBdr>
                    </w:div>
                    <w:div w:id="1926719054">
                      <w:marLeft w:val="0"/>
                      <w:marRight w:val="0"/>
                      <w:marTop w:val="0"/>
                      <w:marBottom w:val="0"/>
                      <w:divBdr>
                        <w:top w:val="none" w:sz="0" w:space="0" w:color="auto"/>
                        <w:left w:val="none" w:sz="0" w:space="0" w:color="auto"/>
                        <w:bottom w:val="none" w:sz="0" w:space="0" w:color="auto"/>
                        <w:right w:val="none" w:sz="0" w:space="0" w:color="auto"/>
                      </w:divBdr>
                    </w:div>
                    <w:div w:id="1935818510">
                      <w:marLeft w:val="0"/>
                      <w:marRight w:val="0"/>
                      <w:marTop w:val="0"/>
                      <w:marBottom w:val="0"/>
                      <w:divBdr>
                        <w:top w:val="none" w:sz="0" w:space="0" w:color="auto"/>
                        <w:left w:val="none" w:sz="0" w:space="0" w:color="auto"/>
                        <w:bottom w:val="none" w:sz="0" w:space="0" w:color="auto"/>
                        <w:right w:val="none" w:sz="0" w:space="0" w:color="auto"/>
                      </w:divBdr>
                    </w:div>
                    <w:div w:id="1940137087">
                      <w:marLeft w:val="0"/>
                      <w:marRight w:val="0"/>
                      <w:marTop w:val="0"/>
                      <w:marBottom w:val="0"/>
                      <w:divBdr>
                        <w:top w:val="none" w:sz="0" w:space="0" w:color="auto"/>
                        <w:left w:val="none" w:sz="0" w:space="0" w:color="auto"/>
                        <w:bottom w:val="none" w:sz="0" w:space="0" w:color="auto"/>
                        <w:right w:val="none" w:sz="0" w:space="0" w:color="auto"/>
                      </w:divBdr>
                    </w:div>
                    <w:div w:id="1994722715">
                      <w:marLeft w:val="0"/>
                      <w:marRight w:val="0"/>
                      <w:marTop w:val="0"/>
                      <w:marBottom w:val="0"/>
                      <w:divBdr>
                        <w:top w:val="none" w:sz="0" w:space="0" w:color="auto"/>
                        <w:left w:val="none" w:sz="0" w:space="0" w:color="auto"/>
                        <w:bottom w:val="none" w:sz="0" w:space="0" w:color="auto"/>
                        <w:right w:val="none" w:sz="0" w:space="0" w:color="auto"/>
                      </w:divBdr>
                    </w:div>
                    <w:div w:id="2016029617">
                      <w:marLeft w:val="0"/>
                      <w:marRight w:val="0"/>
                      <w:marTop w:val="0"/>
                      <w:marBottom w:val="0"/>
                      <w:divBdr>
                        <w:top w:val="none" w:sz="0" w:space="0" w:color="auto"/>
                        <w:left w:val="none" w:sz="0" w:space="0" w:color="auto"/>
                        <w:bottom w:val="none" w:sz="0" w:space="0" w:color="auto"/>
                        <w:right w:val="none" w:sz="0" w:space="0" w:color="auto"/>
                      </w:divBdr>
                    </w:div>
                    <w:div w:id="2037264970">
                      <w:marLeft w:val="0"/>
                      <w:marRight w:val="0"/>
                      <w:marTop w:val="0"/>
                      <w:marBottom w:val="0"/>
                      <w:divBdr>
                        <w:top w:val="none" w:sz="0" w:space="0" w:color="auto"/>
                        <w:left w:val="none" w:sz="0" w:space="0" w:color="auto"/>
                        <w:bottom w:val="none" w:sz="0" w:space="0" w:color="auto"/>
                        <w:right w:val="none" w:sz="0" w:space="0" w:color="auto"/>
                      </w:divBdr>
                    </w:div>
                    <w:div w:id="2067334162">
                      <w:marLeft w:val="0"/>
                      <w:marRight w:val="0"/>
                      <w:marTop w:val="0"/>
                      <w:marBottom w:val="0"/>
                      <w:divBdr>
                        <w:top w:val="none" w:sz="0" w:space="0" w:color="auto"/>
                        <w:left w:val="none" w:sz="0" w:space="0" w:color="auto"/>
                        <w:bottom w:val="none" w:sz="0" w:space="0" w:color="auto"/>
                        <w:right w:val="none" w:sz="0" w:space="0" w:color="auto"/>
                      </w:divBdr>
                    </w:div>
                    <w:div w:id="2070807259">
                      <w:marLeft w:val="0"/>
                      <w:marRight w:val="0"/>
                      <w:marTop w:val="0"/>
                      <w:marBottom w:val="0"/>
                      <w:divBdr>
                        <w:top w:val="none" w:sz="0" w:space="0" w:color="auto"/>
                        <w:left w:val="none" w:sz="0" w:space="0" w:color="auto"/>
                        <w:bottom w:val="none" w:sz="0" w:space="0" w:color="auto"/>
                        <w:right w:val="none" w:sz="0" w:space="0" w:color="auto"/>
                      </w:divBdr>
                    </w:div>
                    <w:div w:id="2075199293">
                      <w:marLeft w:val="0"/>
                      <w:marRight w:val="0"/>
                      <w:marTop w:val="0"/>
                      <w:marBottom w:val="0"/>
                      <w:divBdr>
                        <w:top w:val="none" w:sz="0" w:space="0" w:color="auto"/>
                        <w:left w:val="none" w:sz="0" w:space="0" w:color="auto"/>
                        <w:bottom w:val="none" w:sz="0" w:space="0" w:color="auto"/>
                        <w:right w:val="none" w:sz="0" w:space="0" w:color="auto"/>
                      </w:divBdr>
                    </w:div>
                    <w:div w:id="2130928977">
                      <w:marLeft w:val="0"/>
                      <w:marRight w:val="0"/>
                      <w:marTop w:val="0"/>
                      <w:marBottom w:val="0"/>
                      <w:divBdr>
                        <w:top w:val="none" w:sz="0" w:space="0" w:color="auto"/>
                        <w:left w:val="none" w:sz="0" w:space="0" w:color="auto"/>
                        <w:bottom w:val="none" w:sz="0" w:space="0" w:color="auto"/>
                        <w:right w:val="none" w:sz="0" w:space="0" w:color="auto"/>
                      </w:divBdr>
                    </w:div>
                  </w:divsChild>
                </w:div>
                <w:div w:id="1610695530">
                  <w:marLeft w:val="0"/>
                  <w:marRight w:val="0"/>
                  <w:marTop w:val="0"/>
                  <w:marBottom w:val="0"/>
                  <w:divBdr>
                    <w:top w:val="none" w:sz="0" w:space="0" w:color="auto"/>
                    <w:left w:val="none" w:sz="0" w:space="0" w:color="auto"/>
                    <w:bottom w:val="none" w:sz="0" w:space="0" w:color="auto"/>
                    <w:right w:val="none" w:sz="0" w:space="0" w:color="auto"/>
                  </w:divBdr>
                  <w:divsChild>
                    <w:div w:id="1053429583">
                      <w:marLeft w:val="0"/>
                      <w:marRight w:val="0"/>
                      <w:marTop w:val="0"/>
                      <w:marBottom w:val="0"/>
                      <w:divBdr>
                        <w:top w:val="none" w:sz="0" w:space="0" w:color="auto"/>
                        <w:left w:val="none" w:sz="0" w:space="0" w:color="auto"/>
                        <w:bottom w:val="none" w:sz="0" w:space="0" w:color="auto"/>
                        <w:right w:val="none" w:sz="0" w:space="0" w:color="auto"/>
                      </w:divBdr>
                    </w:div>
                  </w:divsChild>
                </w:div>
                <w:div w:id="1694840832">
                  <w:marLeft w:val="0"/>
                  <w:marRight w:val="0"/>
                  <w:marTop w:val="0"/>
                  <w:marBottom w:val="0"/>
                  <w:divBdr>
                    <w:top w:val="none" w:sz="0" w:space="0" w:color="auto"/>
                    <w:left w:val="none" w:sz="0" w:space="0" w:color="auto"/>
                    <w:bottom w:val="none" w:sz="0" w:space="0" w:color="auto"/>
                    <w:right w:val="none" w:sz="0" w:space="0" w:color="auto"/>
                  </w:divBdr>
                  <w:divsChild>
                    <w:div w:id="435904378">
                      <w:marLeft w:val="0"/>
                      <w:marRight w:val="0"/>
                      <w:marTop w:val="0"/>
                      <w:marBottom w:val="0"/>
                      <w:divBdr>
                        <w:top w:val="none" w:sz="0" w:space="0" w:color="auto"/>
                        <w:left w:val="none" w:sz="0" w:space="0" w:color="auto"/>
                        <w:bottom w:val="none" w:sz="0" w:space="0" w:color="auto"/>
                        <w:right w:val="none" w:sz="0" w:space="0" w:color="auto"/>
                      </w:divBdr>
                    </w:div>
                    <w:div w:id="838544518">
                      <w:marLeft w:val="0"/>
                      <w:marRight w:val="0"/>
                      <w:marTop w:val="0"/>
                      <w:marBottom w:val="0"/>
                      <w:divBdr>
                        <w:top w:val="none" w:sz="0" w:space="0" w:color="auto"/>
                        <w:left w:val="none" w:sz="0" w:space="0" w:color="auto"/>
                        <w:bottom w:val="none" w:sz="0" w:space="0" w:color="auto"/>
                        <w:right w:val="none" w:sz="0" w:space="0" w:color="auto"/>
                      </w:divBdr>
                    </w:div>
                    <w:div w:id="1358503699">
                      <w:marLeft w:val="0"/>
                      <w:marRight w:val="0"/>
                      <w:marTop w:val="0"/>
                      <w:marBottom w:val="0"/>
                      <w:divBdr>
                        <w:top w:val="none" w:sz="0" w:space="0" w:color="auto"/>
                        <w:left w:val="none" w:sz="0" w:space="0" w:color="auto"/>
                        <w:bottom w:val="none" w:sz="0" w:space="0" w:color="auto"/>
                        <w:right w:val="none" w:sz="0" w:space="0" w:color="auto"/>
                      </w:divBdr>
                    </w:div>
                  </w:divsChild>
                </w:div>
                <w:div w:id="1925453776">
                  <w:marLeft w:val="0"/>
                  <w:marRight w:val="0"/>
                  <w:marTop w:val="0"/>
                  <w:marBottom w:val="0"/>
                  <w:divBdr>
                    <w:top w:val="none" w:sz="0" w:space="0" w:color="auto"/>
                    <w:left w:val="none" w:sz="0" w:space="0" w:color="auto"/>
                    <w:bottom w:val="none" w:sz="0" w:space="0" w:color="auto"/>
                    <w:right w:val="none" w:sz="0" w:space="0" w:color="auto"/>
                  </w:divBdr>
                  <w:divsChild>
                    <w:div w:id="1195927522">
                      <w:marLeft w:val="0"/>
                      <w:marRight w:val="0"/>
                      <w:marTop w:val="0"/>
                      <w:marBottom w:val="0"/>
                      <w:divBdr>
                        <w:top w:val="none" w:sz="0" w:space="0" w:color="auto"/>
                        <w:left w:val="none" w:sz="0" w:space="0" w:color="auto"/>
                        <w:bottom w:val="none" w:sz="0" w:space="0" w:color="auto"/>
                        <w:right w:val="none" w:sz="0" w:space="0" w:color="auto"/>
                      </w:divBdr>
                    </w:div>
                    <w:div w:id="1558204286">
                      <w:marLeft w:val="0"/>
                      <w:marRight w:val="0"/>
                      <w:marTop w:val="0"/>
                      <w:marBottom w:val="0"/>
                      <w:divBdr>
                        <w:top w:val="none" w:sz="0" w:space="0" w:color="auto"/>
                        <w:left w:val="none" w:sz="0" w:space="0" w:color="auto"/>
                        <w:bottom w:val="none" w:sz="0" w:space="0" w:color="auto"/>
                        <w:right w:val="none" w:sz="0" w:space="0" w:color="auto"/>
                      </w:divBdr>
                      <w:divsChild>
                        <w:div w:id="1349721069">
                          <w:marLeft w:val="0"/>
                          <w:marRight w:val="0"/>
                          <w:marTop w:val="30"/>
                          <w:marBottom w:val="30"/>
                          <w:divBdr>
                            <w:top w:val="none" w:sz="0" w:space="0" w:color="auto"/>
                            <w:left w:val="none" w:sz="0" w:space="0" w:color="auto"/>
                            <w:bottom w:val="none" w:sz="0" w:space="0" w:color="auto"/>
                            <w:right w:val="none" w:sz="0" w:space="0" w:color="auto"/>
                          </w:divBdr>
                          <w:divsChild>
                            <w:div w:id="89591110">
                              <w:marLeft w:val="0"/>
                              <w:marRight w:val="0"/>
                              <w:marTop w:val="0"/>
                              <w:marBottom w:val="0"/>
                              <w:divBdr>
                                <w:top w:val="none" w:sz="0" w:space="0" w:color="auto"/>
                                <w:left w:val="none" w:sz="0" w:space="0" w:color="auto"/>
                                <w:bottom w:val="none" w:sz="0" w:space="0" w:color="auto"/>
                                <w:right w:val="none" w:sz="0" w:space="0" w:color="auto"/>
                              </w:divBdr>
                              <w:divsChild>
                                <w:div w:id="174392731">
                                  <w:marLeft w:val="0"/>
                                  <w:marRight w:val="0"/>
                                  <w:marTop w:val="0"/>
                                  <w:marBottom w:val="0"/>
                                  <w:divBdr>
                                    <w:top w:val="none" w:sz="0" w:space="0" w:color="auto"/>
                                    <w:left w:val="none" w:sz="0" w:space="0" w:color="auto"/>
                                    <w:bottom w:val="none" w:sz="0" w:space="0" w:color="auto"/>
                                    <w:right w:val="none" w:sz="0" w:space="0" w:color="auto"/>
                                  </w:divBdr>
                                </w:div>
                              </w:divsChild>
                            </w:div>
                            <w:div w:id="121852895">
                              <w:marLeft w:val="0"/>
                              <w:marRight w:val="0"/>
                              <w:marTop w:val="0"/>
                              <w:marBottom w:val="0"/>
                              <w:divBdr>
                                <w:top w:val="none" w:sz="0" w:space="0" w:color="auto"/>
                                <w:left w:val="none" w:sz="0" w:space="0" w:color="auto"/>
                                <w:bottom w:val="none" w:sz="0" w:space="0" w:color="auto"/>
                                <w:right w:val="none" w:sz="0" w:space="0" w:color="auto"/>
                              </w:divBdr>
                              <w:divsChild>
                                <w:div w:id="1777479146">
                                  <w:marLeft w:val="0"/>
                                  <w:marRight w:val="0"/>
                                  <w:marTop w:val="0"/>
                                  <w:marBottom w:val="0"/>
                                  <w:divBdr>
                                    <w:top w:val="none" w:sz="0" w:space="0" w:color="auto"/>
                                    <w:left w:val="none" w:sz="0" w:space="0" w:color="auto"/>
                                    <w:bottom w:val="none" w:sz="0" w:space="0" w:color="auto"/>
                                    <w:right w:val="none" w:sz="0" w:space="0" w:color="auto"/>
                                  </w:divBdr>
                                </w:div>
                              </w:divsChild>
                            </w:div>
                            <w:div w:id="156071971">
                              <w:marLeft w:val="0"/>
                              <w:marRight w:val="0"/>
                              <w:marTop w:val="0"/>
                              <w:marBottom w:val="0"/>
                              <w:divBdr>
                                <w:top w:val="none" w:sz="0" w:space="0" w:color="auto"/>
                                <w:left w:val="none" w:sz="0" w:space="0" w:color="auto"/>
                                <w:bottom w:val="none" w:sz="0" w:space="0" w:color="auto"/>
                                <w:right w:val="none" w:sz="0" w:space="0" w:color="auto"/>
                              </w:divBdr>
                              <w:divsChild>
                                <w:div w:id="684290500">
                                  <w:marLeft w:val="0"/>
                                  <w:marRight w:val="0"/>
                                  <w:marTop w:val="0"/>
                                  <w:marBottom w:val="0"/>
                                  <w:divBdr>
                                    <w:top w:val="none" w:sz="0" w:space="0" w:color="auto"/>
                                    <w:left w:val="none" w:sz="0" w:space="0" w:color="auto"/>
                                    <w:bottom w:val="none" w:sz="0" w:space="0" w:color="auto"/>
                                    <w:right w:val="none" w:sz="0" w:space="0" w:color="auto"/>
                                  </w:divBdr>
                                </w:div>
                              </w:divsChild>
                            </w:div>
                            <w:div w:id="290131925">
                              <w:marLeft w:val="0"/>
                              <w:marRight w:val="0"/>
                              <w:marTop w:val="0"/>
                              <w:marBottom w:val="0"/>
                              <w:divBdr>
                                <w:top w:val="none" w:sz="0" w:space="0" w:color="auto"/>
                                <w:left w:val="none" w:sz="0" w:space="0" w:color="auto"/>
                                <w:bottom w:val="none" w:sz="0" w:space="0" w:color="auto"/>
                                <w:right w:val="none" w:sz="0" w:space="0" w:color="auto"/>
                              </w:divBdr>
                              <w:divsChild>
                                <w:div w:id="1959675712">
                                  <w:marLeft w:val="0"/>
                                  <w:marRight w:val="0"/>
                                  <w:marTop w:val="0"/>
                                  <w:marBottom w:val="0"/>
                                  <w:divBdr>
                                    <w:top w:val="none" w:sz="0" w:space="0" w:color="auto"/>
                                    <w:left w:val="none" w:sz="0" w:space="0" w:color="auto"/>
                                    <w:bottom w:val="none" w:sz="0" w:space="0" w:color="auto"/>
                                    <w:right w:val="none" w:sz="0" w:space="0" w:color="auto"/>
                                  </w:divBdr>
                                </w:div>
                              </w:divsChild>
                            </w:div>
                            <w:div w:id="295259033">
                              <w:marLeft w:val="0"/>
                              <w:marRight w:val="0"/>
                              <w:marTop w:val="0"/>
                              <w:marBottom w:val="0"/>
                              <w:divBdr>
                                <w:top w:val="none" w:sz="0" w:space="0" w:color="auto"/>
                                <w:left w:val="none" w:sz="0" w:space="0" w:color="auto"/>
                                <w:bottom w:val="none" w:sz="0" w:space="0" w:color="auto"/>
                                <w:right w:val="none" w:sz="0" w:space="0" w:color="auto"/>
                              </w:divBdr>
                              <w:divsChild>
                                <w:div w:id="2123180235">
                                  <w:marLeft w:val="0"/>
                                  <w:marRight w:val="0"/>
                                  <w:marTop w:val="0"/>
                                  <w:marBottom w:val="0"/>
                                  <w:divBdr>
                                    <w:top w:val="none" w:sz="0" w:space="0" w:color="auto"/>
                                    <w:left w:val="none" w:sz="0" w:space="0" w:color="auto"/>
                                    <w:bottom w:val="none" w:sz="0" w:space="0" w:color="auto"/>
                                    <w:right w:val="none" w:sz="0" w:space="0" w:color="auto"/>
                                  </w:divBdr>
                                </w:div>
                              </w:divsChild>
                            </w:div>
                            <w:div w:id="328799829">
                              <w:marLeft w:val="0"/>
                              <w:marRight w:val="0"/>
                              <w:marTop w:val="0"/>
                              <w:marBottom w:val="0"/>
                              <w:divBdr>
                                <w:top w:val="none" w:sz="0" w:space="0" w:color="auto"/>
                                <w:left w:val="none" w:sz="0" w:space="0" w:color="auto"/>
                                <w:bottom w:val="none" w:sz="0" w:space="0" w:color="auto"/>
                                <w:right w:val="none" w:sz="0" w:space="0" w:color="auto"/>
                              </w:divBdr>
                              <w:divsChild>
                                <w:div w:id="1156150120">
                                  <w:marLeft w:val="0"/>
                                  <w:marRight w:val="0"/>
                                  <w:marTop w:val="0"/>
                                  <w:marBottom w:val="0"/>
                                  <w:divBdr>
                                    <w:top w:val="none" w:sz="0" w:space="0" w:color="auto"/>
                                    <w:left w:val="none" w:sz="0" w:space="0" w:color="auto"/>
                                    <w:bottom w:val="none" w:sz="0" w:space="0" w:color="auto"/>
                                    <w:right w:val="none" w:sz="0" w:space="0" w:color="auto"/>
                                  </w:divBdr>
                                </w:div>
                              </w:divsChild>
                            </w:div>
                            <w:div w:id="358050446">
                              <w:marLeft w:val="0"/>
                              <w:marRight w:val="0"/>
                              <w:marTop w:val="0"/>
                              <w:marBottom w:val="0"/>
                              <w:divBdr>
                                <w:top w:val="none" w:sz="0" w:space="0" w:color="auto"/>
                                <w:left w:val="none" w:sz="0" w:space="0" w:color="auto"/>
                                <w:bottom w:val="none" w:sz="0" w:space="0" w:color="auto"/>
                                <w:right w:val="none" w:sz="0" w:space="0" w:color="auto"/>
                              </w:divBdr>
                              <w:divsChild>
                                <w:div w:id="752432262">
                                  <w:marLeft w:val="0"/>
                                  <w:marRight w:val="0"/>
                                  <w:marTop w:val="0"/>
                                  <w:marBottom w:val="0"/>
                                  <w:divBdr>
                                    <w:top w:val="none" w:sz="0" w:space="0" w:color="auto"/>
                                    <w:left w:val="none" w:sz="0" w:space="0" w:color="auto"/>
                                    <w:bottom w:val="none" w:sz="0" w:space="0" w:color="auto"/>
                                    <w:right w:val="none" w:sz="0" w:space="0" w:color="auto"/>
                                  </w:divBdr>
                                </w:div>
                              </w:divsChild>
                            </w:div>
                            <w:div w:id="395856910">
                              <w:marLeft w:val="0"/>
                              <w:marRight w:val="0"/>
                              <w:marTop w:val="0"/>
                              <w:marBottom w:val="0"/>
                              <w:divBdr>
                                <w:top w:val="none" w:sz="0" w:space="0" w:color="auto"/>
                                <w:left w:val="none" w:sz="0" w:space="0" w:color="auto"/>
                                <w:bottom w:val="none" w:sz="0" w:space="0" w:color="auto"/>
                                <w:right w:val="none" w:sz="0" w:space="0" w:color="auto"/>
                              </w:divBdr>
                              <w:divsChild>
                                <w:div w:id="1713073881">
                                  <w:marLeft w:val="0"/>
                                  <w:marRight w:val="0"/>
                                  <w:marTop w:val="0"/>
                                  <w:marBottom w:val="0"/>
                                  <w:divBdr>
                                    <w:top w:val="none" w:sz="0" w:space="0" w:color="auto"/>
                                    <w:left w:val="none" w:sz="0" w:space="0" w:color="auto"/>
                                    <w:bottom w:val="none" w:sz="0" w:space="0" w:color="auto"/>
                                    <w:right w:val="none" w:sz="0" w:space="0" w:color="auto"/>
                                  </w:divBdr>
                                </w:div>
                              </w:divsChild>
                            </w:div>
                            <w:div w:id="488181405">
                              <w:marLeft w:val="0"/>
                              <w:marRight w:val="0"/>
                              <w:marTop w:val="0"/>
                              <w:marBottom w:val="0"/>
                              <w:divBdr>
                                <w:top w:val="none" w:sz="0" w:space="0" w:color="auto"/>
                                <w:left w:val="none" w:sz="0" w:space="0" w:color="auto"/>
                                <w:bottom w:val="none" w:sz="0" w:space="0" w:color="auto"/>
                                <w:right w:val="none" w:sz="0" w:space="0" w:color="auto"/>
                              </w:divBdr>
                              <w:divsChild>
                                <w:div w:id="867916804">
                                  <w:marLeft w:val="0"/>
                                  <w:marRight w:val="0"/>
                                  <w:marTop w:val="0"/>
                                  <w:marBottom w:val="0"/>
                                  <w:divBdr>
                                    <w:top w:val="none" w:sz="0" w:space="0" w:color="auto"/>
                                    <w:left w:val="none" w:sz="0" w:space="0" w:color="auto"/>
                                    <w:bottom w:val="none" w:sz="0" w:space="0" w:color="auto"/>
                                    <w:right w:val="none" w:sz="0" w:space="0" w:color="auto"/>
                                  </w:divBdr>
                                </w:div>
                              </w:divsChild>
                            </w:div>
                            <w:div w:id="500203065">
                              <w:marLeft w:val="0"/>
                              <w:marRight w:val="0"/>
                              <w:marTop w:val="0"/>
                              <w:marBottom w:val="0"/>
                              <w:divBdr>
                                <w:top w:val="none" w:sz="0" w:space="0" w:color="auto"/>
                                <w:left w:val="none" w:sz="0" w:space="0" w:color="auto"/>
                                <w:bottom w:val="none" w:sz="0" w:space="0" w:color="auto"/>
                                <w:right w:val="none" w:sz="0" w:space="0" w:color="auto"/>
                              </w:divBdr>
                              <w:divsChild>
                                <w:div w:id="2147162238">
                                  <w:marLeft w:val="0"/>
                                  <w:marRight w:val="0"/>
                                  <w:marTop w:val="0"/>
                                  <w:marBottom w:val="0"/>
                                  <w:divBdr>
                                    <w:top w:val="none" w:sz="0" w:space="0" w:color="auto"/>
                                    <w:left w:val="none" w:sz="0" w:space="0" w:color="auto"/>
                                    <w:bottom w:val="none" w:sz="0" w:space="0" w:color="auto"/>
                                    <w:right w:val="none" w:sz="0" w:space="0" w:color="auto"/>
                                  </w:divBdr>
                                </w:div>
                              </w:divsChild>
                            </w:div>
                            <w:div w:id="511529299">
                              <w:marLeft w:val="0"/>
                              <w:marRight w:val="0"/>
                              <w:marTop w:val="0"/>
                              <w:marBottom w:val="0"/>
                              <w:divBdr>
                                <w:top w:val="none" w:sz="0" w:space="0" w:color="auto"/>
                                <w:left w:val="none" w:sz="0" w:space="0" w:color="auto"/>
                                <w:bottom w:val="none" w:sz="0" w:space="0" w:color="auto"/>
                                <w:right w:val="none" w:sz="0" w:space="0" w:color="auto"/>
                              </w:divBdr>
                              <w:divsChild>
                                <w:div w:id="602807492">
                                  <w:marLeft w:val="0"/>
                                  <w:marRight w:val="0"/>
                                  <w:marTop w:val="0"/>
                                  <w:marBottom w:val="0"/>
                                  <w:divBdr>
                                    <w:top w:val="none" w:sz="0" w:space="0" w:color="auto"/>
                                    <w:left w:val="none" w:sz="0" w:space="0" w:color="auto"/>
                                    <w:bottom w:val="none" w:sz="0" w:space="0" w:color="auto"/>
                                    <w:right w:val="none" w:sz="0" w:space="0" w:color="auto"/>
                                  </w:divBdr>
                                </w:div>
                              </w:divsChild>
                            </w:div>
                            <w:div w:id="558367177">
                              <w:marLeft w:val="0"/>
                              <w:marRight w:val="0"/>
                              <w:marTop w:val="0"/>
                              <w:marBottom w:val="0"/>
                              <w:divBdr>
                                <w:top w:val="none" w:sz="0" w:space="0" w:color="auto"/>
                                <w:left w:val="none" w:sz="0" w:space="0" w:color="auto"/>
                                <w:bottom w:val="none" w:sz="0" w:space="0" w:color="auto"/>
                                <w:right w:val="none" w:sz="0" w:space="0" w:color="auto"/>
                              </w:divBdr>
                              <w:divsChild>
                                <w:div w:id="1413041225">
                                  <w:marLeft w:val="0"/>
                                  <w:marRight w:val="0"/>
                                  <w:marTop w:val="0"/>
                                  <w:marBottom w:val="0"/>
                                  <w:divBdr>
                                    <w:top w:val="none" w:sz="0" w:space="0" w:color="auto"/>
                                    <w:left w:val="none" w:sz="0" w:space="0" w:color="auto"/>
                                    <w:bottom w:val="none" w:sz="0" w:space="0" w:color="auto"/>
                                    <w:right w:val="none" w:sz="0" w:space="0" w:color="auto"/>
                                  </w:divBdr>
                                </w:div>
                              </w:divsChild>
                            </w:div>
                            <w:div w:id="572936062">
                              <w:marLeft w:val="0"/>
                              <w:marRight w:val="0"/>
                              <w:marTop w:val="0"/>
                              <w:marBottom w:val="0"/>
                              <w:divBdr>
                                <w:top w:val="none" w:sz="0" w:space="0" w:color="auto"/>
                                <w:left w:val="none" w:sz="0" w:space="0" w:color="auto"/>
                                <w:bottom w:val="none" w:sz="0" w:space="0" w:color="auto"/>
                                <w:right w:val="none" w:sz="0" w:space="0" w:color="auto"/>
                              </w:divBdr>
                              <w:divsChild>
                                <w:div w:id="38751298">
                                  <w:marLeft w:val="0"/>
                                  <w:marRight w:val="0"/>
                                  <w:marTop w:val="0"/>
                                  <w:marBottom w:val="0"/>
                                  <w:divBdr>
                                    <w:top w:val="none" w:sz="0" w:space="0" w:color="auto"/>
                                    <w:left w:val="none" w:sz="0" w:space="0" w:color="auto"/>
                                    <w:bottom w:val="none" w:sz="0" w:space="0" w:color="auto"/>
                                    <w:right w:val="none" w:sz="0" w:space="0" w:color="auto"/>
                                  </w:divBdr>
                                </w:div>
                              </w:divsChild>
                            </w:div>
                            <w:div w:id="598024986">
                              <w:marLeft w:val="0"/>
                              <w:marRight w:val="0"/>
                              <w:marTop w:val="0"/>
                              <w:marBottom w:val="0"/>
                              <w:divBdr>
                                <w:top w:val="none" w:sz="0" w:space="0" w:color="auto"/>
                                <w:left w:val="none" w:sz="0" w:space="0" w:color="auto"/>
                                <w:bottom w:val="none" w:sz="0" w:space="0" w:color="auto"/>
                                <w:right w:val="none" w:sz="0" w:space="0" w:color="auto"/>
                              </w:divBdr>
                              <w:divsChild>
                                <w:div w:id="1534030373">
                                  <w:marLeft w:val="0"/>
                                  <w:marRight w:val="0"/>
                                  <w:marTop w:val="0"/>
                                  <w:marBottom w:val="0"/>
                                  <w:divBdr>
                                    <w:top w:val="none" w:sz="0" w:space="0" w:color="auto"/>
                                    <w:left w:val="none" w:sz="0" w:space="0" w:color="auto"/>
                                    <w:bottom w:val="none" w:sz="0" w:space="0" w:color="auto"/>
                                    <w:right w:val="none" w:sz="0" w:space="0" w:color="auto"/>
                                  </w:divBdr>
                                </w:div>
                              </w:divsChild>
                            </w:div>
                            <w:div w:id="664474137">
                              <w:marLeft w:val="0"/>
                              <w:marRight w:val="0"/>
                              <w:marTop w:val="0"/>
                              <w:marBottom w:val="0"/>
                              <w:divBdr>
                                <w:top w:val="none" w:sz="0" w:space="0" w:color="auto"/>
                                <w:left w:val="none" w:sz="0" w:space="0" w:color="auto"/>
                                <w:bottom w:val="none" w:sz="0" w:space="0" w:color="auto"/>
                                <w:right w:val="none" w:sz="0" w:space="0" w:color="auto"/>
                              </w:divBdr>
                              <w:divsChild>
                                <w:div w:id="233051395">
                                  <w:marLeft w:val="0"/>
                                  <w:marRight w:val="0"/>
                                  <w:marTop w:val="0"/>
                                  <w:marBottom w:val="0"/>
                                  <w:divBdr>
                                    <w:top w:val="none" w:sz="0" w:space="0" w:color="auto"/>
                                    <w:left w:val="none" w:sz="0" w:space="0" w:color="auto"/>
                                    <w:bottom w:val="none" w:sz="0" w:space="0" w:color="auto"/>
                                    <w:right w:val="none" w:sz="0" w:space="0" w:color="auto"/>
                                  </w:divBdr>
                                </w:div>
                              </w:divsChild>
                            </w:div>
                            <w:div w:id="683287607">
                              <w:marLeft w:val="0"/>
                              <w:marRight w:val="0"/>
                              <w:marTop w:val="0"/>
                              <w:marBottom w:val="0"/>
                              <w:divBdr>
                                <w:top w:val="none" w:sz="0" w:space="0" w:color="auto"/>
                                <w:left w:val="none" w:sz="0" w:space="0" w:color="auto"/>
                                <w:bottom w:val="none" w:sz="0" w:space="0" w:color="auto"/>
                                <w:right w:val="none" w:sz="0" w:space="0" w:color="auto"/>
                              </w:divBdr>
                              <w:divsChild>
                                <w:div w:id="112212233">
                                  <w:marLeft w:val="0"/>
                                  <w:marRight w:val="0"/>
                                  <w:marTop w:val="0"/>
                                  <w:marBottom w:val="0"/>
                                  <w:divBdr>
                                    <w:top w:val="none" w:sz="0" w:space="0" w:color="auto"/>
                                    <w:left w:val="none" w:sz="0" w:space="0" w:color="auto"/>
                                    <w:bottom w:val="none" w:sz="0" w:space="0" w:color="auto"/>
                                    <w:right w:val="none" w:sz="0" w:space="0" w:color="auto"/>
                                  </w:divBdr>
                                </w:div>
                              </w:divsChild>
                            </w:div>
                            <w:div w:id="808130022">
                              <w:marLeft w:val="0"/>
                              <w:marRight w:val="0"/>
                              <w:marTop w:val="0"/>
                              <w:marBottom w:val="0"/>
                              <w:divBdr>
                                <w:top w:val="none" w:sz="0" w:space="0" w:color="auto"/>
                                <w:left w:val="none" w:sz="0" w:space="0" w:color="auto"/>
                                <w:bottom w:val="none" w:sz="0" w:space="0" w:color="auto"/>
                                <w:right w:val="none" w:sz="0" w:space="0" w:color="auto"/>
                              </w:divBdr>
                              <w:divsChild>
                                <w:div w:id="1239363972">
                                  <w:marLeft w:val="0"/>
                                  <w:marRight w:val="0"/>
                                  <w:marTop w:val="0"/>
                                  <w:marBottom w:val="0"/>
                                  <w:divBdr>
                                    <w:top w:val="none" w:sz="0" w:space="0" w:color="auto"/>
                                    <w:left w:val="none" w:sz="0" w:space="0" w:color="auto"/>
                                    <w:bottom w:val="none" w:sz="0" w:space="0" w:color="auto"/>
                                    <w:right w:val="none" w:sz="0" w:space="0" w:color="auto"/>
                                  </w:divBdr>
                                </w:div>
                              </w:divsChild>
                            </w:div>
                            <w:div w:id="836652626">
                              <w:marLeft w:val="0"/>
                              <w:marRight w:val="0"/>
                              <w:marTop w:val="0"/>
                              <w:marBottom w:val="0"/>
                              <w:divBdr>
                                <w:top w:val="none" w:sz="0" w:space="0" w:color="auto"/>
                                <w:left w:val="none" w:sz="0" w:space="0" w:color="auto"/>
                                <w:bottom w:val="none" w:sz="0" w:space="0" w:color="auto"/>
                                <w:right w:val="none" w:sz="0" w:space="0" w:color="auto"/>
                              </w:divBdr>
                              <w:divsChild>
                                <w:div w:id="82917361">
                                  <w:marLeft w:val="0"/>
                                  <w:marRight w:val="0"/>
                                  <w:marTop w:val="0"/>
                                  <w:marBottom w:val="0"/>
                                  <w:divBdr>
                                    <w:top w:val="none" w:sz="0" w:space="0" w:color="auto"/>
                                    <w:left w:val="none" w:sz="0" w:space="0" w:color="auto"/>
                                    <w:bottom w:val="none" w:sz="0" w:space="0" w:color="auto"/>
                                    <w:right w:val="none" w:sz="0" w:space="0" w:color="auto"/>
                                  </w:divBdr>
                                </w:div>
                              </w:divsChild>
                            </w:div>
                            <w:div w:id="872302030">
                              <w:marLeft w:val="0"/>
                              <w:marRight w:val="0"/>
                              <w:marTop w:val="0"/>
                              <w:marBottom w:val="0"/>
                              <w:divBdr>
                                <w:top w:val="none" w:sz="0" w:space="0" w:color="auto"/>
                                <w:left w:val="none" w:sz="0" w:space="0" w:color="auto"/>
                                <w:bottom w:val="none" w:sz="0" w:space="0" w:color="auto"/>
                                <w:right w:val="none" w:sz="0" w:space="0" w:color="auto"/>
                              </w:divBdr>
                              <w:divsChild>
                                <w:div w:id="1598706952">
                                  <w:marLeft w:val="0"/>
                                  <w:marRight w:val="0"/>
                                  <w:marTop w:val="0"/>
                                  <w:marBottom w:val="0"/>
                                  <w:divBdr>
                                    <w:top w:val="none" w:sz="0" w:space="0" w:color="auto"/>
                                    <w:left w:val="none" w:sz="0" w:space="0" w:color="auto"/>
                                    <w:bottom w:val="none" w:sz="0" w:space="0" w:color="auto"/>
                                    <w:right w:val="none" w:sz="0" w:space="0" w:color="auto"/>
                                  </w:divBdr>
                                </w:div>
                              </w:divsChild>
                            </w:div>
                            <w:div w:id="902525759">
                              <w:marLeft w:val="0"/>
                              <w:marRight w:val="0"/>
                              <w:marTop w:val="0"/>
                              <w:marBottom w:val="0"/>
                              <w:divBdr>
                                <w:top w:val="none" w:sz="0" w:space="0" w:color="auto"/>
                                <w:left w:val="none" w:sz="0" w:space="0" w:color="auto"/>
                                <w:bottom w:val="none" w:sz="0" w:space="0" w:color="auto"/>
                                <w:right w:val="none" w:sz="0" w:space="0" w:color="auto"/>
                              </w:divBdr>
                              <w:divsChild>
                                <w:div w:id="454641006">
                                  <w:marLeft w:val="0"/>
                                  <w:marRight w:val="0"/>
                                  <w:marTop w:val="0"/>
                                  <w:marBottom w:val="0"/>
                                  <w:divBdr>
                                    <w:top w:val="none" w:sz="0" w:space="0" w:color="auto"/>
                                    <w:left w:val="none" w:sz="0" w:space="0" w:color="auto"/>
                                    <w:bottom w:val="none" w:sz="0" w:space="0" w:color="auto"/>
                                    <w:right w:val="none" w:sz="0" w:space="0" w:color="auto"/>
                                  </w:divBdr>
                                </w:div>
                              </w:divsChild>
                            </w:div>
                            <w:div w:id="933243745">
                              <w:marLeft w:val="0"/>
                              <w:marRight w:val="0"/>
                              <w:marTop w:val="0"/>
                              <w:marBottom w:val="0"/>
                              <w:divBdr>
                                <w:top w:val="none" w:sz="0" w:space="0" w:color="auto"/>
                                <w:left w:val="none" w:sz="0" w:space="0" w:color="auto"/>
                                <w:bottom w:val="none" w:sz="0" w:space="0" w:color="auto"/>
                                <w:right w:val="none" w:sz="0" w:space="0" w:color="auto"/>
                              </w:divBdr>
                              <w:divsChild>
                                <w:div w:id="1026101471">
                                  <w:marLeft w:val="0"/>
                                  <w:marRight w:val="0"/>
                                  <w:marTop w:val="0"/>
                                  <w:marBottom w:val="0"/>
                                  <w:divBdr>
                                    <w:top w:val="none" w:sz="0" w:space="0" w:color="auto"/>
                                    <w:left w:val="none" w:sz="0" w:space="0" w:color="auto"/>
                                    <w:bottom w:val="none" w:sz="0" w:space="0" w:color="auto"/>
                                    <w:right w:val="none" w:sz="0" w:space="0" w:color="auto"/>
                                  </w:divBdr>
                                </w:div>
                              </w:divsChild>
                            </w:div>
                            <w:div w:id="991984139">
                              <w:marLeft w:val="0"/>
                              <w:marRight w:val="0"/>
                              <w:marTop w:val="0"/>
                              <w:marBottom w:val="0"/>
                              <w:divBdr>
                                <w:top w:val="none" w:sz="0" w:space="0" w:color="auto"/>
                                <w:left w:val="none" w:sz="0" w:space="0" w:color="auto"/>
                                <w:bottom w:val="none" w:sz="0" w:space="0" w:color="auto"/>
                                <w:right w:val="none" w:sz="0" w:space="0" w:color="auto"/>
                              </w:divBdr>
                              <w:divsChild>
                                <w:div w:id="1989287756">
                                  <w:marLeft w:val="0"/>
                                  <w:marRight w:val="0"/>
                                  <w:marTop w:val="0"/>
                                  <w:marBottom w:val="0"/>
                                  <w:divBdr>
                                    <w:top w:val="none" w:sz="0" w:space="0" w:color="auto"/>
                                    <w:left w:val="none" w:sz="0" w:space="0" w:color="auto"/>
                                    <w:bottom w:val="none" w:sz="0" w:space="0" w:color="auto"/>
                                    <w:right w:val="none" w:sz="0" w:space="0" w:color="auto"/>
                                  </w:divBdr>
                                </w:div>
                              </w:divsChild>
                            </w:div>
                            <w:div w:id="1019965371">
                              <w:marLeft w:val="0"/>
                              <w:marRight w:val="0"/>
                              <w:marTop w:val="0"/>
                              <w:marBottom w:val="0"/>
                              <w:divBdr>
                                <w:top w:val="none" w:sz="0" w:space="0" w:color="auto"/>
                                <w:left w:val="none" w:sz="0" w:space="0" w:color="auto"/>
                                <w:bottom w:val="none" w:sz="0" w:space="0" w:color="auto"/>
                                <w:right w:val="none" w:sz="0" w:space="0" w:color="auto"/>
                              </w:divBdr>
                              <w:divsChild>
                                <w:div w:id="1605763971">
                                  <w:marLeft w:val="0"/>
                                  <w:marRight w:val="0"/>
                                  <w:marTop w:val="0"/>
                                  <w:marBottom w:val="0"/>
                                  <w:divBdr>
                                    <w:top w:val="none" w:sz="0" w:space="0" w:color="auto"/>
                                    <w:left w:val="none" w:sz="0" w:space="0" w:color="auto"/>
                                    <w:bottom w:val="none" w:sz="0" w:space="0" w:color="auto"/>
                                    <w:right w:val="none" w:sz="0" w:space="0" w:color="auto"/>
                                  </w:divBdr>
                                </w:div>
                              </w:divsChild>
                            </w:div>
                            <w:div w:id="1031608431">
                              <w:marLeft w:val="0"/>
                              <w:marRight w:val="0"/>
                              <w:marTop w:val="0"/>
                              <w:marBottom w:val="0"/>
                              <w:divBdr>
                                <w:top w:val="none" w:sz="0" w:space="0" w:color="auto"/>
                                <w:left w:val="none" w:sz="0" w:space="0" w:color="auto"/>
                                <w:bottom w:val="none" w:sz="0" w:space="0" w:color="auto"/>
                                <w:right w:val="none" w:sz="0" w:space="0" w:color="auto"/>
                              </w:divBdr>
                              <w:divsChild>
                                <w:div w:id="1412581900">
                                  <w:marLeft w:val="0"/>
                                  <w:marRight w:val="0"/>
                                  <w:marTop w:val="0"/>
                                  <w:marBottom w:val="0"/>
                                  <w:divBdr>
                                    <w:top w:val="none" w:sz="0" w:space="0" w:color="auto"/>
                                    <w:left w:val="none" w:sz="0" w:space="0" w:color="auto"/>
                                    <w:bottom w:val="none" w:sz="0" w:space="0" w:color="auto"/>
                                    <w:right w:val="none" w:sz="0" w:space="0" w:color="auto"/>
                                  </w:divBdr>
                                </w:div>
                              </w:divsChild>
                            </w:div>
                            <w:div w:id="1048262843">
                              <w:marLeft w:val="0"/>
                              <w:marRight w:val="0"/>
                              <w:marTop w:val="0"/>
                              <w:marBottom w:val="0"/>
                              <w:divBdr>
                                <w:top w:val="none" w:sz="0" w:space="0" w:color="auto"/>
                                <w:left w:val="none" w:sz="0" w:space="0" w:color="auto"/>
                                <w:bottom w:val="none" w:sz="0" w:space="0" w:color="auto"/>
                                <w:right w:val="none" w:sz="0" w:space="0" w:color="auto"/>
                              </w:divBdr>
                              <w:divsChild>
                                <w:div w:id="509562917">
                                  <w:marLeft w:val="0"/>
                                  <w:marRight w:val="0"/>
                                  <w:marTop w:val="0"/>
                                  <w:marBottom w:val="0"/>
                                  <w:divBdr>
                                    <w:top w:val="none" w:sz="0" w:space="0" w:color="auto"/>
                                    <w:left w:val="none" w:sz="0" w:space="0" w:color="auto"/>
                                    <w:bottom w:val="none" w:sz="0" w:space="0" w:color="auto"/>
                                    <w:right w:val="none" w:sz="0" w:space="0" w:color="auto"/>
                                  </w:divBdr>
                                </w:div>
                              </w:divsChild>
                            </w:div>
                            <w:div w:id="1113667156">
                              <w:marLeft w:val="0"/>
                              <w:marRight w:val="0"/>
                              <w:marTop w:val="0"/>
                              <w:marBottom w:val="0"/>
                              <w:divBdr>
                                <w:top w:val="none" w:sz="0" w:space="0" w:color="auto"/>
                                <w:left w:val="none" w:sz="0" w:space="0" w:color="auto"/>
                                <w:bottom w:val="none" w:sz="0" w:space="0" w:color="auto"/>
                                <w:right w:val="none" w:sz="0" w:space="0" w:color="auto"/>
                              </w:divBdr>
                              <w:divsChild>
                                <w:div w:id="1938636052">
                                  <w:marLeft w:val="0"/>
                                  <w:marRight w:val="0"/>
                                  <w:marTop w:val="0"/>
                                  <w:marBottom w:val="0"/>
                                  <w:divBdr>
                                    <w:top w:val="none" w:sz="0" w:space="0" w:color="auto"/>
                                    <w:left w:val="none" w:sz="0" w:space="0" w:color="auto"/>
                                    <w:bottom w:val="none" w:sz="0" w:space="0" w:color="auto"/>
                                    <w:right w:val="none" w:sz="0" w:space="0" w:color="auto"/>
                                  </w:divBdr>
                                </w:div>
                              </w:divsChild>
                            </w:div>
                            <w:div w:id="1223442571">
                              <w:marLeft w:val="0"/>
                              <w:marRight w:val="0"/>
                              <w:marTop w:val="0"/>
                              <w:marBottom w:val="0"/>
                              <w:divBdr>
                                <w:top w:val="none" w:sz="0" w:space="0" w:color="auto"/>
                                <w:left w:val="none" w:sz="0" w:space="0" w:color="auto"/>
                                <w:bottom w:val="none" w:sz="0" w:space="0" w:color="auto"/>
                                <w:right w:val="none" w:sz="0" w:space="0" w:color="auto"/>
                              </w:divBdr>
                              <w:divsChild>
                                <w:div w:id="523206436">
                                  <w:marLeft w:val="0"/>
                                  <w:marRight w:val="0"/>
                                  <w:marTop w:val="0"/>
                                  <w:marBottom w:val="0"/>
                                  <w:divBdr>
                                    <w:top w:val="none" w:sz="0" w:space="0" w:color="auto"/>
                                    <w:left w:val="none" w:sz="0" w:space="0" w:color="auto"/>
                                    <w:bottom w:val="none" w:sz="0" w:space="0" w:color="auto"/>
                                    <w:right w:val="none" w:sz="0" w:space="0" w:color="auto"/>
                                  </w:divBdr>
                                </w:div>
                              </w:divsChild>
                            </w:div>
                            <w:div w:id="1265309606">
                              <w:marLeft w:val="0"/>
                              <w:marRight w:val="0"/>
                              <w:marTop w:val="0"/>
                              <w:marBottom w:val="0"/>
                              <w:divBdr>
                                <w:top w:val="none" w:sz="0" w:space="0" w:color="auto"/>
                                <w:left w:val="none" w:sz="0" w:space="0" w:color="auto"/>
                                <w:bottom w:val="none" w:sz="0" w:space="0" w:color="auto"/>
                                <w:right w:val="none" w:sz="0" w:space="0" w:color="auto"/>
                              </w:divBdr>
                              <w:divsChild>
                                <w:div w:id="1245071524">
                                  <w:marLeft w:val="0"/>
                                  <w:marRight w:val="0"/>
                                  <w:marTop w:val="0"/>
                                  <w:marBottom w:val="0"/>
                                  <w:divBdr>
                                    <w:top w:val="none" w:sz="0" w:space="0" w:color="auto"/>
                                    <w:left w:val="none" w:sz="0" w:space="0" w:color="auto"/>
                                    <w:bottom w:val="none" w:sz="0" w:space="0" w:color="auto"/>
                                    <w:right w:val="none" w:sz="0" w:space="0" w:color="auto"/>
                                  </w:divBdr>
                                </w:div>
                              </w:divsChild>
                            </w:div>
                            <w:div w:id="1310136506">
                              <w:marLeft w:val="0"/>
                              <w:marRight w:val="0"/>
                              <w:marTop w:val="0"/>
                              <w:marBottom w:val="0"/>
                              <w:divBdr>
                                <w:top w:val="none" w:sz="0" w:space="0" w:color="auto"/>
                                <w:left w:val="none" w:sz="0" w:space="0" w:color="auto"/>
                                <w:bottom w:val="none" w:sz="0" w:space="0" w:color="auto"/>
                                <w:right w:val="none" w:sz="0" w:space="0" w:color="auto"/>
                              </w:divBdr>
                              <w:divsChild>
                                <w:div w:id="1712145915">
                                  <w:marLeft w:val="0"/>
                                  <w:marRight w:val="0"/>
                                  <w:marTop w:val="0"/>
                                  <w:marBottom w:val="0"/>
                                  <w:divBdr>
                                    <w:top w:val="none" w:sz="0" w:space="0" w:color="auto"/>
                                    <w:left w:val="none" w:sz="0" w:space="0" w:color="auto"/>
                                    <w:bottom w:val="none" w:sz="0" w:space="0" w:color="auto"/>
                                    <w:right w:val="none" w:sz="0" w:space="0" w:color="auto"/>
                                  </w:divBdr>
                                </w:div>
                              </w:divsChild>
                            </w:div>
                            <w:div w:id="1473253589">
                              <w:marLeft w:val="0"/>
                              <w:marRight w:val="0"/>
                              <w:marTop w:val="0"/>
                              <w:marBottom w:val="0"/>
                              <w:divBdr>
                                <w:top w:val="none" w:sz="0" w:space="0" w:color="auto"/>
                                <w:left w:val="none" w:sz="0" w:space="0" w:color="auto"/>
                                <w:bottom w:val="none" w:sz="0" w:space="0" w:color="auto"/>
                                <w:right w:val="none" w:sz="0" w:space="0" w:color="auto"/>
                              </w:divBdr>
                              <w:divsChild>
                                <w:div w:id="302085187">
                                  <w:marLeft w:val="0"/>
                                  <w:marRight w:val="0"/>
                                  <w:marTop w:val="0"/>
                                  <w:marBottom w:val="0"/>
                                  <w:divBdr>
                                    <w:top w:val="none" w:sz="0" w:space="0" w:color="auto"/>
                                    <w:left w:val="none" w:sz="0" w:space="0" w:color="auto"/>
                                    <w:bottom w:val="none" w:sz="0" w:space="0" w:color="auto"/>
                                    <w:right w:val="none" w:sz="0" w:space="0" w:color="auto"/>
                                  </w:divBdr>
                                </w:div>
                              </w:divsChild>
                            </w:div>
                            <w:div w:id="1523546519">
                              <w:marLeft w:val="0"/>
                              <w:marRight w:val="0"/>
                              <w:marTop w:val="0"/>
                              <w:marBottom w:val="0"/>
                              <w:divBdr>
                                <w:top w:val="none" w:sz="0" w:space="0" w:color="auto"/>
                                <w:left w:val="none" w:sz="0" w:space="0" w:color="auto"/>
                                <w:bottom w:val="none" w:sz="0" w:space="0" w:color="auto"/>
                                <w:right w:val="none" w:sz="0" w:space="0" w:color="auto"/>
                              </w:divBdr>
                              <w:divsChild>
                                <w:div w:id="1130515207">
                                  <w:marLeft w:val="0"/>
                                  <w:marRight w:val="0"/>
                                  <w:marTop w:val="0"/>
                                  <w:marBottom w:val="0"/>
                                  <w:divBdr>
                                    <w:top w:val="none" w:sz="0" w:space="0" w:color="auto"/>
                                    <w:left w:val="none" w:sz="0" w:space="0" w:color="auto"/>
                                    <w:bottom w:val="none" w:sz="0" w:space="0" w:color="auto"/>
                                    <w:right w:val="none" w:sz="0" w:space="0" w:color="auto"/>
                                  </w:divBdr>
                                </w:div>
                              </w:divsChild>
                            </w:div>
                            <w:div w:id="1528978986">
                              <w:marLeft w:val="0"/>
                              <w:marRight w:val="0"/>
                              <w:marTop w:val="0"/>
                              <w:marBottom w:val="0"/>
                              <w:divBdr>
                                <w:top w:val="none" w:sz="0" w:space="0" w:color="auto"/>
                                <w:left w:val="none" w:sz="0" w:space="0" w:color="auto"/>
                                <w:bottom w:val="none" w:sz="0" w:space="0" w:color="auto"/>
                                <w:right w:val="none" w:sz="0" w:space="0" w:color="auto"/>
                              </w:divBdr>
                              <w:divsChild>
                                <w:div w:id="1282297617">
                                  <w:marLeft w:val="0"/>
                                  <w:marRight w:val="0"/>
                                  <w:marTop w:val="0"/>
                                  <w:marBottom w:val="0"/>
                                  <w:divBdr>
                                    <w:top w:val="none" w:sz="0" w:space="0" w:color="auto"/>
                                    <w:left w:val="none" w:sz="0" w:space="0" w:color="auto"/>
                                    <w:bottom w:val="none" w:sz="0" w:space="0" w:color="auto"/>
                                    <w:right w:val="none" w:sz="0" w:space="0" w:color="auto"/>
                                  </w:divBdr>
                                </w:div>
                              </w:divsChild>
                            </w:div>
                            <w:div w:id="1552418435">
                              <w:marLeft w:val="0"/>
                              <w:marRight w:val="0"/>
                              <w:marTop w:val="0"/>
                              <w:marBottom w:val="0"/>
                              <w:divBdr>
                                <w:top w:val="none" w:sz="0" w:space="0" w:color="auto"/>
                                <w:left w:val="none" w:sz="0" w:space="0" w:color="auto"/>
                                <w:bottom w:val="none" w:sz="0" w:space="0" w:color="auto"/>
                                <w:right w:val="none" w:sz="0" w:space="0" w:color="auto"/>
                              </w:divBdr>
                              <w:divsChild>
                                <w:div w:id="1815443527">
                                  <w:marLeft w:val="0"/>
                                  <w:marRight w:val="0"/>
                                  <w:marTop w:val="0"/>
                                  <w:marBottom w:val="0"/>
                                  <w:divBdr>
                                    <w:top w:val="none" w:sz="0" w:space="0" w:color="auto"/>
                                    <w:left w:val="none" w:sz="0" w:space="0" w:color="auto"/>
                                    <w:bottom w:val="none" w:sz="0" w:space="0" w:color="auto"/>
                                    <w:right w:val="none" w:sz="0" w:space="0" w:color="auto"/>
                                  </w:divBdr>
                                </w:div>
                              </w:divsChild>
                            </w:div>
                            <w:div w:id="1552688323">
                              <w:marLeft w:val="0"/>
                              <w:marRight w:val="0"/>
                              <w:marTop w:val="0"/>
                              <w:marBottom w:val="0"/>
                              <w:divBdr>
                                <w:top w:val="none" w:sz="0" w:space="0" w:color="auto"/>
                                <w:left w:val="none" w:sz="0" w:space="0" w:color="auto"/>
                                <w:bottom w:val="none" w:sz="0" w:space="0" w:color="auto"/>
                                <w:right w:val="none" w:sz="0" w:space="0" w:color="auto"/>
                              </w:divBdr>
                              <w:divsChild>
                                <w:div w:id="2087681979">
                                  <w:marLeft w:val="0"/>
                                  <w:marRight w:val="0"/>
                                  <w:marTop w:val="0"/>
                                  <w:marBottom w:val="0"/>
                                  <w:divBdr>
                                    <w:top w:val="none" w:sz="0" w:space="0" w:color="auto"/>
                                    <w:left w:val="none" w:sz="0" w:space="0" w:color="auto"/>
                                    <w:bottom w:val="none" w:sz="0" w:space="0" w:color="auto"/>
                                    <w:right w:val="none" w:sz="0" w:space="0" w:color="auto"/>
                                  </w:divBdr>
                                </w:div>
                              </w:divsChild>
                            </w:div>
                            <w:div w:id="1614482123">
                              <w:marLeft w:val="0"/>
                              <w:marRight w:val="0"/>
                              <w:marTop w:val="0"/>
                              <w:marBottom w:val="0"/>
                              <w:divBdr>
                                <w:top w:val="none" w:sz="0" w:space="0" w:color="auto"/>
                                <w:left w:val="none" w:sz="0" w:space="0" w:color="auto"/>
                                <w:bottom w:val="none" w:sz="0" w:space="0" w:color="auto"/>
                                <w:right w:val="none" w:sz="0" w:space="0" w:color="auto"/>
                              </w:divBdr>
                              <w:divsChild>
                                <w:div w:id="399913536">
                                  <w:marLeft w:val="0"/>
                                  <w:marRight w:val="0"/>
                                  <w:marTop w:val="0"/>
                                  <w:marBottom w:val="0"/>
                                  <w:divBdr>
                                    <w:top w:val="none" w:sz="0" w:space="0" w:color="auto"/>
                                    <w:left w:val="none" w:sz="0" w:space="0" w:color="auto"/>
                                    <w:bottom w:val="none" w:sz="0" w:space="0" w:color="auto"/>
                                    <w:right w:val="none" w:sz="0" w:space="0" w:color="auto"/>
                                  </w:divBdr>
                                </w:div>
                              </w:divsChild>
                            </w:div>
                            <w:div w:id="1674408818">
                              <w:marLeft w:val="0"/>
                              <w:marRight w:val="0"/>
                              <w:marTop w:val="0"/>
                              <w:marBottom w:val="0"/>
                              <w:divBdr>
                                <w:top w:val="none" w:sz="0" w:space="0" w:color="auto"/>
                                <w:left w:val="none" w:sz="0" w:space="0" w:color="auto"/>
                                <w:bottom w:val="none" w:sz="0" w:space="0" w:color="auto"/>
                                <w:right w:val="none" w:sz="0" w:space="0" w:color="auto"/>
                              </w:divBdr>
                              <w:divsChild>
                                <w:div w:id="1198811129">
                                  <w:marLeft w:val="0"/>
                                  <w:marRight w:val="0"/>
                                  <w:marTop w:val="0"/>
                                  <w:marBottom w:val="0"/>
                                  <w:divBdr>
                                    <w:top w:val="none" w:sz="0" w:space="0" w:color="auto"/>
                                    <w:left w:val="none" w:sz="0" w:space="0" w:color="auto"/>
                                    <w:bottom w:val="none" w:sz="0" w:space="0" w:color="auto"/>
                                    <w:right w:val="none" w:sz="0" w:space="0" w:color="auto"/>
                                  </w:divBdr>
                                </w:div>
                              </w:divsChild>
                            </w:div>
                            <w:div w:id="1696956007">
                              <w:marLeft w:val="0"/>
                              <w:marRight w:val="0"/>
                              <w:marTop w:val="0"/>
                              <w:marBottom w:val="0"/>
                              <w:divBdr>
                                <w:top w:val="none" w:sz="0" w:space="0" w:color="auto"/>
                                <w:left w:val="none" w:sz="0" w:space="0" w:color="auto"/>
                                <w:bottom w:val="none" w:sz="0" w:space="0" w:color="auto"/>
                                <w:right w:val="none" w:sz="0" w:space="0" w:color="auto"/>
                              </w:divBdr>
                              <w:divsChild>
                                <w:div w:id="1225019320">
                                  <w:marLeft w:val="0"/>
                                  <w:marRight w:val="0"/>
                                  <w:marTop w:val="0"/>
                                  <w:marBottom w:val="0"/>
                                  <w:divBdr>
                                    <w:top w:val="none" w:sz="0" w:space="0" w:color="auto"/>
                                    <w:left w:val="none" w:sz="0" w:space="0" w:color="auto"/>
                                    <w:bottom w:val="none" w:sz="0" w:space="0" w:color="auto"/>
                                    <w:right w:val="none" w:sz="0" w:space="0" w:color="auto"/>
                                  </w:divBdr>
                                </w:div>
                              </w:divsChild>
                            </w:div>
                            <w:div w:id="1722705313">
                              <w:marLeft w:val="0"/>
                              <w:marRight w:val="0"/>
                              <w:marTop w:val="0"/>
                              <w:marBottom w:val="0"/>
                              <w:divBdr>
                                <w:top w:val="none" w:sz="0" w:space="0" w:color="auto"/>
                                <w:left w:val="none" w:sz="0" w:space="0" w:color="auto"/>
                                <w:bottom w:val="none" w:sz="0" w:space="0" w:color="auto"/>
                                <w:right w:val="none" w:sz="0" w:space="0" w:color="auto"/>
                              </w:divBdr>
                              <w:divsChild>
                                <w:div w:id="1658458373">
                                  <w:marLeft w:val="0"/>
                                  <w:marRight w:val="0"/>
                                  <w:marTop w:val="0"/>
                                  <w:marBottom w:val="0"/>
                                  <w:divBdr>
                                    <w:top w:val="none" w:sz="0" w:space="0" w:color="auto"/>
                                    <w:left w:val="none" w:sz="0" w:space="0" w:color="auto"/>
                                    <w:bottom w:val="none" w:sz="0" w:space="0" w:color="auto"/>
                                    <w:right w:val="none" w:sz="0" w:space="0" w:color="auto"/>
                                  </w:divBdr>
                                </w:div>
                              </w:divsChild>
                            </w:div>
                            <w:div w:id="1866628690">
                              <w:marLeft w:val="0"/>
                              <w:marRight w:val="0"/>
                              <w:marTop w:val="0"/>
                              <w:marBottom w:val="0"/>
                              <w:divBdr>
                                <w:top w:val="none" w:sz="0" w:space="0" w:color="auto"/>
                                <w:left w:val="none" w:sz="0" w:space="0" w:color="auto"/>
                                <w:bottom w:val="none" w:sz="0" w:space="0" w:color="auto"/>
                                <w:right w:val="none" w:sz="0" w:space="0" w:color="auto"/>
                              </w:divBdr>
                              <w:divsChild>
                                <w:div w:id="1257129698">
                                  <w:marLeft w:val="0"/>
                                  <w:marRight w:val="0"/>
                                  <w:marTop w:val="0"/>
                                  <w:marBottom w:val="0"/>
                                  <w:divBdr>
                                    <w:top w:val="none" w:sz="0" w:space="0" w:color="auto"/>
                                    <w:left w:val="none" w:sz="0" w:space="0" w:color="auto"/>
                                    <w:bottom w:val="none" w:sz="0" w:space="0" w:color="auto"/>
                                    <w:right w:val="none" w:sz="0" w:space="0" w:color="auto"/>
                                  </w:divBdr>
                                </w:div>
                              </w:divsChild>
                            </w:div>
                            <w:div w:id="1891723256">
                              <w:marLeft w:val="0"/>
                              <w:marRight w:val="0"/>
                              <w:marTop w:val="0"/>
                              <w:marBottom w:val="0"/>
                              <w:divBdr>
                                <w:top w:val="none" w:sz="0" w:space="0" w:color="auto"/>
                                <w:left w:val="none" w:sz="0" w:space="0" w:color="auto"/>
                                <w:bottom w:val="none" w:sz="0" w:space="0" w:color="auto"/>
                                <w:right w:val="none" w:sz="0" w:space="0" w:color="auto"/>
                              </w:divBdr>
                              <w:divsChild>
                                <w:div w:id="1023483705">
                                  <w:marLeft w:val="0"/>
                                  <w:marRight w:val="0"/>
                                  <w:marTop w:val="0"/>
                                  <w:marBottom w:val="0"/>
                                  <w:divBdr>
                                    <w:top w:val="none" w:sz="0" w:space="0" w:color="auto"/>
                                    <w:left w:val="none" w:sz="0" w:space="0" w:color="auto"/>
                                    <w:bottom w:val="none" w:sz="0" w:space="0" w:color="auto"/>
                                    <w:right w:val="none" w:sz="0" w:space="0" w:color="auto"/>
                                  </w:divBdr>
                                </w:div>
                              </w:divsChild>
                            </w:div>
                            <w:div w:id="1929851901">
                              <w:marLeft w:val="0"/>
                              <w:marRight w:val="0"/>
                              <w:marTop w:val="0"/>
                              <w:marBottom w:val="0"/>
                              <w:divBdr>
                                <w:top w:val="none" w:sz="0" w:space="0" w:color="auto"/>
                                <w:left w:val="none" w:sz="0" w:space="0" w:color="auto"/>
                                <w:bottom w:val="none" w:sz="0" w:space="0" w:color="auto"/>
                                <w:right w:val="none" w:sz="0" w:space="0" w:color="auto"/>
                              </w:divBdr>
                              <w:divsChild>
                                <w:div w:id="1189565679">
                                  <w:marLeft w:val="0"/>
                                  <w:marRight w:val="0"/>
                                  <w:marTop w:val="0"/>
                                  <w:marBottom w:val="0"/>
                                  <w:divBdr>
                                    <w:top w:val="none" w:sz="0" w:space="0" w:color="auto"/>
                                    <w:left w:val="none" w:sz="0" w:space="0" w:color="auto"/>
                                    <w:bottom w:val="none" w:sz="0" w:space="0" w:color="auto"/>
                                    <w:right w:val="none" w:sz="0" w:space="0" w:color="auto"/>
                                  </w:divBdr>
                                </w:div>
                              </w:divsChild>
                            </w:div>
                            <w:div w:id="1978412872">
                              <w:marLeft w:val="0"/>
                              <w:marRight w:val="0"/>
                              <w:marTop w:val="0"/>
                              <w:marBottom w:val="0"/>
                              <w:divBdr>
                                <w:top w:val="none" w:sz="0" w:space="0" w:color="auto"/>
                                <w:left w:val="none" w:sz="0" w:space="0" w:color="auto"/>
                                <w:bottom w:val="none" w:sz="0" w:space="0" w:color="auto"/>
                                <w:right w:val="none" w:sz="0" w:space="0" w:color="auto"/>
                              </w:divBdr>
                              <w:divsChild>
                                <w:div w:id="210118171">
                                  <w:marLeft w:val="0"/>
                                  <w:marRight w:val="0"/>
                                  <w:marTop w:val="0"/>
                                  <w:marBottom w:val="0"/>
                                  <w:divBdr>
                                    <w:top w:val="none" w:sz="0" w:space="0" w:color="auto"/>
                                    <w:left w:val="none" w:sz="0" w:space="0" w:color="auto"/>
                                    <w:bottom w:val="none" w:sz="0" w:space="0" w:color="auto"/>
                                    <w:right w:val="none" w:sz="0" w:space="0" w:color="auto"/>
                                  </w:divBdr>
                                </w:div>
                              </w:divsChild>
                            </w:div>
                            <w:div w:id="1997300328">
                              <w:marLeft w:val="0"/>
                              <w:marRight w:val="0"/>
                              <w:marTop w:val="0"/>
                              <w:marBottom w:val="0"/>
                              <w:divBdr>
                                <w:top w:val="none" w:sz="0" w:space="0" w:color="auto"/>
                                <w:left w:val="none" w:sz="0" w:space="0" w:color="auto"/>
                                <w:bottom w:val="none" w:sz="0" w:space="0" w:color="auto"/>
                                <w:right w:val="none" w:sz="0" w:space="0" w:color="auto"/>
                              </w:divBdr>
                              <w:divsChild>
                                <w:div w:id="1113284848">
                                  <w:marLeft w:val="0"/>
                                  <w:marRight w:val="0"/>
                                  <w:marTop w:val="0"/>
                                  <w:marBottom w:val="0"/>
                                  <w:divBdr>
                                    <w:top w:val="none" w:sz="0" w:space="0" w:color="auto"/>
                                    <w:left w:val="none" w:sz="0" w:space="0" w:color="auto"/>
                                    <w:bottom w:val="none" w:sz="0" w:space="0" w:color="auto"/>
                                    <w:right w:val="none" w:sz="0" w:space="0" w:color="auto"/>
                                  </w:divBdr>
                                </w:div>
                              </w:divsChild>
                            </w:div>
                            <w:div w:id="2023623535">
                              <w:marLeft w:val="0"/>
                              <w:marRight w:val="0"/>
                              <w:marTop w:val="0"/>
                              <w:marBottom w:val="0"/>
                              <w:divBdr>
                                <w:top w:val="none" w:sz="0" w:space="0" w:color="auto"/>
                                <w:left w:val="none" w:sz="0" w:space="0" w:color="auto"/>
                                <w:bottom w:val="none" w:sz="0" w:space="0" w:color="auto"/>
                                <w:right w:val="none" w:sz="0" w:space="0" w:color="auto"/>
                              </w:divBdr>
                              <w:divsChild>
                                <w:div w:id="16036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18935">
                  <w:marLeft w:val="0"/>
                  <w:marRight w:val="0"/>
                  <w:marTop w:val="0"/>
                  <w:marBottom w:val="0"/>
                  <w:divBdr>
                    <w:top w:val="none" w:sz="0" w:space="0" w:color="auto"/>
                    <w:left w:val="none" w:sz="0" w:space="0" w:color="auto"/>
                    <w:bottom w:val="none" w:sz="0" w:space="0" w:color="auto"/>
                    <w:right w:val="none" w:sz="0" w:space="0" w:color="auto"/>
                  </w:divBdr>
                  <w:divsChild>
                    <w:div w:id="1526402102">
                      <w:marLeft w:val="0"/>
                      <w:marRight w:val="0"/>
                      <w:marTop w:val="0"/>
                      <w:marBottom w:val="0"/>
                      <w:divBdr>
                        <w:top w:val="none" w:sz="0" w:space="0" w:color="auto"/>
                        <w:left w:val="none" w:sz="0" w:space="0" w:color="auto"/>
                        <w:bottom w:val="none" w:sz="0" w:space="0" w:color="auto"/>
                        <w:right w:val="none" w:sz="0" w:space="0" w:color="auto"/>
                      </w:divBdr>
                    </w:div>
                  </w:divsChild>
                </w:div>
                <w:div w:id="1947541504">
                  <w:marLeft w:val="0"/>
                  <w:marRight w:val="0"/>
                  <w:marTop w:val="0"/>
                  <w:marBottom w:val="0"/>
                  <w:divBdr>
                    <w:top w:val="none" w:sz="0" w:space="0" w:color="auto"/>
                    <w:left w:val="none" w:sz="0" w:space="0" w:color="auto"/>
                    <w:bottom w:val="none" w:sz="0" w:space="0" w:color="auto"/>
                    <w:right w:val="none" w:sz="0" w:space="0" w:color="auto"/>
                  </w:divBdr>
                  <w:divsChild>
                    <w:div w:id="2032681858">
                      <w:marLeft w:val="0"/>
                      <w:marRight w:val="0"/>
                      <w:marTop w:val="0"/>
                      <w:marBottom w:val="0"/>
                      <w:divBdr>
                        <w:top w:val="none" w:sz="0" w:space="0" w:color="auto"/>
                        <w:left w:val="none" w:sz="0" w:space="0" w:color="auto"/>
                        <w:bottom w:val="none" w:sz="0" w:space="0" w:color="auto"/>
                        <w:right w:val="none" w:sz="0" w:space="0" w:color="auto"/>
                      </w:divBdr>
                    </w:div>
                  </w:divsChild>
                </w:div>
                <w:div w:id="1982734430">
                  <w:marLeft w:val="0"/>
                  <w:marRight w:val="0"/>
                  <w:marTop w:val="0"/>
                  <w:marBottom w:val="0"/>
                  <w:divBdr>
                    <w:top w:val="none" w:sz="0" w:space="0" w:color="auto"/>
                    <w:left w:val="none" w:sz="0" w:space="0" w:color="auto"/>
                    <w:bottom w:val="none" w:sz="0" w:space="0" w:color="auto"/>
                    <w:right w:val="none" w:sz="0" w:space="0" w:color="auto"/>
                  </w:divBdr>
                  <w:divsChild>
                    <w:div w:id="930623244">
                      <w:marLeft w:val="0"/>
                      <w:marRight w:val="0"/>
                      <w:marTop w:val="0"/>
                      <w:marBottom w:val="0"/>
                      <w:divBdr>
                        <w:top w:val="none" w:sz="0" w:space="0" w:color="auto"/>
                        <w:left w:val="none" w:sz="0" w:space="0" w:color="auto"/>
                        <w:bottom w:val="none" w:sz="0" w:space="0" w:color="auto"/>
                        <w:right w:val="none" w:sz="0" w:space="0" w:color="auto"/>
                      </w:divBdr>
                    </w:div>
                  </w:divsChild>
                </w:div>
                <w:div w:id="2036615348">
                  <w:marLeft w:val="0"/>
                  <w:marRight w:val="0"/>
                  <w:marTop w:val="0"/>
                  <w:marBottom w:val="0"/>
                  <w:divBdr>
                    <w:top w:val="none" w:sz="0" w:space="0" w:color="auto"/>
                    <w:left w:val="none" w:sz="0" w:space="0" w:color="auto"/>
                    <w:bottom w:val="none" w:sz="0" w:space="0" w:color="auto"/>
                    <w:right w:val="none" w:sz="0" w:space="0" w:color="auto"/>
                  </w:divBdr>
                  <w:divsChild>
                    <w:div w:id="486898032">
                      <w:marLeft w:val="0"/>
                      <w:marRight w:val="0"/>
                      <w:marTop w:val="0"/>
                      <w:marBottom w:val="0"/>
                      <w:divBdr>
                        <w:top w:val="none" w:sz="0" w:space="0" w:color="auto"/>
                        <w:left w:val="none" w:sz="0" w:space="0" w:color="auto"/>
                        <w:bottom w:val="none" w:sz="0" w:space="0" w:color="auto"/>
                        <w:right w:val="none" w:sz="0" w:space="0" w:color="auto"/>
                      </w:divBdr>
                    </w:div>
                  </w:divsChild>
                </w:div>
                <w:div w:id="2036618006">
                  <w:marLeft w:val="0"/>
                  <w:marRight w:val="0"/>
                  <w:marTop w:val="0"/>
                  <w:marBottom w:val="0"/>
                  <w:divBdr>
                    <w:top w:val="none" w:sz="0" w:space="0" w:color="auto"/>
                    <w:left w:val="none" w:sz="0" w:space="0" w:color="auto"/>
                    <w:bottom w:val="none" w:sz="0" w:space="0" w:color="auto"/>
                    <w:right w:val="none" w:sz="0" w:space="0" w:color="auto"/>
                  </w:divBdr>
                  <w:divsChild>
                    <w:div w:id="1175726730">
                      <w:marLeft w:val="0"/>
                      <w:marRight w:val="0"/>
                      <w:marTop w:val="0"/>
                      <w:marBottom w:val="0"/>
                      <w:divBdr>
                        <w:top w:val="none" w:sz="0" w:space="0" w:color="auto"/>
                        <w:left w:val="none" w:sz="0" w:space="0" w:color="auto"/>
                        <w:bottom w:val="none" w:sz="0" w:space="0" w:color="auto"/>
                        <w:right w:val="none" w:sz="0" w:space="0" w:color="auto"/>
                      </w:divBdr>
                    </w:div>
                  </w:divsChild>
                </w:div>
                <w:div w:id="2049524808">
                  <w:marLeft w:val="0"/>
                  <w:marRight w:val="0"/>
                  <w:marTop w:val="0"/>
                  <w:marBottom w:val="0"/>
                  <w:divBdr>
                    <w:top w:val="none" w:sz="0" w:space="0" w:color="auto"/>
                    <w:left w:val="none" w:sz="0" w:space="0" w:color="auto"/>
                    <w:bottom w:val="none" w:sz="0" w:space="0" w:color="auto"/>
                    <w:right w:val="none" w:sz="0" w:space="0" w:color="auto"/>
                  </w:divBdr>
                  <w:divsChild>
                    <w:div w:id="2107844794">
                      <w:marLeft w:val="0"/>
                      <w:marRight w:val="0"/>
                      <w:marTop w:val="0"/>
                      <w:marBottom w:val="0"/>
                      <w:divBdr>
                        <w:top w:val="none" w:sz="0" w:space="0" w:color="auto"/>
                        <w:left w:val="none" w:sz="0" w:space="0" w:color="auto"/>
                        <w:bottom w:val="none" w:sz="0" w:space="0" w:color="auto"/>
                        <w:right w:val="none" w:sz="0" w:space="0" w:color="auto"/>
                      </w:divBdr>
                    </w:div>
                  </w:divsChild>
                </w:div>
                <w:div w:id="2062246853">
                  <w:marLeft w:val="0"/>
                  <w:marRight w:val="0"/>
                  <w:marTop w:val="0"/>
                  <w:marBottom w:val="0"/>
                  <w:divBdr>
                    <w:top w:val="none" w:sz="0" w:space="0" w:color="auto"/>
                    <w:left w:val="none" w:sz="0" w:space="0" w:color="auto"/>
                    <w:bottom w:val="none" w:sz="0" w:space="0" w:color="auto"/>
                    <w:right w:val="none" w:sz="0" w:space="0" w:color="auto"/>
                  </w:divBdr>
                  <w:divsChild>
                    <w:div w:id="65071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23615">
          <w:marLeft w:val="0"/>
          <w:marRight w:val="0"/>
          <w:marTop w:val="0"/>
          <w:marBottom w:val="0"/>
          <w:divBdr>
            <w:top w:val="none" w:sz="0" w:space="0" w:color="auto"/>
            <w:left w:val="none" w:sz="0" w:space="0" w:color="auto"/>
            <w:bottom w:val="none" w:sz="0" w:space="0" w:color="auto"/>
            <w:right w:val="none" w:sz="0" w:space="0" w:color="auto"/>
          </w:divBdr>
        </w:div>
        <w:div w:id="1680965453">
          <w:marLeft w:val="0"/>
          <w:marRight w:val="0"/>
          <w:marTop w:val="0"/>
          <w:marBottom w:val="0"/>
          <w:divBdr>
            <w:top w:val="none" w:sz="0" w:space="0" w:color="auto"/>
            <w:left w:val="none" w:sz="0" w:space="0" w:color="auto"/>
            <w:bottom w:val="none" w:sz="0" w:space="0" w:color="auto"/>
            <w:right w:val="none" w:sz="0" w:space="0" w:color="auto"/>
          </w:divBdr>
        </w:div>
        <w:div w:id="1765832560">
          <w:marLeft w:val="0"/>
          <w:marRight w:val="0"/>
          <w:marTop w:val="0"/>
          <w:marBottom w:val="0"/>
          <w:divBdr>
            <w:top w:val="none" w:sz="0" w:space="0" w:color="auto"/>
            <w:left w:val="none" w:sz="0" w:space="0" w:color="auto"/>
            <w:bottom w:val="none" w:sz="0" w:space="0" w:color="auto"/>
            <w:right w:val="none" w:sz="0" w:space="0" w:color="auto"/>
          </w:divBdr>
        </w:div>
        <w:div w:id="1904639193">
          <w:marLeft w:val="0"/>
          <w:marRight w:val="0"/>
          <w:marTop w:val="0"/>
          <w:marBottom w:val="0"/>
          <w:divBdr>
            <w:top w:val="none" w:sz="0" w:space="0" w:color="auto"/>
            <w:left w:val="none" w:sz="0" w:space="0" w:color="auto"/>
            <w:bottom w:val="none" w:sz="0" w:space="0" w:color="auto"/>
            <w:right w:val="none" w:sz="0" w:space="0" w:color="auto"/>
          </w:divBdr>
        </w:div>
      </w:divsChild>
    </w:div>
    <w:div w:id="1142116222">
      <w:bodyDiv w:val="1"/>
      <w:marLeft w:val="0"/>
      <w:marRight w:val="0"/>
      <w:marTop w:val="0"/>
      <w:marBottom w:val="0"/>
      <w:divBdr>
        <w:top w:val="none" w:sz="0" w:space="0" w:color="auto"/>
        <w:left w:val="none" w:sz="0" w:space="0" w:color="auto"/>
        <w:bottom w:val="none" w:sz="0" w:space="0" w:color="auto"/>
        <w:right w:val="none" w:sz="0" w:space="0" w:color="auto"/>
      </w:divBdr>
      <w:divsChild>
        <w:div w:id="9383520">
          <w:marLeft w:val="0"/>
          <w:marRight w:val="0"/>
          <w:marTop w:val="0"/>
          <w:marBottom w:val="0"/>
          <w:divBdr>
            <w:top w:val="none" w:sz="0" w:space="0" w:color="auto"/>
            <w:left w:val="none" w:sz="0" w:space="0" w:color="auto"/>
            <w:bottom w:val="none" w:sz="0" w:space="0" w:color="auto"/>
            <w:right w:val="none" w:sz="0" w:space="0" w:color="auto"/>
          </w:divBdr>
        </w:div>
        <w:div w:id="65808664">
          <w:marLeft w:val="0"/>
          <w:marRight w:val="0"/>
          <w:marTop w:val="0"/>
          <w:marBottom w:val="0"/>
          <w:divBdr>
            <w:top w:val="none" w:sz="0" w:space="0" w:color="auto"/>
            <w:left w:val="none" w:sz="0" w:space="0" w:color="auto"/>
            <w:bottom w:val="none" w:sz="0" w:space="0" w:color="auto"/>
            <w:right w:val="none" w:sz="0" w:space="0" w:color="auto"/>
          </w:divBdr>
          <w:divsChild>
            <w:div w:id="561251699">
              <w:marLeft w:val="-75"/>
              <w:marRight w:val="0"/>
              <w:marTop w:val="30"/>
              <w:marBottom w:val="30"/>
              <w:divBdr>
                <w:top w:val="none" w:sz="0" w:space="0" w:color="auto"/>
                <w:left w:val="none" w:sz="0" w:space="0" w:color="auto"/>
                <w:bottom w:val="none" w:sz="0" w:space="0" w:color="auto"/>
                <w:right w:val="none" w:sz="0" w:space="0" w:color="auto"/>
              </w:divBdr>
              <w:divsChild>
                <w:div w:id="45883482">
                  <w:marLeft w:val="0"/>
                  <w:marRight w:val="0"/>
                  <w:marTop w:val="0"/>
                  <w:marBottom w:val="0"/>
                  <w:divBdr>
                    <w:top w:val="none" w:sz="0" w:space="0" w:color="auto"/>
                    <w:left w:val="none" w:sz="0" w:space="0" w:color="auto"/>
                    <w:bottom w:val="none" w:sz="0" w:space="0" w:color="auto"/>
                    <w:right w:val="none" w:sz="0" w:space="0" w:color="auto"/>
                  </w:divBdr>
                  <w:divsChild>
                    <w:div w:id="6565114">
                      <w:marLeft w:val="0"/>
                      <w:marRight w:val="0"/>
                      <w:marTop w:val="0"/>
                      <w:marBottom w:val="0"/>
                      <w:divBdr>
                        <w:top w:val="none" w:sz="0" w:space="0" w:color="auto"/>
                        <w:left w:val="none" w:sz="0" w:space="0" w:color="auto"/>
                        <w:bottom w:val="none" w:sz="0" w:space="0" w:color="auto"/>
                        <w:right w:val="none" w:sz="0" w:space="0" w:color="auto"/>
                      </w:divBdr>
                    </w:div>
                    <w:div w:id="128401279">
                      <w:marLeft w:val="0"/>
                      <w:marRight w:val="0"/>
                      <w:marTop w:val="0"/>
                      <w:marBottom w:val="0"/>
                      <w:divBdr>
                        <w:top w:val="none" w:sz="0" w:space="0" w:color="auto"/>
                        <w:left w:val="none" w:sz="0" w:space="0" w:color="auto"/>
                        <w:bottom w:val="none" w:sz="0" w:space="0" w:color="auto"/>
                        <w:right w:val="none" w:sz="0" w:space="0" w:color="auto"/>
                      </w:divBdr>
                    </w:div>
                    <w:div w:id="302076429">
                      <w:marLeft w:val="0"/>
                      <w:marRight w:val="0"/>
                      <w:marTop w:val="0"/>
                      <w:marBottom w:val="0"/>
                      <w:divBdr>
                        <w:top w:val="none" w:sz="0" w:space="0" w:color="auto"/>
                        <w:left w:val="none" w:sz="0" w:space="0" w:color="auto"/>
                        <w:bottom w:val="none" w:sz="0" w:space="0" w:color="auto"/>
                        <w:right w:val="none" w:sz="0" w:space="0" w:color="auto"/>
                      </w:divBdr>
                    </w:div>
                    <w:div w:id="334725084">
                      <w:marLeft w:val="0"/>
                      <w:marRight w:val="0"/>
                      <w:marTop w:val="0"/>
                      <w:marBottom w:val="0"/>
                      <w:divBdr>
                        <w:top w:val="none" w:sz="0" w:space="0" w:color="auto"/>
                        <w:left w:val="none" w:sz="0" w:space="0" w:color="auto"/>
                        <w:bottom w:val="none" w:sz="0" w:space="0" w:color="auto"/>
                        <w:right w:val="none" w:sz="0" w:space="0" w:color="auto"/>
                      </w:divBdr>
                    </w:div>
                    <w:div w:id="496773771">
                      <w:marLeft w:val="0"/>
                      <w:marRight w:val="0"/>
                      <w:marTop w:val="0"/>
                      <w:marBottom w:val="0"/>
                      <w:divBdr>
                        <w:top w:val="none" w:sz="0" w:space="0" w:color="auto"/>
                        <w:left w:val="none" w:sz="0" w:space="0" w:color="auto"/>
                        <w:bottom w:val="none" w:sz="0" w:space="0" w:color="auto"/>
                        <w:right w:val="none" w:sz="0" w:space="0" w:color="auto"/>
                      </w:divBdr>
                    </w:div>
                    <w:div w:id="666595655">
                      <w:marLeft w:val="0"/>
                      <w:marRight w:val="0"/>
                      <w:marTop w:val="0"/>
                      <w:marBottom w:val="0"/>
                      <w:divBdr>
                        <w:top w:val="none" w:sz="0" w:space="0" w:color="auto"/>
                        <w:left w:val="none" w:sz="0" w:space="0" w:color="auto"/>
                        <w:bottom w:val="none" w:sz="0" w:space="0" w:color="auto"/>
                        <w:right w:val="none" w:sz="0" w:space="0" w:color="auto"/>
                      </w:divBdr>
                    </w:div>
                    <w:div w:id="670527182">
                      <w:marLeft w:val="0"/>
                      <w:marRight w:val="0"/>
                      <w:marTop w:val="0"/>
                      <w:marBottom w:val="0"/>
                      <w:divBdr>
                        <w:top w:val="none" w:sz="0" w:space="0" w:color="auto"/>
                        <w:left w:val="none" w:sz="0" w:space="0" w:color="auto"/>
                        <w:bottom w:val="none" w:sz="0" w:space="0" w:color="auto"/>
                        <w:right w:val="none" w:sz="0" w:space="0" w:color="auto"/>
                      </w:divBdr>
                    </w:div>
                    <w:div w:id="739986865">
                      <w:marLeft w:val="0"/>
                      <w:marRight w:val="0"/>
                      <w:marTop w:val="0"/>
                      <w:marBottom w:val="0"/>
                      <w:divBdr>
                        <w:top w:val="none" w:sz="0" w:space="0" w:color="auto"/>
                        <w:left w:val="none" w:sz="0" w:space="0" w:color="auto"/>
                        <w:bottom w:val="none" w:sz="0" w:space="0" w:color="auto"/>
                        <w:right w:val="none" w:sz="0" w:space="0" w:color="auto"/>
                      </w:divBdr>
                    </w:div>
                    <w:div w:id="823350772">
                      <w:marLeft w:val="0"/>
                      <w:marRight w:val="0"/>
                      <w:marTop w:val="0"/>
                      <w:marBottom w:val="0"/>
                      <w:divBdr>
                        <w:top w:val="none" w:sz="0" w:space="0" w:color="auto"/>
                        <w:left w:val="none" w:sz="0" w:space="0" w:color="auto"/>
                        <w:bottom w:val="none" w:sz="0" w:space="0" w:color="auto"/>
                        <w:right w:val="none" w:sz="0" w:space="0" w:color="auto"/>
                      </w:divBdr>
                    </w:div>
                    <w:div w:id="965352770">
                      <w:marLeft w:val="0"/>
                      <w:marRight w:val="0"/>
                      <w:marTop w:val="0"/>
                      <w:marBottom w:val="0"/>
                      <w:divBdr>
                        <w:top w:val="none" w:sz="0" w:space="0" w:color="auto"/>
                        <w:left w:val="none" w:sz="0" w:space="0" w:color="auto"/>
                        <w:bottom w:val="none" w:sz="0" w:space="0" w:color="auto"/>
                        <w:right w:val="none" w:sz="0" w:space="0" w:color="auto"/>
                      </w:divBdr>
                    </w:div>
                    <w:div w:id="1025522888">
                      <w:marLeft w:val="0"/>
                      <w:marRight w:val="0"/>
                      <w:marTop w:val="0"/>
                      <w:marBottom w:val="0"/>
                      <w:divBdr>
                        <w:top w:val="none" w:sz="0" w:space="0" w:color="auto"/>
                        <w:left w:val="none" w:sz="0" w:space="0" w:color="auto"/>
                        <w:bottom w:val="none" w:sz="0" w:space="0" w:color="auto"/>
                        <w:right w:val="none" w:sz="0" w:space="0" w:color="auto"/>
                      </w:divBdr>
                    </w:div>
                    <w:div w:id="1086266712">
                      <w:marLeft w:val="0"/>
                      <w:marRight w:val="0"/>
                      <w:marTop w:val="0"/>
                      <w:marBottom w:val="0"/>
                      <w:divBdr>
                        <w:top w:val="none" w:sz="0" w:space="0" w:color="auto"/>
                        <w:left w:val="none" w:sz="0" w:space="0" w:color="auto"/>
                        <w:bottom w:val="none" w:sz="0" w:space="0" w:color="auto"/>
                        <w:right w:val="none" w:sz="0" w:space="0" w:color="auto"/>
                      </w:divBdr>
                    </w:div>
                    <w:div w:id="1261136551">
                      <w:marLeft w:val="0"/>
                      <w:marRight w:val="0"/>
                      <w:marTop w:val="0"/>
                      <w:marBottom w:val="0"/>
                      <w:divBdr>
                        <w:top w:val="none" w:sz="0" w:space="0" w:color="auto"/>
                        <w:left w:val="none" w:sz="0" w:space="0" w:color="auto"/>
                        <w:bottom w:val="none" w:sz="0" w:space="0" w:color="auto"/>
                        <w:right w:val="none" w:sz="0" w:space="0" w:color="auto"/>
                      </w:divBdr>
                    </w:div>
                    <w:div w:id="1610964106">
                      <w:marLeft w:val="0"/>
                      <w:marRight w:val="0"/>
                      <w:marTop w:val="0"/>
                      <w:marBottom w:val="0"/>
                      <w:divBdr>
                        <w:top w:val="none" w:sz="0" w:space="0" w:color="auto"/>
                        <w:left w:val="none" w:sz="0" w:space="0" w:color="auto"/>
                        <w:bottom w:val="none" w:sz="0" w:space="0" w:color="auto"/>
                        <w:right w:val="none" w:sz="0" w:space="0" w:color="auto"/>
                      </w:divBdr>
                    </w:div>
                    <w:div w:id="1631278249">
                      <w:marLeft w:val="0"/>
                      <w:marRight w:val="0"/>
                      <w:marTop w:val="0"/>
                      <w:marBottom w:val="0"/>
                      <w:divBdr>
                        <w:top w:val="none" w:sz="0" w:space="0" w:color="auto"/>
                        <w:left w:val="none" w:sz="0" w:space="0" w:color="auto"/>
                        <w:bottom w:val="none" w:sz="0" w:space="0" w:color="auto"/>
                        <w:right w:val="none" w:sz="0" w:space="0" w:color="auto"/>
                      </w:divBdr>
                    </w:div>
                    <w:div w:id="1688556019">
                      <w:marLeft w:val="0"/>
                      <w:marRight w:val="0"/>
                      <w:marTop w:val="0"/>
                      <w:marBottom w:val="0"/>
                      <w:divBdr>
                        <w:top w:val="none" w:sz="0" w:space="0" w:color="auto"/>
                        <w:left w:val="none" w:sz="0" w:space="0" w:color="auto"/>
                        <w:bottom w:val="none" w:sz="0" w:space="0" w:color="auto"/>
                        <w:right w:val="none" w:sz="0" w:space="0" w:color="auto"/>
                      </w:divBdr>
                    </w:div>
                    <w:div w:id="1751152093">
                      <w:marLeft w:val="0"/>
                      <w:marRight w:val="0"/>
                      <w:marTop w:val="0"/>
                      <w:marBottom w:val="0"/>
                      <w:divBdr>
                        <w:top w:val="none" w:sz="0" w:space="0" w:color="auto"/>
                        <w:left w:val="none" w:sz="0" w:space="0" w:color="auto"/>
                        <w:bottom w:val="none" w:sz="0" w:space="0" w:color="auto"/>
                        <w:right w:val="none" w:sz="0" w:space="0" w:color="auto"/>
                      </w:divBdr>
                    </w:div>
                    <w:div w:id="1773040569">
                      <w:marLeft w:val="0"/>
                      <w:marRight w:val="0"/>
                      <w:marTop w:val="0"/>
                      <w:marBottom w:val="0"/>
                      <w:divBdr>
                        <w:top w:val="none" w:sz="0" w:space="0" w:color="auto"/>
                        <w:left w:val="none" w:sz="0" w:space="0" w:color="auto"/>
                        <w:bottom w:val="none" w:sz="0" w:space="0" w:color="auto"/>
                        <w:right w:val="none" w:sz="0" w:space="0" w:color="auto"/>
                      </w:divBdr>
                    </w:div>
                    <w:div w:id="1937251009">
                      <w:marLeft w:val="0"/>
                      <w:marRight w:val="0"/>
                      <w:marTop w:val="0"/>
                      <w:marBottom w:val="0"/>
                      <w:divBdr>
                        <w:top w:val="none" w:sz="0" w:space="0" w:color="auto"/>
                        <w:left w:val="none" w:sz="0" w:space="0" w:color="auto"/>
                        <w:bottom w:val="none" w:sz="0" w:space="0" w:color="auto"/>
                        <w:right w:val="none" w:sz="0" w:space="0" w:color="auto"/>
                      </w:divBdr>
                    </w:div>
                  </w:divsChild>
                </w:div>
                <w:div w:id="91047526">
                  <w:marLeft w:val="0"/>
                  <w:marRight w:val="0"/>
                  <w:marTop w:val="0"/>
                  <w:marBottom w:val="0"/>
                  <w:divBdr>
                    <w:top w:val="none" w:sz="0" w:space="0" w:color="auto"/>
                    <w:left w:val="none" w:sz="0" w:space="0" w:color="auto"/>
                    <w:bottom w:val="none" w:sz="0" w:space="0" w:color="auto"/>
                    <w:right w:val="none" w:sz="0" w:space="0" w:color="auto"/>
                  </w:divBdr>
                  <w:divsChild>
                    <w:div w:id="362631545">
                      <w:marLeft w:val="0"/>
                      <w:marRight w:val="0"/>
                      <w:marTop w:val="0"/>
                      <w:marBottom w:val="0"/>
                      <w:divBdr>
                        <w:top w:val="none" w:sz="0" w:space="0" w:color="auto"/>
                        <w:left w:val="none" w:sz="0" w:space="0" w:color="auto"/>
                        <w:bottom w:val="none" w:sz="0" w:space="0" w:color="auto"/>
                        <w:right w:val="none" w:sz="0" w:space="0" w:color="auto"/>
                      </w:divBdr>
                    </w:div>
                    <w:div w:id="546139375">
                      <w:marLeft w:val="0"/>
                      <w:marRight w:val="0"/>
                      <w:marTop w:val="0"/>
                      <w:marBottom w:val="0"/>
                      <w:divBdr>
                        <w:top w:val="none" w:sz="0" w:space="0" w:color="auto"/>
                        <w:left w:val="none" w:sz="0" w:space="0" w:color="auto"/>
                        <w:bottom w:val="none" w:sz="0" w:space="0" w:color="auto"/>
                        <w:right w:val="none" w:sz="0" w:space="0" w:color="auto"/>
                      </w:divBdr>
                    </w:div>
                    <w:div w:id="779376515">
                      <w:marLeft w:val="0"/>
                      <w:marRight w:val="0"/>
                      <w:marTop w:val="0"/>
                      <w:marBottom w:val="0"/>
                      <w:divBdr>
                        <w:top w:val="none" w:sz="0" w:space="0" w:color="auto"/>
                        <w:left w:val="none" w:sz="0" w:space="0" w:color="auto"/>
                        <w:bottom w:val="none" w:sz="0" w:space="0" w:color="auto"/>
                        <w:right w:val="none" w:sz="0" w:space="0" w:color="auto"/>
                      </w:divBdr>
                    </w:div>
                    <w:div w:id="835799582">
                      <w:marLeft w:val="0"/>
                      <w:marRight w:val="0"/>
                      <w:marTop w:val="0"/>
                      <w:marBottom w:val="0"/>
                      <w:divBdr>
                        <w:top w:val="none" w:sz="0" w:space="0" w:color="auto"/>
                        <w:left w:val="none" w:sz="0" w:space="0" w:color="auto"/>
                        <w:bottom w:val="none" w:sz="0" w:space="0" w:color="auto"/>
                        <w:right w:val="none" w:sz="0" w:space="0" w:color="auto"/>
                      </w:divBdr>
                    </w:div>
                    <w:div w:id="1488546150">
                      <w:marLeft w:val="0"/>
                      <w:marRight w:val="0"/>
                      <w:marTop w:val="0"/>
                      <w:marBottom w:val="0"/>
                      <w:divBdr>
                        <w:top w:val="none" w:sz="0" w:space="0" w:color="auto"/>
                        <w:left w:val="none" w:sz="0" w:space="0" w:color="auto"/>
                        <w:bottom w:val="none" w:sz="0" w:space="0" w:color="auto"/>
                        <w:right w:val="none" w:sz="0" w:space="0" w:color="auto"/>
                      </w:divBdr>
                    </w:div>
                  </w:divsChild>
                </w:div>
                <w:div w:id="118958632">
                  <w:marLeft w:val="0"/>
                  <w:marRight w:val="0"/>
                  <w:marTop w:val="0"/>
                  <w:marBottom w:val="0"/>
                  <w:divBdr>
                    <w:top w:val="none" w:sz="0" w:space="0" w:color="auto"/>
                    <w:left w:val="none" w:sz="0" w:space="0" w:color="auto"/>
                    <w:bottom w:val="none" w:sz="0" w:space="0" w:color="auto"/>
                    <w:right w:val="none" w:sz="0" w:space="0" w:color="auto"/>
                  </w:divBdr>
                  <w:divsChild>
                    <w:div w:id="803813165">
                      <w:marLeft w:val="0"/>
                      <w:marRight w:val="0"/>
                      <w:marTop w:val="0"/>
                      <w:marBottom w:val="0"/>
                      <w:divBdr>
                        <w:top w:val="none" w:sz="0" w:space="0" w:color="auto"/>
                        <w:left w:val="none" w:sz="0" w:space="0" w:color="auto"/>
                        <w:bottom w:val="none" w:sz="0" w:space="0" w:color="auto"/>
                        <w:right w:val="none" w:sz="0" w:space="0" w:color="auto"/>
                      </w:divBdr>
                    </w:div>
                    <w:div w:id="1378627024">
                      <w:marLeft w:val="0"/>
                      <w:marRight w:val="0"/>
                      <w:marTop w:val="0"/>
                      <w:marBottom w:val="0"/>
                      <w:divBdr>
                        <w:top w:val="none" w:sz="0" w:space="0" w:color="auto"/>
                        <w:left w:val="none" w:sz="0" w:space="0" w:color="auto"/>
                        <w:bottom w:val="none" w:sz="0" w:space="0" w:color="auto"/>
                        <w:right w:val="none" w:sz="0" w:space="0" w:color="auto"/>
                      </w:divBdr>
                    </w:div>
                  </w:divsChild>
                </w:div>
                <w:div w:id="154996467">
                  <w:marLeft w:val="0"/>
                  <w:marRight w:val="0"/>
                  <w:marTop w:val="0"/>
                  <w:marBottom w:val="0"/>
                  <w:divBdr>
                    <w:top w:val="none" w:sz="0" w:space="0" w:color="auto"/>
                    <w:left w:val="none" w:sz="0" w:space="0" w:color="auto"/>
                    <w:bottom w:val="none" w:sz="0" w:space="0" w:color="auto"/>
                    <w:right w:val="none" w:sz="0" w:space="0" w:color="auto"/>
                  </w:divBdr>
                  <w:divsChild>
                    <w:div w:id="35668016">
                      <w:marLeft w:val="0"/>
                      <w:marRight w:val="0"/>
                      <w:marTop w:val="0"/>
                      <w:marBottom w:val="0"/>
                      <w:divBdr>
                        <w:top w:val="none" w:sz="0" w:space="0" w:color="auto"/>
                        <w:left w:val="none" w:sz="0" w:space="0" w:color="auto"/>
                        <w:bottom w:val="none" w:sz="0" w:space="0" w:color="auto"/>
                        <w:right w:val="none" w:sz="0" w:space="0" w:color="auto"/>
                      </w:divBdr>
                    </w:div>
                    <w:div w:id="1037049788">
                      <w:marLeft w:val="0"/>
                      <w:marRight w:val="0"/>
                      <w:marTop w:val="0"/>
                      <w:marBottom w:val="0"/>
                      <w:divBdr>
                        <w:top w:val="none" w:sz="0" w:space="0" w:color="auto"/>
                        <w:left w:val="none" w:sz="0" w:space="0" w:color="auto"/>
                        <w:bottom w:val="none" w:sz="0" w:space="0" w:color="auto"/>
                        <w:right w:val="none" w:sz="0" w:space="0" w:color="auto"/>
                      </w:divBdr>
                    </w:div>
                  </w:divsChild>
                </w:div>
                <w:div w:id="217058033">
                  <w:marLeft w:val="0"/>
                  <w:marRight w:val="0"/>
                  <w:marTop w:val="0"/>
                  <w:marBottom w:val="0"/>
                  <w:divBdr>
                    <w:top w:val="none" w:sz="0" w:space="0" w:color="auto"/>
                    <w:left w:val="none" w:sz="0" w:space="0" w:color="auto"/>
                    <w:bottom w:val="none" w:sz="0" w:space="0" w:color="auto"/>
                    <w:right w:val="none" w:sz="0" w:space="0" w:color="auto"/>
                  </w:divBdr>
                  <w:divsChild>
                    <w:div w:id="1760328770">
                      <w:marLeft w:val="0"/>
                      <w:marRight w:val="0"/>
                      <w:marTop w:val="0"/>
                      <w:marBottom w:val="0"/>
                      <w:divBdr>
                        <w:top w:val="none" w:sz="0" w:space="0" w:color="auto"/>
                        <w:left w:val="none" w:sz="0" w:space="0" w:color="auto"/>
                        <w:bottom w:val="none" w:sz="0" w:space="0" w:color="auto"/>
                        <w:right w:val="none" w:sz="0" w:space="0" w:color="auto"/>
                      </w:divBdr>
                    </w:div>
                  </w:divsChild>
                </w:div>
                <w:div w:id="220599278">
                  <w:marLeft w:val="0"/>
                  <w:marRight w:val="0"/>
                  <w:marTop w:val="0"/>
                  <w:marBottom w:val="0"/>
                  <w:divBdr>
                    <w:top w:val="none" w:sz="0" w:space="0" w:color="auto"/>
                    <w:left w:val="none" w:sz="0" w:space="0" w:color="auto"/>
                    <w:bottom w:val="none" w:sz="0" w:space="0" w:color="auto"/>
                    <w:right w:val="none" w:sz="0" w:space="0" w:color="auto"/>
                  </w:divBdr>
                  <w:divsChild>
                    <w:div w:id="2116636878">
                      <w:marLeft w:val="0"/>
                      <w:marRight w:val="0"/>
                      <w:marTop w:val="0"/>
                      <w:marBottom w:val="0"/>
                      <w:divBdr>
                        <w:top w:val="none" w:sz="0" w:space="0" w:color="auto"/>
                        <w:left w:val="none" w:sz="0" w:space="0" w:color="auto"/>
                        <w:bottom w:val="none" w:sz="0" w:space="0" w:color="auto"/>
                        <w:right w:val="none" w:sz="0" w:space="0" w:color="auto"/>
                      </w:divBdr>
                    </w:div>
                  </w:divsChild>
                </w:div>
                <w:div w:id="320239560">
                  <w:marLeft w:val="0"/>
                  <w:marRight w:val="0"/>
                  <w:marTop w:val="0"/>
                  <w:marBottom w:val="0"/>
                  <w:divBdr>
                    <w:top w:val="none" w:sz="0" w:space="0" w:color="auto"/>
                    <w:left w:val="none" w:sz="0" w:space="0" w:color="auto"/>
                    <w:bottom w:val="none" w:sz="0" w:space="0" w:color="auto"/>
                    <w:right w:val="none" w:sz="0" w:space="0" w:color="auto"/>
                  </w:divBdr>
                  <w:divsChild>
                    <w:div w:id="91824558">
                      <w:marLeft w:val="0"/>
                      <w:marRight w:val="0"/>
                      <w:marTop w:val="0"/>
                      <w:marBottom w:val="0"/>
                      <w:divBdr>
                        <w:top w:val="none" w:sz="0" w:space="0" w:color="auto"/>
                        <w:left w:val="none" w:sz="0" w:space="0" w:color="auto"/>
                        <w:bottom w:val="none" w:sz="0" w:space="0" w:color="auto"/>
                        <w:right w:val="none" w:sz="0" w:space="0" w:color="auto"/>
                      </w:divBdr>
                    </w:div>
                  </w:divsChild>
                </w:div>
                <w:div w:id="369696239">
                  <w:marLeft w:val="0"/>
                  <w:marRight w:val="0"/>
                  <w:marTop w:val="0"/>
                  <w:marBottom w:val="0"/>
                  <w:divBdr>
                    <w:top w:val="none" w:sz="0" w:space="0" w:color="auto"/>
                    <w:left w:val="none" w:sz="0" w:space="0" w:color="auto"/>
                    <w:bottom w:val="none" w:sz="0" w:space="0" w:color="auto"/>
                    <w:right w:val="none" w:sz="0" w:space="0" w:color="auto"/>
                  </w:divBdr>
                  <w:divsChild>
                    <w:div w:id="1029260820">
                      <w:marLeft w:val="0"/>
                      <w:marRight w:val="0"/>
                      <w:marTop w:val="0"/>
                      <w:marBottom w:val="0"/>
                      <w:divBdr>
                        <w:top w:val="none" w:sz="0" w:space="0" w:color="auto"/>
                        <w:left w:val="none" w:sz="0" w:space="0" w:color="auto"/>
                        <w:bottom w:val="none" w:sz="0" w:space="0" w:color="auto"/>
                        <w:right w:val="none" w:sz="0" w:space="0" w:color="auto"/>
                      </w:divBdr>
                    </w:div>
                  </w:divsChild>
                </w:div>
                <w:div w:id="377634303">
                  <w:marLeft w:val="0"/>
                  <w:marRight w:val="0"/>
                  <w:marTop w:val="0"/>
                  <w:marBottom w:val="0"/>
                  <w:divBdr>
                    <w:top w:val="none" w:sz="0" w:space="0" w:color="auto"/>
                    <w:left w:val="none" w:sz="0" w:space="0" w:color="auto"/>
                    <w:bottom w:val="none" w:sz="0" w:space="0" w:color="auto"/>
                    <w:right w:val="none" w:sz="0" w:space="0" w:color="auto"/>
                  </w:divBdr>
                  <w:divsChild>
                    <w:div w:id="352195032">
                      <w:marLeft w:val="0"/>
                      <w:marRight w:val="0"/>
                      <w:marTop w:val="0"/>
                      <w:marBottom w:val="0"/>
                      <w:divBdr>
                        <w:top w:val="none" w:sz="0" w:space="0" w:color="auto"/>
                        <w:left w:val="none" w:sz="0" w:space="0" w:color="auto"/>
                        <w:bottom w:val="none" w:sz="0" w:space="0" w:color="auto"/>
                        <w:right w:val="none" w:sz="0" w:space="0" w:color="auto"/>
                      </w:divBdr>
                    </w:div>
                  </w:divsChild>
                </w:div>
                <w:div w:id="573200000">
                  <w:marLeft w:val="0"/>
                  <w:marRight w:val="0"/>
                  <w:marTop w:val="0"/>
                  <w:marBottom w:val="0"/>
                  <w:divBdr>
                    <w:top w:val="none" w:sz="0" w:space="0" w:color="auto"/>
                    <w:left w:val="none" w:sz="0" w:space="0" w:color="auto"/>
                    <w:bottom w:val="none" w:sz="0" w:space="0" w:color="auto"/>
                    <w:right w:val="none" w:sz="0" w:space="0" w:color="auto"/>
                  </w:divBdr>
                  <w:divsChild>
                    <w:div w:id="16204428">
                      <w:marLeft w:val="0"/>
                      <w:marRight w:val="0"/>
                      <w:marTop w:val="0"/>
                      <w:marBottom w:val="0"/>
                      <w:divBdr>
                        <w:top w:val="none" w:sz="0" w:space="0" w:color="auto"/>
                        <w:left w:val="none" w:sz="0" w:space="0" w:color="auto"/>
                        <w:bottom w:val="none" w:sz="0" w:space="0" w:color="auto"/>
                        <w:right w:val="none" w:sz="0" w:space="0" w:color="auto"/>
                      </w:divBdr>
                    </w:div>
                    <w:div w:id="139929420">
                      <w:marLeft w:val="0"/>
                      <w:marRight w:val="0"/>
                      <w:marTop w:val="0"/>
                      <w:marBottom w:val="0"/>
                      <w:divBdr>
                        <w:top w:val="none" w:sz="0" w:space="0" w:color="auto"/>
                        <w:left w:val="none" w:sz="0" w:space="0" w:color="auto"/>
                        <w:bottom w:val="none" w:sz="0" w:space="0" w:color="auto"/>
                        <w:right w:val="none" w:sz="0" w:space="0" w:color="auto"/>
                      </w:divBdr>
                    </w:div>
                    <w:div w:id="345518207">
                      <w:marLeft w:val="0"/>
                      <w:marRight w:val="0"/>
                      <w:marTop w:val="0"/>
                      <w:marBottom w:val="0"/>
                      <w:divBdr>
                        <w:top w:val="none" w:sz="0" w:space="0" w:color="auto"/>
                        <w:left w:val="none" w:sz="0" w:space="0" w:color="auto"/>
                        <w:bottom w:val="none" w:sz="0" w:space="0" w:color="auto"/>
                        <w:right w:val="none" w:sz="0" w:space="0" w:color="auto"/>
                      </w:divBdr>
                    </w:div>
                    <w:div w:id="347488885">
                      <w:marLeft w:val="0"/>
                      <w:marRight w:val="0"/>
                      <w:marTop w:val="0"/>
                      <w:marBottom w:val="0"/>
                      <w:divBdr>
                        <w:top w:val="none" w:sz="0" w:space="0" w:color="auto"/>
                        <w:left w:val="none" w:sz="0" w:space="0" w:color="auto"/>
                        <w:bottom w:val="none" w:sz="0" w:space="0" w:color="auto"/>
                        <w:right w:val="none" w:sz="0" w:space="0" w:color="auto"/>
                      </w:divBdr>
                    </w:div>
                    <w:div w:id="478573893">
                      <w:marLeft w:val="0"/>
                      <w:marRight w:val="0"/>
                      <w:marTop w:val="0"/>
                      <w:marBottom w:val="0"/>
                      <w:divBdr>
                        <w:top w:val="none" w:sz="0" w:space="0" w:color="auto"/>
                        <w:left w:val="none" w:sz="0" w:space="0" w:color="auto"/>
                        <w:bottom w:val="none" w:sz="0" w:space="0" w:color="auto"/>
                        <w:right w:val="none" w:sz="0" w:space="0" w:color="auto"/>
                      </w:divBdr>
                    </w:div>
                    <w:div w:id="596863711">
                      <w:marLeft w:val="0"/>
                      <w:marRight w:val="0"/>
                      <w:marTop w:val="0"/>
                      <w:marBottom w:val="0"/>
                      <w:divBdr>
                        <w:top w:val="none" w:sz="0" w:space="0" w:color="auto"/>
                        <w:left w:val="none" w:sz="0" w:space="0" w:color="auto"/>
                        <w:bottom w:val="none" w:sz="0" w:space="0" w:color="auto"/>
                        <w:right w:val="none" w:sz="0" w:space="0" w:color="auto"/>
                      </w:divBdr>
                    </w:div>
                    <w:div w:id="663237946">
                      <w:marLeft w:val="0"/>
                      <w:marRight w:val="0"/>
                      <w:marTop w:val="0"/>
                      <w:marBottom w:val="0"/>
                      <w:divBdr>
                        <w:top w:val="none" w:sz="0" w:space="0" w:color="auto"/>
                        <w:left w:val="none" w:sz="0" w:space="0" w:color="auto"/>
                        <w:bottom w:val="none" w:sz="0" w:space="0" w:color="auto"/>
                        <w:right w:val="none" w:sz="0" w:space="0" w:color="auto"/>
                      </w:divBdr>
                    </w:div>
                  </w:divsChild>
                </w:div>
                <w:div w:id="584341500">
                  <w:marLeft w:val="0"/>
                  <w:marRight w:val="0"/>
                  <w:marTop w:val="0"/>
                  <w:marBottom w:val="0"/>
                  <w:divBdr>
                    <w:top w:val="none" w:sz="0" w:space="0" w:color="auto"/>
                    <w:left w:val="none" w:sz="0" w:space="0" w:color="auto"/>
                    <w:bottom w:val="none" w:sz="0" w:space="0" w:color="auto"/>
                    <w:right w:val="none" w:sz="0" w:space="0" w:color="auto"/>
                  </w:divBdr>
                  <w:divsChild>
                    <w:div w:id="2092773190">
                      <w:marLeft w:val="0"/>
                      <w:marRight w:val="0"/>
                      <w:marTop w:val="0"/>
                      <w:marBottom w:val="0"/>
                      <w:divBdr>
                        <w:top w:val="none" w:sz="0" w:space="0" w:color="auto"/>
                        <w:left w:val="none" w:sz="0" w:space="0" w:color="auto"/>
                        <w:bottom w:val="none" w:sz="0" w:space="0" w:color="auto"/>
                        <w:right w:val="none" w:sz="0" w:space="0" w:color="auto"/>
                      </w:divBdr>
                    </w:div>
                  </w:divsChild>
                </w:div>
                <w:div w:id="595943812">
                  <w:marLeft w:val="0"/>
                  <w:marRight w:val="0"/>
                  <w:marTop w:val="0"/>
                  <w:marBottom w:val="0"/>
                  <w:divBdr>
                    <w:top w:val="none" w:sz="0" w:space="0" w:color="auto"/>
                    <w:left w:val="none" w:sz="0" w:space="0" w:color="auto"/>
                    <w:bottom w:val="none" w:sz="0" w:space="0" w:color="auto"/>
                    <w:right w:val="none" w:sz="0" w:space="0" w:color="auto"/>
                  </w:divBdr>
                  <w:divsChild>
                    <w:div w:id="416754203">
                      <w:marLeft w:val="0"/>
                      <w:marRight w:val="0"/>
                      <w:marTop w:val="0"/>
                      <w:marBottom w:val="0"/>
                      <w:divBdr>
                        <w:top w:val="none" w:sz="0" w:space="0" w:color="auto"/>
                        <w:left w:val="none" w:sz="0" w:space="0" w:color="auto"/>
                        <w:bottom w:val="none" w:sz="0" w:space="0" w:color="auto"/>
                        <w:right w:val="none" w:sz="0" w:space="0" w:color="auto"/>
                      </w:divBdr>
                    </w:div>
                    <w:div w:id="1761097039">
                      <w:marLeft w:val="0"/>
                      <w:marRight w:val="0"/>
                      <w:marTop w:val="0"/>
                      <w:marBottom w:val="0"/>
                      <w:divBdr>
                        <w:top w:val="none" w:sz="0" w:space="0" w:color="auto"/>
                        <w:left w:val="none" w:sz="0" w:space="0" w:color="auto"/>
                        <w:bottom w:val="none" w:sz="0" w:space="0" w:color="auto"/>
                        <w:right w:val="none" w:sz="0" w:space="0" w:color="auto"/>
                      </w:divBdr>
                    </w:div>
                  </w:divsChild>
                </w:div>
                <w:div w:id="598366918">
                  <w:marLeft w:val="0"/>
                  <w:marRight w:val="0"/>
                  <w:marTop w:val="0"/>
                  <w:marBottom w:val="0"/>
                  <w:divBdr>
                    <w:top w:val="none" w:sz="0" w:space="0" w:color="auto"/>
                    <w:left w:val="none" w:sz="0" w:space="0" w:color="auto"/>
                    <w:bottom w:val="none" w:sz="0" w:space="0" w:color="auto"/>
                    <w:right w:val="none" w:sz="0" w:space="0" w:color="auto"/>
                  </w:divBdr>
                  <w:divsChild>
                    <w:div w:id="89814494">
                      <w:marLeft w:val="0"/>
                      <w:marRight w:val="0"/>
                      <w:marTop w:val="0"/>
                      <w:marBottom w:val="0"/>
                      <w:divBdr>
                        <w:top w:val="none" w:sz="0" w:space="0" w:color="auto"/>
                        <w:left w:val="none" w:sz="0" w:space="0" w:color="auto"/>
                        <w:bottom w:val="none" w:sz="0" w:space="0" w:color="auto"/>
                        <w:right w:val="none" w:sz="0" w:space="0" w:color="auto"/>
                      </w:divBdr>
                    </w:div>
                    <w:div w:id="351615207">
                      <w:marLeft w:val="0"/>
                      <w:marRight w:val="0"/>
                      <w:marTop w:val="0"/>
                      <w:marBottom w:val="0"/>
                      <w:divBdr>
                        <w:top w:val="none" w:sz="0" w:space="0" w:color="auto"/>
                        <w:left w:val="none" w:sz="0" w:space="0" w:color="auto"/>
                        <w:bottom w:val="none" w:sz="0" w:space="0" w:color="auto"/>
                        <w:right w:val="none" w:sz="0" w:space="0" w:color="auto"/>
                      </w:divBdr>
                    </w:div>
                    <w:div w:id="371031827">
                      <w:marLeft w:val="0"/>
                      <w:marRight w:val="0"/>
                      <w:marTop w:val="0"/>
                      <w:marBottom w:val="0"/>
                      <w:divBdr>
                        <w:top w:val="none" w:sz="0" w:space="0" w:color="auto"/>
                        <w:left w:val="none" w:sz="0" w:space="0" w:color="auto"/>
                        <w:bottom w:val="none" w:sz="0" w:space="0" w:color="auto"/>
                        <w:right w:val="none" w:sz="0" w:space="0" w:color="auto"/>
                      </w:divBdr>
                    </w:div>
                    <w:div w:id="453138071">
                      <w:marLeft w:val="0"/>
                      <w:marRight w:val="0"/>
                      <w:marTop w:val="0"/>
                      <w:marBottom w:val="0"/>
                      <w:divBdr>
                        <w:top w:val="none" w:sz="0" w:space="0" w:color="auto"/>
                        <w:left w:val="none" w:sz="0" w:space="0" w:color="auto"/>
                        <w:bottom w:val="none" w:sz="0" w:space="0" w:color="auto"/>
                        <w:right w:val="none" w:sz="0" w:space="0" w:color="auto"/>
                      </w:divBdr>
                    </w:div>
                    <w:div w:id="462693020">
                      <w:marLeft w:val="0"/>
                      <w:marRight w:val="0"/>
                      <w:marTop w:val="0"/>
                      <w:marBottom w:val="0"/>
                      <w:divBdr>
                        <w:top w:val="none" w:sz="0" w:space="0" w:color="auto"/>
                        <w:left w:val="none" w:sz="0" w:space="0" w:color="auto"/>
                        <w:bottom w:val="none" w:sz="0" w:space="0" w:color="auto"/>
                        <w:right w:val="none" w:sz="0" w:space="0" w:color="auto"/>
                      </w:divBdr>
                    </w:div>
                    <w:div w:id="664744405">
                      <w:marLeft w:val="0"/>
                      <w:marRight w:val="0"/>
                      <w:marTop w:val="0"/>
                      <w:marBottom w:val="0"/>
                      <w:divBdr>
                        <w:top w:val="none" w:sz="0" w:space="0" w:color="auto"/>
                        <w:left w:val="none" w:sz="0" w:space="0" w:color="auto"/>
                        <w:bottom w:val="none" w:sz="0" w:space="0" w:color="auto"/>
                        <w:right w:val="none" w:sz="0" w:space="0" w:color="auto"/>
                      </w:divBdr>
                    </w:div>
                    <w:div w:id="681475261">
                      <w:marLeft w:val="0"/>
                      <w:marRight w:val="0"/>
                      <w:marTop w:val="0"/>
                      <w:marBottom w:val="0"/>
                      <w:divBdr>
                        <w:top w:val="none" w:sz="0" w:space="0" w:color="auto"/>
                        <w:left w:val="none" w:sz="0" w:space="0" w:color="auto"/>
                        <w:bottom w:val="none" w:sz="0" w:space="0" w:color="auto"/>
                        <w:right w:val="none" w:sz="0" w:space="0" w:color="auto"/>
                      </w:divBdr>
                    </w:div>
                    <w:div w:id="697123395">
                      <w:marLeft w:val="0"/>
                      <w:marRight w:val="0"/>
                      <w:marTop w:val="0"/>
                      <w:marBottom w:val="0"/>
                      <w:divBdr>
                        <w:top w:val="none" w:sz="0" w:space="0" w:color="auto"/>
                        <w:left w:val="none" w:sz="0" w:space="0" w:color="auto"/>
                        <w:bottom w:val="none" w:sz="0" w:space="0" w:color="auto"/>
                        <w:right w:val="none" w:sz="0" w:space="0" w:color="auto"/>
                      </w:divBdr>
                    </w:div>
                    <w:div w:id="1052534331">
                      <w:marLeft w:val="0"/>
                      <w:marRight w:val="0"/>
                      <w:marTop w:val="0"/>
                      <w:marBottom w:val="0"/>
                      <w:divBdr>
                        <w:top w:val="none" w:sz="0" w:space="0" w:color="auto"/>
                        <w:left w:val="none" w:sz="0" w:space="0" w:color="auto"/>
                        <w:bottom w:val="none" w:sz="0" w:space="0" w:color="auto"/>
                        <w:right w:val="none" w:sz="0" w:space="0" w:color="auto"/>
                      </w:divBdr>
                    </w:div>
                    <w:div w:id="1244485255">
                      <w:marLeft w:val="0"/>
                      <w:marRight w:val="0"/>
                      <w:marTop w:val="0"/>
                      <w:marBottom w:val="0"/>
                      <w:divBdr>
                        <w:top w:val="none" w:sz="0" w:space="0" w:color="auto"/>
                        <w:left w:val="none" w:sz="0" w:space="0" w:color="auto"/>
                        <w:bottom w:val="none" w:sz="0" w:space="0" w:color="auto"/>
                        <w:right w:val="none" w:sz="0" w:space="0" w:color="auto"/>
                      </w:divBdr>
                    </w:div>
                    <w:div w:id="1705327768">
                      <w:marLeft w:val="0"/>
                      <w:marRight w:val="0"/>
                      <w:marTop w:val="0"/>
                      <w:marBottom w:val="0"/>
                      <w:divBdr>
                        <w:top w:val="none" w:sz="0" w:space="0" w:color="auto"/>
                        <w:left w:val="none" w:sz="0" w:space="0" w:color="auto"/>
                        <w:bottom w:val="none" w:sz="0" w:space="0" w:color="auto"/>
                        <w:right w:val="none" w:sz="0" w:space="0" w:color="auto"/>
                      </w:divBdr>
                    </w:div>
                    <w:div w:id="1771119809">
                      <w:marLeft w:val="0"/>
                      <w:marRight w:val="0"/>
                      <w:marTop w:val="0"/>
                      <w:marBottom w:val="0"/>
                      <w:divBdr>
                        <w:top w:val="none" w:sz="0" w:space="0" w:color="auto"/>
                        <w:left w:val="none" w:sz="0" w:space="0" w:color="auto"/>
                        <w:bottom w:val="none" w:sz="0" w:space="0" w:color="auto"/>
                        <w:right w:val="none" w:sz="0" w:space="0" w:color="auto"/>
                      </w:divBdr>
                    </w:div>
                    <w:div w:id="2048675726">
                      <w:marLeft w:val="0"/>
                      <w:marRight w:val="0"/>
                      <w:marTop w:val="0"/>
                      <w:marBottom w:val="0"/>
                      <w:divBdr>
                        <w:top w:val="none" w:sz="0" w:space="0" w:color="auto"/>
                        <w:left w:val="none" w:sz="0" w:space="0" w:color="auto"/>
                        <w:bottom w:val="none" w:sz="0" w:space="0" w:color="auto"/>
                        <w:right w:val="none" w:sz="0" w:space="0" w:color="auto"/>
                      </w:divBdr>
                    </w:div>
                  </w:divsChild>
                </w:div>
                <w:div w:id="710107091">
                  <w:marLeft w:val="0"/>
                  <w:marRight w:val="0"/>
                  <w:marTop w:val="0"/>
                  <w:marBottom w:val="0"/>
                  <w:divBdr>
                    <w:top w:val="none" w:sz="0" w:space="0" w:color="auto"/>
                    <w:left w:val="none" w:sz="0" w:space="0" w:color="auto"/>
                    <w:bottom w:val="none" w:sz="0" w:space="0" w:color="auto"/>
                    <w:right w:val="none" w:sz="0" w:space="0" w:color="auto"/>
                  </w:divBdr>
                  <w:divsChild>
                    <w:div w:id="513690026">
                      <w:marLeft w:val="0"/>
                      <w:marRight w:val="0"/>
                      <w:marTop w:val="0"/>
                      <w:marBottom w:val="0"/>
                      <w:divBdr>
                        <w:top w:val="none" w:sz="0" w:space="0" w:color="auto"/>
                        <w:left w:val="none" w:sz="0" w:space="0" w:color="auto"/>
                        <w:bottom w:val="none" w:sz="0" w:space="0" w:color="auto"/>
                        <w:right w:val="none" w:sz="0" w:space="0" w:color="auto"/>
                      </w:divBdr>
                    </w:div>
                  </w:divsChild>
                </w:div>
                <w:div w:id="735519013">
                  <w:marLeft w:val="0"/>
                  <w:marRight w:val="0"/>
                  <w:marTop w:val="0"/>
                  <w:marBottom w:val="0"/>
                  <w:divBdr>
                    <w:top w:val="none" w:sz="0" w:space="0" w:color="auto"/>
                    <w:left w:val="none" w:sz="0" w:space="0" w:color="auto"/>
                    <w:bottom w:val="none" w:sz="0" w:space="0" w:color="auto"/>
                    <w:right w:val="none" w:sz="0" w:space="0" w:color="auto"/>
                  </w:divBdr>
                  <w:divsChild>
                    <w:div w:id="2126655689">
                      <w:marLeft w:val="0"/>
                      <w:marRight w:val="0"/>
                      <w:marTop w:val="0"/>
                      <w:marBottom w:val="0"/>
                      <w:divBdr>
                        <w:top w:val="none" w:sz="0" w:space="0" w:color="auto"/>
                        <w:left w:val="none" w:sz="0" w:space="0" w:color="auto"/>
                        <w:bottom w:val="none" w:sz="0" w:space="0" w:color="auto"/>
                        <w:right w:val="none" w:sz="0" w:space="0" w:color="auto"/>
                      </w:divBdr>
                    </w:div>
                  </w:divsChild>
                </w:div>
                <w:div w:id="756485625">
                  <w:marLeft w:val="0"/>
                  <w:marRight w:val="0"/>
                  <w:marTop w:val="0"/>
                  <w:marBottom w:val="0"/>
                  <w:divBdr>
                    <w:top w:val="none" w:sz="0" w:space="0" w:color="auto"/>
                    <w:left w:val="none" w:sz="0" w:space="0" w:color="auto"/>
                    <w:bottom w:val="none" w:sz="0" w:space="0" w:color="auto"/>
                    <w:right w:val="none" w:sz="0" w:space="0" w:color="auto"/>
                  </w:divBdr>
                  <w:divsChild>
                    <w:div w:id="339091816">
                      <w:marLeft w:val="0"/>
                      <w:marRight w:val="0"/>
                      <w:marTop w:val="0"/>
                      <w:marBottom w:val="0"/>
                      <w:divBdr>
                        <w:top w:val="none" w:sz="0" w:space="0" w:color="auto"/>
                        <w:left w:val="none" w:sz="0" w:space="0" w:color="auto"/>
                        <w:bottom w:val="none" w:sz="0" w:space="0" w:color="auto"/>
                        <w:right w:val="none" w:sz="0" w:space="0" w:color="auto"/>
                      </w:divBdr>
                    </w:div>
                    <w:div w:id="730884978">
                      <w:marLeft w:val="0"/>
                      <w:marRight w:val="0"/>
                      <w:marTop w:val="0"/>
                      <w:marBottom w:val="0"/>
                      <w:divBdr>
                        <w:top w:val="none" w:sz="0" w:space="0" w:color="auto"/>
                        <w:left w:val="none" w:sz="0" w:space="0" w:color="auto"/>
                        <w:bottom w:val="none" w:sz="0" w:space="0" w:color="auto"/>
                        <w:right w:val="none" w:sz="0" w:space="0" w:color="auto"/>
                      </w:divBdr>
                    </w:div>
                  </w:divsChild>
                </w:div>
                <w:div w:id="835345383">
                  <w:marLeft w:val="0"/>
                  <w:marRight w:val="0"/>
                  <w:marTop w:val="0"/>
                  <w:marBottom w:val="0"/>
                  <w:divBdr>
                    <w:top w:val="none" w:sz="0" w:space="0" w:color="auto"/>
                    <w:left w:val="none" w:sz="0" w:space="0" w:color="auto"/>
                    <w:bottom w:val="none" w:sz="0" w:space="0" w:color="auto"/>
                    <w:right w:val="none" w:sz="0" w:space="0" w:color="auto"/>
                  </w:divBdr>
                  <w:divsChild>
                    <w:div w:id="705639295">
                      <w:marLeft w:val="0"/>
                      <w:marRight w:val="0"/>
                      <w:marTop w:val="0"/>
                      <w:marBottom w:val="0"/>
                      <w:divBdr>
                        <w:top w:val="none" w:sz="0" w:space="0" w:color="auto"/>
                        <w:left w:val="none" w:sz="0" w:space="0" w:color="auto"/>
                        <w:bottom w:val="none" w:sz="0" w:space="0" w:color="auto"/>
                        <w:right w:val="none" w:sz="0" w:space="0" w:color="auto"/>
                      </w:divBdr>
                    </w:div>
                    <w:div w:id="709576370">
                      <w:marLeft w:val="0"/>
                      <w:marRight w:val="0"/>
                      <w:marTop w:val="0"/>
                      <w:marBottom w:val="0"/>
                      <w:divBdr>
                        <w:top w:val="none" w:sz="0" w:space="0" w:color="auto"/>
                        <w:left w:val="none" w:sz="0" w:space="0" w:color="auto"/>
                        <w:bottom w:val="none" w:sz="0" w:space="0" w:color="auto"/>
                        <w:right w:val="none" w:sz="0" w:space="0" w:color="auto"/>
                      </w:divBdr>
                    </w:div>
                  </w:divsChild>
                </w:div>
                <w:div w:id="844637170">
                  <w:marLeft w:val="0"/>
                  <w:marRight w:val="0"/>
                  <w:marTop w:val="0"/>
                  <w:marBottom w:val="0"/>
                  <w:divBdr>
                    <w:top w:val="none" w:sz="0" w:space="0" w:color="auto"/>
                    <w:left w:val="none" w:sz="0" w:space="0" w:color="auto"/>
                    <w:bottom w:val="none" w:sz="0" w:space="0" w:color="auto"/>
                    <w:right w:val="none" w:sz="0" w:space="0" w:color="auto"/>
                  </w:divBdr>
                  <w:divsChild>
                    <w:div w:id="1306278447">
                      <w:marLeft w:val="0"/>
                      <w:marRight w:val="0"/>
                      <w:marTop w:val="0"/>
                      <w:marBottom w:val="0"/>
                      <w:divBdr>
                        <w:top w:val="none" w:sz="0" w:space="0" w:color="auto"/>
                        <w:left w:val="none" w:sz="0" w:space="0" w:color="auto"/>
                        <w:bottom w:val="none" w:sz="0" w:space="0" w:color="auto"/>
                        <w:right w:val="none" w:sz="0" w:space="0" w:color="auto"/>
                      </w:divBdr>
                    </w:div>
                  </w:divsChild>
                </w:div>
                <w:div w:id="849635683">
                  <w:marLeft w:val="0"/>
                  <w:marRight w:val="0"/>
                  <w:marTop w:val="0"/>
                  <w:marBottom w:val="0"/>
                  <w:divBdr>
                    <w:top w:val="none" w:sz="0" w:space="0" w:color="auto"/>
                    <w:left w:val="none" w:sz="0" w:space="0" w:color="auto"/>
                    <w:bottom w:val="none" w:sz="0" w:space="0" w:color="auto"/>
                    <w:right w:val="none" w:sz="0" w:space="0" w:color="auto"/>
                  </w:divBdr>
                  <w:divsChild>
                    <w:div w:id="956639841">
                      <w:marLeft w:val="0"/>
                      <w:marRight w:val="0"/>
                      <w:marTop w:val="0"/>
                      <w:marBottom w:val="0"/>
                      <w:divBdr>
                        <w:top w:val="none" w:sz="0" w:space="0" w:color="auto"/>
                        <w:left w:val="none" w:sz="0" w:space="0" w:color="auto"/>
                        <w:bottom w:val="none" w:sz="0" w:space="0" w:color="auto"/>
                        <w:right w:val="none" w:sz="0" w:space="0" w:color="auto"/>
                      </w:divBdr>
                    </w:div>
                    <w:div w:id="1568763823">
                      <w:marLeft w:val="0"/>
                      <w:marRight w:val="0"/>
                      <w:marTop w:val="0"/>
                      <w:marBottom w:val="0"/>
                      <w:divBdr>
                        <w:top w:val="none" w:sz="0" w:space="0" w:color="auto"/>
                        <w:left w:val="none" w:sz="0" w:space="0" w:color="auto"/>
                        <w:bottom w:val="none" w:sz="0" w:space="0" w:color="auto"/>
                        <w:right w:val="none" w:sz="0" w:space="0" w:color="auto"/>
                      </w:divBdr>
                    </w:div>
                  </w:divsChild>
                </w:div>
                <w:div w:id="1006595927">
                  <w:marLeft w:val="0"/>
                  <w:marRight w:val="0"/>
                  <w:marTop w:val="0"/>
                  <w:marBottom w:val="0"/>
                  <w:divBdr>
                    <w:top w:val="none" w:sz="0" w:space="0" w:color="auto"/>
                    <w:left w:val="none" w:sz="0" w:space="0" w:color="auto"/>
                    <w:bottom w:val="none" w:sz="0" w:space="0" w:color="auto"/>
                    <w:right w:val="none" w:sz="0" w:space="0" w:color="auto"/>
                  </w:divBdr>
                  <w:divsChild>
                    <w:div w:id="141385456">
                      <w:marLeft w:val="0"/>
                      <w:marRight w:val="0"/>
                      <w:marTop w:val="0"/>
                      <w:marBottom w:val="0"/>
                      <w:divBdr>
                        <w:top w:val="none" w:sz="0" w:space="0" w:color="auto"/>
                        <w:left w:val="none" w:sz="0" w:space="0" w:color="auto"/>
                        <w:bottom w:val="none" w:sz="0" w:space="0" w:color="auto"/>
                        <w:right w:val="none" w:sz="0" w:space="0" w:color="auto"/>
                      </w:divBdr>
                    </w:div>
                  </w:divsChild>
                </w:div>
                <w:div w:id="1054428122">
                  <w:marLeft w:val="0"/>
                  <w:marRight w:val="0"/>
                  <w:marTop w:val="0"/>
                  <w:marBottom w:val="0"/>
                  <w:divBdr>
                    <w:top w:val="none" w:sz="0" w:space="0" w:color="auto"/>
                    <w:left w:val="none" w:sz="0" w:space="0" w:color="auto"/>
                    <w:bottom w:val="none" w:sz="0" w:space="0" w:color="auto"/>
                    <w:right w:val="none" w:sz="0" w:space="0" w:color="auto"/>
                  </w:divBdr>
                  <w:divsChild>
                    <w:div w:id="321351829">
                      <w:marLeft w:val="0"/>
                      <w:marRight w:val="0"/>
                      <w:marTop w:val="0"/>
                      <w:marBottom w:val="0"/>
                      <w:divBdr>
                        <w:top w:val="none" w:sz="0" w:space="0" w:color="auto"/>
                        <w:left w:val="none" w:sz="0" w:space="0" w:color="auto"/>
                        <w:bottom w:val="none" w:sz="0" w:space="0" w:color="auto"/>
                        <w:right w:val="none" w:sz="0" w:space="0" w:color="auto"/>
                      </w:divBdr>
                    </w:div>
                  </w:divsChild>
                </w:div>
                <w:div w:id="1074742556">
                  <w:marLeft w:val="0"/>
                  <w:marRight w:val="0"/>
                  <w:marTop w:val="0"/>
                  <w:marBottom w:val="0"/>
                  <w:divBdr>
                    <w:top w:val="none" w:sz="0" w:space="0" w:color="auto"/>
                    <w:left w:val="none" w:sz="0" w:space="0" w:color="auto"/>
                    <w:bottom w:val="none" w:sz="0" w:space="0" w:color="auto"/>
                    <w:right w:val="none" w:sz="0" w:space="0" w:color="auto"/>
                  </w:divBdr>
                  <w:divsChild>
                    <w:div w:id="135295295">
                      <w:marLeft w:val="0"/>
                      <w:marRight w:val="0"/>
                      <w:marTop w:val="0"/>
                      <w:marBottom w:val="0"/>
                      <w:divBdr>
                        <w:top w:val="none" w:sz="0" w:space="0" w:color="auto"/>
                        <w:left w:val="none" w:sz="0" w:space="0" w:color="auto"/>
                        <w:bottom w:val="none" w:sz="0" w:space="0" w:color="auto"/>
                        <w:right w:val="none" w:sz="0" w:space="0" w:color="auto"/>
                      </w:divBdr>
                    </w:div>
                    <w:div w:id="398794565">
                      <w:marLeft w:val="0"/>
                      <w:marRight w:val="0"/>
                      <w:marTop w:val="0"/>
                      <w:marBottom w:val="0"/>
                      <w:divBdr>
                        <w:top w:val="none" w:sz="0" w:space="0" w:color="auto"/>
                        <w:left w:val="none" w:sz="0" w:space="0" w:color="auto"/>
                        <w:bottom w:val="none" w:sz="0" w:space="0" w:color="auto"/>
                        <w:right w:val="none" w:sz="0" w:space="0" w:color="auto"/>
                      </w:divBdr>
                    </w:div>
                    <w:div w:id="566459952">
                      <w:marLeft w:val="0"/>
                      <w:marRight w:val="0"/>
                      <w:marTop w:val="0"/>
                      <w:marBottom w:val="0"/>
                      <w:divBdr>
                        <w:top w:val="none" w:sz="0" w:space="0" w:color="auto"/>
                        <w:left w:val="none" w:sz="0" w:space="0" w:color="auto"/>
                        <w:bottom w:val="none" w:sz="0" w:space="0" w:color="auto"/>
                        <w:right w:val="none" w:sz="0" w:space="0" w:color="auto"/>
                      </w:divBdr>
                    </w:div>
                    <w:div w:id="632098872">
                      <w:marLeft w:val="0"/>
                      <w:marRight w:val="0"/>
                      <w:marTop w:val="0"/>
                      <w:marBottom w:val="0"/>
                      <w:divBdr>
                        <w:top w:val="none" w:sz="0" w:space="0" w:color="auto"/>
                        <w:left w:val="none" w:sz="0" w:space="0" w:color="auto"/>
                        <w:bottom w:val="none" w:sz="0" w:space="0" w:color="auto"/>
                        <w:right w:val="none" w:sz="0" w:space="0" w:color="auto"/>
                      </w:divBdr>
                    </w:div>
                    <w:div w:id="863128512">
                      <w:marLeft w:val="0"/>
                      <w:marRight w:val="0"/>
                      <w:marTop w:val="0"/>
                      <w:marBottom w:val="0"/>
                      <w:divBdr>
                        <w:top w:val="none" w:sz="0" w:space="0" w:color="auto"/>
                        <w:left w:val="none" w:sz="0" w:space="0" w:color="auto"/>
                        <w:bottom w:val="none" w:sz="0" w:space="0" w:color="auto"/>
                        <w:right w:val="none" w:sz="0" w:space="0" w:color="auto"/>
                      </w:divBdr>
                    </w:div>
                  </w:divsChild>
                </w:div>
                <w:div w:id="1085498422">
                  <w:marLeft w:val="0"/>
                  <w:marRight w:val="0"/>
                  <w:marTop w:val="0"/>
                  <w:marBottom w:val="0"/>
                  <w:divBdr>
                    <w:top w:val="none" w:sz="0" w:space="0" w:color="auto"/>
                    <w:left w:val="none" w:sz="0" w:space="0" w:color="auto"/>
                    <w:bottom w:val="none" w:sz="0" w:space="0" w:color="auto"/>
                    <w:right w:val="none" w:sz="0" w:space="0" w:color="auto"/>
                  </w:divBdr>
                  <w:divsChild>
                    <w:div w:id="1182817365">
                      <w:marLeft w:val="0"/>
                      <w:marRight w:val="0"/>
                      <w:marTop w:val="0"/>
                      <w:marBottom w:val="0"/>
                      <w:divBdr>
                        <w:top w:val="none" w:sz="0" w:space="0" w:color="auto"/>
                        <w:left w:val="none" w:sz="0" w:space="0" w:color="auto"/>
                        <w:bottom w:val="none" w:sz="0" w:space="0" w:color="auto"/>
                        <w:right w:val="none" w:sz="0" w:space="0" w:color="auto"/>
                      </w:divBdr>
                    </w:div>
                  </w:divsChild>
                </w:div>
                <w:div w:id="1087117147">
                  <w:marLeft w:val="0"/>
                  <w:marRight w:val="0"/>
                  <w:marTop w:val="0"/>
                  <w:marBottom w:val="0"/>
                  <w:divBdr>
                    <w:top w:val="none" w:sz="0" w:space="0" w:color="auto"/>
                    <w:left w:val="none" w:sz="0" w:space="0" w:color="auto"/>
                    <w:bottom w:val="none" w:sz="0" w:space="0" w:color="auto"/>
                    <w:right w:val="none" w:sz="0" w:space="0" w:color="auto"/>
                  </w:divBdr>
                  <w:divsChild>
                    <w:div w:id="1189291532">
                      <w:marLeft w:val="0"/>
                      <w:marRight w:val="0"/>
                      <w:marTop w:val="0"/>
                      <w:marBottom w:val="0"/>
                      <w:divBdr>
                        <w:top w:val="none" w:sz="0" w:space="0" w:color="auto"/>
                        <w:left w:val="none" w:sz="0" w:space="0" w:color="auto"/>
                        <w:bottom w:val="none" w:sz="0" w:space="0" w:color="auto"/>
                        <w:right w:val="none" w:sz="0" w:space="0" w:color="auto"/>
                      </w:divBdr>
                    </w:div>
                  </w:divsChild>
                </w:div>
                <w:div w:id="1099833117">
                  <w:marLeft w:val="0"/>
                  <w:marRight w:val="0"/>
                  <w:marTop w:val="0"/>
                  <w:marBottom w:val="0"/>
                  <w:divBdr>
                    <w:top w:val="none" w:sz="0" w:space="0" w:color="auto"/>
                    <w:left w:val="none" w:sz="0" w:space="0" w:color="auto"/>
                    <w:bottom w:val="none" w:sz="0" w:space="0" w:color="auto"/>
                    <w:right w:val="none" w:sz="0" w:space="0" w:color="auto"/>
                  </w:divBdr>
                  <w:divsChild>
                    <w:div w:id="1990865795">
                      <w:marLeft w:val="0"/>
                      <w:marRight w:val="0"/>
                      <w:marTop w:val="0"/>
                      <w:marBottom w:val="0"/>
                      <w:divBdr>
                        <w:top w:val="none" w:sz="0" w:space="0" w:color="auto"/>
                        <w:left w:val="none" w:sz="0" w:space="0" w:color="auto"/>
                        <w:bottom w:val="none" w:sz="0" w:space="0" w:color="auto"/>
                        <w:right w:val="none" w:sz="0" w:space="0" w:color="auto"/>
                      </w:divBdr>
                    </w:div>
                  </w:divsChild>
                </w:div>
                <w:div w:id="1113670545">
                  <w:marLeft w:val="0"/>
                  <w:marRight w:val="0"/>
                  <w:marTop w:val="0"/>
                  <w:marBottom w:val="0"/>
                  <w:divBdr>
                    <w:top w:val="none" w:sz="0" w:space="0" w:color="auto"/>
                    <w:left w:val="none" w:sz="0" w:space="0" w:color="auto"/>
                    <w:bottom w:val="none" w:sz="0" w:space="0" w:color="auto"/>
                    <w:right w:val="none" w:sz="0" w:space="0" w:color="auto"/>
                  </w:divBdr>
                  <w:divsChild>
                    <w:div w:id="432016356">
                      <w:marLeft w:val="0"/>
                      <w:marRight w:val="0"/>
                      <w:marTop w:val="0"/>
                      <w:marBottom w:val="0"/>
                      <w:divBdr>
                        <w:top w:val="none" w:sz="0" w:space="0" w:color="auto"/>
                        <w:left w:val="none" w:sz="0" w:space="0" w:color="auto"/>
                        <w:bottom w:val="none" w:sz="0" w:space="0" w:color="auto"/>
                        <w:right w:val="none" w:sz="0" w:space="0" w:color="auto"/>
                      </w:divBdr>
                    </w:div>
                  </w:divsChild>
                </w:div>
                <w:div w:id="1137332431">
                  <w:marLeft w:val="0"/>
                  <w:marRight w:val="0"/>
                  <w:marTop w:val="0"/>
                  <w:marBottom w:val="0"/>
                  <w:divBdr>
                    <w:top w:val="none" w:sz="0" w:space="0" w:color="auto"/>
                    <w:left w:val="none" w:sz="0" w:space="0" w:color="auto"/>
                    <w:bottom w:val="none" w:sz="0" w:space="0" w:color="auto"/>
                    <w:right w:val="none" w:sz="0" w:space="0" w:color="auto"/>
                  </w:divBdr>
                  <w:divsChild>
                    <w:div w:id="716707686">
                      <w:marLeft w:val="0"/>
                      <w:marRight w:val="0"/>
                      <w:marTop w:val="0"/>
                      <w:marBottom w:val="0"/>
                      <w:divBdr>
                        <w:top w:val="none" w:sz="0" w:space="0" w:color="auto"/>
                        <w:left w:val="none" w:sz="0" w:space="0" w:color="auto"/>
                        <w:bottom w:val="none" w:sz="0" w:space="0" w:color="auto"/>
                        <w:right w:val="none" w:sz="0" w:space="0" w:color="auto"/>
                      </w:divBdr>
                    </w:div>
                  </w:divsChild>
                </w:div>
                <w:div w:id="1191072144">
                  <w:marLeft w:val="0"/>
                  <w:marRight w:val="0"/>
                  <w:marTop w:val="0"/>
                  <w:marBottom w:val="0"/>
                  <w:divBdr>
                    <w:top w:val="none" w:sz="0" w:space="0" w:color="auto"/>
                    <w:left w:val="none" w:sz="0" w:space="0" w:color="auto"/>
                    <w:bottom w:val="none" w:sz="0" w:space="0" w:color="auto"/>
                    <w:right w:val="none" w:sz="0" w:space="0" w:color="auto"/>
                  </w:divBdr>
                  <w:divsChild>
                    <w:div w:id="817261617">
                      <w:marLeft w:val="0"/>
                      <w:marRight w:val="0"/>
                      <w:marTop w:val="0"/>
                      <w:marBottom w:val="0"/>
                      <w:divBdr>
                        <w:top w:val="none" w:sz="0" w:space="0" w:color="auto"/>
                        <w:left w:val="none" w:sz="0" w:space="0" w:color="auto"/>
                        <w:bottom w:val="none" w:sz="0" w:space="0" w:color="auto"/>
                        <w:right w:val="none" w:sz="0" w:space="0" w:color="auto"/>
                      </w:divBdr>
                    </w:div>
                  </w:divsChild>
                </w:div>
                <w:div w:id="1196508332">
                  <w:marLeft w:val="0"/>
                  <w:marRight w:val="0"/>
                  <w:marTop w:val="0"/>
                  <w:marBottom w:val="0"/>
                  <w:divBdr>
                    <w:top w:val="none" w:sz="0" w:space="0" w:color="auto"/>
                    <w:left w:val="none" w:sz="0" w:space="0" w:color="auto"/>
                    <w:bottom w:val="none" w:sz="0" w:space="0" w:color="auto"/>
                    <w:right w:val="none" w:sz="0" w:space="0" w:color="auto"/>
                  </w:divBdr>
                  <w:divsChild>
                    <w:div w:id="837355405">
                      <w:marLeft w:val="0"/>
                      <w:marRight w:val="0"/>
                      <w:marTop w:val="0"/>
                      <w:marBottom w:val="0"/>
                      <w:divBdr>
                        <w:top w:val="none" w:sz="0" w:space="0" w:color="auto"/>
                        <w:left w:val="none" w:sz="0" w:space="0" w:color="auto"/>
                        <w:bottom w:val="none" w:sz="0" w:space="0" w:color="auto"/>
                        <w:right w:val="none" w:sz="0" w:space="0" w:color="auto"/>
                      </w:divBdr>
                    </w:div>
                  </w:divsChild>
                </w:div>
                <w:div w:id="1205219252">
                  <w:marLeft w:val="0"/>
                  <w:marRight w:val="0"/>
                  <w:marTop w:val="0"/>
                  <w:marBottom w:val="0"/>
                  <w:divBdr>
                    <w:top w:val="none" w:sz="0" w:space="0" w:color="auto"/>
                    <w:left w:val="none" w:sz="0" w:space="0" w:color="auto"/>
                    <w:bottom w:val="none" w:sz="0" w:space="0" w:color="auto"/>
                    <w:right w:val="none" w:sz="0" w:space="0" w:color="auto"/>
                  </w:divBdr>
                  <w:divsChild>
                    <w:div w:id="1941182721">
                      <w:marLeft w:val="0"/>
                      <w:marRight w:val="0"/>
                      <w:marTop w:val="0"/>
                      <w:marBottom w:val="0"/>
                      <w:divBdr>
                        <w:top w:val="none" w:sz="0" w:space="0" w:color="auto"/>
                        <w:left w:val="none" w:sz="0" w:space="0" w:color="auto"/>
                        <w:bottom w:val="none" w:sz="0" w:space="0" w:color="auto"/>
                        <w:right w:val="none" w:sz="0" w:space="0" w:color="auto"/>
                      </w:divBdr>
                    </w:div>
                  </w:divsChild>
                </w:div>
                <w:div w:id="1255434771">
                  <w:marLeft w:val="0"/>
                  <w:marRight w:val="0"/>
                  <w:marTop w:val="0"/>
                  <w:marBottom w:val="0"/>
                  <w:divBdr>
                    <w:top w:val="none" w:sz="0" w:space="0" w:color="auto"/>
                    <w:left w:val="none" w:sz="0" w:space="0" w:color="auto"/>
                    <w:bottom w:val="none" w:sz="0" w:space="0" w:color="auto"/>
                    <w:right w:val="none" w:sz="0" w:space="0" w:color="auto"/>
                  </w:divBdr>
                  <w:divsChild>
                    <w:div w:id="411126854">
                      <w:marLeft w:val="0"/>
                      <w:marRight w:val="0"/>
                      <w:marTop w:val="0"/>
                      <w:marBottom w:val="0"/>
                      <w:divBdr>
                        <w:top w:val="none" w:sz="0" w:space="0" w:color="auto"/>
                        <w:left w:val="none" w:sz="0" w:space="0" w:color="auto"/>
                        <w:bottom w:val="none" w:sz="0" w:space="0" w:color="auto"/>
                        <w:right w:val="none" w:sz="0" w:space="0" w:color="auto"/>
                      </w:divBdr>
                    </w:div>
                  </w:divsChild>
                </w:div>
                <w:div w:id="1332100059">
                  <w:marLeft w:val="0"/>
                  <w:marRight w:val="0"/>
                  <w:marTop w:val="0"/>
                  <w:marBottom w:val="0"/>
                  <w:divBdr>
                    <w:top w:val="none" w:sz="0" w:space="0" w:color="auto"/>
                    <w:left w:val="none" w:sz="0" w:space="0" w:color="auto"/>
                    <w:bottom w:val="none" w:sz="0" w:space="0" w:color="auto"/>
                    <w:right w:val="none" w:sz="0" w:space="0" w:color="auto"/>
                  </w:divBdr>
                  <w:divsChild>
                    <w:div w:id="709963138">
                      <w:marLeft w:val="0"/>
                      <w:marRight w:val="0"/>
                      <w:marTop w:val="0"/>
                      <w:marBottom w:val="0"/>
                      <w:divBdr>
                        <w:top w:val="none" w:sz="0" w:space="0" w:color="auto"/>
                        <w:left w:val="none" w:sz="0" w:space="0" w:color="auto"/>
                        <w:bottom w:val="none" w:sz="0" w:space="0" w:color="auto"/>
                        <w:right w:val="none" w:sz="0" w:space="0" w:color="auto"/>
                      </w:divBdr>
                    </w:div>
                    <w:div w:id="1206940481">
                      <w:marLeft w:val="0"/>
                      <w:marRight w:val="0"/>
                      <w:marTop w:val="0"/>
                      <w:marBottom w:val="0"/>
                      <w:divBdr>
                        <w:top w:val="none" w:sz="0" w:space="0" w:color="auto"/>
                        <w:left w:val="none" w:sz="0" w:space="0" w:color="auto"/>
                        <w:bottom w:val="none" w:sz="0" w:space="0" w:color="auto"/>
                        <w:right w:val="none" w:sz="0" w:space="0" w:color="auto"/>
                      </w:divBdr>
                    </w:div>
                    <w:div w:id="1977952347">
                      <w:marLeft w:val="0"/>
                      <w:marRight w:val="0"/>
                      <w:marTop w:val="0"/>
                      <w:marBottom w:val="0"/>
                      <w:divBdr>
                        <w:top w:val="none" w:sz="0" w:space="0" w:color="auto"/>
                        <w:left w:val="none" w:sz="0" w:space="0" w:color="auto"/>
                        <w:bottom w:val="none" w:sz="0" w:space="0" w:color="auto"/>
                        <w:right w:val="none" w:sz="0" w:space="0" w:color="auto"/>
                      </w:divBdr>
                    </w:div>
                  </w:divsChild>
                </w:div>
                <w:div w:id="1553885318">
                  <w:marLeft w:val="0"/>
                  <w:marRight w:val="0"/>
                  <w:marTop w:val="0"/>
                  <w:marBottom w:val="0"/>
                  <w:divBdr>
                    <w:top w:val="none" w:sz="0" w:space="0" w:color="auto"/>
                    <w:left w:val="none" w:sz="0" w:space="0" w:color="auto"/>
                    <w:bottom w:val="none" w:sz="0" w:space="0" w:color="auto"/>
                    <w:right w:val="none" w:sz="0" w:space="0" w:color="auto"/>
                  </w:divBdr>
                  <w:divsChild>
                    <w:div w:id="1386493228">
                      <w:marLeft w:val="0"/>
                      <w:marRight w:val="0"/>
                      <w:marTop w:val="0"/>
                      <w:marBottom w:val="0"/>
                      <w:divBdr>
                        <w:top w:val="none" w:sz="0" w:space="0" w:color="auto"/>
                        <w:left w:val="none" w:sz="0" w:space="0" w:color="auto"/>
                        <w:bottom w:val="none" w:sz="0" w:space="0" w:color="auto"/>
                        <w:right w:val="none" w:sz="0" w:space="0" w:color="auto"/>
                      </w:divBdr>
                    </w:div>
                    <w:div w:id="1725178027">
                      <w:marLeft w:val="0"/>
                      <w:marRight w:val="0"/>
                      <w:marTop w:val="0"/>
                      <w:marBottom w:val="0"/>
                      <w:divBdr>
                        <w:top w:val="none" w:sz="0" w:space="0" w:color="auto"/>
                        <w:left w:val="none" w:sz="0" w:space="0" w:color="auto"/>
                        <w:bottom w:val="none" w:sz="0" w:space="0" w:color="auto"/>
                        <w:right w:val="none" w:sz="0" w:space="0" w:color="auto"/>
                      </w:divBdr>
                    </w:div>
                    <w:div w:id="1761834882">
                      <w:marLeft w:val="0"/>
                      <w:marRight w:val="0"/>
                      <w:marTop w:val="0"/>
                      <w:marBottom w:val="0"/>
                      <w:divBdr>
                        <w:top w:val="none" w:sz="0" w:space="0" w:color="auto"/>
                        <w:left w:val="none" w:sz="0" w:space="0" w:color="auto"/>
                        <w:bottom w:val="none" w:sz="0" w:space="0" w:color="auto"/>
                        <w:right w:val="none" w:sz="0" w:space="0" w:color="auto"/>
                      </w:divBdr>
                    </w:div>
                  </w:divsChild>
                </w:div>
                <w:div w:id="1617561028">
                  <w:marLeft w:val="0"/>
                  <w:marRight w:val="0"/>
                  <w:marTop w:val="0"/>
                  <w:marBottom w:val="0"/>
                  <w:divBdr>
                    <w:top w:val="none" w:sz="0" w:space="0" w:color="auto"/>
                    <w:left w:val="none" w:sz="0" w:space="0" w:color="auto"/>
                    <w:bottom w:val="none" w:sz="0" w:space="0" w:color="auto"/>
                    <w:right w:val="none" w:sz="0" w:space="0" w:color="auto"/>
                  </w:divBdr>
                  <w:divsChild>
                    <w:div w:id="1156649461">
                      <w:marLeft w:val="0"/>
                      <w:marRight w:val="0"/>
                      <w:marTop w:val="0"/>
                      <w:marBottom w:val="0"/>
                      <w:divBdr>
                        <w:top w:val="none" w:sz="0" w:space="0" w:color="auto"/>
                        <w:left w:val="none" w:sz="0" w:space="0" w:color="auto"/>
                        <w:bottom w:val="none" w:sz="0" w:space="0" w:color="auto"/>
                        <w:right w:val="none" w:sz="0" w:space="0" w:color="auto"/>
                      </w:divBdr>
                    </w:div>
                  </w:divsChild>
                </w:div>
                <w:div w:id="1625578994">
                  <w:marLeft w:val="0"/>
                  <w:marRight w:val="0"/>
                  <w:marTop w:val="0"/>
                  <w:marBottom w:val="0"/>
                  <w:divBdr>
                    <w:top w:val="none" w:sz="0" w:space="0" w:color="auto"/>
                    <w:left w:val="none" w:sz="0" w:space="0" w:color="auto"/>
                    <w:bottom w:val="none" w:sz="0" w:space="0" w:color="auto"/>
                    <w:right w:val="none" w:sz="0" w:space="0" w:color="auto"/>
                  </w:divBdr>
                  <w:divsChild>
                    <w:div w:id="1349411205">
                      <w:marLeft w:val="0"/>
                      <w:marRight w:val="0"/>
                      <w:marTop w:val="0"/>
                      <w:marBottom w:val="0"/>
                      <w:divBdr>
                        <w:top w:val="none" w:sz="0" w:space="0" w:color="auto"/>
                        <w:left w:val="none" w:sz="0" w:space="0" w:color="auto"/>
                        <w:bottom w:val="none" w:sz="0" w:space="0" w:color="auto"/>
                        <w:right w:val="none" w:sz="0" w:space="0" w:color="auto"/>
                      </w:divBdr>
                    </w:div>
                  </w:divsChild>
                </w:div>
                <w:div w:id="1676956933">
                  <w:marLeft w:val="0"/>
                  <w:marRight w:val="0"/>
                  <w:marTop w:val="0"/>
                  <w:marBottom w:val="0"/>
                  <w:divBdr>
                    <w:top w:val="none" w:sz="0" w:space="0" w:color="auto"/>
                    <w:left w:val="none" w:sz="0" w:space="0" w:color="auto"/>
                    <w:bottom w:val="none" w:sz="0" w:space="0" w:color="auto"/>
                    <w:right w:val="none" w:sz="0" w:space="0" w:color="auto"/>
                  </w:divBdr>
                  <w:divsChild>
                    <w:div w:id="11733060">
                      <w:marLeft w:val="0"/>
                      <w:marRight w:val="0"/>
                      <w:marTop w:val="0"/>
                      <w:marBottom w:val="0"/>
                      <w:divBdr>
                        <w:top w:val="none" w:sz="0" w:space="0" w:color="auto"/>
                        <w:left w:val="none" w:sz="0" w:space="0" w:color="auto"/>
                        <w:bottom w:val="none" w:sz="0" w:space="0" w:color="auto"/>
                        <w:right w:val="none" w:sz="0" w:space="0" w:color="auto"/>
                      </w:divBdr>
                    </w:div>
                    <w:div w:id="19622505">
                      <w:marLeft w:val="0"/>
                      <w:marRight w:val="0"/>
                      <w:marTop w:val="0"/>
                      <w:marBottom w:val="0"/>
                      <w:divBdr>
                        <w:top w:val="none" w:sz="0" w:space="0" w:color="auto"/>
                        <w:left w:val="none" w:sz="0" w:space="0" w:color="auto"/>
                        <w:bottom w:val="none" w:sz="0" w:space="0" w:color="auto"/>
                        <w:right w:val="none" w:sz="0" w:space="0" w:color="auto"/>
                      </w:divBdr>
                    </w:div>
                    <w:div w:id="154615289">
                      <w:marLeft w:val="0"/>
                      <w:marRight w:val="0"/>
                      <w:marTop w:val="0"/>
                      <w:marBottom w:val="0"/>
                      <w:divBdr>
                        <w:top w:val="none" w:sz="0" w:space="0" w:color="auto"/>
                        <w:left w:val="none" w:sz="0" w:space="0" w:color="auto"/>
                        <w:bottom w:val="none" w:sz="0" w:space="0" w:color="auto"/>
                        <w:right w:val="none" w:sz="0" w:space="0" w:color="auto"/>
                      </w:divBdr>
                    </w:div>
                    <w:div w:id="174882665">
                      <w:marLeft w:val="0"/>
                      <w:marRight w:val="0"/>
                      <w:marTop w:val="0"/>
                      <w:marBottom w:val="0"/>
                      <w:divBdr>
                        <w:top w:val="none" w:sz="0" w:space="0" w:color="auto"/>
                        <w:left w:val="none" w:sz="0" w:space="0" w:color="auto"/>
                        <w:bottom w:val="none" w:sz="0" w:space="0" w:color="auto"/>
                        <w:right w:val="none" w:sz="0" w:space="0" w:color="auto"/>
                      </w:divBdr>
                    </w:div>
                    <w:div w:id="273755135">
                      <w:marLeft w:val="0"/>
                      <w:marRight w:val="0"/>
                      <w:marTop w:val="0"/>
                      <w:marBottom w:val="0"/>
                      <w:divBdr>
                        <w:top w:val="none" w:sz="0" w:space="0" w:color="auto"/>
                        <w:left w:val="none" w:sz="0" w:space="0" w:color="auto"/>
                        <w:bottom w:val="none" w:sz="0" w:space="0" w:color="auto"/>
                        <w:right w:val="none" w:sz="0" w:space="0" w:color="auto"/>
                      </w:divBdr>
                    </w:div>
                    <w:div w:id="498547384">
                      <w:marLeft w:val="0"/>
                      <w:marRight w:val="0"/>
                      <w:marTop w:val="0"/>
                      <w:marBottom w:val="0"/>
                      <w:divBdr>
                        <w:top w:val="none" w:sz="0" w:space="0" w:color="auto"/>
                        <w:left w:val="none" w:sz="0" w:space="0" w:color="auto"/>
                        <w:bottom w:val="none" w:sz="0" w:space="0" w:color="auto"/>
                        <w:right w:val="none" w:sz="0" w:space="0" w:color="auto"/>
                      </w:divBdr>
                    </w:div>
                    <w:div w:id="671567607">
                      <w:marLeft w:val="0"/>
                      <w:marRight w:val="0"/>
                      <w:marTop w:val="0"/>
                      <w:marBottom w:val="0"/>
                      <w:divBdr>
                        <w:top w:val="none" w:sz="0" w:space="0" w:color="auto"/>
                        <w:left w:val="none" w:sz="0" w:space="0" w:color="auto"/>
                        <w:bottom w:val="none" w:sz="0" w:space="0" w:color="auto"/>
                        <w:right w:val="none" w:sz="0" w:space="0" w:color="auto"/>
                      </w:divBdr>
                    </w:div>
                    <w:div w:id="824317953">
                      <w:marLeft w:val="0"/>
                      <w:marRight w:val="0"/>
                      <w:marTop w:val="0"/>
                      <w:marBottom w:val="0"/>
                      <w:divBdr>
                        <w:top w:val="none" w:sz="0" w:space="0" w:color="auto"/>
                        <w:left w:val="none" w:sz="0" w:space="0" w:color="auto"/>
                        <w:bottom w:val="none" w:sz="0" w:space="0" w:color="auto"/>
                        <w:right w:val="none" w:sz="0" w:space="0" w:color="auto"/>
                      </w:divBdr>
                    </w:div>
                    <w:div w:id="920212094">
                      <w:marLeft w:val="0"/>
                      <w:marRight w:val="0"/>
                      <w:marTop w:val="0"/>
                      <w:marBottom w:val="0"/>
                      <w:divBdr>
                        <w:top w:val="none" w:sz="0" w:space="0" w:color="auto"/>
                        <w:left w:val="none" w:sz="0" w:space="0" w:color="auto"/>
                        <w:bottom w:val="none" w:sz="0" w:space="0" w:color="auto"/>
                        <w:right w:val="none" w:sz="0" w:space="0" w:color="auto"/>
                      </w:divBdr>
                    </w:div>
                    <w:div w:id="988443734">
                      <w:marLeft w:val="0"/>
                      <w:marRight w:val="0"/>
                      <w:marTop w:val="0"/>
                      <w:marBottom w:val="0"/>
                      <w:divBdr>
                        <w:top w:val="none" w:sz="0" w:space="0" w:color="auto"/>
                        <w:left w:val="none" w:sz="0" w:space="0" w:color="auto"/>
                        <w:bottom w:val="none" w:sz="0" w:space="0" w:color="auto"/>
                        <w:right w:val="none" w:sz="0" w:space="0" w:color="auto"/>
                      </w:divBdr>
                    </w:div>
                    <w:div w:id="1084649611">
                      <w:marLeft w:val="0"/>
                      <w:marRight w:val="0"/>
                      <w:marTop w:val="0"/>
                      <w:marBottom w:val="0"/>
                      <w:divBdr>
                        <w:top w:val="none" w:sz="0" w:space="0" w:color="auto"/>
                        <w:left w:val="none" w:sz="0" w:space="0" w:color="auto"/>
                        <w:bottom w:val="none" w:sz="0" w:space="0" w:color="auto"/>
                        <w:right w:val="none" w:sz="0" w:space="0" w:color="auto"/>
                      </w:divBdr>
                    </w:div>
                    <w:div w:id="1104497356">
                      <w:marLeft w:val="0"/>
                      <w:marRight w:val="0"/>
                      <w:marTop w:val="0"/>
                      <w:marBottom w:val="0"/>
                      <w:divBdr>
                        <w:top w:val="none" w:sz="0" w:space="0" w:color="auto"/>
                        <w:left w:val="none" w:sz="0" w:space="0" w:color="auto"/>
                        <w:bottom w:val="none" w:sz="0" w:space="0" w:color="auto"/>
                        <w:right w:val="none" w:sz="0" w:space="0" w:color="auto"/>
                      </w:divBdr>
                    </w:div>
                    <w:div w:id="1350908352">
                      <w:marLeft w:val="0"/>
                      <w:marRight w:val="0"/>
                      <w:marTop w:val="0"/>
                      <w:marBottom w:val="0"/>
                      <w:divBdr>
                        <w:top w:val="none" w:sz="0" w:space="0" w:color="auto"/>
                        <w:left w:val="none" w:sz="0" w:space="0" w:color="auto"/>
                        <w:bottom w:val="none" w:sz="0" w:space="0" w:color="auto"/>
                        <w:right w:val="none" w:sz="0" w:space="0" w:color="auto"/>
                      </w:divBdr>
                    </w:div>
                    <w:div w:id="1428772189">
                      <w:marLeft w:val="0"/>
                      <w:marRight w:val="0"/>
                      <w:marTop w:val="0"/>
                      <w:marBottom w:val="0"/>
                      <w:divBdr>
                        <w:top w:val="none" w:sz="0" w:space="0" w:color="auto"/>
                        <w:left w:val="none" w:sz="0" w:space="0" w:color="auto"/>
                        <w:bottom w:val="none" w:sz="0" w:space="0" w:color="auto"/>
                        <w:right w:val="none" w:sz="0" w:space="0" w:color="auto"/>
                      </w:divBdr>
                    </w:div>
                    <w:div w:id="1482187053">
                      <w:marLeft w:val="0"/>
                      <w:marRight w:val="0"/>
                      <w:marTop w:val="0"/>
                      <w:marBottom w:val="0"/>
                      <w:divBdr>
                        <w:top w:val="none" w:sz="0" w:space="0" w:color="auto"/>
                        <w:left w:val="none" w:sz="0" w:space="0" w:color="auto"/>
                        <w:bottom w:val="none" w:sz="0" w:space="0" w:color="auto"/>
                        <w:right w:val="none" w:sz="0" w:space="0" w:color="auto"/>
                      </w:divBdr>
                    </w:div>
                    <w:div w:id="1712682184">
                      <w:marLeft w:val="0"/>
                      <w:marRight w:val="0"/>
                      <w:marTop w:val="0"/>
                      <w:marBottom w:val="0"/>
                      <w:divBdr>
                        <w:top w:val="none" w:sz="0" w:space="0" w:color="auto"/>
                        <w:left w:val="none" w:sz="0" w:space="0" w:color="auto"/>
                        <w:bottom w:val="none" w:sz="0" w:space="0" w:color="auto"/>
                        <w:right w:val="none" w:sz="0" w:space="0" w:color="auto"/>
                      </w:divBdr>
                    </w:div>
                    <w:div w:id="1887328020">
                      <w:marLeft w:val="0"/>
                      <w:marRight w:val="0"/>
                      <w:marTop w:val="0"/>
                      <w:marBottom w:val="0"/>
                      <w:divBdr>
                        <w:top w:val="none" w:sz="0" w:space="0" w:color="auto"/>
                        <w:left w:val="none" w:sz="0" w:space="0" w:color="auto"/>
                        <w:bottom w:val="none" w:sz="0" w:space="0" w:color="auto"/>
                        <w:right w:val="none" w:sz="0" w:space="0" w:color="auto"/>
                      </w:divBdr>
                    </w:div>
                    <w:div w:id="1955018524">
                      <w:marLeft w:val="0"/>
                      <w:marRight w:val="0"/>
                      <w:marTop w:val="0"/>
                      <w:marBottom w:val="0"/>
                      <w:divBdr>
                        <w:top w:val="none" w:sz="0" w:space="0" w:color="auto"/>
                        <w:left w:val="none" w:sz="0" w:space="0" w:color="auto"/>
                        <w:bottom w:val="none" w:sz="0" w:space="0" w:color="auto"/>
                        <w:right w:val="none" w:sz="0" w:space="0" w:color="auto"/>
                      </w:divBdr>
                    </w:div>
                    <w:div w:id="1997344748">
                      <w:marLeft w:val="0"/>
                      <w:marRight w:val="0"/>
                      <w:marTop w:val="0"/>
                      <w:marBottom w:val="0"/>
                      <w:divBdr>
                        <w:top w:val="none" w:sz="0" w:space="0" w:color="auto"/>
                        <w:left w:val="none" w:sz="0" w:space="0" w:color="auto"/>
                        <w:bottom w:val="none" w:sz="0" w:space="0" w:color="auto"/>
                        <w:right w:val="none" w:sz="0" w:space="0" w:color="auto"/>
                      </w:divBdr>
                    </w:div>
                    <w:div w:id="2033796907">
                      <w:marLeft w:val="0"/>
                      <w:marRight w:val="0"/>
                      <w:marTop w:val="0"/>
                      <w:marBottom w:val="0"/>
                      <w:divBdr>
                        <w:top w:val="none" w:sz="0" w:space="0" w:color="auto"/>
                        <w:left w:val="none" w:sz="0" w:space="0" w:color="auto"/>
                        <w:bottom w:val="none" w:sz="0" w:space="0" w:color="auto"/>
                        <w:right w:val="none" w:sz="0" w:space="0" w:color="auto"/>
                      </w:divBdr>
                    </w:div>
                  </w:divsChild>
                </w:div>
                <w:div w:id="1744332701">
                  <w:marLeft w:val="0"/>
                  <w:marRight w:val="0"/>
                  <w:marTop w:val="0"/>
                  <w:marBottom w:val="0"/>
                  <w:divBdr>
                    <w:top w:val="none" w:sz="0" w:space="0" w:color="auto"/>
                    <w:left w:val="none" w:sz="0" w:space="0" w:color="auto"/>
                    <w:bottom w:val="none" w:sz="0" w:space="0" w:color="auto"/>
                    <w:right w:val="none" w:sz="0" w:space="0" w:color="auto"/>
                  </w:divBdr>
                  <w:divsChild>
                    <w:div w:id="551385733">
                      <w:marLeft w:val="0"/>
                      <w:marRight w:val="0"/>
                      <w:marTop w:val="0"/>
                      <w:marBottom w:val="0"/>
                      <w:divBdr>
                        <w:top w:val="none" w:sz="0" w:space="0" w:color="auto"/>
                        <w:left w:val="none" w:sz="0" w:space="0" w:color="auto"/>
                        <w:bottom w:val="none" w:sz="0" w:space="0" w:color="auto"/>
                        <w:right w:val="none" w:sz="0" w:space="0" w:color="auto"/>
                      </w:divBdr>
                    </w:div>
                    <w:div w:id="724524262">
                      <w:marLeft w:val="0"/>
                      <w:marRight w:val="0"/>
                      <w:marTop w:val="0"/>
                      <w:marBottom w:val="0"/>
                      <w:divBdr>
                        <w:top w:val="none" w:sz="0" w:space="0" w:color="auto"/>
                        <w:left w:val="none" w:sz="0" w:space="0" w:color="auto"/>
                        <w:bottom w:val="none" w:sz="0" w:space="0" w:color="auto"/>
                        <w:right w:val="none" w:sz="0" w:space="0" w:color="auto"/>
                      </w:divBdr>
                    </w:div>
                    <w:div w:id="1176647777">
                      <w:marLeft w:val="0"/>
                      <w:marRight w:val="0"/>
                      <w:marTop w:val="0"/>
                      <w:marBottom w:val="0"/>
                      <w:divBdr>
                        <w:top w:val="none" w:sz="0" w:space="0" w:color="auto"/>
                        <w:left w:val="none" w:sz="0" w:space="0" w:color="auto"/>
                        <w:bottom w:val="none" w:sz="0" w:space="0" w:color="auto"/>
                        <w:right w:val="none" w:sz="0" w:space="0" w:color="auto"/>
                      </w:divBdr>
                    </w:div>
                    <w:div w:id="1507867840">
                      <w:marLeft w:val="0"/>
                      <w:marRight w:val="0"/>
                      <w:marTop w:val="0"/>
                      <w:marBottom w:val="0"/>
                      <w:divBdr>
                        <w:top w:val="none" w:sz="0" w:space="0" w:color="auto"/>
                        <w:left w:val="none" w:sz="0" w:space="0" w:color="auto"/>
                        <w:bottom w:val="none" w:sz="0" w:space="0" w:color="auto"/>
                        <w:right w:val="none" w:sz="0" w:space="0" w:color="auto"/>
                      </w:divBdr>
                    </w:div>
                    <w:div w:id="1836994074">
                      <w:marLeft w:val="0"/>
                      <w:marRight w:val="0"/>
                      <w:marTop w:val="0"/>
                      <w:marBottom w:val="0"/>
                      <w:divBdr>
                        <w:top w:val="none" w:sz="0" w:space="0" w:color="auto"/>
                        <w:left w:val="none" w:sz="0" w:space="0" w:color="auto"/>
                        <w:bottom w:val="none" w:sz="0" w:space="0" w:color="auto"/>
                        <w:right w:val="none" w:sz="0" w:space="0" w:color="auto"/>
                      </w:divBdr>
                    </w:div>
                    <w:div w:id="1879124587">
                      <w:marLeft w:val="0"/>
                      <w:marRight w:val="0"/>
                      <w:marTop w:val="0"/>
                      <w:marBottom w:val="0"/>
                      <w:divBdr>
                        <w:top w:val="none" w:sz="0" w:space="0" w:color="auto"/>
                        <w:left w:val="none" w:sz="0" w:space="0" w:color="auto"/>
                        <w:bottom w:val="none" w:sz="0" w:space="0" w:color="auto"/>
                        <w:right w:val="none" w:sz="0" w:space="0" w:color="auto"/>
                      </w:divBdr>
                    </w:div>
                    <w:div w:id="2030913786">
                      <w:marLeft w:val="0"/>
                      <w:marRight w:val="0"/>
                      <w:marTop w:val="0"/>
                      <w:marBottom w:val="0"/>
                      <w:divBdr>
                        <w:top w:val="none" w:sz="0" w:space="0" w:color="auto"/>
                        <w:left w:val="none" w:sz="0" w:space="0" w:color="auto"/>
                        <w:bottom w:val="none" w:sz="0" w:space="0" w:color="auto"/>
                        <w:right w:val="none" w:sz="0" w:space="0" w:color="auto"/>
                      </w:divBdr>
                    </w:div>
                  </w:divsChild>
                </w:div>
                <w:div w:id="1879928991">
                  <w:marLeft w:val="0"/>
                  <w:marRight w:val="0"/>
                  <w:marTop w:val="0"/>
                  <w:marBottom w:val="0"/>
                  <w:divBdr>
                    <w:top w:val="none" w:sz="0" w:space="0" w:color="auto"/>
                    <w:left w:val="none" w:sz="0" w:space="0" w:color="auto"/>
                    <w:bottom w:val="none" w:sz="0" w:space="0" w:color="auto"/>
                    <w:right w:val="none" w:sz="0" w:space="0" w:color="auto"/>
                  </w:divBdr>
                  <w:divsChild>
                    <w:div w:id="601035260">
                      <w:marLeft w:val="0"/>
                      <w:marRight w:val="0"/>
                      <w:marTop w:val="0"/>
                      <w:marBottom w:val="0"/>
                      <w:divBdr>
                        <w:top w:val="none" w:sz="0" w:space="0" w:color="auto"/>
                        <w:left w:val="none" w:sz="0" w:space="0" w:color="auto"/>
                        <w:bottom w:val="none" w:sz="0" w:space="0" w:color="auto"/>
                        <w:right w:val="none" w:sz="0" w:space="0" w:color="auto"/>
                      </w:divBdr>
                    </w:div>
                    <w:div w:id="2006782733">
                      <w:marLeft w:val="0"/>
                      <w:marRight w:val="0"/>
                      <w:marTop w:val="0"/>
                      <w:marBottom w:val="0"/>
                      <w:divBdr>
                        <w:top w:val="none" w:sz="0" w:space="0" w:color="auto"/>
                        <w:left w:val="none" w:sz="0" w:space="0" w:color="auto"/>
                        <w:bottom w:val="none" w:sz="0" w:space="0" w:color="auto"/>
                        <w:right w:val="none" w:sz="0" w:space="0" w:color="auto"/>
                      </w:divBdr>
                    </w:div>
                  </w:divsChild>
                </w:div>
                <w:div w:id="1923755329">
                  <w:marLeft w:val="0"/>
                  <w:marRight w:val="0"/>
                  <w:marTop w:val="0"/>
                  <w:marBottom w:val="0"/>
                  <w:divBdr>
                    <w:top w:val="none" w:sz="0" w:space="0" w:color="auto"/>
                    <w:left w:val="none" w:sz="0" w:space="0" w:color="auto"/>
                    <w:bottom w:val="none" w:sz="0" w:space="0" w:color="auto"/>
                    <w:right w:val="none" w:sz="0" w:space="0" w:color="auto"/>
                  </w:divBdr>
                  <w:divsChild>
                    <w:div w:id="268468101">
                      <w:marLeft w:val="0"/>
                      <w:marRight w:val="0"/>
                      <w:marTop w:val="0"/>
                      <w:marBottom w:val="0"/>
                      <w:divBdr>
                        <w:top w:val="none" w:sz="0" w:space="0" w:color="auto"/>
                        <w:left w:val="none" w:sz="0" w:space="0" w:color="auto"/>
                        <w:bottom w:val="none" w:sz="0" w:space="0" w:color="auto"/>
                        <w:right w:val="none" w:sz="0" w:space="0" w:color="auto"/>
                      </w:divBdr>
                    </w:div>
                    <w:div w:id="805468979">
                      <w:marLeft w:val="0"/>
                      <w:marRight w:val="0"/>
                      <w:marTop w:val="0"/>
                      <w:marBottom w:val="0"/>
                      <w:divBdr>
                        <w:top w:val="none" w:sz="0" w:space="0" w:color="auto"/>
                        <w:left w:val="none" w:sz="0" w:space="0" w:color="auto"/>
                        <w:bottom w:val="none" w:sz="0" w:space="0" w:color="auto"/>
                        <w:right w:val="none" w:sz="0" w:space="0" w:color="auto"/>
                      </w:divBdr>
                    </w:div>
                    <w:div w:id="858858580">
                      <w:marLeft w:val="0"/>
                      <w:marRight w:val="0"/>
                      <w:marTop w:val="0"/>
                      <w:marBottom w:val="0"/>
                      <w:divBdr>
                        <w:top w:val="none" w:sz="0" w:space="0" w:color="auto"/>
                        <w:left w:val="none" w:sz="0" w:space="0" w:color="auto"/>
                        <w:bottom w:val="none" w:sz="0" w:space="0" w:color="auto"/>
                        <w:right w:val="none" w:sz="0" w:space="0" w:color="auto"/>
                      </w:divBdr>
                    </w:div>
                    <w:div w:id="937718021">
                      <w:marLeft w:val="0"/>
                      <w:marRight w:val="0"/>
                      <w:marTop w:val="0"/>
                      <w:marBottom w:val="0"/>
                      <w:divBdr>
                        <w:top w:val="none" w:sz="0" w:space="0" w:color="auto"/>
                        <w:left w:val="none" w:sz="0" w:space="0" w:color="auto"/>
                        <w:bottom w:val="none" w:sz="0" w:space="0" w:color="auto"/>
                        <w:right w:val="none" w:sz="0" w:space="0" w:color="auto"/>
                      </w:divBdr>
                    </w:div>
                    <w:div w:id="965309613">
                      <w:marLeft w:val="0"/>
                      <w:marRight w:val="0"/>
                      <w:marTop w:val="0"/>
                      <w:marBottom w:val="0"/>
                      <w:divBdr>
                        <w:top w:val="none" w:sz="0" w:space="0" w:color="auto"/>
                        <w:left w:val="none" w:sz="0" w:space="0" w:color="auto"/>
                        <w:bottom w:val="none" w:sz="0" w:space="0" w:color="auto"/>
                        <w:right w:val="none" w:sz="0" w:space="0" w:color="auto"/>
                      </w:divBdr>
                    </w:div>
                    <w:div w:id="1034578109">
                      <w:marLeft w:val="0"/>
                      <w:marRight w:val="0"/>
                      <w:marTop w:val="0"/>
                      <w:marBottom w:val="0"/>
                      <w:divBdr>
                        <w:top w:val="none" w:sz="0" w:space="0" w:color="auto"/>
                        <w:left w:val="none" w:sz="0" w:space="0" w:color="auto"/>
                        <w:bottom w:val="none" w:sz="0" w:space="0" w:color="auto"/>
                        <w:right w:val="none" w:sz="0" w:space="0" w:color="auto"/>
                      </w:divBdr>
                    </w:div>
                  </w:divsChild>
                </w:div>
                <w:div w:id="1991785324">
                  <w:marLeft w:val="0"/>
                  <w:marRight w:val="0"/>
                  <w:marTop w:val="0"/>
                  <w:marBottom w:val="0"/>
                  <w:divBdr>
                    <w:top w:val="none" w:sz="0" w:space="0" w:color="auto"/>
                    <w:left w:val="none" w:sz="0" w:space="0" w:color="auto"/>
                    <w:bottom w:val="none" w:sz="0" w:space="0" w:color="auto"/>
                    <w:right w:val="none" w:sz="0" w:space="0" w:color="auto"/>
                  </w:divBdr>
                  <w:divsChild>
                    <w:div w:id="75711059">
                      <w:marLeft w:val="0"/>
                      <w:marRight w:val="0"/>
                      <w:marTop w:val="0"/>
                      <w:marBottom w:val="0"/>
                      <w:divBdr>
                        <w:top w:val="none" w:sz="0" w:space="0" w:color="auto"/>
                        <w:left w:val="none" w:sz="0" w:space="0" w:color="auto"/>
                        <w:bottom w:val="none" w:sz="0" w:space="0" w:color="auto"/>
                        <w:right w:val="none" w:sz="0" w:space="0" w:color="auto"/>
                      </w:divBdr>
                    </w:div>
                    <w:div w:id="93788146">
                      <w:marLeft w:val="0"/>
                      <w:marRight w:val="0"/>
                      <w:marTop w:val="0"/>
                      <w:marBottom w:val="0"/>
                      <w:divBdr>
                        <w:top w:val="none" w:sz="0" w:space="0" w:color="auto"/>
                        <w:left w:val="none" w:sz="0" w:space="0" w:color="auto"/>
                        <w:bottom w:val="none" w:sz="0" w:space="0" w:color="auto"/>
                        <w:right w:val="none" w:sz="0" w:space="0" w:color="auto"/>
                      </w:divBdr>
                    </w:div>
                    <w:div w:id="103693305">
                      <w:marLeft w:val="0"/>
                      <w:marRight w:val="0"/>
                      <w:marTop w:val="0"/>
                      <w:marBottom w:val="0"/>
                      <w:divBdr>
                        <w:top w:val="none" w:sz="0" w:space="0" w:color="auto"/>
                        <w:left w:val="none" w:sz="0" w:space="0" w:color="auto"/>
                        <w:bottom w:val="none" w:sz="0" w:space="0" w:color="auto"/>
                        <w:right w:val="none" w:sz="0" w:space="0" w:color="auto"/>
                      </w:divBdr>
                    </w:div>
                    <w:div w:id="140192847">
                      <w:marLeft w:val="0"/>
                      <w:marRight w:val="0"/>
                      <w:marTop w:val="0"/>
                      <w:marBottom w:val="0"/>
                      <w:divBdr>
                        <w:top w:val="none" w:sz="0" w:space="0" w:color="auto"/>
                        <w:left w:val="none" w:sz="0" w:space="0" w:color="auto"/>
                        <w:bottom w:val="none" w:sz="0" w:space="0" w:color="auto"/>
                        <w:right w:val="none" w:sz="0" w:space="0" w:color="auto"/>
                      </w:divBdr>
                    </w:div>
                    <w:div w:id="248082351">
                      <w:marLeft w:val="0"/>
                      <w:marRight w:val="0"/>
                      <w:marTop w:val="0"/>
                      <w:marBottom w:val="0"/>
                      <w:divBdr>
                        <w:top w:val="none" w:sz="0" w:space="0" w:color="auto"/>
                        <w:left w:val="none" w:sz="0" w:space="0" w:color="auto"/>
                        <w:bottom w:val="none" w:sz="0" w:space="0" w:color="auto"/>
                        <w:right w:val="none" w:sz="0" w:space="0" w:color="auto"/>
                      </w:divBdr>
                    </w:div>
                    <w:div w:id="267546974">
                      <w:marLeft w:val="0"/>
                      <w:marRight w:val="0"/>
                      <w:marTop w:val="0"/>
                      <w:marBottom w:val="0"/>
                      <w:divBdr>
                        <w:top w:val="none" w:sz="0" w:space="0" w:color="auto"/>
                        <w:left w:val="none" w:sz="0" w:space="0" w:color="auto"/>
                        <w:bottom w:val="none" w:sz="0" w:space="0" w:color="auto"/>
                        <w:right w:val="none" w:sz="0" w:space="0" w:color="auto"/>
                      </w:divBdr>
                    </w:div>
                    <w:div w:id="296034862">
                      <w:marLeft w:val="0"/>
                      <w:marRight w:val="0"/>
                      <w:marTop w:val="0"/>
                      <w:marBottom w:val="0"/>
                      <w:divBdr>
                        <w:top w:val="none" w:sz="0" w:space="0" w:color="auto"/>
                        <w:left w:val="none" w:sz="0" w:space="0" w:color="auto"/>
                        <w:bottom w:val="none" w:sz="0" w:space="0" w:color="auto"/>
                        <w:right w:val="none" w:sz="0" w:space="0" w:color="auto"/>
                      </w:divBdr>
                    </w:div>
                    <w:div w:id="301204032">
                      <w:marLeft w:val="0"/>
                      <w:marRight w:val="0"/>
                      <w:marTop w:val="0"/>
                      <w:marBottom w:val="0"/>
                      <w:divBdr>
                        <w:top w:val="none" w:sz="0" w:space="0" w:color="auto"/>
                        <w:left w:val="none" w:sz="0" w:space="0" w:color="auto"/>
                        <w:bottom w:val="none" w:sz="0" w:space="0" w:color="auto"/>
                        <w:right w:val="none" w:sz="0" w:space="0" w:color="auto"/>
                      </w:divBdr>
                    </w:div>
                    <w:div w:id="404226415">
                      <w:marLeft w:val="0"/>
                      <w:marRight w:val="0"/>
                      <w:marTop w:val="0"/>
                      <w:marBottom w:val="0"/>
                      <w:divBdr>
                        <w:top w:val="none" w:sz="0" w:space="0" w:color="auto"/>
                        <w:left w:val="none" w:sz="0" w:space="0" w:color="auto"/>
                        <w:bottom w:val="none" w:sz="0" w:space="0" w:color="auto"/>
                        <w:right w:val="none" w:sz="0" w:space="0" w:color="auto"/>
                      </w:divBdr>
                    </w:div>
                    <w:div w:id="486552384">
                      <w:marLeft w:val="0"/>
                      <w:marRight w:val="0"/>
                      <w:marTop w:val="0"/>
                      <w:marBottom w:val="0"/>
                      <w:divBdr>
                        <w:top w:val="none" w:sz="0" w:space="0" w:color="auto"/>
                        <w:left w:val="none" w:sz="0" w:space="0" w:color="auto"/>
                        <w:bottom w:val="none" w:sz="0" w:space="0" w:color="auto"/>
                        <w:right w:val="none" w:sz="0" w:space="0" w:color="auto"/>
                      </w:divBdr>
                    </w:div>
                    <w:div w:id="517236317">
                      <w:marLeft w:val="0"/>
                      <w:marRight w:val="0"/>
                      <w:marTop w:val="0"/>
                      <w:marBottom w:val="0"/>
                      <w:divBdr>
                        <w:top w:val="none" w:sz="0" w:space="0" w:color="auto"/>
                        <w:left w:val="none" w:sz="0" w:space="0" w:color="auto"/>
                        <w:bottom w:val="none" w:sz="0" w:space="0" w:color="auto"/>
                        <w:right w:val="none" w:sz="0" w:space="0" w:color="auto"/>
                      </w:divBdr>
                    </w:div>
                    <w:div w:id="535628960">
                      <w:marLeft w:val="0"/>
                      <w:marRight w:val="0"/>
                      <w:marTop w:val="0"/>
                      <w:marBottom w:val="0"/>
                      <w:divBdr>
                        <w:top w:val="none" w:sz="0" w:space="0" w:color="auto"/>
                        <w:left w:val="none" w:sz="0" w:space="0" w:color="auto"/>
                        <w:bottom w:val="none" w:sz="0" w:space="0" w:color="auto"/>
                        <w:right w:val="none" w:sz="0" w:space="0" w:color="auto"/>
                      </w:divBdr>
                    </w:div>
                    <w:div w:id="548227787">
                      <w:marLeft w:val="0"/>
                      <w:marRight w:val="0"/>
                      <w:marTop w:val="0"/>
                      <w:marBottom w:val="0"/>
                      <w:divBdr>
                        <w:top w:val="none" w:sz="0" w:space="0" w:color="auto"/>
                        <w:left w:val="none" w:sz="0" w:space="0" w:color="auto"/>
                        <w:bottom w:val="none" w:sz="0" w:space="0" w:color="auto"/>
                        <w:right w:val="none" w:sz="0" w:space="0" w:color="auto"/>
                      </w:divBdr>
                    </w:div>
                    <w:div w:id="552280141">
                      <w:marLeft w:val="0"/>
                      <w:marRight w:val="0"/>
                      <w:marTop w:val="0"/>
                      <w:marBottom w:val="0"/>
                      <w:divBdr>
                        <w:top w:val="none" w:sz="0" w:space="0" w:color="auto"/>
                        <w:left w:val="none" w:sz="0" w:space="0" w:color="auto"/>
                        <w:bottom w:val="none" w:sz="0" w:space="0" w:color="auto"/>
                        <w:right w:val="none" w:sz="0" w:space="0" w:color="auto"/>
                      </w:divBdr>
                    </w:div>
                    <w:div w:id="582380124">
                      <w:marLeft w:val="0"/>
                      <w:marRight w:val="0"/>
                      <w:marTop w:val="0"/>
                      <w:marBottom w:val="0"/>
                      <w:divBdr>
                        <w:top w:val="none" w:sz="0" w:space="0" w:color="auto"/>
                        <w:left w:val="none" w:sz="0" w:space="0" w:color="auto"/>
                        <w:bottom w:val="none" w:sz="0" w:space="0" w:color="auto"/>
                        <w:right w:val="none" w:sz="0" w:space="0" w:color="auto"/>
                      </w:divBdr>
                    </w:div>
                    <w:div w:id="603809994">
                      <w:marLeft w:val="0"/>
                      <w:marRight w:val="0"/>
                      <w:marTop w:val="0"/>
                      <w:marBottom w:val="0"/>
                      <w:divBdr>
                        <w:top w:val="none" w:sz="0" w:space="0" w:color="auto"/>
                        <w:left w:val="none" w:sz="0" w:space="0" w:color="auto"/>
                        <w:bottom w:val="none" w:sz="0" w:space="0" w:color="auto"/>
                        <w:right w:val="none" w:sz="0" w:space="0" w:color="auto"/>
                      </w:divBdr>
                    </w:div>
                    <w:div w:id="610087516">
                      <w:marLeft w:val="0"/>
                      <w:marRight w:val="0"/>
                      <w:marTop w:val="0"/>
                      <w:marBottom w:val="0"/>
                      <w:divBdr>
                        <w:top w:val="none" w:sz="0" w:space="0" w:color="auto"/>
                        <w:left w:val="none" w:sz="0" w:space="0" w:color="auto"/>
                        <w:bottom w:val="none" w:sz="0" w:space="0" w:color="auto"/>
                        <w:right w:val="none" w:sz="0" w:space="0" w:color="auto"/>
                      </w:divBdr>
                    </w:div>
                    <w:div w:id="612782809">
                      <w:marLeft w:val="0"/>
                      <w:marRight w:val="0"/>
                      <w:marTop w:val="0"/>
                      <w:marBottom w:val="0"/>
                      <w:divBdr>
                        <w:top w:val="none" w:sz="0" w:space="0" w:color="auto"/>
                        <w:left w:val="none" w:sz="0" w:space="0" w:color="auto"/>
                        <w:bottom w:val="none" w:sz="0" w:space="0" w:color="auto"/>
                        <w:right w:val="none" w:sz="0" w:space="0" w:color="auto"/>
                      </w:divBdr>
                    </w:div>
                    <w:div w:id="639922359">
                      <w:marLeft w:val="0"/>
                      <w:marRight w:val="0"/>
                      <w:marTop w:val="0"/>
                      <w:marBottom w:val="0"/>
                      <w:divBdr>
                        <w:top w:val="none" w:sz="0" w:space="0" w:color="auto"/>
                        <w:left w:val="none" w:sz="0" w:space="0" w:color="auto"/>
                        <w:bottom w:val="none" w:sz="0" w:space="0" w:color="auto"/>
                        <w:right w:val="none" w:sz="0" w:space="0" w:color="auto"/>
                      </w:divBdr>
                    </w:div>
                    <w:div w:id="677655930">
                      <w:marLeft w:val="0"/>
                      <w:marRight w:val="0"/>
                      <w:marTop w:val="0"/>
                      <w:marBottom w:val="0"/>
                      <w:divBdr>
                        <w:top w:val="none" w:sz="0" w:space="0" w:color="auto"/>
                        <w:left w:val="none" w:sz="0" w:space="0" w:color="auto"/>
                        <w:bottom w:val="none" w:sz="0" w:space="0" w:color="auto"/>
                        <w:right w:val="none" w:sz="0" w:space="0" w:color="auto"/>
                      </w:divBdr>
                    </w:div>
                    <w:div w:id="697974205">
                      <w:marLeft w:val="0"/>
                      <w:marRight w:val="0"/>
                      <w:marTop w:val="0"/>
                      <w:marBottom w:val="0"/>
                      <w:divBdr>
                        <w:top w:val="none" w:sz="0" w:space="0" w:color="auto"/>
                        <w:left w:val="none" w:sz="0" w:space="0" w:color="auto"/>
                        <w:bottom w:val="none" w:sz="0" w:space="0" w:color="auto"/>
                        <w:right w:val="none" w:sz="0" w:space="0" w:color="auto"/>
                      </w:divBdr>
                    </w:div>
                    <w:div w:id="731657597">
                      <w:marLeft w:val="0"/>
                      <w:marRight w:val="0"/>
                      <w:marTop w:val="0"/>
                      <w:marBottom w:val="0"/>
                      <w:divBdr>
                        <w:top w:val="none" w:sz="0" w:space="0" w:color="auto"/>
                        <w:left w:val="none" w:sz="0" w:space="0" w:color="auto"/>
                        <w:bottom w:val="none" w:sz="0" w:space="0" w:color="auto"/>
                        <w:right w:val="none" w:sz="0" w:space="0" w:color="auto"/>
                      </w:divBdr>
                    </w:div>
                    <w:div w:id="736703771">
                      <w:marLeft w:val="0"/>
                      <w:marRight w:val="0"/>
                      <w:marTop w:val="0"/>
                      <w:marBottom w:val="0"/>
                      <w:divBdr>
                        <w:top w:val="none" w:sz="0" w:space="0" w:color="auto"/>
                        <w:left w:val="none" w:sz="0" w:space="0" w:color="auto"/>
                        <w:bottom w:val="none" w:sz="0" w:space="0" w:color="auto"/>
                        <w:right w:val="none" w:sz="0" w:space="0" w:color="auto"/>
                      </w:divBdr>
                    </w:div>
                    <w:div w:id="747266190">
                      <w:marLeft w:val="0"/>
                      <w:marRight w:val="0"/>
                      <w:marTop w:val="0"/>
                      <w:marBottom w:val="0"/>
                      <w:divBdr>
                        <w:top w:val="none" w:sz="0" w:space="0" w:color="auto"/>
                        <w:left w:val="none" w:sz="0" w:space="0" w:color="auto"/>
                        <w:bottom w:val="none" w:sz="0" w:space="0" w:color="auto"/>
                        <w:right w:val="none" w:sz="0" w:space="0" w:color="auto"/>
                      </w:divBdr>
                    </w:div>
                    <w:div w:id="784809413">
                      <w:marLeft w:val="0"/>
                      <w:marRight w:val="0"/>
                      <w:marTop w:val="0"/>
                      <w:marBottom w:val="0"/>
                      <w:divBdr>
                        <w:top w:val="none" w:sz="0" w:space="0" w:color="auto"/>
                        <w:left w:val="none" w:sz="0" w:space="0" w:color="auto"/>
                        <w:bottom w:val="none" w:sz="0" w:space="0" w:color="auto"/>
                        <w:right w:val="none" w:sz="0" w:space="0" w:color="auto"/>
                      </w:divBdr>
                    </w:div>
                    <w:div w:id="861405318">
                      <w:marLeft w:val="0"/>
                      <w:marRight w:val="0"/>
                      <w:marTop w:val="0"/>
                      <w:marBottom w:val="0"/>
                      <w:divBdr>
                        <w:top w:val="none" w:sz="0" w:space="0" w:color="auto"/>
                        <w:left w:val="none" w:sz="0" w:space="0" w:color="auto"/>
                        <w:bottom w:val="none" w:sz="0" w:space="0" w:color="auto"/>
                        <w:right w:val="none" w:sz="0" w:space="0" w:color="auto"/>
                      </w:divBdr>
                    </w:div>
                    <w:div w:id="899749194">
                      <w:marLeft w:val="0"/>
                      <w:marRight w:val="0"/>
                      <w:marTop w:val="0"/>
                      <w:marBottom w:val="0"/>
                      <w:divBdr>
                        <w:top w:val="none" w:sz="0" w:space="0" w:color="auto"/>
                        <w:left w:val="none" w:sz="0" w:space="0" w:color="auto"/>
                        <w:bottom w:val="none" w:sz="0" w:space="0" w:color="auto"/>
                        <w:right w:val="none" w:sz="0" w:space="0" w:color="auto"/>
                      </w:divBdr>
                    </w:div>
                    <w:div w:id="956327963">
                      <w:marLeft w:val="0"/>
                      <w:marRight w:val="0"/>
                      <w:marTop w:val="0"/>
                      <w:marBottom w:val="0"/>
                      <w:divBdr>
                        <w:top w:val="none" w:sz="0" w:space="0" w:color="auto"/>
                        <w:left w:val="none" w:sz="0" w:space="0" w:color="auto"/>
                        <w:bottom w:val="none" w:sz="0" w:space="0" w:color="auto"/>
                        <w:right w:val="none" w:sz="0" w:space="0" w:color="auto"/>
                      </w:divBdr>
                    </w:div>
                    <w:div w:id="967475135">
                      <w:marLeft w:val="0"/>
                      <w:marRight w:val="0"/>
                      <w:marTop w:val="0"/>
                      <w:marBottom w:val="0"/>
                      <w:divBdr>
                        <w:top w:val="none" w:sz="0" w:space="0" w:color="auto"/>
                        <w:left w:val="none" w:sz="0" w:space="0" w:color="auto"/>
                        <w:bottom w:val="none" w:sz="0" w:space="0" w:color="auto"/>
                        <w:right w:val="none" w:sz="0" w:space="0" w:color="auto"/>
                      </w:divBdr>
                    </w:div>
                    <w:div w:id="977491419">
                      <w:marLeft w:val="0"/>
                      <w:marRight w:val="0"/>
                      <w:marTop w:val="0"/>
                      <w:marBottom w:val="0"/>
                      <w:divBdr>
                        <w:top w:val="none" w:sz="0" w:space="0" w:color="auto"/>
                        <w:left w:val="none" w:sz="0" w:space="0" w:color="auto"/>
                        <w:bottom w:val="none" w:sz="0" w:space="0" w:color="auto"/>
                        <w:right w:val="none" w:sz="0" w:space="0" w:color="auto"/>
                      </w:divBdr>
                    </w:div>
                    <w:div w:id="996032052">
                      <w:marLeft w:val="0"/>
                      <w:marRight w:val="0"/>
                      <w:marTop w:val="0"/>
                      <w:marBottom w:val="0"/>
                      <w:divBdr>
                        <w:top w:val="none" w:sz="0" w:space="0" w:color="auto"/>
                        <w:left w:val="none" w:sz="0" w:space="0" w:color="auto"/>
                        <w:bottom w:val="none" w:sz="0" w:space="0" w:color="auto"/>
                        <w:right w:val="none" w:sz="0" w:space="0" w:color="auto"/>
                      </w:divBdr>
                    </w:div>
                    <w:div w:id="1037202538">
                      <w:marLeft w:val="0"/>
                      <w:marRight w:val="0"/>
                      <w:marTop w:val="0"/>
                      <w:marBottom w:val="0"/>
                      <w:divBdr>
                        <w:top w:val="none" w:sz="0" w:space="0" w:color="auto"/>
                        <w:left w:val="none" w:sz="0" w:space="0" w:color="auto"/>
                        <w:bottom w:val="none" w:sz="0" w:space="0" w:color="auto"/>
                        <w:right w:val="none" w:sz="0" w:space="0" w:color="auto"/>
                      </w:divBdr>
                    </w:div>
                    <w:div w:id="1042825592">
                      <w:marLeft w:val="0"/>
                      <w:marRight w:val="0"/>
                      <w:marTop w:val="0"/>
                      <w:marBottom w:val="0"/>
                      <w:divBdr>
                        <w:top w:val="none" w:sz="0" w:space="0" w:color="auto"/>
                        <w:left w:val="none" w:sz="0" w:space="0" w:color="auto"/>
                        <w:bottom w:val="none" w:sz="0" w:space="0" w:color="auto"/>
                        <w:right w:val="none" w:sz="0" w:space="0" w:color="auto"/>
                      </w:divBdr>
                    </w:div>
                    <w:div w:id="1053384075">
                      <w:marLeft w:val="0"/>
                      <w:marRight w:val="0"/>
                      <w:marTop w:val="0"/>
                      <w:marBottom w:val="0"/>
                      <w:divBdr>
                        <w:top w:val="none" w:sz="0" w:space="0" w:color="auto"/>
                        <w:left w:val="none" w:sz="0" w:space="0" w:color="auto"/>
                        <w:bottom w:val="none" w:sz="0" w:space="0" w:color="auto"/>
                        <w:right w:val="none" w:sz="0" w:space="0" w:color="auto"/>
                      </w:divBdr>
                    </w:div>
                    <w:div w:id="1056199297">
                      <w:marLeft w:val="0"/>
                      <w:marRight w:val="0"/>
                      <w:marTop w:val="0"/>
                      <w:marBottom w:val="0"/>
                      <w:divBdr>
                        <w:top w:val="none" w:sz="0" w:space="0" w:color="auto"/>
                        <w:left w:val="none" w:sz="0" w:space="0" w:color="auto"/>
                        <w:bottom w:val="none" w:sz="0" w:space="0" w:color="auto"/>
                        <w:right w:val="none" w:sz="0" w:space="0" w:color="auto"/>
                      </w:divBdr>
                    </w:div>
                    <w:div w:id="1086461779">
                      <w:marLeft w:val="0"/>
                      <w:marRight w:val="0"/>
                      <w:marTop w:val="0"/>
                      <w:marBottom w:val="0"/>
                      <w:divBdr>
                        <w:top w:val="none" w:sz="0" w:space="0" w:color="auto"/>
                        <w:left w:val="none" w:sz="0" w:space="0" w:color="auto"/>
                        <w:bottom w:val="none" w:sz="0" w:space="0" w:color="auto"/>
                        <w:right w:val="none" w:sz="0" w:space="0" w:color="auto"/>
                      </w:divBdr>
                    </w:div>
                    <w:div w:id="1244998239">
                      <w:marLeft w:val="0"/>
                      <w:marRight w:val="0"/>
                      <w:marTop w:val="0"/>
                      <w:marBottom w:val="0"/>
                      <w:divBdr>
                        <w:top w:val="none" w:sz="0" w:space="0" w:color="auto"/>
                        <w:left w:val="none" w:sz="0" w:space="0" w:color="auto"/>
                        <w:bottom w:val="none" w:sz="0" w:space="0" w:color="auto"/>
                        <w:right w:val="none" w:sz="0" w:space="0" w:color="auto"/>
                      </w:divBdr>
                    </w:div>
                    <w:div w:id="1263537217">
                      <w:marLeft w:val="0"/>
                      <w:marRight w:val="0"/>
                      <w:marTop w:val="0"/>
                      <w:marBottom w:val="0"/>
                      <w:divBdr>
                        <w:top w:val="none" w:sz="0" w:space="0" w:color="auto"/>
                        <w:left w:val="none" w:sz="0" w:space="0" w:color="auto"/>
                        <w:bottom w:val="none" w:sz="0" w:space="0" w:color="auto"/>
                        <w:right w:val="none" w:sz="0" w:space="0" w:color="auto"/>
                      </w:divBdr>
                    </w:div>
                    <w:div w:id="1278952772">
                      <w:marLeft w:val="0"/>
                      <w:marRight w:val="0"/>
                      <w:marTop w:val="0"/>
                      <w:marBottom w:val="0"/>
                      <w:divBdr>
                        <w:top w:val="none" w:sz="0" w:space="0" w:color="auto"/>
                        <w:left w:val="none" w:sz="0" w:space="0" w:color="auto"/>
                        <w:bottom w:val="none" w:sz="0" w:space="0" w:color="auto"/>
                        <w:right w:val="none" w:sz="0" w:space="0" w:color="auto"/>
                      </w:divBdr>
                    </w:div>
                    <w:div w:id="1286615780">
                      <w:marLeft w:val="0"/>
                      <w:marRight w:val="0"/>
                      <w:marTop w:val="0"/>
                      <w:marBottom w:val="0"/>
                      <w:divBdr>
                        <w:top w:val="none" w:sz="0" w:space="0" w:color="auto"/>
                        <w:left w:val="none" w:sz="0" w:space="0" w:color="auto"/>
                        <w:bottom w:val="none" w:sz="0" w:space="0" w:color="auto"/>
                        <w:right w:val="none" w:sz="0" w:space="0" w:color="auto"/>
                      </w:divBdr>
                    </w:div>
                    <w:div w:id="1309476757">
                      <w:marLeft w:val="0"/>
                      <w:marRight w:val="0"/>
                      <w:marTop w:val="0"/>
                      <w:marBottom w:val="0"/>
                      <w:divBdr>
                        <w:top w:val="none" w:sz="0" w:space="0" w:color="auto"/>
                        <w:left w:val="none" w:sz="0" w:space="0" w:color="auto"/>
                        <w:bottom w:val="none" w:sz="0" w:space="0" w:color="auto"/>
                        <w:right w:val="none" w:sz="0" w:space="0" w:color="auto"/>
                      </w:divBdr>
                    </w:div>
                    <w:div w:id="1371415956">
                      <w:marLeft w:val="0"/>
                      <w:marRight w:val="0"/>
                      <w:marTop w:val="0"/>
                      <w:marBottom w:val="0"/>
                      <w:divBdr>
                        <w:top w:val="none" w:sz="0" w:space="0" w:color="auto"/>
                        <w:left w:val="none" w:sz="0" w:space="0" w:color="auto"/>
                        <w:bottom w:val="none" w:sz="0" w:space="0" w:color="auto"/>
                        <w:right w:val="none" w:sz="0" w:space="0" w:color="auto"/>
                      </w:divBdr>
                    </w:div>
                    <w:div w:id="1430153151">
                      <w:marLeft w:val="0"/>
                      <w:marRight w:val="0"/>
                      <w:marTop w:val="0"/>
                      <w:marBottom w:val="0"/>
                      <w:divBdr>
                        <w:top w:val="none" w:sz="0" w:space="0" w:color="auto"/>
                        <w:left w:val="none" w:sz="0" w:space="0" w:color="auto"/>
                        <w:bottom w:val="none" w:sz="0" w:space="0" w:color="auto"/>
                        <w:right w:val="none" w:sz="0" w:space="0" w:color="auto"/>
                      </w:divBdr>
                    </w:div>
                    <w:div w:id="1455246529">
                      <w:marLeft w:val="0"/>
                      <w:marRight w:val="0"/>
                      <w:marTop w:val="0"/>
                      <w:marBottom w:val="0"/>
                      <w:divBdr>
                        <w:top w:val="none" w:sz="0" w:space="0" w:color="auto"/>
                        <w:left w:val="none" w:sz="0" w:space="0" w:color="auto"/>
                        <w:bottom w:val="none" w:sz="0" w:space="0" w:color="auto"/>
                        <w:right w:val="none" w:sz="0" w:space="0" w:color="auto"/>
                      </w:divBdr>
                    </w:div>
                    <w:div w:id="1540049491">
                      <w:marLeft w:val="0"/>
                      <w:marRight w:val="0"/>
                      <w:marTop w:val="0"/>
                      <w:marBottom w:val="0"/>
                      <w:divBdr>
                        <w:top w:val="none" w:sz="0" w:space="0" w:color="auto"/>
                        <w:left w:val="none" w:sz="0" w:space="0" w:color="auto"/>
                        <w:bottom w:val="none" w:sz="0" w:space="0" w:color="auto"/>
                        <w:right w:val="none" w:sz="0" w:space="0" w:color="auto"/>
                      </w:divBdr>
                    </w:div>
                    <w:div w:id="1542133793">
                      <w:marLeft w:val="0"/>
                      <w:marRight w:val="0"/>
                      <w:marTop w:val="0"/>
                      <w:marBottom w:val="0"/>
                      <w:divBdr>
                        <w:top w:val="none" w:sz="0" w:space="0" w:color="auto"/>
                        <w:left w:val="none" w:sz="0" w:space="0" w:color="auto"/>
                        <w:bottom w:val="none" w:sz="0" w:space="0" w:color="auto"/>
                        <w:right w:val="none" w:sz="0" w:space="0" w:color="auto"/>
                      </w:divBdr>
                    </w:div>
                    <w:div w:id="1575552702">
                      <w:marLeft w:val="0"/>
                      <w:marRight w:val="0"/>
                      <w:marTop w:val="0"/>
                      <w:marBottom w:val="0"/>
                      <w:divBdr>
                        <w:top w:val="none" w:sz="0" w:space="0" w:color="auto"/>
                        <w:left w:val="none" w:sz="0" w:space="0" w:color="auto"/>
                        <w:bottom w:val="none" w:sz="0" w:space="0" w:color="auto"/>
                        <w:right w:val="none" w:sz="0" w:space="0" w:color="auto"/>
                      </w:divBdr>
                    </w:div>
                    <w:div w:id="1617835940">
                      <w:marLeft w:val="0"/>
                      <w:marRight w:val="0"/>
                      <w:marTop w:val="0"/>
                      <w:marBottom w:val="0"/>
                      <w:divBdr>
                        <w:top w:val="none" w:sz="0" w:space="0" w:color="auto"/>
                        <w:left w:val="none" w:sz="0" w:space="0" w:color="auto"/>
                        <w:bottom w:val="none" w:sz="0" w:space="0" w:color="auto"/>
                        <w:right w:val="none" w:sz="0" w:space="0" w:color="auto"/>
                      </w:divBdr>
                    </w:div>
                    <w:div w:id="1631351571">
                      <w:marLeft w:val="0"/>
                      <w:marRight w:val="0"/>
                      <w:marTop w:val="0"/>
                      <w:marBottom w:val="0"/>
                      <w:divBdr>
                        <w:top w:val="none" w:sz="0" w:space="0" w:color="auto"/>
                        <w:left w:val="none" w:sz="0" w:space="0" w:color="auto"/>
                        <w:bottom w:val="none" w:sz="0" w:space="0" w:color="auto"/>
                        <w:right w:val="none" w:sz="0" w:space="0" w:color="auto"/>
                      </w:divBdr>
                    </w:div>
                    <w:div w:id="1671902959">
                      <w:marLeft w:val="0"/>
                      <w:marRight w:val="0"/>
                      <w:marTop w:val="0"/>
                      <w:marBottom w:val="0"/>
                      <w:divBdr>
                        <w:top w:val="none" w:sz="0" w:space="0" w:color="auto"/>
                        <w:left w:val="none" w:sz="0" w:space="0" w:color="auto"/>
                        <w:bottom w:val="none" w:sz="0" w:space="0" w:color="auto"/>
                        <w:right w:val="none" w:sz="0" w:space="0" w:color="auto"/>
                      </w:divBdr>
                    </w:div>
                    <w:div w:id="1716543044">
                      <w:marLeft w:val="0"/>
                      <w:marRight w:val="0"/>
                      <w:marTop w:val="0"/>
                      <w:marBottom w:val="0"/>
                      <w:divBdr>
                        <w:top w:val="none" w:sz="0" w:space="0" w:color="auto"/>
                        <w:left w:val="none" w:sz="0" w:space="0" w:color="auto"/>
                        <w:bottom w:val="none" w:sz="0" w:space="0" w:color="auto"/>
                        <w:right w:val="none" w:sz="0" w:space="0" w:color="auto"/>
                      </w:divBdr>
                    </w:div>
                    <w:div w:id="1716811001">
                      <w:marLeft w:val="0"/>
                      <w:marRight w:val="0"/>
                      <w:marTop w:val="0"/>
                      <w:marBottom w:val="0"/>
                      <w:divBdr>
                        <w:top w:val="none" w:sz="0" w:space="0" w:color="auto"/>
                        <w:left w:val="none" w:sz="0" w:space="0" w:color="auto"/>
                        <w:bottom w:val="none" w:sz="0" w:space="0" w:color="auto"/>
                        <w:right w:val="none" w:sz="0" w:space="0" w:color="auto"/>
                      </w:divBdr>
                    </w:div>
                    <w:div w:id="1716857179">
                      <w:marLeft w:val="0"/>
                      <w:marRight w:val="0"/>
                      <w:marTop w:val="0"/>
                      <w:marBottom w:val="0"/>
                      <w:divBdr>
                        <w:top w:val="none" w:sz="0" w:space="0" w:color="auto"/>
                        <w:left w:val="none" w:sz="0" w:space="0" w:color="auto"/>
                        <w:bottom w:val="none" w:sz="0" w:space="0" w:color="auto"/>
                        <w:right w:val="none" w:sz="0" w:space="0" w:color="auto"/>
                      </w:divBdr>
                    </w:div>
                    <w:div w:id="1743914398">
                      <w:marLeft w:val="0"/>
                      <w:marRight w:val="0"/>
                      <w:marTop w:val="0"/>
                      <w:marBottom w:val="0"/>
                      <w:divBdr>
                        <w:top w:val="none" w:sz="0" w:space="0" w:color="auto"/>
                        <w:left w:val="none" w:sz="0" w:space="0" w:color="auto"/>
                        <w:bottom w:val="none" w:sz="0" w:space="0" w:color="auto"/>
                        <w:right w:val="none" w:sz="0" w:space="0" w:color="auto"/>
                      </w:divBdr>
                    </w:div>
                    <w:div w:id="1744336138">
                      <w:marLeft w:val="0"/>
                      <w:marRight w:val="0"/>
                      <w:marTop w:val="0"/>
                      <w:marBottom w:val="0"/>
                      <w:divBdr>
                        <w:top w:val="none" w:sz="0" w:space="0" w:color="auto"/>
                        <w:left w:val="none" w:sz="0" w:space="0" w:color="auto"/>
                        <w:bottom w:val="none" w:sz="0" w:space="0" w:color="auto"/>
                        <w:right w:val="none" w:sz="0" w:space="0" w:color="auto"/>
                      </w:divBdr>
                    </w:div>
                    <w:div w:id="1774739369">
                      <w:marLeft w:val="0"/>
                      <w:marRight w:val="0"/>
                      <w:marTop w:val="0"/>
                      <w:marBottom w:val="0"/>
                      <w:divBdr>
                        <w:top w:val="none" w:sz="0" w:space="0" w:color="auto"/>
                        <w:left w:val="none" w:sz="0" w:space="0" w:color="auto"/>
                        <w:bottom w:val="none" w:sz="0" w:space="0" w:color="auto"/>
                        <w:right w:val="none" w:sz="0" w:space="0" w:color="auto"/>
                      </w:divBdr>
                    </w:div>
                    <w:div w:id="1826899622">
                      <w:marLeft w:val="0"/>
                      <w:marRight w:val="0"/>
                      <w:marTop w:val="0"/>
                      <w:marBottom w:val="0"/>
                      <w:divBdr>
                        <w:top w:val="none" w:sz="0" w:space="0" w:color="auto"/>
                        <w:left w:val="none" w:sz="0" w:space="0" w:color="auto"/>
                        <w:bottom w:val="none" w:sz="0" w:space="0" w:color="auto"/>
                        <w:right w:val="none" w:sz="0" w:space="0" w:color="auto"/>
                      </w:divBdr>
                    </w:div>
                    <w:div w:id="1831290927">
                      <w:marLeft w:val="0"/>
                      <w:marRight w:val="0"/>
                      <w:marTop w:val="0"/>
                      <w:marBottom w:val="0"/>
                      <w:divBdr>
                        <w:top w:val="none" w:sz="0" w:space="0" w:color="auto"/>
                        <w:left w:val="none" w:sz="0" w:space="0" w:color="auto"/>
                        <w:bottom w:val="none" w:sz="0" w:space="0" w:color="auto"/>
                        <w:right w:val="none" w:sz="0" w:space="0" w:color="auto"/>
                      </w:divBdr>
                    </w:div>
                    <w:div w:id="1982998554">
                      <w:marLeft w:val="0"/>
                      <w:marRight w:val="0"/>
                      <w:marTop w:val="0"/>
                      <w:marBottom w:val="0"/>
                      <w:divBdr>
                        <w:top w:val="none" w:sz="0" w:space="0" w:color="auto"/>
                        <w:left w:val="none" w:sz="0" w:space="0" w:color="auto"/>
                        <w:bottom w:val="none" w:sz="0" w:space="0" w:color="auto"/>
                        <w:right w:val="none" w:sz="0" w:space="0" w:color="auto"/>
                      </w:divBdr>
                    </w:div>
                    <w:div w:id="2010207062">
                      <w:marLeft w:val="0"/>
                      <w:marRight w:val="0"/>
                      <w:marTop w:val="0"/>
                      <w:marBottom w:val="0"/>
                      <w:divBdr>
                        <w:top w:val="none" w:sz="0" w:space="0" w:color="auto"/>
                        <w:left w:val="none" w:sz="0" w:space="0" w:color="auto"/>
                        <w:bottom w:val="none" w:sz="0" w:space="0" w:color="auto"/>
                        <w:right w:val="none" w:sz="0" w:space="0" w:color="auto"/>
                      </w:divBdr>
                    </w:div>
                    <w:div w:id="2021465178">
                      <w:marLeft w:val="0"/>
                      <w:marRight w:val="0"/>
                      <w:marTop w:val="0"/>
                      <w:marBottom w:val="0"/>
                      <w:divBdr>
                        <w:top w:val="none" w:sz="0" w:space="0" w:color="auto"/>
                        <w:left w:val="none" w:sz="0" w:space="0" w:color="auto"/>
                        <w:bottom w:val="none" w:sz="0" w:space="0" w:color="auto"/>
                        <w:right w:val="none" w:sz="0" w:space="0" w:color="auto"/>
                      </w:divBdr>
                    </w:div>
                    <w:div w:id="2048069515">
                      <w:marLeft w:val="0"/>
                      <w:marRight w:val="0"/>
                      <w:marTop w:val="0"/>
                      <w:marBottom w:val="0"/>
                      <w:divBdr>
                        <w:top w:val="none" w:sz="0" w:space="0" w:color="auto"/>
                        <w:left w:val="none" w:sz="0" w:space="0" w:color="auto"/>
                        <w:bottom w:val="none" w:sz="0" w:space="0" w:color="auto"/>
                        <w:right w:val="none" w:sz="0" w:space="0" w:color="auto"/>
                      </w:divBdr>
                    </w:div>
                    <w:div w:id="2114277767">
                      <w:marLeft w:val="0"/>
                      <w:marRight w:val="0"/>
                      <w:marTop w:val="0"/>
                      <w:marBottom w:val="0"/>
                      <w:divBdr>
                        <w:top w:val="none" w:sz="0" w:space="0" w:color="auto"/>
                        <w:left w:val="none" w:sz="0" w:space="0" w:color="auto"/>
                        <w:bottom w:val="none" w:sz="0" w:space="0" w:color="auto"/>
                        <w:right w:val="none" w:sz="0" w:space="0" w:color="auto"/>
                      </w:divBdr>
                    </w:div>
                    <w:div w:id="2135706728">
                      <w:marLeft w:val="0"/>
                      <w:marRight w:val="0"/>
                      <w:marTop w:val="0"/>
                      <w:marBottom w:val="0"/>
                      <w:divBdr>
                        <w:top w:val="none" w:sz="0" w:space="0" w:color="auto"/>
                        <w:left w:val="none" w:sz="0" w:space="0" w:color="auto"/>
                        <w:bottom w:val="none" w:sz="0" w:space="0" w:color="auto"/>
                        <w:right w:val="none" w:sz="0" w:space="0" w:color="auto"/>
                      </w:divBdr>
                    </w:div>
                  </w:divsChild>
                </w:div>
                <w:div w:id="2002926990">
                  <w:marLeft w:val="0"/>
                  <w:marRight w:val="0"/>
                  <w:marTop w:val="0"/>
                  <w:marBottom w:val="0"/>
                  <w:divBdr>
                    <w:top w:val="none" w:sz="0" w:space="0" w:color="auto"/>
                    <w:left w:val="none" w:sz="0" w:space="0" w:color="auto"/>
                    <w:bottom w:val="none" w:sz="0" w:space="0" w:color="auto"/>
                    <w:right w:val="none" w:sz="0" w:space="0" w:color="auto"/>
                  </w:divBdr>
                  <w:divsChild>
                    <w:div w:id="347608262">
                      <w:marLeft w:val="0"/>
                      <w:marRight w:val="0"/>
                      <w:marTop w:val="0"/>
                      <w:marBottom w:val="0"/>
                      <w:divBdr>
                        <w:top w:val="none" w:sz="0" w:space="0" w:color="auto"/>
                        <w:left w:val="none" w:sz="0" w:space="0" w:color="auto"/>
                        <w:bottom w:val="none" w:sz="0" w:space="0" w:color="auto"/>
                        <w:right w:val="none" w:sz="0" w:space="0" w:color="auto"/>
                      </w:divBdr>
                    </w:div>
                  </w:divsChild>
                </w:div>
                <w:div w:id="2120291904">
                  <w:marLeft w:val="0"/>
                  <w:marRight w:val="0"/>
                  <w:marTop w:val="0"/>
                  <w:marBottom w:val="0"/>
                  <w:divBdr>
                    <w:top w:val="none" w:sz="0" w:space="0" w:color="auto"/>
                    <w:left w:val="none" w:sz="0" w:space="0" w:color="auto"/>
                    <w:bottom w:val="none" w:sz="0" w:space="0" w:color="auto"/>
                    <w:right w:val="none" w:sz="0" w:space="0" w:color="auto"/>
                  </w:divBdr>
                  <w:divsChild>
                    <w:div w:id="65962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3141">
          <w:marLeft w:val="0"/>
          <w:marRight w:val="0"/>
          <w:marTop w:val="0"/>
          <w:marBottom w:val="0"/>
          <w:divBdr>
            <w:top w:val="none" w:sz="0" w:space="0" w:color="auto"/>
            <w:left w:val="none" w:sz="0" w:space="0" w:color="auto"/>
            <w:bottom w:val="none" w:sz="0" w:space="0" w:color="auto"/>
            <w:right w:val="none" w:sz="0" w:space="0" w:color="auto"/>
          </w:divBdr>
        </w:div>
        <w:div w:id="450516564">
          <w:marLeft w:val="0"/>
          <w:marRight w:val="0"/>
          <w:marTop w:val="0"/>
          <w:marBottom w:val="0"/>
          <w:divBdr>
            <w:top w:val="none" w:sz="0" w:space="0" w:color="auto"/>
            <w:left w:val="none" w:sz="0" w:space="0" w:color="auto"/>
            <w:bottom w:val="none" w:sz="0" w:space="0" w:color="auto"/>
            <w:right w:val="none" w:sz="0" w:space="0" w:color="auto"/>
          </w:divBdr>
        </w:div>
        <w:div w:id="526647912">
          <w:marLeft w:val="0"/>
          <w:marRight w:val="0"/>
          <w:marTop w:val="0"/>
          <w:marBottom w:val="0"/>
          <w:divBdr>
            <w:top w:val="none" w:sz="0" w:space="0" w:color="auto"/>
            <w:left w:val="none" w:sz="0" w:space="0" w:color="auto"/>
            <w:bottom w:val="none" w:sz="0" w:space="0" w:color="auto"/>
            <w:right w:val="none" w:sz="0" w:space="0" w:color="auto"/>
          </w:divBdr>
        </w:div>
        <w:div w:id="543062367">
          <w:marLeft w:val="0"/>
          <w:marRight w:val="0"/>
          <w:marTop w:val="0"/>
          <w:marBottom w:val="0"/>
          <w:divBdr>
            <w:top w:val="none" w:sz="0" w:space="0" w:color="auto"/>
            <w:left w:val="none" w:sz="0" w:space="0" w:color="auto"/>
            <w:bottom w:val="none" w:sz="0" w:space="0" w:color="auto"/>
            <w:right w:val="none" w:sz="0" w:space="0" w:color="auto"/>
          </w:divBdr>
        </w:div>
        <w:div w:id="627856854">
          <w:marLeft w:val="0"/>
          <w:marRight w:val="0"/>
          <w:marTop w:val="0"/>
          <w:marBottom w:val="0"/>
          <w:divBdr>
            <w:top w:val="none" w:sz="0" w:space="0" w:color="auto"/>
            <w:left w:val="none" w:sz="0" w:space="0" w:color="auto"/>
            <w:bottom w:val="none" w:sz="0" w:space="0" w:color="auto"/>
            <w:right w:val="none" w:sz="0" w:space="0" w:color="auto"/>
          </w:divBdr>
        </w:div>
        <w:div w:id="718432914">
          <w:marLeft w:val="0"/>
          <w:marRight w:val="0"/>
          <w:marTop w:val="0"/>
          <w:marBottom w:val="0"/>
          <w:divBdr>
            <w:top w:val="none" w:sz="0" w:space="0" w:color="auto"/>
            <w:left w:val="none" w:sz="0" w:space="0" w:color="auto"/>
            <w:bottom w:val="none" w:sz="0" w:space="0" w:color="auto"/>
            <w:right w:val="none" w:sz="0" w:space="0" w:color="auto"/>
          </w:divBdr>
        </w:div>
        <w:div w:id="1151361364">
          <w:marLeft w:val="0"/>
          <w:marRight w:val="0"/>
          <w:marTop w:val="0"/>
          <w:marBottom w:val="0"/>
          <w:divBdr>
            <w:top w:val="none" w:sz="0" w:space="0" w:color="auto"/>
            <w:left w:val="none" w:sz="0" w:space="0" w:color="auto"/>
            <w:bottom w:val="none" w:sz="0" w:space="0" w:color="auto"/>
            <w:right w:val="none" w:sz="0" w:space="0" w:color="auto"/>
          </w:divBdr>
        </w:div>
        <w:div w:id="1400054988">
          <w:marLeft w:val="0"/>
          <w:marRight w:val="0"/>
          <w:marTop w:val="0"/>
          <w:marBottom w:val="0"/>
          <w:divBdr>
            <w:top w:val="none" w:sz="0" w:space="0" w:color="auto"/>
            <w:left w:val="none" w:sz="0" w:space="0" w:color="auto"/>
            <w:bottom w:val="none" w:sz="0" w:space="0" w:color="auto"/>
            <w:right w:val="none" w:sz="0" w:space="0" w:color="auto"/>
          </w:divBdr>
        </w:div>
        <w:div w:id="1844081690">
          <w:marLeft w:val="0"/>
          <w:marRight w:val="0"/>
          <w:marTop w:val="0"/>
          <w:marBottom w:val="0"/>
          <w:divBdr>
            <w:top w:val="none" w:sz="0" w:space="0" w:color="auto"/>
            <w:left w:val="none" w:sz="0" w:space="0" w:color="auto"/>
            <w:bottom w:val="none" w:sz="0" w:space="0" w:color="auto"/>
            <w:right w:val="none" w:sz="0" w:space="0" w:color="auto"/>
          </w:divBdr>
        </w:div>
      </w:divsChild>
    </w:div>
    <w:div w:id="1272710370">
      <w:bodyDiv w:val="1"/>
      <w:marLeft w:val="0"/>
      <w:marRight w:val="0"/>
      <w:marTop w:val="0"/>
      <w:marBottom w:val="0"/>
      <w:divBdr>
        <w:top w:val="none" w:sz="0" w:space="0" w:color="auto"/>
        <w:left w:val="none" w:sz="0" w:space="0" w:color="auto"/>
        <w:bottom w:val="none" w:sz="0" w:space="0" w:color="auto"/>
        <w:right w:val="none" w:sz="0" w:space="0" w:color="auto"/>
      </w:divBdr>
      <w:divsChild>
        <w:div w:id="16855762">
          <w:marLeft w:val="0"/>
          <w:marRight w:val="0"/>
          <w:marTop w:val="0"/>
          <w:marBottom w:val="0"/>
          <w:divBdr>
            <w:top w:val="none" w:sz="0" w:space="0" w:color="auto"/>
            <w:left w:val="none" w:sz="0" w:space="0" w:color="auto"/>
            <w:bottom w:val="none" w:sz="0" w:space="0" w:color="auto"/>
            <w:right w:val="none" w:sz="0" w:space="0" w:color="auto"/>
          </w:divBdr>
        </w:div>
        <w:div w:id="190842210">
          <w:marLeft w:val="0"/>
          <w:marRight w:val="0"/>
          <w:marTop w:val="0"/>
          <w:marBottom w:val="0"/>
          <w:divBdr>
            <w:top w:val="none" w:sz="0" w:space="0" w:color="auto"/>
            <w:left w:val="none" w:sz="0" w:space="0" w:color="auto"/>
            <w:bottom w:val="none" w:sz="0" w:space="0" w:color="auto"/>
            <w:right w:val="none" w:sz="0" w:space="0" w:color="auto"/>
          </w:divBdr>
        </w:div>
        <w:div w:id="329794552">
          <w:marLeft w:val="0"/>
          <w:marRight w:val="0"/>
          <w:marTop w:val="0"/>
          <w:marBottom w:val="0"/>
          <w:divBdr>
            <w:top w:val="none" w:sz="0" w:space="0" w:color="auto"/>
            <w:left w:val="none" w:sz="0" w:space="0" w:color="auto"/>
            <w:bottom w:val="none" w:sz="0" w:space="0" w:color="auto"/>
            <w:right w:val="none" w:sz="0" w:space="0" w:color="auto"/>
          </w:divBdr>
        </w:div>
        <w:div w:id="421225014">
          <w:marLeft w:val="0"/>
          <w:marRight w:val="0"/>
          <w:marTop w:val="0"/>
          <w:marBottom w:val="0"/>
          <w:divBdr>
            <w:top w:val="none" w:sz="0" w:space="0" w:color="auto"/>
            <w:left w:val="none" w:sz="0" w:space="0" w:color="auto"/>
            <w:bottom w:val="none" w:sz="0" w:space="0" w:color="auto"/>
            <w:right w:val="none" w:sz="0" w:space="0" w:color="auto"/>
          </w:divBdr>
          <w:divsChild>
            <w:div w:id="1555004539">
              <w:marLeft w:val="0"/>
              <w:marRight w:val="0"/>
              <w:marTop w:val="30"/>
              <w:marBottom w:val="30"/>
              <w:divBdr>
                <w:top w:val="none" w:sz="0" w:space="0" w:color="auto"/>
                <w:left w:val="none" w:sz="0" w:space="0" w:color="auto"/>
                <w:bottom w:val="none" w:sz="0" w:space="0" w:color="auto"/>
                <w:right w:val="none" w:sz="0" w:space="0" w:color="auto"/>
              </w:divBdr>
              <w:divsChild>
                <w:div w:id="95832754">
                  <w:marLeft w:val="0"/>
                  <w:marRight w:val="0"/>
                  <w:marTop w:val="0"/>
                  <w:marBottom w:val="0"/>
                  <w:divBdr>
                    <w:top w:val="none" w:sz="0" w:space="0" w:color="auto"/>
                    <w:left w:val="none" w:sz="0" w:space="0" w:color="auto"/>
                    <w:bottom w:val="none" w:sz="0" w:space="0" w:color="auto"/>
                    <w:right w:val="none" w:sz="0" w:space="0" w:color="auto"/>
                  </w:divBdr>
                  <w:divsChild>
                    <w:div w:id="361906634">
                      <w:marLeft w:val="0"/>
                      <w:marRight w:val="0"/>
                      <w:marTop w:val="0"/>
                      <w:marBottom w:val="0"/>
                      <w:divBdr>
                        <w:top w:val="none" w:sz="0" w:space="0" w:color="auto"/>
                        <w:left w:val="none" w:sz="0" w:space="0" w:color="auto"/>
                        <w:bottom w:val="none" w:sz="0" w:space="0" w:color="auto"/>
                        <w:right w:val="none" w:sz="0" w:space="0" w:color="auto"/>
                      </w:divBdr>
                    </w:div>
                    <w:div w:id="1591960552">
                      <w:marLeft w:val="0"/>
                      <w:marRight w:val="0"/>
                      <w:marTop w:val="0"/>
                      <w:marBottom w:val="0"/>
                      <w:divBdr>
                        <w:top w:val="none" w:sz="0" w:space="0" w:color="auto"/>
                        <w:left w:val="none" w:sz="0" w:space="0" w:color="auto"/>
                        <w:bottom w:val="none" w:sz="0" w:space="0" w:color="auto"/>
                        <w:right w:val="none" w:sz="0" w:space="0" w:color="auto"/>
                      </w:divBdr>
                    </w:div>
                    <w:div w:id="1598513698">
                      <w:marLeft w:val="0"/>
                      <w:marRight w:val="0"/>
                      <w:marTop w:val="0"/>
                      <w:marBottom w:val="0"/>
                      <w:divBdr>
                        <w:top w:val="none" w:sz="0" w:space="0" w:color="auto"/>
                        <w:left w:val="none" w:sz="0" w:space="0" w:color="auto"/>
                        <w:bottom w:val="none" w:sz="0" w:space="0" w:color="auto"/>
                        <w:right w:val="none" w:sz="0" w:space="0" w:color="auto"/>
                      </w:divBdr>
                    </w:div>
                    <w:div w:id="1704551104">
                      <w:marLeft w:val="0"/>
                      <w:marRight w:val="0"/>
                      <w:marTop w:val="0"/>
                      <w:marBottom w:val="0"/>
                      <w:divBdr>
                        <w:top w:val="none" w:sz="0" w:space="0" w:color="auto"/>
                        <w:left w:val="none" w:sz="0" w:space="0" w:color="auto"/>
                        <w:bottom w:val="none" w:sz="0" w:space="0" w:color="auto"/>
                        <w:right w:val="none" w:sz="0" w:space="0" w:color="auto"/>
                      </w:divBdr>
                    </w:div>
                  </w:divsChild>
                </w:div>
                <w:div w:id="106972537">
                  <w:marLeft w:val="0"/>
                  <w:marRight w:val="0"/>
                  <w:marTop w:val="0"/>
                  <w:marBottom w:val="0"/>
                  <w:divBdr>
                    <w:top w:val="none" w:sz="0" w:space="0" w:color="auto"/>
                    <w:left w:val="none" w:sz="0" w:space="0" w:color="auto"/>
                    <w:bottom w:val="none" w:sz="0" w:space="0" w:color="auto"/>
                    <w:right w:val="none" w:sz="0" w:space="0" w:color="auto"/>
                  </w:divBdr>
                  <w:divsChild>
                    <w:div w:id="701788535">
                      <w:marLeft w:val="0"/>
                      <w:marRight w:val="0"/>
                      <w:marTop w:val="0"/>
                      <w:marBottom w:val="0"/>
                      <w:divBdr>
                        <w:top w:val="none" w:sz="0" w:space="0" w:color="auto"/>
                        <w:left w:val="none" w:sz="0" w:space="0" w:color="auto"/>
                        <w:bottom w:val="none" w:sz="0" w:space="0" w:color="auto"/>
                        <w:right w:val="none" w:sz="0" w:space="0" w:color="auto"/>
                      </w:divBdr>
                    </w:div>
                  </w:divsChild>
                </w:div>
                <w:div w:id="118643547">
                  <w:marLeft w:val="0"/>
                  <w:marRight w:val="0"/>
                  <w:marTop w:val="0"/>
                  <w:marBottom w:val="0"/>
                  <w:divBdr>
                    <w:top w:val="none" w:sz="0" w:space="0" w:color="auto"/>
                    <w:left w:val="none" w:sz="0" w:space="0" w:color="auto"/>
                    <w:bottom w:val="none" w:sz="0" w:space="0" w:color="auto"/>
                    <w:right w:val="none" w:sz="0" w:space="0" w:color="auto"/>
                  </w:divBdr>
                  <w:divsChild>
                    <w:div w:id="1940478632">
                      <w:marLeft w:val="0"/>
                      <w:marRight w:val="0"/>
                      <w:marTop w:val="0"/>
                      <w:marBottom w:val="0"/>
                      <w:divBdr>
                        <w:top w:val="none" w:sz="0" w:space="0" w:color="auto"/>
                        <w:left w:val="none" w:sz="0" w:space="0" w:color="auto"/>
                        <w:bottom w:val="none" w:sz="0" w:space="0" w:color="auto"/>
                        <w:right w:val="none" w:sz="0" w:space="0" w:color="auto"/>
                      </w:divBdr>
                    </w:div>
                  </w:divsChild>
                </w:div>
                <w:div w:id="153693130">
                  <w:marLeft w:val="0"/>
                  <w:marRight w:val="0"/>
                  <w:marTop w:val="0"/>
                  <w:marBottom w:val="0"/>
                  <w:divBdr>
                    <w:top w:val="none" w:sz="0" w:space="0" w:color="auto"/>
                    <w:left w:val="none" w:sz="0" w:space="0" w:color="auto"/>
                    <w:bottom w:val="none" w:sz="0" w:space="0" w:color="auto"/>
                    <w:right w:val="none" w:sz="0" w:space="0" w:color="auto"/>
                  </w:divBdr>
                  <w:divsChild>
                    <w:div w:id="1893152709">
                      <w:marLeft w:val="0"/>
                      <w:marRight w:val="0"/>
                      <w:marTop w:val="0"/>
                      <w:marBottom w:val="0"/>
                      <w:divBdr>
                        <w:top w:val="none" w:sz="0" w:space="0" w:color="auto"/>
                        <w:left w:val="none" w:sz="0" w:space="0" w:color="auto"/>
                        <w:bottom w:val="none" w:sz="0" w:space="0" w:color="auto"/>
                        <w:right w:val="none" w:sz="0" w:space="0" w:color="auto"/>
                      </w:divBdr>
                    </w:div>
                  </w:divsChild>
                </w:div>
                <w:div w:id="170487621">
                  <w:marLeft w:val="0"/>
                  <w:marRight w:val="0"/>
                  <w:marTop w:val="0"/>
                  <w:marBottom w:val="0"/>
                  <w:divBdr>
                    <w:top w:val="none" w:sz="0" w:space="0" w:color="auto"/>
                    <w:left w:val="none" w:sz="0" w:space="0" w:color="auto"/>
                    <w:bottom w:val="none" w:sz="0" w:space="0" w:color="auto"/>
                    <w:right w:val="none" w:sz="0" w:space="0" w:color="auto"/>
                  </w:divBdr>
                  <w:divsChild>
                    <w:div w:id="504397680">
                      <w:marLeft w:val="0"/>
                      <w:marRight w:val="0"/>
                      <w:marTop w:val="0"/>
                      <w:marBottom w:val="0"/>
                      <w:divBdr>
                        <w:top w:val="none" w:sz="0" w:space="0" w:color="auto"/>
                        <w:left w:val="none" w:sz="0" w:space="0" w:color="auto"/>
                        <w:bottom w:val="none" w:sz="0" w:space="0" w:color="auto"/>
                        <w:right w:val="none" w:sz="0" w:space="0" w:color="auto"/>
                      </w:divBdr>
                    </w:div>
                  </w:divsChild>
                </w:div>
                <w:div w:id="285505353">
                  <w:marLeft w:val="0"/>
                  <w:marRight w:val="0"/>
                  <w:marTop w:val="0"/>
                  <w:marBottom w:val="0"/>
                  <w:divBdr>
                    <w:top w:val="none" w:sz="0" w:space="0" w:color="auto"/>
                    <w:left w:val="none" w:sz="0" w:space="0" w:color="auto"/>
                    <w:bottom w:val="none" w:sz="0" w:space="0" w:color="auto"/>
                    <w:right w:val="none" w:sz="0" w:space="0" w:color="auto"/>
                  </w:divBdr>
                  <w:divsChild>
                    <w:div w:id="565382405">
                      <w:marLeft w:val="0"/>
                      <w:marRight w:val="0"/>
                      <w:marTop w:val="0"/>
                      <w:marBottom w:val="0"/>
                      <w:divBdr>
                        <w:top w:val="none" w:sz="0" w:space="0" w:color="auto"/>
                        <w:left w:val="none" w:sz="0" w:space="0" w:color="auto"/>
                        <w:bottom w:val="none" w:sz="0" w:space="0" w:color="auto"/>
                        <w:right w:val="none" w:sz="0" w:space="0" w:color="auto"/>
                      </w:divBdr>
                    </w:div>
                    <w:div w:id="753555350">
                      <w:marLeft w:val="0"/>
                      <w:marRight w:val="0"/>
                      <w:marTop w:val="0"/>
                      <w:marBottom w:val="0"/>
                      <w:divBdr>
                        <w:top w:val="none" w:sz="0" w:space="0" w:color="auto"/>
                        <w:left w:val="none" w:sz="0" w:space="0" w:color="auto"/>
                        <w:bottom w:val="none" w:sz="0" w:space="0" w:color="auto"/>
                        <w:right w:val="none" w:sz="0" w:space="0" w:color="auto"/>
                      </w:divBdr>
                    </w:div>
                    <w:div w:id="1092822036">
                      <w:marLeft w:val="0"/>
                      <w:marRight w:val="0"/>
                      <w:marTop w:val="0"/>
                      <w:marBottom w:val="0"/>
                      <w:divBdr>
                        <w:top w:val="none" w:sz="0" w:space="0" w:color="auto"/>
                        <w:left w:val="none" w:sz="0" w:space="0" w:color="auto"/>
                        <w:bottom w:val="none" w:sz="0" w:space="0" w:color="auto"/>
                        <w:right w:val="none" w:sz="0" w:space="0" w:color="auto"/>
                      </w:divBdr>
                    </w:div>
                  </w:divsChild>
                </w:div>
                <w:div w:id="400450652">
                  <w:marLeft w:val="0"/>
                  <w:marRight w:val="0"/>
                  <w:marTop w:val="0"/>
                  <w:marBottom w:val="0"/>
                  <w:divBdr>
                    <w:top w:val="none" w:sz="0" w:space="0" w:color="auto"/>
                    <w:left w:val="none" w:sz="0" w:space="0" w:color="auto"/>
                    <w:bottom w:val="none" w:sz="0" w:space="0" w:color="auto"/>
                    <w:right w:val="none" w:sz="0" w:space="0" w:color="auto"/>
                  </w:divBdr>
                  <w:divsChild>
                    <w:div w:id="80026069">
                      <w:marLeft w:val="0"/>
                      <w:marRight w:val="0"/>
                      <w:marTop w:val="0"/>
                      <w:marBottom w:val="0"/>
                      <w:divBdr>
                        <w:top w:val="none" w:sz="0" w:space="0" w:color="auto"/>
                        <w:left w:val="none" w:sz="0" w:space="0" w:color="auto"/>
                        <w:bottom w:val="none" w:sz="0" w:space="0" w:color="auto"/>
                        <w:right w:val="none" w:sz="0" w:space="0" w:color="auto"/>
                      </w:divBdr>
                    </w:div>
                    <w:div w:id="349913458">
                      <w:marLeft w:val="0"/>
                      <w:marRight w:val="0"/>
                      <w:marTop w:val="0"/>
                      <w:marBottom w:val="0"/>
                      <w:divBdr>
                        <w:top w:val="none" w:sz="0" w:space="0" w:color="auto"/>
                        <w:left w:val="none" w:sz="0" w:space="0" w:color="auto"/>
                        <w:bottom w:val="none" w:sz="0" w:space="0" w:color="auto"/>
                        <w:right w:val="none" w:sz="0" w:space="0" w:color="auto"/>
                      </w:divBdr>
                    </w:div>
                    <w:div w:id="482046568">
                      <w:marLeft w:val="0"/>
                      <w:marRight w:val="0"/>
                      <w:marTop w:val="0"/>
                      <w:marBottom w:val="0"/>
                      <w:divBdr>
                        <w:top w:val="none" w:sz="0" w:space="0" w:color="auto"/>
                        <w:left w:val="none" w:sz="0" w:space="0" w:color="auto"/>
                        <w:bottom w:val="none" w:sz="0" w:space="0" w:color="auto"/>
                        <w:right w:val="none" w:sz="0" w:space="0" w:color="auto"/>
                      </w:divBdr>
                    </w:div>
                    <w:div w:id="542403840">
                      <w:marLeft w:val="0"/>
                      <w:marRight w:val="0"/>
                      <w:marTop w:val="0"/>
                      <w:marBottom w:val="0"/>
                      <w:divBdr>
                        <w:top w:val="none" w:sz="0" w:space="0" w:color="auto"/>
                        <w:left w:val="none" w:sz="0" w:space="0" w:color="auto"/>
                        <w:bottom w:val="none" w:sz="0" w:space="0" w:color="auto"/>
                        <w:right w:val="none" w:sz="0" w:space="0" w:color="auto"/>
                      </w:divBdr>
                    </w:div>
                    <w:div w:id="566762613">
                      <w:marLeft w:val="0"/>
                      <w:marRight w:val="0"/>
                      <w:marTop w:val="0"/>
                      <w:marBottom w:val="0"/>
                      <w:divBdr>
                        <w:top w:val="none" w:sz="0" w:space="0" w:color="auto"/>
                        <w:left w:val="none" w:sz="0" w:space="0" w:color="auto"/>
                        <w:bottom w:val="none" w:sz="0" w:space="0" w:color="auto"/>
                        <w:right w:val="none" w:sz="0" w:space="0" w:color="auto"/>
                      </w:divBdr>
                    </w:div>
                    <w:div w:id="594899452">
                      <w:marLeft w:val="0"/>
                      <w:marRight w:val="0"/>
                      <w:marTop w:val="0"/>
                      <w:marBottom w:val="0"/>
                      <w:divBdr>
                        <w:top w:val="none" w:sz="0" w:space="0" w:color="auto"/>
                        <w:left w:val="none" w:sz="0" w:space="0" w:color="auto"/>
                        <w:bottom w:val="none" w:sz="0" w:space="0" w:color="auto"/>
                        <w:right w:val="none" w:sz="0" w:space="0" w:color="auto"/>
                      </w:divBdr>
                    </w:div>
                    <w:div w:id="625166128">
                      <w:marLeft w:val="0"/>
                      <w:marRight w:val="0"/>
                      <w:marTop w:val="0"/>
                      <w:marBottom w:val="0"/>
                      <w:divBdr>
                        <w:top w:val="none" w:sz="0" w:space="0" w:color="auto"/>
                        <w:left w:val="none" w:sz="0" w:space="0" w:color="auto"/>
                        <w:bottom w:val="none" w:sz="0" w:space="0" w:color="auto"/>
                        <w:right w:val="none" w:sz="0" w:space="0" w:color="auto"/>
                      </w:divBdr>
                    </w:div>
                    <w:div w:id="786267950">
                      <w:marLeft w:val="0"/>
                      <w:marRight w:val="0"/>
                      <w:marTop w:val="0"/>
                      <w:marBottom w:val="0"/>
                      <w:divBdr>
                        <w:top w:val="none" w:sz="0" w:space="0" w:color="auto"/>
                        <w:left w:val="none" w:sz="0" w:space="0" w:color="auto"/>
                        <w:bottom w:val="none" w:sz="0" w:space="0" w:color="auto"/>
                        <w:right w:val="none" w:sz="0" w:space="0" w:color="auto"/>
                      </w:divBdr>
                    </w:div>
                    <w:div w:id="843478482">
                      <w:marLeft w:val="0"/>
                      <w:marRight w:val="0"/>
                      <w:marTop w:val="0"/>
                      <w:marBottom w:val="0"/>
                      <w:divBdr>
                        <w:top w:val="none" w:sz="0" w:space="0" w:color="auto"/>
                        <w:left w:val="none" w:sz="0" w:space="0" w:color="auto"/>
                        <w:bottom w:val="none" w:sz="0" w:space="0" w:color="auto"/>
                        <w:right w:val="none" w:sz="0" w:space="0" w:color="auto"/>
                      </w:divBdr>
                    </w:div>
                    <w:div w:id="927155039">
                      <w:marLeft w:val="0"/>
                      <w:marRight w:val="0"/>
                      <w:marTop w:val="0"/>
                      <w:marBottom w:val="0"/>
                      <w:divBdr>
                        <w:top w:val="none" w:sz="0" w:space="0" w:color="auto"/>
                        <w:left w:val="none" w:sz="0" w:space="0" w:color="auto"/>
                        <w:bottom w:val="none" w:sz="0" w:space="0" w:color="auto"/>
                        <w:right w:val="none" w:sz="0" w:space="0" w:color="auto"/>
                      </w:divBdr>
                    </w:div>
                    <w:div w:id="1053772600">
                      <w:marLeft w:val="0"/>
                      <w:marRight w:val="0"/>
                      <w:marTop w:val="0"/>
                      <w:marBottom w:val="0"/>
                      <w:divBdr>
                        <w:top w:val="none" w:sz="0" w:space="0" w:color="auto"/>
                        <w:left w:val="none" w:sz="0" w:space="0" w:color="auto"/>
                        <w:bottom w:val="none" w:sz="0" w:space="0" w:color="auto"/>
                        <w:right w:val="none" w:sz="0" w:space="0" w:color="auto"/>
                      </w:divBdr>
                    </w:div>
                    <w:div w:id="1076633408">
                      <w:marLeft w:val="0"/>
                      <w:marRight w:val="0"/>
                      <w:marTop w:val="0"/>
                      <w:marBottom w:val="0"/>
                      <w:divBdr>
                        <w:top w:val="none" w:sz="0" w:space="0" w:color="auto"/>
                        <w:left w:val="none" w:sz="0" w:space="0" w:color="auto"/>
                        <w:bottom w:val="none" w:sz="0" w:space="0" w:color="auto"/>
                        <w:right w:val="none" w:sz="0" w:space="0" w:color="auto"/>
                      </w:divBdr>
                    </w:div>
                    <w:div w:id="1154613606">
                      <w:marLeft w:val="0"/>
                      <w:marRight w:val="0"/>
                      <w:marTop w:val="0"/>
                      <w:marBottom w:val="0"/>
                      <w:divBdr>
                        <w:top w:val="none" w:sz="0" w:space="0" w:color="auto"/>
                        <w:left w:val="none" w:sz="0" w:space="0" w:color="auto"/>
                        <w:bottom w:val="none" w:sz="0" w:space="0" w:color="auto"/>
                        <w:right w:val="none" w:sz="0" w:space="0" w:color="auto"/>
                      </w:divBdr>
                    </w:div>
                    <w:div w:id="1310553707">
                      <w:marLeft w:val="0"/>
                      <w:marRight w:val="0"/>
                      <w:marTop w:val="0"/>
                      <w:marBottom w:val="0"/>
                      <w:divBdr>
                        <w:top w:val="none" w:sz="0" w:space="0" w:color="auto"/>
                        <w:left w:val="none" w:sz="0" w:space="0" w:color="auto"/>
                        <w:bottom w:val="none" w:sz="0" w:space="0" w:color="auto"/>
                        <w:right w:val="none" w:sz="0" w:space="0" w:color="auto"/>
                      </w:divBdr>
                    </w:div>
                    <w:div w:id="1319579268">
                      <w:marLeft w:val="0"/>
                      <w:marRight w:val="0"/>
                      <w:marTop w:val="0"/>
                      <w:marBottom w:val="0"/>
                      <w:divBdr>
                        <w:top w:val="none" w:sz="0" w:space="0" w:color="auto"/>
                        <w:left w:val="none" w:sz="0" w:space="0" w:color="auto"/>
                        <w:bottom w:val="none" w:sz="0" w:space="0" w:color="auto"/>
                        <w:right w:val="none" w:sz="0" w:space="0" w:color="auto"/>
                      </w:divBdr>
                    </w:div>
                    <w:div w:id="1778720231">
                      <w:marLeft w:val="0"/>
                      <w:marRight w:val="0"/>
                      <w:marTop w:val="0"/>
                      <w:marBottom w:val="0"/>
                      <w:divBdr>
                        <w:top w:val="none" w:sz="0" w:space="0" w:color="auto"/>
                        <w:left w:val="none" w:sz="0" w:space="0" w:color="auto"/>
                        <w:bottom w:val="none" w:sz="0" w:space="0" w:color="auto"/>
                        <w:right w:val="none" w:sz="0" w:space="0" w:color="auto"/>
                      </w:divBdr>
                    </w:div>
                    <w:div w:id="1794445061">
                      <w:marLeft w:val="0"/>
                      <w:marRight w:val="0"/>
                      <w:marTop w:val="0"/>
                      <w:marBottom w:val="0"/>
                      <w:divBdr>
                        <w:top w:val="none" w:sz="0" w:space="0" w:color="auto"/>
                        <w:left w:val="none" w:sz="0" w:space="0" w:color="auto"/>
                        <w:bottom w:val="none" w:sz="0" w:space="0" w:color="auto"/>
                        <w:right w:val="none" w:sz="0" w:space="0" w:color="auto"/>
                      </w:divBdr>
                    </w:div>
                    <w:div w:id="1915628004">
                      <w:marLeft w:val="0"/>
                      <w:marRight w:val="0"/>
                      <w:marTop w:val="0"/>
                      <w:marBottom w:val="0"/>
                      <w:divBdr>
                        <w:top w:val="none" w:sz="0" w:space="0" w:color="auto"/>
                        <w:left w:val="none" w:sz="0" w:space="0" w:color="auto"/>
                        <w:bottom w:val="none" w:sz="0" w:space="0" w:color="auto"/>
                        <w:right w:val="none" w:sz="0" w:space="0" w:color="auto"/>
                      </w:divBdr>
                    </w:div>
                  </w:divsChild>
                </w:div>
                <w:div w:id="401879826">
                  <w:marLeft w:val="0"/>
                  <w:marRight w:val="0"/>
                  <w:marTop w:val="0"/>
                  <w:marBottom w:val="0"/>
                  <w:divBdr>
                    <w:top w:val="none" w:sz="0" w:space="0" w:color="auto"/>
                    <w:left w:val="none" w:sz="0" w:space="0" w:color="auto"/>
                    <w:bottom w:val="none" w:sz="0" w:space="0" w:color="auto"/>
                    <w:right w:val="none" w:sz="0" w:space="0" w:color="auto"/>
                  </w:divBdr>
                  <w:divsChild>
                    <w:div w:id="786895717">
                      <w:marLeft w:val="0"/>
                      <w:marRight w:val="0"/>
                      <w:marTop w:val="0"/>
                      <w:marBottom w:val="0"/>
                      <w:divBdr>
                        <w:top w:val="none" w:sz="0" w:space="0" w:color="auto"/>
                        <w:left w:val="none" w:sz="0" w:space="0" w:color="auto"/>
                        <w:bottom w:val="none" w:sz="0" w:space="0" w:color="auto"/>
                        <w:right w:val="none" w:sz="0" w:space="0" w:color="auto"/>
                      </w:divBdr>
                    </w:div>
                  </w:divsChild>
                </w:div>
                <w:div w:id="418646220">
                  <w:marLeft w:val="0"/>
                  <w:marRight w:val="0"/>
                  <w:marTop w:val="0"/>
                  <w:marBottom w:val="0"/>
                  <w:divBdr>
                    <w:top w:val="none" w:sz="0" w:space="0" w:color="auto"/>
                    <w:left w:val="none" w:sz="0" w:space="0" w:color="auto"/>
                    <w:bottom w:val="none" w:sz="0" w:space="0" w:color="auto"/>
                    <w:right w:val="none" w:sz="0" w:space="0" w:color="auto"/>
                  </w:divBdr>
                  <w:divsChild>
                    <w:div w:id="1113402408">
                      <w:marLeft w:val="0"/>
                      <w:marRight w:val="0"/>
                      <w:marTop w:val="0"/>
                      <w:marBottom w:val="0"/>
                      <w:divBdr>
                        <w:top w:val="none" w:sz="0" w:space="0" w:color="auto"/>
                        <w:left w:val="none" w:sz="0" w:space="0" w:color="auto"/>
                        <w:bottom w:val="none" w:sz="0" w:space="0" w:color="auto"/>
                        <w:right w:val="none" w:sz="0" w:space="0" w:color="auto"/>
                      </w:divBdr>
                    </w:div>
                  </w:divsChild>
                </w:div>
                <w:div w:id="449401874">
                  <w:marLeft w:val="0"/>
                  <w:marRight w:val="0"/>
                  <w:marTop w:val="0"/>
                  <w:marBottom w:val="0"/>
                  <w:divBdr>
                    <w:top w:val="none" w:sz="0" w:space="0" w:color="auto"/>
                    <w:left w:val="none" w:sz="0" w:space="0" w:color="auto"/>
                    <w:bottom w:val="none" w:sz="0" w:space="0" w:color="auto"/>
                    <w:right w:val="none" w:sz="0" w:space="0" w:color="auto"/>
                  </w:divBdr>
                  <w:divsChild>
                    <w:div w:id="404689318">
                      <w:marLeft w:val="0"/>
                      <w:marRight w:val="0"/>
                      <w:marTop w:val="0"/>
                      <w:marBottom w:val="0"/>
                      <w:divBdr>
                        <w:top w:val="none" w:sz="0" w:space="0" w:color="auto"/>
                        <w:left w:val="none" w:sz="0" w:space="0" w:color="auto"/>
                        <w:bottom w:val="none" w:sz="0" w:space="0" w:color="auto"/>
                        <w:right w:val="none" w:sz="0" w:space="0" w:color="auto"/>
                      </w:divBdr>
                    </w:div>
                  </w:divsChild>
                </w:div>
                <w:div w:id="464279912">
                  <w:marLeft w:val="0"/>
                  <w:marRight w:val="0"/>
                  <w:marTop w:val="0"/>
                  <w:marBottom w:val="0"/>
                  <w:divBdr>
                    <w:top w:val="none" w:sz="0" w:space="0" w:color="auto"/>
                    <w:left w:val="none" w:sz="0" w:space="0" w:color="auto"/>
                    <w:bottom w:val="none" w:sz="0" w:space="0" w:color="auto"/>
                    <w:right w:val="none" w:sz="0" w:space="0" w:color="auto"/>
                  </w:divBdr>
                  <w:divsChild>
                    <w:div w:id="989552247">
                      <w:marLeft w:val="0"/>
                      <w:marRight w:val="0"/>
                      <w:marTop w:val="0"/>
                      <w:marBottom w:val="0"/>
                      <w:divBdr>
                        <w:top w:val="none" w:sz="0" w:space="0" w:color="auto"/>
                        <w:left w:val="none" w:sz="0" w:space="0" w:color="auto"/>
                        <w:bottom w:val="none" w:sz="0" w:space="0" w:color="auto"/>
                        <w:right w:val="none" w:sz="0" w:space="0" w:color="auto"/>
                      </w:divBdr>
                    </w:div>
                  </w:divsChild>
                </w:div>
                <w:div w:id="492110468">
                  <w:marLeft w:val="0"/>
                  <w:marRight w:val="0"/>
                  <w:marTop w:val="0"/>
                  <w:marBottom w:val="0"/>
                  <w:divBdr>
                    <w:top w:val="none" w:sz="0" w:space="0" w:color="auto"/>
                    <w:left w:val="none" w:sz="0" w:space="0" w:color="auto"/>
                    <w:bottom w:val="none" w:sz="0" w:space="0" w:color="auto"/>
                    <w:right w:val="none" w:sz="0" w:space="0" w:color="auto"/>
                  </w:divBdr>
                  <w:divsChild>
                    <w:div w:id="1222715430">
                      <w:marLeft w:val="0"/>
                      <w:marRight w:val="0"/>
                      <w:marTop w:val="0"/>
                      <w:marBottom w:val="0"/>
                      <w:divBdr>
                        <w:top w:val="none" w:sz="0" w:space="0" w:color="auto"/>
                        <w:left w:val="none" w:sz="0" w:space="0" w:color="auto"/>
                        <w:bottom w:val="none" w:sz="0" w:space="0" w:color="auto"/>
                        <w:right w:val="none" w:sz="0" w:space="0" w:color="auto"/>
                      </w:divBdr>
                    </w:div>
                    <w:div w:id="1425150464">
                      <w:marLeft w:val="0"/>
                      <w:marRight w:val="0"/>
                      <w:marTop w:val="0"/>
                      <w:marBottom w:val="0"/>
                      <w:divBdr>
                        <w:top w:val="none" w:sz="0" w:space="0" w:color="auto"/>
                        <w:left w:val="none" w:sz="0" w:space="0" w:color="auto"/>
                        <w:bottom w:val="none" w:sz="0" w:space="0" w:color="auto"/>
                        <w:right w:val="none" w:sz="0" w:space="0" w:color="auto"/>
                      </w:divBdr>
                    </w:div>
                  </w:divsChild>
                </w:div>
                <w:div w:id="585386762">
                  <w:marLeft w:val="0"/>
                  <w:marRight w:val="0"/>
                  <w:marTop w:val="0"/>
                  <w:marBottom w:val="0"/>
                  <w:divBdr>
                    <w:top w:val="none" w:sz="0" w:space="0" w:color="auto"/>
                    <w:left w:val="none" w:sz="0" w:space="0" w:color="auto"/>
                    <w:bottom w:val="none" w:sz="0" w:space="0" w:color="auto"/>
                    <w:right w:val="none" w:sz="0" w:space="0" w:color="auto"/>
                  </w:divBdr>
                  <w:divsChild>
                    <w:div w:id="139002431">
                      <w:marLeft w:val="0"/>
                      <w:marRight w:val="0"/>
                      <w:marTop w:val="0"/>
                      <w:marBottom w:val="0"/>
                      <w:divBdr>
                        <w:top w:val="none" w:sz="0" w:space="0" w:color="auto"/>
                        <w:left w:val="none" w:sz="0" w:space="0" w:color="auto"/>
                        <w:bottom w:val="none" w:sz="0" w:space="0" w:color="auto"/>
                        <w:right w:val="none" w:sz="0" w:space="0" w:color="auto"/>
                      </w:divBdr>
                    </w:div>
                    <w:div w:id="650017057">
                      <w:marLeft w:val="0"/>
                      <w:marRight w:val="0"/>
                      <w:marTop w:val="0"/>
                      <w:marBottom w:val="0"/>
                      <w:divBdr>
                        <w:top w:val="none" w:sz="0" w:space="0" w:color="auto"/>
                        <w:left w:val="none" w:sz="0" w:space="0" w:color="auto"/>
                        <w:bottom w:val="none" w:sz="0" w:space="0" w:color="auto"/>
                        <w:right w:val="none" w:sz="0" w:space="0" w:color="auto"/>
                      </w:divBdr>
                    </w:div>
                    <w:div w:id="1468468636">
                      <w:marLeft w:val="0"/>
                      <w:marRight w:val="0"/>
                      <w:marTop w:val="0"/>
                      <w:marBottom w:val="0"/>
                      <w:divBdr>
                        <w:top w:val="none" w:sz="0" w:space="0" w:color="auto"/>
                        <w:left w:val="none" w:sz="0" w:space="0" w:color="auto"/>
                        <w:bottom w:val="none" w:sz="0" w:space="0" w:color="auto"/>
                        <w:right w:val="none" w:sz="0" w:space="0" w:color="auto"/>
                      </w:divBdr>
                    </w:div>
                    <w:div w:id="1650133275">
                      <w:marLeft w:val="0"/>
                      <w:marRight w:val="0"/>
                      <w:marTop w:val="0"/>
                      <w:marBottom w:val="0"/>
                      <w:divBdr>
                        <w:top w:val="none" w:sz="0" w:space="0" w:color="auto"/>
                        <w:left w:val="none" w:sz="0" w:space="0" w:color="auto"/>
                        <w:bottom w:val="none" w:sz="0" w:space="0" w:color="auto"/>
                        <w:right w:val="none" w:sz="0" w:space="0" w:color="auto"/>
                      </w:divBdr>
                    </w:div>
                  </w:divsChild>
                </w:div>
                <w:div w:id="665936228">
                  <w:marLeft w:val="0"/>
                  <w:marRight w:val="0"/>
                  <w:marTop w:val="0"/>
                  <w:marBottom w:val="0"/>
                  <w:divBdr>
                    <w:top w:val="none" w:sz="0" w:space="0" w:color="auto"/>
                    <w:left w:val="none" w:sz="0" w:space="0" w:color="auto"/>
                    <w:bottom w:val="none" w:sz="0" w:space="0" w:color="auto"/>
                    <w:right w:val="none" w:sz="0" w:space="0" w:color="auto"/>
                  </w:divBdr>
                  <w:divsChild>
                    <w:div w:id="1049186581">
                      <w:marLeft w:val="0"/>
                      <w:marRight w:val="0"/>
                      <w:marTop w:val="0"/>
                      <w:marBottom w:val="0"/>
                      <w:divBdr>
                        <w:top w:val="none" w:sz="0" w:space="0" w:color="auto"/>
                        <w:left w:val="none" w:sz="0" w:space="0" w:color="auto"/>
                        <w:bottom w:val="none" w:sz="0" w:space="0" w:color="auto"/>
                        <w:right w:val="none" w:sz="0" w:space="0" w:color="auto"/>
                      </w:divBdr>
                    </w:div>
                  </w:divsChild>
                </w:div>
                <w:div w:id="695546125">
                  <w:marLeft w:val="0"/>
                  <w:marRight w:val="0"/>
                  <w:marTop w:val="0"/>
                  <w:marBottom w:val="0"/>
                  <w:divBdr>
                    <w:top w:val="none" w:sz="0" w:space="0" w:color="auto"/>
                    <w:left w:val="none" w:sz="0" w:space="0" w:color="auto"/>
                    <w:bottom w:val="none" w:sz="0" w:space="0" w:color="auto"/>
                    <w:right w:val="none" w:sz="0" w:space="0" w:color="auto"/>
                  </w:divBdr>
                  <w:divsChild>
                    <w:div w:id="1127548109">
                      <w:marLeft w:val="0"/>
                      <w:marRight w:val="0"/>
                      <w:marTop w:val="0"/>
                      <w:marBottom w:val="0"/>
                      <w:divBdr>
                        <w:top w:val="none" w:sz="0" w:space="0" w:color="auto"/>
                        <w:left w:val="none" w:sz="0" w:space="0" w:color="auto"/>
                        <w:bottom w:val="none" w:sz="0" w:space="0" w:color="auto"/>
                        <w:right w:val="none" w:sz="0" w:space="0" w:color="auto"/>
                      </w:divBdr>
                    </w:div>
                  </w:divsChild>
                </w:div>
                <w:div w:id="727385190">
                  <w:marLeft w:val="0"/>
                  <w:marRight w:val="0"/>
                  <w:marTop w:val="0"/>
                  <w:marBottom w:val="0"/>
                  <w:divBdr>
                    <w:top w:val="none" w:sz="0" w:space="0" w:color="auto"/>
                    <w:left w:val="none" w:sz="0" w:space="0" w:color="auto"/>
                    <w:bottom w:val="none" w:sz="0" w:space="0" w:color="auto"/>
                    <w:right w:val="none" w:sz="0" w:space="0" w:color="auto"/>
                  </w:divBdr>
                  <w:divsChild>
                    <w:div w:id="516429693">
                      <w:marLeft w:val="0"/>
                      <w:marRight w:val="0"/>
                      <w:marTop w:val="0"/>
                      <w:marBottom w:val="0"/>
                      <w:divBdr>
                        <w:top w:val="none" w:sz="0" w:space="0" w:color="auto"/>
                        <w:left w:val="none" w:sz="0" w:space="0" w:color="auto"/>
                        <w:bottom w:val="none" w:sz="0" w:space="0" w:color="auto"/>
                        <w:right w:val="none" w:sz="0" w:space="0" w:color="auto"/>
                      </w:divBdr>
                    </w:div>
                  </w:divsChild>
                </w:div>
                <w:div w:id="730806353">
                  <w:marLeft w:val="0"/>
                  <w:marRight w:val="0"/>
                  <w:marTop w:val="0"/>
                  <w:marBottom w:val="0"/>
                  <w:divBdr>
                    <w:top w:val="none" w:sz="0" w:space="0" w:color="auto"/>
                    <w:left w:val="none" w:sz="0" w:space="0" w:color="auto"/>
                    <w:bottom w:val="none" w:sz="0" w:space="0" w:color="auto"/>
                    <w:right w:val="none" w:sz="0" w:space="0" w:color="auto"/>
                  </w:divBdr>
                  <w:divsChild>
                    <w:div w:id="296763771">
                      <w:marLeft w:val="0"/>
                      <w:marRight w:val="0"/>
                      <w:marTop w:val="0"/>
                      <w:marBottom w:val="0"/>
                      <w:divBdr>
                        <w:top w:val="none" w:sz="0" w:space="0" w:color="auto"/>
                        <w:left w:val="none" w:sz="0" w:space="0" w:color="auto"/>
                        <w:bottom w:val="none" w:sz="0" w:space="0" w:color="auto"/>
                        <w:right w:val="none" w:sz="0" w:space="0" w:color="auto"/>
                      </w:divBdr>
                    </w:div>
                  </w:divsChild>
                </w:div>
                <w:div w:id="743334212">
                  <w:marLeft w:val="0"/>
                  <w:marRight w:val="0"/>
                  <w:marTop w:val="0"/>
                  <w:marBottom w:val="0"/>
                  <w:divBdr>
                    <w:top w:val="none" w:sz="0" w:space="0" w:color="auto"/>
                    <w:left w:val="none" w:sz="0" w:space="0" w:color="auto"/>
                    <w:bottom w:val="none" w:sz="0" w:space="0" w:color="auto"/>
                    <w:right w:val="none" w:sz="0" w:space="0" w:color="auto"/>
                  </w:divBdr>
                  <w:divsChild>
                    <w:div w:id="1108113078">
                      <w:marLeft w:val="0"/>
                      <w:marRight w:val="0"/>
                      <w:marTop w:val="0"/>
                      <w:marBottom w:val="0"/>
                      <w:divBdr>
                        <w:top w:val="none" w:sz="0" w:space="0" w:color="auto"/>
                        <w:left w:val="none" w:sz="0" w:space="0" w:color="auto"/>
                        <w:bottom w:val="none" w:sz="0" w:space="0" w:color="auto"/>
                        <w:right w:val="none" w:sz="0" w:space="0" w:color="auto"/>
                      </w:divBdr>
                    </w:div>
                    <w:div w:id="1334837600">
                      <w:marLeft w:val="0"/>
                      <w:marRight w:val="0"/>
                      <w:marTop w:val="0"/>
                      <w:marBottom w:val="0"/>
                      <w:divBdr>
                        <w:top w:val="none" w:sz="0" w:space="0" w:color="auto"/>
                        <w:left w:val="none" w:sz="0" w:space="0" w:color="auto"/>
                        <w:bottom w:val="none" w:sz="0" w:space="0" w:color="auto"/>
                        <w:right w:val="none" w:sz="0" w:space="0" w:color="auto"/>
                      </w:divBdr>
                    </w:div>
                    <w:div w:id="1473981399">
                      <w:marLeft w:val="0"/>
                      <w:marRight w:val="0"/>
                      <w:marTop w:val="0"/>
                      <w:marBottom w:val="0"/>
                      <w:divBdr>
                        <w:top w:val="none" w:sz="0" w:space="0" w:color="auto"/>
                        <w:left w:val="none" w:sz="0" w:space="0" w:color="auto"/>
                        <w:bottom w:val="none" w:sz="0" w:space="0" w:color="auto"/>
                        <w:right w:val="none" w:sz="0" w:space="0" w:color="auto"/>
                      </w:divBdr>
                    </w:div>
                    <w:div w:id="1556547602">
                      <w:marLeft w:val="0"/>
                      <w:marRight w:val="0"/>
                      <w:marTop w:val="0"/>
                      <w:marBottom w:val="0"/>
                      <w:divBdr>
                        <w:top w:val="none" w:sz="0" w:space="0" w:color="auto"/>
                        <w:left w:val="none" w:sz="0" w:space="0" w:color="auto"/>
                        <w:bottom w:val="none" w:sz="0" w:space="0" w:color="auto"/>
                        <w:right w:val="none" w:sz="0" w:space="0" w:color="auto"/>
                      </w:divBdr>
                    </w:div>
                  </w:divsChild>
                </w:div>
                <w:div w:id="762266012">
                  <w:marLeft w:val="0"/>
                  <w:marRight w:val="0"/>
                  <w:marTop w:val="0"/>
                  <w:marBottom w:val="0"/>
                  <w:divBdr>
                    <w:top w:val="none" w:sz="0" w:space="0" w:color="auto"/>
                    <w:left w:val="none" w:sz="0" w:space="0" w:color="auto"/>
                    <w:bottom w:val="none" w:sz="0" w:space="0" w:color="auto"/>
                    <w:right w:val="none" w:sz="0" w:space="0" w:color="auto"/>
                  </w:divBdr>
                  <w:divsChild>
                    <w:div w:id="878663417">
                      <w:marLeft w:val="0"/>
                      <w:marRight w:val="0"/>
                      <w:marTop w:val="0"/>
                      <w:marBottom w:val="0"/>
                      <w:divBdr>
                        <w:top w:val="none" w:sz="0" w:space="0" w:color="auto"/>
                        <w:left w:val="none" w:sz="0" w:space="0" w:color="auto"/>
                        <w:bottom w:val="none" w:sz="0" w:space="0" w:color="auto"/>
                        <w:right w:val="none" w:sz="0" w:space="0" w:color="auto"/>
                      </w:divBdr>
                    </w:div>
                  </w:divsChild>
                </w:div>
                <w:div w:id="802843020">
                  <w:marLeft w:val="0"/>
                  <w:marRight w:val="0"/>
                  <w:marTop w:val="0"/>
                  <w:marBottom w:val="0"/>
                  <w:divBdr>
                    <w:top w:val="none" w:sz="0" w:space="0" w:color="auto"/>
                    <w:left w:val="none" w:sz="0" w:space="0" w:color="auto"/>
                    <w:bottom w:val="none" w:sz="0" w:space="0" w:color="auto"/>
                    <w:right w:val="none" w:sz="0" w:space="0" w:color="auto"/>
                  </w:divBdr>
                  <w:divsChild>
                    <w:div w:id="278147073">
                      <w:marLeft w:val="0"/>
                      <w:marRight w:val="0"/>
                      <w:marTop w:val="0"/>
                      <w:marBottom w:val="0"/>
                      <w:divBdr>
                        <w:top w:val="none" w:sz="0" w:space="0" w:color="auto"/>
                        <w:left w:val="none" w:sz="0" w:space="0" w:color="auto"/>
                        <w:bottom w:val="none" w:sz="0" w:space="0" w:color="auto"/>
                        <w:right w:val="none" w:sz="0" w:space="0" w:color="auto"/>
                      </w:divBdr>
                    </w:div>
                  </w:divsChild>
                </w:div>
                <w:div w:id="817573125">
                  <w:marLeft w:val="0"/>
                  <w:marRight w:val="0"/>
                  <w:marTop w:val="0"/>
                  <w:marBottom w:val="0"/>
                  <w:divBdr>
                    <w:top w:val="none" w:sz="0" w:space="0" w:color="auto"/>
                    <w:left w:val="none" w:sz="0" w:space="0" w:color="auto"/>
                    <w:bottom w:val="none" w:sz="0" w:space="0" w:color="auto"/>
                    <w:right w:val="none" w:sz="0" w:space="0" w:color="auto"/>
                  </w:divBdr>
                  <w:divsChild>
                    <w:div w:id="1235358946">
                      <w:marLeft w:val="0"/>
                      <w:marRight w:val="0"/>
                      <w:marTop w:val="0"/>
                      <w:marBottom w:val="0"/>
                      <w:divBdr>
                        <w:top w:val="none" w:sz="0" w:space="0" w:color="auto"/>
                        <w:left w:val="none" w:sz="0" w:space="0" w:color="auto"/>
                        <w:bottom w:val="none" w:sz="0" w:space="0" w:color="auto"/>
                        <w:right w:val="none" w:sz="0" w:space="0" w:color="auto"/>
                      </w:divBdr>
                    </w:div>
                  </w:divsChild>
                </w:div>
                <w:div w:id="848637870">
                  <w:marLeft w:val="0"/>
                  <w:marRight w:val="0"/>
                  <w:marTop w:val="0"/>
                  <w:marBottom w:val="0"/>
                  <w:divBdr>
                    <w:top w:val="none" w:sz="0" w:space="0" w:color="auto"/>
                    <w:left w:val="none" w:sz="0" w:space="0" w:color="auto"/>
                    <w:bottom w:val="none" w:sz="0" w:space="0" w:color="auto"/>
                    <w:right w:val="none" w:sz="0" w:space="0" w:color="auto"/>
                  </w:divBdr>
                  <w:divsChild>
                    <w:div w:id="553807764">
                      <w:marLeft w:val="0"/>
                      <w:marRight w:val="0"/>
                      <w:marTop w:val="0"/>
                      <w:marBottom w:val="0"/>
                      <w:divBdr>
                        <w:top w:val="none" w:sz="0" w:space="0" w:color="auto"/>
                        <w:left w:val="none" w:sz="0" w:space="0" w:color="auto"/>
                        <w:bottom w:val="none" w:sz="0" w:space="0" w:color="auto"/>
                        <w:right w:val="none" w:sz="0" w:space="0" w:color="auto"/>
                      </w:divBdr>
                    </w:div>
                  </w:divsChild>
                </w:div>
                <w:div w:id="948774709">
                  <w:marLeft w:val="0"/>
                  <w:marRight w:val="0"/>
                  <w:marTop w:val="0"/>
                  <w:marBottom w:val="0"/>
                  <w:divBdr>
                    <w:top w:val="none" w:sz="0" w:space="0" w:color="auto"/>
                    <w:left w:val="none" w:sz="0" w:space="0" w:color="auto"/>
                    <w:bottom w:val="none" w:sz="0" w:space="0" w:color="auto"/>
                    <w:right w:val="none" w:sz="0" w:space="0" w:color="auto"/>
                  </w:divBdr>
                  <w:divsChild>
                    <w:div w:id="417019777">
                      <w:marLeft w:val="0"/>
                      <w:marRight w:val="0"/>
                      <w:marTop w:val="0"/>
                      <w:marBottom w:val="0"/>
                      <w:divBdr>
                        <w:top w:val="none" w:sz="0" w:space="0" w:color="auto"/>
                        <w:left w:val="none" w:sz="0" w:space="0" w:color="auto"/>
                        <w:bottom w:val="none" w:sz="0" w:space="0" w:color="auto"/>
                        <w:right w:val="none" w:sz="0" w:space="0" w:color="auto"/>
                      </w:divBdr>
                    </w:div>
                    <w:div w:id="421603758">
                      <w:marLeft w:val="0"/>
                      <w:marRight w:val="0"/>
                      <w:marTop w:val="0"/>
                      <w:marBottom w:val="0"/>
                      <w:divBdr>
                        <w:top w:val="none" w:sz="0" w:space="0" w:color="auto"/>
                        <w:left w:val="none" w:sz="0" w:space="0" w:color="auto"/>
                        <w:bottom w:val="none" w:sz="0" w:space="0" w:color="auto"/>
                        <w:right w:val="none" w:sz="0" w:space="0" w:color="auto"/>
                      </w:divBdr>
                    </w:div>
                    <w:div w:id="736053889">
                      <w:marLeft w:val="0"/>
                      <w:marRight w:val="0"/>
                      <w:marTop w:val="0"/>
                      <w:marBottom w:val="0"/>
                      <w:divBdr>
                        <w:top w:val="none" w:sz="0" w:space="0" w:color="auto"/>
                        <w:left w:val="none" w:sz="0" w:space="0" w:color="auto"/>
                        <w:bottom w:val="none" w:sz="0" w:space="0" w:color="auto"/>
                        <w:right w:val="none" w:sz="0" w:space="0" w:color="auto"/>
                      </w:divBdr>
                    </w:div>
                    <w:div w:id="1040862289">
                      <w:marLeft w:val="0"/>
                      <w:marRight w:val="0"/>
                      <w:marTop w:val="0"/>
                      <w:marBottom w:val="0"/>
                      <w:divBdr>
                        <w:top w:val="none" w:sz="0" w:space="0" w:color="auto"/>
                        <w:left w:val="none" w:sz="0" w:space="0" w:color="auto"/>
                        <w:bottom w:val="none" w:sz="0" w:space="0" w:color="auto"/>
                        <w:right w:val="none" w:sz="0" w:space="0" w:color="auto"/>
                      </w:divBdr>
                    </w:div>
                    <w:div w:id="1225945851">
                      <w:marLeft w:val="0"/>
                      <w:marRight w:val="0"/>
                      <w:marTop w:val="0"/>
                      <w:marBottom w:val="0"/>
                      <w:divBdr>
                        <w:top w:val="none" w:sz="0" w:space="0" w:color="auto"/>
                        <w:left w:val="none" w:sz="0" w:space="0" w:color="auto"/>
                        <w:bottom w:val="none" w:sz="0" w:space="0" w:color="auto"/>
                        <w:right w:val="none" w:sz="0" w:space="0" w:color="auto"/>
                      </w:divBdr>
                    </w:div>
                    <w:div w:id="1277250183">
                      <w:marLeft w:val="0"/>
                      <w:marRight w:val="0"/>
                      <w:marTop w:val="0"/>
                      <w:marBottom w:val="0"/>
                      <w:divBdr>
                        <w:top w:val="none" w:sz="0" w:space="0" w:color="auto"/>
                        <w:left w:val="none" w:sz="0" w:space="0" w:color="auto"/>
                        <w:bottom w:val="none" w:sz="0" w:space="0" w:color="auto"/>
                        <w:right w:val="none" w:sz="0" w:space="0" w:color="auto"/>
                      </w:divBdr>
                    </w:div>
                    <w:div w:id="1305743533">
                      <w:marLeft w:val="0"/>
                      <w:marRight w:val="0"/>
                      <w:marTop w:val="0"/>
                      <w:marBottom w:val="0"/>
                      <w:divBdr>
                        <w:top w:val="none" w:sz="0" w:space="0" w:color="auto"/>
                        <w:left w:val="none" w:sz="0" w:space="0" w:color="auto"/>
                        <w:bottom w:val="none" w:sz="0" w:space="0" w:color="auto"/>
                        <w:right w:val="none" w:sz="0" w:space="0" w:color="auto"/>
                      </w:divBdr>
                    </w:div>
                    <w:div w:id="1507091639">
                      <w:marLeft w:val="0"/>
                      <w:marRight w:val="0"/>
                      <w:marTop w:val="0"/>
                      <w:marBottom w:val="0"/>
                      <w:divBdr>
                        <w:top w:val="none" w:sz="0" w:space="0" w:color="auto"/>
                        <w:left w:val="none" w:sz="0" w:space="0" w:color="auto"/>
                        <w:bottom w:val="none" w:sz="0" w:space="0" w:color="auto"/>
                        <w:right w:val="none" w:sz="0" w:space="0" w:color="auto"/>
                      </w:divBdr>
                    </w:div>
                    <w:div w:id="1549874627">
                      <w:marLeft w:val="0"/>
                      <w:marRight w:val="0"/>
                      <w:marTop w:val="0"/>
                      <w:marBottom w:val="0"/>
                      <w:divBdr>
                        <w:top w:val="none" w:sz="0" w:space="0" w:color="auto"/>
                        <w:left w:val="none" w:sz="0" w:space="0" w:color="auto"/>
                        <w:bottom w:val="none" w:sz="0" w:space="0" w:color="auto"/>
                        <w:right w:val="none" w:sz="0" w:space="0" w:color="auto"/>
                      </w:divBdr>
                    </w:div>
                    <w:div w:id="1556433818">
                      <w:marLeft w:val="0"/>
                      <w:marRight w:val="0"/>
                      <w:marTop w:val="0"/>
                      <w:marBottom w:val="0"/>
                      <w:divBdr>
                        <w:top w:val="none" w:sz="0" w:space="0" w:color="auto"/>
                        <w:left w:val="none" w:sz="0" w:space="0" w:color="auto"/>
                        <w:bottom w:val="none" w:sz="0" w:space="0" w:color="auto"/>
                        <w:right w:val="none" w:sz="0" w:space="0" w:color="auto"/>
                      </w:divBdr>
                    </w:div>
                    <w:div w:id="1598439930">
                      <w:marLeft w:val="0"/>
                      <w:marRight w:val="0"/>
                      <w:marTop w:val="0"/>
                      <w:marBottom w:val="0"/>
                      <w:divBdr>
                        <w:top w:val="none" w:sz="0" w:space="0" w:color="auto"/>
                        <w:left w:val="none" w:sz="0" w:space="0" w:color="auto"/>
                        <w:bottom w:val="none" w:sz="0" w:space="0" w:color="auto"/>
                        <w:right w:val="none" w:sz="0" w:space="0" w:color="auto"/>
                      </w:divBdr>
                    </w:div>
                    <w:div w:id="1681200198">
                      <w:marLeft w:val="0"/>
                      <w:marRight w:val="0"/>
                      <w:marTop w:val="0"/>
                      <w:marBottom w:val="0"/>
                      <w:divBdr>
                        <w:top w:val="none" w:sz="0" w:space="0" w:color="auto"/>
                        <w:left w:val="none" w:sz="0" w:space="0" w:color="auto"/>
                        <w:bottom w:val="none" w:sz="0" w:space="0" w:color="auto"/>
                        <w:right w:val="none" w:sz="0" w:space="0" w:color="auto"/>
                      </w:divBdr>
                    </w:div>
                    <w:div w:id="1931767680">
                      <w:marLeft w:val="0"/>
                      <w:marRight w:val="0"/>
                      <w:marTop w:val="0"/>
                      <w:marBottom w:val="0"/>
                      <w:divBdr>
                        <w:top w:val="none" w:sz="0" w:space="0" w:color="auto"/>
                        <w:left w:val="none" w:sz="0" w:space="0" w:color="auto"/>
                        <w:bottom w:val="none" w:sz="0" w:space="0" w:color="auto"/>
                        <w:right w:val="none" w:sz="0" w:space="0" w:color="auto"/>
                      </w:divBdr>
                    </w:div>
                    <w:div w:id="2094886805">
                      <w:marLeft w:val="0"/>
                      <w:marRight w:val="0"/>
                      <w:marTop w:val="0"/>
                      <w:marBottom w:val="0"/>
                      <w:divBdr>
                        <w:top w:val="none" w:sz="0" w:space="0" w:color="auto"/>
                        <w:left w:val="none" w:sz="0" w:space="0" w:color="auto"/>
                        <w:bottom w:val="none" w:sz="0" w:space="0" w:color="auto"/>
                        <w:right w:val="none" w:sz="0" w:space="0" w:color="auto"/>
                      </w:divBdr>
                    </w:div>
                    <w:div w:id="2109693511">
                      <w:marLeft w:val="0"/>
                      <w:marRight w:val="0"/>
                      <w:marTop w:val="0"/>
                      <w:marBottom w:val="0"/>
                      <w:divBdr>
                        <w:top w:val="none" w:sz="0" w:space="0" w:color="auto"/>
                        <w:left w:val="none" w:sz="0" w:space="0" w:color="auto"/>
                        <w:bottom w:val="none" w:sz="0" w:space="0" w:color="auto"/>
                        <w:right w:val="none" w:sz="0" w:space="0" w:color="auto"/>
                      </w:divBdr>
                    </w:div>
                  </w:divsChild>
                </w:div>
                <w:div w:id="1033459923">
                  <w:marLeft w:val="0"/>
                  <w:marRight w:val="0"/>
                  <w:marTop w:val="0"/>
                  <w:marBottom w:val="0"/>
                  <w:divBdr>
                    <w:top w:val="none" w:sz="0" w:space="0" w:color="auto"/>
                    <w:left w:val="none" w:sz="0" w:space="0" w:color="auto"/>
                    <w:bottom w:val="none" w:sz="0" w:space="0" w:color="auto"/>
                    <w:right w:val="none" w:sz="0" w:space="0" w:color="auto"/>
                  </w:divBdr>
                  <w:divsChild>
                    <w:div w:id="1459690313">
                      <w:marLeft w:val="0"/>
                      <w:marRight w:val="0"/>
                      <w:marTop w:val="0"/>
                      <w:marBottom w:val="0"/>
                      <w:divBdr>
                        <w:top w:val="none" w:sz="0" w:space="0" w:color="auto"/>
                        <w:left w:val="none" w:sz="0" w:space="0" w:color="auto"/>
                        <w:bottom w:val="none" w:sz="0" w:space="0" w:color="auto"/>
                        <w:right w:val="none" w:sz="0" w:space="0" w:color="auto"/>
                      </w:divBdr>
                    </w:div>
                  </w:divsChild>
                </w:div>
                <w:div w:id="1150441015">
                  <w:marLeft w:val="0"/>
                  <w:marRight w:val="0"/>
                  <w:marTop w:val="0"/>
                  <w:marBottom w:val="0"/>
                  <w:divBdr>
                    <w:top w:val="none" w:sz="0" w:space="0" w:color="auto"/>
                    <w:left w:val="none" w:sz="0" w:space="0" w:color="auto"/>
                    <w:bottom w:val="none" w:sz="0" w:space="0" w:color="auto"/>
                    <w:right w:val="none" w:sz="0" w:space="0" w:color="auto"/>
                  </w:divBdr>
                  <w:divsChild>
                    <w:div w:id="1853953598">
                      <w:marLeft w:val="0"/>
                      <w:marRight w:val="0"/>
                      <w:marTop w:val="0"/>
                      <w:marBottom w:val="0"/>
                      <w:divBdr>
                        <w:top w:val="none" w:sz="0" w:space="0" w:color="auto"/>
                        <w:left w:val="none" w:sz="0" w:space="0" w:color="auto"/>
                        <w:bottom w:val="none" w:sz="0" w:space="0" w:color="auto"/>
                        <w:right w:val="none" w:sz="0" w:space="0" w:color="auto"/>
                      </w:divBdr>
                    </w:div>
                  </w:divsChild>
                </w:div>
                <w:div w:id="1156727296">
                  <w:marLeft w:val="0"/>
                  <w:marRight w:val="0"/>
                  <w:marTop w:val="0"/>
                  <w:marBottom w:val="0"/>
                  <w:divBdr>
                    <w:top w:val="none" w:sz="0" w:space="0" w:color="auto"/>
                    <w:left w:val="none" w:sz="0" w:space="0" w:color="auto"/>
                    <w:bottom w:val="none" w:sz="0" w:space="0" w:color="auto"/>
                    <w:right w:val="none" w:sz="0" w:space="0" w:color="auto"/>
                  </w:divBdr>
                  <w:divsChild>
                    <w:div w:id="1094978175">
                      <w:marLeft w:val="0"/>
                      <w:marRight w:val="0"/>
                      <w:marTop w:val="0"/>
                      <w:marBottom w:val="0"/>
                      <w:divBdr>
                        <w:top w:val="none" w:sz="0" w:space="0" w:color="auto"/>
                        <w:left w:val="none" w:sz="0" w:space="0" w:color="auto"/>
                        <w:bottom w:val="none" w:sz="0" w:space="0" w:color="auto"/>
                        <w:right w:val="none" w:sz="0" w:space="0" w:color="auto"/>
                      </w:divBdr>
                    </w:div>
                  </w:divsChild>
                </w:div>
                <w:div w:id="1166169563">
                  <w:marLeft w:val="0"/>
                  <w:marRight w:val="0"/>
                  <w:marTop w:val="0"/>
                  <w:marBottom w:val="0"/>
                  <w:divBdr>
                    <w:top w:val="none" w:sz="0" w:space="0" w:color="auto"/>
                    <w:left w:val="none" w:sz="0" w:space="0" w:color="auto"/>
                    <w:bottom w:val="none" w:sz="0" w:space="0" w:color="auto"/>
                    <w:right w:val="none" w:sz="0" w:space="0" w:color="auto"/>
                  </w:divBdr>
                  <w:divsChild>
                    <w:div w:id="164441797">
                      <w:marLeft w:val="0"/>
                      <w:marRight w:val="0"/>
                      <w:marTop w:val="0"/>
                      <w:marBottom w:val="0"/>
                      <w:divBdr>
                        <w:top w:val="none" w:sz="0" w:space="0" w:color="auto"/>
                        <w:left w:val="none" w:sz="0" w:space="0" w:color="auto"/>
                        <w:bottom w:val="none" w:sz="0" w:space="0" w:color="auto"/>
                        <w:right w:val="none" w:sz="0" w:space="0" w:color="auto"/>
                      </w:divBdr>
                    </w:div>
                  </w:divsChild>
                </w:div>
                <w:div w:id="1166435183">
                  <w:marLeft w:val="0"/>
                  <w:marRight w:val="0"/>
                  <w:marTop w:val="0"/>
                  <w:marBottom w:val="0"/>
                  <w:divBdr>
                    <w:top w:val="none" w:sz="0" w:space="0" w:color="auto"/>
                    <w:left w:val="none" w:sz="0" w:space="0" w:color="auto"/>
                    <w:bottom w:val="none" w:sz="0" w:space="0" w:color="auto"/>
                    <w:right w:val="none" w:sz="0" w:space="0" w:color="auto"/>
                  </w:divBdr>
                  <w:divsChild>
                    <w:div w:id="1157039897">
                      <w:marLeft w:val="0"/>
                      <w:marRight w:val="0"/>
                      <w:marTop w:val="0"/>
                      <w:marBottom w:val="0"/>
                      <w:divBdr>
                        <w:top w:val="none" w:sz="0" w:space="0" w:color="auto"/>
                        <w:left w:val="none" w:sz="0" w:space="0" w:color="auto"/>
                        <w:bottom w:val="none" w:sz="0" w:space="0" w:color="auto"/>
                        <w:right w:val="none" w:sz="0" w:space="0" w:color="auto"/>
                      </w:divBdr>
                    </w:div>
                  </w:divsChild>
                </w:div>
                <w:div w:id="1192764607">
                  <w:marLeft w:val="0"/>
                  <w:marRight w:val="0"/>
                  <w:marTop w:val="0"/>
                  <w:marBottom w:val="0"/>
                  <w:divBdr>
                    <w:top w:val="none" w:sz="0" w:space="0" w:color="auto"/>
                    <w:left w:val="none" w:sz="0" w:space="0" w:color="auto"/>
                    <w:bottom w:val="none" w:sz="0" w:space="0" w:color="auto"/>
                    <w:right w:val="none" w:sz="0" w:space="0" w:color="auto"/>
                  </w:divBdr>
                  <w:divsChild>
                    <w:div w:id="52700344">
                      <w:marLeft w:val="0"/>
                      <w:marRight w:val="0"/>
                      <w:marTop w:val="0"/>
                      <w:marBottom w:val="0"/>
                      <w:divBdr>
                        <w:top w:val="none" w:sz="0" w:space="0" w:color="auto"/>
                        <w:left w:val="none" w:sz="0" w:space="0" w:color="auto"/>
                        <w:bottom w:val="none" w:sz="0" w:space="0" w:color="auto"/>
                        <w:right w:val="none" w:sz="0" w:space="0" w:color="auto"/>
                      </w:divBdr>
                    </w:div>
                    <w:div w:id="175537779">
                      <w:marLeft w:val="0"/>
                      <w:marRight w:val="0"/>
                      <w:marTop w:val="0"/>
                      <w:marBottom w:val="0"/>
                      <w:divBdr>
                        <w:top w:val="none" w:sz="0" w:space="0" w:color="auto"/>
                        <w:left w:val="none" w:sz="0" w:space="0" w:color="auto"/>
                        <w:bottom w:val="none" w:sz="0" w:space="0" w:color="auto"/>
                        <w:right w:val="none" w:sz="0" w:space="0" w:color="auto"/>
                      </w:divBdr>
                    </w:div>
                    <w:div w:id="341250958">
                      <w:marLeft w:val="0"/>
                      <w:marRight w:val="0"/>
                      <w:marTop w:val="0"/>
                      <w:marBottom w:val="0"/>
                      <w:divBdr>
                        <w:top w:val="none" w:sz="0" w:space="0" w:color="auto"/>
                        <w:left w:val="none" w:sz="0" w:space="0" w:color="auto"/>
                        <w:bottom w:val="none" w:sz="0" w:space="0" w:color="auto"/>
                        <w:right w:val="none" w:sz="0" w:space="0" w:color="auto"/>
                      </w:divBdr>
                    </w:div>
                    <w:div w:id="487357971">
                      <w:marLeft w:val="0"/>
                      <w:marRight w:val="0"/>
                      <w:marTop w:val="0"/>
                      <w:marBottom w:val="0"/>
                      <w:divBdr>
                        <w:top w:val="none" w:sz="0" w:space="0" w:color="auto"/>
                        <w:left w:val="none" w:sz="0" w:space="0" w:color="auto"/>
                        <w:bottom w:val="none" w:sz="0" w:space="0" w:color="auto"/>
                        <w:right w:val="none" w:sz="0" w:space="0" w:color="auto"/>
                      </w:divBdr>
                    </w:div>
                    <w:div w:id="599486277">
                      <w:marLeft w:val="0"/>
                      <w:marRight w:val="0"/>
                      <w:marTop w:val="0"/>
                      <w:marBottom w:val="0"/>
                      <w:divBdr>
                        <w:top w:val="none" w:sz="0" w:space="0" w:color="auto"/>
                        <w:left w:val="none" w:sz="0" w:space="0" w:color="auto"/>
                        <w:bottom w:val="none" w:sz="0" w:space="0" w:color="auto"/>
                        <w:right w:val="none" w:sz="0" w:space="0" w:color="auto"/>
                      </w:divBdr>
                    </w:div>
                    <w:div w:id="712584367">
                      <w:marLeft w:val="0"/>
                      <w:marRight w:val="0"/>
                      <w:marTop w:val="0"/>
                      <w:marBottom w:val="0"/>
                      <w:divBdr>
                        <w:top w:val="none" w:sz="0" w:space="0" w:color="auto"/>
                        <w:left w:val="none" w:sz="0" w:space="0" w:color="auto"/>
                        <w:bottom w:val="none" w:sz="0" w:space="0" w:color="auto"/>
                        <w:right w:val="none" w:sz="0" w:space="0" w:color="auto"/>
                      </w:divBdr>
                    </w:div>
                    <w:div w:id="738136497">
                      <w:marLeft w:val="0"/>
                      <w:marRight w:val="0"/>
                      <w:marTop w:val="0"/>
                      <w:marBottom w:val="0"/>
                      <w:divBdr>
                        <w:top w:val="none" w:sz="0" w:space="0" w:color="auto"/>
                        <w:left w:val="none" w:sz="0" w:space="0" w:color="auto"/>
                        <w:bottom w:val="none" w:sz="0" w:space="0" w:color="auto"/>
                        <w:right w:val="none" w:sz="0" w:space="0" w:color="auto"/>
                      </w:divBdr>
                    </w:div>
                    <w:div w:id="847059289">
                      <w:marLeft w:val="0"/>
                      <w:marRight w:val="0"/>
                      <w:marTop w:val="0"/>
                      <w:marBottom w:val="0"/>
                      <w:divBdr>
                        <w:top w:val="none" w:sz="0" w:space="0" w:color="auto"/>
                        <w:left w:val="none" w:sz="0" w:space="0" w:color="auto"/>
                        <w:bottom w:val="none" w:sz="0" w:space="0" w:color="auto"/>
                        <w:right w:val="none" w:sz="0" w:space="0" w:color="auto"/>
                      </w:divBdr>
                    </w:div>
                    <w:div w:id="905265803">
                      <w:marLeft w:val="0"/>
                      <w:marRight w:val="0"/>
                      <w:marTop w:val="0"/>
                      <w:marBottom w:val="0"/>
                      <w:divBdr>
                        <w:top w:val="none" w:sz="0" w:space="0" w:color="auto"/>
                        <w:left w:val="none" w:sz="0" w:space="0" w:color="auto"/>
                        <w:bottom w:val="none" w:sz="0" w:space="0" w:color="auto"/>
                        <w:right w:val="none" w:sz="0" w:space="0" w:color="auto"/>
                      </w:divBdr>
                    </w:div>
                    <w:div w:id="1168137636">
                      <w:marLeft w:val="0"/>
                      <w:marRight w:val="0"/>
                      <w:marTop w:val="0"/>
                      <w:marBottom w:val="0"/>
                      <w:divBdr>
                        <w:top w:val="none" w:sz="0" w:space="0" w:color="auto"/>
                        <w:left w:val="none" w:sz="0" w:space="0" w:color="auto"/>
                        <w:bottom w:val="none" w:sz="0" w:space="0" w:color="auto"/>
                        <w:right w:val="none" w:sz="0" w:space="0" w:color="auto"/>
                      </w:divBdr>
                    </w:div>
                    <w:div w:id="1250506769">
                      <w:marLeft w:val="0"/>
                      <w:marRight w:val="0"/>
                      <w:marTop w:val="0"/>
                      <w:marBottom w:val="0"/>
                      <w:divBdr>
                        <w:top w:val="none" w:sz="0" w:space="0" w:color="auto"/>
                        <w:left w:val="none" w:sz="0" w:space="0" w:color="auto"/>
                        <w:bottom w:val="none" w:sz="0" w:space="0" w:color="auto"/>
                        <w:right w:val="none" w:sz="0" w:space="0" w:color="auto"/>
                      </w:divBdr>
                    </w:div>
                    <w:div w:id="1400052844">
                      <w:marLeft w:val="0"/>
                      <w:marRight w:val="0"/>
                      <w:marTop w:val="0"/>
                      <w:marBottom w:val="0"/>
                      <w:divBdr>
                        <w:top w:val="none" w:sz="0" w:space="0" w:color="auto"/>
                        <w:left w:val="none" w:sz="0" w:space="0" w:color="auto"/>
                        <w:bottom w:val="none" w:sz="0" w:space="0" w:color="auto"/>
                        <w:right w:val="none" w:sz="0" w:space="0" w:color="auto"/>
                      </w:divBdr>
                    </w:div>
                    <w:div w:id="1556627365">
                      <w:marLeft w:val="0"/>
                      <w:marRight w:val="0"/>
                      <w:marTop w:val="0"/>
                      <w:marBottom w:val="0"/>
                      <w:divBdr>
                        <w:top w:val="none" w:sz="0" w:space="0" w:color="auto"/>
                        <w:left w:val="none" w:sz="0" w:space="0" w:color="auto"/>
                        <w:bottom w:val="none" w:sz="0" w:space="0" w:color="auto"/>
                        <w:right w:val="none" w:sz="0" w:space="0" w:color="auto"/>
                      </w:divBdr>
                    </w:div>
                    <w:div w:id="1625573627">
                      <w:marLeft w:val="0"/>
                      <w:marRight w:val="0"/>
                      <w:marTop w:val="0"/>
                      <w:marBottom w:val="0"/>
                      <w:divBdr>
                        <w:top w:val="none" w:sz="0" w:space="0" w:color="auto"/>
                        <w:left w:val="none" w:sz="0" w:space="0" w:color="auto"/>
                        <w:bottom w:val="none" w:sz="0" w:space="0" w:color="auto"/>
                        <w:right w:val="none" w:sz="0" w:space="0" w:color="auto"/>
                      </w:divBdr>
                    </w:div>
                    <w:div w:id="1632056794">
                      <w:marLeft w:val="0"/>
                      <w:marRight w:val="0"/>
                      <w:marTop w:val="0"/>
                      <w:marBottom w:val="0"/>
                      <w:divBdr>
                        <w:top w:val="none" w:sz="0" w:space="0" w:color="auto"/>
                        <w:left w:val="none" w:sz="0" w:space="0" w:color="auto"/>
                        <w:bottom w:val="none" w:sz="0" w:space="0" w:color="auto"/>
                        <w:right w:val="none" w:sz="0" w:space="0" w:color="auto"/>
                      </w:divBdr>
                    </w:div>
                    <w:div w:id="1673095538">
                      <w:marLeft w:val="0"/>
                      <w:marRight w:val="0"/>
                      <w:marTop w:val="0"/>
                      <w:marBottom w:val="0"/>
                      <w:divBdr>
                        <w:top w:val="none" w:sz="0" w:space="0" w:color="auto"/>
                        <w:left w:val="none" w:sz="0" w:space="0" w:color="auto"/>
                        <w:bottom w:val="none" w:sz="0" w:space="0" w:color="auto"/>
                        <w:right w:val="none" w:sz="0" w:space="0" w:color="auto"/>
                      </w:divBdr>
                    </w:div>
                    <w:div w:id="1756441597">
                      <w:marLeft w:val="0"/>
                      <w:marRight w:val="0"/>
                      <w:marTop w:val="0"/>
                      <w:marBottom w:val="0"/>
                      <w:divBdr>
                        <w:top w:val="none" w:sz="0" w:space="0" w:color="auto"/>
                        <w:left w:val="none" w:sz="0" w:space="0" w:color="auto"/>
                        <w:bottom w:val="none" w:sz="0" w:space="0" w:color="auto"/>
                        <w:right w:val="none" w:sz="0" w:space="0" w:color="auto"/>
                      </w:divBdr>
                    </w:div>
                    <w:div w:id="1882664957">
                      <w:marLeft w:val="0"/>
                      <w:marRight w:val="0"/>
                      <w:marTop w:val="0"/>
                      <w:marBottom w:val="0"/>
                      <w:divBdr>
                        <w:top w:val="none" w:sz="0" w:space="0" w:color="auto"/>
                        <w:left w:val="none" w:sz="0" w:space="0" w:color="auto"/>
                        <w:bottom w:val="none" w:sz="0" w:space="0" w:color="auto"/>
                        <w:right w:val="none" w:sz="0" w:space="0" w:color="auto"/>
                      </w:divBdr>
                    </w:div>
                    <w:div w:id="2007055724">
                      <w:marLeft w:val="0"/>
                      <w:marRight w:val="0"/>
                      <w:marTop w:val="0"/>
                      <w:marBottom w:val="0"/>
                      <w:divBdr>
                        <w:top w:val="none" w:sz="0" w:space="0" w:color="auto"/>
                        <w:left w:val="none" w:sz="0" w:space="0" w:color="auto"/>
                        <w:bottom w:val="none" w:sz="0" w:space="0" w:color="auto"/>
                        <w:right w:val="none" w:sz="0" w:space="0" w:color="auto"/>
                      </w:divBdr>
                    </w:div>
                    <w:div w:id="2073113793">
                      <w:marLeft w:val="0"/>
                      <w:marRight w:val="0"/>
                      <w:marTop w:val="0"/>
                      <w:marBottom w:val="0"/>
                      <w:divBdr>
                        <w:top w:val="none" w:sz="0" w:space="0" w:color="auto"/>
                        <w:left w:val="none" w:sz="0" w:space="0" w:color="auto"/>
                        <w:bottom w:val="none" w:sz="0" w:space="0" w:color="auto"/>
                        <w:right w:val="none" w:sz="0" w:space="0" w:color="auto"/>
                      </w:divBdr>
                    </w:div>
                    <w:div w:id="2088110693">
                      <w:marLeft w:val="0"/>
                      <w:marRight w:val="0"/>
                      <w:marTop w:val="0"/>
                      <w:marBottom w:val="0"/>
                      <w:divBdr>
                        <w:top w:val="none" w:sz="0" w:space="0" w:color="auto"/>
                        <w:left w:val="none" w:sz="0" w:space="0" w:color="auto"/>
                        <w:bottom w:val="none" w:sz="0" w:space="0" w:color="auto"/>
                        <w:right w:val="none" w:sz="0" w:space="0" w:color="auto"/>
                      </w:divBdr>
                    </w:div>
                  </w:divsChild>
                </w:div>
                <w:div w:id="1221936208">
                  <w:marLeft w:val="0"/>
                  <w:marRight w:val="0"/>
                  <w:marTop w:val="0"/>
                  <w:marBottom w:val="0"/>
                  <w:divBdr>
                    <w:top w:val="none" w:sz="0" w:space="0" w:color="auto"/>
                    <w:left w:val="none" w:sz="0" w:space="0" w:color="auto"/>
                    <w:bottom w:val="none" w:sz="0" w:space="0" w:color="auto"/>
                    <w:right w:val="none" w:sz="0" w:space="0" w:color="auto"/>
                  </w:divBdr>
                  <w:divsChild>
                    <w:div w:id="1120689454">
                      <w:marLeft w:val="0"/>
                      <w:marRight w:val="0"/>
                      <w:marTop w:val="0"/>
                      <w:marBottom w:val="0"/>
                      <w:divBdr>
                        <w:top w:val="none" w:sz="0" w:space="0" w:color="auto"/>
                        <w:left w:val="none" w:sz="0" w:space="0" w:color="auto"/>
                        <w:bottom w:val="none" w:sz="0" w:space="0" w:color="auto"/>
                        <w:right w:val="none" w:sz="0" w:space="0" w:color="auto"/>
                      </w:divBdr>
                    </w:div>
                  </w:divsChild>
                </w:div>
                <w:div w:id="1291129642">
                  <w:marLeft w:val="0"/>
                  <w:marRight w:val="0"/>
                  <w:marTop w:val="0"/>
                  <w:marBottom w:val="0"/>
                  <w:divBdr>
                    <w:top w:val="none" w:sz="0" w:space="0" w:color="auto"/>
                    <w:left w:val="none" w:sz="0" w:space="0" w:color="auto"/>
                    <w:bottom w:val="none" w:sz="0" w:space="0" w:color="auto"/>
                    <w:right w:val="none" w:sz="0" w:space="0" w:color="auto"/>
                  </w:divBdr>
                  <w:divsChild>
                    <w:div w:id="954017523">
                      <w:marLeft w:val="0"/>
                      <w:marRight w:val="0"/>
                      <w:marTop w:val="0"/>
                      <w:marBottom w:val="0"/>
                      <w:divBdr>
                        <w:top w:val="none" w:sz="0" w:space="0" w:color="auto"/>
                        <w:left w:val="none" w:sz="0" w:space="0" w:color="auto"/>
                        <w:bottom w:val="none" w:sz="0" w:space="0" w:color="auto"/>
                        <w:right w:val="none" w:sz="0" w:space="0" w:color="auto"/>
                      </w:divBdr>
                    </w:div>
                  </w:divsChild>
                </w:div>
                <w:div w:id="1295477811">
                  <w:marLeft w:val="0"/>
                  <w:marRight w:val="0"/>
                  <w:marTop w:val="0"/>
                  <w:marBottom w:val="0"/>
                  <w:divBdr>
                    <w:top w:val="none" w:sz="0" w:space="0" w:color="auto"/>
                    <w:left w:val="none" w:sz="0" w:space="0" w:color="auto"/>
                    <w:bottom w:val="none" w:sz="0" w:space="0" w:color="auto"/>
                    <w:right w:val="none" w:sz="0" w:space="0" w:color="auto"/>
                  </w:divBdr>
                  <w:divsChild>
                    <w:div w:id="646326760">
                      <w:marLeft w:val="0"/>
                      <w:marRight w:val="0"/>
                      <w:marTop w:val="0"/>
                      <w:marBottom w:val="0"/>
                      <w:divBdr>
                        <w:top w:val="none" w:sz="0" w:space="0" w:color="auto"/>
                        <w:left w:val="none" w:sz="0" w:space="0" w:color="auto"/>
                        <w:bottom w:val="none" w:sz="0" w:space="0" w:color="auto"/>
                        <w:right w:val="none" w:sz="0" w:space="0" w:color="auto"/>
                      </w:divBdr>
                    </w:div>
                    <w:div w:id="1082486544">
                      <w:marLeft w:val="0"/>
                      <w:marRight w:val="0"/>
                      <w:marTop w:val="0"/>
                      <w:marBottom w:val="0"/>
                      <w:divBdr>
                        <w:top w:val="none" w:sz="0" w:space="0" w:color="auto"/>
                        <w:left w:val="none" w:sz="0" w:space="0" w:color="auto"/>
                        <w:bottom w:val="none" w:sz="0" w:space="0" w:color="auto"/>
                        <w:right w:val="none" w:sz="0" w:space="0" w:color="auto"/>
                      </w:divBdr>
                    </w:div>
                    <w:div w:id="1536038047">
                      <w:marLeft w:val="0"/>
                      <w:marRight w:val="0"/>
                      <w:marTop w:val="0"/>
                      <w:marBottom w:val="0"/>
                      <w:divBdr>
                        <w:top w:val="none" w:sz="0" w:space="0" w:color="auto"/>
                        <w:left w:val="none" w:sz="0" w:space="0" w:color="auto"/>
                        <w:bottom w:val="none" w:sz="0" w:space="0" w:color="auto"/>
                        <w:right w:val="none" w:sz="0" w:space="0" w:color="auto"/>
                      </w:divBdr>
                    </w:div>
                  </w:divsChild>
                </w:div>
                <w:div w:id="1335109329">
                  <w:marLeft w:val="0"/>
                  <w:marRight w:val="0"/>
                  <w:marTop w:val="0"/>
                  <w:marBottom w:val="0"/>
                  <w:divBdr>
                    <w:top w:val="none" w:sz="0" w:space="0" w:color="auto"/>
                    <w:left w:val="none" w:sz="0" w:space="0" w:color="auto"/>
                    <w:bottom w:val="none" w:sz="0" w:space="0" w:color="auto"/>
                    <w:right w:val="none" w:sz="0" w:space="0" w:color="auto"/>
                  </w:divBdr>
                  <w:divsChild>
                    <w:div w:id="544606554">
                      <w:marLeft w:val="0"/>
                      <w:marRight w:val="0"/>
                      <w:marTop w:val="0"/>
                      <w:marBottom w:val="0"/>
                      <w:divBdr>
                        <w:top w:val="none" w:sz="0" w:space="0" w:color="auto"/>
                        <w:left w:val="none" w:sz="0" w:space="0" w:color="auto"/>
                        <w:bottom w:val="none" w:sz="0" w:space="0" w:color="auto"/>
                        <w:right w:val="none" w:sz="0" w:space="0" w:color="auto"/>
                      </w:divBdr>
                    </w:div>
                  </w:divsChild>
                </w:div>
                <w:div w:id="1347558750">
                  <w:marLeft w:val="0"/>
                  <w:marRight w:val="0"/>
                  <w:marTop w:val="0"/>
                  <w:marBottom w:val="0"/>
                  <w:divBdr>
                    <w:top w:val="none" w:sz="0" w:space="0" w:color="auto"/>
                    <w:left w:val="none" w:sz="0" w:space="0" w:color="auto"/>
                    <w:bottom w:val="none" w:sz="0" w:space="0" w:color="auto"/>
                    <w:right w:val="none" w:sz="0" w:space="0" w:color="auto"/>
                  </w:divBdr>
                  <w:divsChild>
                    <w:div w:id="1366129037">
                      <w:marLeft w:val="0"/>
                      <w:marRight w:val="0"/>
                      <w:marTop w:val="0"/>
                      <w:marBottom w:val="0"/>
                      <w:divBdr>
                        <w:top w:val="none" w:sz="0" w:space="0" w:color="auto"/>
                        <w:left w:val="none" w:sz="0" w:space="0" w:color="auto"/>
                        <w:bottom w:val="none" w:sz="0" w:space="0" w:color="auto"/>
                        <w:right w:val="none" w:sz="0" w:space="0" w:color="auto"/>
                      </w:divBdr>
                    </w:div>
                  </w:divsChild>
                </w:div>
                <w:div w:id="1405301061">
                  <w:marLeft w:val="0"/>
                  <w:marRight w:val="0"/>
                  <w:marTop w:val="0"/>
                  <w:marBottom w:val="0"/>
                  <w:divBdr>
                    <w:top w:val="none" w:sz="0" w:space="0" w:color="auto"/>
                    <w:left w:val="none" w:sz="0" w:space="0" w:color="auto"/>
                    <w:bottom w:val="none" w:sz="0" w:space="0" w:color="auto"/>
                    <w:right w:val="none" w:sz="0" w:space="0" w:color="auto"/>
                  </w:divBdr>
                  <w:divsChild>
                    <w:div w:id="1347294342">
                      <w:marLeft w:val="0"/>
                      <w:marRight w:val="0"/>
                      <w:marTop w:val="0"/>
                      <w:marBottom w:val="0"/>
                      <w:divBdr>
                        <w:top w:val="none" w:sz="0" w:space="0" w:color="auto"/>
                        <w:left w:val="none" w:sz="0" w:space="0" w:color="auto"/>
                        <w:bottom w:val="none" w:sz="0" w:space="0" w:color="auto"/>
                        <w:right w:val="none" w:sz="0" w:space="0" w:color="auto"/>
                      </w:divBdr>
                    </w:div>
                  </w:divsChild>
                </w:div>
                <w:div w:id="1678381752">
                  <w:marLeft w:val="0"/>
                  <w:marRight w:val="0"/>
                  <w:marTop w:val="0"/>
                  <w:marBottom w:val="0"/>
                  <w:divBdr>
                    <w:top w:val="none" w:sz="0" w:space="0" w:color="auto"/>
                    <w:left w:val="none" w:sz="0" w:space="0" w:color="auto"/>
                    <w:bottom w:val="none" w:sz="0" w:space="0" w:color="auto"/>
                    <w:right w:val="none" w:sz="0" w:space="0" w:color="auto"/>
                  </w:divBdr>
                  <w:divsChild>
                    <w:div w:id="522206932">
                      <w:marLeft w:val="0"/>
                      <w:marRight w:val="0"/>
                      <w:marTop w:val="0"/>
                      <w:marBottom w:val="0"/>
                      <w:divBdr>
                        <w:top w:val="none" w:sz="0" w:space="0" w:color="auto"/>
                        <w:left w:val="none" w:sz="0" w:space="0" w:color="auto"/>
                        <w:bottom w:val="none" w:sz="0" w:space="0" w:color="auto"/>
                        <w:right w:val="none" w:sz="0" w:space="0" w:color="auto"/>
                      </w:divBdr>
                    </w:div>
                  </w:divsChild>
                </w:div>
                <w:div w:id="1716615600">
                  <w:marLeft w:val="0"/>
                  <w:marRight w:val="0"/>
                  <w:marTop w:val="0"/>
                  <w:marBottom w:val="0"/>
                  <w:divBdr>
                    <w:top w:val="none" w:sz="0" w:space="0" w:color="auto"/>
                    <w:left w:val="none" w:sz="0" w:space="0" w:color="auto"/>
                    <w:bottom w:val="none" w:sz="0" w:space="0" w:color="auto"/>
                    <w:right w:val="none" w:sz="0" w:space="0" w:color="auto"/>
                  </w:divBdr>
                  <w:divsChild>
                    <w:div w:id="950864783">
                      <w:marLeft w:val="0"/>
                      <w:marRight w:val="0"/>
                      <w:marTop w:val="0"/>
                      <w:marBottom w:val="0"/>
                      <w:divBdr>
                        <w:top w:val="none" w:sz="0" w:space="0" w:color="auto"/>
                        <w:left w:val="none" w:sz="0" w:space="0" w:color="auto"/>
                        <w:bottom w:val="none" w:sz="0" w:space="0" w:color="auto"/>
                        <w:right w:val="none" w:sz="0" w:space="0" w:color="auto"/>
                      </w:divBdr>
                    </w:div>
                  </w:divsChild>
                </w:div>
                <w:div w:id="1724209887">
                  <w:marLeft w:val="0"/>
                  <w:marRight w:val="0"/>
                  <w:marTop w:val="0"/>
                  <w:marBottom w:val="0"/>
                  <w:divBdr>
                    <w:top w:val="none" w:sz="0" w:space="0" w:color="auto"/>
                    <w:left w:val="none" w:sz="0" w:space="0" w:color="auto"/>
                    <w:bottom w:val="none" w:sz="0" w:space="0" w:color="auto"/>
                    <w:right w:val="none" w:sz="0" w:space="0" w:color="auto"/>
                  </w:divBdr>
                  <w:divsChild>
                    <w:div w:id="745807983">
                      <w:marLeft w:val="0"/>
                      <w:marRight w:val="0"/>
                      <w:marTop w:val="0"/>
                      <w:marBottom w:val="0"/>
                      <w:divBdr>
                        <w:top w:val="none" w:sz="0" w:space="0" w:color="auto"/>
                        <w:left w:val="none" w:sz="0" w:space="0" w:color="auto"/>
                        <w:bottom w:val="none" w:sz="0" w:space="0" w:color="auto"/>
                        <w:right w:val="none" w:sz="0" w:space="0" w:color="auto"/>
                      </w:divBdr>
                    </w:div>
                  </w:divsChild>
                </w:div>
                <w:div w:id="1729839136">
                  <w:marLeft w:val="0"/>
                  <w:marRight w:val="0"/>
                  <w:marTop w:val="0"/>
                  <w:marBottom w:val="0"/>
                  <w:divBdr>
                    <w:top w:val="none" w:sz="0" w:space="0" w:color="auto"/>
                    <w:left w:val="none" w:sz="0" w:space="0" w:color="auto"/>
                    <w:bottom w:val="none" w:sz="0" w:space="0" w:color="auto"/>
                    <w:right w:val="none" w:sz="0" w:space="0" w:color="auto"/>
                  </w:divBdr>
                  <w:divsChild>
                    <w:div w:id="11684605">
                      <w:marLeft w:val="0"/>
                      <w:marRight w:val="0"/>
                      <w:marTop w:val="0"/>
                      <w:marBottom w:val="0"/>
                      <w:divBdr>
                        <w:top w:val="none" w:sz="0" w:space="0" w:color="auto"/>
                        <w:left w:val="none" w:sz="0" w:space="0" w:color="auto"/>
                        <w:bottom w:val="none" w:sz="0" w:space="0" w:color="auto"/>
                        <w:right w:val="none" w:sz="0" w:space="0" w:color="auto"/>
                      </w:divBdr>
                    </w:div>
                    <w:div w:id="112410105">
                      <w:marLeft w:val="0"/>
                      <w:marRight w:val="0"/>
                      <w:marTop w:val="0"/>
                      <w:marBottom w:val="0"/>
                      <w:divBdr>
                        <w:top w:val="none" w:sz="0" w:space="0" w:color="auto"/>
                        <w:left w:val="none" w:sz="0" w:space="0" w:color="auto"/>
                        <w:bottom w:val="none" w:sz="0" w:space="0" w:color="auto"/>
                        <w:right w:val="none" w:sz="0" w:space="0" w:color="auto"/>
                      </w:divBdr>
                    </w:div>
                    <w:div w:id="357700222">
                      <w:marLeft w:val="0"/>
                      <w:marRight w:val="0"/>
                      <w:marTop w:val="0"/>
                      <w:marBottom w:val="0"/>
                      <w:divBdr>
                        <w:top w:val="none" w:sz="0" w:space="0" w:color="auto"/>
                        <w:left w:val="none" w:sz="0" w:space="0" w:color="auto"/>
                        <w:bottom w:val="none" w:sz="0" w:space="0" w:color="auto"/>
                        <w:right w:val="none" w:sz="0" w:space="0" w:color="auto"/>
                      </w:divBdr>
                    </w:div>
                    <w:div w:id="621763626">
                      <w:marLeft w:val="0"/>
                      <w:marRight w:val="0"/>
                      <w:marTop w:val="0"/>
                      <w:marBottom w:val="0"/>
                      <w:divBdr>
                        <w:top w:val="none" w:sz="0" w:space="0" w:color="auto"/>
                        <w:left w:val="none" w:sz="0" w:space="0" w:color="auto"/>
                        <w:bottom w:val="none" w:sz="0" w:space="0" w:color="auto"/>
                        <w:right w:val="none" w:sz="0" w:space="0" w:color="auto"/>
                      </w:divBdr>
                    </w:div>
                    <w:div w:id="1269192861">
                      <w:marLeft w:val="0"/>
                      <w:marRight w:val="0"/>
                      <w:marTop w:val="0"/>
                      <w:marBottom w:val="0"/>
                      <w:divBdr>
                        <w:top w:val="none" w:sz="0" w:space="0" w:color="auto"/>
                        <w:left w:val="none" w:sz="0" w:space="0" w:color="auto"/>
                        <w:bottom w:val="none" w:sz="0" w:space="0" w:color="auto"/>
                        <w:right w:val="none" w:sz="0" w:space="0" w:color="auto"/>
                      </w:divBdr>
                    </w:div>
                    <w:div w:id="1708943509">
                      <w:marLeft w:val="0"/>
                      <w:marRight w:val="0"/>
                      <w:marTop w:val="0"/>
                      <w:marBottom w:val="0"/>
                      <w:divBdr>
                        <w:top w:val="none" w:sz="0" w:space="0" w:color="auto"/>
                        <w:left w:val="none" w:sz="0" w:space="0" w:color="auto"/>
                        <w:bottom w:val="none" w:sz="0" w:space="0" w:color="auto"/>
                        <w:right w:val="none" w:sz="0" w:space="0" w:color="auto"/>
                      </w:divBdr>
                    </w:div>
                    <w:div w:id="1962564403">
                      <w:marLeft w:val="0"/>
                      <w:marRight w:val="0"/>
                      <w:marTop w:val="0"/>
                      <w:marBottom w:val="0"/>
                      <w:divBdr>
                        <w:top w:val="none" w:sz="0" w:space="0" w:color="auto"/>
                        <w:left w:val="none" w:sz="0" w:space="0" w:color="auto"/>
                        <w:bottom w:val="none" w:sz="0" w:space="0" w:color="auto"/>
                        <w:right w:val="none" w:sz="0" w:space="0" w:color="auto"/>
                      </w:divBdr>
                    </w:div>
                    <w:div w:id="1973707990">
                      <w:marLeft w:val="0"/>
                      <w:marRight w:val="0"/>
                      <w:marTop w:val="0"/>
                      <w:marBottom w:val="0"/>
                      <w:divBdr>
                        <w:top w:val="none" w:sz="0" w:space="0" w:color="auto"/>
                        <w:left w:val="none" w:sz="0" w:space="0" w:color="auto"/>
                        <w:bottom w:val="none" w:sz="0" w:space="0" w:color="auto"/>
                        <w:right w:val="none" w:sz="0" w:space="0" w:color="auto"/>
                      </w:divBdr>
                    </w:div>
                  </w:divsChild>
                </w:div>
                <w:div w:id="1765565676">
                  <w:marLeft w:val="0"/>
                  <w:marRight w:val="0"/>
                  <w:marTop w:val="0"/>
                  <w:marBottom w:val="0"/>
                  <w:divBdr>
                    <w:top w:val="none" w:sz="0" w:space="0" w:color="auto"/>
                    <w:left w:val="none" w:sz="0" w:space="0" w:color="auto"/>
                    <w:bottom w:val="none" w:sz="0" w:space="0" w:color="auto"/>
                    <w:right w:val="none" w:sz="0" w:space="0" w:color="auto"/>
                  </w:divBdr>
                  <w:divsChild>
                    <w:div w:id="1095251487">
                      <w:marLeft w:val="0"/>
                      <w:marRight w:val="0"/>
                      <w:marTop w:val="0"/>
                      <w:marBottom w:val="0"/>
                      <w:divBdr>
                        <w:top w:val="none" w:sz="0" w:space="0" w:color="auto"/>
                        <w:left w:val="none" w:sz="0" w:space="0" w:color="auto"/>
                        <w:bottom w:val="none" w:sz="0" w:space="0" w:color="auto"/>
                        <w:right w:val="none" w:sz="0" w:space="0" w:color="auto"/>
                      </w:divBdr>
                    </w:div>
                  </w:divsChild>
                </w:div>
                <w:div w:id="1807818965">
                  <w:marLeft w:val="0"/>
                  <w:marRight w:val="0"/>
                  <w:marTop w:val="0"/>
                  <w:marBottom w:val="0"/>
                  <w:divBdr>
                    <w:top w:val="none" w:sz="0" w:space="0" w:color="auto"/>
                    <w:left w:val="none" w:sz="0" w:space="0" w:color="auto"/>
                    <w:bottom w:val="none" w:sz="0" w:space="0" w:color="auto"/>
                    <w:right w:val="none" w:sz="0" w:space="0" w:color="auto"/>
                  </w:divBdr>
                  <w:divsChild>
                    <w:div w:id="1258370268">
                      <w:marLeft w:val="0"/>
                      <w:marRight w:val="0"/>
                      <w:marTop w:val="0"/>
                      <w:marBottom w:val="0"/>
                      <w:divBdr>
                        <w:top w:val="none" w:sz="0" w:space="0" w:color="auto"/>
                        <w:left w:val="none" w:sz="0" w:space="0" w:color="auto"/>
                        <w:bottom w:val="none" w:sz="0" w:space="0" w:color="auto"/>
                        <w:right w:val="none" w:sz="0" w:space="0" w:color="auto"/>
                      </w:divBdr>
                    </w:div>
                  </w:divsChild>
                </w:div>
                <w:div w:id="1841235879">
                  <w:marLeft w:val="0"/>
                  <w:marRight w:val="0"/>
                  <w:marTop w:val="0"/>
                  <w:marBottom w:val="0"/>
                  <w:divBdr>
                    <w:top w:val="none" w:sz="0" w:space="0" w:color="auto"/>
                    <w:left w:val="none" w:sz="0" w:space="0" w:color="auto"/>
                    <w:bottom w:val="none" w:sz="0" w:space="0" w:color="auto"/>
                    <w:right w:val="none" w:sz="0" w:space="0" w:color="auto"/>
                  </w:divBdr>
                  <w:divsChild>
                    <w:div w:id="1175415198">
                      <w:marLeft w:val="0"/>
                      <w:marRight w:val="0"/>
                      <w:marTop w:val="0"/>
                      <w:marBottom w:val="0"/>
                      <w:divBdr>
                        <w:top w:val="none" w:sz="0" w:space="0" w:color="auto"/>
                        <w:left w:val="none" w:sz="0" w:space="0" w:color="auto"/>
                        <w:bottom w:val="none" w:sz="0" w:space="0" w:color="auto"/>
                        <w:right w:val="none" w:sz="0" w:space="0" w:color="auto"/>
                      </w:divBdr>
                    </w:div>
                  </w:divsChild>
                </w:div>
                <w:div w:id="1872767035">
                  <w:marLeft w:val="0"/>
                  <w:marRight w:val="0"/>
                  <w:marTop w:val="0"/>
                  <w:marBottom w:val="0"/>
                  <w:divBdr>
                    <w:top w:val="none" w:sz="0" w:space="0" w:color="auto"/>
                    <w:left w:val="none" w:sz="0" w:space="0" w:color="auto"/>
                    <w:bottom w:val="none" w:sz="0" w:space="0" w:color="auto"/>
                    <w:right w:val="none" w:sz="0" w:space="0" w:color="auto"/>
                  </w:divBdr>
                  <w:divsChild>
                    <w:div w:id="914509105">
                      <w:marLeft w:val="0"/>
                      <w:marRight w:val="0"/>
                      <w:marTop w:val="0"/>
                      <w:marBottom w:val="0"/>
                      <w:divBdr>
                        <w:top w:val="none" w:sz="0" w:space="0" w:color="auto"/>
                        <w:left w:val="none" w:sz="0" w:space="0" w:color="auto"/>
                        <w:bottom w:val="none" w:sz="0" w:space="0" w:color="auto"/>
                        <w:right w:val="none" w:sz="0" w:space="0" w:color="auto"/>
                      </w:divBdr>
                    </w:div>
                  </w:divsChild>
                </w:div>
                <w:div w:id="1907301109">
                  <w:marLeft w:val="0"/>
                  <w:marRight w:val="0"/>
                  <w:marTop w:val="0"/>
                  <w:marBottom w:val="0"/>
                  <w:divBdr>
                    <w:top w:val="none" w:sz="0" w:space="0" w:color="auto"/>
                    <w:left w:val="none" w:sz="0" w:space="0" w:color="auto"/>
                    <w:bottom w:val="none" w:sz="0" w:space="0" w:color="auto"/>
                    <w:right w:val="none" w:sz="0" w:space="0" w:color="auto"/>
                  </w:divBdr>
                  <w:divsChild>
                    <w:div w:id="1086534008">
                      <w:marLeft w:val="0"/>
                      <w:marRight w:val="0"/>
                      <w:marTop w:val="0"/>
                      <w:marBottom w:val="0"/>
                      <w:divBdr>
                        <w:top w:val="none" w:sz="0" w:space="0" w:color="auto"/>
                        <w:left w:val="none" w:sz="0" w:space="0" w:color="auto"/>
                        <w:bottom w:val="none" w:sz="0" w:space="0" w:color="auto"/>
                        <w:right w:val="none" w:sz="0" w:space="0" w:color="auto"/>
                      </w:divBdr>
                    </w:div>
                  </w:divsChild>
                </w:div>
                <w:div w:id="1982880489">
                  <w:marLeft w:val="0"/>
                  <w:marRight w:val="0"/>
                  <w:marTop w:val="0"/>
                  <w:marBottom w:val="0"/>
                  <w:divBdr>
                    <w:top w:val="none" w:sz="0" w:space="0" w:color="auto"/>
                    <w:left w:val="none" w:sz="0" w:space="0" w:color="auto"/>
                    <w:bottom w:val="none" w:sz="0" w:space="0" w:color="auto"/>
                    <w:right w:val="none" w:sz="0" w:space="0" w:color="auto"/>
                  </w:divBdr>
                  <w:divsChild>
                    <w:div w:id="3751152">
                      <w:marLeft w:val="0"/>
                      <w:marRight w:val="0"/>
                      <w:marTop w:val="0"/>
                      <w:marBottom w:val="0"/>
                      <w:divBdr>
                        <w:top w:val="none" w:sz="0" w:space="0" w:color="auto"/>
                        <w:left w:val="none" w:sz="0" w:space="0" w:color="auto"/>
                        <w:bottom w:val="none" w:sz="0" w:space="0" w:color="auto"/>
                        <w:right w:val="none" w:sz="0" w:space="0" w:color="auto"/>
                      </w:divBdr>
                    </w:div>
                    <w:div w:id="16661187">
                      <w:marLeft w:val="0"/>
                      <w:marRight w:val="0"/>
                      <w:marTop w:val="0"/>
                      <w:marBottom w:val="0"/>
                      <w:divBdr>
                        <w:top w:val="none" w:sz="0" w:space="0" w:color="auto"/>
                        <w:left w:val="none" w:sz="0" w:space="0" w:color="auto"/>
                        <w:bottom w:val="none" w:sz="0" w:space="0" w:color="auto"/>
                        <w:right w:val="none" w:sz="0" w:space="0" w:color="auto"/>
                      </w:divBdr>
                    </w:div>
                    <w:div w:id="141510547">
                      <w:marLeft w:val="0"/>
                      <w:marRight w:val="0"/>
                      <w:marTop w:val="0"/>
                      <w:marBottom w:val="0"/>
                      <w:divBdr>
                        <w:top w:val="none" w:sz="0" w:space="0" w:color="auto"/>
                        <w:left w:val="none" w:sz="0" w:space="0" w:color="auto"/>
                        <w:bottom w:val="none" w:sz="0" w:space="0" w:color="auto"/>
                        <w:right w:val="none" w:sz="0" w:space="0" w:color="auto"/>
                      </w:divBdr>
                    </w:div>
                    <w:div w:id="197477503">
                      <w:marLeft w:val="0"/>
                      <w:marRight w:val="0"/>
                      <w:marTop w:val="0"/>
                      <w:marBottom w:val="0"/>
                      <w:divBdr>
                        <w:top w:val="none" w:sz="0" w:space="0" w:color="auto"/>
                        <w:left w:val="none" w:sz="0" w:space="0" w:color="auto"/>
                        <w:bottom w:val="none" w:sz="0" w:space="0" w:color="auto"/>
                        <w:right w:val="none" w:sz="0" w:space="0" w:color="auto"/>
                      </w:divBdr>
                    </w:div>
                    <w:div w:id="204294376">
                      <w:marLeft w:val="0"/>
                      <w:marRight w:val="0"/>
                      <w:marTop w:val="0"/>
                      <w:marBottom w:val="0"/>
                      <w:divBdr>
                        <w:top w:val="none" w:sz="0" w:space="0" w:color="auto"/>
                        <w:left w:val="none" w:sz="0" w:space="0" w:color="auto"/>
                        <w:bottom w:val="none" w:sz="0" w:space="0" w:color="auto"/>
                        <w:right w:val="none" w:sz="0" w:space="0" w:color="auto"/>
                      </w:divBdr>
                    </w:div>
                    <w:div w:id="225576331">
                      <w:marLeft w:val="0"/>
                      <w:marRight w:val="0"/>
                      <w:marTop w:val="0"/>
                      <w:marBottom w:val="0"/>
                      <w:divBdr>
                        <w:top w:val="none" w:sz="0" w:space="0" w:color="auto"/>
                        <w:left w:val="none" w:sz="0" w:space="0" w:color="auto"/>
                        <w:bottom w:val="none" w:sz="0" w:space="0" w:color="auto"/>
                        <w:right w:val="none" w:sz="0" w:space="0" w:color="auto"/>
                      </w:divBdr>
                    </w:div>
                    <w:div w:id="254436376">
                      <w:marLeft w:val="0"/>
                      <w:marRight w:val="0"/>
                      <w:marTop w:val="0"/>
                      <w:marBottom w:val="0"/>
                      <w:divBdr>
                        <w:top w:val="none" w:sz="0" w:space="0" w:color="auto"/>
                        <w:left w:val="none" w:sz="0" w:space="0" w:color="auto"/>
                        <w:bottom w:val="none" w:sz="0" w:space="0" w:color="auto"/>
                        <w:right w:val="none" w:sz="0" w:space="0" w:color="auto"/>
                      </w:divBdr>
                    </w:div>
                    <w:div w:id="273245674">
                      <w:marLeft w:val="0"/>
                      <w:marRight w:val="0"/>
                      <w:marTop w:val="0"/>
                      <w:marBottom w:val="0"/>
                      <w:divBdr>
                        <w:top w:val="none" w:sz="0" w:space="0" w:color="auto"/>
                        <w:left w:val="none" w:sz="0" w:space="0" w:color="auto"/>
                        <w:bottom w:val="none" w:sz="0" w:space="0" w:color="auto"/>
                        <w:right w:val="none" w:sz="0" w:space="0" w:color="auto"/>
                      </w:divBdr>
                    </w:div>
                    <w:div w:id="353579129">
                      <w:marLeft w:val="0"/>
                      <w:marRight w:val="0"/>
                      <w:marTop w:val="0"/>
                      <w:marBottom w:val="0"/>
                      <w:divBdr>
                        <w:top w:val="none" w:sz="0" w:space="0" w:color="auto"/>
                        <w:left w:val="none" w:sz="0" w:space="0" w:color="auto"/>
                        <w:bottom w:val="none" w:sz="0" w:space="0" w:color="auto"/>
                        <w:right w:val="none" w:sz="0" w:space="0" w:color="auto"/>
                      </w:divBdr>
                    </w:div>
                    <w:div w:id="356393229">
                      <w:marLeft w:val="0"/>
                      <w:marRight w:val="0"/>
                      <w:marTop w:val="0"/>
                      <w:marBottom w:val="0"/>
                      <w:divBdr>
                        <w:top w:val="none" w:sz="0" w:space="0" w:color="auto"/>
                        <w:left w:val="none" w:sz="0" w:space="0" w:color="auto"/>
                        <w:bottom w:val="none" w:sz="0" w:space="0" w:color="auto"/>
                        <w:right w:val="none" w:sz="0" w:space="0" w:color="auto"/>
                      </w:divBdr>
                    </w:div>
                    <w:div w:id="400828673">
                      <w:marLeft w:val="0"/>
                      <w:marRight w:val="0"/>
                      <w:marTop w:val="0"/>
                      <w:marBottom w:val="0"/>
                      <w:divBdr>
                        <w:top w:val="none" w:sz="0" w:space="0" w:color="auto"/>
                        <w:left w:val="none" w:sz="0" w:space="0" w:color="auto"/>
                        <w:bottom w:val="none" w:sz="0" w:space="0" w:color="auto"/>
                        <w:right w:val="none" w:sz="0" w:space="0" w:color="auto"/>
                      </w:divBdr>
                    </w:div>
                    <w:div w:id="445346382">
                      <w:marLeft w:val="0"/>
                      <w:marRight w:val="0"/>
                      <w:marTop w:val="0"/>
                      <w:marBottom w:val="0"/>
                      <w:divBdr>
                        <w:top w:val="none" w:sz="0" w:space="0" w:color="auto"/>
                        <w:left w:val="none" w:sz="0" w:space="0" w:color="auto"/>
                        <w:bottom w:val="none" w:sz="0" w:space="0" w:color="auto"/>
                        <w:right w:val="none" w:sz="0" w:space="0" w:color="auto"/>
                      </w:divBdr>
                    </w:div>
                    <w:div w:id="467666319">
                      <w:marLeft w:val="0"/>
                      <w:marRight w:val="0"/>
                      <w:marTop w:val="0"/>
                      <w:marBottom w:val="0"/>
                      <w:divBdr>
                        <w:top w:val="none" w:sz="0" w:space="0" w:color="auto"/>
                        <w:left w:val="none" w:sz="0" w:space="0" w:color="auto"/>
                        <w:bottom w:val="none" w:sz="0" w:space="0" w:color="auto"/>
                        <w:right w:val="none" w:sz="0" w:space="0" w:color="auto"/>
                      </w:divBdr>
                    </w:div>
                    <w:div w:id="474957223">
                      <w:marLeft w:val="0"/>
                      <w:marRight w:val="0"/>
                      <w:marTop w:val="0"/>
                      <w:marBottom w:val="0"/>
                      <w:divBdr>
                        <w:top w:val="none" w:sz="0" w:space="0" w:color="auto"/>
                        <w:left w:val="none" w:sz="0" w:space="0" w:color="auto"/>
                        <w:bottom w:val="none" w:sz="0" w:space="0" w:color="auto"/>
                        <w:right w:val="none" w:sz="0" w:space="0" w:color="auto"/>
                      </w:divBdr>
                    </w:div>
                    <w:div w:id="547184625">
                      <w:marLeft w:val="0"/>
                      <w:marRight w:val="0"/>
                      <w:marTop w:val="0"/>
                      <w:marBottom w:val="0"/>
                      <w:divBdr>
                        <w:top w:val="none" w:sz="0" w:space="0" w:color="auto"/>
                        <w:left w:val="none" w:sz="0" w:space="0" w:color="auto"/>
                        <w:bottom w:val="none" w:sz="0" w:space="0" w:color="auto"/>
                        <w:right w:val="none" w:sz="0" w:space="0" w:color="auto"/>
                      </w:divBdr>
                    </w:div>
                    <w:div w:id="552077979">
                      <w:marLeft w:val="0"/>
                      <w:marRight w:val="0"/>
                      <w:marTop w:val="0"/>
                      <w:marBottom w:val="0"/>
                      <w:divBdr>
                        <w:top w:val="none" w:sz="0" w:space="0" w:color="auto"/>
                        <w:left w:val="none" w:sz="0" w:space="0" w:color="auto"/>
                        <w:bottom w:val="none" w:sz="0" w:space="0" w:color="auto"/>
                        <w:right w:val="none" w:sz="0" w:space="0" w:color="auto"/>
                      </w:divBdr>
                    </w:div>
                    <w:div w:id="587466971">
                      <w:marLeft w:val="0"/>
                      <w:marRight w:val="0"/>
                      <w:marTop w:val="0"/>
                      <w:marBottom w:val="0"/>
                      <w:divBdr>
                        <w:top w:val="none" w:sz="0" w:space="0" w:color="auto"/>
                        <w:left w:val="none" w:sz="0" w:space="0" w:color="auto"/>
                        <w:bottom w:val="none" w:sz="0" w:space="0" w:color="auto"/>
                        <w:right w:val="none" w:sz="0" w:space="0" w:color="auto"/>
                      </w:divBdr>
                    </w:div>
                    <w:div w:id="644941095">
                      <w:marLeft w:val="0"/>
                      <w:marRight w:val="0"/>
                      <w:marTop w:val="0"/>
                      <w:marBottom w:val="0"/>
                      <w:divBdr>
                        <w:top w:val="none" w:sz="0" w:space="0" w:color="auto"/>
                        <w:left w:val="none" w:sz="0" w:space="0" w:color="auto"/>
                        <w:bottom w:val="none" w:sz="0" w:space="0" w:color="auto"/>
                        <w:right w:val="none" w:sz="0" w:space="0" w:color="auto"/>
                      </w:divBdr>
                    </w:div>
                    <w:div w:id="715593352">
                      <w:marLeft w:val="0"/>
                      <w:marRight w:val="0"/>
                      <w:marTop w:val="0"/>
                      <w:marBottom w:val="0"/>
                      <w:divBdr>
                        <w:top w:val="none" w:sz="0" w:space="0" w:color="auto"/>
                        <w:left w:val="none" w:sz="0" w:space="0" w:color="auto"/>
                        <w:bottom w:val="none" w:sz="0" w:space="0" w:color="auto"/>
                        <w:right w:val="none" w:sz="0" w:space="0" w:color="auto"/>
                      </w:divBdr>
                    </w:div>
                    <w:div w:id="747464497">
                      <w:marLeft w:val="0"/>
                      <w:marRight w:val="0"/>
                      <w:marTop w:val="0"/>
                      <w:marBottom w:val="0"/>
                      <w:divBdr>
                        <w:top w:val="none" w:sz="0" w:space="0" w:color="auto"/>
                        <w:left w:val="none" w:sz="0" w:space="0" w:color="auto"/>
                        <w:bottom w:val="none" w:sz="0" w:space="0" w:color="auto"/>
                        <w:right w:val="none" w:sz="0" w:space="0" w:color="auto"/>
                      </w:divBdr>
                    </w:div>
                    <w:div w:id="773790769">
                      <w:marLeft w:val="0"/>
                      <w:marRight w:val="0"/>
                      <w:marTop w:val="0"/>
                      <w:marBottom w:val="0"/>
                      <w:divBdr>
                        <w:top w:val="none" w:sz="0" w:space="0" w:color="auto"/>
                        <w:left w:val="none" w:sz="0" w:space="0" w:color="auto"/>
                        <w:bottom w:val="none" w:sz="0" w:space="0" w:color="auto"/>
                        <w:right w:val="none" w:sz="0" w:space="0" w:color="auto"/>
                      </w:divBdr>
                    </w:div>
                    <w:div w:id="785582454">
                      <w:marLeft w:val="0"/>
                      <w:marRight w:val="0"/>
                      <w:marTop w:val="0"/>
                      <w:marBottom w:val="0"/>
                      <w:divBdr>
                        <w:top w:val="none" w:sz="0" w:space="0" w:color="auto"/>
                        <w:left w:val="none" w:sz="0" w:space="0" w:color="auto"/>
                        <w:bottom w:val="none" w:sz="0" w:space="0" w:color="auto"/>
                        <w:right w:val="none" w:sz="0" w:space="0" w:color="auto"/>
                      </w:divBdr>
                    </w:div>
                    <w:div w:id="838038476">
                      <w:marLeft w:val="0"/>
                      <w:marRight w:val="0"/>
                      <w:marTop w:val="0"/>
                      <w:marBottom w:val="0"/>
                      <w:divBdr>
                        <w:top w:val="none" w:sz="0" w:space="0" w:color="auto"/>
                        <w:left w:val="none" w:sz="0" w:space="0" w:color="auto"/>
                        <w:bottom w:val="none" w:sz="0" w:space="0" w:color="auto"/>
                        <w:right w:val="none" w:sz="0" w:space="0" w:color="auto"/>
                      </w:divBdr>
                    </w:div>
                    <w:div w:id="849181892">
                      <w:marLeft w:val="0"/>
                      <w:marRight w:val="0"/>
                      <w:marTop w:val="0"/>
                      <w:marBottom w:val="0"/>
                      <w:divBdr>
                        <w:top w:val="none" w:sz="0" w:space="0" w:color="auto"/>
                        <w:left w:val="none" w:sz="0" w:space="0" w:color="auto"/>
                        <w:bottom w:val="none" w:sz="0" w:space="0" w:color="auto"/>
                        <w:right w:val="none" w:sz="0" w:space="0" w:color="auto"/>
                      </w:divBdr>
                    </w:div>
                    <w:div w:id="882988182">
                      <w:marLeft w:val="0"/>
                      <w:marRight w:val="0"/>
                      <w:marTop w:val="0"/>
                      <w:marBottom w:val="0"/>
                      <w:divBdr>
                        <w:top w:val="none" w:sz="0" w:space="0" w:color="auto"/>
                        <w:left w:val="none" w:sz="0" w:space="0" w:color="auto"/>
                        <w:bottom w:val="none" w:sz="0" w:space="0" w:color="auto"/>
                        <w:right w:val="none" w:sz="0" w:space="0" w:color="auto"/>
                      </w:divBdr>
                    </w:div>
                    <w:div w:id="941306197">
                      <w:marLeft w:val="0"/>
                      <w:marRight w:val="0"/>
                      <w:marTop w:val="0"/>
                      <w:marBottom w:val="0"/>
                      <w:divBdr>
                        <w:top w:val="none" w:sz="0" w:space="0" w:color="auto"/>
                        <w:left w:val="none" w:sz="0" w:space="0" w:color="auto"/>
                        <w:bottom w:val="none" w:sz="0" w:space="0" w:color="auto"/>
                        <w:right w:val="none" w:sz="0" w:space="0" w:color="auto"/>
                      </w:divBdr>
                    </w:div>
                    <w:div w:id="957026332">
                      <w:marLeft w:val="0"/>
                      <w:marRight w:val="0"/>
                      <w:marTop w:val="0"/>
                      <w:marBottom w:val="0"/>
                      <w:divBdr>
                        <w:top w:val="none" w:sz="0" w:space="0" w:color="auto"/>
                        <w:left w:val="none" w:sz="0" w:space="0" w:color="auto"/>
                        <w:bottom w:val="none" w:sz="0" w:space="0" w:color="auto"/>
                        <w:right w:val="none" w:sz="0" w:space="0" w:color="auto"/>
                      </w:divBdr>
                    </w:div>
                    <w:div w:id="995917423">
                      <w:marLeft w:val="0"/>
                      <w:marRight w:val="0"/>
                      <w:marTop w:val="0"/>
                      <w:marBottom w:val="0"/>
                      <w:divBdr>
                        <w:top w:val="none" w:sz="0" w:space="0" w:color="auto"/>
                        <w:left w:val="none" w:sz="0" w:space="0" w:color="auto"/>
                        <w:bottom w:val="none" w:sz="0" w:space="0" w:color="auto"/>
                        <w:right w:val="none" w:sz="0" w:space="0" w:color="auto"/>
                      </w:divBdr>
                    </w:div>
                    <w:div w:id="1006708703">
                      <w:marLeft w:val="0"/>
                      <w:marRight w:val="0"/>
                      <w:marTop w:val="0"/>
                      <w:marBottom w:val="0"/>
                      <w:divBdr>
                        <w:top w:val="none" w:sz="0" w:space="0" w:color="auto"/>
                        <w:left w:val="none" w:sz="0" w:space="0" w:color="auto"/>
                        <w:bottom w:val="none" w:sz="0" w:space="0" w:color="auto"/>
                        <w:right w:val="none" w:sz="0" w:space="0" w:color="auto"/>
                      </w:divBdr>
                    </w:div>
                    <w:div w:id="1030838763">
                      <w:marLeft w:val="0"/>
                      <w:marRight w:val="0"/>
                      <w:marTop w:val="0"/>
                      <w:marBottom w:val="0"/>
                      <w:divBdr>
                        <w:top w:val="none" w:sz="0" w:space="0" w:color="auto"/>
                        <w:left w:val="none" w:sz="0" w:space="0" w:color="auto"/>
                        <w:bottom w:val="none" w:sz="0" w:space="0" w:color="auto"/>
                        <w:right w:val="none" w:sz="0" w:space="0" w:color="auto"/>
                      </w:divBdr>
                    </w:div>
                    <w:div w:id="1063143126">
                      <w:marLeft w:val="0"/>
                      <w:marRight w:val="0"/>
                      <w:marTop w:val="0"/>
                      <w:marBottom w:val="0"/>
                      <w:divBdr>
                        <w:top w:val="none" w:sz="0" w:space="0" w:color="auto"/>
                        <w:left w:val="none" w:sz="0" w:space="0" w:color="auto"/>
                        <w:bottom w:val="none" w:sz="0" w:space="0" w:color="auto"/>
                        <w:right w:val="none" w:sz="0" w:space="0" w:color="auto"/>
                      </w:divBdr>
                    </w:div>
                    <w:div w:id="1101560079">
                      <w:marLeft w:val="0"/>
                      <w:marRight w:val="0"/>
                      <w:marTop w:val="0"/>
                      <w:marBottom w:val="0"/>
                      <w:divBdr>
                        <w:top w:val="none" w:sz="0" w:space="0" w:color="auto"/>
                        <w:left w:val="none" w:sz="0" w:space="0" w:color="auto"/>
                        <w:bottom w:val="none" w:sz="0" w:space="0" w:color="auto"/>
                        <w:right w:val="none" w:sz="0" w:space="0" w:color="auto"/>
                      </w:divBdr>
                    </w:div>
                    <w:div w:id="1118455451">
                      <w:marLeft w:val="0"/>
                      <w:marRight w:val="0"/>
                      <w:marTop w:val="0"/>
                      <w:marBottom w:val="0"/>
                      <w:divBdr>
                        <w:top w:val="none" w:sz="0" w:space="0" w:color="auto"/>
                        <w:left w:val="none" w:sz="0" w:space="0" w:color="auto"/>
                        <w:bottom w:val="none" w:sz="0" w:space="0" w:color="auto"/>
                        <w:right w:val="none" w:sz="0" w:space="0" w:color="auto"/>
                      </w:divBdr>
                    </w:div>
                    <w:div w:id="1119029220">
                      <w:marLeft w:val="0"/>
                      <w:marRight w:val="0"/>
                      <w:marTop w:val="0"/>
                      <w:marBottom w:val="0"/>
                      <w:divBdr>
                        <w:top w:val="none" w:sz="0" w:space="0" w:color="auto"/>
                        <w:left w:val="none" w:sz="0" w:space="0" w:color="auto"/>
                        <w:bottom w:val="none" w:sz="0" w:space="0" w:color="auto"/>
                        <w:right w:val="none" w:sz="0" w:space="0" w:color="auto"/>
                      </w:divBdr>
                    </w:div>
                    <w:div w:id="1173840051">
                      <w:marLeft w:val="0"/>
                      <w:marRight w:val="0"/>
                      <w:marTop w:val="0"/>
                      <w:marBottom w:val="0"/>
                      <w:divBdr>
                        <w:top w:val="none" w:sz="0" w:space="0" w:color="auto"/>
                        <w:left w:val="none" w:sz="0" w:space="0" w:color="auto"/>
                        <w:bottom w:val="none" w:sz="0" w:space="0" w:color="auto"/>
                        <w:right w:val="none" w:sz="0" w:space="0" w:color="auto"/>
                      </w:divBdr>
                    </w:div>
                    <w:div w:id="1220677282">
                      <w:marLeft w:val="0"/>
                      <w:marRight w:val="0"/>
                      <w:marTop w:val="0"/>
                      <w:marBottom w:val="0"/>
                      <w:divBdr>
                        <w:top w:val="none" w:sz="0" w:space="0" w:color="auto"/>
                        <w:left w:val="none" w:sz="0" w:space="0" w:color="auto"/>
                        <w:bottom w:val="none" w:sz="0" w:space="0" w:color="auto"/>
                        <w:right w:val="none" w:sz="0" w:space="0" w:color="auto"/>
                      </w:divBdr>
                    </w:div>
                    <w:div w:id="1245648830">
                      <w:marLeft w:val="0"/>
                      <w:marRight w:val="0"/>
                      <w:marTop w:val="0"/>
                      <w:marBottom w:val="0"/>
                      <w:divBdr>
                        <w:top w:val="none" w:sz="0" w:space="0" w:color="auto"/>
                        <w:left w:val="none" w:sz="0" w:space="0" w:color="auto"/>
                        <w:bottom w:val="none" w:sz="0" w:space="0" w:color="auto"/>
                        <w:right w:val="none" w:sz="0" w:space="0" w:color="auto"/>
                      </w:divBdr>
                    </w:div>
                    <w:div w:id="1311246443">
                      <w:marLeft w:val="0"/>
                      <w:marRight w:val="0"/>
                      <w:marTop w:val="0"/>
                      <w:marBottom w:val="0"/>
                      <w:divBdr>
                        <w:top w:val="none" w:sz="0" w:space="0" w:color="auto"/>
                        <w:left w:val="none" w:sz="0" w:space="0" w:color="auto"/>
                        <w:bottom w:val="none" w:sz="0" w:space="0" w:color="auto"/>
                        <w:right w:val="none" w:sz="0" w:space="0" w:color="auto"/>
                      </w:divBdr>
                    </w:div>
                    <w:div w:id="1341614601">
                      <w:marLeft w:val="0"/>
                      <w:marRight w:val="0"/>
                      <w:marTop w:val="0"/>
                      <w:marBottom w:val="0"/>
                      <w:divBdr>
                        <w:top w:val="none" w:sz="0" w:space="0" w:color="auto"/>
                        <w:left w:val="none" w:sz="0" w:space="0" w:color="auto"/>
                        <w:bottom w:val="none" w:sz="0" w:space="0" w:color="auto"/>
                        <w:right w:val="none" w:sz="0" w:space="0" w:color="auto"/>
                      </w:divBdr>
                    </w:div>
                    <w:div w:id="1395198983">
                      <w:marLeft w:val="0"/>
                      <w:marRight w:val="0"/>
                      <w:marTop w:val="0"/>
                      <w:marBottom w:val="0"/>
                      <w:divBdr>
                        <w:top w:val="none" w:sz="0" w:space="0" w:color="auto"/>
                        <w:left w:val="none" w:sz="0" w:space="0" w:color="auto"/>
                        <w:bottom w:val="none" w:sz="0" w:space="0" w:color="auto"/>
                        <w:right w:val="none" w:sz="0" w:space="0" w:color="auto"/>
                      </w:divBdr>
                    </w:div>
                    <w:div w:id="1410538850">
                      <w:marLeft w:val="0"/>
                      <w:marRight w:val="0"/>
                      <w:marTop w:val="0"/>
                      <w:marBottom w:val="0"/>
                      <w:divBdr>
                        <w:top w:val="none" w:sz="0" w:space="0" w:color="auto"/>
                        <w:left w:val="none" w:sz="0" w:space="0" w:color="auto"/>
                        <w:bottom w:val="none" w:sz="0" w:space="0" w:color="auto"/>
                        <w:right w:val="none" w:sz="0" w:space="0" w:color="auto"/>
                      </w:divBdr>
                    </w:div>
                    <w:div w:id="1435711508">
                      <w:marLeft w:val="0"/>
                      <w:marRight w:val="0"/>
                      <w:marTop w:val="0"/>
                      <w:marBottom w:val="0"/>
                      <w:divBdr>
                        <w:top w:val="none" w:sz="0" w:space="0" w:color="auto"/>
                        <w:left w:val="none" w:sz="0" w:space="0" w:color="auto"/>
                        <w:bottom w:val="none" w:sz="0" w:space="0" w:color="auto"/>
                        <w:right w:val="none" w:sz="0" w:space="0" w:color="auto"/>
                      </w:divBdr>
                    </w:div>
                    <w:div w:id="1468668638">
                      <w:marLeft w:val="0"/>
                      <w:marRight w:val="0"/>
                      <w:marTop w:val="0"/>
                      <w:marBottom w:val="0"/>
                      <w:divBdr>
                        <w:top w:val="none" w:sz="0" w:space="0" w:color="auto"/>
                        <w:left w:val="none" w:sz="0" w:space="0" w:color="auto"/>
                        <w:bottom w:val="none" w:sz="0" w:space="0" w:color="auto"/>
                        <w:right w:val="none" w:sz="0" w:space="0" w:color="auto"/>
                      </w:divBdr>
                    </w:div>
                    <w:div w:id="1543397280">
                      <w:marLeft w:val="0"/>
                      <w:marRight w:val="0"/>
                      <w:marTop w:val="0"/>
                      <w:marBottom w:val="0"/>
                      <w:divBdr>
                        <w:top w:val="none" w:sz="0" w:space="0" w:color="auto"/>
                        <w:left w:val="none" w:sz="0" w:space="0" w:color="auto"/>
                        <w:bottom w:val="none" w:sz="0" w:space="0" w:color="auto"/>
                        <w:right w:val="none" w:sz="0" w:space="0" w:color="auto"/>
                      </w:divBdr>
                    </w:div>
                    <w:div w:id="1723092163">
                      <w:marLeft w:val="0"/>
                      <w:marRight w:val="0"/>
                      <w:marTop w:val="0"/>
                      <w:marBottom w:val="0"/>
                      <w:divBdr>
                        <w:top w:val="none" w:sz="0" w:space="0" w:color="auto"/>
                        <w:left w:val="none" w:sz="0" w:space="0" w:color="auto"/>
                        <w:bottom w:val="none" w:sz="0" w:space="0" w:color="auto"/>
                        <w:right w:val="none" w:sz="0" w:space="0" w:color="auto"/>
                      </w:divBdr>
                    </w:div>
                    <w:div w:id="1724712434">
                      <w:marLeft w:val="0"/>
                      <w:marRight w:val="0"/>
                      <w:marTop w:val="0"/>
                      <w:marBottom w:val="0"/>
                      <w:divBdr>
                        <w:top w:val="none" w:sz="0" w:space="0" w:color="auto"/>
                        <w:left w:val="none" w:sz="0" w:space="0" w:color="auto"/>
                        <w:bottom w:val="none" w:sz="0" w:space="0" w:color="auto"/>
                        <w:right w:val="none" w:sz="0" w:space="0" w:color="auto"/>
                      </w:divBdr>
                    </w:div>
                    <w:div w:id="1745102024">
                      <w:marLeft w:val="0"/>
                      <w:marRight w:val="0"/>
                      <w:marTop w:val="0"/>
                      <w:marBottom w:val="0"/>
                      <w:divBdr>
                        <w:top w:val="none" w:sz="0" w:space="0" w:color="auto"/>
                        <w:left w:val="none" w:sz="0" w:space="0" w:color="auto"/>
                        <w:bottom w:val="none" w:sz="0" w:space="0" w:color="auto"/>
                        <w:right w:val="none" w:sz="0" w:space="0" w:color="auto"/>
                      </w:divBdr>
                    </w:div>
                    <w:div w:id="1749618621">
                      <w:marLeft w:val="0"/>
                      <w:marRight w:val="0"/>
                      <w:marTop w:val="0"/>
                      <w:marBottom w:val="0"/>
                      <w:divBdr>
                        <w:top w:val="none" w:sz="0" w:space="0" w:color="auto"/>
                        <w:left w:val="none" w:sz="0" w:space="0" w:color="auto"/>
                        <w:bottom w:val="none" w:sz="0" w:space="0" w:color="auto"/>
                        <w:right w:val="none" w:sz="0" w:space="0" w:color="auto"/>
                      </w:divBdr>
                    </w:div>
                    <w:div w:id="1755542729">
                      <w:marLeft w:val="0"/>
                      <w:marRight w:val="0"/>
                      <w:marTop w:val="0"/>
                      <w:marBottom w:val="0"/>
                      <w:divBdr>
                        <w:top w:val="none" w:sz="0" w:space="0" w:color="auto"/>
                        <w:left w:val="none" w:sz="0" w:space="0" w:color="auto"/>
                        <w:bottom w:val="none" w:sz="0" w:space="0" w:color="auto"/>
                        <w:right w:val="none" w:sz="0" w:space="0" w:color="auto"/>
                      </w:divBdr>
                    </w:div>
                    <w:div w:id="1788769610">
                      <w:marLeft w:val="0"/>
                      <w:marRight w:val="0"/>
                      <w:marTop w:val="0"/>
                      <w:marBottom w:val="0"/>
                      <w:divBdr>
                        <w:top w:val="none" w:sz="0" w:space="0" w:color="auto"/>
                        <w:left w:val="none" w:sz="0" w:space="0" w:color="auto"/>
                        <w:bottom w:val="none" w:sz="0" w:space="0" w:color="auto"/>
                        <w:right w:val="none" w:sz="0" w:space="0" w:color="auto"/>
                      </w:divBdr>
                    </w:div>
                    <w:div w:id="1798835375">
                      <w:marLeft w:val="0"/>
                      <w:marRight w:val="0"/>
                      <w:marTop w:val="0"/>
                      <w:marBottom w:val="0"/>
                      <w:divBdr>
                        <w:top w:val="none" w:sz="0" w:space="0" w:color="auto"/>
                        <w:left w:val="none" w:sz="0" w:space="0" w:color="auto"/>
                        <w:bottom w:val="none" w:sz="0" w:space="0" w:color="auto"/>
                        <w:right w:val="none" w:sz="0" w:space="0" w:color="auto"/>
                      </w:divBdr>
                    </w:div>
                    <w:div w:id="1844661846">
                      <w:marLeft w:val="0"/>
                      <w:marRight w:val="0"/>
                      <w:marTop w:val="0"/>
                      <w:marBottom w:val="0"/>
                      <w:divBdr>
                        <w:top w:val="none" w:sz="0" w:space="0" w:color="auto"/>
                        <w:left w:val="none" w:sz="0" w:space="0" w:color="auto"/>
                        <w:bottom w:val="none" w:sz="0" w:space="0" w:color="auto"/>
                        <w:right w:val="none" w:sz="0" w:space="0" w:color="auto"/>
                      </w:divBdr>
                    </w:div>
                    <w:div w:id="1861241110">
                      <w:marLeft w:val="0"/>
                      <w:marRight w:val="0"/>
                      <w:marTop w:val="0"/>
                      <w:marBottom w:val="0"/>
                      <w:divBdr>
                        <w:top w:val="none" w:sz="0" w:space="0" w:color="auto"/>
                        <w:left w:val="none" w:sz="0" w:space="0" w:color="auto"/>
                        <w:bottom w:val="none" w:sz="0" w:space="0" w:color="auto"/>
                        <w:right w:val="none" w:sz="0" w:space="0" w:color="auto"/>
                      </w:divBdr>
                    </w:div>
                    <w:div w:id="1866021048">
                      <w:marLeft w:val="0"/>
                      <w:marRight w:val="0"/>
                      <w:marTop w:val="0"/>
                      <w:marBottom w:val="0"/>
                      <w:divBdr>
                        <w:top w:val="none" w:sz="0" w:space="0" w:color="auto"/>
                        <w:left w:val="none" w:sz="0" w:space="0" w:color="auto"/>
                        <w:bottom w:val="none" w:sz="0" w:space="0" w:color="auto"/>
                        <w:right w:val="none" w:sz="0" w:space="0" w:color="auto"/>
                      </w:divBdr>
                    </w:div>
                    <w:div w:id="1877422338">
                      <w:marLeft w:val="0"/>
                      <w:marRight w:val="0"/>
                      <w:marTop w:val="0"/>
                      <w:marBottom w:val="0"/>
                      <w:divBdr>
                        <w:top w:val="none" w:sz="0" w:space="0" w:color="auto"/>
                        <w:left w:val="none" w:sz="0" w:space="0" w:color="auto"/>
                        <w:bottom w:val="none" w:sz="0" w:space="0" w:color="auto"/>
                        <w:right w:val="none" w:sz="0" w:space="0" w:color="auto"/>
                      </w:divBdr>
                    </w:div>
                    <w:div w:id="1880631633">
                      <w:marLeft w:val="0"/>
                      <w:marRight w:val="0"/>
                      <w:marTop w:val="0"/>
                      <w:marBottom w:val="0"/>
                      <w:divBdr>
                        <w:top w:val="none" w:sz="0" w:space="0" w:color="auto"/>
                        <w:left w:val="none" w:sz="0" w:space="0" w:color="auto"/>
                        <w:bottom w:val="none" w:sz="0" w:space="0" w:color="auto"/>
                        <w:right w:val="none" w:sz="0" w:space="0" w:color="auto"/>
                      </w:divBdr>
                    </w:div>
                    <w:div w:id="1936791829">
                      <w:marLeft w:val="0"/>
                      <w:marRight w:val="0"/>
                      <w:marTop w:val="0"/>
                      <w:marBottom w:val="0"/>
                      <w:divBdr>
                        <w:top w:val="none" w:sz="0" w:space="0" w:color="auto"/>
                        <w:left w:val="none" w:sz="0" w:space="0" w:color="auto"/>
                        <w:bottom w:val="none" w:sz="0" w:space="0" w:color="auto"/>
                        <w:right w:val="none" w:sz="0" w:space="0" w:color="auto"/>
                      </w:divBdr>
                    </w:div>
                    <w:div w:id="1940210091">
                      <w:marLeft w:val="0"/>
                      <w:marRight w:val="0"/>
                      <w:marTop w:val="0"/>
                      <w:marBottom w:val="0"/>
                      <w:divBdr>
                        <w:top w:val="none" w:sz="0" w:space="0" w:color="auto"/>
                        <w:left w:val="none" w:sz="0" w:space="0" w:color="auto"/>
                        <w:bottom w:val="none" w:sz="0" w:space="0" w:color="auto"/>
                        <w:right w:val="none" w:sz="0" w:space="0" w:color="auto"/>
                      </w:divBdr>
                    </w:div>
                    <w:div w:id="2001959372">
                      <w:marLeft w:val="0"/>
                      <w:marRight w:val="0"/>
                      <w:marTop w:val="0"/>
                      <w:marBottom w:val="0"/>
                      <w:divBdr>
                        <w:top w:val="none" w:sz="0" w:space="0" w:color="auto"/>
                        <w:left w:val="none" w:sz="0" w:space="0" w:color="auto"/>
                        <w:bottom w:val="none" w:sz="0" w:space="0" w:color="auto"/>
                        <w:right w:val="none" w:sz="0" w:space="0" w:color="auto"/>
                      </w:divBdr>
                    </w:div>
                    <w:div w:id="2004549808">
                      <w:marLeft w:val="0"/>
                      <w:marRight w:val="0"/>
                      <w:marTop w:val="0"/>
                      <w:marBottom w:val="0"/>
                      <w:divBdr>
                        <w:top w:val="none" w:sz="0" w:space="0" w:color="auto"/>
                        <w:left w:val="none" w:sz="0" w:space="0" w:color="auto"/>
                        <w:bottom w:val="none" w:sz="0" w:space="0" w:color="auto"/>
                        <w:right w:val="none" w:sz="0" w:space="0" w:color="auto"/>
                      </w:divBdr>
                    </w:div>
                    <w:div w:id="2021202885">
                      <w:marLeft w:val="0"/>
                      <w:marRight w:val="0"/>
                      <w:marTop w:val="0"/>
                      <w:marBottom w:val="0"/>
                      <w:divBdr>
                        <w:top w:val="none" w:sz="0" w:space="0" w:color="auto"/>
                        <w:left w:val="none" w:sz="0" w:space="0" w:color="auto"/>
                        <w:bottom w:val="none" w:sz="0" w:space="0" w:color="auto"/>
                        <w:right w:val="none" w:sz="0" w:space="0" w:color="auto"/>
                      </w:divBdr>
                    </w:div>
                    <w:div w:id="2121217219">
                      <w:marLeft w:val="0"/>
                      <w:marRight w:val="0"/>
                      <w:marTop w:val="0"/>
                      <w:marBottom w:val="0"/>
                      <w:divBdr>
                        <w:top w:val="none" w:sz="0" w:space="0" w:color="auto"/>
                        <w:left w:val="none" w:sz="0" w:space="0" w:color="auto"/>
                        <w:bottom w:val="none" w:sz="0" w:space="0" w:color="auto"/>
                        <w:right w:val="none" w:sz="0" w:space="0" w:color="auto"/>
                      </w:divBdr>
                    </w:div>
                    <w:div w:id="2141221598">
                      <w:marLeft w:val="0"/>
                      <w:marRight w:val="0"/>
                      <w:marTop w:val="0"/>
                      <w:marBottom w:val="0"/>
                      <w:divBdr>
                        <w:top w:val="none" w:sz="0" w:space="0" w:color="auto"/>
                        <w:left w:val="none" w:sz="0" w:space="0" w:color="auto"/>
                        <w:bottom w:val="none" w:sz="0" w:space="0" w:color="auto"/>
                        <w:right w:val="none" w:sz="0" w:space="0" w:color="auto"/>
                      </w:divBdr>
                    </w:div>
                  </w:divsChild>
                </w:div>
                <w:div w:id="2008247130">
                  <w:marLeft w:val="0"/>
                  <w:marRight w:val="0"/>
                  <w:marTop w:val="0"/>
                  <w:marBottom w:val="0"/>
                  <w:divBdr>
                    <w:top w:val="none" w:sz="0" w:space="0" w:color="auto"/>
                    <w:left w:val="none" w:sz="0" w:space="0" w:color="auto"/>
                    <w:bottom w:val="none" w:sz="0" w:space="0" w:color="auto"/>
                    <w:right w:val="none" w:sz="0" w:space="0" w:color="auto"/>
                  </w:divBdr>
                  <w:divsChild>
                    <w:div w:id="16547382">
                      <w:marLeft w:val="0"/>
                      <w:marRight w:val="0"/>
                      <w:marTop w:val="0"/>
                      <w:marBottom w:val="0"/>
                      <w:divBdr>
                        <w:top w:val="none" w:sz="0" w:space="0" w:color="auto"/>
                        <w:left w:val="none" w:sz="0" w:space="0" w:color="auto"/>
                        <w:bottom w:val="none" w:sz="0" w:space="0" w:color="auto"/>
                        <w:right w:val="none" w:sz="0" w:space="0" w:color="auto"/>
                      </w:divBdr>
                    </w:div>
                    <w:div w:id="285232718">
                      <w:marLeft w:val="0"/>
                      <w:marRight w:val="0"/>
                      <w:marTop w:val="0"/>
                      <w:marBottom w:val="0"/>
                      <w:divBdr>
                        <w:top w:val="none" w:sz="0" w:space="0" w:color="auto"/>
                        <w:left w:val="none" w:sz="0" w:space="0" w:color="auto"/>
                        <w:bottom w:val="none" w:sz="0" w:space="0" w:color="auto"/>
                        <w:right w:val="none" w:sz="0" w:space="0" w:color="auto"/>
                      </w:divBdr>
                    </w:div>
                    <w:div w:id="818811932">
                      <w:marLeft w:val="0"/>
                      <w:marRight w:val="0"/>
                      <w:marTop w:val="0"/>
                      <w:marBottom w:val="0"/>
                      <w:divBdr>
                        <w:top w:val="none" w:sz="0" w:space="0" w:color="auto"/>
                        <w:left w:val="none" w:sz="0" w:space="0" w:color="auto"/>
                        <w:bottom w:val="none" w:sz="0" w:space="0" w:color="auto"/>
                        <w:right w:val="none" w:sz="0" w:space="0" w:color="auto"/>
                      </w:divBdr>
                    </w:div>
                  </w:divsChild>
                </w:div>
                <w:div w:id="2106724577">
                  <w:marLeft w:val="0"/>
                  <w:marRight w:val="0"/>
                  <w:marTop w:val="0"/>
                  <w:marBottom w:val="0"/>
                  <w:divBdr>
                    <w:top w:val="none" w:sz="0" w:space="0" w:color="auto"/>
                    <w:left w:val="none" w:sz="0" w:space="0" w:color="auto"/>
                    <w:bottom w:val="none" w:sz="0" w:space="0" w:color="auto"/>
                    <w:right w:val="none" w:sz="0" w:space="0" w:color="auto"/>
                  </w:divBdr>
                  <w:divsChild>
                    <w:div w:id="200750487">
                      <w:marLeft w:val="0"/>
                      <w:marRight w:val="0"/>
                      <w:marTop w:val="0"/>
                      <w:marBottom w:val="0"/>
                      <w:divBdr>
                        <w:top w:val="none" w:sz="0" w:space="0" w:color="auto"/>
                        <w:left w:val="none" w:sz="0" w:space="0" w:color="auto"/>
                        <w:bottom w:val="none" w:sz="0" w:space="0" w:color="auto"/>
                        <w:right w:val="none" w:sz="0" w:space="0" w:color="auto"/>
                      </w:divBdr>
                    </w:div>
                  </w:divsChild>
                </w:div>
                <w:div w:id="2112889563">
                  <w:marLeft w:val="0"/>
                  <w:marRight w:val="0"/>
                  <w:marTop w:val="0"/>
                  <w:marBottom w:val="0"/>
                  <w:divBdr>
                    <w:top w:val="none" w:sz="0" w:space="0" w:color="auto"/>
                    <w:left w:val="none" w:sz="0" w:space="0" w:color="auto"/>
                    <w:bottom w:val="none" w:sz="0" w:space="0" w:color="auto"/>
                    <w:right w:val="none" w:sz="0" w:space="0" w:color="auto"/>
                  </w:divBdr>
                  <w:divsChild>
                    <w:div w:id="8003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14982">
          <w:marLeft w:val="0"/>
          <w:marRight w:val="0"/>
          <w:marTop w:val="0"/>
          <w:marBottom w:val="0"/>
          <w:divBdr>
            <w:top w:val="none" w:sz="0" w:space="0" w:color="auto"/>
            <w:left w:val="none" w:sz="0" w:space="0" w:color="auto"/>
            <w:bottom w:val="none" w:sz="0" w:space="0" w:color="auto"/>
            <w:right w:val="none" w:sz="0" w:space="0" w:color="auto"/>
          </w:divBdr>
        </w:div>
        <w:div w:id="911549273">
          <w:marLeft w:val="0"/>
          <w:marRight w:val="0"/>
          <w:marTop w:val="0"/>
          <w:marBottom w:val="0"/>
          <w:divBdr>
            <w:top w:val="none" w:sz="0" w:space="0" w:color="auto"/>
            <w:left w:val="none" w:sz="0" w:space="0" w:color="auto"/>
            <w:bottom w:val="none" w:sz="0" w:space="0" w:color="auto"/>
            <w:right w:val="none" w:sz="0" w:space="0" w:color="auto"/>
          </w:divBdr>
        </w:div>
        <w:div w:id="1055399149">
          <w:marLeft w:val="0"/>
          <w:marRight w:val="0"/>
          <w:marTop w:val="0"/>
          <w:marBottom w:val="0"/>
          <w:divBdr>
            <w:top w:val="none" w:sz="0" w:space="0" w:color="auto"/>
            <w:left w:val="none" w:sz="0" w:space="0" w:color="auto"/>
            <w:bottom w:val="none" w:sz="0" w:space="0" w:color="auto"/>
            <w:right w:val="none" w:sz="0" w:space="0" w:color="auto"/>
          </w:divBdr>
        </w:div>
        <w:div w:id="1388532015">
          <w:marLeft w:val="0"/>
          <w:marRight w:val="0"/>
          <w:marTop w:val="0"/>
          <w:marBottom w:val="0"/>
          <w:divBdr>
            <w:top w:val="none" w:sz="0" w:space="0" w:color="auto"/>
            <w:left w:val="none" w:sz="0" w:space="0" w:color="auto"/>
            <w:bottom w:val="none" w:sz="0" w:space="0" w:color="auto"/>
            <w:right w:val="none" w:sz="0" w:space="0" w:color="auto"/>
          </w:divBdr>
        </w:div>
        <w:div w:id="1594438631">
          <w:marLeft w:val="0"/>
          <w:marRight w:val="0"/>
          <w:marTop w:val="0"/>
          <w:marBottom w:val="0"/>
          <w:divBdr>
            <w:top w:val="none" w:sz="0" w:space="0" w:color="auto"/>
            <w:left w:val="none" w:sz="0" w:space="0" w:color="auto"/>
            <w:bottom w:val="none" w:sz="0" w:space="0" w:color="auto"/>
            <w:right w:val="none" w:sz="0" w:space="0" w:color="auto"/>
          </w:divBdr>
        </w:div>
      </w:divsChild>
    </w:div>
    <w:div w:id="1387140231">
      <w:bodyDiv w:val="1"/>
      <w:marLeft w:val="0"/>
      <w:marRight w:val="0"/>
      <w:marTop w:val="0"/>
      <w:marBottom w:val="0"/>
      <w:divBdr>
        <w:top w:val="none" w:sz="0" w:space="0" w:color="auto"/>
        <w:left w:val="none" w:sz="0" w:space="0" w:color="auto"/>
        <w:bottom w:val="none" w:sz="0" w:space="0" w:color="auto"/>
        <w:right w:val="none" w:sz="0" w:space="0" w:color="auto"/>
      </w:divBdr>
      <w:divsChild>
        <w:div w:id="71900172">
          <w:marLeft w:val="0"/>
          <w:marRight w:val="0"/>
          <w:marTop w:val="0"/>
          <w:marBottom w:val="0"/>
          <w:divBdr>
            <w:top w:val="none" w:sz="0" w:space="0" w:color="auto"/>
            <w:left w:val="none" w:sz="0" w:space="0" w:color="auto"/>
            <w:bottom w:val="none" w:sz="0" w:space="0" w:color="auto"/>
            <w:right w:val="none" w:sz="0" w:space="0" w:color="auto"/>
          </w:divBdr>
        </w:div>
        <w:div w:id="193615124">
          <w:marLeft w:val="0"/>
          <w:marRight w:val="0"/>
          <w:marTop w:val="0"/>
          <w:marBottom w:val="0"/>
          <w:divBdr>
            <w:top w:val="none" w:sz="0" w:space="0" w:color="auto"/>
            <w:left w:val="none" w:sz="0" w:space="0" w:color="auto"/>
            <w:bottom w:val="none" w:sz="0" w:space="0" w:color="auto"/>
            <w:right w:val="none" w:sz="0" w:space="0" w:color="auto"/>
          </w:divBdr>
        </w:div>
        <w:div w:id="1454908737">
          <w:marLeft w:val="0"/>
          <w:marRight w:val="0"/>
          <w:marTop w:val="0"/>
          <w:marBottom w:val="0"/>
          <w:divBdr>
            <w:top w:val="none" w:sz="0" w:space="0" w:color="auto"/>
            <w:left w:val="none" w:sz="0" w:space="0" w:color="auto"/>
            <w:bottom w:val="none" w:sz="0" w:space="0" w:color="auto"/>
            <w:right w:val="none" w:sz="0" w:space="0" w:color="auto"/>
          </w:divBdr>
          <w:divsChild>
            <w:div w:id="1240793203">
              <w:marLeft w:val="0"/>
              <w:marRight w:val="0"/>
              <w:marTop w:val="30"/>
              <w:marBottom w:val="30"/>
              <w:divBdr>
                <w:top w:val="none" w:sz="0" w:space="0" w:color="auto"/>
                <w:left w:val="none" w:sz="0" w:space="0" w:color="auto"/>
                <w:bottom w:val="none" w:sz="0" w:space="0" w:color="auto"/>
                <w:right w:val="none" w:sz="0" w:space="0" w:color="auto"/>
              </w:divBdr>
              <w:divsChild>
                <w:div w:id="76288553">
                  <w:marLeft w:val="0"/>
                  <w:marRight w:val="0"/>
                  <w:marTop w:val="0"/>
                  <w:marBottom w:val="0"/>
                  <w:divBdr>
                    <w:top w:val="none" w:sz="0" w:space="0" w:color="auto"/>
                    <w:left w:val="none" w:sz="0" w:space="0" w:color="auto"/>
                    <w:bottom w:val="none" w:sz="0" w:space="0" w:color="auto"/>
                    <w:right w:val="none" w:sz="0" w:space="0" w:color="auto"/>
                  </w:divBdr>
                  <w:divsChild>
                    <w:div w:id="54012876">
                      <w:marLeft w:val="0"/>
                      <w:marRight w:val="0"/>
                      <w:marTop w:val="0"/>
                      <w:marBottom w:val="0"/>
                      <w:divBdr>
                        <w:top w:val="none" w:sz="0" w:space="0" w:color="auto"/>
                        <w:left w:val="none" w:sz="0" w:space="0" w:color="auto"/>
                        <w:bottom w:val="none" w:sz="0" w:space="0" w:color="auto"/>
                        <w:right w:val="none" w:sz="0" w:space="0" w:color="auto"/>
                      </w:divBdr>
                    </w:div>
                    <w:div w:id="139159838">
                      <w:marLeft w:val="0"/>
                      <w:marRight w:val="0"/>
                      <w:marTop w:val="0"/>
                      <w:marBottom w:val="0"/>
                      <w:divBdr>
                        <w:top w:val="none" w:sz="0" w:space="0" w:color="auto"/>
                        <w:left w:val="none" w:sz="0" w:space="0" w:color="auto"/>
                        <w:bottom w:val="none" w:sz="0" w:space="0" w:color="auto"/>
                        <w:right w:val="none" w:sz="0" w:space="0" w:color="auto"/>
                      </w:divBdr>
                    </w:div>
                    <w:div w:id="181669471">
                      <w:marLeft w:val="0"/>
                      <w:marRight w:val="0"/>
                      <w:marTop w:val="0"/>
                      <w:marBottom w:val="0"/>
                      <w:divBdr>
                        <w:top w:val="none" w:sz="0" w:space="0" w:color="auto"/>
                        <w:left w:val="none" w:sz="0" w:space="0" w:color="auto"/>
                        <w:bottom w:val="none" w:sz="0" w:space="0" w:color="auto"/>
                        <w:right w:val="none" w:sz="0" w:space="0" w:color="auto"/>
                      </w:divBdr>
                    </w:div>
                    <w:div w:id="794063213">
                      <w:marLeft w:val="0"/>
                      <w:marRight w:val="0"/>
                      <w:marTop w:val="0"/>
                      <w:marBottom w:val="0"/>
                      <w:divBdr>
                        <w:top w:val="none" w:sz="0" w:space="0" w:color="auto"/>
                        <w:left w:val="none" w:sz="0" w:space="0" w:color="auto"/>
                        <w:bottom w:val="none" w:sz="0" w:space="0" w:color="auto"/>
                        <w:right w:val="none" w:sz="0" w:space="0" w:color="auto"/>
                      </w:divBdr>
                    </w:div>
                    <w:div w:id="1051920098">
                      <w:marLeft w:val="0"/>
                      <w:marRight w:val="0"/>
                      <w:marTop w:val="0"/>
                      <w:marBottom w:val="0"/>
                      <w:divBdr>
                        <w:top w:val="none" w:sz="0" w:space="0" w:color="auto"/>
                        <w:left w:val="none" w:sz="0" w:space="0" w:color="auto"/>
                        <w:bottom w:val="none" w:sz="0" w:space="0" w:color="auto"/>
                        <w:right w:val="none" w:sz="0" w:space="0" w:color="auto"/>
                      </w:divBdr>
                    </w:div>
                    <w:div w:id="1544713253">
                      <w:marLeft w:val="0"/>
                      <w:marRight w:val="0"/>
                      <w:marTop w:val="0"/>
                      <w:marBottom w:val="0"/>
                      <w:divBdr>
                        <w:top w:val="none" w:sz="0" w:space="0" w:color="auto"/>
                        <w:left w:val="none" w:sz="0" w:space="0" w:color="auto"/>
                        <w:bottom w:val="none" w:sz="0" w:space="0" w:color="auto"/>
                        <w:right w:val="none" w:sz="0" w:space="0" w:color="auto"/>
                      </w:divBdr>
                    </w:div>
                    <w:div w:id="1547260383">
                      <w:marLeft w:val="0"/>
                      <w:marRight w:val="0"/>
                      <w:marTop w:val="0"/>
                      <w:marBottom w:val="0"/>
                      <w:divBdr>
                        <w:top w:val="none" w:sz="0" w:space="0" w:color="auto"/>
                        <w:left w:val="none" w:sz="0" w:space="0" w:color="auto"/>
                        <w:bottom w:val="none" w:sz="0" w:space="0" w:color="auto"/>
                        <w:right w:val="none" w:sz="0" w:space="0" w:color="auto"/>
                      </w:divBdr>
                    </w:div>
                    <w:div w:id="1678073866">
                      <w:marLeft w:val="0"/>
                      <w:marRight w:val="0"/>
                      <w:marTop w:val="0"/>
                      <w:marBottom w:val="0"/>
                      <w:divBdr>
                        <w:top w:val="none" w:sz="0" w:space="0" w:color="auto"/>
                        <w:left w:val="none" w:sz="0" w:space="0" w:color="auto"/>
                        <w:bottom w:val="none" w:sz="0" w:space="0" w:color="auto"/>
                        <w:right w:val="none" w:sz="0" w:space="0" w:color="auto"/>
                      </w:divBdr>
                    </w:div>
                    <w:div w:id="1689483099">
                      <w:marLeft w:val="0"/>
                      <w:marRight w:val="0"/>
                      <w:marTop w:val="0"/>
                      <w:marBottom w:val="0"/>
                      <w:divBdr>
                        <w:top w:val="none" w:sz="0" w:space="0" w:color="auto"/>
                        <w:left w:val="none" w:sz="0" w:space="0" w:color="auto"/>
                        <w:bottom w:val="none" w:sz="0" w:space="0" w:color="auto"/>
                        <w:right w:val="none" w:sz="0" w:space="0" w:color="auto"/>
                      </w:divBdr>
                    </w:div>
                    <w:div w:id="2063558301">
                      <w:marLeft w:val="0"/>
                      <w:marRight w:val="0"/>
                      <w:marTop w:val="0"/>
                      <w:marBottom w:val="0"/>
                      <w:divBdr>
                        <w:top w:val="none" w:sz="0" w:space="0" w:color="auto"/>
                        <w:left w:val="none" w:sz="0" w:space="0" w:color="auto"/>
                        <w:bottom w:val="none" w:sz="0" w:space="0" w:color="auto"/>
                        <w:right w:val="none" w:sz="0" w:space="0" w:color="auto"/>
                      </w:divBdr>
                    </w:div>
                    <w:div w:id="2067874250">
                      <w:marLeft w:val="0"/>
                      <w:marRight w:val="0"/>
                      <w:marTop w:val="0"/>
                      <w:marBottom w:val="0"/>
                      <w:divBdr>
                        <w:top w:val="none" w:sz="0" w:space="0" w:color="auto"/>
                        <w:left w:val="none" w:sz="0" w:space="0" w:color="auto"/>
                        <w:bottom w:val="none" w:sz="0" w:space="0" w:color="auto"/>
                        <w:right w:val="none" w:sz="0" w:space="0" w:color="auto"/>
                      </w:divBdr>
                    </w:div>
                  </w:divsChild>
                </w:div>
                <w:div w:id="115298265">
                  <w:marLeft w:val="0"/>
                  <w:marRight w:val="0"/>
                  <w:marTop w:val="0"/>
                  <w:marBottom w:val="0"/>
                  <w:divBdr>
                    <w:top w:val="none" w:sz="0" w:space="0" w:color="auto"/>
                    <w:left w:val="none" w:sz="0" w:space="0" w:color="auto"/>
                    <w:bottom w:val="none" w:sz="0" w:space="0" w:color="auto"/>
                    <w:right w:val="none" w:sz="0" w:space="0" w:color="auto"/>
                  </w:divBdr>
                  <w:divsChild>
                    <w:div w:id="363751585">
                      <w:marLeft w:val="0"/>
                      <w:marRight w:val="0"/>
                      <w:marTop w:val="0"/>
                      <w:marBottom w:val="0"/>
                      <w:divBdr>
                        <w:top w:val="none" w:sz="0" w:space="0" w:color="auto"/>
                        <w:left w:val="none" w:sz="0" w:space="0" w:color="auto"/>
                        <w:bottom w:val="none" w:sz="0" w:space="0" w:color="auto"/>
                        <w:right w:val="none" w:sz="0" w:space="0" w:color="auto"/>
                      </w:divBdr>
                    </w:div>
                  </w:divsChild>
                </w:div>
                <w:div w:id="150143820">
                  <w:marLeft w:val="0"/>
                  <w:marRight w:val="0"/>
                  <w:marTop w:val="0"/>
                  <w:marBottom w:val="0"/>
                  <w:divBdr>
                    <w:top w:val="none" w:sz="0" w:space="0" w:color="auto"/>
                    <w:left w:val="none" w:sz="0" w:space="0" w:color="auto"/>
                    <w:bottom w:val="none" w:sz="0" w:space="0" w:color="auto"/>
                    <w:right w:val="none" w:sz="0" w:space="0" w:color="auto"/>
                  </w:divBdr>
                  <w:divsChild>
                    <w:div w:id="142552835">
                      <w:marLeft w:val="0"/>
                      <w:marRight w:val="0"/>
                      <w:marTop w:val="0"/>
                      <w:marBottom w:val="0"/>
                      <w:divBdr>
                        <w:top w:val="none" w:sz="0" w:space="0" w:color="auto"/>
                        <w:left w:val="none" w:sz="0" w:space="0" w:color="auto"/>
                        <w:bottom w:val="none" w:sz="0" w:space="0" w:color="auto"/>
                        <w:right w:val="none" w:sz="0" w:space="0" w:color="auto"/>
                      </w:divBdr>
                    </w:div>
                    <w:div w:id="190145784">
                      <w:marLeft w:val="0"/>
                      <w:marRight w:val="0"/>
                      <w:marTop w:val="0"/>
                      <w:marBottom w:val="0"/>
                      <w:divBdr>
                        <w:top w:val="none" w:sz="0" w:space="0" w:color="auto"/>
                        <w:left w:val="none" w:sz="0" w:space="0" w:color="auto"/>
                        <w:bottom w:val="none" w:sz="0" w:space="0" w:color="auto"/>
                        <w:right w:val="none" w:sz="0" w:space="0" w:color="auto"/>
                      </w:divBdr>
                    </w:div>
                    <w:div w:id="372383858">
                      <w:marLeft w:val="0"/>
                      <w:marRight w:val="0"/>
                      <w:marTop w:val="0"/>
                      <w:marBottom w:val="0"/>
                      <w:divBdr>
                        <w:top w:val="none" w:sz="0" w:space="0" w:color="auto"/>
                        <w:left w:val="none" w:sz="0" w:space="0" w:color="auto"/>
                        <w:bottom w:val="none" w:sz="0" w:space="0" w:color="auto"/>
                        <w:right w:val="none" w:sz="0" w:space="0" w:color="auto"/>
                      </w:divBdr>
                    </w:div>
                    <w:div w:id="558978084">
                      <w:marLeft w:val="0"/>
                      <w:marRight w:val="0"/>
                      <w:marTop w:val="0"/>
                      <w:marBottom w:val="0"/>
                      <w:divBdr>
                        <w:top w:val="none" w:sz="0" w:space="0" w:color="auto"/>
                        <w:left w:val="none" w:sz="0" w:space="0" w:color="auto"/>
                        <w:bottom w:val="none" w:sz="0" w:space="0" w:color="auto"/>
                        <w:right w:val="none" w:sz="0" w:space="0" w:color="auto"/>
                      </w:divBdr>
                    </w:div>
                    <w:div w:id="948002885">
                      <w:marLeft w:val="0"/>
                      <w:marRight w:val="0"/>
                      <w:marTop w:val="0"/>
                      <w:marBottom w:val="0"/>
                      <w:divBdr>
                        <w:top w:val="none" w:sz="0" w:space="0" w:color="auto"/>
                        <w:left w:val="none" w:sz="0" w:space="0" w:color="auto"/>
                        <w:bottom w:val="none" w:sz="0" w:space="0" w:color="auto"/>
                        <w:right w:val="none" w:sz="0" w:space="0" w:color="auto"/>
                      </w:divBdr>
                    </w:div>
                    <w:div w:id="949123517">
                      <w:marLeft w:val="0"/>
                      <w:marRight w:val="0"/>
                      <w:marTop w:val="0"/>
                      <w:marBottom w:val="0"/>
                      <w:divBdr>
                        <w:top w:val="none" w:sz="0" w:space="0" w:color="auto"/>
                        <w:left w:val="none" w:sz="0" w:space="0" w:color="auto"/>
                        <w:bottom w:val="none" w:sz="0" w:space="0" w:color="auto"/>
                        <w:right w:val="none" w:sz="0" w:space="0" w:color="auto"/>
                      </w:divBdr>
                    </w:div>
                    <w:div w:id="1118060405">
                      <w:marLeft w:val="0"/>
                      <w:marRight w:val="0"/>
                      <w:marTop w:val="0"/>
                      <w:marBottom w:val="0"/>
                      <w:divBdr>
                        <w:top w:val="none" w:sz="0" w:space="0" w:color="auto"/>
                        <w:left w:val="none" w:sz="0" w:space="0" w:color="auto"/>
                        <w:bottom w:val="none" w:sz="0" w:space="0" w:color="auto"/>
                        <w:right w:val="none" w:sz="0" w:space="0" w:color="auto"/>
                      </w:divBdr>
                    </w:div>
                    <w:div w:id="1271087193">
                      <w:marLeft w:val="0"/>
                      <w:marRight w:val="0"/>
                      <w:marTop w:val="0"/>
                      <w:marBottom w:val="0"/>
                      <w:divBdr>
                        <w:top w:val="none" w:sz="0" w:space="0" w:color="auto"/>
                        <w:left w:val="none" w:sz="0" w:space="0" w:color="auto"/>
                        <w:bottom w:val="none" w:sz="0" w:space="0" w:color="auto"/>
                        <w:right w:val="none" w:sz="0" w:space="0" w:color="auto"/>
                      </w:divBdr>
                    </w:div>
                    <w:div w:id="1330137267">
                      <w:marLeft w:val="0"/>
                      <w:marRight w:val="0"/>
                      <w:marTop w:val="0"/>
                      <w:marBottom w:val="0"/>
                      <w:divBdr>
                        <w:top w:val="none" w:sz="0" w:space="0" w:color="auto"/>
                        <w:left w:val="none" w:sz="0" w:space="0" w:color="auto"/>
                        <w:bottom w:val="none" w:sz="0" w:space="0" w:color="auto"/>
                        <w:right w:val="none" w:sz="0" w:space="0" w:color="auto"/>
                      </w:divBdr>
                    </w:div>
                    <w:div w:id="1636787742">
                      <w:marLeft w:val="0"/>
                      <w:marRight w:val="0"/>
                      <w:marTop w:val="0"/>
                      <w:marBottom w:val="0"/>
                      <w:divBdr>
                        <w:top w:val="none" w:sz="0" w:space="0" w:color="auto"/>
                        <w:left w:val="none" w:sz="0" w:space="0" w:color="auto"/>
                        <w:bottom w:val="none" w:sz="0" w:space="0" w:color="auto"/>
                        <w:right w:val="none" w:sz="0" w:space="0" w:color="auto"/>
                      </w:divBdr>
                    </w:div>
                    <w:div w:id="1988825126">
                      <w:marLeft w:val="0"/>
                      <w:marRight w:val="0"/>
                      <w:marTop w:val="0"/>
                      <w:marBottom w:val="0"/>
                      <w:divBdr>
                        <w:top w:val="none" w:sz="0" w:space="0" w:color="auto"/>
                        <w:left w:val="none" w:sz="0" w:space="0" w:color="auto"/>
                        <w:bottom w:val="none" w:sz="0" w:space="0" w:color="auto"/>
                        <w:right w:val="none" w:sz="0" w:space="0" w:color="auto"/>
                      </w:divBdr>
                    </w:div>
                    <w:div w:id="2096199188">
                      <w:marLeft w:val="0"/>
                      <w:marRight w:val="0"/>
                      <w:marTop w:val="0"/>
                      <w:marBottom w:val="0"/>
                      <w:divBdr>
                        <w:top w:val="none" w:sz="0" w:space="0" w:color="auto"/>
                        <w:left w:val="none" w:sz="0" w:space="0" w:color="auto"/>
                        <w:bottom w:val="none" w:sz="0" w:space="0" w:color="auto"/>
                        <w:right w:val="none" w:sz="0" w:space="0" w:color="auto"/>
                      </w:divBdr>
                    </w:div>
                    <w:div w:id="2128693355">
                      <w:marLeft w:val="0"/>
                      <w:marRight w:val="0"/>
                      <w:marTop w:val="0"/>
                      <w:marBottom w:val="0"/>
                      <w:divBdr>
                        <w:top w:val="none" w:sz="0" w:space="0" w:color="auto"/>
                        <w:left w:val="none" w:sz="0" w:space="0" w:color="auto"/>
                        <w:bottom w:val="none" w:sz="0" w:space="0" w:color="auto"/>
                        <w:right w:val="none" w:sz="0" w:space="0" w:color="auto"/>
                      </w:divBdr>
                    </w:div>
                  </w:divsChild>
                </w:div>
                <w:div w:id="156461888">
                  <w:marLeft w:val="0"/>
                  <w:marRight w:val="0"/>
                  <w:marTop w:val="0"/>
                  <w:marBottom w:val="0"/>
                  <w:divBdr>
                    <w:top w:val="none" w:sz="0" w:space="0" w:color="auto"/>
                    <w:left w:val="none" w:sz="0" w:space="0" w:color="auto"/>
                    <w:bottom w:val="none" w:sz="0" w:space="0" w:color="auto"/>
                    <w:right w:val="none" w:sz="0" w:space="0" w:color="auto"/>
                  </w:divBdr>
                  <w:divsChild>
                    <w:div w:id="246575964">
                      <w:marLeft w:val="0"/>
                      <w:marRight w:val="0"/>
                      <w:marTop w:val="0"/>
                      <w:marBottom w:val="0"/>
                      <w:divBdr>
                        <w:top w:val="none" w:sz="0" w:space="0" w:color="auto"/>
                        <w:left w:val="none" w:sz="0" w:space="0" w:color="auto"/>
                        <w:bottom w:val="none" w:sz="0" w:space="0" w:color="auto"/>
                        <w:right w:val="none" w:sz="0" w:space="0" w:color="auto"/>
                      </w:divBdr>
                    </w:div>
                    <w:div w:id="636692313">
                      <w:marLeft w:val="0"/>
                      <w:marRight w:val="0"/>
                      <w:marTop w:val="0"/>
                      <w:marBottom w:val="0"/>
                      <w:divBdr>
                        <w:top w:val="none" w:sz="0" w:space="0" w:color="auto"/>
                        <w:left w:val="none" w:sz="0" w:space="0" w:color="auto"/>
                        <w:bottom w:val="none" w:sz="0" w:space="0" w:color="auto"/>
                        <w:right w:val="none" w:sz="0" w:space="0" w:color="auto"/>
                      </w:divBdr>
                    </w:div>
                    <w:div w:id="856387920">
                      <w:marLeft w:val="0"/>
                      <w:marRight w:val="0"/>
                      <w:marTop w:val="0"/>
                      <w:marBottom w:val="0"/>
                      <w:divBdr>
                        <w:top w:val="none" w:sz="0" w:space="0" w:color="auto"/>
                        <w:left w:val="none" w:sz="0" w:space="0" w:color="auto"/>
                        <w:bottom w:val="none" w:sz="0" w:space="0" w:color="auto"/>
                        <w:right w:val="none" w:sz="0" w:space="0" w:color="auto"/>
                      </w:divBdr>
                    </w:div>
                    <w:div w:id="981349376">
                      <w:marLeft w:val="0"/>
                      <w:marRight w:val="0"/>
                      <w:marTop w:val="0"/>
                      <w:marBottom w:val="0"/>
                      <w:divBdr>
                        <w:top w:val="none" w:sz="0" w:space="0" w:color="auto"/>
                        <w:left w:val="none" w:sz="0" w:space="0" w:color="auto"/>
                        <w:bottom w:val="none" w:sz="0" w:space="0" w:color="auto"/>
                        <w:right w:val="none" w:sz="0" w:space="0" w:color="auto"/>
                      </w:divBdr>
                    </w:div>
                    <w:div w:id="1071394254">
                      <w:marLeft w:val="0"/>
                      <w:marRight w:val="0"/>
                      <w:marTop w:val="0"/>
                      <w:marBottom w:val="0"/>
                      <w:divBdr>
                        <w:top w:val="none" w:sz="0" w:space="0" w:color="auto"/>
                        <w:left w:val="none" w:sz="0" w:space="0" w:color="auto"/>
                        <w:bottom w:val="none" w:sz="0" w:space="0" w:color="auto"/>
                        <w:right w:val="none" w:sz="0" w:space="0" w:color="auto"/>
                      </w:divBdr>
                    </w:div>
                    <w:div w:id="1159999023">
                      <w:marLeft w:val="0"/>
                      <w:marRight w:val="0"/>
                      <w:marTop w:val="0"/>
                      <w:marBottom w:val="0"/>
                      <w:divBdr>
                        <w:top w:val="none" w:sz="0" w:space="0" w:color="auto"/>
                        <w:left w:val="none" w:sz="0" w:space="0" w:color="auto"/>
                        <w:bottom w:val="none" w:sz="0" w:space="0" w:color="auto"/>
                        <w:right w:val="none" w:sz="0" w:space="0" w:color="auto"/>
                      </w:divBdr>
                    </w:div>
                    <w:div w:id="1162966929">
                      <w:marLeft w:val="0"/>
                      <w:marRight w:val="0"/>
                      <w:marTop w:val="0"/>
                      <w:marBottom w:val="0"/>
                      <w:divBdr>
                        <w:top w:val="none" w:sz="0" w:space="0" w:color="auto"/>
                        <w:left w:val="none" w:sz="0" w:space="0" w:color="auto"/>
                        <w:bottom w:val="none" w:sz="0" w:space="0" w:color="auto"/>
                        <w:right w:val="none" w:sz="0" w:space="0" w:color="auto"/>
                      </w:divBdr>
                    </w:div>
                    <w:div w:id="1221016796">
                      <w:marLeft w:val="0"/>
                      <w:marRight w:val="0"/>
                      <w:marTop w:val="0"/>
                      <w:marBottom w:val="0"/>
                      <w:divBdr>
                        <w:top w:val="none" w:sz="0" w:space="0" w:color="auto"/>
                        <w:left w:val="none" w:sz="0" w:space="0" w:color="auto"/>
                        <w:bottom w:val="none" w:sz="0" w:space="0" w:color="auto"/>
                        <w:right w:val="none" w:sz="0" w:space="0" w:color="auto"/>
                      </w:divBdr>
                    </w:div>
                    <w:div w:id="1348871416">
                      <w:marLeft w:val="0"/>
                      <w:marRight w:val="0"/>
                      <w:marTop w:val="0"/>
                      <w:marBottom w:val="0"/>
                      <w:divBdr>
                        <w:top w:val="none" w:sz="0" w:space="0" w:color="auto"/>
                        <w:left w:val="none" w:sz="0" w:space="0" w:color="auto"/>
                        <w:bottom w:val="none" w:sz="0" w:space="0" w:color="auto"/>
                        <w:right w:val="none" w:sz="0" w:space="0" w:color="auto"/>
                      </w:divBdr>
                    </w:div>
                    <w:div w:id="1380084746">
                      <w:marLeft w:val="0"/>
                      <w:marRight w:val="0"/>
                      <w:marTop w:val="0"/>
                      <w:marBottom w:val="0"/>
                      <w:divBdr>
                        <w:top w:val="none" w:sz="0" w:space="0" w:color="auto"/>
                        <w:left w:val="none" w:sz="0" w:space="0" w:color="auto"/>
                        <w:bottom w:val="none" w:sz="0" w:space="0" w:color="auto"/>
                        <w:right w:val="none" w:sz="0" w:space="0" w:color="auto"/>
                      </w:divBdr>
                    </w:div>
                    <w:div w:id="1381322539">
                      <w:marLeft w:val="0"/>
                      <w:marRight w:val="0"/>
                      <w:marTop w:val="0"/>
                      <w:marBottom w:val="0"/>
                      <w:divBdr>
                        <w:top w:val="none" w:sz="0" w:space="0" w:color="auto"/>
                        <w:left w:val="none" w:sz="0" w:space="0" w:color="auto"/>
                        <w:bottom w:val="none" w:sz="0" w:space="0" w:color="auto"/>
                        <w:right w:val="none" w:sz="0" w:space="0" w:color="auto"/>
                      </w:divBdr>
                    </w:div>
                    <w:div w:id="1474175384">
                      <w:marLeft w:val="0"/>
                      <w:marRight w:val="0"/>
                      <w:marTop w:val="0"/>
                      <w:marBottom w:val="0"/>
                      <w:divBdr>
                        <w:top w:val="none" w:sz="0" w:space="0" w:color="auto"/>
                        <w:left w:val="none" w:sz="0" w:space="0" w:color="auto"/>
                        <w:bottom w:val="none" w:sz="0" w:space="0" w:color="auto"/>
                        <w:right w:val="none" w:sz="0" w:space="0" w:color="auto"/>
                      </w:divBdr>
                    </w:div>
                    <w:div w:id="1485704652">
                      <w:marLeft w:val="0"/>
                      <w:marRight w:val="0"/>
                      <w:marTop w:val="0"/>
                      <w:marBottom w:val="0"/>
                      <w:divBdr>
                        <w:top w:val="none" w:sz="0" w:space="0" w:color="auto"/>
                        <w:left w:val="none" w:sz="0" w:space="0" w:color="auto"/>
                        <w:bottom w:val="none" w:sz="0" w:space="0" w:color="auto"/>
                        <w:right w:val="none" w:sz="0" w:space="0" w:color="auto"/>
                      </w:divBdr>
                    </w:div>
                    <w:div w:id="1555895286">
                      <w:marLeft w:val="0"/>
                      <w:marRight w:val="0"/>
                      <w:marTop w:val="0"/>
                      <w:marBottom w:val="0"/>
                      <w:divBdr>
                        <w:top w:val="none" w:sz="0" w:space="0" w:color="auto"/>
                        <w:left w:val="none" w:sz="0" w:space="0" w:color="auto"/>
                        <w:bottom w:val="none" w:sz="0" w:space="0" w:color="auto"/>
                        <w:right w:val="none" w:sz="0" w:space="0" w:color="auto"/>
                      </w:divBdr>
                    </w:div>
                    <w:div w:id="1641423849">
                      <w:marLeft w:val="0"/>
                      <w:marRight w:val="0"/>
                      <w:marTop w:val="0"/>
                      <w:marBottom w:val="0"/>
                      <w:divBdr>
                        <w:top w:val="none" w:sz="0" w:space="0" w:color="auto"/>
                        <w:left w:val="none" w:sz="0" w:space="0" w:color="auto"/>
                        <w:bottom w:val="none" w:sz="0" w:space="0" w:color="auto"/>
                        <w:right w:val="none" w:sz="0" w:space="0" w:color="auto"/>
                      </w:divBdr>
                    </w:div>
                    <w:div w:id="1753430580">
                      <w:marLeft w:val="0"/>
                      <w:marRight w:val="0"/>
                      <w:marTop w:val="0"/>
                      <w:marBottom w:val="0"/>
                      <w:divBdr>
                        <w:top w:val="none" w:sz="0" w:space="0" w:color="auto"/>
                        <w:left w:val="none" w:sz="0" w:space="0" w:color="auto"/>
                        <w:bottom w:val="none" w:sz="0" w:space="0" w:color="auto"/>
                        <w:right w:val="none" w:sz="0" w:space="0" w:color="auto"/>
                      </w:divBdr>
                    </w:div>
                    <w:div w:id="1876574388">
                      <w:marLeft w:val="0"/>
                      <w:marRight w:val="0"/>
                      <w:marTop w:val="0"/>
                      <w:marBottom w:val="0"/>
                      <w:divBdr>
                        <w:top w:val="none" w:sz="0" w:space="0" w:color="auto"/>
                        <w:left w:val="none" w:sz="0" w:space="0" w:color="auto"/>
                        <w:bottom w:val="none" w:sz="0" w:space="0" w:color="auto"/>
                        <w:right w:val="none" w:sz="0" w:space="0" w:color="auto"/>
                      </w:divBdr>
                    </w:div>
                    <w:div w:id="1880587084">
                      <w:marLeft w:val="0"/>
                      <w:marRight w:val="0"/>
                      <w:marTop w:val="0"/>
                      <w:marBottom w:val="0"/>
                      <w:divBdr>
                        <w:top w:val="none" w:sz="0" w:space="0" w:color="auto"/>
                        <w:left w:val="none" w:sz="0" w:space="0" w:color="auto"/>
                        <w:bottom w:val="none" w:sz="0" w:space="0" w:color="auto"/>
                        <w:right w:val="none" w:sz="0" w:space="0" w:color="auto"/>
                      </w:divBdr>
                    </w:div>
                    <w:div w:id="2030794713">
                      <w:marLeft w:val="0"/>
                      <w:marRight w:val="0"/>
                      <w:marTop w:val="0"/>
                      <w:marBottom w:val="0"/>
                      <w:divBdr>
                        <w:top w:val="none" w:sz="0" w:space="0" w:color="auto"/>
                        <w:left w:val="none" w:sz="0" w:space="0" w:color="auto"/>
                        <w:bottom w:val="none" w:sz="0" w:space="0" w:color="auto"/>
                        <w:right w:val="none" w:sz="0" w:space="0" w:color="auto"/>
                      </w:divBdr>
                    </w:div>
                  </w:divsChild>
                </w:div>
                <w:div w:id="175004905">
                  <w:marLeft w:val="0"/>
                  <w:marRight w:val="0"/>
                  <w:marTop w:val="0"/>
                  <w:marBottom w:val="0"/>
                  <w:divBdr>
                    <w:top w:val="none" w:sz="0" w:space="0" w:color="auto"/>
                    <w:left w:val="none" w:sz="0" w:space="0" w:color="auto"/>
                    <w:bottom w:val="none" w:sz="0" w:space="0" w:color="auto"/>
                    <w:right w:val="none" w:sz="0" w:space="0" w:color="auto"/>
                  </w:divBdr>
                  <w:divsChild>
                    <w:div w:id="166946752">
                      <w:marLeft w:val="0"/>
                      <w:marRight w:val="0"/>
                      <w:marTop w:val="0"/>
                      <w:marBottom w:val="0"/>
                      <w:divBdr>
                        <w:top w:val="none" w:sz="0" w:space="0" w:color="auto"/>
                        <w:left w:val="none" w:sz="0" w:space="0" w:color="auto"/>
                        <w:bottom w:val="none" w:sz="0" w:space="0" w:color="auto"/>
                        <w:right w:val="none" w:sz="0" w:space="0" w:color="auto"/>
                      </w:divBdr>
                    </w:div>
                    <w:div w:id="599531695">
                      <w:marLeft w:val="0"/>
                      <w:marRight w:val="0"/>
                      <w:marTop w:val="0"/>
                      <w:marBottom w:val="0"/>
                      <w:divBdr>
                        <w:top w:val="none" w:sz="0" w:space="0" w:color="auto"/>
                        <w:left w:val="none" w:sz="0" w:space="0" w:color="auto"/>
                        <w:bottom w:val="none" w:sz="0" w:space="0" w:color="auto"/>
                        <w:right w:val="none" w:sz="0" w:space="0" w:color="auto"/>
                      </w:divBdr>
                    </w:div>
                    <w:div w:id="684938303">
                      <w:marLeft w:val="0"/>
                      <w:marRight w:val="0"/>
                      <w:marTop w:val="0"/>
                      <w:marBottom w:val="0"/>
                      <w:divBdr>
                        <w:top w:val="none" w:sz="0" w:space="0" w:color="auto"/>
                        <w:left w:val="none" w:sz="0" w:space="0" w:color="auto"/>
                        <w:bottom w:val="none" w:sz="0" w:space="0" w:color="auto"/>
                        <w:right w:val="none" w:sz="0" w:space="0" w:color="auto"/>
                      </w:divBdr>
                    </w:div>
                    <w:div w:id="785778720">
                      <w:marLeft w:val="0"/>
                      <w:marRight w:val="0"/>
                      <w:marTop w:val="0"/>
                      <w:marBottom w:val="0"/>
                      <w:divBdr>
                        <w:top w:val="none" w:sz="0" w:space="0" w:color="auto"/>
                        <w:left w:val="none" w:sz="0" w:space="0" w:color="auto"/>
                        <w:bottom w:val="none" w:sz="0" w:space="0" w:color="auto"/>
                        <w:right w:val="none" w:sz="0" w:space="0" w:color="auto"/>
                      </w:divBdr>
                    </w:div>
                    <w:div w:id="809984707">
                      <w:marLeft w:val="0"/>
                      <w:marRight w:val="0"/>
                      <w:marTop w:val="0"/>
                      <w:marBottom w:val="0"/>
                      <w:divBdr>
                        <w:top w:val="none" w:sz="0" w:space="0" w:color="auto"/>
                        <w:left w:val="none" w:sz="0" w:space="0" w:color="auto"/>
                        <w:bottom w:val="none" w:sz="0" w:space="0" w:color="auto"/>
                        <w:right w:val="none" w:sz="0" w:space="0" w:color="auto"/>
                      </w:divBdr>
                    </w:div>
                    <w:div w:id="919753295">
                      <w:marLeft w:val="0"/>
                      <w:marRight w:val="0"/>
                      <w:marTop w:val="0"/>
                      <w:marBottom w:val="0"/>
                      <w:divBdr>
                        <w:top w:val="none" w:sz="0" w:space="0" w:color="auto"/>
                        <w:left w:val="none" w:sz="0" w:space="0" w:color="auto"/>
                        <w:bottom w:val="none" w:sz="0" w:space="0" w:color="auto"/>
                        <w:right w:val="none" w:sz="0" w:space="0" w:color="auto"/>
                      </w:divBdr>
                    </w:div>
                    <w:div w:id="1195382113">
                      <w:marLeft w:val="0"/>
                      <w:marRight w:val="0"/>
                      <w:marTop w:val="0"/>
                      <w:marBottom w:val="0"/>
                      <w:divBdr>
                        <w:top w:val="none" w:sz="0" w:space="0" w:color="auto"/>
                        <w:left w:val="none" w:sz="0" w:space="0" w:color="auto"/>
                        <w:bottom w:val="none" w:sz="0" w:space="0" w:color="auto"/>
                        <w:right w:val="none" w:sz="0" w:space="0" w:color="auto"/>
                      </w:divBdr>
                    </w:div>
                    <w:div w:id="1250041145">
                      <w:marLeft w:val="0"/>
                      <w:marRight w:val="0"/>
                      <w:marTop w:val="0"/>
                      <w:marBottom w:val="0"/>
                      <w:divBdr>
                        <w:top w:val="none" w:sz="0" w:space="0" w:color="auto"/>
                        <w:left w:val="none" w:sz="0" w:space="0" w:color="auto"/>
                        <w:bottom w:val="none" w:sz="0" w:space="0" w:color="auto"/>
                        <w:right w:val="none" w:sz="0" w:space="0" w:color="auto"/>
                      </w:divBdr>
                    </w:div>
                    <w:div w:id="1640526572">
                      <w:marLeft w:val="0"/>
                      <w:marRight w:val="0"/>
                      <w:marTop w:val="0"/>
                      <w:marBottom w:val="0"/>
                      <w:divBdr>
                        <w:top w:val="none" w:sz="0" w:space="0" w:color="auto"/>
                        <w:left w:val="none" w:sz="0" w:space="0" w:color="auto"/>
                        <w:bottom w:val="none" w:sz="0" w:space="0" w:color="auto"/>
                        <w:right w:val="none" w:sz="0" w:space="0" w:color="auto"/>
                      </w:divBdr>
                    </w:div>
                    <w:div w:id="1764690330">
                      <w:marLeft w:val="0"/>
                      <w:marRight w:val="0"/>
                      <w:marTop w:val="0"/>
                      <w:marBottom w:val="0"/>
                      <w:divBdr>
                        <w:top w:val="none" w:sz="0" w:space="0" w:color="auto"/>
                        <w:left w:val="none" w:sz="0" w:space="0" w:color="auto"/>
                        <w:bottom w:val="none" w:sz="0" w:space="0" w:color="auto"/>
                        <w:right w:val="none" w:sz="0" w:space="0" w:color="auto"/>
                      </w:divBdr>
                    </w:div>
                    <w:div w:id="1860654645">
                      <w:marLeft w:val="0"/>
                      <w:marRight w:val="0"/>
                      <w:marTop w:val="0"/>
                      <w:marBottom w:val="0"/>
                      <w:divBdr>
                        <w:top w:val="none" w:sz="0" w:space="0" w:color="auto"/>
                        <w:left w:val="none" w:sz="0" w:space="0" w:color="auto"/>
                        <w:bottom w:val="none" w:sz="0" w:space="0" w:color="auto"/>
                        <w:right w:val="none" w:sz="0" w:space="0" w:color="auto"/>
                      </w:divBdr>
                    </w:div>
                    <w:div w:id="2020768431">
                      <w:marLeft w:val="0"/>
                      <w:marRight w:val="0"/>
                      <w:marTop w:val="0"/>
                      <w:marBottom w:val="0"/>
                      <w:divBdr>
                        <w:top w:val="none" w:sz="0" w:space="0" w:color="auto"/>
                        <w:left w:val="none" w:sz="0" w:space="0" w:color="auto"/>
                        <w:bottom w:val="none" w:sz="0" w:space="0" w:color="auto"/>
                        <w:right w:val="none" w:sz="0" w:space="0" w:color="auto"/>
                      </w:divBdr>
                    </w:div>
                    <w:div w:id="2084177695">
                      <w:marLeft w:val="0"/>
                      <w:marRight w:val="0"/>
                      <w:marTop w:val="0"/>
                      <w:marBottom w:val="0"/>
                      <w:divBdr>
                        <w:top w:val="none" w:sz="0" w:space="0" w:color="auto"/>
                        <w:left w:val="none" w:sz="0" w:space="0" w:color="auto"/>
                        <w:bottom w:val="none" w:sz="0" w:space="0" w:color="auto"/>
                        <w:right w:val="none" w:sz="0" w:space="0" w:color="auto"/>
                      </w:divBdr>
                    </w:div>
                  </w:divsChild>
                </w:div>
                <w:div w:id="192772280">
                  <w:marLeft w:val="0"/>
                  <w:marRight w:val="0"/>
                  <w:marTop w:val="0"/>
                  <w:marBottom w:val="0"/>
                  <w:divBdr>
                    <w:top w:val="none" w:sz="0" w:space="0" w:color="auto"/>
                    <w:left w:val="none" w:sz="0" w:space="0" w:color="auto"/>
                    <w:bottom w:val="none" w:sz="0" w:space="0" w:color="auto"/>
                    <w:right w:val="none" w:sz="0" w:space="0" w:color="auto"/>
                  </w:divBdr>
                  <w:divsChild>
                    <w:div w:id="192575176">
                      <w:marLeft w:val="0"/>
                      <w:marRight w:val="0"/>
                      <w:marTop w:val="0"/>
                      <w:marBottom w:val="0"/>
                      <w:divBdr>
                        <w:top w:val="none" w:sz="0" w:space="0" w:color="auto"/>
                        <w:left w:val="none" w:sz="0" w:space="0" w:color="auto"/>
                        <w:bottom w:val="none" w:sz="0" w:space="0" w:color="auto"/>
                        <w:right w:val="none" w:sz="0" w:space="0" w:color="auto"/>
                      </w:divBdr>
                    </w:div>
                    <w:div w:id="343244556">
                      <w:marLeft w:val="0"/>
                      <w:marRight w:val="0"/>
                      <w:marTop w:val="0"/>
                      <w:marBottom w:val="0"/>
                      <w:divBdr>
                        <w:top w:val="none" w:sz="0" w:space="0" w:color="auto"/>
                        <w:left w:val="none" w:sz="0" w:space="0" w:color="auto"/>
                        <w:bottom w:val="none" w:sz="0" w:space="0" w:color="auto"/>
                        <w:right w:val="none" w:sz="0" w:space="0" w:color="auto"/>
                      </w:divBdr>
                    </w:div>
                    <w:div w:id="378358751">
                      <w:marLeft w:val="0"/>
                      <w:marRight w:val="0"/>
                      <w:marTop w:val="0"/>
                      <w:marBottom w:val="0"/>
                      <w:divBdr>
                        <w:top w:val="none" w:sz="0" w:space="0" w:color="auto"/>
                        <w:left w:val="none" w:sz="0" w:space="0" w:color="auto"/>
                        <w:bottom w:val="none" w:sz="0" w:space="0" w:color="auto"/>
                        <w:right w:val="none" w:sz="0" w:space="0" w:color="auto"/>
                      </w:divBdr>
                    </w:div>
                    <w:div w:id="405224503">
                      <w:marLeft w:val="0"/>
                      <w:marRight w:val="0"/>
                      <w:marTop w:val="0"/>
                      <w:marBottom w:val="0"/>
                      <w:divBdr>
                        <w:top w:val="none" w:sz="0" w:space="0" w:color="auto"/>
                        <w:left w:val="none" w:sz="0" w:space="0" w:color="auto"/>
                        <w:bottom w:val="none" w:sz="0" w:space="0" w:color="auto"/>
                        <w:right w:val="none" w:sz="0" w:space="0" w:color="auto"/>
                      </w:divBdr>
                    </w:div>
                    <w:div w:id="527529172">
                      <w:marLeft w:val="0"/>
                      <w:marRight w:val="0"/>
                      <w:marTop w:val="0"/>
                      <w:marBottom w:val="0"/>
                      <w:divBdr>
                        <w:top w:val="none" w:sz="0" w:space="0" w:color="auto"/>
                        <w:left w:val="none" w:sz="0" w:space="0" w:color="auto"/>
                        <w:bottom w:val="none" w:sz="0" w:space="0" w:color="auto"/>
                        <w:right w:val="none" w:sz="0" w:space="0" w:color="auto"/>
                      </w:divBdr>
                    </w:div>
                    <w:div w:id="537474774">
                      <w:marLeft w:val="0"/>
                      <w:marRight w:val="0"/>
                      <w:marTop w:val="0"/>
                      <w:marBottom w:val="0"/>
                      <w:divBdr>
                        <w:top w:val="none" w:sz="0" w:space="0" w:color="auto"/>
                        <w:left w:val="none" w:sz="0" w:space="0" w:color="auto"/>
                        <w:bottom w:val="none" w:sz="0" w:space="0" w:color="auto"/>
                        <w:right w:val="none" w:sz="0" w:space="0" w:color="auto"/>
                      </w:divBdr>
                    </w:div>
                    <w:div w:id="798379940">
                      <w:marLeft w:val="0"/>
                      <w:marRight w:val="0"/>
                      <w:marTop w:val="0"/>
                      <w:marBottom w:val="0"/>
                      <w:divBdr>
                        <w:top w:val="none" w:sz="0" w:space="0" w:color="auto"/>
                        <w:left w:val="none" w:sz="0" w:space="0" w:color="auto"/>
                        <w:bottom w:val="none" w:sz="0" w:space="0" w:color="auto"/>
                        <w:right w:val="none" w:sz="0" w:space="0" w:color="auto"/>
                      </w:divBdr>
                    </w:div>
                    <w:div w:id="918487187">
                      <w:marLeft w:val="0"/>
                      <w:marRight w:val="0"/>
                      <w:marTop w:val="0"/>
                      <w:marBottom w:val="0"/>
                      <w:divBdr>
                        <w:top w:val="none" w:sz="0" w:space="0" w:color="auto"/>
                        <w:left w:val="none" w:sz="0" w:space="0" w:color="auto"/>
                        <w:bottom w:val="none" w:sz="0" w:space="0" w:color="auto"/>
                        <w:right w:val="none" w:sz="0" w:space="0" w:color="auto"/>
                      </w:divBdr>
                    </w:div>
                    <w:div w:id="932392564">
                      <w:marLeft w:val="0"/>
                      <w:marRight w:val="0"/>
                      <w:marTop w:val="0"/>
                      <w:marBottom w:val="0"/>
                      <w:divBdr>
                        <w:top w:val="none" w:sz="0" w:space="0" w:color="auto"/>
                        <w:left w:val="none" w:sz="0" w:space="0" w:color="auto"/>
                        <w:bottom w:val="none" w:sz="0" w:space="0" w:color="auto"/>
                        <w:right w:val="none" w:sz="0" w:space="0" w:color="auto"/>
                      </w:divBdr>
                    </w:div>
                    <w:div w:id="972489691">
                      <w:marLeft w:val="0"/>
                      <w:marRight w:val="0"/>
                      <w:marTop w:val="0"/>
                      <w:marBottom w:val="0"/>
                      <w:divBdr>
                        <w:top w:val="none" w:sz="0" w:space="0" w:color="auto"/>
                        <w:left w:val="none" w:sz="0" w:space="0" w:color="auto"/>
                        <w:bottom w:val="none" w:sz="0" w:space="0" w:color="auto"/>
                        <w:right w:val="none" w:sz="0" w:space="0" w:color="auto"/>
                      </w:divBdr>
                    </w:div>
                    <w:div w:id="1284311236">
                      <w:marLeft w:val="0"/>
                      <w:marRight w:val="0"/>
                      <w:marTop w:val="0"/>
                      <w:marBottom w:val="0"/>
                      <w:divBdr>
                        <w:top w:val="none" w:sz="0" w:space="0" w:color="auto"/>
                        <w:left w:val="none" w:sz="0" w:space="0" w:color="auto"/>
                        <w:bottom w:val="none" w:sz="0" w:space="0" w:color="auto"/>
                        <w:right w:val="none" w:sz="0" w:space="0" w:color="auto"/>
                      </w:divBdr>
                    </w:div>
                    <w:div w:id="1315840438">
                      <w:marLeft w:val="0"/>
                      <w:marRight w:val="0"/>
                      <w:marTop w:val="0"/>
                      <w:marBottom w:val="0"/>
                      <w:divBdr>
                        <w:top w:val="none" w:sz="0" w:space="0" w:color="auto"/>
                        <w:left w:val="none" w:sz="0" w:space="0" w:color="auto"/>
                        <w:bottom w:val="none" w:sz="0" w:space="0" w:color="auto"/>
                        <w:right w:val="none" w:sz="0" w:space="0" w:color="auto"/>
                      </w:divBdr>
                    </w:div>
                    <w:div w:id="1360426419">
                      <w:marLeft w:val="0"/>
                      <w:marRight w:val="0"/>
                      <w:marTop w:val="0"/>
                      <w:marBottom w:val="0"/>
                      <w:divBdr>
                        <w:top w:val="none" w:sz="0" w:space="0" w:color="auto"/>
                        <w:left w:val="none" w:sz="0" w:space="0" w:color="auto"/>
                        <w:bottom w:val="none" w:sz="0" w:space="0" w:color="auto"/>
                        <w:right w:val="none" w:sz="0" w:space="0" w:color="auto"/>
                      </w:divBdr>
                    </w:div>
                    <w:div w:id="1431849473">
                      <w:marLeft w:val="0"/>
                      <w:marRight w:val="0"/>
                      <w:marTop w:val="0"/>
                      <w:marBottom w:val="0"/>
                      <w:divBdr>
                        <w:top w:val="none" w:sz="0" w:space="0" w:color="auto"/>
                        <w:left w:val="none" w:sz="0" w:space="0" w:color="auto"/>
                        <w:bottom w:val="none" w:sz="0" w:space="0" w:color="auto"/>
                        <w:right w:val="none" w:sz="0" w:space="0" w:color="auto"/>
                      </w:divBdr>
                    </w:div>
                    <w:div w:id="1688018476">
                      <w:marLeft w:val="0"/>
                      <w:marRight w:val="0"/>
                      <w:marTop w:val="0"/>
                      <w:marBottom w:val="0"/>
                      <w:divBdr>
                        <w:top w:val="none" w:sz="0" w:space="0" w:color="auto"/>
                        <w:left w:val="none" w:sz="0" w:space="0" w:color="auto"/>
                        <w:bottom w:val="none" w:sz="0" w:space="0" w:color="auto"/>
                        <w:right w:val="none" w:sz="0" w:space="0" w:color="auto"/>
                      </w:divBdr>
                    </w:div>
                    <w:div w:id="1807506077">
                      <w:marLeft w:val="0"/>
                      <w:marRight w:val="0"/>
                      <w:marTop w:val="0"/>
                      <w:marBottom w:val="0"/>
                      <w:divBdr>
                        <w:top w:val="none" w:sz="0" w:space="0" w:color="auto"/>
                        <w:left w:val="none" w:sz="0" w:space="0" w:color="auto"/>
                        <w:bottom w:val="none" w:sz="0" w:space="0" w:color="auto"/>
                        <w:right w:val="none" w:sz="0" w:space="0" w:color="auto"/>
                      </w:divBdr>
                    </w:div>
                    <w:div w:id="1841693216">
                      <w:marLeft w:val="0"/>
                      <w:marRight w:val="0"/>
                      <w:marTop w:val="0"/>
                      <w:marBottom w:val="0"/>
                      <w:divBdr>
                        <w:top w:val="none" w:sz="0" w:space="0" w:color="auto"/>
                        <w:left w:val="none" w:sz="0" w:space="0" w:color="auto"/>
                        <w:bottom w:val="none" w:sz="0" w:space="0" w:color="auto"/>
                        <w:right w:val="none" w:sz="0" w:space="0" w:color="auto"/>
                      </w:divBdr>
                    </w:div>
                    <w:div w:id="1859418738">
                      <w:marLeft w:val="0"/>
                      <w:marRight w:val="0"/>
                      <w:marTop w:val="0"/>
                      <w:marBottom w:val="0"/>
                      <w:divBdr>
                        <w:top w:val="none" w:sz="0" w:space="0" w:color="auto"/>
                        <w:left w:val="none" w:sz="0" w:space="0" w:color="auto"/>
                        <w:bottom w:val="none" w:sz="0" w:space="0" w:color="auto"/>
                        <w:right w:val="none" w:sz="0" w:space="0" w:color="auto"/>
                      </w:divBdr>
                    </w:div>
                    <w:div w:id="1915507206">
                      <w:marLeft w:val="0"/>
                      <w:marRight w:val="0"/>
                      <w:marTop w:val="0"/>
                      <w:marBottom w:val="0"/>
                      <w:divBdr>
                        <w:top w:val="none" w:sz="0" w:space="0" w:color="auto"/>
                        <w:left w:val="none" w:sz="0" w:space="0" w:color="auto"/>
                        <w:bottom w:val="none" w:sz="0" w:space="0" w:color="auto"/>
                        <w:right w:val="none" w:sz="0" w:space="0" w:color="auto"/>
                      </w:divBdr>
                    </w:div>
                    <w:div w:id="2056806375">
                      <w:marLeft w:val="0"/>
                      <w:marRight w:val="0"/>
                      <w:marTop w:val="0"/>
                      <w:marBottom w:val="0"/>
                      <w:divBdr>
                        <w:top w:val="none" w:sz="0" w:space="0" w:color="auto"/>
                        <w:left w:val="none" w:sz="0" w:space="0" w:color="auto"/>
                        <w:bottom w:val="none" w:sz="0" w:space="0" w:color="auto"/>
                        <w:right w:val="none" w:sz="0" w:space="0" w:color="auto"/>
                      </w:divBdr>
                    </w:div>
                  </w:divsChild>
                </w:div>
                <w:div w:id="379867884">
                  <w:marLeft w:val="0"/>
                  <w:marRight w:val="0"/>
                  <w:marTop w:val="0"/>
                  <w:marBottom w:val="0"/>
                  <w:divBdr>
                    <w:top w:val="none" w:sz="0" w:space="0" w:color="auto"/>
                    <w:left w:val="none" w:sz="0" w:space="0" w:color="auto"/>
                    <w:bottom w:val="none" w:sz="0" w:space="0" w:color="auto"/>
                    <w:right w:val="none" w:sz="0" w:space="0" w:color="auto"/>
                  </w:divBdr>
                  <w:divsChild>
                    <w:div w:id="2147116487">
                      <w:marLeft w:val="0"/>
                      <w:marRight w:val="0"/>
                      <w:marTop w:val="0"/>
                      <w:marBottom w:val="0"/>
                      <w:divBdr>
                        <w:top w:val="none" w:sz="0" w:space="0" w:color="auto"/>
                        <w:left w:val="none" w:sz="0" w:space="0" w:color="auto"/>
                        <w:bottom w:val="none" w:sz="0" w:space="0" w:color="auto"/>
                        <w:right w:val="none" w:sz="0" w:space="0" w:color="auto"/>
                      </w:divBdr>
                    </w:div>
                  </w:divsChild>
                </w:div>
                <w:div w:id="390084172">
                  <w:marLeft w:val="0"/>
                  <w:marRight w:val="0"/>
                  <w:marTop w:val="0"/>
                  <w:marBottom w:val="0"/>
                  <w:divBdr>
                    <w:top w:val="none" w:sz="0" w:space="0" w:color="auto"/>
                    <w:left w:val="none" w:sz="0" w:space="0" w:color="auto"/>
                    <w:bottom w:val="none" w:sz="0" w:space="0" w:color="auto"/>
                    <w:right w:val="none" w:sz="0" w:space="0" w:color="auto"/>
                  </w:divBdr>
                  <w:divsChild>
                    <w:div w:id="1417363591">
                      <w:marLeft w:val="0"/>
                      <w:marRight w:val="0"/>
                      <w:marTop w:val="0"/>
                      <w:marBottom w:val="0"/>
                      <w:divBdr>
                        <w:top w:val="none" w:sz="0" w:space="0" w:color="auto"/>
                        <w:left w:val="none" w:sz="0" w:space="0" w:color="auto"/>
                        <w:bottom w:val="none" w:sz="0" w:space="0" w:color="auto"/>
                        <w:right w:val="none" w:sz="0" w:space="0" w:color="auto"/>
                      </w:divBdr>
                    </w:div>
                  </w:divsChild>
                </w:div>
                <w:div w:id="456222979">
                  <w:marLeft w:val="0"/>
                  <w:marRight w:val="0"/>
                  <w:marTop w:val="0"/>
                  <w:marBottom w:val="0"/>
                  <w:divBdr>
                    <w:top w:val="none" w:sz="0" w:space="0" w:color="auto"/>
                    <w:left w:val="none" w:sz="0" w:space="0" w:color="auto"/>
                    <w:bottom w:val="none" w:sz="0" w:space="0" w:color="auto"/>
                    <w:right w:val="none" w:sz="0" w:space="0" w:color="auto"/>
                  </w:divBdr>
                  <w:divsChild>
                    <w:div w:id="2133131755">
                      <w:marLeft w:val="0"/>
                      <w:marRight w:val="0"/>
                      <w:marTop w:val="0"/>
                      <w:marBottom w:val="0"/>
                      <w:divBdr>
                        <w:top w:val="none" w:sz="0" w:space="0" w:color="auto"/>
                        <w:left w:val="none" w:sz="0" w:space="0" w:color="auto"/>
                        <w:bottom w:val="none" w:sz="0" w:space="0" w:color="auto"/>
                        <w:right w:val="none" w:sz="0" w:space="0" w:color="auto"/>
                      </w:divBdr>
                    </w:div>
                  </w:divsChild>
                </w:div>
                <w:div w:id="468863772">
                  <w:marLeft w:val="0"/>
                  <w:marRight w:val="0"/>
                  <w:marTop w:val="0"/>
                  <w:marBottom w:val="0"/>
                  <w:divBdr>
                    <w:top w:val="none" w:sz="0" w:space="0" w:color="auto"/>
                    <w:left w:val="none" w:sz="0" w:space="0" w:color="auto"/>
                    <w:bottom w:val="none" w:sz="0" w:space="0" w:color="auto"/>
                    <w:right w:val="none" w:sz="0" w:space="0" w:color="auto"/>
                  </w:divBdr>
                  <w:divsChild>
                    <w:div w:id="527065169">
                      <w:marLeft w:val="0"/>
                      <w:marRight w:val="0"/>
                      <w:marTop w:val="0"/>
                      <w:marBottom w:val="0"/>
                      <w:divBdr>
                        <w:top w:val="none" w:sz="0" w:space="0" w:color="auto"/>
                        <w:left w:val="none" w:sz="0" w:space="0" w:color="auto"/>
                        <w:bottom w:val="none" w:sz="0" w:space="0" w:color="auto"/>
                        <w:right w:val="none" w:sz="0" w:space="0" w:color="auto"/>
                      </w:divBdr>
                    </w:div>
                  </w:divsChild>
                </w:div>
                <w:div w:id="525020374">
                  <w:marLeft w:val="0"/>
                  <w:marRight w:val="0"/>
                  <w:marTop w:val="0"/>
                  <w:marBottom w:val="0"/>
                  <w:divBdr>
                    <w:top w:val="none" w:sz="0" w:space="0" w:color="auto"/>
                    <w:left w:val="none" w:sz="0" w:space="0" w:color="auto"/>
                    <w:bottom w:val="none" w:sz="0" w:space="0" w:color="auto"/>
                    <w:right w:val="none" w:sz="0" w:space="0" w:color="auto"/>
                  </w:divBdr>
                  <w:divsChild>
                    <w:div w:id="53356878">
                      <w:marLeft w:val="0"/>
                      <w:marRight w:val="0"/>
                      <w:marTop w:val="0"/>
                      <w:marBottom w:val="0"/>
                      <w:divBdr>
                        <w:top w:val="none" w:sz="0" w:space="0" w:color="auto"/>
                        <w:left w:val="none" w:sz="0" w:space="0" w:color="auto"/>
                        <w:bottom w:val="none" w:sz="0" w:space="0" w:color="auto"/>
                        <w:right w:val="none" w:sz="0" w:space="0" w:color="auto"/>
                      </w:divBdr>
                    </w:div>
                  </w:divsChild>
                </w:div>
                <w:div w:id="530076542">
                  <w:marLeft w:val="0"/>
                  <w:marRight w:val="0"/>
                  <w:marTop w:val="0"/>
                  <w:marBottom w:val="0"/>
                  <w:divBdr>
                    <w:top w:val="none" w:sz="0" w:space="0" w:color="auto"/>
                    <w:left w:val="none" w:sz="0" w:space="0" w:color="auto"/>
                    <w:bottom w:val="none" w:sz="0" w:space="0" w:color="auto"/>
                    <w:right w:val="none" w:sz="0" w:space="0" w:color="auto"/>
                  </w:divBdr>
                  <w:divsChild>
                    <w:div w:id="162547281">
                      <w:marLeft w:val="0"/>
                      <w:marRight w:val="0"/>
                      <w:marTop w:val="0"/>
                      <w:marBottom w:val="0"/>
                      <w:divBdr>
                        <w:top w:val="none" w:sz="0" w:space="0" w:color="auto"/>
                        <w:left w:val="none" w:sz="0" w:space="0" w:color="auto"/>
                        <w:bottom w:val="none" w:sz="0" w:space="0" w:color="auto"/>
                        <w:right w:val="none" w:sz="0" w:space="0" w:color="auto"/>
                      </w:divBdr>
                    </w:div>
                  </w:divsChild>
                </w:div>
                <w:div w:id="605576879">
                  <w:marLeft w:val="0"/>
                  <w:marRight w:val="0"/>
                  <w:marTop w:val="0"/>
                  <w:marBottom w:val="0"/>
                  <w:divBdr>
                    <w:top w:val="none" w:sz="0" w:space="0" w:color="auto"/>
                    <w:left w:val="none" w:sz="0" w:space="0" w:color="auto"/>
                    <w:bottom w:val="none" w:sz="0" w:space="0" w:color="auto"/>
                    <w:right w:val="none" w:sz="0" w:space="0" w:color="auto"/>
                  </w:divBdr>
                  <w:divsChild>
                    <w:div w:id="15816070">
                      <w:marLeft w:val="0"/>
                      <w:marRight w:val="0"/>
                      <w:marTop w:val="0"/>
                      <w:marBottom w:val="0"/>
                      <w:divBdr>
                        <w:top w:val="none" w:sz="0" w:space="0" w:color="auto"/>
                        <w:left w:val="none" w:sz="0" w:space="0" w:color="auto"/>
                        <w:bottom w:val="none" w:sz="0" w:space="0" w:color="auto"/>
                        <w:right w:val="none" w:sz="0" w:space="0" w:color="auto"/>
                      </w:divBdr>
                    </w:div>
                  </w:divsChild>
                </w:div>
                <w:div w:id="696079770">
                  <w:marLeft w:val="0"/>
                  <w:marRight w:val="0"/>
                  <w:marTop w:val="0"/>
                  <w:marBottom w:val="0"/>
                  <w:divBdr>
                    <w:top w:val="none" w:sz="0" w:space="0" w:color="auto"/>
                    <w:left w:val="none" w:sz="0" w:space="0" w:color="auto"/>
                    <w:bottom w:val="none" w:sz="0" w:space="0" w:color="auto"/>
                    <w:right w:val="none" w:sz="0" w:space="0" w:color="auto"/>
                  </w:divBdr>
                  <w:divsChild>
                    <w:div w:id="428893123">
                      <w:marLeft w:val="0"/>
                      <w:marRight w:val="0"/>
                      <w:marTop w:val="0"/>
                      <w:marBottom w:val="0"/>
                      <w:divBdr>
                        <w:top w:val="none" w:sz="0" w:space="0" w:color="auto"/>
                        <w:left w:val="none" w:sz="0" w:space="0" w:color="auto"/>
                        <w:bottom w:val="none" w:sz="0" w:space="0" w:color="auto"/>
                        <w:right w:val="none" w:sz="0" w:space="0" w:color="auto"/>
                      </w:divBdr>
                    </w:div>
                    <w:div w:id="1447654144">
                      <w:marLeft w:val="0"/>
                      <w:marRight w:val="0"/>
                      <w:marTop w:val="0"/>
                      <w:marBottom w:val="0"/>
                      <w:divBdr>
                        <w:top w:val="none" w:sz="0" w:space="0" w:color="auto"/>
                        <w:left w:val="none" w:sz="0" w:space="0" w:color="auto"/>
                        <w:bottom w:val="none" w:sz="0" w:space="0" w:color="auto"/>
                        <w:right w:val="none" w:sz="0" w:space="0" w:color="auto"/>
                      </w:divBdr>
                    </w:div>
                    <w:div w:id="1522620857">
                      <w:marLeft w:val="0"/>
                      <w:marRight w:val="0"/>
                      <w:marTop w:val="0"/>
                      <w:marBottom w:val="0"/>
                      <w:divBdr>
                        <w:top w:val="none" w:sz="0" w:space="0" w:color="auto"/>
                        <w:left w:val="none" w:sz="0" w:space="0" w:color="auto"/>
                        <w:bottom w:val="none" w:sz="0" w:space="0" w:color="auto"/>
                        <w:right w:val="none" w:sz="0" w:space="0" w:color="auto"/>
                      </w:divBdr>
                    </w:div>
                    <w:div w:id="1564828433">
                      <w:marLeft w:val="0"/>
                      <w:marRight w:val="0"/>
                      <w:marTop w:val="0"/>
                      <w:marBottom w:val="0"/>
                      <w:divBdr>
                        <w:top w:val="none" w:sz="0" w:space="0" w:color="auto"/>
                        <w:left w:val="none" w:sz="0" w:space="0" w:color="auto"/>
                        <w:bottom w:val="none" w:sz="0" w:space="0" w:color="auto"/>
                        <w:right w:val="none" w:sz="0" w:space="0" w:color="auto"/>
                      </w:divBdr>
                    </w:div>
                    <w:div w:id="1745958064">
                      <w:marLeft w:val="0"/>
                      <w:marRight w:val="0"/>
                      <w:marTop w:val="0"/>
                      <w:marBottom w:val="0"/>
                      <w:divBdr>
                        <w:top w:val="none" w:sz="0" w:space="0" w:color="auto"/>
                        <w:left w:val="none" w:sz="0" w:space="0" w:color="auto"/>
                        <w:bottom w:val="none" w:sz="0" w:space="0" w:color="auto"/>
                        <w:right w:val="none" w:sz="0" w:space="0" w:color="auto"/>
                      </w:divBdr>
                    </w:div>
                  </w:divsChild>
                </w:div>
                <w:div w:id="787889754">
                  <w:marLeft w:val="0"/>
                  <w:marRight w:val="0"/>
                  <w:marTop w:val="0"/>
                  <w:marBottom w:val="0"/>
                  <w:divBdr>
                    <w:top w:val="none" w:sz="0" w:space="0" w:color="auto"/>
                    <w:left w:val="none" w:sz="0" w:space="0" w:color="auto"/>
                    <w:bottom w:val="none" w:sz="0" w:space="0" w:color="auto"/>
                    <w:right w:val="none" w:sz="0" w:space="0" w:color="auto"/>
                  </w:divBdr>
                  <w:divsChild>
                    <w:div w:id="8022668">
                      <w:marLeft w:val="0"/>
                      <w:marRight w:val="0"/>
                      <w:marTop w:val="0"/>
                      <w:marBottom w:val="0"/>
                      <w:divBdr>
                        <w:top w:val="none" w:sz="0" w:space="0" w:color="auto"/>
                        <w:left w:val="none" w:sz="0" w:space="0" w:color="auto"/>
                        <w:bottom w:val="none" w:sz="0" w:space="0" w:color="auto"/>
                        <w:right w:val="none" w:sz="0" w:space="0" w:color="auto"/>
                      </w:divBdr>
                    </w:div>
                    <w:div w:id="11104252">
                      <w:marLeft w:val="0"/>
                      <w:marRight w:val="0"/>
                      <w:marTop w:val="0"/>
                      <w:marBottom w:val="0"/>
                      <w:divBdr>
                        <w:top w:val="none" w:sz="0" w:space="0" w:color="auto"/>
                        <w:left w:val="none" w:sz="0" w:space="0" w:color="auto"/>
                        <w:bottom w:val="none" w:sz="0" w:space="0" w:color="auto"/>
                        <w:right w:val="none" w:sz="0" w:space="0" w:color="auto"/>
                      </w:divBdr>
                    </w:div>
                    <w:div w:id="25447756">
                      <w:marLeft w:val="0"/>
                      <w:marRight w:val="0"/>
                      <w:marTop w:val="0"/>
                      <w:marBottom w:val="0"/>
                      <w:divBdr>
                        <w:top w:val="none" w:sz="0" w:space="0" w:color="auto"/>
                        <w:left w:val="none" w:sz="0" w:space="0" w:color="auto"/>
                        <w:bottom w:val="none" w:sz="0" w:space="0" w:color="auto"/>
                        <w:right w:val="none" w:sz="0" w:space="0" w:color="auto"/>
                      </w:divBdr>
                    </w:div>
                    <w:div w:id="29037544">
                      <w:marLeft w:val="0"/>
                      <w:marRight w:val="0"/>
                      <w:marTop w:val="0"/>
                      <w:marBottom w:val="0"/>
                      <w:divBdr>
                        <w:top w:val="none" w:sz="0" w:space="0" w:color="auto"/>
                        <w:left w:val="none" w:sz="0" w:space="0" w:color="auto"/>
                        <w:bottom w:val="none" w:sz="0" w:space="0" w:color="auto"/>
                        <w:right w:val="none" w:sz="0" w:space="0" w:color="auto"/>
                      </w:divBdr>
                    </w:div>
                    <w:div w:id="58407302">
                      <w:marLeft w:val="0"/>
                      <w:marRight w:val="0"/>
                      <w:marTop w:val="0"/>
                      <w:marBottom w:val="0"/>
                      <w:divBdr>
                        <w:top w:val="none" w:sz="0" w:space="0" w:color="auto"/>
                        <w:left w:val="none" w:sz="0" w:space="0" w:color="auto"/>
                        <w:bottom w:val="none" w:sz="0" w:space="0" w:color="auto"/>
                        <w:right w:val="none" w:sz="0" w:space="0" w:color="auto"/>
                      </w:divBdr>
                    </w:div>
                    <w:div w:id="61686995">
                      <w:marLeft w:val="0"/>
                      <w:marRight w:val="0"/>
                      <w:marTop w:val="0"/>
                      <w:marBottom w:val="0"/>
                      <w:divBdr>
                        <w:top w:val="none" w:sz="0" w:space="0" w:color="auto"/>
                        <w:left w:val="none" w:sz="0" w:space="0" w:color="auto"/>
                        <w:bottom w:val="none" w:sz="0" w:space="0" w:color="auto"/>
                        <w:right w:val="none" w:sz="0" w:space="0" w:color="auto"/>
                      </w:divBdr>
                    </w:div>
                    <w:div w:id="69011417">
                      <w:marLeft w:val="0"/>
                      <w:marRight w:val="0"/>
                      <w:marTop w:val="0"/>
                      <w:marBottom w:val="0"/>
                      <w:divBdr>
                        <w:top w:val="none" w:sz="0" w:space="0" w:color="auto"/>
                        <w:left w:val="none" w:sz="0" w:space="0" w:color="auto"/>
                        <w:bottom w:val="none" w:sz="0" w:space="0" w:color="auto"/>
                        <w:right w:val="none" w:sz="0" w:space="0" w:color="auto"/>
                      </w:divBdr>
                    </w:div>
                    <w:div w:id="71969632">
                      <w:marLeft w:val="0"/>
                      <w:marRight w:val="0"/>
                      <w:marTop w:val="0"/>
                      <w:marBottom w:val="0"/>
                      <w:divBdr>
                        <w:top w:val="none" w:sz="0" w:space="0" w:color="auto"/>
                        <w:left w:val="none" w:sz="0" w:space="0" w:color="auto"/>
                        <w:bottom w:val="none" w:sz="0" w:space="0" w:color="auto"/>
                        <w:right w:val="none" w:sz="0" w:space="0" w:color="auto"/>
                      </w:divBdr>
                    </w:div>
                    <w:div w:id="77410223">
                      <w:marLeft w:val="0"/>
                      <w:marRight w:val="0"/>
                      <w:marTop w:val="0"/>
                      <w:marBottom w:val="0"/>
                      <w:divBdr>
                        <w:top w:val="none" w:sz="0" w:space="0" w:color="auto"/>
                        <w:left w:val="none" w:sz="0" w:space="0" w:color="auto"/>
                        <w:bottom w:val="none" w:sz="0" w:space="0" w:color="auto"/>
                        <w:right w:val="none" w:sz="0" w:space="0" w:color="auto"/>
                      </w:divBdr>
                    </w:div>
                    <w:div w:id="95516714">
                      <w:marLeft w:val="0"/>
                      <w:marRight w:val="0"/>
                      <w:marTop w:val="0"/>
                      <w:marBottom w:val="0"/>
                      <w:divBdr>
                        <w:top w:val="none" w:sz="0" w:space="0" w:color="auto"/>
                        <w:left w:val="none" w:sz="0" w:space="0" w:color="auto"/>
                        <w:bottom w:val="none" w:sz="0" w:space="0" w:color="auto"/>
                        <w:right w:val="none" w:sz="0" w:space="0" w:color="auto"/>
                      </w:divBdr>
                    </w:div>
                    <w:div w:id="102041758">
                      <w:marLeft w:val="0"/>
                      <w:marRight w:val="0"/>
                      <w:marTop w:val="0"/>
                      <w:marBottom w:val="0"/>
                      <w:divBdr>
                        <w:top w:val="none" w:sz="0" w:space="0" w:color="auto"/>
                        <w:left w:val="none" w:sz="0" w:space="0" w:color="auto"/>
                        <w:bottom w:val="none" w:sz="0" w:space="0" w:color="auto"/>
                        <w:right w:val="none" w:sz="0" w:space="0" w:color="auto"/>
                      </w:divBdr>
                    </w:div>
                    <w:div w:id="105976438">
                      <w:marLeft w:val="0"/>
                      <w:marRight w:val="0"/>
                      <w:marTop w:val="0"/>
                      <w:marBottom w:val="0"/>
                      <w:divBdr>
                        <w:top w:val="none" w:sz="0" w:space="0" w:color="auto"/>
                        <w:left w:val="none" w:sz="0" w:space="0" w:color="auto"/>
                        <w:bottom w:val="none" w:sz="0" w:space="0" w:color="auto"/>
                        <w:right w:val="none" w:sz="0" w:space="0" w:color="auto"/>
                      </w:divBdr>
                    </w:div>
                    <w:div w:id="108554903">
                      <w:marLeft w:val="0"/>
                      <w:marRight w:val="0"/>
                      <w:marTop w:val="0"/>
                      <w:marBottom w:val="0"/>
                      <w:divBdr>
                        <w:top w:val="none" w:sz="0" w:space="0" w:color="auto"/>
                        <w:left w:val="none" w:sz="0" w:space="0" w:color="auto"/>
                        <w:bottom w:val="none" w:sz="0" w:space="0" w:color="auto"/>
                        <w:right w:val="none" w:sz="0" w:space="0" w:color="auto"/>
                      </w:divBdr>
                    </w:div>
                    <w:div w:id="113713042">
                      <w:marLeft w:val="0"/>
                      <w:marRight w:val="0"/>
                      <w:marTop w:val="0"/>
                      <w:marBottom w:val="0"/>
                      <w:divBdr>
                        <w:top w:val="none" w:sz="0" w:space="0" w:color="auto"/>
                        <w:left w:val="none" w:sz="0" w:space="0" w:color="auto"/>
                        <w:bottom w:val="none" w:sz="0" w:space="0" w:color="auto"/>
                        <w:right w:val="none" w:sz="0" w:space="0" w:color="auto"/>
                      </w:divBdr>
                    </w:div>
                    <w:div w:id="116031369">
                      <w:marLeft w:val="0"/>
                      <w:marRight w:val="0"/>
                      <w:marTop w:val="0"/>
                      <w:marBottom w:val="0"/>
                      <w:divBdr>
                        <w:top w:val="none" w:sz="0" w:space="0" w:color="auto"/>
                        <w:left w:val="none" w:sz="0" w:space="0" w:color="auto"/>
                        <w:bottom w:val="none" w:sz="0" w:space="0" w:color="auto"/>
                        <w:right w:val="none" w:sz="0" w:space="0" w:color="auto"/>
                      </w:divBdr>
                    </w:div>
                    <w:div w:id="116216793">
                      <w:marLeft w:val="0"/>
                      <w:marRight w:val="0"/>
                      <w:marTop w:val="0"/>
                      <w:marBottom w:val="0"/>
                      <w:divBdr>
                        <w:top w:val="none" w:sz="0" w:space="0" w:color="auto"/>
                        <w:left w:val="none" w:sz="0" w:space="0" w:color="auto"/>
                        <w:bottom w:val="none" w:sz="0" w:space="0" w:color="auto"/>
                        <w:right w:val="none" w:sz="0" w:space="0" w:color="auto"/>
                      </w:divBdr>
                    </w:div>
                    <w:div w:id="120542943">
                      <w:marLeft w:val="0"/>
                      <w:marRight w:val="0"/>
                      <w:marTop w:val="0"/>
                      <w:marBottom w:val="0"/>
                      <w:divBdr>
                        <w:top w:val="none" w:sz="0" w:space="0" w:color="auto"/>
                        <w:left w:val="none" w:sz="0" w:space="0" w:color="auto"/>
                        <w:bottom w:val="none" w:sz="0" w:space="0" w:color="auto"/>
                        <w:right w:val="none" w:sz="0" w:space="0" w:color="auto"/>
                      </w:divBdr>
                    </w:div>
                    <w:div w:id="128284976">
                      <w:marLeft w:val="0"/>
                      <w:marRight w:val="0"/>
                      <w:marTop w:val="0"/>
                      <w:marBottom w:val="0"/>
                      <w:divBdr>
                        <w:top w:val="none" w:sz="0" w:space="0" w:color="auto"/>
                        <w:left w:val="none" w:sz="0" w:space="0" w:color="auto"/>
                        <w:bottom w:val="none" w:sz="0" w:space="0" w:color="auto"/>
                        <w:right w:val="none" w:sz="0" w:space="0" w:color="auto"/>
                      </w:divBdr>
                    </w:div>
                    <w:div w:id="136606491">
                      <w:marLeft w:val="0"/>
                      <w:marRight w:val="0"/>
                      <w:marTop w:val="0"/>
                      <w:marBottom w:val="0"/>
                      <w:divBdr>
                        <w:top w:val="none" w:sz="0" w:space="0" w:color="auto"/>
                        <w:left w:val="none" w:sz="0" w:space="0" w:color="auto"/>
                        <w:bottom w:val="none" w:sz="0" w:space="0" w:color="auto"/>
                        <w:right w:val="none" w:sz="0" w:space="0" w:color="auto"/>
                      </w:divBdr>
                    </w:div>
                    <w:div w:id="144855599">
                      <w:marLeft w:val="0"/>
                      <w:marRight w:val="0"/>
                      <w:marTop w:val="0"/>
                      <w:marBottom w:val="0"/>
                      <w:divBdr>
                        <w:top w:val="none" w:sz="0" w:space="0" w:color="auto"/>
                        <w:left w:val="none" w:sz="0" w:space="0" w:color="auto"/>
                        <w:bottom w:val="none" w:sz="0" w:space="0" w:color="auto"/>
                        <w:right w:val="none" w:sz="0" w:space="0" w:color="auto"/>
                      </w:divBdr>
                    </w:div>
                    <w:div w:id="145898417">
                      <w:marLeft w:val="0"/>
                      <w:marRight w:val="0"/>
                      <w:marTop w:val="0"/>
                      <w:marBottom w:val="0"/>
                      <w:divBdr>
                        <w:top w:val="none" w:sz="0" w:space="0" w:color="auto"/>
                        <w:left w:val="none" w:sz="0" w:space="0" w:color="auto"/>
                        <w:bottom w:val="none" w:sz="0" w:space="0" w:color="auto"/>
                        <w:right w:val="none" w:sz="0" w:space="0" w:color="auto"/>
                      </w:divBdr>
                    </w:div>
                    <w:div w:id="146091900">
                      <w:marLeft w:val="0"/>
                      <w:marRight w:val="0"/>
                      <w:marTop w:val="0"/>
                      <w:marBottom w:val="0"/>
                      <w:divBdr>
                        <w:top w:val="none" w:sz="0" w:space="0" w:color="auto"/>
                        <w:left w:val="none" w:sz="0" w:space="0" w:color="auto"/>
                        <w:bottom w:val="none" w:sz="0" w:space="0" w:color="auto"/>
                        <w:right w:val="none" w:sz="0" w:space="0" w:color="auto"/>
                      </w:divBdr>
                    </w:div>
                    <w:div w:id="149831958">
                      <w:marLeft w:val="0"/>
                      <w:marRight w:val="0"/>
                      <w:marTop w:val="0"/>
                      <w:marBottom w:val="0"/>
                      <w:divBdr>
                        <w:top w:val="none" w:sz="0" w:space="0" w:color="auto"/>
                        <w:left w:val="none" w:sz="0" w:space="0" w:color="auto"/>
                        <w:bottom w:val="none" w:sz="0" w:space="0" w:color="auto"/>
                        <w:right w:val="none" w:sz="0" w:space="0" w:color="auto"/>
                      </w:divBdr>
                    </w:div>
                    <w:div w:id="173424432">
                      <w:marLeft w:val="0"/>
                      <w:marRight w:val="0"/>
                      <w:marTop w:val="0"/>
                      <w:marBottom w:val="0"/>
                      <w:divBdr>
                        <w:top w:val="none" w:sz="0" w:space="0" w:color="auto"/>
                        <w:left w:val="none" w:sz="0" w:space="0" w:color="auto"/>
                        <w:bottom w:val="none" w:sz="0" w:space="0" w:color="auto"/>
                        <w:right w:val="none" w:sz="0" w:space="0" w:color="auto"/>
                      </w:divBdr>
                    </w:div>
                    <w:div w:id="174152957">
                      <w:marLeft w:val="0"/>
                      <w:marRight w:val="0"/>
                      <w:marTop w:val="0"/>
                      <w:marBottom w:val="0"/>
                      <w:divBdr>
                        <w:top w:val="none" w:sz="0" w:space="0" w:color="auto"/>
                        <w:left w:val="none" w:sz="0" w:space="0" w:color="auto"/>
                        <w:bottom w:val="none" w:sz="0" w:space="0" w:color="auto"/>
                        <w:right w:val="none" w:sz="0" w:space="0" w:color="auto"/>
                      </w:divBdr>
                    </w:div>
                    <w:div w:id="182400371">
                      <w:marLeft w:val="0"/>
                      <w:marRight w:val="0"/>
                      <w:marTop w:val="0"/>
                      <w:marBottom w:val="0"/>
                      <w:divBdr>
                        <w:top w:val="none" w:sz="0" w:space="0" w:color="auto"/>
                        <w:left w:val="none" w:sz="0" w:space="0" w:color="auto"/>
                        <w:bottom w:val="none" w:sz="0" w:space="0" w:color="auto"/>
                        <w:right w:val="none" w:sz="0" w:space="0" w:color="auto"/>
                      </w:divBdr>
                    </w:div>
                    <w:div w:id="203324793">
                      <w:marLeft w:val="0"/>
                      <w:marRight w:val="0"/>
                      <w:marTop w:val="0"/>
                      <w:marBottom w:val="0"/>
                      <w:divBdr>
                        <w:top w:val="none" w:sz="0" w:space="0" w:color="auto"/>
                        <w:left w:val="none" w:sz="0" w:space="0" w:color="auto"/>
                        <w:bottom w:val="none" w:sz="0" w:space="0" w:color="auto"/>
                        <w:right w:val="none" w:sz="0" w:space="0" w:color="auto"/>
                      </w:divBdr>
                    </w:div>
                    <w:div w:id="206113950">
                      <w:marLeft w:val="0"/>
                      <w:marRight w:val="0"/>
                      <w:marTop w:val="0"/>
                      <w:marBottom w:val="0"/>
                      <w:divBdr>
                        <w:top w:val="none" w:sz="0" w:space="0" w:color="auto"/>
                        <w:left w:val="none" w:sz="0" w:space="0" w:color="auto"/>
                        <w:bottom w:val="none" w:sz="0" w:space="0" w:color="auto"/>
                        <w:right w:val="none" w:sz="0" w:space="0" w:color="auto"/>
                      </w:divBdr>
                    </w:div>
                    <w:div w:id="217475840">
                      <w:marLeft w:val="0"/>
                      <w:marRight w:val="0"/>
                      <w:marTop w:val="0"/>
                      <w:marBottom w:val="0"/>
                      <w:divBdr>
                        <w:top w:val="none" w:sz="0" w:space="0" w:color="auto"/>
                        <w:left w:val="none" w:sz="0" w:space="0" w:color="auto"/>
                        <w:bottom w:val="none" w:sz="0" w:space="0" w:color="auto"/>
                        <w:right w:val="none" w:sz="0" w:space="0" w:color="auto"/>
                      </w:divBdr>
                    </w:div>
                    <w:div w:id="219902056">
                      <w:marLeft w:val="0"/>
                      <w:marRight w:val="0"/>
                      <w:marTop w:val="0"/>
                      <w:marBottom w:val="0"/>
                      <w:divBdr>
                        <w:top w:val="none" w:sz="0" w:space="0" w:color="auto"/>
                        <w:left w:val="none" w:sz="0" w:space="0" w:color="auto"/>
                        <w:bottom w:val="none" w:sz="0" w:space="0" w:color="auto"/>
                        <w:right w:val="none" w:sz="0" w:space="0" w:color="auto"/>
                      </w:divBdr>
                    </w:div>
                    <w:div w:id="226964724">
                      <w:marLeft w:val="0"/>
                      <w:marRight w:val="0"/>
                      <w:marTop w:val="0"/>
                      <w:marBottom w:val="0"/>
                      <w:divBdr>
                        <w:top w:val="none" w:sz="0" w:space="0" w:color="auto"/>
                        <w:left w:val="none" w:sz="0" w:space="0" w:color="auto"/>
                        <w:bottom w:val="none" w:sz="0" w:space="0" w:color="auto"/>
                        <w:right w:val="none" w:sz="0" w:space="0" w:color="auto"/>
                      </w:divBdr>
                    </w:div>
                    <w:div w:id="227503166">
                      <w:marLeft w:val="0"/>
                      <w:marRight w:val="0"/>
                      <w:marTop w:val="0"/>
                      <w:marBottom w:val="0"/>
                      <w:divBdr>
                        <w:top w:val="none" w:sz="0" w:space="0" w:color="auto"/>
                        <w:left w:val="none" w:sz="0" w:space="0" w:color="auto"/>
                        <w:bottom w:val="none" w:sz="0" w:space="0" w:color="auto"/>
                        <w:right w:val="none" w:sz="0" w:space="0" w:color="auto"/>
                      </w:divBdr>
                    </w:div>
                    <w:div w:id="247925683">
                      <w:marLeft w:val="0"/>
                      <w:marRight w:val="0"/>
                      <w:marTop w:val="0"/>
                      <w:marBottom w:val="0"/>
                      <w:divBdr>
                        <w:top w:val="none" w:sz="0" w:space="0" w:color="auto"/>
                        <w:left w:val="none" w:sz="0" w:space="0" w:color="auto"/>
                        <w:bottom w:val="none" w:sz="0" w:space="0" w:color="auto"/>
                        <w:right w:val="none" w:sz="0" w:space="0" w:color="auto"/>
                      </w:divBdr>
                    </w:div>
                    <w:div w:id="258106425">
                      <w:marLeft w:val="0"/>
                      <w:marRight w:val="0"/>
                      <w:marTop w:val="0"/>
                      <w:marBottom w:val="0"/>
                      <w:divBdr>
                        <w:top w:val="none" w:sz="0" w:space="0" w:color="auto"/>
                        <w:left w:val="none" w:sz="0" w:space="0" w:color="auto"/>
                        <w:bottom w:val="none" w:sz="0" w:space="0" w:color="auto"/>
                        <w:right w:val="none" w:sz="0" w:space="0" w:color="auto"/>
                      </w:divBdr>
                    </w:div>
                    <w:div w:id="264384301">
                      <w:marLeft w:val="0"/>
                      <w:marRight w:val="0"/>
                      <w:marTop w:val="0"/>
                      <w:marBottom w:val="0"/>
                      <w:divBdr>
                        <w:top w:val="none" w:sz="0" w:space="0" w:color="auto"/>
                        <w:left w:val="none" w:sz="0" w:space="0" w:color="auto"/>
                        <w:bottom w:val="none" w:sz="0" w:space="0" w:color="auto"/>
                        <w:right w:val="none" w:sz="0" w:space="0" w:color="auto"/>
                      </w:divBdr>
                    </w:div>
                    <w:div w:id="275675152">
                      <w:marLeft w:val="0"/>
                      <w:marRight w:val="0"/>
                      <w:marTop w:val="0"/>
                      <w:marBottom w:val="0"/>
                      <w:divBdr>
                        <w:top w:val="none" w:sz="0" w:space="0" w:color="auto"/>
                        <w:left w:val="none" w:sz="0" w:space="0" w:color="auto"/>
                        <w:bottom w:val="none" w:sz="0" w:space="0" w:color="auto"/>
                        <w:right w:val="none" w:sz="0" w:space="0" w:color="auto"/>
                      </w:divBdr>
                    </w:div>
                    <w:div w:id="283854060">
                      <w:marLeft w:val="0"/>
                      <w:marRight w:val="0"/>
                      <w:marTop w:val="0"/>
                      <w:marBottom w:val="0"/>
                      <w:divBdr>
                        <w:top w:val="none" w:sz="0" w:space="0" w:color="auto"/>
                        <w:left w:val="none" w:sz="0" w:space="0" w:color="auto"/>
                        <w:bottom w:val="none" w:sz="0" w:space="0" w:color="auto"/>
                        <w:right w:val="none" w:sz="0" w:space="0" w:color="auto"/>
                      </w:divBdr>
                    </w:div>
                    <w:div w:id="291643134">
                      <w:marLeft w:val="0"/>
                      <w:marRight w:val="0"/>
                      <w:marTop w:val="0"/>
                      <w:marBottom w:val="0"/>
                      <w:divBdr>
                        <w:top w:val="none" w:sz="0" w:space="0" w:color="auto"/>
                        <w:left w:val="none" w:sz="0" w:space="0" w:color="auto"/>
                        <w:bottom w:val="none" w:sz="0" w:space="0" w:color="auto"/>
                        <w:right w:val="none" w:sz="0" w:space="0" w:color="auto"/>
                      </w:divBdr>
                    </w:div>
                    <w:div w:id="299384173">
                      <w:marLeft w:val="0"/>
                      <w:marRight w:val="0"/>
                      <w:marTop w:val="0"/>
                      <w:marBottom w:val="0"/>
                      <w:divBdr>
                        <w:top w:val="none" w:sz="0" w:space="0" w:color="auto"/>
                        <w:left w:val="none" w:sz="0" w:space="0" w:color="auto"/>
                        <w:bottom w:val="none" w:sz="0" w:space="0" w:color="auto"/>
                        <w:right w:val="none" w:sz="0" w:space="0" w:color="auto"/>
                      </w:divBdr>
                    </w:div>
                    <w:div w:id="302274691">
                      <w:marLeft w:val="0"/>
                      <w:marRight w:val="0"/>
                      <w:marTop w:val="0"/>
                      <w:marBottom w:val="0"/>
                      <w:divBdr>
                        <w:top w:val="none" w:sz="0" w:space="0" w:color="auto"/>
                        <w:left w:val="none" w:sz="0" w:space="0" w:color="auto"/>
                        <w:bottom w:val="none" w:sz="0" w:space="0" w:color="auto"/>
                        <w:right w:val="none" w:sz="0" w:space="0" w:color="auto"/>
                      </w:divBdr>
                    </w:div>
                    <w:div w:id="307364075">
                      <w:marLeft w:val="0"/>
                      <w:marRight w:val="0"/>
                      <w:marTop w:val="0"/>
                      <w:marBottom w:val="0"/>
                      <w:divBdr>
                        <w:top w:val="none" w:sz="0" w:space="0" w:color="auto"/>
                        <w:left w:val="none" w:sz="0" w:space="0" w:color="auto"/>
                        <w:bottom w:val="none" w:sz="0" w:space="0" w:color="auto"/>
                        <w:right w:val="none" w:sz="0" w:space="0" w:color="auto"/>
                      </w:divBdr>
                    </w:div>
                    <w:div w:id="313677730">
                      <w:marLeft w:val="0"/>
                      <w:marRight w:val="0"/>
                      <w:marTop w:val="0"/>
                      <w:marBottom w:val="0"/>
                      <w:divBdr>
                        <w:top w:val="none" w:sz="0" w:space="0" w:color="auto"/>
                        <w:left w:val="none" w:sz="0" w:space="0" w:color="auto"/>
                        <w:bottom w:val="none" w:sz="0" w:space="0" w:color="auto"/>
                        <w:right w:val="none" w:sz="0" w:space="0" w:color="auto"/>
                      </w:divBdr>
                    </w:div>
                    <w:div w:id="314187556">
                      <w:marLeft w:val="0"/>
                      <w:marRight w:val="0"/>
                      <w:marTop w:val="0"/>
                      <w:marBottom w:val="0"/>
                      <w:divBdr>
                        <w:top w:val="none" w:sz="0" w:space="0" w:color="auto"/>
                        <w:left w:val="none" w:sz="0" w:space="0" w:color="auto"/>
                        <w:bottom w:val="none" w:sz="0" w:space="0" w:color="auto"/>
                        <w:right w:val="none" w:sz="0" w:space="0" w:color="auto"/>
                      </w:divBdr>
                    </w:div>
                    <w:div w:id="317731774">
                      <w:marLeft w:val="0"/>
                      <w:marRight w:val="0"/>
                      <w:marTop w:val="0"/>
                      <w:marBottom w:val="0"/>
                      <w:divBdr>
                        <w:top w:val="none" w:sz="0" w:space="0" w:color="auto"/>
                        <w:left w:val="none" w:sz="0" w:space="0" w:color="auto"/>
                        <w:bottom w:val="none" w:sz="0" w:space="0" w:color="auto"/>
                        <w:right w:val="none" w:sz="0" w:space="0" w:color="auto"/>
                      </w:divBdr>
                    </w:div>
                    <w:div w:id="333730887">
                      <w:marLeft w:val="0"/>
                      <w:marRight w:val="0"/>
                      <w:marTop w:val="0"/>
                      <w:marBottom w:val="0"/>
                      <w:divBdr>
                        <w:top w:val="none" w:sz="0" w:space="0" w:color="auto"/>
                        <w:left w:val="none" w:sz="0" w:space="0" w:color="auto"/>
                        <w:bottom w:val="none" w:sz="0" w:space="0" w:color="auto"/>
                        <w:right w:val="none" w:sz="0" w:space="0" w:color="auto"/>
                      </w:divBdr>
                    </w:div>
                    <w:div w:id="337659220">
                      <w:marLeft w:val="0"/>
                      <w:marRight w:val="0"/>
                      <w:marTop w:val="0"/>
                      <w:marBottom w:val="0"/>
                      <w:divBdr>
                        <w:top w:val="none" w:sz="0" w:space="0" w:color="auto"/>
                        <w:left w:val="none" w:sz="0" w:space="0" w:color="auto"/>
                        <w:bottom w:val="none" w:sz="0" w:space="0" w:color="auto"/>
                        <w:right w:val="none" w:sz="0" w:space="0" w:color="auto"/>
                      </w:divBdr>
                    </w:div>
                    <w:div w:id="341399034">
                      <w:marLeft w:val="0"/>
                      <w:marRight w:val="0"/>
                      <w:marTop w:val="0"/>
                      <w:marBottom w:val="0"/>
                      <w:divBdr>
                        <w:top w:val="none" w:sz="0" w:space="0" w:color="auto"/>
                        <w:left w:val="none" w:sz="0" w:space="0" w:color="auto"/>
                        <w:bottom w:val="none" w:sz="0" w:space="0" w:color="auto"/>
                        <w:right w:val="none" w:sz="0" w:space="0" w:color="auto"/>
                      </w:divBdr>
                    </w:div>
                    <w:div w:id="362288561">
                      <w:marLeft w:val="0"/>
                      <w:marRight w:val="0"/>
                      <w:marTop w:val="0"/>
                      <w:marBottom w:val="0"/>
                      <w:divBdr>
                        <w:top w:val="none" w:sz="0" w:space="0" w:color="auto"/>
                        <w:left w:val="none" w:sz="0" w:space="0" w:color="auto"/>
                        <w:bottom w:val="none" w:sz="0" w:space="0" w:color="auto"/>
                        <w:right w:val="none" w:sz="0" w:space="0" w:color="auto"/>
                      </w:divBdr>
                    </w:div>
                    <w:div w:id="364329779">
                      <w:marLeft w:val="0"/>
                      <w:marRight w:val="0"/>
                      <w:marTop w:val="0"/>
                      <w:marBottom w:val="0"/>
                      <w:divBdr>
                        <w:top w:val="none" w:sz="0" w:space="0" w:color="auto"/>
                        <w:left w:val="none" w:sz="0" w:space="0" w:color="auto"/>
                        <w:bottom w:val="none" w:sz="0" w:space="0" w:color="auto"/>
                        <w:right w:val="none" w:sz="0" w:space="0" w:color="auto"/>
                      </w:divBdr>
                    </w:div>
                    <w:div w:id="377582845">
                      <w:marLeft w:val="0"/>
                      <w:marRight w:val="0"/>
                      <w:marTop w:val="0"/>
                      <w:marBottom w:val="0"/>
                      <w:divBdr>
                        <w:top w:val="none" w:sz="0" w:space="0" w:color="auto"/>
                        <w:left w:val="none" w:sz="0" w:space="0" w:color="auto"/>
                        <w:bottom w:val="none" w:sz="0" w:space="0" w:color="auto"/>
                        <w:right w:val="none" w:sz="0" w:space="0" w:color="auto"/>
                      </w:divBdr>
                    </w:div>
                    <w:div w:id="379521230">
                      <w:marLeft w:val="0"/>
                      <w:marRight w:val="0"/>
                      <w:marTop w:val="0"/>
                      <w:marBottom w:val="0"/>
                      <w:divBdr>
                        <w:top w:val="none" w:sz="0" w:space="0" w:color="auto"/>
                        <w:left w:val="none" w:sz="0" w:space="0" w:color="auto"/>
                        <w:bottom w:val="none" w:sz="0" w:space="0" w:color="auto"/>
                        <w:right w:val="none" w:sz="0" w:space="0" w:color="auto"/>
                      </w:divBdr>
                    </w:div>
                    <w:div w:id="385030990">
                      <w:marLeft w:val="0"/>
                      <w:marRight w:val="0"/>
                      <w:marTop w:val="0"/>
                      <w:marBottom w:val="0"/>
                      <w:divBdr>
                        <w:top w:val="none" w:sz="0" w:space="0" w:color="auto"/>
                        <w:left w:val="none" w:sz="0" w:space="0" w:color="auto"/>
                        <w:bottom w:val="none" w:sz="0" w:space="0" w:color="auto"/>
                        <w:right w:val="none" w:sz="0" w:space="0" w:color="auto"/>
                      </w:divBdr>
                    </w:div>
                    <w:div w:id="385759908">
                      <w:marLeft w:val="0"/>
                      <w:marRight w:val="0"/>
                      <w:marTop w:val="0"/>
                      <w:marBottom w:val="0"/>
                      <w:divBdr>
                        <w:top w:val="none" w:sz="0" w:space="0" w:color="auto"/>
                        <w:left w:val="none" w:sz="0" w:space="0" w:color="auto"/>
                        <w:bottom w:val="none" w:sz="0" w:space="0" w:color="auto"/>
                        <w:right w:val="none" w:sz="0" w:space="0" w:color="auto"/>
                      </w:divBdr>
                    </w:div>
                    <w:div w:id="391124721">
                      <w:marLeft w:val="0"/>
                      <w:marRight w:val="0"/>
                      <w:marTop w:val="0"/>
                      <w:marBottom w:val="0"/>
                      <w:divBdr>
                        <w:top w:val="none" w:sz="0" w:space="0" w:color="auto"/>
                        <w:left w:val="none" w:sz="0" w:space="0" w:color="auto"/>
                        <w:bottom w:val="none" w:sz="0" w:space="0" w:color="auto"/>
                        <w:right w:val="none" w:sz="0" w:space="0" w:color="auto"/>
                      </w:divBdr>
                    </w:div>
                    <w:div w:id="405156126">
                      <w:marLeft w:val="0"/>
                      <w:marRight w:val="0"/>
                      <w:marTop w:val="0"/>
                      <w:marBottom w:val="0"/>
                      <w:divBdr>
                        <w:top w:val="none" w:sz="0" w:space="0" w:color="auto"/>
                        <w:left w:val="none" w:sz="0" w:space="0" w:color="auto"/>
                        <w:bottom w:val="none" w:sz="0" w:space="0" w:color="auto"/>
                        <w:right w:val="none" w:sz="0" w:space="0" w:color="auto"/>
                      </w:divBdr>
                    </w:div>
                    <w:div w:id="414283297">
                      <w:marLeft w:val="0"/>
                      <w:marRight w:val="0"/>
                      <w:marTop w:val="0"/>
                      <w:marBottom w:val="0"/>
                      <w:divBdr>
                        <w:top w:val="none" w:sz="0" w:space="0" w:color="auto"/>
                        <w:left w:val="none" w:sz="0" w:space="0" w:color="auto"/>
                        <w:bottom w:val="none" w:sz="0" w:space="0" w:color="auto"/>
                        <w:right w:val="none" w:sz="0" w:space="0" w:color="auto"/>
                      </w:divBdr>
                    </w:div>
                    <w:div w:id="416294838">
                      <w:marLeft w:val="0"/>
                      <w:marRight w:val="0"/>
                      <w:marTop w:val="0"/>
                      <w:marBottom w:val="0"/>
                      <w:divBdr>
                        <w:top w:val="none" w:sz="0" w:space="0" w:color="auto"/>
                        <w:left w:val="none" w:sz="0" w:space="0" w:color="auto"/>
                        <w:bottom w:val="none" w:sz="0" w:space="0" w:color="auto"/>
                        <w:right w:val="none" w:sz="0" w:space="0" w:color="auto"/>
                      </w:divBdr>
                    </w:div>
                    <w:div w:id="444466086">
                      <w:marLeft w:val="0"/>
                      <w:marRight w:val="0"/>
                      <w:marTop w:val="0"/>
                      <w:marBottom w:val="0"/>
                      <w:divBdr>
                        <w:top w:val="none" w:sz="0" w:space="0" w:color="auto"/>
                        <w:left w:val="none" w:sz="0" w:space="0" w:color="auto"/>
                        <w:bottom w:val="none" w:sz="0" w:space="0" w:color="auto"/>
                        <w:right w:val="none" w:sz="0" w:space="0" w:color="auto"/>
                      </w:divBdr>
                    </w:div>
                    <w:div w:id="454059807">
                      <w:marLeft w:val="0"/>
                      <w:marRight w:val="0"/>
                      <w:marTop w:val="0"/>
                      <w:marBottom w:val="0"/>
                      <w:divBdr>
                        <w:top w:val="none" w:sz="0" w:space="0" w:color="auto"/>
                        <w:left w:val="none" w:sz="0" w:space="0" w:color="auto"/>
                        <w:bottom w:val="none" w:sz="0" w:space="0" w:color="auto"/>
                        <w:right w:val="none" w:sz="0" w:space="0" w:color="auto"/>
                      </w:divBdr>
                    </w:div>
                    <w:div w:id="472526627">
                      <w:marLeft w:val="0"/>
                      <w:marRight w:val="0"/>
                      <w:marTop w:val="0"/>
                      <w:marBottom w:val="0"/>
                      <w:divBdr>
                        <w:top w:val="none" w:sz="0" w:space="0" w:color="auto"/>
                        <w:left w:val="none" w:sz="0" w:space="0" w:color="auto"/>
                        <w:bottom w:val="none" w:sz="0" w:space="0" w:color="auto"/>
                        <w:right w:val="none" w:sz="0" w:space="0" w:color="auto"/>
                      </w:divBdr>
                    </w:div>
                    <w:div w:id="482963748">
                      <w:marLeft w:val="0"/>
                      <w:marRight w:val="0"/>
                      <w:marTop w:val="0"/>
                      <w:marBottom w:val="0"/>
                      <w:divBdr>
                        <w:top w:val="none" w:sz="0" w:space="0" w:color="auto"/>
                        <w:left w:val="none" w:sz="0" w:space="0" w:color="auto"/>
                        <w:bottom w:val="none" w:sz="0" w:space="0" w:color="auto"/>
                        <w:right w:val="none" w:sz="0" w:space="0" w:color="auto"/>
                      </w:divBdr>
                    </w:div>
                    <w:div w:id="486899483">
                      <w:marLeft w:val="0"/>
                      <w:marRight w:val="0"/>
                      <w:marTop w:val="0"/>
                      <w:marBottom w:val="0"/>
                      <w:divBdr>
                        <w:top w:val="none" w:sz="0" w:space="0" w:color="auto"/>
                        <w:left w:val="none" w:sz="0" w:space="0" w:color="auto"/>
                        <w:bottom w:val="none" w:sz="0" w:space="0" w:color="auto"/>
                        <w:right w:val="none" w:sz="0" w:space="0" w:color="auto"/>
                      </w:divBdr>
                    </w:div>
                    <w:div w:id="496118162">
                      <w:marLeft w:val="0"/>
                      <w:marRight w:val="0"/>
                      <w:marTop w:val="0"/>
                      <w:marBottom w:val="0"/>
                      <w:divBdr>
                        <w:top w:val="none" w:sz="0" w:space="0" w:color="auto"/>
                        <w:left w:val="none" w:sz="0" w:space="0" w:color="auto"/>
                        <w:bottom w:val="none" w:sz="0" w:space="0" w:color="auto"/>
                        <w:right w:val="none" w:sz="0" w:space="0" w:color="auto"/>
                      </w:divBdr>
                    </w:div>
                    <w:div w:id="499196277">
                      <w:marLeft w:val="0"/>
                      <w:marRight w:val="0"/>
                      <w:marTop w:val="0"/>
                      <w:marBottom w:val="0"/>
                      <w:divBdr>
                        <w:top w:val="none" w:sz="0" w:space="0" w:color="auto"/>
                        <w:left w:val="none" w:sz="0" w:space="0" w:color="auto"/>
                        <w:bottom w:val="none" w:sz="0" w:space="0" w:color="auto"/>
                        <w:right w:val="none" w:sz="0" w:space="0" w:color="auto"/>
                      </w:divBdr>
                    </w:div>
                    <w:div w:id="501748176">
                      <w:marLeft w:val="0"/>
                      <w:marRight w:val="0"/>
                      <w:marTop w:val="0"/>
                      <w:marBottom w:val="0"/>
                      <w:divBdr>
                        <w:top w:val="none" w:sz="0" w:space="0" w:color="auto"/>
                        <w:left w:val="none" w:sz="0" w:space="0" w:color="auto"/>
                        <w:bottom w:val="none" w:sz="0" w:space="0" w:color="auto"/>
                        <w:right w:val="none" w:sz="0" w:space="0" w:color="auto"/>
                      </w:divBdr>
                    </w:div>
                    <w:div w:id="504200821">
                      <w:marLeft w:val="0"/>
                      <w:marRight w:val="0"/>
                      <w:marTop w:val="0"/>
                      <w:marBottom w:val="0"/>
                      <w:divBdr>
                        <w:top w:val="none" w:sz="0" w:space="0" w:color="auto"/>
                        <w:left w:val="none" w:sz="0" w:space="0" w:color="auto"/>
                        <w:bottom w:val="none" w:sz="0" w:space="0" w:color="auto"/>
                        <w:right w:val="none" w:sz="0" w:space="0" w:color="auto"/>
                      </w:divBdr>
                    </w:div>
                    <w:div w:id="515001535">
                      <w:marLeft w:val="0"/>
                      <w:marRight w:val="0"/>
                      <w:marTop w:val="0"/>
                      <w:marBottom w:val="0"/>
                      <w:divBdr>
                        <w:top w:val="none" w:sz="0" w:space="0" w:color="auto"/>
                        <w:left w:val="none" w:sz="0" w:space="0" w:color="auto"/>
                        <w:bottom w:val="none" w:sz="0" w:space="0" w:color="auto"/>
                        <w:right w:val="none" w:sz="0" w:space="0" w:color="auto"/>
                      </w:divBdr>
                    </w:div>
                    <w:div w:id="529535885">
                      <w:marLeft w:val="0"/>
                      <w:marRight w:val="0"/>
                      <w:marTop w:val="0"/>
                      <w:marBottom w:val="0"/>
                      <w:divBdr>
                        <w:top w:val="none" w:sz="0" w:space="0" w:color="auto"/>
                        <w:left w:val="none" w:sz="0" w:space="0" w:color="auto"/>
                        <w:bottom w:val="none" w:sz="0" w:space="0" w:color="auto"/>
                        <w:right w:val="none" w:sz="0" w:space="0" w:color="auto"/>
                      </w:divBdr>
                    </w:div>
                    <w:div w:id="533008048">
                      <w:marLeft w:val="0"/>
                      <w:marRight w:val="0"/>
                      <w:marTop w:val="0"/>
                      <w:marBottom w:val="0"/>
                      <w:divBdr>
                        <w:top w:val="none" w:sz="0" w:space="0" w:color="auto"/>
                        <w:left w:val="none" w:sz="0" w:space="0" w:color="auto"/>
                        <w:bottom w:val="none" w:sz="0" w:space="0" w:color="auto"/>
                        <w:right w:val="none" w:sz="0" w:space="0" w:color="auto"/>
                      </w:divBdr>
                    </w:div>
                    <w:div w:id="546064793">
                      <w:marLeft w:val="0"/>
                      <w:marRight w:val="0"/>
                      <w:marTop w:val="0"/>
                      <w:marBottom w:val="0"/>
                      <w:divBdr>
                        <w:top w:val="none" w:sz="0" w:space="0" w:color="auto"/>
                        <w:left w:val="none" w:sz="0" w:space="0" w:color="auto"/>
                        <w:bottom w:val="none" w:sz="0" w:space="0" w:color="auto"/>
                        <w:right w:val="none" w:sz="0" w:space="0" w:color="auto"/>
                      </w:divBdr>
                    </w:div>
                    <w:div w:id="547884770">
                      <w:marLeft w:val="0"/>
                      <w:marRight w:val="0"/>
                      <w:marTop w:val="0"/>
                      <w:marBottom w:val="0"/>
                      <w:divBdr>
                        <w:top w:val="none" w:sz="0" w:space="0" w:color="auto"/>
                        <w:left w:val="none" w:sz="0" w:space="0" w:color="auto"/>
                        <w:bottom w:val="none" w:sz="0" w:space="0" w:color="auto"/>
                        <w:right w:val="none" w:sz="0" w:space="0" w:color="auto"/>
                      </w:divBdr>
                    </w:div>
                    <w:div w:id="549615560">
                      <w:marLeft w:val="0"/>
                      <w:marRight w:val="0"/>
                      <w:marTop w:val="0"/>
                      <w:marBottom w:val="0"/>
                      <w:divBdr>
                        <w:top w:val="none" w:sz="0" w:space="0" w:color="auto"/>
                        <w:left w:val="none" w:sz="0" w:space="0" w:color="auto"/>
                        <w:bottom w:val="none" w:sz="0" w:space="0" w:color="auto"/>
                        <w:right w:val="none" w:sz="0" w:space="0" w:color="auto"/>
                      </w:divBdr>
                    </w:div>
                    <w:div w:id="552813310">
                      <w:marLeft w:val="0"/>
                      <w:marRight w:val="0"/>
                      <w:marTop w:val="0"/>
                      <w:marBottom w:val="0"/>
                      <w:divBdr>
                        <w:top w:val="none" w:sz="0" w:space="0" w:color="auto"/>
                        <w:left w:val="none" w:sz="0" w:space="0" w:color="auto"/>
                        <w:bottom w:val="none" w:sz="0" w:space="0" w:color="auto"/>
                        <w:right w:val="none" w:sz="0" w:space="0" w:color="auto"/>
                      </w:divBdr>
                    </w:div>
                    <w:div w:id="572281953">
                      <w:marLeft w:val="0"/>
                      <w:marRight w:val="0"/>
                      <w:marTop w:val="0"/>
                      <w:marBottom w:val="0"/>
                      <w:divBdr>
                        <w:top w:val="none" w:sz="0" w:space="0" w:color="auto"/>
                        <w:left w:val="none" w:sz="0" w:space="0" w:color="auto"/>
                        <w:bottom w:val="none" w:sz="0" w:space="0" w:color="auto"/>
                        <w:right w:val="none" w:sz="0" w:space="0" w:color="auto"/>
                      </w:divBdr>
                    </w:div>
                    <w:div w:id="613249085">
                      <w:marLeft w:val="0"/>
                      <w:marRight w:val="0"/>
                      <w:marTop w:val="0"/>
                      <w:marBottom w:val="0"/>
                      <w:divBdr>
                        <w:top w:val="none" w:sz="0" w:space="0" w:color="auto"/>
                        <w:left w:val="none" w:sz="0" w:space="0" w:color="auto"/>
                        <w:bottom w:val="none" w:sz="0" w:space="0" w:color="auto"/>
                        <w:right w:val="none" w:sz="0" w:space="0" w:color="auto"/>
                      </w:divBdr>
                    </w:div>
                    <w:div w:id="618337395">
                      <w:marLeft w:val="0"/>
                      <w:marRight w:val="0"/>
                      <w:marTop w:val="0"/>
                      <w:marBottom w:val="0"/>
                      <w:divBdr>
                        <w:top w:val="none" w:sz="0" w:space="0" w:color="auto"/>
                        <w:left w:val="none" w:sz="0" w:space="0" w:color="auto"/>
                        <w:bottom w:val="none" w:sz="0" w:space="0" w:color="auto"/>
                        <w:right w:val="none" w:sz="0" w:space="0" w:color="auto"/>
                      </w:divBdr>
                    </w:div>
                    <w:div w:id="621687233">
                      <w:marLeft w:val="0"/>
                      <w:marRight w:val="0"/>
                      <w:marTop w:val="0"/>
                      <w:marBottom w:val="0"/>
                      <w:divBdr>
                        <w:top w:val="none" w:sz="0" w:space="0" w:color="auto"/>
                        <w:left w:val="none" w:sz="0" w:space="0" w:color="auto"/>
                        <w:bottom w:val="none" w:sz="0" w:space="0" w:color="auto"/>
                        <w:right w:val="none" w:sz="0" w:space="0" w:color="auto"/>
                      </w:divBdr>
                    </w:div>
                    <w:div w:id="628365186">
                      <w:marLeft w:val="0"/>
                      <w:marRight w:val="0"/>
                      <w:marTop w:val="0"/>
                      <w:marBottom w:val="0"/>
                      <w:divBdr>
                        <w:top w:val="none" w:sz="0" w:space="0" w:color="auto"/>
                        <w:left w:val="none" w:sz="0" w:space="0" w:color="auto"/>
                        <w:bottom w:val="none" w:sz="0" w:space="0" w:color="auto"/>
                        <w:right w:val="none" w:sz="0" w:space="0" w:color="auto"/>
                      </w:divBdr>
                    </w:div>
                    <w:div w:id="634260155">
                      <w:marLeft w:val="0"/>
                      <w:marRight w:val="0"/>
                      <w:marTop w:val="0"/>
                      <w:marBottom w:val="0"/>
                      <w:divBdr>
                        <w:top w:val="none" w:sz="0" w:space="0" w:color="auto"/>
                        <w:left w:val="none" w:sz="0" w:space="0" w:color="auto"/>
                        <w:bottom w:val="none" w:sz="0" w:space="0" w:color="auto"/>
                        <w:right w:val="none" w:sz="0" w:space="0" w:color="auto"/>
                      </w:divBdr>
                    </w:div>
                    <w:div w:id="646204069">
                      <w:marLeft w:val="0"/>
                      <w:marRight w:val="0"/>
                      <w:marTop w:val="0"/>
                      <w:marBottom w:val="0"/>
                      <w:divBdr>
                        <w:top w:val="none" w:sz="0" w:space="0" w:color="auto"/>
                        <w:left w:val="none" w:sz="0" w:space="0" w:color="auto"/>
                        <w:bottom w:val="none" w:sz="0" w:space="0" w:color="auto"/>
                        <w:right w:val="none" w:sz="0" w:space="0" w:color="auto"/>
                      </w:divBdr>
                    </w:div>
                    <w:div w:id="664013868">
                      <w:marLeft w:val="0"/>
                      <w:marRight w:val="0"/>
                      <w:marTop w:val="0"/>
                      <w:marBottom w:val="0"/>
                      <w:divBdr>
                        <w:top w:val="none" w:sz="0" w:space="0" w:color="auto"/>
                        <w:left w:val="none" w:sz="0" w:space="0" w:color="auto"/>
                        <w:bottom w:val="none" w:sz="0" w:space="0" w:color="auto"/>
                        <w:right w:val="none" w:sz="0" w:space="0" w:color="auto"/>
                      </w:divBdr>
                    </w:div>
                    <w:div w:id="667102721">
                      <w:marLeft w:val="0"/>
                      <w:marRight w:val="0"/>
                      <w:marTop w:val="0"/>
                      <w:marBottom w:val="0"/>
                      <w:divBdr>
                        <w:top w:val="none" w:sz="0" w:space="0" w:color="auto"/>
                        <w:left w:val="none" w:sz="0" w:space="0" w:color="auto"/>
                        <w:bottom w:val="none" w:sz="0" w:space="0" w:color="auto"/>
                        <w:right w:val="none" w:sz="0" w:space="0" w:color="auto"/>
                      </w:divBdr>
                    </w:div>
                    <w:div w:id="667447109">
                      <w:marLeft w:val="0"/>
                      <w:marRight w:val="0"/>
                      <w:marTop w:val="0"/>
                      <w:marBottom w:val="0"/>
                      <w:divBdr>
                        <w:top w:val="none" w:sz="0" w:space="0" w:color="auto"/>
                        <w:left w:val="none" w:sz="0" w:space="0" w:color="auto"/>
                        <w:bottom w:val="none" w:sz="0" w:space="0" w:color="auto"/>
                        <w:right w:val="none" w:sz="0" w:space="0" w:color="auto"/>
                      </w:divBdr>
                    </w:div>
                    <w:div w:id="680274867">
                      <w:marLeft w:val="0"/>
                      <w:marRight w:val="0"/>
                      <w:marTop w:val="0"/>
                      <w:marBottom w:val="0"/>
                      <w:divBdr>
                        <w:top w:val="none" w:sz="0" w:space="0" w:color="auto"/>
                        <w:left w:val="none" w:sz="0" w:space="0" w:color="auto"/>
                        <w:bottom w:val="none" w:sz="0" w:space="0" w:color="auto"/>
                        <w:right w:val="none" w:sz="0" w:space="0" w:color="auto"/>
                      </w:divBdr>
                    </w:div>
                    <w:div w:id="684138461">
                      <w:marLeft w:val="0"/>
                      <w:marRight w:val="0"/>
                      <w:marTop w:val="0"/>
                      <w:marBottom w:val="0"/>
                      <w:divBdr>
                        <w:top w:val="none" w:sz="0" w:space="0" w:color="auto"/>
                        <w:left w:val="none" w:sz="0" w:space="0" w:color="auto"/>
                        <w:bottom w:val="none" w:sz="0" w:space="0" w:color="auto"/>
                        <w:right w:val="none" w:sz="0" w:space="0" w:color="auto"/>
                      </w:divBdr>
                    </w:div>
                    <w:div w:id="686834818">
                      <w:marLeft w:val="0"/>
                      <w:marRight w:val="0"/>
                      <w:marTop w:val="0"/>
                      <w:marBottom w:val="0"/>
                      <w:divBdr>
                        <w:top w:val="none" w:sz="0" w:space="0" w:color="auto"/>
                        <w:left w:val="none" w:sz="0" w:space="0" w:color="auto"/>
                        <w:bottom w:val="none" w:sz="0" w:space="0" w:color="auto"/>
                        <w:right w:val="none" w:sz="0" w:space="0" w:color="auto"/>
                      </w:divBdr>
                    </w:div>
                    <w:div w:id="689330775">
                      <w:marLeft w:val="0"/>
                      <w:marRight w:val="0"/>
                      <w:marTop w:val="0"/>
                      <w:marBottom w:val="0"/>
                      <w:divBdr>
                        <w:top w:val="none" w:sz="0" w:space="0" w:color="auto"/>
                        <w:left w:val="none" w:sz="0" w:space="0" w:color="auto"/>
                        <w:bottom w:val="none" w:sz="0" w:space="0" w:color="auto"/>
                        <w:right w:val="none" w:sz="0" w:space="0" w:color="auto"/>
                      </w:divBdr>
                    </w:div>
                    <w:div w:id="691034927">
                      <w:marLeft w:val="0"/>
                      <w:marRight w:val="0"/>
                      <w:marTop w:val="0"/>
                      <w:marBottom w:val="0"/>
                      <w:divBdr>
                        <w:top w:val="none" w:sz="0" w:space="0" w:color="auto"/>
                        <w:left w:val="none" w:sz="0" w:space="0" w:color="auto"/>
                        <w:bottom w:val="none" w:sz="0" w:space="0" w:color="auto"/>
                        <w:right w:val="none" w:sz="0" w:space="0" w:color="auto"/>
                      </w:divBdr>
                    </w:div>
                    <w:div w:id="691616764">
                      <w:marLeft w:val="0"/>
                      <w:marRight w:val="0"/>
                      <w:marTop w:val="0"/>
                      <w:marBottom w:val="0"/>
                      <w:divBdr>
                        <w:top w:val="none" w:sz="0" w:space="0" w:color="auto"/>
                        <w:left w:val="none" w:sz="0" w:space="0" w:color="auto"/>
                        <w:bottom w:val="none" w:sz="0" w:space="0" w:color="auto"/>
                        <w:right w:val="none" w:sz="0" w:space="0" w:color="auto"/>
                      </w:divBdr>
                    </w:div>
                    <w:div w:id="694309003">
                      <w:marLeft w:val="0"/>
                      <w:marRight w:val="0"/>
                      <w:marTop w:val="0"/>
                      <w:marBottom w:val="0"/>
                      <w:divBdr>
                        <w:top w:val="none" w:sz="0" w:space="0" w:color="auto"/>
                        <w:left w:val="none" w:sz="0" w:space="0" w:color="auto"/>
                        <w:bottom w:val="none" w:sz="0" w:space="0" w:color="auto"/>
                        <w:right w:val="none" w:sz="0" w:space="0" w:color="auto"/>
                      </w:divBdr>
                    </w:div>
                    <w:div w:id="733233535">
                      <w:marLeft w:val="0"/>
                      <w:marRight w:val="0"/>
                      <w:marTop w:val="0"/>
                      <w:marBottom w:val="0"/>
                      <w:divBdr>
                        <w:top w:val="none" w:sz="0" w:space="0" w:color="auto"/>
                        <w:left w:val="none" w:sz="0" w:space="0" w:color="auto"/>
                        <w:bottom w:val="none" w:sz="0" w:space="0" w:color="auto"/>
                        <w:right w:val="none" w:sz="0" w:space="0" w:color="auto"/>
                      </w:divBdr>
                    </w:div>
                    <w:div w:id="741946318">
                      <w:marLeft w:val="0"/>
                      <w:marRight w:val="0"/>
                      <w:marTop w:val="0"/>
                      <w:marBottom w:val="0"/>
                      <w:divBdr>
                        <w:top w:val="none" w:sz="0" w:space="0" w:color="auto"/>
                        <w:left w:val="none" w:sz="0" w:space="0" w:color="auto"/>
                        <w:bottom w:val="none" w:sz="0" w:space="0" w:color="auto"/>
                        <w:right w:val="none" w:sz="0" w:space="0" w:color="auto"/>
                      </w:divBdr>
                    </w:div>
                    <w:div w:id="746460984">
                      <w:marLeft w:val="0"/>
                      <w:marRight w:val="0"/>
                      <w:marTop w:val="0"/>
                      <w:marBottom w:val="0"/>
                      <w:divBdr>
                        <w:top w:val="none" w:sz="0" w:space="0" w:color="auto"/>
                        <w:left w:val="none" w:sz="0" w:space="0" w:color="auto"/>
                        <w:bottom w:val="none" w:sz="0" w:space="0" w:color="auto"/>
                        <w:right w:val="none" w:sz="0" w:space="0" w:color="auto"/>
                      </w:divBdr>
                    </w:div>
                    <w:div w:id="757600153">
                      <w:marLeft w:val="0"/>
                      <w:marRight w:val="0"/>
                      <w:marTop w:val="0"/>
                      <w:marBottom w:val="0"/>
                      <w:divBdr>
                        <w:top w:val="none" w:sz="0" w:space="0" w:color="auto"/>
                        <w:left w:val="none" w:sz="0" w:space="0" w:color="auto"/>
                        <w:bottom w:val="none" w:sz="0" w:space="0" w:color="auto"/>
                        <w:right w:val="none" w:sz="0" w:space="0" w:color="auto"/>
                      </w:divBdr>
                    </w:div>
                    <w:div w:id="758989285">
                      <w:marLeft w:val="0"/>
                      <w:marRight w:val="0"/>
                      <w:marTop w:val="0"/>
                      <w:marBottom w:val="0"/>
                      <w:divBdr>
                        <w:top w:val="none" w:sz="0" w:space="0" w:color="auto"/>
                        <w:left w:val="none" w:sz="0" w:space="0" w:color="auto"/>
                        <w:bottom w:val="none" w:sz="0" w:space="0" w:color="auto"/>
                        <w:right w:val="none" w:sz="0" w:space="0" w:color="auto"/>
                      </w:divBdr>
                    </w:div>
                    <w:div w:id="778069925">
                      <w:marLeft w:val="0"/>
                      <w:marRight w:val="0"/>
                      <w:marTop w:val="0"/>
                      <w:marBottom w:val="0"/>
                      <w:divBdr>
                        <w:top w:val="none" w:sz="0" w:space="0" w:color="auto"/>
                        <w:left w:val="none" w:sz="0" w:space="0" w:color="auto"/>
                        <w:bottom w:val="none" w:sz="0" w:space="0" w:color="auto"/>
                        <w:right w:val="none" w:sz="0" w:space="0" w:color="auto"/>
                      </w:divBdr>
                    </w:div>
                    <w:div w:id="779102411">
                      <w:marLeft w:val="0"/>
                      <w:marRight w:val="0"/>
                      <w:marTop w:val="0"/>
                      <w:marBottom w:val="0"/>
                      <w:divBdr>
                        <w:top w:val="none" w:sz="0" w:space="0" w:color="auto"/>
                        <w:left w:val="none" w:sz="0" w:space="0" w:color="auto"/>
                        <w:bottom w:val="none" w:sz="0" w:space="0" w:color="auto"/>
                        <w:right w:val="none" w:sz="0" w:space="0" w:color="auto"/>
                      </w:divBdr>
                    </w:div>
                    <w:div w:id="801843833">
                      <w:marLeft w:val="0"/>
                      <w:marRight w:val="0"/>
                      <w:marTop w:val="0"/>
                      <w:marBottom w:val="0"/>
                      <w:divBdr>
                        <w:top w:val="none" w:sz="0" w:space="0" w:color="auto"/>
                        <w:left w:val="none" w:sz="0" w:space="0" w:color="auto"/>
                        <w:bottom w:val="none" w:sz="0" w:space="0" w:color="auto"/>
                        <w:right w:val="none" w:sz="0" w:space="0" w:color="auto"/>
                      </w:divBdr>
                    </w:div>
                    <w:div w:id="802036796">
                      <w:marLeft w:val="0"/>
                      <w:marRight w:val="0"/>
                      <w:marTop w:val="0"/>
                      <w:marBottom w:val="0"/>
                      <w:divBdr>
                        <w:top w:val="none" w:sz="0" w:space="0" w:color="auto"/>
                        <w:left w:val="none" w:sz="0" w:space="0" w:color="auto"/>
                        <w:bottom w:val="none" w:sz="0" w:space="0" w:color="auto"/>
                        <w:right w:val="none" w:sz="0" w:space="0" w:color="auto"/>
                      </w:divBdr>
                    </w:div>
                    <w:div w:id="805900911">
                      <w:marLeft w:val="0"/>
                      <w:marRight w:val="0"/>
                      <w:marTop w:val="0"/>
                      <w:marBottom w:val="0"/>
                      <w:divBdr>
                        <w:top w:val="none" w:sz="0" w:space="0" w:color="auto"/>
                        <w:left w:val="none" w:sz="0" w:space="0" w:color="auto"/>
                        <w:bottom w:val="none" w:sz="0" w:space="0" w:color="auto"/>
                        <w:right w:val="none" w:sz="0" w:space="0" w:color="auto"/>
                      </w:divBdr>
                    </w:div>
                    <w:div w:id="811213040">
                      <w:marLeft w:val="0"/>
                      <w:marRight w:val="0"/>
                      <w:marTop w:val="0"/>
                      <w:marBottom w:val="0"/>
                      <w:divBdr>
                        <w:top w:val="none" w:sz="0" w:space="0" w:color="auto"/>
                        <w:left w:val="none" w:sz="0" w:space="0" w:color="auto"/>
                        <w:bottom w:val="none" w:sz="0" w:space="0" w:color="auto"/>
                        <w:right w:val="none" w:sz="0" w:space="0" w:color="auto"/>
                      </w:divBdr>
                    </w:div>
                    <w:div w:id="818694244">
                      <w:marLeft w:val="0"/>
                      <w:marRight w:val="0"/>
                      <w:marTop w:val="0"/>
                      <w:marBottom w:val="0"/>
                      <w:divBdr>
                        <w:top w:val="none" w:sz="0" w:space="0" w:color="auto"/>
                        <w:left w:val="none" w:sz="0" w:space="0" w:color="auto"/>
                        <w:bottom w:val="none" w:sz="0" w:space="0" w:color="auto"/>
                        <w:right w:val="none" w:sz="0" w:space="0" w:color="auto"/>
                      </w:divBdr>
                    </w:div>
                    <w:div w:id="833226243">
                      <w:marLeft w:val="0"/>
                      <w:marRight w:val="0"/>
                      <w:marTop w:val="0"/>
                      <w:marBottom w:val="0"/>
                      <w:divBdr>
                        <w:top w:val="none" w:sz="0" w:space="0" w:color="auto"/>
                        <w:left w:val="none" w:sz="0" w:space="0" w:color="auto"/>
                        <w:bottom w:val="none" w:sz="0" w:space="0" w:color="auto"/>
                        <w:right w:val="none" w:sz="0" w:space="0" w:color="auto"/>
                      </w:divBdr>
                    </w:div>
                    <w:div w:id="840320007">
                      <w:marLeft w:val="0"/>
                      <w:marRight w:val="0"/>
                      <w:marTop w:val="0"/>
                      <w:marBottom w:val="0"/>
                      <w:divBdr>
                        <w:top w:val="none" w:sz="0" w:space="0" w:color="auto"/>
                        <w:left w:val="none" w:sz="0" w:space="0" w:color="auto"/>
                        <w:bottom w:val="none" w:sz="0" w:space="0" w:color="auto"/>
                        <w:right w:val="none" w:sz="0" w:space="0" w:color="auto"/>
                      </w:divBdr>
                    </w:div>
                    <w:div w:id="841164880">
                      <w:marLeft w:val="0"/>
                      <w:marRight w:val="0"/>
                      <w:marTop w:val="0"/>
                      <w:marBottom w:val="0"/>
                      <w:divBdr>
                        <w:top w:val="none" w:sz="0" w:space="0" w:color="auto"/>
                        <w:left w:val="none" w:sz="0" w:space="0" w:color="auto"/>
                        <w:bottom w:val="none" w:sz="0" w:space="0" w:color="auto"/>
                        <w:right w:val="none" w:sz="0" w:space="0" w:color="auto"/>
                      </w:divBdr>
                    </w:div>
                    <w:div w:id="856388842">
                      <w:marLeft w:val="0"/>
                      <w:marRight w:val="0"/>
                      <w:marTop w:val="0"/>
                      <w:marBottom w:val="0"/>
                      <w:divBdr>
                        <w:top w:val="none" w:sz="0" w:space="0" w:color="auto"/>
                        <w:left w:val="none" w:sz="0" w:space="0" w:color="auto"/>
                        <w:bottom w:val="none" w:sz="0" w:space="0" w:color="auto"/>
                        <w:right w:val="none" w:sz="0" w:space="0" w:color="auto"/>
                      </w:divBdr>
                    </w:div>
                    <w:div w:id="867334625">
                      <w:marLeft w:val="0"/>
                      <w:marRight w:val="0"/>
                      <w:marTop w:val="0"/>
                      <w:marBottom w:val="0"/>
                      <w:divBdr>
                        <w:top w:val="none" w:sz="0" w:space="0" w:color="auto"/>
                        <w:left w:val="none" w:sz="0" w:space="0" w:color="auto"/>
                        <w:bottom w:val="none" w:sz="0" w:space="0" w:color="auto"/>
                        <w:right w:val="none" w:sz="0" w:space="0" w:color="auto"/>
                      </w:divBdr>
                    </w:div>
                    <w:div w:id="867911048">
                      <w:marLeft w:val="0"/>
                      <w:marRight w:val="0"/>
                      <w:marTop w:val="0"/>
                      <w:marBottom w:val="0"/>
                      <w:divBdr>
                        <w:top w:val="none" w:sz="0" w:space="0" w:color="auto"/>
                        <w:left w:val="none" w:sz="0" w:space="0" w:color="auto"/>
                        <w:bottom w:val="none" w:sz="0" w:space="0" w:color="auto"/>
                        <w:right w:val="none" w:sz="0" w:space="0" w:color="auto"/>
                      </w:divBdr>
                    </w:div>
                    <w:div w:id="874198136">
                      <w:marLeft w:val="0"/>
                      <w:marRight w:val="0"/>
                      <w:marTop w:val="0"/>
                      <w:marBottom w:val="0"/>
                      <w:divBdr>
                        <w:top w:val="none" w:sz="0" w:space="0" w:color="auto"/>
                        <w:left w:val="none" w:sz="0" w:space="0" w:color="auto"/>
                        <w:bottom w:val="none" w:sz="0" w:space="0" w:color="auto"/>
                        <w:right w:val="none" w:sz="0" w:space="0" w:color="auto"/>
                      </w:divBdr>
                    </w:div>
                    <w:div w:id="875116880">
                      <w:marLeft w:val="0"/>
                      <w:marRight w:val="0"/>
                      <w:marTop w:val="0"/>
                      <w:marBottom w:val="0"/>
                      <w:divBdr>
                        <w:top w:val="none" w:sz="0" w:space="0" w:color="auto"/>
                        <w:left w:val="none" w:sz="0" w:space="0" w:color="auto"/>
                        <w:bottom w:val="none" w:sz="0" w:space="0" w:color="auto"/>
                        <w:right w:val="none" w:sz="0" w:space="0" w:color="auto"/>
                      </w:divBdr>
                    </w:div>
                    <w:div w:id="875697502">
                      <w:marLeft w:val="0"/>
                      <w:marRight w:val="0"/>
                      <w:marTop w:val="0"/>
                      <w:marBottom w:val="0"/>
                      <w:divBdr>
                        <w:top w:val="none" w:sz="0" w:space="0" w:color="auto"/>
                        <w:left w:val="none" w:sz="0" w:space="0" w:color="auto"/>
                        <w:bottom w:val="none" w:sz="0" w:space="0" w:color="auto"/>
                        <w:right w:val="none" w:sz="0" w:space="0" w:color="auto"/>
                      </w:divBdr>
                    </w:div>
                    <w:div w:id="881792471">
                      <w:marLeft w:val="0"/>
                      <w:marRight w:val="0"/>
                      <w:marTop w:val="0"/>
                      <w:marBottom w:val="0"/>
                      <w:divBdr>
                        <w:top w:val="none" w:sz="0" w:space="0" w:color="auto"/>
                        <w:left w:val="none" w:sz="0" w:space="0" w:color="auto"/>
                        <w:bottom w:val="none" w:sz="0" w:space="0" w:color="auto"/>
                        <w:right w:val="none" w:sz="0" w:space="0" w:color="auto"/>
                      </w:divBdr>
                    </w:div>
                    <w:div w:id="887913719">
                      <w:marLeft w:val="0"/>
                      <w:marRight w:val="0"/>
                      <w:marTop w:val="0"/>
                      <w:marBottom w:val="0"/>
                      <w:divBdr>
                        <w:top w:val="none" w:sz="0" w:space="0" w:color="auto"/>
                        <w:left w:val="none" w:sz="0" w:space="0" w:color="auto"/>
                        <w:bottom w:val="none" w:sz="0" w:space="0" w:color="auto"/>
                        <w:right w:val="none" w:sz="0" w:space="0" w:color="auto"/>
                      </w:divBdr>
                    </w:div>
                    <w:div w:id="898981859">
                      <w:marLeft w:val="0"/>
                      <w:marRight w:val="0"/>
                      <w:marTop w:val="0"/>
                      <w:marBottom w:val="0"/>
                      <w:divBdr>
                        <w:top w:val="none" w:sz="0" w:space="0" w:color="auto"/>
                        <w:left w:val="none" w:sz="0" w:space="0" w:color="auto"/>
                        <w:bottom w:val="none" w:sz="0" w:space="0" w:color="auto"/>
                        <w:right w:val="none" w:sz="0" w:space="0" w:color="auto"/>
                      </w:divBdr>
                    </w:div>
                    <w:div w:id="904298349">
                      <w:marLeft w:val="0"/>
                      <w:marRight w:val="0"/>
                      <w:marTop w:val="0"/>
                      <w:marBottom w:val="0"/>
                      <w:divBdr>
                        <w:top w:val="none" w:sz="0" w:space="0" w:color="auto"/>
                        <w:left w:val="none" w:sz="0" w:space="0" w:color="auto"/>
                        <w:bottom w:val="none" w:sz="0" w:space="0" w:color="auto"/>
                        <w:right w:val="none" w:sz="0" w:space="0" w:color="auto"/>
                      </w:divBdr>
                    </w:div>
                    <w:div w:id="906379967">
                      <w:marLeft w:val="0"/>
                      <w:marRight w:val="0"/>
                      <w:marTop w:val="0"/>
                      <w:marBottom w:val="0"/>
                      <w:divBdr>
                        <w:top w:val="none" w:sz="0" w:space="0" w:color="auto"/>
                        <w:left w:val="none" w:sz="0" w:space="0" w:color="auto"/>
                        <w:bottom w:val="none" w:sz="0" w:space="0" w:color="auto"/>
                        <w:right w:val="none" w:sz="0" w:space="0" w:color="auto"/>
                      </w:divBdr>
                    </w:div>
                    <w:div w:id="907888065">
                      <w:marLeft w:val="0"/>
                      <w:marRight w:val="0"/>
                      <w:marTop w:val="0"/>
                      <w:marBottom w:val="0"/>
                      <w:divBdr>
                        <w:top w:val="none" w:sz="0" w:space="0" w:color="auto"/>
                        <w:left w:val="none" w:sz="0" w:space="0" w:color="auto"/>
                        <w:bottom w:val="none" w:sz="0" w:space="0" w:color="auto"/>
                        <w:right w:val="none" w:sz="0" w:space="0" w:color="auto"/>
                      </w:divBdr>
                    </w:div>
                    <w:div w:id="908617749">
                      <w:marLeft w:val="0"/>
                      <w:marRight w:val="0"/>
                      <w:marTop w:val="0"/>
                      <w:marBottom w:val="0"/>
                      <w:divBdr>
                        <w:top w:val="none" w:sz="0" w:space="0" w:color="auto"/>
                        <w:left w:val="none" w:sz="0" w:space="0" w:color="auto"/>
                        <w:bottom w:val="none" w:sz="0" w:space="0" w:color="auto"/>
                        <w:right w:val="none" w:sz="0" w:space="0" w:color="auto"/>
                      </w:divBdr>
                    </w:div>
                    <w:div w:id="911811518">
                      <w:marLeft w:val="0"/>
                      <w:marRight w:val="0"/>
                      <w:marTop w:val="0"/>
                      <w:marBottom w:val="0"/>
                      <w:divBdr>
                        <w:top w:val="none" w:sz="0" w:space="0" w:color="auto"/>
                        <w:left w:val="none" w:sz="0" w:space="0" w:color="auto"/>
                        <w:bottom w:val="none" w:sz="0" w:space="0" w:color="auto"/>
                        <w:right w:val="none" w:sz="0" w:space="0" w:color="auto"/>
                      </w:divBdr>
                    </w:div>
                    <w:div w:id="919486863">
                      <w:marLeft w:val="0"/>
                      <w:marRight w:val="0"/>
                      <w:marTop w:val="0"/>
                      <w:marBottom w:val="0"/>
                      <w:divBdr>
                        <w:top w:val="none" w:sz="0" w:space="0" w:color="auto"/>
                        <w:left w:val="none" w:sz="0" w:space="0" w:color="auto"/>
                        <w:bottom w:val="none" w:sz="0" w:space="0" w:color="auto"/>
                        <w:right w:val="none" w:sz="0" w:space="0" w:color="auto"/>
                      </w:divBdr>
                    </w:div>
                    <w:div w:id="927033681">
                      <w:marLeft w:val="0"/>
                      <w:marRight w:val="0"/>
                      <w:marTop w:val="0"/>
                      <w:marBottom w:val="0"/>
                      <w:divBdr>
                        <w:top w:val="none" w:sz="0" w:space="0" w:color="auto"/>
                        <w:left w:val="none" w:sz="0" w:space="0" w:color="auto"/>
                        <w:bottom w:val="none" w:sz="0" w:space="0" w:color="auto"/>
                        <w:right w:val="none" w:sz="0" w:space="0" w:color="auto"/>
                      </w:divBdr>
                    </w:div>
                    <w:div w:id="945884606">
                      <w:marLeft w:val="0"/>
                      <w:marRight w:val="0"/>
                      <w:marTop w:val="0"/>
                      <w:marBottom w:val="0"/>
                      <w:divBdr>
                        <w:top w:val="none" w:sz="0" w:space="0" w:color="auto"/>
                        <w:left w:val="none" w:sz="0" w:space="0" w:color="auto"/>
                        <w:bottom w:val="none" w:sz="0" w:space="0" w:color="auto"/>
                        <w:right w:val="none" w:sz="0" w:space="0" w:color="auto"/>
                      </w:divBdr>
                    </w:div>
                    <w:div w:id="955672052">
                      <w:marLeft w:val="0"/>
                      <w:marRight w:val="0"/>
                      <w:marTop w:val="0"/>
                      <w:marBottom w:val="0"/>
                      <w:divBdr>
                        <w:top w:val="none" w:sz="0" w:space="0" w:color="auto"/>
                        <w:left w:val="none" w:sz="0" w:space="0" w:color="auto"/>
                        <w:bottom w:val="none" w:sz="0" w:space="0" w:color="auto"/>
                        <w:right w:val="none" w:sz="0" w:space="0" w:color="auto"/>
                      </w:divBdr>
                    </w:div>
                    <w:div w:id="969089620">
                      <w:marLeft w:val="0"/>
                      <w:marRight w:val="0"/>
                      <w:marTop w:val="0"/>
                      <w:marBottom w:val="0"/>
                      <w:divBdr>
                        <w:top w:val="none" w:sz="0" w:space="0" w:color="auto"/>
                        <w:left w:val="none" w:sz="0" w:space="0" w:color="auto"/>
                        <w:bottom w:val="none" w:sz="0" w:space="0" w:color="auto"/>
                        <w:right w:val="none" w:sz="0" w:space="0" w:color="auto"/>
                      </w:divBdr>
                    </w:div>
                    <w:div w:id="970749328">
                      <w:marLeft w:val="0"/>
                      <w:marRight w:val="0"/>
                      <w:marTop w:val="0"/>
                      <w:marBottom w:val="0"/>
                      <w:divBdr>
                        <w:top w:val="none" w:sz="0" w:space="0" w:color="auto"/>
                        <w:left w:val="none" w:sz="0" w:space="0" w:color="auto"/>
                        <w:bottom w:val="none" w:sz="0" w:space="0" w:color="auto"/>
                        <w:right w:val="none" w:sz="0" w:space="0" w:color="auto"/>
                      </w:divBdr>
                    </w:div>
                    <w:div w:id="970982881">
                      <w:marLeft w:val="0"/>
                      <w:marRight w:val="0"/>
                      <w:marTop w:val="0"/>
                      <w:marBottom w:val="0"/>
                      <w:divBdr>
                        <w:top w:val="none" w:sz="0" w:space="0" w:color="auto"/>
                        <w:left w:val="none" w:sz="0" w:space="0" w:color="auto"/>
                        <w:bottom w:val="none" w:sz="0" w:space="0" w:color="auto"/>
                        <w:right w:val="none" w:sz="0" w:space="0" w:color="auto"/>
                      </w:divBdr>
                    </w:div>
                    <w:div w:id="985624668">
                      <w:marLeft w:val="0"/>
                      <w:marRight w:val="0"/>
                      <w:marTop w:val="0"/>
                      <w:marBottom w:val="0"/>
                      <w:divBdr>
                        <w:top w:val="none" w:sz="0" w:space="0" w:color="auto"/>
                        <w:left w:val="none" w:sz="0" w:space="0" w:color="auto"/>
                        <w:bottom w:val="none" w:sz="0" w:space="0" w:color="auto"/>
                        <w:right w:val="none" w:sz="0" w:space="0" w:color="auto"/>
                      </w:divBdr>
                    </w:div>
                    <w:div w:id="986590620">
                      <w:marLeft w:val="0"/>
                      <w:marRight w:val="0"/>
                      <w:marTop w:val="0"/>
                      <w:marBottom w:val="0"/>
                      <w:divBdr>
                        <w:top w:val="none" w:sz="0" w:space="0" w:color="auto"/>
                        <w:left w:val="none" w:sz="0" w:space="0" w:color="auto"/>
                        <w:bottom w:val="none" w:sz="0" w:space="0" w:color="auto"/>
                        <w:right w:val="none" w:sz="0" w:space="0" w:color="auto"/>
                      </w:divBdr>
                    </w:div>
                    <w:div w:id="987051881">
                      <w:marLeft w:val="0"/>
                      <w:marRight w:val="0"/>
                      <w:marTop w:val="0"/>
                      <w:marBottom w:val="0"/>
                      <w:divBdr>
                        <w:top w:val="none" w:sz="0" w:space="0" w:color="auto"/>
                        <w:left w:val="none" w:sz="0" w:space="0" w:color="auto"/>
                        <w:bottom w:val="none" w:sz="0" w:space="0" w:color="auto"/>
                        <w:right w:val="none" w:sz="0" w:space="0" w:color="auto"/>
                      </w:divBdr>
                    </w:div>
                    <w:div w:id="1004086956">
                      <w:marLeft w:val="0"/>
                      <w:marRight w:val="0"/>
                      <w:marTop w:val="0"/>
                      <w:marBottom w:val="0"/>
                      <w:divBdr>
                        <w:top w:val="none" w:sz="0" w:space="0" w:color="auto"/>
                        <w:left w:val="none" w:sz="0" w:space="0" w:color="auto"/>
                        <w:bottom w:val="none" w:sz="0" w:space="0" w:color="auto"/>
                        <w:right w:val="none" w:sz="0" w:space="0" w:color="auto"/>
                      </w:divBdr>
                    </w:div>
                    <w:div w:id="1006634044">
                      <w:marLeft w:val="0"/>
                      <w:marRight w:val="0"/>
                      <w:marTop w:val="0"/>
                      <w:marBottom w:val="0"/>
                      <w:divBdr>
                        <w:top w:val="none" w:sz="0" w:space="0" w:color="auto"/>
                        <w:left w:val="none" w:sz="0" w:space="0" w:color="auto"/>
                        <w:bottom w:val="none" w:sz="0" w:space="0" w:color="auto"/>
                        <w:right w:val="none" w:sz="0" w:space="0" w:color="auto"/>
                      </w:divBdr>
                    </w:div>
                    <w:div w:id="1007175328">
                      <w:marLeft w:val="0"/>
                      <w:marRight w:val="0"/>
                      <w:marTop w:val="0"/>
                      <w:marBottom w:val="0"/>
                      <w:divBdr>
                        <w:top w:val="none" w:sz="0" w:space="0" w:color="auto"/>
                        <w:left w:val="none" w:sz="0" w:space="0" w:color="auto"/>
                        <w:bottom w:val="none" w:sz="0" w:space="0" w:color="auto"/>
                        <w:right w:val="none" w:sz="0" w:space="0" w:color="auto"/>
                      </w:divBdr>
                    </w:div>
                    <w:div w:id="1010833728">
                      <w:marLeft w:val="0"/>
                      <w:marRight w:val="0"/>
                      <w:marTop w:val="0"/>
                      <w:marBottom w:val="0"/>
                      <w:divBdr>
                        <w:top w:val="none" w:sz="0" w:space="0" w:color="auto"/>
                        <w:left w:val="none" w:sz="0" w:space="0" w:color="auto"/>
                        <w:bottom w:val="none" w:sz="0" w:space="0" w:color="auto"/>
                        <w:right w:val="none" w:sz="0" w:space="0" w:color="auto"/>
                      </w:divBdr>
                    </w:div>
                    <w:div w:id="1034842499">
                      <w:marLeft w:val="0"/>
                      <w:marRight w:val="0"/>
                      <w:marTop w:val="0"/>
                      <w:marBottom w:val="0"/>
                      <w:divBdr>
                        <w:top w:val="none" w:sz="0" w:space="0" w:color="auto"/>
                        <w:left w:val="none" w:sz="0" w:space="0" w:color="auto"/>
                        <w:bottom w:val="none" w:sz="0" w:space="0" w:color="auto"/>
                        <w:right w:val="none" w:sz="0" w:space="0" w:color="auto"/>
                      </w:divBdr>
                    </w:div>
                    <w:div w:id="1043335592">
                      <w:marLeft w:val="0"/>
                      <w:marRight w:val="0"/>
                      <w:marTop w:val="0"/>
                      <w:marBottom w:val="0"/>
                      <w:divBdr>
                        <w:top w:val="none" w:sz="0" w:space="0" w:color="auto"/>
                        <w:left w:val="none" w:sz="0" w:space="0" w:color="auto"/>
                        <w:bottom w:val="none" w:sz="0" w:space="0" w:color="auto"/>
                        <w:right w:val="none" w:sz="0" w:space="0" w:color="auto"/>
                      </w:divBdr>
                    </w:div>
                    <w:div w:id="1043677940">
                      <w:marLeft w:val="0"/>
                      <w:marRight w:val="0"/>
                      <w:marTop w:val="0"/>
                      <w:marBottom w:val="0"/>
                      <w:divBdr>
                        <w:top w:val="none" w:sz="0" w:space="0" w:color="auto"/>
                        <w:left w:val="none" w:sz="0" w:space="0" w:color="auto"/>
                        <w:bottom w:val="none" w:sz="0" w:space="0" w:color="auto"/>
                        <w:right w:val="none" w:sz="0" w:space="0" w:color="auto"/>
                      </w:divBdr>
                    </w:div>
                    <w:div w:id="1051534304">
                      <w:marLeft w:val="0"/>
                      <w:marRight w:val="0"/>
                      <w:marTop w:val="0"/>
                      <w:marBottom w:val="0"/>
                      <w:divBdr>
                        <w:top w:val="none" w:sz="0" w:space="0" w:color="auto"/>
                        <w:left w:val="none" w:sz="0" w:space="0" w:color="auto"/>
                        <w:bottom w:val="none" w:sz="0" w:space="0" w:color="auto"/>
                        <w:right w:val="none" w:sz="0" w:space="0" w:color="auto"/>
                      </w:divBdr>
                    </w:div>
                    <w:div w:id="1052004451">
                      <w:marLeft w:val="0"/>
                      <w:marRight w:val="0"/>
                      <w:marTop w:val="0"/>
                      <w:marBottom w:val="0"/>
                      <w:divBdr>
                        <w:top w:val="none" w:sz="0" w:space="0" w:color="auto"/>
                        <w:left w:val="none" w:sz="0" w:space="0" w:color="auto"/>
                        <w:bottom w:val="none" w:sz="0" w:space="0" w:color="auto"/>
                        <w:right w:val="none" w:sz="0" w:space="0" w:color="auto"/>
                      </w:divBdr>
                    </w:div>
                    <w:div w:id="1061487569">
                      <w:marLeft w:val="0"/>
                      <w:marRight w:val="0"/>
                      <w:marTop w:val="0"/>
                      <w:marBottom w:val="0"/>
                      <w:divBdr>
                        <w:top w:val="none" w:sz="0" w:space="0" w:color="auto"/>
                        <w:left w:val="none" w:sz="0" w:space="0" w:color="auto"/>
                        <w:bottom w:val="none" w:sz="0" w:space="0" w:color="auto"/>
                        <w:right w:val="none" w:sz="0" w:space="0" w:color="auto"/>
                      </w:divBdr>
                    </w:div>
                    <w:div w:id="1069499217">
                      <w:marLeft w:val="0"/>
                      <w:marRight w:val="0"/>
                      <w:marTop w:val="0"/>
                      <w:marBottom w:val="0"/>
                      <w:divBdr>
                        <w:top w:val="none" w:sz="0" w:space="0" w:color="auto"/>
                        <w:left w:val="none" w:sz="0" w:space="0" w:color="auto"/>
                        <w:bottom w:val="none" w:sz="0" w:space="0" w:color="auto"/>
                        <w:right w:val="none" w:sz="0" w:space="0" w:color="auto"/>
                      </w:divBdr>
                    </w:div>
                    <w:div w:id="1073039765">
                      <w:marLeft w:val="0"/>
                      <w:marRight w:val="0"/>
                      <w:marTop w:val="0"/>
                      <w:marBottom w:val="0"/>
                      <w:divBdr>
                        <w:top w:val="none" w:sz="0" w:space="0" w:color="auto"/>
                        <w:left w:val="none" w:sz="0" w:space="0" w:color="auto"/>
                        <w:bottom w:val="none" w:sz="0" w:space="0" w:color="auto"/>
                        <w:right w:val="none" w:sz="0" w:space="0" w:color="auto"/>
                      </w:divBdr>
                    </w:div>
                    <w:div w:id="1079331001">
                      <w:marLeft w:val="0"/>
                      <w:marRight w:val="0"/>
                      <w:marTop w:val="0"/>
                      <w:marBottom w:val="0"/>
                      <w:divBdr>
                        <w:top w:val="none" w:sz="0" w:space="0" w:color="auto"/>
                        <w:left w:val="none" w:sz="0" w:space="0" w:color="auto"/>
                        <w:bottom w:val="none" w:sz="0" w:space="0" w:color="auto"/>
                        <w:right w:val="none" w:sz="0" w:space="0" w:color="auto"/>
                      </w:divBdr>
                    </w:div>
                    <w:div w:id="1084911301">
                      <w:marLeft w:val="0"/>
                      <w:marRight w:val="0"/>
                      <w:marTop w:val="0"/>
                      <w:marBottom w:val="0"/>
                      <w:divBdr>
                        <w:top w:val="none" w:sz="0" w:space="0" w:color="auto"/>
                        <w:left w:val="none" w:sz="0" w:space="0" w:color="auto"/>
                        <w:bottom w:val="none" w:sz="0" w:space="0" w:color="auto"/>
                        <w:right w:val="none" w:sz="0" w:space="0" w:color="auto"/>
                      </w:divBdr>
                    </w:div>
                    <w:div w:id="1088887059">
                      <w:marLeft w:val="0"/>
                      <w:marRight w:val="0"/>
                      <w:marTop w:val="0"/>
                      <w:marBottom w:val="0"/>
                      <w:divBdr>
                        <w:top w:val="none" w:sz="0" w:space="0" w:color="auto"/>
                        <w:left w:val="none" w:sz="0" w:space="0" w:color="auto"/>
                        <w:bottom w:val="none" w:sz="0" w:space="0" w:color="auto"/>
                        <w:right w:val="none" w:sz="0" w:space="0" w:color="auto"/>
                      </w:divBdr>
                    </w:div>
                    <w:div w:id="1102606168">
                      <w:marLeft w:val="0"/>
                      <w:marRight w:val="0"/>
                      <w:marTop w:val="0"/>
                      <w:marBottom w:val="0"/>
                      <w:divBdr>
                        <w:top w:val="none" w:sz="0" w:space="0" w:color="auto"/>
                        <w:left w:val="none" w:sz="0" w:space="0" w:color="auto"/>
                        <w:bottom w:val="none" w:sz="0" w:space="0" w:color="auto"/>
                        <w:right w:val="none" w:sz="0" w:space="0" w:color="auto"/>
                      </w:divBdr>
                    </w:div>
                    <w:div w:id="1114207736">
                      <w:marLeft w:val="0"/>
                      <w:marRight w:val="0"/>
                      <w:marTop w:val="0"/>
                      <w:marBottom w:val="0"/>
                      <w:divBdr>
                        <w:top w:val="none" w:sz="0" w:space="0" w:color="auto"/>
                        <w:left w:val="none" w:sz="0" w:space="0" w:color="auto"/>
                        <w:bottom w:val="none" w:sz="0" w:space="0" w:color="auto"/>
                        <w:right w:val="none" w:sz="0" w:space="0" w:color="auto"/>
                      </w:divBdr>
                    </w:div>
                    <w:div w:id="1122380787">
                      <w:marLeft w:val="0"/>
                      <w:marRight w:val="0"/>
                      <w:marTop w:val="0"/>
                      <w:marBottom w:val="0"/>
                      <w:divBdr>
                        <w:top w:val="none" w:sz="0" w:space="0" w:color="auto"/>
                        <w:left w:val="none" w:sz="0" w:space="0" w:color="auto"/>
                        <w:bottom w:val="none" w:sz="0" w:space="0" w:color="auto"/>
                        <w:right w:val="none" w:sz="0" w:space="0" w:color="auto"/>
                      </w:divBdr>
                    </w:div>
                    <w:div w:id="1134759448">
                      <w:marLeft w:val="0"/>
                      <w:marRight w:val="0"/>
                      <w:marTop w:val="0"/>
                      <w:marBottom w:val="0"/>
                      <w:divBdr>
                        <w:top w:val="none" w:sz="0" w:space="0" w:color="auto"/>
                        <w:left w:val="none" w:sz="0" w:space="0" w:color="auto"/>
                        <w:bottom w:val="none" w:sz="0" w:space="0" w:color="auto"/>
                        <w:right w:val="none" w:sz="0" w:space="0" w:color="auto"/>
                      </w:divBdr>
                    </w:div>
                    <w:div w:id="1144396921">
                      <w:marLeft w:val="0"/>
                      <w:marRight w:val="0"/>
                      <w:marTop w:val="0"/>
                      <w:marBottom w:val="0"/>
                      <w:divBdr>
                        <w:top w:val="none" w:sz="0" w:space="0" w:color="auto"/>
                        <w:left w:val="none" w:sz="0" w:space="0" w:color="auto"/>
                        <w:bottom w:val="none" w:sz="0" w:space="0" w:color="auto"/>
                        <w:right w:val="none" w:sz="0" w:space="0" w:color="auto"/>
                      </w:divBdr>
                    </w:div>
                    <w:div w:id="1165784400">
                      <w:marLeft w:val="0"/>
                      <w:marRight w:val="0"/>
                      <w:marTop w:val="0"/>
                      <w:marBottom w:val="0"/>
                      <w:divBdr>
                        <w:top w:val="none" w:sz="0" w:space="0" w:color="auto"/>
                        <w:left w:val="none" w:sz="0" w:space="0" w:color="auto"/>
                        <w:bottom w:val="none" w:sz="0" w:space="0" w:color="auto"/>
                        <w:right w:val="none" w:sz="0" w:space="0" w:color="auto"/>
                      </w:divBdr>
                    </w:div>
                    <w:div w:id="1169061340">
                      <w:marLeft w:val="0"/>
                      <w:marRight w:val="0"/>
                      <w:marTop w:val="0"/>
                      <w:marBottom w:val="0"/>
                      <w:divBdr>
                        <w:top w:val="none" w:sz="0" w:space="0" w:color="auto"/>
                        <w:left w:val="none" w:sz="0" w:space="0" w:color="auto"/>
                        <w:bottom w:val="none" w:sz="0" w:space="0" w:color="auto"/>
                        <w:right w:val="none" w:sz="0" w:space="0" w:color="auto"/>
                      </w:divBdr>
                    </w:div>
                    <w:div w:id="1172180020">
                      <w:marLeft w:val="0"/>
                      <w:marRight w:val="0"/>
                      <w:marTop w:val="0"/>
                      <w:marBottom w:val="0"/>
                      <w:divBdr>
                        <w:top w:val="none" w:sz="0" w:space="0" w:color="auto"/>
                        <w:left w:val="none" w:sz="0" w:space="0" w:color="auto"/>
                        <w:bottom w:val="none" w:sz="0" w:space="0" w:color="auto"/>
                        <w:right w:val="none" w:sz="0" w:space="0" w:color="auto"/>
                      </w:divBdr>
                    </w:div>
                    <w:div w:id="1173643649">
                      <w:marLeft w:val="0"/>
                      <w:marRight w:val="0"/>
                      <w:marTop w:val="0"/>
                      <w:marBottom w:val="0"/>
                      <w:divBdr>
                        <w:top w:val="none" w:sz="0" w:space="0" w:color="auto"/>
                        <w:left w:val="none" w:sz="0" w:space="0" w:color="auto"/>
                        <w:bottom w:val="none" w:sz="0" w:space="0" w:color="auto"/>
                        <w:right w:val="none" w:sz="0" w:space="0" w:color="auto"/>
                      </w:divBdr>
                    </w:div>
                    <w:div w:id="1175417643">
                      <w:marLeft w:val="0"/>
                      <w:marRight w:val="0"/>
                      <w:marTop w:val="0"/>
                      <w:marBottom w:val="0"/>
                      <w:divBdr>
                        <w:top w:val="none" w:sz="0" w:space="0" w:color="auto"/>
                        <w:left w:val="none" w:sz="0" w:space="0" w:color="auto"/>
                        <w:bottom w:val="none" w:sz="0" w:space="0" w:color="auto"/>
                        <w:right w:val="none" w:sz="0" w:space="0" w:color="auto"/>
                      </w:divBdr>
                    </w:div>
                    <w:div w:id="1192456081">
                      <w:marLeft w:val="0"/>
                      <w:marRight w:val="0"/>
                      <w:marTop w:val="0"/>
                      <w:marBottom w:val="0"/>
                      <w:divBdr>
                        <w:top w:val="none" w:sz="0" w:space="0" w:color="auto"/>
                        <w:left w:val="none" w:sz="0" w:space="0" w:color="auto"/>
                        <w:bottom w:val="none" w:sz="0" w:space="0" w:color="auto"/>
                        <w:right w:val="none" w:sz="0" w:space="0" w:color="auto"/>
                      </w:divBdr>
                    </w:div>
                    <w:div w:id="1204367489">
                      <w:marLeft w:val="0"/>
                      <w:marRight w:val="0"/>
                      <w:marTop w:val="0"/>
                      <w:marBottom w:val="0"/>
                      <w:divBdr>
                        <w:top w:val="none" w:sz="0" w:space="0" w:color="auto"/>
                        <w:left w:val="none" w:sz="0" w:space="0" w:color="auto"/>
                        <w:bottom w:val="none" w:sz="0" w:space="0" w:color="auto"/>
                        <w:right w:val="none" w:sz="0" w:space="0" w:color="auto"/>
                      </w:divBdr>
                    </w:div>
                    <w:div w:id="1205214727">
                      <w:marLeft w:val="0"/>
                      <w:marRight w:val="0"/>
                      <w:marTop w:val="0"/>
                      <w:marBottom w:val="0"/>
                      <w:divBdr>
                        <w:top w:val="none" w:sz="0" w:space="0" w:color="auto"/>
                        <w:left w:val="none" w:sz="0" w:space="0" w:color="auto"/>
                        <w:bottom w:val="none" w:sz="0" w:space="0" w:color="auto"/>
                        <w:right w:val="none" w:sz="0" w:space="0" w:color="auto"/>
                      </w:divBdr>
                    </w:div>
                    <w:div w:id="1209296500">
                      <w:marLeft w:val="0"/>
                      <w:marRight w:val="0"/>
                      <w:marTop w:val="0"/>
                      <w:marBottom w:val="0"/>
                      <w:divBdr>
                        <w:top w:val="none" w:sz="0" w:space="0" w:color="auto"/>
                        <w:left w:val="none" w:sz="0" w:space="0" w:color="auto"/>
                        <w:bottom w:val="none" w:sz="0" w:space="0" w:color="auto"/>
                        <w:right w:val="none" w:sz="0" w:space="0" w:color="auto"/>
                      </w:divBdr>
                    </w:div>
                    <w:div w:id="1212107876">
                      <w:marLeft w:val="0"/>
                      <w:marRight w:val="0"/>
                      <w:marTop w:val="0"/>
                      <w:marBottom w:val="0"/>
                      <w:divBdr>
                        <w:top w:val="none" w:sz="0" w:space="0" w:color="auto"/>
                        <w:left w:val="none" w:sz="0" w:space="0" w:color="auto"/>
                        <w:bottom w:val="none" w:sz="0" w:space="0" w:color="auto"/>
                        <w:right w:val="none" w:sz="0" w:space="0" w:color="auto"/>
                      </w:divBdr>
                    </w:div>
                    <w:div w:id="1212419720">
                      <w:marLeft w:val="0"/>
                      <w:marRight w:val="0"/>
                      <w:marTop w:val="0"/>
                      <w:marBottom w:val="0"/>
                      <w:divBdr>
                        <w:top w:val="none" w:sz="0" w:space="0" w:color="auto"/>
                        <w:left w:val="none" w:sz="0" w:space="0" w:color="auto"/>
                        <w:bottom w:val="none" w:sz="0" w:space="0" w:color="auto"/>
                        <w:right w:val="none" w:sz="0" w:space="0" w:color="auto"/>
                      </w:divBdr>
                    </w:div>
                    <w:div w:id="1212496257">
                      <w:marLeft w:val="0"/>
                      <w:marRight w:val="0"/>
                      <w:marTop w:val="0"/>
                      <w:marBottom w:val="0"/>
                      <w:divBdr>
                        <w:top w:val="none" w:sz="0" w:space="0" w:color="auto"/>
                        <w:left w:val="none" w:sz="0" w:space="0" w:color="auto"/>
                        <w:bottom w:val="none" w:sz="0" w:space="0" w:color="auto"/>
                        <w:right w:val="none" w:sz="0" w:space="0" w:color="auto"/>
                      </w:divBdr>
                    </w:div>
                    <w:div w:id="1215659357">
                      <w:marLeft w:val="0"/>
                      <w:marRight w:val="0"/>
                      <w:marTop w:val="0"/>
                      <w:marBottom w:val="0"/>
                      <w:divBdr>
                        <w:top w:val="none" w:sz="0" w:space="0" w:color="auto"/>
                        <w:left w:val="none" w:sz="0" w:space="0" w:color="auto"/>
                        <w:bottom w:val="none" w:sz="0" w:space="0" w:color="auto"/>
                        <w:right w:val="none" w:sz="0" w:space="0" w:color="auto"/>
                      </w:divBdr>
                    </w:div>
                    <w:div w:id="1269460647">
                      <w:marLeft w:val="0"/>
                      <w:marRight w:val="0"/>
                      <w:marTop w:val="0"/>
                      <w:marBottom w:val="0"/>
                      <w:divBdr>
                        <w:top w:val="none" w:sz="0" w:space="0" w:color="auto"/>
                        <w:left w:val="none" w:sz="0" w:space="0" w:color="auto"/>
                        <w:bottom w:val="none" w:sz="0" w:space="0" w:color="auto"/>
                        <w:right w:val="none" w:sz="0" w:space="0" w:color="auto"/>
                      </w:divBdr>
                    </w:div>
                    <w:div w:id="1279946796">
                      <w:marLeft w:val="0"/>
                      <w:marRight w:val="0"/>
                      <w:marTop w:val="0"/>
                      <w:marBottom w:val="0"/>
                      <w:divBdr>
                        <w:top w:val="none" w:sz="0" w:space="0" w:color="auto"/>
                        <w:left w:val="none" w:sz="0" w:space="0" w:color="auto"/>
                        <w:bottom w:val="none" w:sz="0" w:space="0" w:color="auto"/>
                        <w:right w:val="none" w:sz="0" w:space="0" w:color="auto"/>
                      </w:divBdr>
                    </w:div>
                    <w:div w:id="1291089903">
                      <w:marLeft w:val="0"/>
                      <w:marRight w:val="0"/>
                      <w:marTop w:val="0"/>
                      <w:marBottom w:val="0"/>
                      <w:divBdr>
                        <w:top w:val="none" w:sz="0" w:space="0" w:color="auto"/>
                        <w:left w:val="none" w:sz="0" w:space="0" w:color="auto"/>
                        <w:bottom w:val="none" w:sz="0" w:space="0" w:color="auto"/>
                        <w:right w:val="none" w:sz="0" w:space="0" w:color="auto"/>
                      </w:divBdr>
                    </w:div>
                    <w:div w:id="1297375898">
                      <w:marLeft w:val="0"/>
                      <w:marRight w:val="0"/>
                      <w:marTop w:val="0"/>
                      <w:marBottom w:val="0"/>
                      <w:divBdr>
                        <w:top w:val="none" w:sz="0" w:space="0" w:color="auto"/>
                        <w:left w:val="none" w:sz="0" w:space="0" w:color="auto"/>
                        <w:bottom w:val="none" w:sz="0" w:space="0" w:color="auto"/>
                        <w:right w:val="none" w:sz="0" w:space="0" w:color="auto"/>
                      </w:divBdr>
                    </w:div>
                    <w:div w:id="1307586369">
                      <w:marLeft w:val="0"/>
                      <w:marRight w:val="0"/>
                      <w:marTop w:val="0"/>
                      <w:marBottom w:val="0"/>
                      <w:divBdr>
                        <w:top w:val="none" w:sz="0" w:space="0" w:color="auto"/>
                        <w:left w:val="none" w:sz="0" w:space="0" w:color="auto"/>
                        <w:bottom w:val="none" w:sz="0" w:space="0" w:color="auto"/>
                        <w:right w:val="none" w:sz="0" w:space="0" w:color="auto"/>
                      </w:divBdr>
                    </w:div>
                    <w:div w:id="1309820471">
                      <w:marLeft w:val="0"/>
                      <w:marRight w:val="0"/>
                      <w:marTop w:val="0"/>
                      <w:marBottom w:val="0"/>
                      <w:divBdr>
                        <w:top w:val="none" w:sz="0" w:space="0" w:color="auto"/>
                        <w:left w:val="none" w:sz="0" w:space="0" w:color="auto"/>
                        <w:bottom w:val="none" w:sz="0" w:space="0" w:color="auto"/>
                        <w:right w:val="none" w:sz="0" w:space="0" w:color="auto"/>
                      </w:divBdr>
                    </w:div>
                    <w:div w:id="1312297197">
                      <w:marLeft w:val="0"/>
                      <w:marRight w:val="0"/>
                      <w:marTop w:val="0"/>
                      <w:marBottom w:val="0"/>
                      <w:divBdr>
                        <w:top w:val="none" w:sz="0" w:space="0" w:color="auto"/>
                        <w:left w:val="none" w:sz="0" w:space="0" w:color="auto"/>
                        <w:bottom w:val="none" w:sz="0" w:space="0" w:color="auto"/>
                        <w:right w:val="none" w:sz="0" w:space="0" w:color="auto"/>
                      </w:divBdr>
                    </w:div>
                    <w:div w:id="1315988665">
                      <w:marLeft w:val="0"/>
                      <w:marRight w:val="0"/>
                      <w:marTop w:val="0"/>
                      <w:marBottom w:val="0"/>
                      <w:divBdr>
                        <w:top w:val="none" w:sz="0" w:space="0" w:color="auto"/>
                        <w:left w:val="none" w:sz="0" w:space="0" w:color="auto"/>
                        <w:bottom w:val="none" w:sz="0" w:space="0" w:color="auto"/>
                        <w:right w:val="none" w:sz="0" w:space="0" w:color="auto"/>
                      </w:divBdr>
                    </w:div>
                    <w:div w:id="1318730350">
                      <w:marLeft w:val="0"/>
                      <w:marRight w:val="0"/>
                      <w:marTop w:val="0"/>
                      <w:marBottom w:val="0"/>
                      <w:divBdr>
                        <w:top w:val="none" w:sz="0" w:space="0" w:color="auto"/>
                        <w:left w:val="none" w:sz="0" w:space="0" w:color="auto"/>
                        <w:bottom w:val="none" w:sz="0" w:space="0" w:color="auto"/>
                        <w:right w:val="none" w:sz="0" w:space="0" w:color="auto"/>
                      </w:divBdr>
                    </w:div>
                    <w:div w:id="1330057824">
                      <w:marLeft w:val="0"/>
                      <w:marRight w:val="0"/>
                      <w:marTop w:val="0"/>
                      <w:marBottom w:val="0"/>
                      <w:divBdr>
                        <w:top w:val="none" w:sz="0" w:space="0" w:color="auto"/>
                        <w:left w:val="none" w:sz="0" w:space="0" w:color="auto"/>
                        <w:bottom w:val="none" w:sz="0" w:space="0" w:color="auto"/>
                        <w:right w:val="none" w:sz="0" w:space="0" w:color="auto"/>
                      </w:divBdr>
                    </w:div>
                    <w:div w:id="1341007159">
                      <w:marLeft w:val="0"/>
                      <w:marRight w:val="0"/>
                      <w:marTop w:val="0"/>
                      <w:marBottom w:val="0"/>
                      <w:divBdr>
                        <w:top w:val="none" w:sz="0" w:space="0" w:color="auto"/>
                        <w:left w:val="none" w:sz="0" w:space="0" w:color="auto"/>
                        <w:bottom w:val="none" w:sz="0" w:space="0" w:color="auto"/>
                        <w:right w:val="none" w:sz="0" w:space="0" w:color="auto"/>
                      </w:divBdr>
                    </w:div>
                    <w:div w:id="1344167745">
                      <w:marLeft w:val="0"/>
                      <w:marRight w:val="0"/>
                      <w:marTop w:val="0"/>
                      <w:marBottom w:val="0"/>
                      <w:divBdr>
                        <w:top w:val="none" w:sz="0" w:space="0" w:color="auto"/>
                        <w:left w:val="none" w:sz="0" w:space="0" w:color="auto"/>
                        <w:bottom w:val="none" w:sz="0" w:space="0" w:color="auto"/>
                        <w:right w:val="none" w:sz="0" w:space="0" w:color="auto"/>
                      </w:divBdr>
                    </w:div>
                    <w:div w:id="1347445219">
                      <w:marLeft w:val="0"/>
                      <w:marRight w:val="0"/>
                      <w:marTop w:val="0"/>
                      <w:marBottom w:val="0"/>
                      <w:divBdr>
                        <w:top w:val="none" w:sz="0" w:space="0" w:color="auto"/>
                        <w:left w:val="none" w:sz="0" w:space="0" w:color="auto"/>
                        <w:bottom w:val="none" w:sz="0" w:space="0" w:color="auto"/>
                        <w:right w:val="none" w:sz="0" w:space="0" w:color="auto"/>
                      </w:divBdr>
                    </w:div>
                    <w:div w:id="1351563050">
                      <w:marLeft w:val="0"/>
                      <w:marRight w:val="0"/>
                      <w:marTop w:val="0"/>
                      <w:marBottom w:val="0"/>
                      <w:divBdr>
                        <w:top w:val="none" w:sz="0" w:space="0" w:color="auto"/>
                        <w:left w:val="none" w:sz="0" w:space="0" w:color="auto"/>
                        <w:bottom w:val="none" w:sz="0" w:space="0" w:color="auto"/>
                        <w:right w:val="none" w:sz="0" w:space="0" w:color="auto"/>
                      </w:divBdr>
                    </w:div>
                    <w:div w:id="1379744976">
                      <w:marLeft w:val="0"/>
                      <w:marRight w:val="0"/>
                      <w:marTop w:val="0"/>
                      <w:marBottom w:val="0"/>
                      <w:divBdr>
                        <w:top w:val="none" w:sz="0" w:space="0" w:color="auto"/>
                        <w:left w:val="none" w:sz="0" w:space="0" w:color="auto"/>
                        <w:bottom w:val="none" w:sz="0" w:space="0" w:color="auto"/>
                        <w:right w:val="none" w:sz="0" w:space="0" w:color="auto"/>
                      </w:divBdr>
                    </w:div>
                    <w:div w:id="1381244018">
                      <w:marLeft w:val="0"/>
                      <w:marRight w:val="0"/>
                      <w:marTop w:val="0"/>
                      <w:marBottom w:val="0"/>
                      <w:divBdr>
                        <w:top w:val="none" w:sz="0" w:space="0" w:color="auto"/>
                        <w:left w:val="none" w:sz="0" w:space="0" w:color="auto"/>
                        <w:bottom w:val="none" w:sz="0" w:space="0" w:color="auto"/>
                        <w:right w:val="none" w:sz="0" w:space="0" w:color="auto"/>
                      </w:divBdr>
                    </w:div>
                    <w:div w:id="1392315639">
                      <w:marLeft w:val="0"/>
                      <w:marRight w:val="0"/>
                      <w:marTop w:val="0"/>
                      <w:marBottom w:val="0"/>
                      <w:divBdr>
                        <w:top w:val="none" w:sz="0" w:space="0" w:color="auto"/>
                        <w:left w:val="none" w:sz="0" w:space="0" w:color="auto"/>
                        <w:bottom w:val="none" w:sz="0" w:space="0" w:color="auto"/>
                        <w:right w:val="none" w:sz="0" w:space="0" w:color="auto"/>
                      </w:divBdr>
                    </w:div>
                    <w:div w:id="1395465756">
                      <w:marLeft w:val="0"/>
                      <w:marRight w:val="0"/>
                      <w:marTop w:val="0"/>
                      <w:marBottom w:val="0"/>
                      <w:divBdr>
                        <w:top w:val="none" w:sz="0" w:space="0" w:color="auto"/>
                        <w:left w:val="none" w:sz="0" w:space="0" w:color="auto"/>
                        <w:bottom w:val="none" w:sz="0" w:space="0" w:color="auto"/>
                        <w:right w:val="none" w:sz="0" w:space="0" w:color="auto"/>
                      </w:divBdr>
                    </w:div>
                    <w:div w:id="1396900054">
                      <w:marLeft w:val="0"/>
                      <w:marRight w:val="0"/>
                      <w:marTop w:val="0"/>
                      <w:marBottom w:val="0"/>
                      <w:divBdr>
                        <w:top w:val="none" w:sz="0" w:space="0" w:color="auto"/>
                        <w:left w:val="none" w:sz="0" w:space="0" w:color="auto"/>
                        <w:bottom w:val="none" w:sz="0" w:space="0" w:color="auto"/>
                        <w:right w:val="none" w:sz="0" w:space="0" w:color="auto"/>
                      </w:divBdr>
                    </w:div>
                    <w:div w:id="1399280056">
                      <w:marLeft w:val="0"/>
                      <w:marRight w:val="0"/>
                      <w:marTop w:val="0"/>
                      <w:marBottom w:val="0"/>
                      <w:divBdr>
                        <w:top w:val="none" w:sz="0" w:space="0" w:color="auto"/>
                        <w:left w:val="none" w:sz="0" w:space="0" w:color="auto"/>
                        <w:bottom w:val="none" w:sz="0" w:space="0" w:color="auto"/>
                        <w:right w:val="none" w:sz="0" w:space="0" w:color="auto"/>
                      </w:divBdr>
                    </w:div>
                    <w:div w:id="1399355619">
                      <w:marLeft w:val="0"/>
                      <w:marRight w:val="0"/>
                      <w:marTop w:val="0"/>
                      <w:marBottom w:val="0"/>
                      <w:divBdr>
                        <w:top w:val="none" w:sz="0" w:space="0" w:color="auto"/>
                        <w:left w:val="none" w:sz="0" w:space="0" w:color="auto"/>
                        <w:bottom w:val="none" w:sz="0" w:space="0" w:color="auto"/>
                        <w:right w:val="none" w:sz="0" w:space="0" w:color="auto"/>
                      </w:divBdr>
                    </w:div>
                    <w:div w:id="1405294030">
                      <w:marLeft w:val="0"/>
                      <w:marRight w:val="0"/>
                      <w:marTop w:val="0"/>
                      <w:marBottom w:val="0"/>
                      <w:divBdr>
                        <w:top w:val="none" w:sz="0" w:space="0" w:color="auto"/>
                        <w:left w:val="none" w:sz="0" w:space="0" w:color="auto"/>
                        <w:bottom w:val="none" w:sz="0" w:space="0" w:color="auto"/>
                        <w:right w:val="none" w:sz="0" w:space="0" w:color="auto"/>
                      </w:divBdr>
                    </w:div>
                    <w:div w:id="1410078001">
                      <w:marLeft w:val="0"/>
                      <w:marRight w:val="0"/>
                      <w:marTop w:val="0"/>
                      <w:marBottom w:val="0"/>
                      <w:divBdr>
                        <w:top w:val="none" w:sz="0" w:space="0" w:color="auto"/>
                        <w:left w:val="none" w:sz="0" w:space="0" w:color="auto"/>
                        <w:bottom w:val="none" w:sz="0" w:space="0" w:color="auto"/>
                        <w:right w:val="none" w:sz="0" w:space="0" w:color="auto"/>
                      </w:divBdr>
                    </w:div>
                    <w:div w:id="1424495771">
                      <w:marLeft w:val="0"/>
                      <w:marRight w:val="0"/>
                      <w:marTop w:val="0"/>
                      <w:marBottom w:val="0"/>
                      <w:divBdr>
                        <w:top w:val="none" w:sz="0" w:space="0" w:color="auto"/>
                        <w:left w:val="none" w:sz="0" w:space="0" w:color="auto"/>
                        <w:bottom w:val="none" w:sz="0" w:space="0" w:color="auto"/>
                        <w:right w:val="none" w:sz="0" w:space="0" w:color="auto"/>
                      </w:divBdr>
                    </w:div>
                    <w:div w:id="1441413807">
                      <w:marLeft w:val="0"/>
                      <w:marRight w:val="0"/>
                      <w:marTop w:val="0"/>
                      <w:marBottom w:val="0"/>
                      <w:divBdr>
                        <w:top w:val="none" w:sz="0" w:space="0" w:color="auto"/>
                        <w:left w:val="none" w:sz="0" w:space="0" w:color="auto"/>
                        <w:bottom w:val="none" w:sz="0" w:space="0" w:color="auto"/>
                        <w:right w:val="none" w:sz="0" w:space="0" w:color="auto"/>
                      </w:divBdr>
                    </w:div>
                    <w:div w:id="1450272061">
                      <w:marLeft w:val="0"/>
                      <w:marRight w:val="0"/>
                      <w:marTop w:val="0"/>
                      <w:marBottom w:val="0"/>
                      <w:divBdr>
                        <w:top w:val="none" w:sz="0" w:space="0" w:color="auto"/>
                        <w:left w:val="none" w:sz="0" w:space="0" w:color="auto"/>
                        <w:bottom w:val="none" w:sz="0" w:space="0" w:color="auto"/>
                        <w:right w:val="none" w:sz="0" w:space="0" w:color="auto"/>
                      </w:divBdr>
                    </w:div>
                    <w:div w:id="1464614695">
                      <w:marLeft w:val="0"/>
                      <w:marRight w:val="0"/>
                      <w:marTop w:val="0"/>
                      <w:marBottom w:val="0"/>
                      <w:divBdr>
                        <w:top w:val="none" w:sz="0" w:space="0" w:color="auto"/>
                        <w:left w:val="none" w:sz="0" w:space="0" w:color="auto"/>
                        <w:bottom w:val="none" w:sz="0" w:space="0" w:color="auto"/>
                        <w:right w:val="none" w:sz="0" w:space="0" w:color="auto"/>
                      </w:divBdr>
                    </w:div>
                    <w:div w:id="1478378378">
                      <w:marLeft w:val="0"/>
                      <w:marRight w:val="0"/>
                      <w:marTop w:val="0"/>
                      <w:marBottom w:val="0"/>
                      <w:divBdr>
                        <w:top w:val="none" w:sz="0" w:space="0" w:color="auto"/>
                        <w:left w:val="none" w:sz="0" w:space="0" w:color="auto"/>
                        <w:bottom w:val="none" w:sz="0" w:space="0" w:color="auto"/>
                        <w:right w:val="none" w:sz="0" w:space="0" w:color="auto"/>
                      </w:divBdr>
                    </w:div>
                    <w:div w:id="1479492967">
                      <w:marLeft w:val="0"/>
                      <w:marRight w:val="0"/>
                      <w:marTop w:val="0"/>
                      <w:marBottom w:val="0"/>
                      <w:divBdr>
                        <w:top w:val="none" w:sz="0" w:space="0" w:color="auto"/>
                        <w:left w:val="none" w:sz="0" w:space="0" w:color="auto"/>
                        <w:bottom w:val="none" w:sz="0" w:space="0" w:color="auto"/>
                        <w:right w:val="none" w:sz="0" w:space="0" w:color="auto"/>
                      </w:divBdr>
                    </w:div>
                    <w:div w:id="1499269488">
                      <w:marLeft w:val="0"/>
                      <w:marRight w:val="0"/>
                      <w:marTop w:val="0"/>
                      <w:marBottom w:val="0"/>
                      <w:divBdr>
                        <w:top w:val="none" w:sz="0" w:space="0" w:color="auto"/>
                        <w:left w:val="none" w:sz="0" w:space="0" w:color="auto"/>
                        <w:bottom w:val="none" w:sz="0" w:space="0" w:color="auto"/>
                        <w:right w:val="none" w:sz="0" w:space="0" w:color="auto"/>
                      </w:divBdr>
                    </w:div>
                    <w:div w:id="1520465206">
                      <w:marLeft w:val="0"/>
                      <w:marRight w:val="0"/>
                      <w:marTop w:val="0"/>
                      <w:marBottom w:val="0"/>
                      <w:divBdr>
                        <w:top w:val="none" w:sz="0" w:space="0" w:color="auto"/>
                        <w:left w:val="none" w:sz="0" w:space="0" w:color="auto"/>
                        <w:bottom w:val="none" w:sz="0" w:space="0" w:color="auto"/>
                        <w:right w:val="none" w:sz="0" w:space="0" w:color="auto"/>
                      </w:divBdr>
                    </w:div>
                    <w:div w:id="1523085319">
                      <w:marLeft w:val="0"/>
                      <w:marRight w:val="0"/>
                      <w:marTop w:val="0"/>
                      <w:marBottom w:val="0"/>
                      <w:divBdr>
                        <w:top w:val="none" w:sz="0" w:space="0" w:color="auto"/>
                        <w:left w:val="none" w:sz="0" w:space="0" w:color="auto"/>
                        <w:bottom w:val="none" w:sz="0" w:space="0" w:color="auto"/>
                        <w:right w:val="none" w:sz="0" w:space="0" w:color="auto"/>
                      </w:divBdr>
                    </w:div>
                    <w:div w:id="1524781497">
                      <w:marLeft w:val="0"/>
                      <w:marRight w:val="0"/>
                      <w:marTop w:val="0"/>
                      <w:marBottom w:val="0"/>
                      <w:divBdr>
                        <w:top w:val="none" w:sz="0" w:space="0" w:color="auto"/>
                        <w:left w:val="none" w:sz="0" w:space="0" w:color="auto"/>
                        <w:bottom w:val="none" w:sz="0" w:space="0" w:color="auto"/>
                        <w:right w:val="none" w:sz="0" w:space="0" w:color="auto"/>
                      </w:divBdr>
                    </w:div>
                    <w:div w:id="1551570011">
                      <w:marLeft w:val="0"/>
                      <w:marRight w:val="0"/>
                      <w:marTop w:val="0"/>
                      <w:marBottom w:val="0"/>
                      <w:divBdr>
                        <w:top w:val="none" w:sz="0" w:space="0" w:color="auto"/>
                        <w:left w:val="none" w:sz="0" w:space="0" w:color="auto"/>
                        <w:bottom w:val="none" w:sz="0" w:space="0" w:color="auto"/>
                        <w:right w:val="none" w:sz="0" w:space="0" w:color="auto"/>
                      </w:divBdr>
                    </w:div>
                    <w:div w:id="1552617617">
                      <w:marLeft w:val="0"/>
                      <w:marRight w:val="0"/>
                      <w:marTop w:val="0"/>
                      <w:marBottom w:val="0"/>
                      <w:divBdr>
                        <w:top w:val="none" w:sz="0" w:space="0" w:color="auto"/>
                        <w:left w:val="none" w:sz="0" w:space="0" w:color="auto"/>
                        <w:bottom w:val="none" w:sz="0" w:space="0" w:color="auto"/>
                        <w:right w:val="none" w:sz="0" w:space="0" w:color="auto"/>
                      </w:divBdr>
                    </w:div>
                    <w:div w:id="1568691304">
                      <w:marLeft w:val="0"/>
                      <w:marRight w:val="0"/>
                      <w:marTop w:val="0"/>
                      <w:marBottom w:val="0"/>
                      <w:divBdr>
                        <w:top w:val="none" w:sz="0" w:space="0" w:color="auto"/>
                        <w:left w:val="none" w:sz="0" w:space="0" w:color="auto"/>
                        <w:bottom w:val="none" w:sz="0" w:space="0" w:color="auto"/>
                        <w:right w:val="none" w:sz="0" w:space="0" w:color="auto"/>
                      </w:divBdr>
                    </w:div>
                    <w:div w:id="1569150176">
                      <w:marLeft w:val="0"/>
                      <w:marRight w:val="0"/>
                      <w:marTop w:val="0"/>
                      <w:marBottom w:val="0"/>
                      <w:divBdr>
                        <w:top w:val="none" w:sz="0" w:space="0" w:color="auto"/>
                        <w:left w:val="none" w:sz="0" w:space="0" w:color="auto"/>
                        <w:bottom w:val="none" w:sz="0" w:space="0" w:color="auto"/>
                        <w:right w:val="none" w:sz="0" w:space="0" w:color="auto"/>
                      </w:divBdr>
                    </w:div>
                    <w:div w:id="1584948318">
                      <w:marLeft w:val="0"/>
                      <w:marRight w:val="0"/>
                      <w:marTop w:val="0"/>
                      <w:marBottom w:val="0"/>
                      <w:divBdr>
                        <w:top w:val="none" w:sz="0" w:space="0" w:color="auto"/>
                        <w:left w:val="none" w:sz="0" w:space="0" w:color="auto"/>
                        <w:bottom w:val="none" w:sz="0" w:space="0" w:color="auto"/>
                        <w:right w:val="none" w:sz="0" w:space="0" w:color="auto"/>
                      </w:divBdr>
                    </w:div>
                    <w:div w:id="1587879313">
                      <w:marLeft w:val="0"/>
                      <w:marRight w:val="0"/>
                      <w:marTop w:val="0"/>
                      <w:marBottom w:val="0"/>
                      <w:divBdr>
                        <w:top w:val="none" w:sz="0" w:space="0" w:color="auto"/>
                        <w:left w:val="none" w:sz="0" w:space="0" w:color="auto"/>
                        <w:bottom w:val="none" w:sz="0" w:space="0" w:color="auto"/>
                        <w:right w:val="none" w:sz="0" w:space="0" w:color="auto"/>
                      </w:divBdr>
                    </w:div>
                    <w:div w:id="1602567545">
                      <w:marLeft w:val="0"/>
                      <w:marRight w:val="0"/>
                      <w:marTop w:val="0"/>
                      <w:marBottom w:val="0"/>
                      <w:divBdr>
                        <w:top w:val="none" w:sz="0" w:space="0" w:color="auto"/>
                        <w:left w:val="none" w:sz="0" w:space="0" w:color="auto"/>
                        <w:bottom w:val="none" w:sz="0" w:space="0" w:color="auto"/>
                        <w:right w:val="none" w:sz="0" w:space="0" w:color="auto"/>
                      </w:divBdr>
                    </w:div>
                    <w:div w:id="1602646836">
                      <w:marLeft w:val="0"/>
                      <w:marRight w:val="0"/>
                      <w:marTop w:val="0"/>
                      <w:marBottom w:val="0"/>
                      <w:divBdr>
                        <w:top w:val="none" w:sz="0" w:space="0" w:color="auto"/>
                        <w:left w:val="none" w:sz="0" w:space="0" w:color="auto"/>
                        <w:bottom w:val="none" w:sz="0" w:space="0" w:color="auto"/>
                        <w:right w:val="none" w:sz="0" w:space="0" w:color="auto"/>
                      </w:divBdr>
                    </w:div>
                    <w:div w:id="1603685901">
                      <w:marLeft w:val="0"/>
                      <w:marRight w:val="0"/>
                      <w:marTop w:val="0"/>
                      <w:marBottom w:val="0"/>
                      <w:divBdr>
                        <w:top w:val="none" w:sz="0" w:space="0" w:color="auto"/>
                        <w:left w:val="none" w:sz="0" w:space="0" w:color="auto"/>
                        <w:bottom w:val="none" w:sz="0" w:space="0" w:color="auto"/>
                        <w:right w:val="none" w:sz="0" w:space="0" w:color="auto"/>
                      </w:divBdr>
                    </w:div>
                    <w:div w:id="1607230646">
                      <w:marLeft w:val="0"/>
                      <w:marRight w:val="0"/>
                      <w:marTop w:val="0"/>
                      <w:marBottom w:val="0"/>
                      <w:divBdr>
                        <w:top w:val="none" w:sz="0" w:space="0" w:color="auto"/>
                        <w:left w:val="none" w:sz="0" w:space="0" w:color="auto"/>
                        <w:bottom w:val="none" w:sz="0" w:space="0" w:color="auto"/>
                        <w:right w:val="none" w:sz="0" w:space="0" w:color="auto"/>
                      </w:divBdr>
                    </w:div>
                    <w:div w:id="1616715344">
                      <w:marLeft w:val="0"/>
                      <w:marRight w:val="0"/>
                      <w:marTop w:val="0"/>
                      <w:marBottom w:val="0"/>
                      <w:divBdr>
                        <w:top w:val="none" w:sz="0" w:space="0" w:color="auto"/>
                        <w:left w:val="none" w:sz="0" w:space="0" w:color="auto"/>
                        <w:bottom w:val="none" w:sz="0" w:space="0" w:color="auto"/>
                        <w:right w:val="none" w:sz="0" w:space="0" w:color="auto"/>
                      </w:divBdr>
                    </w:div>
                    <w:div w:id="1644583924">
                      <w:marLeft w:val="0"/>
                      <w:marRight w:val="0"/>
                      <w:marTop w:val="0"/>
                      <w:marBottom w:val="0"/>
                      <w:divBdr>
                        <w:top w:val="none" w:sz="0" w:space="0" w:color="auto"/>
                        <w:left w:val="none" w:sz="0" w:space="0" w:color="auto"/>
                        <w:bottom w:val="none" w:sz="0" w:space="0" w:color="auto"/>
                        <w:right w:val="none" w:sz="0" w:space="0" w:color="auto"/>
                      </w:divBdr>
                    </w:div>
                    <w:div w:id="1648316758">
                      <w:marLeft w:val="0"/>
                      <w:marRight w:val="0"/>
                      <w:marTop w:val="0"/>
                      <w:marBottom w:val="0"/>
                      <w:divBdr>
                        <w:top w:val="none" w:sz="0" w:space="0" w:color="auto"/>
                        <w:left w:val="none" w:sz="0" w:space="0" w:color="auto"/>
                        <w:bottom w:val="none" w:sz="0" w:space="0" w:color="auto"/>
                        <w:right w:val="none" w:sz="0" w:space="0" w:color="auto"/>
                      </w:divBdr>
                    </w:div>
                    <w:div w:id="1649823801">
                      <w:marLeft w:val="0"/>
                      <w:marRight w:val="0"/>
                      <w:marTop w:val="0"/>
                      <w:marBottom w:val="0"/>
                      <w:divBdr>
                        <w:top w:val="none" w:sz="0" w:space="0" w:color="auto"/>
                        <w:left w:val="none" w:sz="0" w:space="0" w:color="auto"/>
                        <w:bottom w:val="none" w:sz="0" w:space="0" w:color="auto"/>
                        <w:right w:val="none" w:sz="0" w:space="0" w:color="auto"/>
                      </w:divBdr>
                    </w:div>
                    <w:div w:id="1676154763">
                      <w:marLeft w:val="0"/>
                      <w:marRight w:val="0"/>
                      <w:marTop w:val="0"/>
                      <w:marBottom w:val="0"/>
                      <w:divBdr>
                        <w:top w:val="none" w:sz="0" w:space="0" w:color="auto"/>
                        <w:left w:val="none" w:sz="0" w:space="0" w:color="auto"/>
                        <w:bottom w:val="none" w:sz="0" w:space="0" w:color="auto"/>
                        <w:right w:val="none" w:sz="0" w:space="0" w:color="auto"/>
                      </w:divBdr>
                    </w:div>
                    <w:div w:id="1680232056">
                      <w:marLeft w:val="0"/>
                      <w:marRight w:val="0"/>
                      <w:marTop w:val="0"/>
                      <w:marBottom w:val="0"/>
                      <w:divBdr>
                        <w:top w:val="none" w:sz="0" w:space="0" w:color="auto"/>
                        <w:left w:val="none" w:sz="0" w:space="0" w:color="auto"/>
                        <w:bottom w:val="none" w:sz="0" w:space="0" w:color="auto"/>
                        <w:right w:val="none" w:sz="0" w:space="0" w:color="auto"/>
                      </w:divBdr>
                    </w:div>
                    <w:div w:id="1696348127">
                      <w:marLeft w:val="0"/>
                      <w:marRight w:val="0"/>
                      <w:marTop w:val="0"/>
                      <w:marBottom w:val="0"/>
                      <w:divBdr>
                        <w:top w:val="none" w:sz="0" w:space="0" w:color="auto"/>
                        <w:left w:val="none" w:sz="0" w:space="0" w:color="auto"/>
                        <w:bottom w:val="none" w:sz="0" w:space="0" w:color="auto"/>
                        <w:right w:val="none" w:sz="0" w:space="0" w:color="auto"/>
                      </w:divBdr>
                    </w:div>
                    <w:div w:id="1696732019">
                      <w:marLeft w:val="0"/>
                      <w:marRight w:val="0"/>
                      <w:marTop w:val="0"/>
                      <w:marBottom w:val="0"/>
                      <w:divBdr>
                        <w:top w:val="none" w:sz="0" w:space="0" w:color="auto"/>
                        <w:left w:val="none" w:sz="0" w:space="0" w:color="auto"/>
                        <w:bottom w:val="none" w:sz="0" w:space="0" w:color="auto"/>
                        <w:right w:val="none" w:sz="0" w:space="0" w:color="auto"/>
                      </w:divBdr>
                    </w:div>
                    <w:div w:id="1705593822">
                      <w:marLeft w:val="0"/>
                      <w:marRight w:val="0"/>
                      <w:marTop w:val="0"/>
                      <w:marBottom w:val="0"/>
                      <w:divBdr>
                        <w:top w:val="none" w:sz="0" w:space="0" w:color="auto"/>
                        <w:left w:val="none" w:sz="0" w:space="0" w:color="auto"/>
                        <w:bottom w:val="none" w:sz="0" w:space="0" w:color="auto"/>
                        <w:right w:val="none" w:sz="0" w:space="0" w:color="auto"/>
                      </w:divBdr>
                    </w:div>
                    <w:div w:id="1729452175">
                      <w:marLeft w:val="0"/>
                      <w:marRight w:val="0"/>
                      <w:marTop w:val="0"/>
                      <w:marBottom w:val="0"/>
                      <w:divBdr>
                        <w:top w:val="none" w:sz="0" w:space="0" w:color="auto"/>
                        <w:left w:val="none" w:sz="0" w:space="0" w:color="auto"/>
                        <w:bottom w:val="none" w:sz="0" w:space="0" w:color="auto"/>
                        <w:right w:val="none" w:sz="0" w:space="0" w:color="auto"/>
                      </w:divBdr>
                    </w:div>
                    <w:div w:id="1736586501">
                      <w:marLeft w:val="0"/>
                      <w:marRight w:val="0"/>
                      <w:marTop w:val="0"/>
                      <w:marBottom w:val="0"/>
                      <w:divBdr>
                        <w:top w:val="none" w:sz="0" w:space="0" w:color="auto"/>
                        <w:left w:val="none" w:sz="0" w:space="0" w:color="auto"/>
                        <w:bottom w:val="none" w:sz="0" w:space="0" w:color="auto"/>
                        <w:right w:val="none" w:sz="0" w:space="0" w:color="auto"/>
                      </w:divBdr>
                    </w:div>
                    <w:div w:id="1765883601">
                      <w:marLeft w:val="0"/>
                      <w:marRight w:val="0"/>
                      <w:marTop w:val="0"/>
                      <w:marBottom w:val="0"/>
                      <w:divBdr>
                        <w:top w:val="none" w:sz="0" w:space="0" w:color="auto"/>
                        <w:left w:val="none" w:sz="0" w:space="0" w:color="auto"/>
                        <w:bottom w:val="none" w:sz="0" w:space="0" w:color="auto"/>
                        <w:right w:val="none" w:sz="0" w:space="0" w:color="auto"/>
                      </w:divBdr>
                    </w:div>
                    <w:div w:id="1766924826">
                      <w:marLeft w:val="0"/>
                      <w:marRight w:val="0"/>
                      <w:marTop w:val="0"/>
                      <w:marBottom w:val="0"/>
                      <w:divBdr>
                        <w:top w:val="none" w:sz="0" w:space="0" w:color="auto"/>
                        <w:left w:val="none" w:sz="0" w:space="0" w:color="auto"/>
                        <w:bottom w:val="none" w:sz="0" w:space="0" w:color="auto"/>
                        <w:right w:val="none" w:sz="0" w:space="0" w:color="auto"/>
                      </w:divBdr>
                    </w:div>
                    <w:div w:id="1768621948">
                      <w:marLeft w:val="0"/>
                      <w:marRight w:val="0"/>
                      <w:marTop w:val="0"/>
                      <w:marBottom w:val="0"/>
                      <w:divBdr>
                        <w:top w:val="none" w:sz="0" w:space="0" w:color="auto"/>
                        <w:left w:val="none" w:sz="0" w:space="0" w:color="auto"/>
                        <w:bottom w:val="none" w:sz="0" w:space="0" w:color="auto"/>
                        <w:right w:val="none" w:sz="0" w:space="0" w:color="auto"/>
                      </w:divBdr>
                    </w:div>
                    <w:div w:id="1774669920">
                      <w:marLeft w:val="0"/>
                      <w:marRight w:val="0"/>
                      <w:marTop w:val="0"/>
                      <w:marBottom w:val="0"/>
                      <w:divBdr>
                        <w:top w:val="none" w:sz="0" w:space="0" w:color="auto"/>
                        <w:left w:val="none" w:sz="0" w:space="0" w:color="auto"/>
                        <w:bottom w:val="none" w:sz="0" w:space="0" w:color="auto"/>
                        <w:right w:val="none" w:sz="0" w:space="0" w:color="auto"/>
                      </w:divBdr>
                    </w:div>
                    <w:div w:id="1776166250">
                      <w:marLeft w:val="0"/>
                      <w:marRight w:val="0"/>
                      <w:marTop w:val="0"/>
                      <w:marBottom w:val="0"/>
                      <w:divBdr>
                        <w:top w:val="none" w:sz="0" w:space="0" w:color="auto"/>
                        <w:left w:val="none" w:sz="0" w:space="0" w:color="auto"/>
                        <w:bottom w:val="none" w:sz="0" w:space="0" w:color="auto"/>
                        <w:right w:val="none" w:sz="0" w:space="0" w:color="auto"/>
                      </w:divBdr>
                    </w:div>
                    <w:div w:id="1786197989">
                      <w:marLeft w:val="0"/>
                      <w:marRight w:val="0"/>
                      <w:marTop w:val="0"/>
                      <w:marBottom w:val="0"/>
                      <w:divBdr>
                        <w:top w:val="none" w:sz="0" w:space="0" w:color="auto"/>
                        <w:left w:val="none" w:sz="0" w:space="0" w:color="auto"/>
                        <w:bottom w:val="none" w:sz="0" w:space="0" w:color="auto"/>
                        <w:right w:val="none" w:sz="0" w:space="0" w:color="auto"/>
                      </w:divBdr>
                    </w:div>
                    <w:div w:id="1787851359">
                      <w:marLeft w:val="0"/>
                      <w:marRight w:val="0"/>
                      <w:marTop w:val="0"/>
                      <w:marBottom w:val="0"/>
                      <w:divBdr>
                        <w:top w:val="none" w:sz="0" w:space="0" w:color="auto"/>
                        <w:left w:val="none" w:sz="0" w:space="0" w:color="auto"/>
                        <w:bottom w:val="none" w:sz="0" w:space="0" w:color="auto"/>
                        <w:right w:val="none" w:sz="0" w:space="0" w:color="auto"/>
                      </w:divBdr>
                    </w:div>
                    <w:div w:id="1791362215">
                      <w:marLeft w:val="0"/>
                      <w:marRight w:val="0"/>
                      <w:marTop w:val="0"/>
                      <w:marBottom w:val="0"/>
                      <w:divBdr>
                        <w:top w:val="none" w:sz="0" w:space="0" w:color="auto"/>
                        <w:left w:val="none" w:sz="0" w:space="0" w:color="auto"/>
                        <w:bottom w:val="none" w:sz="0" w:space="0" w:color="auto"/>
                        <w:right w:val="none" w:sz="0" w:space="0" w:color="auto"/>
                      </w:divBdr>
                    </w:div>
                    <w:div w:id="1795362997">
                      <w:marLeft w:val="0"/>
                      <w:marRight w:val="0"/>
                      <w:marTop w:val="0"/>
                      <w:marBottom w:val="0"/>
                      <w:divBdr>
                        <w:top w:val="none" w:sz="0" w:space="0" w:color="auto"/>
                        <w:left w:val="none" w:sz="0" w:space="0" w:color="auto"/>
                        <w:bottom w:val="none" w:sz="0" w:space="0" w:color="auto"/>
                        <w:right w:val="none" w:sz="0" w:space="0" w:color="auto"/>
                      </w:divBdr>
                    </w:div>
                    <w:div w:id="1797748789">
                      <w:marLeft w:val="0"/>
                      <w:marRight w:val="0"/>
                      <w:marTop w:val="0"/>
                      <w:marBottom w:val="0"/>
                      <w:divBdr>
                        <w:top w:val="none" w:sz="0" w:space="0" w:color="auto"/>
                        <w:left w:val="none" w:sz="0" w:space="0" w:color="auto"/>
                        <w:bottom w:val="none" w:sz="0" w:space="0" w:color="auto"/>
                        <w:right w:val="none" w:sz="0" w:space="0" w:color="auto"/>
                      </w:divBdr>
                    </w:div>
                    <w:div w:id="1814635737">
                      <w:marLeft w:val="0"/>
                      <w:marRight w:val="0"/>
                      <w:marTop w:val="0"/>
                      <w:marBottom w:val="0"/>
                      <w:divBdr>
                        <w:top w:val="none" w:sz="0" w:space="0" w:color="auto"/>
                        <w:left w:val="none" w:sz="0" w:space="0" w:color="auto"/>
                        <w:bottom w:val="none" w:sz="0" w:space="0" w:color="auto"/>
                        <w:right w:val="none" w:sz="0" w:space="0" w:color="auto"/>
                      </w:divBdr>
                    </w:div>
                    <w:div w:id="1828595639">
                      <w:marLeft w:val="0"/>
                      <w:marRight w:val="0"/>
                      <w:marTop w:val="0"/>
                      <w:marBottom w:val="0"/>
                      <w:divBdr>
                        <w:top w:val="none" w:sz="0" w:space="0" w:color="auto"/>
                        <w:left w:val="none" w:sz="0" w:space="0" w:color="auto"/>
                        <w:bottom w:val="none" w:sz="0" w:space="0" w:color="auto"/>
                        <w:right w:val="none" w:sz="0" w:space="0" w:color="auto"/>
                      </w:divBdr>
                    </w:div>
                    <w:div w:id="1840846770">
                      <w:marLeft w:val="0"/>
                      <w:marRight w:val="0"/>
                      <w:marTop w:val="0"/>
                      <w:marBottom w:val="0"/>
                      <w:divBdr>
                        <w:top w:val="none" w:sz="0" w:space="0" w:color="auto"/>
                        <w:left w:val="none" w:sz="0" w:space="0" w:color="auto"/>
                        <w:bottom w:val="none" w:sz="0" w:space="0" w:color="auto"/>
                        <w:right w:val="none" w:sz="0" w:space="0" w:color="auto"/>
                      </w:divBdr>
                    </w:div>
                    <w:div w:id="1843859127">
                      <w:marLeft w:val="0"/>
                      <w:marRight w:val="0"/>
                      <w:marTop w:val="0"/>
                      <w:marBottom w:val="0"/>
                      <w:divBdr>
                        <w:top w:val="none" w:sz="0" w:space="0" w:color="auto"/>
                        <w:left w:val="none" w:sz="0" w:space="0" w:color="auto"/>
                        <w:bottom w:val="none" w:sz="0" w:space="0" w:color="auto"/>
                        <w:right w:val="none" w:sz="0" w:space="0" w:color="auto"/>
                      </w:divBdr>
                    </w:div>
                    <w:div w:id="1847591048">
                      <w:marLeft w:val="0"/>
                      <w:marRight w:val="0"/>
                      <w:marTop w:val="0"/>
                      <w:marBottom w:val="0"/>
                      <w:divBdr>
                        <w:top w:val="none" w:sz="0" w:space="0" w:color="auto"/>
                        <w:left w:val="none" w:sz="0" w:space="0" w:color="auto"/>
                        <w:bottom w:val="none" w:sz="0" w:space="0" w:color="auto"/>
                        <w:right w:val="none" w:sz="0" w:space="0" w:color="auto"/>
                      </w:divBdr>
                    </w:div>
                    <w:div w:id="1848789218">
                      <w:marLeft w:val="0"/>
                      <w:marRight w:val="0"/>
                      <w:marTop w:val="0"/>
                      <w:marBottom w:val="0"/>
                      <w:divBdr>
                        <w:top w:val="none" w:sz="0" w:space="0" w:color="auto"/>
                        <w:left w:val="none" w:sz="0" w:space="0" w:color="auto"/>
                        <w:bottom w:val="none" w:sz="0" w:space="0" w:color="auto"/>
                        <w:right w:val="none" w:sz="0" w:space="0" w:color="auto"/>
                      </w:divBdr>
                    </w:div>
                    <w:div w:id="1851092998">
                      <w:marLeft w:val="0"/>
                      <w:marRight w:val="0"/>
                      <w:marTop w:val="0"/>
                      <w:marBottom w:val="0"/>
                      <w:divBdr>
                        <w:top w:val="none" w:sz="0" w:space="0" w:color="auto"/>
                        <w:left w:val="none" w:sz="0" w:space="0" w:color="auto"/>
                        <w:bottom w:val="none" w:sz="0" w:space="0" w:color="auto"/>
                        <w:right w:val="none" w:sz="0" w:space="0" w:color="auto"/>
                      </w:divBdr>
                    </w:div>
                    <w:div w:id="1852180989">
                      <w:marLeft w:val="0"/>
                      <w:marRight w:val="0"/>
                      <w:marTop w:val="0"/>
                      <w:marBottom w:val="0"/>
                      <w:divBdr>
                        <w:top w:val="none" w:sz="0" w:space="0" w:color="auto"/>
                        <w:left w:val="none" w:sz="0" w:space="0" w:color="auto"/>
                        <w:bottom w:val="none" w:sz="0" w:space="0" w:color="auto"/>
                        <w:right w:val="none" w:sz="0" w:space="0" w:color="auto"/>
                      </w:divBdr>
                    </w:div>
                    <w:div w:id="1860898307">
                      <w:marLeft w:val="0"/>
                      <w:marRight w:val="0"/>
                      <w:marTop w:val="0"/>
                      <w:marBottom w:val="0"/>
                      <w:divBdr>
                        <w:top w:val="none" w:sz="0" w:space="0" w:color="auto"/>
                        <w:left w:val="none" w:sz="0" w:space="0" w:color="auto"/>
                        <w:bottom w:val="none" w:sz="0" w:space="0" w:color="auto"/>
                        <w:right w:val="none" w:sz="0" w:space="0" w:color="auto"/>
                      </w:divBdr>
                    </w:div>
                    <w:div w:id="1869443802">
                      <w:marLeft w:val="0"/>
                      <w:marRight w:val="0"/>
                      <w:marTop w:val="0"/>
                      <w:marBottom w:val="0"/>
                      <w:divBdr>
                        <w:top w:val="none" w:sz="0" w:space="0" w:color="auto"/>
                        <w:left w:val="none" w:sz="0" w:space="0" w:color="auto"/>
                        <w:bottom w:val="none" w:sz="0" w:space="0" w:color="auto"/>
                        <w:right w:val="none" w:sz="0" w:space="0" w:color="auto"/>
                      </w:divBdr>
                    </w:div>
                    <w:div w:id="1882521728">
                      <w:marLeft w:val="0"/>
                      <w:marRight w:val="0"/>
                      <w:marTop w:val="0"/>
                      <w:marBottom w:val="0"/>
                      <w:divBdr>
                        <w:top w:val="none" w:sz="0" w:space="0" w:color="auto"/>
                        <w:left w:val="none" w:sz="0" w:space="0" w:color="auto"/>
                        <w:bottom w:val="none" w:sz="0" w:space="0" w:color="auto"/>
                        <w:right w:val="none" w:sz="0" w:space="0" w:color="auto"/>
                      </w:divBdr>
                    </w:div>
                    <w:div w:id="1886288718">
                      <w:marLeft w:val="0"/>
                      <w:marRight w:val="0"/>
                      <w:marTop w:val="0"/>
                      <w:marBottom w:val="0"/>
                      <w:divBdr>
                        <w:top w:val="none" w:sz="0" w:space="0" w:color="auto"/>
                        <w:left w:val="none" w:sz="0" w:space="0" w:color="auto"/>
                        <w:bottom w:val="none" w:sz="0" w:space="0" w:color="auto"/>
                        <w:right w:val="none" w:sz="0" w:space="0" w:color="auto"/>
                      </w:divBdr>
                    </w:div>
                    <w:div w:id="1897273562">
                      <w:marLeft w:val="0"/>
                      <w:marRight w:val="0"/>
                      <w:marTop w:val="0"/>
                      <w:marBottom w:val="0"/>
                      <w:divBdr>
                        <w:top w:val="none" w:sz="0" w:space="0" w:color="auto"/>
                        <w:left w:val="none" w:sz="0" w:space="0" w:color="auto"/>
                        <w:bottom w:val="none" w:sz="0" w:space="0" w:color="auto"/>
                        <w:right w:val="none" w:sz="0" w:space="0" w:color="auto"/>
                      </w:divBdr>
                    </w:div>
                    <w:div w:id="1905021384">
                      <w:marLeft w:val="0"/>
                      <w:marRight w:val="0"/>
                      <w:marTop w:val="0"/>
                      <w:marBottom w:val="0"/>
                      <w:divBdr>
                        <w:top w:val="none" w:sz="0" w:space="0" w:color="auto"/>
                        <w:left w:val="none" w:sz="0" w:space="0" w:color="auto"/>
                        <w:bottom w:val="none" w:sz="0" w:space="0" w:color="auto"/>
                        <w:right w:val="none" w:sz="0" w:space="0" w:color="auto"/>
                      </w:divBdr>
                    </w:div>
                    <w:div w:id="1912109608">
                      <w:marLeft w:val="0"/>
                      <w:marRight w:val="0"/>
                      <w:marTop w:val="0"/>
                      <w:marBottom w:val="0"/>
                      <w:divBdr>
                        <w:top w:val="none" w:sz="0" w:space="0" w:color="auto"/>
                        <w:left w:val="none" w:sz="0" w:space="0" w:color="auto"/>
                        <w:bottom w:val="none" w:sz="0" w:space="0" w:color="auto"/>
                        <w:right w:val="none" w:sz="0" w:space="0" w:color="auto"/>
                      </w:divBdr>
                    </w:div>
                    <w:div w:id="1913077497">
                      <w:marLeft w:val="0"/>
                      <w:marRight w:val="0"/>
                      <w:marTop w:val="0"/>
                      <w:marBottom w:val="0"/>
                      <w:divBdr>
                        <w:top w:val="none" w:sz="0" w:space="0" w:color="auto"/>
                        <w:left w:val="none" w:sz="0" w:space="0" w:color="auto"/>
                        <w:bottom w:val="none" w:sz="0" w:space="0" w:color="auto"/>
                        <w:right w:val="none" w:sz="0" w:space="0" w:color="auto"/>
                      </w:divBdr>
                    </w:div>
                    <w:div w:id="1931236659">
                      <w:marLeft w:val="0"/>
                      <w:marRight w:val="0"/>
                      <w:marTop w:val="0"/>
                      <w:marBottom w:val="0"/>
                      <w:divBdr>
                        <w:top w:val="none" w:sz="0" w:space="0" w:color="auto"/>
                        <w:left w:val="none" w:sz="0" w:space="0" w:color="auto"/>
                        <w:bottom w:val="none" w:sz="0" w:space="0" w:color="auto"/>
                        <w:right w:val="none" w:sz="0" w:space="0" w:color="auto"/>
                      </w:divBdr>
                    </w:div>
                    <w:div w:id="1936670059">
                      <w:marLeft w:val="0"/>
                      <w:marRight w:val="0"/>
                      <w:marTop w:val="0"/>
                      <w:marBottom w:val="0"/>
                      <w:divBdr>
                        <w:top w:val="none" w:sz="0" w:space="0" w:color="auto"/>
                        <w:left w:val="none" w:sz="0" w:space="0" w:color="auto"/>
                        <w:bottom w:val="none" w:sz="0" w:space="0" w:color="auto"/>
                        <w:right w:val="none" w:sz="0" w:space="0" w:color="auto"/>
                      </w:divBdr>
                    </w:div>
                    <w:div w:id="1949769723">
                      <w:marLeft w:val="0"/>
                      <w:marRight w:val="0"/>
                      <w:marTop w:val="0"/>
                      <w:marBottom w:val="0"/>
                      <w:divBdr>
                        <w:top w:val="none" w:sz="0" w:space="0" w:color="auto"/>
                        <w:left w:val="none" w:sz="0" w:space="0" w:color="auto"/>
                        <w:bottom w:val="none" w:sz="0" w:space="0" w:color="auto"/>
                        <w:right w:val="none" w:sz="0" w:space="0" w:color="auto"/>
                      </w:divBdr>
                    </w:div>
                    <w:div w:id="1960061155">
                      <w:marLeft w:val="0"/>
                      <w:marRight w:val="0"/>
                      <w:marTop w:val="0"/>
                      <w:marBottom w:val="0"/>
                      <w:divBdr>
                        <w:top w:val="none" w:sz="0" w:space="0" w:color="auto"/>
                        <w:left w:val="none" w:sz="0" w:space="0" w:color="auto"/>
                        <w:bottom w:val="none" w:sz="0" w:space="0" w:color="auto"/>
                        <w:right w:val="none" w:sz="0" w:space="0" w:color="auto"/>
                      </w:divBdr>
                    </w:div>
                    <w:div w:id="1967616994">
                      <w:marLeft w:val="0"/>
                      <w:marRight w:val="0"/>
                      <w:marTop w:val="0"/>
                      <w:marBottom w:val="0"/>
                      <w:divBdr>
                        <w:top w:val="none" w:sz="0" w:space="0" w:color="auto"/>
                        <w:left w:val="none" w:sz="0" w:space="0" w:color="auto"/>
                        <w:bottom w:val="none" w:sz="0" w:space="0" w:color="auto"/>
                        <w:right w:val="none" w:sz="0" w:space="0" w:color="auto"/>
                      </w:divBdr>
                    </w:div>
                    <w:div w:id="1976183067">
                      <w:marLeft w:val="0"/>
                      <w:marRight w:val="0"/>
                      <w:marTop w:val="0"/>
                      <w:marBottom w:val="0"/>
                      <w:divBdr>
                        <w:top w:val="none" w:sz="0" w:space="0" w:color="auto"/>
                        <w:left w:val="none" w:sz="0" w:space="0" w:color="auto"/>
                        <w:bottom w:val="none" w:sz="0" w:space="0" w:color="auto"/>
                        <w:right w:val="none" w:sz="0" w:space="0" w:color="auto"/>
                      </w:divBdr>
                    </w:div>
                    <w:div w:id="1977488832">
                      <w:marLeft w:val="0"/>
                      <w:marRight w:val="0"/>
                      <w:marTop w:val="0"/>
                      <w:marBottom w:val="0"/>
                      <w:divBdr>
                        <w:top w:val="none" w:sz="0" w:space="0" w:color="auto"/>
                        <w:left w:val="none" w:sz="0" w:space="0" w:color="auto"/>
                        <w:bottom w:val="none" w:sz="0" w:space="0" w:color="auto"/>
                        <w:right w:val="none" w:sz="0" w:space="0" w:color="auto"/>
                      </w:divBdr>
                    </w:div>
                    <w:div w:id="2001614282">
                      <w:marLeft w:val="0"/>
                      <w:marRight w:val="0"/>
                      <w:marTop w:val="0"/>
                      <w:marBottom w:val="0"/>
                      <w:divBdr>
                        <w:top w:val="none" w:sz="0" w:space="0" w:color="auto"/>
                        <w:left w:val="none" w:sz="0" w:space="0" w:color="auto"/>
                        <w:bottom w:val="none" w:sz="0" w:space="0" w:color="auto"/>
                        <w:right w:val="none" w:sz="0" w:space="0" w:color="auto"/>
                      </w:divBdr>
                    </w:div>
                    <w:div w:id="2004240606">
                      <w:marLeft w:val="0"/>
                      <w:marRight w:val="0"/>
                      <w:marTop w:val="0"/>
                      <w:marBottom w:val="0"/>
                      <w:divBdr>
                        <w:top w:val="none" w:sz="0" w:space="0" w:color="auto"/>
                        <w:left w:val="none" w:sz="0" w:space="0" w:color="auto"/>
                        <w:bottom w:val="none" w:sz="0" w:space="0" w:color="auto"/>
                        <w:right w:val="none" w:sz="0" w:space="0" w:color="auto"/>
                      </w:divBdr>
                    </w:div>
                    <w:div w:id="2004700691">
                      <w:marLeft w:val="0"/>
                      <w:marRight w:val="0"/>
                      <w:marTop w:val="0"/>
                      <w:marBottom w:val="0"/>
                      <w:divBdr>
                        <w:top w:val="none" w:sz="0" w:space="0" w:color="auto"/>
                        <w:left w:val="none" w:sz="0" w:space="0" w:color="auto"/>
                        <w:bottom w:val="none" w:sz="0" w:space="0" w:color="auto"/>
                        <w:right w:val="none" w:sz="0" w:space="0" w:color="auto"/>
                      </w:divBdr>
                    </w:div>
                    <w:div w:id="2007202637">
                      <w:marLeft w:val="0"/>
                      <w:marRight w:val="0"/>
                      <w:marTop w:val="0"/>
                      <w:marBottom w:val="0"/>
                      <w:divBdr>
                        <w:top w:val="none" w:sz="0" w:space="0" w:color="auto"/>
                        <w:left w:val="none" w:sz="0" w:space="0" w:color="auto"/>
                        <w:bottom w:val="none" w:sz="0" w:space="0" w:color="auto"/>
                        <w:right w:val="none" w:sz="0" w:space="0" w:color="auto"/>
                      </w:divBdr>
                    </w:div>
                    <w:div w:id="2018924225">
                      <w:marLeft w:val="0"/>
                      <w:marRight w:val="0"/>
                      <w:marTop w:val="0"/>
                      <w:marBottom w:val="0"/>
                      <w:divBdr>
                        <w:top w:val="none" w:sz="0" w:space="0" w:color="auto"/>
                        <w:left w:val="none" w:sz="0" w:space="0" w:color="auto"/>
                        <w:bottom w:val="none" w:sz="0" w:space="0" w:color="auto"/>
                        <w:right w:val="none" w:sz="0" w:space="0" w:color="auto"/>
                      </w:divBdr>
                    </w:div>
                    <w:div w:id="2021080407">
                      <w:marLeft w:val="0"/>
                      <w:marRight w:val="0"/>
                      <w:marTop w:val="0"/>
                      <w:marBottom w:val="0"/>
                      <w:divBdr>
                        <w:top w:val="none" w:sz="0" w:space="0" w:color="auto"/>
                        <w:left w:val="none" w:sz="0" w:space="0" w:color="auto"/>
                        <w:bottom w:val="none" w:sz="0" w:space="0" w:color="auto"/>
                        <w:right w:val="none" w:sz="0" w:space="0" w:color="auto"/>
                      </w:divBdr>
                    </w:div>
                    <w:div w:id="2037652133">
                      <w:marLeft w:val="0"/>
                      <w:marRight w:val="0"/>
                      <w:marTop w:val="0"/>
                      <w:marBottom w:val="0"/>
                      <w:divBdr>
                        <w:top w:val="none" w:sz="0" w:space="0" w:color="auto"/>
                        <w:left w:val="none" w:sz="0" w:space="0" w:color="auto"/>
                        <w:bottom w:val="none" w:sz="0" w:space="0" w:color="auto"/>
                        <w:right w:val="none" w:sz="0" w:space="0" w:color="auto"/>
                      </w:divBdr>
                    </w:div>
                    <w:div w:id="2054192217">
                      <w:marLeft w:val="0"/>
                      <w:marRight w:val="0"/>
                      <w:marTop w:val="0"/>
                      <w:marBottom w:val="0"/>
                      <w:divBdr>
                        <w:top w:val="none" w:sz="0" w:space="0" w:color="auto"/>
                        <w:left w:val="none" w:sz="0" w:space="0" w:color="auto"/>
                        <w:bottom w:val="none" w:sz="0" w:space="0" w:color="auto"/>
                        <w:right w:val="none" w:sz="0" w:space="0" w:color="auto"/>
                      </w:divBdr>
                    </w:div>
                    <w:div w:id="2058045133">
                      <w:marLeft w:val="0"/>
                      <w:marRight w:val="0"/>
                      <w:marTop w:val="0"/>
                      <w:marBottom w:val="0"/>
                      <w:divBdr>
                        <w:top w:val="none" w:sz="0" w:space="0" w:color="auto"/>
                        <w:left w:val="none" w:sz="0" w:space="0" w:color="auto"/>
                        <w:bottom w:val="none" w:sz="0" w:space="0" w:color="auto"/>
                        <w:right w:val="none" w:sz="0" w:space="0" w:color="auto"/>
                      </w:divBdr>
                    </w:div>
                    <w:div w:id="2063407267">
                      <w:marLeft w:val="0"/>
                      <w:marRight w:val="0"/>
                      <w:marTop w:val="0"/>
                      <w:marBottom w:val="0"/>
                      <w:divBdr>
                        <w:top w:val="none" w:sz="0" w:space="0" w:color="auto"/>
                        <w:left w:val="none" w:sz="0" w:space="0" w:color="auto"/>
                        <w:bottom w:val="none" w:sz="0" w:space="0" w:color="auto"/>
                        <w:right w:val="none" w:sz="0" w:space="0" w:color="auto"/>
                      </w:divBdr>
                    </w:div>
                    <w:div w:id="2069760349">
                      <w:marLeft w:val="0"/>
                      <w:marRight w:val="0"/>
                      <w:marTop w:val="0"/>
                      <w:marBottom w:val="0"/>
                      <w:divBdr>
                        <w:top w:val="none" w:sz="0" w:space="0" w:color="auto"/>
                        <w:left w:val="none" w:sz="0" w:space="0" w:color="auto"/>
                        <w:bottom w:val="none" w:sz="0" w:space="0" w:color="auto"/>
                        <w:right w:val="none" w:sz="0" w:space="0" w:color="auto"/>
                      </w:divBdr>
                    </w:div>
                    <w:div w:id="2076538064">
                      <w:marLeft w:val="0"/>
                      <w:marRight w:val="0"/>
                      <w:marTop w:val="0"/>
                      <w:marBottom w:val="0"/>
                      <w:divBdr>
                        <w:top w:val="none" w:sz="0" w:space="0" w:color="auto"/>
                        <w:left w:val="none" w:sz="0" w:space="0" w:color="auto"/>
                        <w:bottom w:val="none" w:sz="0" w:space="0" w:color="auto"/>
                        <w:right w:val="none" w:sz="0" w:space="0" w:color="auto"/>
                      </w:divBdr>
                    </w:div>
                    <w:div w:id="2082753453">
                      <w:marLeft w:val="0"/>
                      <w:marRight w:val="0"/>
                      <w:marTop w:val="0"/>
                      <w:marBottom w:val="0"/>
                      <w:divBdr>
                        <w:top w:val="none" w:sz="0" w:space="0" w:color="auto"/>
                        <w:left w:val="none" w:sz="0" w:space="0" w:color="auto"/>
                        <w:bottom w:val="none" w:sz="0" w:space="0" w:color="auto"/>
                        <w:right w:val="none" w:sz="0" w:space="0" w:color="auto"/>
                      </w:divBdr>
                    </w:div>
                    <w:div w:id="2089500161">
                      <w:marLeft w:val="0"/>
                      <w:marRight w:val="0"/>
                      <w:marTop w:val="0"/>
                      <w:marBottom w:val="0"/>
                      <w:divBdr>
                        <w:top w:val="none" w:sz="0" w:space="0" w:color="auto"/>
                        <w:left w:val="none" w:sz="0" w:space="0" w:color="auto"/>
                        <w:bottom w:val="none" w:sz="0" w:space="0" w:color="auto"/>
                        <w:right w:val="none" w:sz="0" w:space="0" w:color="auto"/>
                      </w:divBdr>
                    </w:div>
                    <w:div w:id="2092771235">
                      <w:marLeft w:val="0"/>
                      <w:marRight w:val="0"/>
                      <w:marTop w:val="0"/>
                      <w:marBottom w:val="0"/>
                      <w:divBdr>
                        <w:top w:val="none" w:sz="0" w:space="0" w:color="auto"/>
                        <w:left w:val="none" w:sz="0" w:space="0" w:color="auto"/>
                        <w:bottom w:val="none" w:sz="0" w:space="0" w:color="auto"/>
                        <w:right w:val="none" w:sz="0" w:space="0" w:color="auto"/>
                      </w:divBdr>
                    </w:div>
                    <w:div w:id="2093770162">
                      <w:marLeft w:val="0"/>
                      <w:marRight w:val="0"/>
                      <w:marTop w:val="0"/>
                      <w:marBottom w:val="0"/>
                      <w:divBdr>
                        <w:top w:val="none" w:sz="0" w:space="0" w:color="auto"/>
                        <w:left w:val="none" w:sz="0" w:space="0" w:color="auto"/>
                        <w:bottom w:val="none" w:sz="0" w:space="0" w:color="auto"/>
                        <w:right w:val="none" w:sz="0" w:space="0" w:color="auto"/>
                      </w:divBdr>
                    </w:div>
                    <w:div w:id="2095005729">
                      <w:marLeft w:val="0"/>
                      <w:marRight w:val="0"/>
                      <w:marTop w:val="0"/>
                      <w:marBottom w:val="0"/>
                      <w:divBdr>
                        <w:top w:val="none" w:sz="0" w:space="0" w:color="auto"/>
                        <w:left w:val="none" w:sz="0" w:space="0" w:color="auto"/>
                        <w:bottom w:val="none" w:sz="0" w:space="0" w:color="auto"/>
                        <w:right w:val="none" w:sz="0" w:space="0" w:color="auto"/>
                      </w:divBdr>
                    </w:div>
                    <w:div w:id="2107191560">
                      <w:marLeft w:val="0"/>
                      <w:marRight w:val="0"/>
                      <w:marTop w:val="0"/>
                      <w:marBottom w:val="0"/>
                      <w:divBdr>
                        <w:top w:val="none" w:sz="0" w:space="0" w:color="auto"/>
                        <w:left w:val="none" w:sz="0" w:space="0" w:color="auto"/>
                        <w:bottom w:val="none" w:sz="0" w:space="0" w:color="auto"/>
                        <w:right w:val="none" w:sz="0" w:space="0" w:color="auto"/>
                      </w:divBdr>
                    </w:div>
                    <w:div w:id="2118482024">
                      <w:marLeft w:val="0"/>
                      <w:marRight w:val="0"/>
                      <w:marTop w:val="0"/>
                      <w:marBottom w:val="0"/>
                      <w:divBdr>
                        <w:top w:val="none" w:sz="0" w:space="0" w:color="auto"/>
                        <w:left w:val="none" w:sz="0" w:space="0" w:color="auto"/>
                        <w:bottom w:val="none" w:sz="0" w:space="0" w:color="auto"/>
                        <w:right w:val="none" w:sz="0" w:space="0" w:color="auto"/>
                      </w:divBdr>
                    </w:div>
                    <w:div w:id="2120025407">
                      <w:marLeft w:val="0"/>
                      <w:marRight w:val="0"/>
                      <w:marTop w:val="0"/>
                      <w:marBottom w:val="0"/>
                      <w:divBdr>
                        <w:top w:val="none" w:sz="0" w:space="0" w:color="auto"/>
                        <w:left w:val="none" w:sz="0" w:space="0" w:color="auto"/>
                        <w:bottom w:val="none" w:sz="0" w:space="0" w:color="auto"/>
                        <w:right w:val="none" w:sz="0" w:space="0" w:color="auto"/>
                      </w:divBdr>
                    </w:div>
                    <w:div w:id="2121996019">
                      <w:marLeft w:val="0"/>
                      <w:marRight w:val="0"/>
                      <w:marTop w:val="0"/>
                      <w:marBottom w:val="0"/>
                      <w:divBdr>
                        <w:top w:val="none" w:sz="0" w:space="0" w:color="auto"/>
                        <w:left w:val="none" w:sz="0" w:space="0" w:color="auto"/>
                        <w:bottom w:val="none" w:sz="0" w:space="0" w:color="auto"/>
                        <w:right w:val="none" w:sz="0" w:space="0" w:color="auto"/>
                      </w:divBdr>
                    </w:div>
                    <w:div w:id="2129928311">
                      <w:marLeft w:val="0"/>
                      <w:marRight w:val="0"/>
                      <w:marTop w:val="0"/>
                      <w:marBottom w:val="0"/>
                      <w:divBdr>
                        <w:top w:val="none" w:sz="0" w:space="0" w:color="auto"/>
                        <w:left w:val="none" w:sz="0" w:space="0" w:color="auto"/>
                        <w:bottom w:val="none" w:sz="0" w:space="0" w:color="auto"/>
                        <w:right w:val="none" w:sz="0" w:space="0" w:color="auto"/>
                      </w:divBdr>
                    </w:div>
                    <w:div w:id="2132429408">
                      <w:marLeft w:val="0"/>
                      <w:marRight w:val="0"/>
                      <w:marTop w:val="0"/>
                      <w:marBottom w:val="0"/>
                      <w:divBdr>
                        <w:top w:val="none" w:sz="0" w:space="0" w:color="auto"/>
                        <w:left w:val="none" w:sz="0" w:space="0" w:color="auto"/>
                        <w:bottom w:val="none" w:sz="0" w:space="0" w:color="auto"/>
                        <w:right w:val="none" w:sz="0" w:space="0" w:color="auto"/>
                      </w:divBdr>
                    </w:div>
                    <w:div w:id="2134134422">
                      <w:marLeft w:val="0"/>
                      <w:marRight w:val="0"/>
                      <w:marTop w:val="0"/>
                      <w:marBottom w:val="0"/>
                      <w:divBdr>
                        <w:top w:val="none" w:sz="0" w:space="0" w:color="auto"/>
                        <w:left w:val="none" w:sz="0" w:space="0" w:color="auto"/>
                        <w:bottom w:val="none" w:sz="0" w:space="0" w:color="auto"/>
                        <w:right w:val="none" w:sz="0" w:space="0" w:color="auto"/>
                      </w:divBdr>
                    </w:div>
                  </w:divsChild>
                </w:div>
                <w:div w:id="826091501">
                  <w:marLeft w:val="0"/>
                  <w:marRight w:val="0"/>
                  <w:marTop w:val="0"/>
                  <w:marBottom w:val="0"/>
                  <w:divBdr>
                    <w:top w:val="none" w:sz="0" w:space="0" w:color="auto"/>
                    <w:left w:val="none" w:sz="0" w:space="0" w:color="auto"/>
                    <w:bottom w:val="none" w:sz="0" w:space="0" w:color="auto"/>
                    <w:right w:val="none" w:sz="0" w:space="0" w:color="auto"/>
                  </w:divBdr>
                  <w:divsChild>
                    <w:div w:id="194002797">
                      <w:marLeft w:val="0"/>
                      <w:marRight w:val="0"/>
                      <w:marTop w:val="0"/>
                      <w:marBottom w:val="0"/>
                      <w:divBdr>
                        <w:top w:val="none" w:sz="0" w:space="0" w:color="auto"/>
                        <w:left w:val="none" w:sz="0" w:space="0" w:color="auto"/>
                        <w:bottom w:val="none" w:sz="0" w:space="0" w:color="auto"/>
                        <w:right w:val="none" w:sz="0" w:space="0" w:color="auto"/>
                      </w:divBdr>
                    </w:div>
                    <w:div w:id="556430676">
                      <w:marLeft w:val="0"/>
                      <w:marRight w:val="0"/>
                      <w:marTop w:val="0"/>
                      <w:marBottom w:val="0"/>
                      <w:divBdr>
                        <w:top w:val="none" w:sz="0" w:space="0" w:color="auto"/>
                        <w:left w:val="none" w:sz="0" w:space="0" w:color="auto"/>
                        <w:bottom w:val="none" w:sz="0" w:space="0" w:color="auto"/>
                        <w:right w:val="none" w:sz="0" w:space="0" w:color="auto"/>
                      </w:divBdr>
                    </w:div>
                    <w:div w:id="920523862">
                      <w:marLeft w:val="0"/>
                      <w:marRight w:val="0"/>
                      <w:marTop w:val="0"/>
                      <w:marBottom w:val="0"/>
                      <w:divBdr>
                        <w:top w:val="none" w:sz="0" w:space="0" w:color="auto"/>
                        <w:left w:val="none" w:sz="0" w:space="0" w:color="auto"/>
                        <w:bottom w:val="none" w:sz="0" w:space="0" w:color="auto"/>
                        <w:right w:val="none" w:sz="0" w:space="0" w:color="auto"/>
                      </w:divBdr>
                    </w:div>
                    <w:div w:id="1164471105">
                      <w:marLeft w:val="0"/>
                      <w:marRight w:val="0"/>
                      <w:marTop w:val="0"/>
                      <w:marBottom w:val="0"/>
                      <w:divBdr>
                        <w:top w:val="none" w:sz="0" w:space="0" w:color="auto"/>
                        <w:left w:val="none" w:sz="0" w:space="0" w:color="auto"/>
                        <w:bottom w:val="none" w:sz="0" w:space="0" w:color="auto"/>
                        <w:right w:val="none" w:sz="0" w:space="0" w:color="auto"/>
                      </w:divBdr>
                    </w:div>
                    <w:div w:id="1259481784">
                      <w:marLeft w:val="0"/>
                      <w:marRight w:val="0"/>
                      <w:marTop w:val="0"/>
                      <w:marBottom w:val="0"/>
                      <w:divBdr>
                        <w:top w:val="none" w:sz="0" w:space="0" w:color="auto"/>
                        <w:left w:val="none" w:sz="0" w:space="0" w:color="auto"/>
                        <w:bottom w:val="none" w:sz="0" w:space="0" w:color="auto"/>
                        <w:right w:val="none" w:sz="0" w:space="0" w:color="auto"/>
                      </w:divBdr>
                    </w:div>
                    <w:div w:id="1307197978">
                      <w:marLeft w:val="0"/>
                      <w:marRight w:val="0"/>
                      <w:marTop w:val="0"/>
                      <w:marBottom w:val="0"/>
                      <w:divBdr>
                        <w:top w:val="none" w:sz="0" w:space="0" w:color="auto"/>
                        <w:left w:val="none" w:sz="0" w:space="0" w:color="auto"/>
                        <w:bottom w:val="none" w:sz="0" w:space="0" w:color="auto"/>
                        <w:right w:val="none" w:sz="0" w:space="0" w:color="auto"/>
                      </w:divBdr>
                    </w:div>
                    <w:div w:id="1307851842">
                      <w:marLeft w:val="0"/>
                      <w:marRight w:val="0"/>
                      <w:marTop w:val="0"/>
                      <w:marBottom w:val="0"/>
                      <w:divBdr>
                        <w:top w:val="none" w:sz="0" w:space="0" w:color="auto"/>
                        <w:left w:val="none" w:sz="0" w:space="0" w:color="auto"/>
                        <w:bottom w:val="none" w:sz="0" w:space="0" w:color="auto"/>
                        <w:right w:val="none" w:sz="0" w:space="0" w:color="auto"/>
                      </w:divBdr>
                    </w:div>
                    <w:div w:id="1368095921">
                      <w:marLeft w:val="0"/>
                      <w:marRight w:val="0"/>
                      <w:marTop w:val="0"/>
                      <w:marBottom w:val="0"/>
                      <w:divBdr>
                        <w:top w:val="none" w:sz="0" w:space="0" w:color="auto"/>
                        <w:left w:val="none" w:sz="0" w:space="0" w:color="auto"/>
                        <w:bottom w:val="none" w:sz="0" w:space="0" w:color="auto"/>
                        <w:right w:val="none" w:sz="0" w:space="0" w:color="auto"/>
                      </w:divBdr>
                    </w:div>
                    <w:div w:id="1504079063">
                      <w:marLeft w:val="0"/>
                      <w:marRight w:val="0"/>
                      <w:marTop w:val="0"/>
                      <w:marBottom w:val="0"/>
                      <w:divBdr>
                        <w:top w:val="none" w:sz="0" w:space="0" w:color="auto"/>
                        <w:left w:val="none" w:sz="0" w:space="0" w:color="auto"/>
                        <w:bottom w:val="none" w:sz="0" w:space="0" w:color="auto"/>
                        <w:right w:val="none" w:sz="0" w:space="0" w:color="auto"/>
                      </w:divBdr>
                    </w:div>
                    <w:div w:id="1644390112">
                      <w:marLeft w:val="0"/>
                      <w:marRight w:val="0"/>
                      <w:marTop w:val="0"/>
                      <w:marBottom w:val="0"/>
                      <w:divBdr>
                        <w:top w:val="none" w:sz="0" w:space="0" w:color="auto"/>
                        <w:left w:val="none" w:sz="0" w:space="0" w:color="auto"/>
                        <w:bottom w:val="none" w:sz="0" w:space="0" w:color="auto"/>
                        <w:right w:val="none" w:sz="0" w:space="0" w:color="auto"/>
                      </w:divBdr>
                    </w:div>
                    <w:div w:id="1706835070">
                      <w:marLeft w:val="0"/>
                      <w:marRight w:val="0"/>
                      <w:marTop w:val="0"/>
                      <w:marBottom w:val="0"/>
                      <w:divBdr>
                        <w:top w:val="none" w:sz="0" w:space="0" w:color="auto"/>
                        <w:left w:val="none" w:sz="0" w:space="0" w:color="auto"/>
                        <w:bottom w:val="none" w:sz="0" w:space="0" w:color="auto"/>
                        <w:right w:val="none" w:sz="0" w:space="0" w:color="auto"/>
                      </w:divBdr>
                    </w:div>
                  </w:divsChild>
                </w:div>
                <w:div w:id="846941469">
                  <w:marLeft w:val="0"/>
                  <w:marRight w:val="0"/>
                  <w:marTop w:val="0"/>
                  <w:marBottom w:val="0"/>
                  <w:divBdr>
                    <w:top w:val="none" w:sz="0" w:space="0" w:color="auto"/>
                    <w:left w:val="none" w:sz="0" w:space="0" w:color="auto"/>
                    <w:bottom w:val="none" w:sz="0" w:space="0" w:color="auto"/>
                    <w:right w:val="none" w:sz="0" w:space="0" w:color="auto"/>
                  </w:divBdr>
                  <w:divsChild>
                    <w:div w:id="270746176">
                      <w:marLeft w:val="0"/>
                      <w:marRight w:val="0"/>
                      <w:marTop w:val="0"/>
                      <w:marBottom w:val="0"/>
                      <w:divBdr>
                        <w:top w:val="none" w:sz="0" w:space="0" w:color="auto"/>
                        <w:left w:val="none" w:sz="0" w:space="0" w:color="auto"/>
                        <w:bottom w:val="none" w:sz="0" w:space="0" w:color="auto"/>
                        <w:right w:val="none" w:sz="0" w:space="0" w:color="auto"/>
                      </w:divBdr>
                    </w:div>
                    <w:div w:id="295186077">
                      <w:marLeft w:val="0"/>
                      <w:marRight w:val="0"/>
                      <w:marTop w:val="0"/>
                      <w:marBottom w:val="0"/>
                      <w:divBdr>
                        <w:top w:val="none" w:sz="0" w:space="0" w:color="auto"/>
                        <w:left w:val="none" w:sz="0" w:space="0" w:color="auto"/>
                        <w:bottom w:val="none" w:sz="0" w:space="0" w:color="auto"/>
                        <w:right w:val="none" w:sz="0" w:space="0" w:color="auto"/>
                      </w:divBdr>
                    </w:div>
                    <w:div w:id="576012882">
                      <w:marLeft w:val="0"/>
                      <w:marRight w:val="0"/>
                      <w:marTop w:val="0"/>
                      <w:marBottom w:val="0"/>
                      <w:divBdr>
                        <w:top w:val="none" w:sz="0" w:space="0" w:color="auto"/>
                        <w:left w:val="none" w:sz="0" w:space="0" w:color="auto"/>
                        <w:bottom w:val="none" w:sz="0" w:space="0" w:color="auto"/>
                        <w:right w:val="none" w:sz="0" w:space="0" w:color="auto"/>
                      </w:divBdr>
                    </w:div>
                    <w:div w:id="593974188">
                      <w:marLeft w:val="0"/>
                      <w:marRight w:val="0"/>
                      <w:marTop w:val="0"/>
                      <w:marBottom w:val="0"/>
                      <w:divBdr>
                        <w:top w:val="none" w:sz="0" w:space="0" w:color="auto"/>
                        <w:left w:val="none" w:sz="0" w:space="0" w:color="auto"/>
                        <w:bottom w:val="none" w:sz="0" w:space="0" w:color="auto"/>
                        <w:right w:val="none" w:sz="0" w:space="0" w:color="auto"/>
                      </w:divBdr>
                    </w:div>
                    <w:div w:id="1384141445">
                      <w:marLeft w:val="0"/>
                      <w:marRight w:val="0"/>
                      <w:marTop w:val="0"/>
                      <w:marBottom w:val="0"/>
                      <w:divBdr>
                        <w:top w:val="none" w:sz="0" w:space="0" w:color="auto"/>
                        <w:left w:val="none" w:sz="0" w:space="0" w:color="auto"/>
                        <w:bottom w:val="none" w:sz="0" w:space="0" w:color="auto"/>
                        <w:right w:val="none" w:sz="0" w:space="0" w:color="auto"/>
                      </w:divBdr>
                    </w:div>
                    <w:div w:id="1474323367">
                      <w:marLeft w:val="0"/>
                      <w:marRight w:val="0"/>
                      <w:marTop w:val="0"/>
                      <w:marBottom w:val="0"/>
                      <w:divBdr>
                        <w:top w:val="none" w:sz="0" w:space="0" w:color="auto"/>
                        <w:left w:val="none" w:sz="0" w:space="0" w:color="auto"/>
                        <w:bottom w:val="none" w:sz="0" w:space="0" w:color="auto"/>
                        <w:right w:val="none" w:sz="0" w:space="0" w:color="auto"/>
                      </w:divBdr>
                    </w:div>
                    <w:div w:id="1768036607">
                      <w:marLeft w:val="0"/>
                      <w:marRight w:val="0"/>
                      <w:marTop w:val="0"/>
                      <w:marBottom w:val="0"/>
                      <w:divBdr>
                        <w:top w:val="none" w:sz="0" w:space="0" w:color="auto"/>
                        <w:left w:val="none" w:sz="0" w:space="0" w:color="auto"/>
                        <w:bottom w:val="none" w:sz="0" w:space="0" w:color="auto"/>
                        <w:right w:val="none" w:sz="0" w:space="0" w:color="auto"/>
                      </w:divBdr>
                    </w:div>
                  </w:divsChild>
                </w:div>
                <w:div w:id="849560093">
                  <w:marLeft w:val="0"/>
                  <w:marRight w:val="0"/>
                  <w:marTop w:val="0"/>
                  <w:marBottom w:val="0"/>
                  <w:divBdr>
                    <w:top w:val="none" w:sz="0" w:space="0" w:color="auto"/>
                    <w:left w:val="none" w:sz="0" w:space="0" w:color="auto"/>
                    <w:bottom w:val="none" w:sz="0" w:space="0" w:color="auto"/>
                    <w:right w:val="none" w:sz="0" w:space="0" w:color="auto"/>
                  </w:divBdr>
                  <w:divsChild>
                    <w:div w:id="4135640">
                      <w:marLeft w:val="0"/>
                      <w:marRight w:val="0"/>
                      <w:marTop w:val="0"/>
                      <w:marBottom w:val="0"/>
                      <w:divBdr>
                        <w:top w:val="none" w:sz="0" w:space="0" w:color="auto"/>
                        <w:left w:val="none" w:sz="0" w:space="0" w:color="auto"/>
                        <w:bottom w:val="none" w:sz="0" w:space="0" w:color="auto"/>
                        <w:right w:val="none" w:sz="0" w:space="0" w:color="auto"/>
                      </w:divBdr>
                    </w:div>
                    <w:div w:id="14623703">
                      <w:marLeft w:val="0"/>
                      <w:marRight w:val="0"/>
                      <w:marTop w:val="0"/>
                      <w:marBottom w:val="0"/>
                      <w:divBdr>
                        <w:top w:val="none" w:sz="0" w:space="0" w:color="auto"/>
                        <w:left w:val="none" w:sz="0" w:space="0" w:color="auto"/>
                        <w:bottom w:val="none" w:sz="0" w:space="0" w:color="auto"/>
                        <w:right w:val="none" w:sz="0" w:space="0" w:color="auto"/>
                      </w:divBdr>
                    </w:div>
                    <w:div w:id="18702209">
                      <w:marLeft w:val="0"/>
                      <w:marRight w:val="0"/>
                      <w:marTop w:val="0"/>
                      <w:marBottom w:val="0"/>
                      <w:divBdr>
                        <w:top w:val="none" w:sz="0" w:space="0" w:color="auto"/>
                        <w:left w:val="none" w:sz="0" w:space="0" w:color="auto"/>
                        <w:bottom w:val="none" w:sz="0" w:space="0" w:color="auto"/>
                        <w:right w:val="none" w:sz="0" w:space="0" w:color="auto"/>
                      </w:divBdr>
                    </w:div>
                    <w:div w:id="19599168">
                      <w:marLeft w:val="0"/>
                      <w:marRight w:val="0"/>
                      <w:marTop w:val="0"/>
                      <w:marBottom w:val="0"/>
                      <w:divBdr>
                        <w:top w:val="none" w:sz="0" w:space="0" w:color="auto"/>
                        <w:left w:val="none" w:sz="0" w:space="0" w:color="auto"/>
                        <w:bottom w:val="none" w:sz="0" w:space="0" w:color="auto"/>
                        <w:right w:val="none" w:sz="0" w:space="0" w:color="auto"/>
                      </w:divBdr>
                    </w:div>
                    <w:div w:id="21901500">
                      <w:marLeft w:val="0"/>
                      <w:marRight w:val="0"/>
                      <w:marTop w:val="0"/>
                      <w:marBottom w:val="0"/>
                      <w:divBdr>
                        <w:top w:val="none" w:sz="0" w:space="0" w:color="auto"/>
                        <w:left w:val="none" w:sz="0" w:space="0" w:color="auto"/>
                        <w:bottom w:val="none" w:sz="0" w:space="0" w:color="auto"/>
                        <w:right w:val="none" w:sz="0" w:space="0" w:color="auto"/>
                      </w:divBdr>
                    </w:div>
                    <w:div w:id="47187496">
                      <w:marLeft w:val="0"/>
                      <w:marRight w:val="0"/>
                      <w:marTop w:val="0"/>
                      <w:marBottom w:val="0"/>
                      <w:divBdr>
                        <w:top w:val="none" w:sz="0" w:space="0" w:color="auto"/>
                        <w:left w:val="none" w:sz="0" w:space="0" w:color="auto"/>
                        <w:bottom w:val="none" w:sz="0" w:space="0" w:color="auto"/>
                        <w:right w:val="none" w:sz="0" w:space="0" w:color="auto"/>
                      </w:divBdr>
                    </w:div>
                    <w:div w:id="69545262">
                      <w:marLeft w:val="0"/>
                      <w:marRight w:val="0"/>
                      <w:marTop w:val="0"/>
                      <w:marBottom w:val="0"/>
                      <w:divBdr>
                        <w:top w:val="none" w:sz="0" w:space="0" w:color="auto"/>
                        <w:left w:val="none" w:sz="0" w:space="0" w:color="auto"/>
                        <w:bottom w:val="none" w:sz="0" w:space="0" w:color="auto"/>
                        <w:right w:val="none" w:sz="0" w:space="0" w:color="auto"/>
                      </w:divBdr>
                    </w:div>
                    <w:div w:id="88157008">
                      <w:marLeft w:val="0"/>
                      <w:marRight w:val="0"/>
                      <w:marTop w:val="0"/>
                      <w:marBottom w:val="0"/>
                      <w:divBdr>
                        <w:top w:val="none" w:sz="0" w:space="0" w:color="auto"/>
                        <w:left w:val="none" w:sz="0" w:space="0" w:color="auto"/>
                        <w:bottom w:val="none" w:sz="0" w:space="0" w:color="auto"/>
                        <w:right w:val="none" w:sz="0" w:space="0" w:color="auto"/>
                      </w:divBdr>
                    </w:div>
                    <w:div w:id="88549619">
                      <w:marLeft w:val="0"/>
                      <w:marRight w:val="0"/>
                      <w:marTop w:val="0"/>
                      <w:marBottom w:val="0"/>
                      <w:divBdr>
                        <w:top w:val="none" w:sz="0" w:space="0" w:color="auto"/>
                        <w:left w:val="none" w:sz="0" w:space="0" w:color="auto"/>
                        <w:bottom w:val="none" w:sz="0" w:space="0" w:color="auto"/>
                        <w:right w:val="none" w:sz="0" w:space="0" w:color="auto"/>
                      </w:divBdr>
                    </w:div>
                    <w:div w:id="113255651">
                      <w:marLeft w:val="0"/>
                      <w:marRight w:val="0"/>
                      <w:marTop w:val="0"/>
                      <w:marBottom w:val="0"/>
                      <w:divBdr>
                        <w:top w:val="none" w:sz="0" w:space="0" w:color="auto"/>
                        <w:left w:val="none" w:sz="0" w:space="0" w:color="auto"/>
                        <w:bottom w:val="none" w:sz="0" w:space="0" w:color="auto"/>
                        <w:right w:val="none" w:sz="0" w:space="0" w:color="auto"/>
                      </w:divBdr>
                    </w:div>
                    <w:div w:id="115679703">
                      <w:marLeft w:val="0"/>
                      <w:marRight w:val="0"/>
                      <w:marTop w:val="0"/>
                      <w:marBottom w:val="0"/>
                      <w:divBdr>
                        <w:top w:val="none" w:sz="0" w:space="0" w:color="auto"/>
                        <w:left w:val="none" w:sz="0" w:space="0" w:color="auto"/>
                        <w:bottom w:val="none" w:sz="0" w:space="0" w:color="auto"/>
                        <w:right w:val="none" w:sz="0" w:space="0" w:color="auto"/>
                      </w:divBdr>
                    </w:div>
                    <w:div w:id="163667349">
                      <w:marLeft w:val="0"/>
                      <w:marRight w:val="0"/>
                      <w:marTop w:val="0"/>
                      <w:marBottom w:val="0"/>
                      <w:divBdr>
                        <w:top w:val="none" w:sz="0" w:space="0" w:color="auto"/>
                        <w:left w:val="none" w:sz="0" w:space="0" w:color="auto"/>
                        <w:bottom w:val="none" w:sz="0" w:space="0" w:color="auto"/>
                        <w:right w:val="none" w:sz="0" w:space="0" w:color="auto"/>
                      </w:divBdr>
                    </w:div>
                    <w:div w:id="165096950">
                      <w:marLeft w:val="0"/>
                      <w:marRight w:val="0"/>
                      <w:marTop w:val="0"/>
                      <w:marBottom w:val="0"/>
                      <w:divBdr>
                        <w:top w:val="none" w:sz="0" w:space="0" w:color="auto"/>
                        <w:left w:val="none" w:sz="0" w:space="0" w:color="auto"/>
                        <w:bottom w:val="none" w:sz="0" w:space="0" w:color="auto"/>
                        <w:right w:val="none" w:sz="0" w:space="0" w:color="auto"/>
                      </w:divBdr>
                    </w:div>
                    <w:div w:id="195853754">
                      <w:marLeft w:val="0"/>
                      <w:marRight w:val="0"/>
                      <w:marTop w:val="0"/>
                      <w:marBottom w:val="0"/>
                      <w:divBdr>
                        <w:top w:val="none" w:sz="0" w:space="0" w:color="auto"/>
                        <w:left w:val="none" w:sz="0" w:space="0" w:color="auto"/>
                        <w:bottom w:val="none" w:sz="0" w:space="0" w:color="auto"/>
                        <w:right w:val="none" w:sz="0" w:space="0" w:color="auto"/>
                      </w:divBdr>
                    </w:div>
                    <w:div w:id="199562423">
                      <w:marLeft w:val="0"/>
                      <w:marRight w:val="0"/>
                      <w:marTop w:val="0"/>
                      <w:marBottom w:val="0"/>
                      <w:divBdr>
                        <w:top w:val="none" w:sz="0" w:space="0" w:color="auto"/>
                        <w:left w:val="none" w:sz="0" w:space="0" w:color="auto"/>
                        <w:bottom w:val="none" w:sz="0" w:space="0" w:color="auto"/>
                        <w:right w:val="none" w:sz="0" w:space="0" w:color="auto"/>
                      </w:divBdr>
                    </w:div>
                    <w:div w:id="205610512">
                      <w:marLeft w:val="0"/>
                      <w:marRight w:val="0"/>
                      <w:marTop w:val="0"/>
                      <w:marBottom w:val="0"/>
                      <w:divBdr>
                        <w:top w:val="none" w:sz="0" w:space="0" w:color="auto"/>
                        <w:left w:val="none" w:sz="0" w:space="0" w:color="auto"/>
                        <w:bottom w:val="none" w:sz="0" w:space="0" w:color="auto"/>
                        <w:right w:val="none" w:sz="0" w:space="0" w:color="auto"/>
                      </w:divBdr>
                    </w:div>
                    <w:div w:id="220096465">
                      <w:marLeft w:val="0"/>
                      <w:marRight w:val="0"/>
                      <w:marTop w:val="0"/>
                      <w:marBottom w:val="0"/>
                      <w:divBdr>
                        <w:top w:val="none" w:sz="0" w:space="0" w:color="auto"/>
                        <w:left w:val="none" w:sz="0" w:space="0" w:color="auto"/>
                        <w:bottom w:val="none" w:sz="0" w:space="0" w:color="auto"/>
                        <w:right w:val="none" w:sz="0" w:space="0" w:color="auto"/>
                      </w:divBdr>
                    </w:div>
                    <w:div w:id="222453628">
                      <w:marLeft w:val="0"/>
                      <w:marRight w:val="0"/>
                      <w:marTop w:val="0"/>
                      <w:marBottom w:val="0"/>
                      <w:divBdr>
                        <w:top w:val="none" w:sz="0" w:space="0" w:color="auto"/>
                        <w:left w:val="none" w:sz="0" w:space="0" w:color="auto"/>
                        <w:bottom w:val="none" w:sz="0" w:space="0" w:color="auto"/>
                        <w:right w:val="none" w:sz="0" w:space="0" w:color="auto"/>
                      </w:divBdr>
                    </w:div>
                    <w:div w:id="222789184">
                      <w:marLeft w:val="0"/>
                      <w:marRight w:val="0"/>
                      <w:marTop w:val="0"/>
                      <w:marBottom w:val="0"/>
                      <w:divBdr>
                        <w:top w:val="none" w:sz="0" w:space="0" w:color="auto"/>
                        <w:left w:val="none" w:sz="0" w:space="0" w:color="auto"/>
                        <w:bottom w:val="none" w:sz="0" w:space="0" w:color="auto"/>
                        <w:right w:val="none" w:sz="0" w:space="0" w:color="auto"/>
                      </w:divBdr>
                    </w:div>
                    <w:div w:id="226770604">
                      <w:marLeft w:val="0"/>
                      <w:marRight w:val="0"/>
                      <w:marTop w:val="0"/>
                      <w:marBottom w:val="0"/>
                      <w:divBdr>
                        <w:top w:val="none" w:sz="0" w:space="0" w:color="auto"/>
                        <w:left w:val="none" w:sz="0" w:space="0" w:color="auto"/>
                        <w:bottom w:val="none" w:sz="0" w:space="0" w:color="auto"/>
                        <w:right w:val="none" w:sz="0" w:space="0" w:color="auto"/>
                      </w:divBdr>
                    </w:div>
                    <w:div w:id="228425536">
                      <w:marLeft w:val="0"/>
                      <w:marRight w:val="0"/>
                      <w:marTop w:val="0"/>
                      <w:marBottom w:val="0"/>
                      <w:divBdr>
                        <w:top w:val="none" w:sz="0" w:space="0" w:color="auto"/>
                        <w:left w:val="none" w:sz="0" w:space="0" w:color="auto"/>
                        <w:bottom w:val="none" w:sz="0" w:space="0" w:color="auto"/>
                        <w:right w:val="none" w:sz="0" w:space="0" w:color="auto"/>
                      </w:divBdr>
                    </w:div>
                    <w:div w:id="259264011">
                      <w:marLeft w:val="0"/>
                      <w:marRight w:val="0"/>
                      <w:marTop w:val="0"/>
                      <w:marBottom w:val="0"/>
                      <w:divBdr>
                        <w:top w:val="none" w:sz="0" w:space="0" w:color="auto"/>
                        <w:left w:val="none" w:sz="0" w:space="0" w:color="auto"/>
                        <w:bottom w:val="none" w:sz="0" w:space="0" w:color="auto"/>
                        <w:right w:val="none" w:sz="0" w:space="0" w:color="auto"/>
                      </w:divBdr>
                    </w:div>
                    <w:div w:id="264190022">
                      <w:marLeft w:val="0"/>
                      <w:marRight w:val="0"/>
                      <w:marTop w:val="0"/>
                      <w:marBottom w:val="0"/>
                      <w:divBdr>
                        <w:top w:val="none" w:sz="0" w:space="0" w:color="auto"/>
                        <w:left w:val="none" w:sz="0" w:space="0" w:color="auto"/>
                        <w:bottom w:val="none" w:sz="0" w:space="0" w:color="auto"/>
                        <w:right w:val="none" w:sz="0" w:space="0" w:color="auto"/>
                      </w:divBdr>
                    </w:div>
                    <w:div w:id="277027087">
                      <w:marLeft w:val="0"/>
                      <w:marRight w:val="0"/>
                      <w:marTop w:val="0"/>
                      <w:marBottom w:val="0"/>
                      <w:divBdr>
                        <w:top w:val="none" w:sz="0" w:space="0" w:color="auto"/>
                        <w:left w:val="none" w:sz="0" w:space="0" w:color="auto"/>
                        <w:bottom w:val="none" w:sz="0" w:space="0" w:color="auto"/>
                        <w:right w:val="none" w:sz="0" w:space="0" w:color="auto"/>
                      </w:divBdr>
                    </w:div>
                    <w:div w:id="285279832">
                      <w:marLeft w:val="0"/>
                      <w:marRight w:val="0"/>
                      <w:marTop w:val="0"/>
                      <w:marBottom w:val="0"/>
                      <w:divBdr>
                        <w:top w:val="none" w:sz="0" w:space="0" w:color="auto"/>
                        <w:left w:val="none" w:sz="0" w:space="0" w:color="auto"/>
                        <w:bottom w:val="none" w:sz="0" w:space="0" w:color="auto"/>
                        <w:right w:val="none" w:sz="0" w:space="0" w:color="auto"/>
                      </w:divBdr>
                    </w:div>
                    <w:div w:id="301812225">
                      <w:marLeft w:val="0"/>
                      <w:marRight w:val="0"/>
                      <w:marTop w:val="0"/>
                      <w:marBottom w:val="0"/>
                      <w:divBdr>
                        <w:top w:val="none" w:sz="0" w:space="0" w:color="auto"/>
                        <w:left w:val="none" w:sz="0" w:space="0" w:color="auto"/>
                        <w:bottom w:val="none" w:sz="0" w:space="0" w:color="auto"/>
                        <w:right w:val="none" w:sz="0" w:space="0" w:color="auto"/>
                      </w:divBdr>
                    </w:div>
                    <w:div w:id="308631712">
                      <w:marLeft w:val="0"/>
                      <w:marRight w:val="0"/>
                      <w:marTop w:val="0"/>
                      <w:marBottom w:val="0"/>
                      <w:divBdr>
                        <w:top w:val="none" w:sz="0" w:space="0" w:color="auto"/>
                        <w:left w:val="none" w:sz="0" w:space="0" w:color="auto"/>
                        <w:bottom w:val="none" w:sz="0" w:space="0" w:color="auto"/>
                        <w:right w:val="none" w:sz="0" w:space="0" w:color="auto"/>
                      </w:divBdr>
                    </w:div>
                    <w:div w:id="325282259">
                      <w:marLeft w:val="0"/>
                      <w:marRight w:val="0"/>
                      <w:marTop w:val="0"/>
                      <w:marBottom w:val="0"/>
                      <w:divBdr>
                        <w:top w:val="none" w:sz="0" w:space="0" w:color="auto"/>
                        <w:left w:val="none" w:sz="0" w:space="0" w:color="auto"/>
                        <w:bottom w:val="none" w:sz="0" w:space="0" w:color="auto"/>
                        <w:right w:val="none" w:sz="0" w:space="0" w:color="auto"/>
                      </w:divBdr>
                    </w:div>
                    <w:div w:id="335613527">
                      <w:marLeft w:val="0"/>
                      <w:marRight w:val="0"/>
                      <w:marTop w:val="0"/>
                      <w:marBottom w:val="0"/>
                      <w:divBdr>
                        <w:top w:val="none" w:sz="0" w:space="0" w:color="auto"/>
                        <w:left w:val="none" w:sz="0" w:space="0" w:color="auto"/>
                        <w:bottom w:val="none" w:sz="0" w:space="0" w:color="auto"/>
                        <w:right w:val="none" w:sz="0" w:space="0" w:color="auto"/>
                      </w:divBdr>
                    </w:div>
                    <w:div w:id="344208176">
                      <w:marLeft w:val="0"/>
                      <w:marRight w:val="0"/>
                      <w:marTop w:val="0"/>
                      <w:marBottom w:val="0"/>
                      <w:divBdr>
                        <w:top w:val="none" w:sz="0" w:space="0" w:color="auto"/>
                        <w:left w:val="none" w:sz="0" w:space="0" w:color="auto"/>
                        <w:bottom w:val="none" w:sz="0" w:space="0" w:color="auto"/>
                        <w:right w:val="none" w:sz="0" w:space="0" w:color="auto"/>
                      </w:divBdr>
                    </w:div>
                    <w:div w:id="361587679">
                      <w:marLeft w:val="0"/>
                      <w:marRight w:val="0"/>
                      <w:marTop w:val="0"/>
                      <w:marBottom w:val="0"/>
                      <w:divBdr>
                        <w:top w:val="none" w:sz="0" w:space="0" w:color="auto"/>
                        <w:left w:val="none" w:sz="0" w:space="0" w:color="auto"/>
                        <w:bottom w:val="none" w:sz="0" w:space="0" w:color="auto"/>
                        <w:right w:val="none" w:sz="0" w:space="0" w:color="auto"/>
                      </w:divBdr>
                    </w:div>
                    <w:div w:id="368265128">
                      <w:marLeft w:val="0"/>
                      <w:marRight w:val="0"/>
                      <w:marTop w:val="0"/>
                      <w:marBottom w:val="0"/>
                      <w:divBdr>
                        <w:top w:val="none" w:sz="0" w:space="0" w:color="auto"/>
                        <w:left w:val="none" w:sz="0" w:space="0" w:color="auto"/>
                        <w:bottom w:val="none" w:sz="0" w:space="0" w:color="auto"/>
                        <w:right w:val="none" w:sz="0" w:space="0" w:color="auto"/>
                      </w:divBdr>
                    </w:div>
                    <w:div w:id="374694294">
                      <w:marLeft w:val="0"/>
                      <w:marRight w:val="0"/>
                      <w:marTop w:val="0"/>
                      <w:marBottom w:val="0"/>
                      <w:divBdr>
                        <w:top w:val="none" w:sz="0" w:space="0" w:color="auto"/>
                        <w:left w:val="none" w:sz="0" w:space="0" w:color="auto"/>
                        <w:bottom w:val="none" w:sz="0" w:space="0" w:color="auto"/>
                        <w:right w:val="none" w:sz="0" w:space="0" w:color="auto"/>
                      </w:divBdr>
                    </w:div>
                    <w:div w:id="383992497">
                      <w:marLeft w:val="0"/>
                      <w:marRight w:val="0"/>
                      <w:marTop w:val="0"/>
                      <w:marBottom w:val="0"/>
                      <w:divBdr>
                        <w:top w:val="none" w:sz="0" w:space="0" w:color="auto"/>
                        <w:left w:val="none" w:sz="0" w:space="0" w:color="auto"/>
                        <w:bottom w:val="none" w:sz="0" w:space="0" w:color="auto"/>
                        <w:right w:val="none" w:sz="0" w:space="0" w:color="auto"/>
                      </w:divBdr>
                    </w:div>
                    <w:div w:id="387218735">
                      <w:marLeft w:val="0"/>
                      <w:marRight w:val="0"/>
                      <w:marTop w:val="0"/>
                      <w:marBottom w:val="0"/>
                      <w:divBdr>
                        <w:top w:val="none" w:sz="0" w:space="0" w:color="auto"/>
                        <w:left w:val="none" w:sz="0" w:space="0" w:color="auto"/>
                        <w:bottom w:val="none" w:sz="0" w:space="0" w:color="auto"/>
                        <w:right w:val="none" w:sz="0" w:space="0" w:color="auto"/>
                      </w:divBdr>
                    </w:div>
                    <w:div w:id="431322723">
                      <w:marLeft w:val="0"/>
                      <w:marRight w:val="0"/>
                      <w:marTop w:val="0"/>
                      <w:marBottom w:val="0"/>
                      <w:divBdr>
                        <w:top w:val="none" w:sz="0" w:space="0" w:color="auto"/>
                        <w:left w:val="none" w:sz="0" w:space="0" w:color="auto"/>
                        <w:bottom w:val="none" w:sz="0" w:space="0" w:color="auto"/>
                        <w:right w:val="none" w:sz="0" w:space="0" w:color="auto"/>
                      </w:divBdr>
                    </w:div>
                    <w:div w:id="451750830">
                      <w:marLeft w:val="0"/>
                      <w:marRight w:val="0"/>
                      <w:marTop w:val="0"/>
                      <w:marBottom w:val="0"/>
                      <w:divBdr>
                        <w:top w:val="none" w:sz="0" w:space="0" w:color="auto"/>
                        <w:left w:val="none" w:sz="0" w:space="0" w:color="auto"/>
                        <w:bottom w:val="none" w:sz="0" w:space="0" w:color="auto"/>
                        <w:right w:val="none" w:sz="0" w:space="0" w:color="auto"/>
                      </w:divBdr>
                    </w:div>
                    <w:div w:id="453182107">
                      <w:marLeft w:val="0"/>
                      <w:marRight w:val="0"/>
                      <w:marTop w:val="0"/>
                      <w:marBottom w:val="0"/>
                      <w:divBdr>
                        <w:top w:val="none" w:sz="0" w:space="0" w:color="auto"/>
                        <w:left w:val="none" w:sz="0" w:space="0" w:color="auto"/>
                        <w:bottom w:val="none" w:sz="0" w:space="0" w:color="auto"/>
                        <w:right w:val="none" w:sz="0" w:space="0" w:color="auto"/>
                      </w:divBdr>
                    </w:div>
                    <w:div w:id="453409321">
                      <w:marLeft w:val="0"/>
                      <w:marRight w:val="0"/>
                      <w:marTop w:val="0"/>
                      <w:marBottom w:val="0"/>
                      <w:divBdr>
                        <w:top w:val="none" w:sz="0" w:space="0" w:color="auto"/>
                        <w:left w:val="none" w:sz="0" w:space="0" w:color="auto"/>
                        <w:bottom w:val="none" w:sz="0" w:space="0" w:color="auto"/>
                        <w:right w:val="none" w:sz="0" w:space="0" w:color="auto"/>
                      </w:divBdr>
                    </w:div>
                    <w:div w:id="453905314">
                      <w:marLeft w:val="0"/>
                      <w:marRight w:val="0"/>
                      <w:marTop w:val="0"/>
                      <w:marBottom w:val="0"/>
                      <w:divBdr>
                        <w:top w:val="none" w:sz="0" w:space="0" w:color="auto"/>
                        <w:left w:val="none" w:sz="0" w:space="0" w:color="auto"/>
                        <w:bottom w:val="none" w:sz="0" w:space="0" w:color="auto"/>
                        <w:right w:val="none" w:sz="0" w:space="0" w:color="auto"/>
                      </w:divBdr>
                    </w:div>
                    <w:div w:id="456263368">
                      <w:marLeft w:val="0"/>
                      <w:marRight w:val="0"/>
                      <w:marTop w:val="0"/>
                      <w:marBottom w:val="0"/>
                      <w:divBdr>
                        <w:top w:val="none" w:sz="0" w:space="0" w:color="auto"/>
                        <w:left w:val="none" w:sz="0" w:space="0" w:color="auto"/>
                        <w:bottom w:val="none" w:sz="0" w:space="0" w:color="auto"/>
                        <w:right w:val="none" w:sz="0" w:space="0" w:color="auto"/>
                      </w:divBdr>
                    </w:div>
                    <w:div w:id="468669313">
                      <w:marLeft w:val="0"/>
                      <w:marRight w:val="0"/>
                      <w:marTop w:val="0"/>
                      <w:marBottom w:val="0"/>
                      <w:divBdr>
                        <w:top w:val="none" w:sz="0" w:space="0" w:color="auto"/>
                        <w:left w:val="none" w:sz="0" w:space="0" w:color="auto"/>
                        <w:bottom w:val="none" w:sz="0" w:space="0" w:color="auto"/>
                        <w:right w:val="none" w:sz="0" w:space="0" w:color="auto"/>
                      </w:divBdr>
                    </w:div>
                    <w:div w:id="476067593">
                      <w:marLeft w:val="0"/>
                      <w:marRight w:val="0"/>
                      <w:marTop w:val="0"/>
                      <w:marBottom w:val="0"/>
                      <w:divBdr>
                        <w:top w:val="none" w:sz="0" w:space="0" w:color="auto"/>
                        <w:left w:val="none" w:sz="0" w:space="0" w:color="auto"/>
                        <w:bottom w:val="none" w:sz="0" w:space="0" w:color="auto"/>
                        <w:right w:val="none" w:sz="0" w:space="0" w:color="auto"/>
                      </w:divBdr>
                    </w:div>
                    <w:div w:id="478882530">
                      <w:marLeft w:val="0"/>
                      <w:marRight w:val="0"/>
                      <w:marTop w:val="0"/>
                      <w:marBottom w:val="0"/>
                      <w:divBdr>
                        <w:top w:val="none" w:sz="0" w:space="0" w:color="auto"/>
                        <w:left w:val="none" w:sz="0" w:space="0" w:color="auto"/>
                        <w:bottom w:val="none" w:sz="0" w:space="0" w:color="auto"/>
                        <w:right w:val="none" w:sz="0" w:space="0" w:color="auto"/>
                      </w:divBdr>
                    </w:div>
                    <w:div w:id="479230209">
                      <w:marLeft w:val="0"/>
                      <w:marRight w:val="0"/>
                      <w:marTop w:val="0"/>
                      <w:marBottom w:val="0"/>
                      <w:divBdr>
                        <w:top w:val="none" w:sz="0" w:space="0" w:color="auto"/>
                        <w:left w:val="none" w:sz="0" w:space="0" w:color="auto"/>
                        <w:bottom w:val="none" w:sz="0" w:space="0" w:color="auto"/>
                        <w:right w:val="none" w:sz="0" w:space="0" w:color="auto"/>
                      </w:divBdr>
                    </w:div>
                    <w:div w:id="483814236">
                      <w:marLeft w:val="0"/>
                      <w:marRight w:val="0"/>
                      <w:marTop w:val="0"/>
                      <w:marBottom w:val="0"/>
                      <w:divBdr>
                        <w:top w:val="none" w:sz="0" w:space="0" w:color="auto"/>
                        <w:left w:val="none" w:sz="0" w:space="0" w:color="auto"/>
                        <w:bottom w:val="none" w:sz="0" w:space="0" w:color="auto"/>
                        <w:right w:val="none" w:sz="0" w:space="0" w:color="auto"/>
                      </w:divBdr>
                    </w:div>
                    <w:div w:id="494566228">
                      <w:marLeft w:val="0"/>
                      <w:marRight w:val="0"/>
                      <w:marTop w:val="0"/>
                      <w:marBottom w:val="0"/>
                      <w:divBdr>
                        <w:top w:val="none" w:sz="0" w:space="0" w:color="auto"/>
                        <w:left w:val="none" w:sz="0" w:space="0" w:color="auto"/>
                        <w:bottom w:val="none" w:sz="0" w:space="0" w:color="auto"/>
                        <w:right w:val="none" w:sz="0" w:space="0" w:color="auto"/>
                      </w:divBdr>
                    </w:div>
                    <w:div w:id="496002119">
                      <w:marLeft w:val="0"/>
                      <w:marRight w:val="0"/>
                      <w:marTop w:val="0"/>
                      <w:marBottom w:val="0"/>
                      <w:divBdr>
                        <w:top w:val="none" w:sz="0" w:space="0" w:color="auto"/>
                        <w:left w:val="none" w:sz="0" w:space="0" w:color="auto"/>
                        <w:bottom w:val="none" w:sz="0" w:space="0" w:color="auto"/>
                        <w:right w:val="none" w:sz="0" w:space="0" w:color="auto"/>
                      </w:divBdr>
                    </w:div>
                    <w:div w:id="498158030">
                      <w:marLeft w:val="0"/>
                      <w:marRight w:val="0"/>
                      <w:marTop w:val="0"/>
                      <w:marBottom w:val="0"/>
                      <w:divBdr>
                        <w:top w:val="none" w:sz="0" w:space="0" w:color="auto"/>
                        <w:left w:val="none" w:sz="0" w:space="0" w:color="auto"/>
                        <w:bottom w:val="none" w:sz="0" w:space="0" w:color="auto"/>
                        <w:right w:val="none" w:sz="0" w:space="0" w:color="auto"/>
                      </w:divBdr>
                    </w:div>
                    <w:div w:id="514811004">
                      <w:marLeft w:val="0"/>
                      <w:marRight w:val="0"/>
                      <w:marTop w:val="0"/>
                      <w:marBottom w:val="0"/>
                      <w:divBdr>
                        <w:top w:val="none" w:sz="0" w:space="0" w:color="auto"/>
                        <w:left w:val="none" w:sz="0" w:space="0" w:color="auto"/>
                        <w:bottom w:val="none" w:sz="0" w:space="0" w:color="auto"/>
                        <w:right w:val="none" w:sz="0" w:space="0" w:color="auto"/>
                      </w:divBdr>
                    </w:div>
                    <w:div w:id="561452241">
                      <w:marLeft w:val="0"/>
                      <w:marRight w:val="0"/>
                      <w:marTop w:val="0"/>
                      <w:marBottom w:val="0"/>
                      <w:divBdr>
                        <w:top w:val="none" w:sz="0" w:space="0" w:color="auto"/>
                        <w:left w:val="none" w:sz="0" w:space="0" w:color="auto"/>
                        <w:bottom w:val="none" w:sz="0" w:space="0" w:color="auto"/>
                        <w:right w:val="none" w:sz="0" w:space="0" w:color="auto"/>
                      </w:divBdr>
                    </w:div>
                    <w:div w:id="572161477">
                      <w:marLeft w:val="0"/>
                      <w:marRight w:val="0"/>
                      <w:marTop w:val="0"/>
                      <w:marBottom w:val="0"/>
                      <w:divBdr>
                        <w:top w:val="none" w:sz="0" w:space="0" w:color="auto"/>
                        <w:left w:val="none" w:sz="0" w:space="0" w:color="auto"/>
                        <w:bottom w:val="none" w:sz="0" w:space="0" w:color="auto"/>
                        <w:right w:val="none" w:sz="0" w:space="0" w:color="auto"/>
                      </w:divBdr>
                    </w:div>
                    <w:div w:id="573008899">
                      <w:marLeft w:val="0"/>
                      <w:marRight w:val="0"/>
                      <w:marTop w:val="0"/>
                      <w:marBottom w:val="0"/>
                      <w:divBdr>
                        <w:top w:val="none" w:sz="0" w:space="0" w:color="auto"/>
                        <w:left w:val="none" w:sz="0" w:space="0" w:color="auto"/>
                        <w:bottom w:val="none" w:sz="0" w:space="0" w:color="auto"/>
                        <w:right w:val="none" w:sz="0" w:space="0" w:color="auto"/>
                      </w:divBdr>
                    </w:div>
                    <w:div w:id="580022912">
                      <w:marLeft w:val="0"/>
                      <w:marRight w:val="0"/>
                      <w:marTop w:val="0"/>
                      <w:marBottom w:val="0"/>
                      <w:divBdr>
                        <w:top w:val="none" w:sz="0" w:space="0" w:color="auto"/>
                        <w:left w:val="none" w:sz="0" w:space="0" w:color="auto"/>
                        <w:bottom w:val="none" w:sz="0" w:space="0" w:color="auto"/>
                        <w:right w:val="none" w:sz="0" w:space="0" w:color="auto"/>
                      </w:divBdr>
                    </w:div>
                    <w:div w:id="585262826">
                      <w:marLeft w:val="0"/>
                      <w:marRight w:val="0"/>
                      <w:marTop w:val="0"/>
                      <w:marBottom w:val="0"/>
                      <w:divBdr>
                        <w:top w:val="none" w:sz="0" w:space="0" w:color="auto"/>
                        <w:left w:val="none" w:sz="0" w:space="0" w:color="auto"/>
                        <w:bottom w:val="none" w:sz="0" w:space="0" w:color="auto"/>
                        <w:right w:val="none" w:sz="0" w:space="0" w:color="auto"/>
                      </w:divBdr>
                    </w:div>
                    <w:div w:id="586499151">
                      <w:marLeft w:val="0"/>
                      <w:marRight w:val="0"/>
                      <w:marTop w:val="0"/>
                      <w:marBottom w:val="0"/>
                      <w:divBdr>
                        <w:top w:val="none" w:sz="0" w:space="0" w:color="auto"/>
                        <w:left w:val="none" w:sz="0" w:space="0" w:color="auto"/>
                        <w:bottom w:val="none" w:sz="0" w:space="0" w:color="auto"/>
                        <w:right w:val="none" w:sz="0" w:space="0" w:color="auto"/>
                      </w:divBdr>
                    </w:div>
                    <w:div w:id="596332212">
                      <w:marLeft w:val="0"/>
                      <w:marRight w:val="0"/>
                      <w:marTop w:val="0"/>
                      <w:marBottom w:val="0"/>
                      <w:divBdr>
                        <w:top w:val="none" w:sz="0" w:space="0" w:color="auto"/>
                        <w:left w:val="none" w:sz="0" w:space="0" w:color="auto"/>
                        <w:bottom w:val="none" w:sz="0" w:space="0" w:color="auto"/>
                        <w:right w:val="none" w:sz="0" w:space="0" w:color="auto"/>
                      </w:divBdr>
                    </w:div>
                    <w:div w:id="601764869">
                      <w:marLeft w:val="0"/>
                      <w:marRight w:val="0"/>
                      <w:marTop w:val="0"/>
                      <w:marBottom w:val="0"/>
                      <w:divBdr>
                        <w:top w:val="none" w:sz="0" w:space="0" w:color="auto"/>
                        <w:left w:val="none" w:sz="0" w:space="0" w:color="auto"/>
                        <w:bottom w:val="none" w:sz="0" w:space="0" w:color="auto"/>
                        <w:right w:val="none" w:sz="0" w:space="0" w:color="auto"/>
                      </w:divBdr>
                    </w:div>
                    <w:div w:id="629674434">
                      <w:marLeft w:val="0"/>
                      <w:marRight w:val="0"/>
                      <w:marTop w:val="0"/>
                      <w:marBottom w:val="0"/>
                      <w:divBdr>
                        <w:top w:val="none" w:sz="0" w:space="0" w:color="auto"/>
                        <w:left w:val="none" w:sz="0" w:space="0" w:color="auto"/>
                        <w:bottom w:val="none" w:sz="0" w:space="0" w:color="auto"/>
                        <w:right w:val="none" w:sz="0" w:space="0" w:color="auto"/>
                      </w:divBdr>
                    </w:div>
                    <w:div w:id="634456958">
                      <w:marLeft w:val="0"/>
                      <w:marRight w:val="0"/>
                      <w:marTop w:val="0"/>
                      <w:marBottom w:val="0"/>
                      <w:divBdr>
                        <w:top w:val="none" w:sz="0" w:space="0" w:color="auto"/>
                        <w:left w:val="none" w:sz="0" w:space="0" w:color="auto"/>
                        <w:bottom w:val="none" w:sz="0" w:space="0" w:color="auto"/>
                        <w:right w:val="none" w:sz="0" w:space="0" w:color="auto"/>
                      </w:divBdr>
                    </w:div>
                    <w:div w:id="639967081">
                      <w:marLeft w:val="0"/>
                      <w:marRight w:val="0"/>
                      <w:marTop w:val="0"/>
                      <w:marBottom w:val="0"/>
                      <w:divBdr>
                        <w:top w:val="none" w:sz="0" w:space="0" w:color="auto"/>
                        <w:left w:val="none" w:sz="0" w:space="0" w:color="auto"/>
                        <w:bottom w:val="none" w:sz="0" w:space="0" w:color="auto"/>
                        <w:right w:val="none" w:sz="0" w:space="0" w:color="auto"/>
                      </w:divBdr>
                    </w:div>
                    <w:div w:id="651640014">
                      <w:marLeft w:val="0"/>
                      <w:marRight w:val="0"/>
                      <w:marTop w:val="0"/>
                      <w:marBottom w:val="0"/>
                      <w:divBdr>
                        <w:top w:val="none" w:sz="0" w:space="0" w:color="auto"/>
                        <w:left w:val="none" w:sz="0" w:space="0" w:color="auto"/>
                        <w:bottom w:val="none" w:sz="0" w:space="0" w:color="auto"/>
                        <w:right w:val="none" w:sz="0" w:space="0" w:color="auto"/>
                      </w:divBdr>
                    </w:div>
                    <w:div w:id="677391246">
                      <w:marLeft w:val="0"/>
                      <w:marRight w:val="0"/>
                      <w:marTop w:val="0"/>
                      <w:marBottom w:val="0"/>
                      <w:divBdr>
                        <w:top w:val="none" w:sz="0" w:space="0" w:color="auto"/>
                        <w:left w:val="none" w:sz="0" w:space="0" w:color="auto"/>
                        <w:bottom w:val="none" w:sz="0" w:space="0" w:color="auto"/>
                        <w:right w:val="none" w:sz="0" w:space="0" w:color="auto"/>
                      </w:divBdr>
                    </w:div>
                    <w:div w:id="691107111">
                      <w:marLeft w:val="0"/>
                      <w:marRight w:val="0"/>
                      <w:marTop w:val="0"/>
                      <w:marBottom w:val="0"/>
                      <w:divBdr>
                        <w:top w:val="none" w:sz="0" w:space="0" w:color="auto"/>
                        <w:left w:val="none" w:sz="0" w:space="0" w:color="auto"/>
                        <w:bottom w:val="none" w:sz="0" w:space="0" w:color="auto"/>
                        <w:right w:val="none" w:sz="0" w:space="0" w:color="auto"/>
                      </w:divBdr>
                    </w:div>
                    <w:div w:id="698700617">
                      <w:marLeft w:val="0"/>
                      <w:marRight w:val="0"/>
                      <w:marTop w:val="0"/>
                      <w:marBottom w:val="0"/>
                      <w:divBdr>
                        <w:top w:val="none" w:sz="0" w:space="0" w:color="auto"/>
                        <w:left w:val="none" w:sz="0" w:space="0" w:color="auto"/>
                        <w:bottom w:val="none" w:sz="0" w:space="0" w:color="auto"/>
                        <w:right w:val="none" w:sz="0" w:space="0" w:color="auto"/>
                      </w:divBdr>
                    </w:div>
                    <w:div w:id="702051439">
                      <w:marLeft w:val="0"/>
                      <w:marRight w:val="0"/>
                      <w:marTop w:val="0"/>
                      <w:marBottom w:val="0"/>
                      <w:divBdr>
                        <w:top w:val="none" w:sz="0" w:space="0" w:color="auto"/>
                        <w:left w:val="none" w:sz="0" w:space="0" w:color="auto"/>
                        <w:bottom w:val="none" w:sz="0" w:space="0" w:color="auto"/>
                        <w:right w:val="none" w:sz="0" w:space="0" w:color="auto"/>
                      </w:divBdr>
                    </w:div>
                    <w:div w:id="724641063">
                      <w:marLeft w:val="0"/>
                      <w:marRight w:val="0"/>
                      <w:marTop w:val="0"/>
                      <w:marBottom w:val="0"/>
                      <w:divBdr>
                        <w:top w:val="none" w:sz="0" w:space="0" w:color="auto"/>
                        <w:left w:val="none" w:sz="0" w:space="0" w:color="auto"/>
                        <w:bottom w:val="none" w:sz="0" w:space="0" w:color="auto"/>
                        <w:right w:val="none" w:sz="0" w:space="0" w:color="auto"/>
                      </w:divBdr>
                    </w:div>
                    <w:div w:id="731923409">
                      <w:marLeft w:val="0"/>
                      <w:marRight w:val="0"/>
                      <w:marTop w:val="0"/>
                      <w:marBottom w:val="0"/>
                      <w:divBdr>
                        <w:top w:val="none" w:sz="0" w:space="0" w:color="auto"/>
                        <w:left w:val="none" w:sz="0" w:space="0" w:color="auto"/>
                        <w:bottom w:val="none" w:sz="0" w:space="0" w:color="auto"/>
                        <w:right w:val="none" w:sz="0" w:space="0" w:color="auto"/>
                      </w:divBdr>
                    </w:div>
                    <w:div w:id="743842937">
                      <w:marLeft w:val="0"/>
                      <w:marRight w:val="0"/>
                      <w:marTop w:val="0"/>
                      <w:marBottom w:val="0"/>
                      <w:divBdr>
                        <w:top w:val="none" w:sz="0" w:space="0" w:color="auto"/>
                        <w:left w:val="none" w:sz="0" w:space="0" w:color="auto"/>
                        <w:bottom w:val="none" w:sz="0" w:space="0" w:color="auto"/>
                        <w:right w:val="none" w:sz="0" w:space="0" w:color="auto"/>
                      </w:divBdr>
                    </w:div>
                    <w:div w:id="745493545">
                      <w:marLeft w:val="0"/>
                      <w:marRight w:val="0"/>
                      <w:marTop w:val="0"/>
                      <w:marBottom w:val="0"/>
                      <w:divBdr>
                        <w:top w:val="none" w:sz="0" w:space="0" w:color="auto"/>
                        <w:left w:val="none" w:sz="0" w:space="0" w:color="auto"/>
                        <w:bottom w:val="none" w:sz="0" w:space="0" w:color="auto"/>
                        <w:right w:val="none" w:sz="0" w:space="0" w:color="auto"/>
                      </w:divBdr>
                    </w:div>
                    <w:div w:id="760953408">
                      <w:marLeft w:val="0"/>
                      <w:marRight w:val="0"/>
                      <w:marTop w:val="0"/>
                      <w:marBottom w:val="0"/>
                      <w:divBdr>
                        <w:top w:val="none" w:sz="0" w:space="0" w:color="auto"/>
                        <w:left w:val="none" w:sz="0" w:space="0" w:color="auto"/>
                        <w:bottom w:val="none" w:sz="0" w:space="0" w:color="auto"/>
                        <w:right w:val="none" w:sz="0" w:space="0" w:color="auto"/>
                      </w:divBdr>
                    </w:div>
                    <w:div w:id="763960353">
                      <w:marLeft w:val="0"/>
                      <w:marRight w:val="0"/>
                      <w:marTop w:val="0"/>
                      <w:marBottom w:val="0"/>
                      <w:divBdr>
                        <w:top w:val="none" w:sz="0" w:space="0" w:color="auto"/>
                        <w:left w:val="none" w:sz="0" w:space="0" w:color="auto"/>
                        <w:bottom w:val="none" w:sz="0" w:space="0" w:color="auto"/>
                        <w:right w:val="none" w:sz="0" w:space="0" w:color="auto"/>
                      </w:divBdr>
                    </w:div>
                    <w:div w:id="790631541">
                      <w:marLeft w:val="0"/>
                      <w:marRight w:val="0"/>
                      <w:marTop w:val="0"/>
                      <w:marBottom w:val="0"/>
                      <w:divBdr>
                        <w:top w:val="none" w:sz="0" w:space="0" w:color="auto"/>
                        <w:left w:val="none" w:sz="0" w:space="0" w:color="auto"/>
                        <w:bottom w:val="none" w:sz="0" w:space="0" w:color="auto"/>
                        <w:right w:val="none" w:sz="0" w:space="0" w:color="auto"/>
                      </w:divBdr>
                    </w:div>
                    <w:div w:id="792283222">
                      <w:marLeft w:val="0"/>
                      <w:marRight w:val="0"/>
                      <w:marTop w:val="0"/>
                      <w:marBottom w:val="0"/>
                      <w:divBdr>
                        <w:top w:val="none" w:sz="0" w:space="0" w:color="auto"/>
                        <w:left w:val="none" w:sz="0" w:space="0" w:color="auto"/>
                        <w:bottom w:val="none" w:sz="0" w:space="0" w:color="auto"/>
                        <w:right w:val="none" w:sz="0" w:space="0" w:color="auto"/>
                      </w:divBdr>
                    </w:div>
                    <w:div w:id="794639254">
                      <w:marLeft w:val="0"/>
                      <w:marRight w:val="0"/>
                      <w:marTop w:val="0"/>
                      <w:marBottom w:val="0"/>
                      <w:divBdr>
                        <w:top w:val="none" w:sz="0" w:space="0" w:color="auto"/>
                        <w:left w:val="none" w:sz="0" w:space="0" w:color="auto"/>
                        <w:bottom w:val="none" w:sz="0" w:space="0" w:color="auto"/>
                        <w:right w:val="none" w:sz="0" w:space="0" w:color="auto"/>
                      </w:divBdr>
                    </w:div>
                    <w:div w:id="798687994">
                      <w:marLeft w:val="0"/>
                      <w:marRight w:val="0"/>
                      <w:marTop w:val="0"/>
                      <w:marBottom w:val="0"/>
                      <w:divBdr>
                        <w:top w:val="none" w:sz="0" w:space="0" w:color="auto"/>
                        <w:left w:val="none" w:sz="0" w:space="0" w:color="auto"/>
                        <w:bottom w:val="none" w:sz="0" w:space="0" w:color="auto"/>
                        <w:right w:val="none" w:sz="0" w:space="0" w:color="auto"/>
                      </w:divBdr>
                    </w:div>
                    <w:div w:id="801189084">
                      <w:marLeft w:val="0"/>
                      <w:marRight w:val="0"/>
                      <w:marTop w:val="0"/>
                      <w:marBottom w:val="0"/>
                      <w:divBdr>
                        <w:top w:val="none" w:sz="0" w:space="0" w:color="auto"/>
                        <w:left w:val="none" w:sz="0" w:space="0" w:color="auto"/>
                        <w:bottom w:val="none" w:sz="0" w:space="0" w:color="auto"/>
                        <w:right w:val="none" w:sz="0" w:space="0" w:color="auto"/>
                      </w:divBdr>
                    </w:div>
                    <w:div w:id="815073579">
                      <w:marLeft w:val="0"/>
                      <w:marRight w:val="0"/>
                      <w:marTop w:val="0"/>
                      <w:marBottom w:val="0"/>
                      <w:divBdr>
                        <w:top w:val="none" w:sz="0" w:space="0" w:color="auto"/>
                        <w:left w:val="none" w:sz="0" w:space="0" w:color="auto"/>
                        <w:bottom w:val="none" w:sz="0" w:space="0" w:color="auto"/>
                        <w:right w:val="none" w:sz="0" w:space="0" w:color="auto"/>
                      </w:divBdr>
                    </w:div>
                    <w:div w:id="815801212">
                      <w:marLeft w:val="0"/>
                      <w:marRight w:val="0"/>
                      <w:marTop w:val="0"/>
                      <w:marBottom w:val="0"/>
                      <w:divBdr>
                        <w:top w:val="none" w:sz="0" w:space="0" w:color="auto"/>
                        <w:left w:val="none" w:sz="0" w:space="0" w:color="auto"/>
                        <w:bottom w:val="none" w:sz="0" w:space="0" w:color="auto"/>
                        <w:right w:val="none" w:sz="0" w:space="0" w:color="auto"/>
                      </w:divBdr>
                    </w:div>
                    <w:div w:id="829292912">
                      <w:marLeft w:val="0"/>
                      <w:marRight w:val="0"/>
                      <w:marTop w:val="0"/>
                      <w:marBottom w:val="0"/>
                      <w:divBdr>
                        <w:top w:val="none" w:sz="0" w:space="0" w:color="auto"/>
                        <w:left w:val="none" w:sz="0" w:space="0" w:color="auto"/>
                        <w:bottom w:val="none" w:sz="0" w:space="0" w:color="auto"/>
                        <w:right w:val="none" w:sz="0" w:space="0" w:color="auto"/>
                      </w:divBdr>
                    </w:div>
                    <w:div w:id="852651697">
                      <w:marLeft w:val="0"/>
                      <w:marRight w:val="0"/>
                      <w:marTop w:val="0"/>
                      <w:marBottom w:val="0"/>
                      <w:divBdr>
                        <w:top w:val="none" w:sz="0" w:space="0" w:color="auto"/>
                        <w:left w:val="none" w:sz="0" w:space="0" w:color="auto"/>
                        <w:bottom w:val="none" w:sz="0" w:space="0" w:color="auto"/>
                        <w:right w:val="none" w:sz="0" w:space="0" w:color="auto"/>
                      </w:divBdr>
                    </w:div>
                    <w:div w:id="858473978">
                      <w:marLeft w:val="0"/>
                      <w:marRight w:val="0"/>
                      <w:marTop w:val="0"/>
                      <w:marBottom w:val="0"/>
                      <w:divBdr>
                        <w:top w:val="none" w:sz="0" w:space="0" w:color="auto"/>
                        <w:left w:val="none" w:sz="0" w:space="0" w:color="auto"/>
                        <w:bottom w:val="none" w:sz="0" w:space="0" w:color="auto"/>
                        <w:right w:val="none" w:sz="0" w:space="0" w:color="auto"/>
                      </w:divBdr>
                    </w:div>
                    <w:div w:id="873805064">
                      <w:marLeft w:val="0"/>
                      <w:marRight w:val="0"/>
                      <w:marTop w:val="0"/>
                      <w:marBottom w:val="0"/>
                      <w:divBdr>
                        <w:top w:val="none" w:sz="0" w:space="0" w:color="auto"/>
                        <w:left w:val="none" w:sz="0" w:space="0" w:color="auto"/>
                        <w:bottom w:val="none" w:sz="0" w:space="0" w:color="auto"/>
                        <w:right w:val="none" w:sz="0" w:space="0" w:color="auto"/>
                      </w:divBdr>
                    </w:div>
                    <w:div w:id="878475232">
                      <w:marLeft w:val="0"/>
                      <w:marRight w:val="0"/>
                      <w:marTop w:val="0"/>
                      <w:marBottom w:val="0"/>
                      <w:divBdr>
                        <w:top w:val="none" w:sz="0" w:space="0" w:color="auto"/>
                        <w:left w:val="none" w:sz="0" w:space="0" w:color="auto"/>
                        <w:bottom w:val="none" w:sz="0" w:space="0" w:color="auto"/>
                        <w:right w:val="none" w:sz="0" w:space="0" w:color="auto"/>
                      </w:divBdr>
                    </w:div>
                    <w:div w:id="895824276">
                      <w:marLeft w:val="0"/>
                      <w:marRight w:val="0"/>
                      <w:marTop w:val="0"/>
                      <w:marBottom w:val="0"/>
                      <w:divBdr>
                        <w:top w:val="none" w:sz="0" w:space="0" w:color="auto"/>
                        <w:left w:val="none" w:sz="0" w:space="0" w:color="auto"/>
                        <w:bottom w:val="none" w:sz="0" w:space="0" w:color="auto"/>
                        <w:right w:val="none" w:sz="0" w:space="0" w:color="auto"/>
                      </w:divBdr>
                    </w:div>
                    <w:div w:id="897591063">
                      <w:marLeft w:val="0"/>
                      <w:marRight w:val="0"/>
                      <w:marTop w:val="0"/>
                      <w:marBottom w:val="0"/>
                      <w:divBdr>
                        <w:top w:val="none" w:sz="0" w:space="0" w:color="auto"/>
                        <w:left w:val="none" w:sz="0" w:space="0" w:color="auto"/>
                        <w:bottom w:val="none" w:sz="0" w:space="0" w:color="auto"/>
                        <w:right w:val="none" w:sz="0" w:space="0" w:color="auto"/>
                      </w:divBdr>
                    </w:div>
                    <w:div w:id="897741041">
                      <w:marLeft w:val="0"/>
                      <w:marRight w:val="0"/>
                      <w:marTop w:val="0"/>
                      <w:marBottom w:val="0"/>
                      <w:divBdr>
                        <w:top w:val="none" w:sz="0" w:space="0" w:color="auto"/>
                        <w:left w:val="none" w:sz="0" w:space="0" w:color="auto"/>
                        <w:bottom w:val="none" w:sz="0" w:space="0" w:color="auto"/>
                        <w:right w:val="none" w:sz="0" w:space="0" w:color="auto"/>
                      </w:divBdr>
                    </w:div>
                    <w:div w:id="904609792">
                      <w:marLeft w:val="0"/>
                      <w:marRight w:val="0"/>
                      <w:marTop w:val="0"/>
                      <w:marBottom w:val="0"/>
                      <w:divBdr>
                        <w:top w:val="none" w:sz="0" w:space="0" w:color="auto"/>
                        <w:left w:val="none" w:sz="0" w:space="0" w:color="auto"/>
                        <w:bottom w:val="none" w:sz="0" w:space="0" w:color="auto"/>
                        <w:right w:val="none" w:sz="0" w:space="0" w:color="auto"/>
                      </w:divBdr>
                    </w:div>
                    <w:div w:id="908812018">
                      <w:marLeft w:val="0"/>
                      <w:marRight w:val="0"/>
                      <w:marTop w:val="0"/>
                      <w:marBottom w:val="0"/>
                      <w:divBdr>
                        <w:top w:val="none" w:sz="0" w:space="0" w:color="auto"/>
                        <w:left w:val="none" w:sz="0" w:space="0" w:color="auto"/>
                        <w:bottom w:val="none" w:sz="0" w:space="0" w:color="auto"/>
                        <w:right w:val="none" w:sz="0" w:space="0" w:color="auto"/>
                      </w:divBdr>
                    </w:div>
                    <w:div w:id="910117295">
                      <w:marLeft w:val="0"/>
                      <w:marRight w:val="0"/>
                      <w:marTop w:val="0"/>
                      <w:marBottom w:val="0"/>
                      <w:divBdr>
                        <w:top w:val="none" w:sz="0" w:space="0" w:color="auto"/>
                        <w:left w:val="none" w:sz="0" w:space="0" w:color="auto"/>
                        <w:bottom w:val="none" w:sz="0" w:space="0" w:color="auto"/>
                        <w:right w:val="none" w:sz="0" w:space="0" w:color="auto"/>
                      </w:divBdr>
                    </w:div>
                    <w:div w:id="912279244">
                      <w:marLeft w:val="0"/>
                      <w:marRight w:val="0"/>
                      <w:marTop w:val="0"/>
                      <w:marBottom w:val="0"/>
                      <w:divBdr>
                        <w:top w:val="none" w:sz="0" w:space="0" w:color="auto"/>
                        <w:left w:val="none" w:sz="0" w:space="0" w:color="auto"/>
                        <w:bottom w:val="none" w:sz="0" w:space="0" w:color="auto"/>
                        <w:right w:val="none" w:sz="0" w:space="0" w:color="auto"/>
                      </w:divBdr>
                    </w:div>
                    <w:div w:id="929193276">
                      <w:marLeft w:val="0"/>
                      <w:marRight w:val="0"/>
                      <w:marTop w:val="0"/>
                      <w:marBottom w:val="0"/>
                      <w:divBdr>
                        <w:top w:val="none" w:sz="0" w:space="0" w:color="auto"/>
                        <w:left w:val="none" w:sz="0" w:space="0" w:color="auto"/>
                        <w:bottom w:val="none" w:sz="0" w:space="0" w:color="auto"/>
                        <w:right w:val="none" w:sz="0" w:space="0" w:color="auto"/>
                      </w:divBdr>
                    </w:div>
                    <w:div w:id="943029700">
                      <w:marLeft w:val="0"/>
                      <w:marRight w:val="0"/>
                      <w:marTop w:val="0"/>
                      <w:marBottom w:val="0"/>
                      <w:divBdr>
                        <w:top w:val="none" w:sz="0" w:space="0" w:color="auto"/>
                        <w:left w:val="none" w:sz="0" w:space="0" w:color="auto"/>
                        <w:bottom w:val="none" w:sz="0" w:space="0" w:color="auto"/>
                        <w:right w:val="none" w:sz="0" w:space="0" w:color="auto"/>
                      </w:divBdr>
                    </w:div>
                    <w:div w:id="945038089">
                      <w:marLeft w:val="0"/>
                      <w:marRight w:val="0"/>
                      <w:marTop w:val="0"/>
                      <w:marBottom w:val="0"/>
                      <w:divBdr>
                        <w:top w:val="none" w:sz="0" w:space="0" w:color="auto"/>
                        <w:left w:val="none" w:sz="0" w:space="0" w:color="auto"/>
                        <w:bottom w:val="none" w:sz="0" w:space="0" w:color="auto"/>
                        <w:right w:val="none" w:sz="0" w:space="0" w:color="auto"/>
                      </w:divBdr>
                    </w:div>
                    <w:div w:id="988023580">
                      <w:marLeft w:val="0"/>
                      <w:marRight w:val="0"/>
                      <w:marTop w:val="0"/>
                      <w:marBottom w:val="0"/>
                      <w:divBdr>
                        <w:top w:val="none" w:sz="0" w:space="0" w:color="auto"/>
                        <w:left w:val="none" w:sz="0" w:space="0" w:color="auto"/>
                        <w:bottom w:val="none" w:sz="0" w:space="0" w:color="auto"/>
                        <w:right w:val="none" w:sz="0" w:space="0" w:color="auto"/>
                      </w:divBdr>
                    </w:div>
                    <w:div w:id="1028870467">
                      <w:marLeft w:val="0"/>
                      <w:marRight w:val="0"/>
                      <w:marTop w:val="0"/>
                      <w:marBottom w:val="0"/>
                      <w:divBdr>
                        <w:top w:val="none" w:sz="0" w:space="0" w:color="auto"/>
                        <w:left w:val="none" w:sz="0" w:space="0" w:color="auto"/>
                        <w:bottom w:val="none" w:sz="0" w:space="0" w:color="auto"/>
                        <w:right w:val="none" w:sz="0" w:space="0" w:color="auto"/>
                      </w:divBdr>
                    </w:div>
                    <w:div w:id="1035353730">
                      <w:marLeft w:val="0"/>
                      <w:marRight w:val="0"/>
                      <w:marTop w:val="0"/>
                      <w:marBottom w:val="0"/>
                      <w:divBdr>
                        <w:top w:val="none" w:sz="0" w:space="0" w:color="auto"/>
                        <w:left w:val="none" w:sz="0" w:space="0" w:color="auto"/>
                        <w:bottom w:val="none" w:sz="0" w:space="0" w:color="auto"/>
                        <w:right w:val="none" w:sz="0" w:space="0" w:color="auto"/>
                      </w:divBdr>
                    </w:div>
                    <w:div w:id="1045057954">
                      <w:marLeft w:val="0"/>
                      <w:marRight w:val="0"/>
                      <w:marTop w:val="0"/>
                      <w:marBottom w:val="0"/>
                      <w:divBdr>
                        <w:top w:val="none" w:sz="0" w:space="0" w:color="auto"/>
                        <w:left w:val="none" w:sz="0" w:space="0" w:color="auto"/>
                        <w:bottom w:val="none" w:sz="0" w:space="0" w:color="auto"/>
                        <w:right w:val="none" w:sz="0" w:space="0" w:color="auto"/>
                      </w:divBdr>
                    </w:div>
                    <w:div w:id="1050301053">
                      <w:marLeft w:val="0"/>
                      <w:marRight w:val="0"/>
                      <w:marTop w:val="0"/>
                      <w:marBottom w:val="0"/>
                      <w:divBdr>
                        <w:top w:val="none" w:sz="0" w:space="0" w:color="auto"/>
                        <w:left w:val="none" w:sz="0" w:space="0" w:color="auto"/>
                        <w:bottom w:val="none" w:sz="0" w:space="0" w:color="auto"/>
                        <w:right w:val="none" w:sz="0" w:space="0" w:color="auto"/>
                      </w:divBdr>
                    </w:div>
                    <w:div w:id="1054431604">
                      <w:marLeft w:val="0"/>
                      <w:marRight w:val="0"/>
                      <w:marTop w:val="0"/>
                      <w:marBottom w:val="0"/>
                      <w:divBdr>
                        <w:top w:val="none" w:sz="0" w:space="0" w:color="auto"/>
                        <w:left w:val="none" w:sz="0" w:space="0" w:color="auto"/>
                        <w:bottom w:val="none" w:sz="0" w:space="0" w:color="auto"/>
                        <w:right w:val="none" w:sz="0" w:space="0" w:color="auto"/>
                      </w:divBdr>
                    </w:div>
                    <w:div w:id="1062026011">
                      <w:marLeft w:val="0"/>
                      <w:marRight w:val="0"/>
                      <w:marTop w:val="0"/>
                      <w:marBottom w:val="0"/>
                      <w:divBdr>
                        <w:top w:val="none" w:sz="0" w:space="0" w:color="auto"/>
                        <w:left w:val="none" w:sz="0" w:space="0" w:color="auto"/>
                        <w:bottom w:val="none" w:sz="0" w:space="0" w:color="auto"/>
                        <w:right w:val="none" w:sz="0" w:space="0" w:color="auto"/>
                      </w:divBdr>
                    </w:div>
                    <w:div w:id="1079905646">
                      <w:marLeft w:val="0"/>
                      <w:marRight w:val="0"/>
                      <w:marTop w:val="0"/>
                      <w:marBottom w:val="0"/>
                      <w:divBdr>
                        <w:top w:val="none" w:sz="0" w:space="0" w:color="auto"/>
                        <w:left w:val="none" w:sz="0" w:space="0" w:color="auto"/>
                        <w:bottom w:val="none" w:sz="0" w:space="0" w:color="auto"/>
                        <w:right w:val="none" w:sz="0" w:space="0" w:color="auto"/>
                      </w:divBdr>
                    </w:div>
                    <w:div w:id="1082868826">
                      <w:marLeft w:val="0"/>
                      <w:marRight w:val="0"/>
                      <w:marTop w:val="0"/>
                      <w:marBottom w:val="0"/>
                      <w:divBdr>
                        <w:top w:val="none" w:sz="0" w:space="0" w:color="auto"/>
                        <w:left w:val="none" w:sz="0" w:space="0" w:color="auto"/>
                        <w:bottom w:val="none" w:sz="0" w:space="0" w:color="auto"/>
                        <w:right w:val="none" w:sz="0" w:space="0" w:color="auto"/>
                      </w:divBdr>
                    </w:div>
                    <w:div w:id="1085610033">
                      <w:marLeft w:val="0"/>
                      <w:marRight w:val="0"/>
                      <w:marTop w:val="0"/>
                      <w:marBottom w:val="0"/>
                      <w:divBdr>
                        <w:top w:val="none" w:sz="0" w:space="0" w:color="auto"/>
                        <w:left w:val="none" w:sz="0" w:space="0" w:color="auto"/>
                        <w:bottom w:val="none" w:sz="0" w:space="0" w:color="auto"/>
                        <w:right w:val="none" w:sz="0" w:space="0" w:color="auto"/>
                      </w:divBdr>
                    </w:div>
                    <w:div w:id="1089624042">
                      <w:marLeft w:val="0"/>
                      <w:marRight w:val="0"/>
                      <w:marTop w:val="0"/>
                      <w:marBottom w:val="0"/>
                      <w:divBdr>
                        <w:top w:val="none" w:sz="0" w:space="0" w:color="auto"/>
                        <w:left w:val="none" w:sz="0" w:space="0" w:color="auto"/>
                        <w:bottom w:val="none" w:sz="0" w:space="0" w:color="auto"/>
                        <w:right w:val="none" w:sz="0" w:space="0" w:color="auto"/>
                      </w:divBdr>
                    </w:div>
                    <w:div w:id="1100485826">
                      <w:marLeft w:val="0"/>
                      <w:marRight w:val="0"/>
                      <w:marTop w:val="0"/>
                      <w:marBottom w:val="0"/>
                      <w:divBdr>
                        <w:top w:val="none" w:sz="0" w:space="0" w:color="auto"/>
                        <w:left w:val="none" w:sz="0" w:space="0" w:color="auto"/>
                        <w:bottom w:val="none" w:sz="0" w:space="0" w:color="auto"/>
                        <w:right w:val="none" w:sz="0" w:space="0" w:color="auto"/>
                      </w:divBdr>
                    </w:div>
                    <w:div w:id="1101334920">
                      <w:marLeft w:val="0"/>
                      <w:marRight w:val="0"/>
                      <w:marTop w:val="0"/>
                      <w:marBottom w:val="0"/>
                      <w:divBdr>
                        <w:top w:val="none" w:sz="0" w:space="0" w:color="auto"/>
                        <w:left w:val="none" w:sz="0" w:space="0" w:color="auto"/>
                        <w:bottom w:val="none" w:sz="0" w:space="0" w:color="auto"/>
                        <w:right w:val="none" w:sz="0" w:space="0" w:color="auto"/>
                      </w:divBdr>
                    </w:div>
                    <w:div w:id="1105422632">
                      <w:marLeft w:val="0"/>
                      <w:marRight w:val="0"/>
                      <w:marTop w:val="0"/>
                      <w:marBottom w:val="0"/>
                      <w:divBdr>
                        <w:top w:val="none" w:sz="0" w:space="0" w:color="auto"/>
                        <w:left w:val="none" w:sz="0" w:space="0" w:color="auto"/>
                        <w:bottom w:val="none" w:sz="0" w:space="0" w:color="auto"/>
                        <w:right w:val="none" w:sz="0" w:space="0" w:color="auto"/>
                      </w:divBdr>
                    </w:div>
                    <w:div w:id="1109079398">
                      <w:marLeft w:val="0"/>
                      <w:marRight w:val="0"/>
                      <w:marTop w:val="0"/>
                      <w:marBottom w:val="0"/>
                      <w:divBdr>
                        <w:top w:val="none" w:sz="0" w:space="0" w:color="auto"/>
                        <w:left w:val="none" w:sz="0" w:space="0" w:color="auto"/>
                        <w:bottom w:val="none" w:sz="0" w:space="0" w:color="auto"/>
                        <w:right w:val="none" w:sz="0" w:space="0" w:color="auto"/>
                      </w:divBdr>
                    </w:div>
                    <w:div w:id="1127048447">
                      <w:marLeft w:val="0"/>
                      <w:marRight w:val="0"/>
                      <w:marTop w:val="0"/>
                      <w:marBottom w:val="0"/>
                      <w:divBdr>
                        <w:top w:val="none" w:sz="0" w:space="0" w:color="auto"/>
                        <w:left w:val="none" w:sz="0" w:space="0" w:color="auto"/>
                        <w:bottom w:val="none" w:sz="0" w:space="0" w:color="auto"/>
                        <w:right w:val="none" w:sz="0" w:space="0" w:color="auto"/>
                      </w:divBdr>
                    </w:div>
                    <w:div w:id="1132795435">
                      <w:marLeft w:val="0"/>
                      <w:marRight w:val="0"/>
                      <w:marTop w:val="0"/>
                      <w:marBottom w:val="0"/>
                      <w:divBdr>
                        <w:top w:val="none" w:sz="0" w:space="0" w:color="auto"/>
                        <w:left w:val="none" w:sz="0" w:space="0" w:color="auto"/>
                        <w:bottom w:val="none" w:sz="0" w:space="0" w:color="auto"/>
                        <w:right w:val="none" w:sz="0" w:space="0" w:color="auto"/>
                      </w:divBdr>
                    </w:div>
                    <w:div w:id="1155802226">
                      <w:marLeft w:val="0"/>
                      <w:marRight w:val="0"/>
                      <w:marTop w:val="0"/>
                      <w:marBottom w:val="0"/>
                      <w:divBdr>
                        <w:top w:val="none" w:sz="0" w:space="0" w:color="auto"/>
                        <w:left w:val="none" w:sz="0" w:space="0" w:color="auto"/>
                        <w:bottom w:val="none" w:sz="0" w:space="0" w:color="auto"/>
                        <w:right w:val="none" w:sz="0" w:space="0" w:color="auto"/>
                      </w:divBdr>
                    </w:div>
                    <w:div w:id="1164316304">
                      <w:marLeft w:val="0"/>
                      <w:marRight w:val="0"/>
                      <w:marTop w:val="0"/>
                      <w:marBottom w:val="0"/>
                      <w:divBdr>
                        <w:top w:val="none" w:sz="0" w:space="0" w:color="auto"/>
                        <w:left w:val="none" w:sz="0" w:space="0" w:color="auto"/>
                        <w:bottom w:val="none" w:sz="0" w:space="0" w:color="auto"/>
                        <w:right w:val="none" w:sz="0" w:space="0" w:color="auto"/>
                      </w:divBdr>
                    </w:div>
                    <w:div w:id="1172600146">
                      <w:marLeft w:val="0"/>
                      <w:marRight w:val="0"/>
                      <w:marTop w:val="0"/>
                      <w:marBottom w:val="0"/>
                      <w:divBdr>
                        <w:top w:val="none" w:sz="0" w:space="0" w:color="auto"/>
                        <w:left w:val="none" w:sz="0" w:space="0" w:color="auto"/>
                        <w:bottom w:val="none" w:sz="0" w:space="0" w:color="auto"/>
                        <w:right w:val="none" w:sz="0" w:space="0" w:color="auto"/>
                      </w:divBdr>
                    </w:div>
                    <w:div w:id="1173034770">
                      <w:marLeft w:val="0"/>
                      <w:marRight w:val="0"/>
                      <w:marTop w:val="0"/>
                      <w:marBottom w:val="0"/>
                      <w:divBdr>
                        <w:top w:val="none" w:sz="0" w:space="0" w:color="auto"/>
                        <w:left w:val="none" w:sz="0" w:space="0" w:color="auto"/>
                        <w:bottom w:val="none" w:sz="0" w:space="0" w:color="auto"/>
                        <w:right w:val="none" w:sz="0" w:space="0" w:color="auto"/>
                      </w:divBdr>
                    </w:div>
                    <w:div w:id="1179730877">
                      <w:marLeft w:val="0"/>
                      <w:marRight w:val="0"/>
                      <w:marTop w:val="0"/>
                      <w:marBottom w:val="0"/>
                      <w:divBdr>
                        <w:top w:val="none" w:sz="0" w:space="0" w:color="auto"/>
                        <w:left w:val="none" w:sz="0" w:space="0" w:color="auto"/>
                        <w:bottom w:val="none" w:sz="0" w:space="0" w:color="auto"/>
                        <w:right w:val="none" w:sz="0" w:space="0" w:color="auto"/>
                      </w:divBdr>
                    </w:div>
                    <w:div w:id="1184829373">
                      <w:marLeft w:val="0"/>
                      <w:marRight w:val="0"/>
                      <w:marTop w:val="0"/>
                      <w:marBottom w:val="0"/>
                      <w:divBdr>
                        <w:top w:val="none" w:sz="0" w:space="0" w:color="auto"/>
                        <w:left w:val="none" w:sz="0" w:space="0" w:color="auto"/>
                        <w:bottom w:val="none" w:sz="0" w:space="0" w:color="auto"/>
                        <w:right w:val="none" w:sz="0" w:space="0" w:color="auto"/>
                      </w:divBdr>
                    </w:div>
                    <w:div w:id="1199586568">
                      <w:marLeft w:val="0"/>
                      <w:marRight w:val="0"/>
                      <w:marTop w:val="0"/>
                      <w:marBottom w:val="0"/>
                      <w:divBdr>
                        <w:top w:val="none" w:sz="0" w:space="0" w:color="auto"/>
                        <w:left w:val="none" w:sz="0" w:space="0" w:color="auto"/>
                        <w:bottom w:val="none" w:sz="0" w:space="0" w:color="auto"/>
                        <w:right w:val="none" w:sz="0" w:space="0" w:color="auto"/>
                      </w:divBdr>
                    </w:div>
                    <w:div w:id="1202207678">
                      <w:marLeft w:val="0"/>
                      <w:marRight w:val="0"/>
                      <w:marTop w:val="0"/>
                      <w:marBottom w:val="0"/>
                      <w:divBdr>
                        <w:top w:val="none" w:sz="0" w:space="0" w:color="auto"/>
                        <w:left w:val="none" w:sz="0" w:space="0" w:color="auto"/>
                        <w:bottom w:val="none" w:sz="0" w:space="0" w:color="auto"/>
                        <w:right w:val="none" w:sz="0" w:space="0" w:color="auto"/>
                      </w:divBdr>
                    </w:div>
                    <w:div w:id="1205941431">
                      <w:marLeft w:val="0"/>
                      <w:marRight w:val="0"/>
                      <w:marTop w:val="0"/>
                      <w:marBottom w:val="0"/>
                      <w:divBdr>
                        <w:top w:val="none" w:sz="0" w:space="0" w:color="auto"/>
                        <w:left w:val="none" w:sz="0" w:space="0" w:color="auto"/>
                        <w:bottom w:val="none" w:sz="0" w:space="0" w:color="auto"/>
                        <w:right w:val="none" w:sz="0" w:space="0" w:color="auto"/>
                      </w:divBdr>
                    </w:div>
                    <w:div w:id="1217158976">
                      <w:marLeft w:val="0"/>
                      <w:marRight w:val="0"/>
                      <w:marTop w:val="0"/>
                      <w:marBottom w:val="0"/>
                      <w:divBdr>
                        <w:top w:val="none" w:sz="0" w:space="0" w:color="auto"/>
                        <w:left w:val="none" w:sz="0" w:space="0" w:color="auto"/>
                        <w:bottom w:val="none" w:sz="0" w:space="0" w:color="auto"/>
                        <w:right w:val="none" w:sz="0" w:space="0" w:color="auto"/>
                      </w:divBdr>
                    </w:div>
                    <w:div w:id="1238516092">
                      <w:marLeft w:val="0"/>
                      <w:marRight w:val="0"/>
                      <w:marTop w:val="0"/>
                      <w:marBottom w:val="0"/>
                      <w:divBdr>
                        <w:top w:val="none" w:sz="0" w:space="0" w:color="auto"/>
                        <w:left w:val="none" w:sz="0" w:space="0" w:color="auto"/>
                        <w:bottom w:val="none" w:sz="0" w:space="0" w:color="auto"/>
                        <w:right w:val="none" w:sz="0" w:space="0" w:color="auto"/>
                      </w:divBdr>
                    </w:div>
                    <w:div w:id="1254169013">
                      <w:marLeft w:val="0"/>
                      <w:marRight w:val="0"/>
                      <w:marTop w:val="0"/>
                      <w:marBottom w:val="0"/>
                      <w:divBdr>
                        <w:top w:val="none" w:sz="0" w:space="0" w:color="auto"/>
                        <w:left w:val="none" w:sz="0" w:space="0" w:color="auto"/>
                        <w:bottom w:val="none" w:sz="0" w:space="0" w:color="auto"/>
                        <w:right w:val="none" w:sz="0" w:space="0" w:color="auto"/>
                      </w:divBdr>
                    </w:div>
                    <w:div w:id="1257398858">
                      <w:marLeft w:val="0"/>
                      <w:marRight w:val="0"/>
                      <w:marTop w:val="0"/>
                      <w:marBottom w:val="0"/>
                      <w:divBdr>
                        <w:top w:val="none" w:sz="0" w:space="0" w:color="auto"/>
                        <w:left w:val="none" w:sz="0" w:space="0" w:color="auto"/>
                        <w:bottom w:val="none" w:sz="0" w:space="0" w:color="auto"/>
                        <w:right w:val="none" w:sz="0" w:space="0" w:color="auto"/>
                      </w:divBdr>
                    </w:div>
                    <w:div w:id="1257983151">
                      <w:marLeft w:val="0"/>
                      <w:marRight w:val="0"/>
                      <w:marTop w:val="0"/>
                      <w:marBottom w:val="0"/>
                      <w:divBdr>
                        <w:top w:val="none" w:sz="0" w:space="0" w:color="auto"/>
                        <w:left w:val="none" w:sz="0" w:space="0" w:color="auto"/>
                        <w:bottom w:val="none" w:sz="0" w:space="0" w:color="auto"/>
                        <w:right w:val="none" w:sz="0" w:space="0" w:color="auto"/>
                      </w:divBdr>
                    </w:div>
                    <w:div w:id="1267807498">
                      <w:marLeft w:val="0"/>
                      <w:marRight w:val="0"/>
                      <w:marTop w:val="0"/>
                      <w:marBottom w:val="0"/>
                      <w:divBdr>
                        <w:top w:val="none" w:sz="0" w:space="0" w:color="auto"/>
                        <w:left w:val="none" w:sz="0" w:space="0" w:color="auto"/>
                        <w:bottom w:val="none" w:sz="0" w:space="0" w:color="auto"/>
                        <w:right w:val="none" w:sz="0" w:space="0" w:color="auto"/>
                      </w:divBdr>
                    </w:div>
                    <w:div w:id="1273168528">
                      <w:marLeft w:val="0"/>
                      <w:marRight w:val="0"/>
                      <w:marTop w:val="0"/>
                      <w:marBottom w:val="0"/>
                      <w:divBdr>
                        <w:top w:val="none" w:sz="0" w:space="0" w:color="auto"/>
                        <w:left w:val="none" w:sz="0" w:space="0" w:color="auto"/>
                        <w:bottom w:val="none" w:sz="0" w:space="0" w:color="auto"/>
                        <w:right w:val="none" w:sz="0" w:space="0" w:color="auto"/>
                      </w:divBdr>
                    </w:div>
                    <w:div w:id="1283272195">
                      <w:marLeft w:val="0"/>
                      <w:marRight w:val="0"/>
                      <w:marTop w:val="0"/>
                      <w:marBottom w:val="0"/>
                      <w:divBdr>
                        <w:top w:val="none" w:sz="0" w:space="0" w:color="auto"/>
                        <w:left w:val="none" w:sz="0" w:space="0" w:color="auto"/>
                        <w:bottom w:val="none" w:sz="0" w:space="0" w:color="auto"/>
                        <w:right w:val="none" w:sz="0" w:space="0" w:color="auto"/>
                      </w:divBdr>
                    </w:div>
                    <w:div w:id="1284193296">
                      <w:marLeft w:val="0"/>
                      <w:marRight w:val="0"/>
                      <w:marTop w:val="0"/>
                      <w:marBottom w:val="0"/>
                      <w:divBdr>
                        <w:top w:val="none" w:sz="0" w:space="0" w:color="auto"/>
                        <w:left w:val="none" w:sz="0" w:space="0" w:color="auto"/>
                        <w:bottom w:val="none" w:sz="0" w:space="0" w:color="auto"/>
                        <w:right w:val="none" w:sz="0" w:space="0" w:color="auto"/>
                      </w:divBdr>
                    </w:div>
                    <w:div w:id="1287275658">
                      <w:marLeft w:val="0"/>
                      <w:marRight w:val="0"/>
                      <w:marTop w:val="0"/>
                      <w:marBottom w:val="0"/>
                      <w:divBdr>
                        <w:top w:val="none" w:sz="0" w:space="0" w:color="auto"/>
                        <w:left w:val="none" w:sz="0" w:space="0" w:color="auto"/>
                        <w:bottom w:val="none" w:sz="0" w:space="0" w:color="auto"/>
                        <w:right w:val="none" w:sz="0" w:space="0" w:color="auto"/>
                      </w:divBdr>
                    </w:div>
                    <w:div w:id="1300189748">
                      <w:marLeft w:val="0"/>
                      <w:marRight w:val="0"/>
                      <w:marTop w:val="0"/>
                      <w:marBottom w:val="0"/>
                      <w:divBdr>
                        <w:top w:val="none" w:sz="0" w:space="0" w:color="auto"/>
                        <w:left w:val="none" w:sz="0" w:space="0" w:color="auto"/>
                        <w:bottom w:val="none" w:sz="0" w:space="0" w:color="auto"/>
                        <w:right w:val="none" w:sz="0" w:space="0" w:color="auto"/>
                      </w:divBdr>
                    </w:div>
                    <w:div w:id="1303147518">
                      <w:marLeft w:val="0"/>
                      <w:marRight w:val="0"/>
                      <w:marTop w:val="0"/>
                      <w:marBottom w:val="0"/>
                      <w:divBdr>
                        <w:top w:val="none" w:sz="0" w:space="0" w:color="auto"/>
                        <w:left w:val="none" w:sz="0" w:space="0" w:color="auto"/>
                        <w:bottom w:val="none" w:sz="0" w:space="0" w:color="auto"/>
                        <w:right w:val="none" w:sz="0" w:space="0" w:color="auto"/>
                      </w:divBdr>
                    </w:div>
                    <w:div w:id="1309479650">
                      <w:marLeft w:val="0"/>
                      <w:marRight w:val="0"/>
                      <w:marTop w:val="0"/>
                      <w:marBottom w:val="0"/>
                      <w:divBdr>
                        <w:top w:val="none" w:sz="0" w:space="0" w:color="auto"/>
                        <w:left w:val="none" w:sz="0" w:space="0" w:color="auto"/>
                        <w:bottom w:val="none" w:sz="0" w:space="0" w:color="auto"/>
                        <w:right w:val="none" w:sz="0" w:space="0" w:color="auto"/>
                      </w:divBdr>
                    </w:div>
                    <w:div w:id="1325165707">
                      <w:marLeft w:val="0"/>
                      <w:marRight w:val="0"/>
                      <w:marTop w:val="0"/>
                      <w:marBottom w:val="0"/>
                      <w:divBdr>
                        <w:top w:val="none" w:sz="0" w:space="0" w:color="auto"/>
                        <w:left w:val="none" w:sz="0" w:space="0" w:color="auto"/>
                        <w:bottom w:val="none" w:sz="0" w:space="0" w:color="auto"/>
                        <w:right w:val="none" w:sz="0" w:space="0" w:color="auto"/>
                      </w:divBdr>
                    </w:div>
                    <w:div w:id="1327787603">
                      <w:marLeft w:val="0"/>
                      <w:marRight w:val="0"/>
                      <w:marTop w:val="0"/>
                      <w:marBottom w:val="0"/>
                      <w:divBdr>
                        <w:top w:val="none" w:sz="0" w:space="0" w:color="auto"/>
                        <w:left w:val="none" w:sz="0" w:space="0" w:color="auto"/>
                        <w:bottom w:val="none" w:sz="0" w:space="0" w:color="auto"/>
                        <w:right w:val="none" w:sz="0" w:space="0" w:color="auto"/>
                      </w:divBdr>
                    </w:div>
                    <w:div w:id="1335449295">
                      <w:marLeft w:val="0"/>
                      <w:marRight w:val="0"/>
                      <w:marTop w:val="0"/>
                      <w:marBottom w:val="0"/>
                      <w:divBdr>
                        <w:top w:val="none" w:sz="0" w:space="0" w:color="auto"/>
                        <w:left w:val="none" w:sz="0" w:space="0" w:color="auto"/>
                        <w:bottom w:val="none" w:sz="0" w:space="0" w:color="auto"/>
                        <w:right w:val="none" w:sz="0" w:space="0" w:color="auto"/>
                      </w:divBdr>
                    </w:div>
                    <w:div w:id="1350448640">
                      <w:marLeft w:val="0"/>
                      <w:marRight w:val="0"/>
                      <w:marTop w:val="0"/>
                      <w:marBottom w:val="0"/>
                      <w:divBdr>
                        <w:top w:val="none" w:sz="0" w:space="0" w:color="auto"/>
                        <w:left w:val="none" w:sz="0" w:space="0" w:color="auto"/>
                        <w:bottom w:val="none" w:sz="0" w:space="0" w:color="auto"/>
                        <w:right w:val="none" w:sz="0" w:space="0" w:color="auto"/>
                      </w:divBdr>
                    </w:div>
                    <w:div w:id="1356269146">
                      <w:marLeft w:val="0"/>
                      <w:marRight w:val="0"/>
                      <w:marTop w:val="0"/>
                      <w:marBottom w:val="0"/>
                      <w:divBdr>
                        <w:top w:val="none" w:sz="0" w:space="0" w:color="auto"/>
                        <w:left w:val="none" w:sz="0" w:space="0" w:color="auto"/>
                        <w:bottom w:val="none" w:sz="0" w:space="0" w:color="auto"/>
                        <w:right w:val="none" w:sz="0" w:space="0" w:color="auto"/>
                      </w:divBdr>
                    </w:div>
                    <w:div w:id="1365670070">
                      <w:marLeft w:val="0"/>
                      <w:marRight w:val="0"/>
                      <w:marTop w:val="0"/>
                      <w:marBottom w:val="0"/>
                      <w:divBdr>
                        <w:top w:val="none" w:sz="0" w:space="0" w:color="auto"/>
                        <w:left w:val="none" w:sz="0" w:space="0" w:color="auto"/>
                        <w:bottom w:val="none" w:sz="0" w:space="0" w:color="auto"/>
                        <w:right w:val="none" w:sz="0" w:space="0" w:color="auto"/>
                      </w:divBdr>
                    </w:div>
                    <w:div w:id="1365714003">
                      <w:marLeft w:val="0"/>
                      <w:marRight w:val="0"/>
                      <w:marTop w:val="0"/>
                      <w:marBottom w:val="0"/>
                      <w:divBdr>
                        <w:top w:val="none" w:sz="0" w:space="0" w:color="auto"/>
                        <w:left w:val="none" w:sz="0" w:space="0" w:color="auto"/>
                        <w:bottom w:val="none" w:sz="0" w:space="0" w:color="auto"/>
                        <w:right w:val="none" w:sz="0" w:space="0" w:color="auto"/>
                      </w:divBdr>
                    </w:div>
                    <w:div w:id="1368337165">
                      <w:marLeft w:val="0"/>
                      <w:marRight w:val="0"/>
                      <w:marTop w:val="0"/>
                      <w:marBottom w:val="0"/>
                      <w:divBdr>
                        <w:top w:val="none" w:sz="0" w:space="0" w:color="auto"/>
                        <w:left w:val="none" w:sz="0" w:space="0" w:color="auto"/>
                        <w:bottom w:val="none" w:sz="0" w:space="0" w:color="auto"/>
                        <w:right w:val="none" w:sz="0" w:space="0" w:color="auto"/>
                      </w:divBdr>
                    </w:div>
                    <w:div w:id="1371303563">
                      <w:marLeft w:val="0"/>
                      <w:marRight w:val="0"/>
                      <w:marTop w:val="0"/>
                      <w:marBottom w:val="0"/>
                      <w:divBdr>
                        <w:top w:val="none" w:sz="0" w:space="0" w:color="auto"/>
                        <w:left w:val="none" w:sz="0" w:space="0" w:color="auto"/>
                        <w:bottom w:val="none" w:sz="0" w:space="0" w:color="auto"/>
                        <w:right w:val="none" w:sz="0" w:space="0" w:color="auto"/>
                      </w:divBdr>
                    </w:div>
                    <w:div w:id="1376462718">
                      <w:marLeft w:val="0"/>
                      <w:marRight w:val="0"/>
                      <w:marTop w:val="0"/>
                      <w:marBottom w:val="0"/>
                      <w:divBdr>
                        <w:top w:val="none" w:sz="0" w:space="0" w:color="auto"/>
                        <w:left w:val="none" w:sz="0" w:space="0" w:color="auto"/>
                        <w:bottom w:val="none" w:sz="0" w:space="0" w:color="auto"/>
                        <w:right w:val="none" w:sz="0" w:space="0" w:color="auto"/>
                      </w:divBdr>
                    </w:div>
                    <w:div w:id="1391033040">
                      <w:marLeft w:val="0"/>
                      <w:marRight w:val="0"/>
                      <w:marTop w:val="0"/>
                      <w:marBottom w:val="0"/>
                      <w:divBdr>
                        <w:top w:val="none" w:sz="0" w:space="0" w:color="auto"/>
                        <w:left w:val="none" w:sz="0" w:space="0" w:color="auto"/>
                        <w:bottom w:val="none" w:sz="0" w:space="0" w:color="auto"/>
                        <w:right w:val="none" w:sz="0" w:space="0" w:color="auto"/>
                      </w:divBdr>
                    </w:div>
                    <w:div w:id="1395002891">
                      <w:marLeft w:val="0"/>
                      <w:marRight w:val="0"/>
                      <w:marTop w:val="0"/>
                      <w:marBottom w:val="0"/>
                      <w:divBdr>
                        <w:top w:val="none" w:sz="0" w:space="0" w:color="auto"/>
                        <w:left w:val="none" w:sz="0" w:space="0" w:color="auto"/>
                        <w:bottom w:val="none" w:sz="0" w:space="0" w:color="auto"/>
                        <w:right w:val="none" w:sz="0" w:space="0" w:color="auto"/>
                      </w:divBdr>
                    </w:div>
                    <w:div w:id="1404983012">
                      <w:marLeft w:val="0"/>
                      <w:marRight w:val="0"/>
                      <w:marTop w:val="0"/>
                      <w:marBottom w:val="0"/>
                      <w:divBdr>
                        <w:top w:val="none" w:sz="0" w:space="0" w:color="auto"/>
                        <w:left w:val="none" w:sz="0" w:space="0" w:color="auto"/>
                        <w:bottom w:val="none" w:sz="0" w:space="0" w:color="auto"/>
                        <w:right w:val="none" w:sz="0" w:space="0" w:color="auto"/>
                      </w:divBdr>
                    </w:div>
                    <w:div w:id="1406105508">
                      <w:marLeft w:val="0"/>
                      <w:marRight w:val="0"/>
                      <w:marTop w:val="0"/>
                      <w:marBottom w:val="0"/>
                      <w:divBdr>
                        <w:top w:val="none" w:sz="0" w:space="0" w:color="auto"/>
                        <w:left w:val="none" w:sz="0" w:space="0" w:color="auto"/>
                        <w:bottom w:val="none" w:sz="0" w:space="0" w:color="auto"/>
                        <w:right w:val="none" w:sz="0" w:space="0" w:color="auto"/>
                      </w:divBdr>
                    </w:div>
                    <w:div w:id="1430469647">
                      <w:marLeft w:val="0"/>
                      <w:marRight w:val="0"/>
                      <w:marTop w:val="0"/>
                      <w:marBottom w:val="0"/>
                      <w:divBdr>
                        <w:top w:val="none" w:sz="0" w:space="0" w:color="auto"/>
                        <w:left w:val="none" w:sz="0" w:space="0" w:color="auto"/>
                        <w:bottom w:val="none" w:sz="0" w:space="0" w:color="auto"/>
                        <w:right w:val="none" w:sz="0" w:space="0" w:color="auto"/>
                      </w:divBdr>
                    </w:div>
                    <w:div w:id="1437869153">
                      <w:marLeft w:val="0"/>
                      <w:marRight w:val="0"/>
                      <w:marTop w:val="0"/>
                      <w:marBottom w:val="0"/>
                      <w:divBdr>
                        <w:top w:val="none" w:sz="0" w:space="0" w:color="auto"/>
                        <w:left w:val="none" w:sz="0" w:space="0" w:color="auto"/>
                        <w:bottom w:val="none" w:sz="0" w:space="0" w:color="auto"/>
                        <w:right w:val="none" w:sz="0" w:space="0" w:color="auto"/>
                      </w:divBdr>
                    </w:div>
                    <w:div w:id="1438409012">
                      <w:marLeft w:val="0"/>
                      <w:marRight w:val="0"/>
                      <w:marTop w:val="0"/>
                      <w:marBottom w:val="0"/>
                      <w:divBdr>
                        <w:top w:val="none" w:sz="0" w:space="0" w:color="auto"/>
                        <w:left w:val="none" w:sz="0" w:space="0" w:color="auto"/>
                        <w:bottom w:val="none" w:sz="0" w:space="0" w:color="auto"/>
                        <w:right w:val="none" w:sz="0" w:space="0" w:color="auto"/>
                      </w:divBdr>
                    </w:div>
                    <w:div w:id="1443500588">
                      <w:marLeft w:val="0"/>
                      <w:marRight w:val="0"/>
                      <w:marTop w:val="0"/>
                      <w:marBottom w:val="0"/>
                      <w:divBdr>
                        <w:top w:val="none" w:sz="0" w:space="0" w:color="auto"/>
                        <w:left w:val="none" w:sz="0" w:space="0" w:color="auto"/>
                        <w:bottom w:val="none" w:sz="0" w:space="0" w:color="auto"/>
                        <w:right w:val="none" w:sz="0" w:space="0" w:color="auto"/>
                      </w:divBdr>
                    </w:div>
                    <w:div w:id="1455174986">
                      <w:marLeft w:val="0"/>
                      <w:marRight w:val="0"/>
                      <w:marTop w:val="0"/>
                      <w:marBottom w:val="0"/>
                      <w:divBdr>
                        <w:top w:val="none" w:sz="0" w:space="0" w:color="auto"/>
                        <w:left w:val="none" w:sz="0" w:space="0" w:color="auto"/>
                        <w:bottom w:val="none" w:sz="0" w:space="0" w:color="auto"/>
                        <w:right w:val="none" w:sz="0" w:space="0" w:color="auto"/>
                      </w:divBdr>
                    </w:div>
                    <w:div w:id="1457024281">
                      <w:marLeft w:val="0"/>
                      <w:marRight w:val="0"/>
                      <w:marTop w:val="0"/>
                      <w:marBottom w:val="0"/>
                      <w:divBdr>
                        <w:top w:val="none" w:sz="0" w:space="0" w:color="auto"/>
                        <w:left w:val="none" w:sz="0" w:space="0" w:color="auto"/>
                        <w:bottom w:val="none" w:sz="0" w:space="0" w:color="auto"/>
                        <w:right w:val="none" w:sz="0" w:space="0" w:color="auto"/>
                      </w:divBdr>
                    </w:div>
                    <w:div w:id="1471703332">
                      <w:marLeft w:val="0"/>
                      <w:marRight w:val="0"/>
                      <w:marTop w:val="0"/>
                      <w:marBottom w:val="0"/>
                      <w:divBdr>
                        <w:top w:val="none" w:sz="0" w:space="0" w:color="auto"/>
                        <w:left w:val="none" w:sz="0" w:space="0" w:color="auto"/>
                        <w:bottom w:val="none" w:sz="0" w:space="0" w:color="auto"/>
                        <w:right w:val="none" w:sz="0" w:space="0" w:color="auto"/>
                      </w:divBdr>
                    </w:div>
                    <w:div w:id="1485705563">
                      <w:marLeft w:val="0"/>
                      <w:marRight w:val="0"/>
                      <w:marTop w:val="0"/>
                      <w:marBottom w:val="0"/>
                      <w:divBdr>
                        <w:top w:val="none" w:sz="0" w:space="0" w:color="auto"/>
                        <w:left w:val="none" w:sz="0" w:space="0" w:color="auto"/>
                        <w:bottom w:val="none" w:sz="0" w:space="0" w:color="auto"/>
                        <w:right w:val="none" w:sz="0" w:space="0" w:color="auto"/>
                      </w:divBdr>
                    </w:div>
                    <w:div w:id="1485969468">
                      <w:marLeft w:val="0"/>
                      <w:marRight w:val="0"/>
                      <w:marTop w:val="0"/>
                      <w:marBottom w:val="0"/>
                      <w:divBdr>
                        <w:top w:val="none" w:sz="0" w:space="0" w:color="auto"/>
                        <w:left w:val="none" w:sz="0" w:space="0" w:color="auto"/>
                        <w:bottom w:val="none" w:sz="0" w:space="0" w:color="auto"/>
                        <w:right w:val="none" w:sz="0" w:space="0" w:color="auto"/>
                      </w:divBdr>
                    </w:div>
                    <w:div w:id="1492407377">
                      <w:marLeft w:val="0"/>
                      <w:marRight w:val="0"/>
                      <w:marTop w:val="0"/>
                      <w:marBottom w:val="0"/>
                      <w:divBdr>
                        <w:top w:val="none" w:sz="0" w:space="0" w:color="auto"/>
                        <w:left w:val="none" w:sz="0" w:space="0" w:color="auto"/>
                        <w:bottom w:val="none" w:sz="0" w:space="0" w:color="auto"/>
                        <w:right w:val="none" w:sz="0" w:space="0" w:color="auto"/>
                      </w:divBdr>
                    </w:div>
                    <w:div w:id="1493794646">
                      <w:marLeft w:val="0"/>
                      <w:marRight w:val="0"/>
                      <w:marTop w:val="0"/>
                      <w:marBottom w:val="0"/>
                      <w:divBdr>
                        <w:top w:val="none" w:sz="0" w:space="0" w:color="auto"/>
                        <w:left w:val="none" w:sz="0" w:space="0" w:color="auto"/>
                        <w:bottom w:val="none" w:sz="0" w:space="0" w:color="auto"/>
                        <w:right w:val="none" w:sz="0" w:space="0" w:color="auto"/>
                      </w:divBdr>
                    </w:div>
                    <w:div w:id="1499077362">
                      <w:marLeft w:val="0"/>
                      <w:marRight w:val="0"/>
                      <w:marTop w:val="0"/>
                      <w:marBottom w:val="0"/>
                      <w:divBdr>
                        <w:top w:val="none" w:sz="0" w:space="0" w:color="auto"/>
                        <w:left w:val="none" w:sz="0" w:space="0" w:color="auto"/>
                        <w:bottom w:val="none" w:sz="0" w:space="0" w:color="auto"/>
                        <w:right w:val="none" w:sz="0" w:space="0" w:color="auto"/>
                      </w:divBdr>
                    </w:div>
                    <w:div w:id="1507817964">
                      <w:marLeft w:val="0"/>
                      <w:marRight w:val="0"/>
                      <w:marTop w:val="0"/>
                      <w:marBottom w:val="0"/>
                      <w:divBdr>
                        <w:top w:val="none" w:sz="0" w:space="0" w:color="auto"/>
                        <w:left w:val="none" w:sz="0" w:space="0" w:color="auto"/>
                        <w:bottom w:val="none" w:sz="0" w:space="0" w:color="auto"/>
                        <w:right w:val="none" w:sz="0" w:space="0" w:color="auto"/>
                      </w:divBdr>
                    </w:div>
                    <w:div w:id="1520317764">
                      <w:marLeft w:val="0"/>
                      <w:marRight w:val="0"/>
                      <w:marTop w:val="0"/>
                      <w:marBottom w:val="0"/>
                      <w:divBdr>
                        <w:top w:val="none" w:sz="0" w:space="0" w:color="auto"/>
                        <w:left w:val="none" w:sz="0" w:space="0" w:color="auto"/>
                        <w:bottom w:val="none" w:sz="0" w:space="0" w:color="auto"/>
                        <w:right w:val="none" w:sz="0" w:space="0" w:color="auto"/>
                      </w:divBdr>
                    </w:div>
                    <w:div w:id="1522477758">
                      <w:marLeft w:val="0"/>
                      <w:marRight w:val="0"/>
                      <w:marTop w:val="0"/>
                      <w:marBottom w:val="0"/>
                      <w:divBdr>
                        <w:top w:val="none" w:sz="0" w:space="0" w:color="auto"/>
                        <w:left w:val="none" w:sz="0" w:space="0" w:color="auto"/>
                        <w:bottom w:val="none" w:sz="0" w:space="0" w:color="auto"/>
                        <w:right w:val="none" w:sz="0" w:space="0" w:color="auto"/>
                      </w:divBdr>
                    </w:div>
                    <w:div w:id="1523057316">
                      <w:marLeft w:val="0"/>
                      <w:marRight w:val="0"/>
                      <w:marTop w:val="0"/>
                      <w:marBottom w:val="0"/>
                      <w:divBdr>
                        <w:top w:val="none" w:sz="0" w:space="0" w:color="auto"/>
                        <w:left w:val="none" w:sz="0" w:space="0" w:color="auto"/>
                        <w:bottom w:val="none" w:sz="0" w:space="0" w:color="auto"/>
                        <w:right w:val="none" w:sz="0" w:space="0" w:color="auto"/>
                      </w:divBdr>
                    </w:div>
                    <w:div w:id="1530996250">
                      <w:marLeft w:val="0"/>
                      <w:marRight w:val="0"/>
                      <w:marTop w:val="0"/>
                      <w:marBottom w:val="0"/>
                      <w:divBdr>
                        <w:top w:val="none" w:sz="0" w:space="0" w:color="auto"/>
                        <w:left w:val="none" w:sz="0" w:space="0" w:color="auto"/>
                        <w:bottom w:val="none" w:sz="0" w:space="0" w:color="auto"/>
                        <w:right w:val="none" w:sz="0" w:space="0" w:color="auto"/>
                      </w:divBdr>
                    </w:div>
                    <w:div w:id="1532837485">
                      <w:marLeft w:val="0"/>
                      <w:marRight w:val="0"/>
                      <w:marTop w:val="0"/>
                      <w:marBottom w:val="0"/>
                      <w:divBdr>
                        <w:top w:val="none" w:sz="0" w:space="0" w:color="auto"/>
                        <w:left w:val="none" w:sz="0" w:space="0" w:color="auto"/>
                        <w:bottom w:val="none" w:sz="0" w:space="0" w:color="auto"/>
                        <w:right w:val="none" w:sz="0" w:space="0" w:color="auto"/>
                      </w:divBdr>
                    </w:div>
                    <w:div w:id="1539665359">
                      <w:marLeft w:val="0"/>
                      <w:marRight w:val="0"/>
                      <w:marTop w:val="0"/>
                      <w:marBottom w:val="0"/>
                      <w:divBdr>
                        <w:top w:val="none" w:sz="0" w:space="0" w:color="auto"/>
                        <w:left w:val="none" w:sz="0" w:space="0" w:color="auto"/>
                        <w:bottom w:val="none" w:sz="0" w:space="0" w:color="auto"/>
                        <w:right w:val="none" w:sz="0" w:space="0" w:color="auto"/>
                      </w:divBdr>
                    </w:div>
                    <w:div w:id="1576011636">
                      <w:marLeft w:val="0"/>
                      <w:marRight w:val="0"/>
                      <w:marTop w:val="0"/>
                      <w:marBottom w:val="0"/>
                      <w:divBdr>
                        <w:top w:val="none" w:sz="0" w:space="0" w:color="auto"/>
                        <w:left w:val="none" w:sz="0" w:space="0" w:color="auto"/>
                        <w:bottom w:val="none" w:sz="0" w:space="0" w:color="auto"/>
                        <w:right w:val="none" w:sz="0" w:space="0" w:color="auto"/>
                      </w:divBdr>
                    </w:div>
                    <w:div w:id="1584870092">
                      <w:marLeft w:val="0"/>
                      <w:marRight w:val="0"/>
                      <w:marTop w:val="0"/>
                      <w:marBottom w:val="0"/>
                      <w:divBdr>
                        <w:top w:val="none" w:sz="0" w:space="0" w:color="auto"/>
                        <w:left w:val="none" w:sz="0" w:space="0" w:color="auto"/>
                        <w:bottom w:val="none" w:sz="0" w:space="0" w:color="auto"/>
                        <w:right w:val="none" w:sz="0" w:space="0" w:color="auto"/>
                      </w:divBdr>
                    </w:div>
                    <w:div w:id="1595434654">
                      <w:marLeft w:val="0"/>
                      <w:marRight w:val="0"/>
                      <w:marTop w:val="0"/>
                      <w:marBottom w:val="0"/>
                      <w:divBdr>
                        <w:top w:val="none" w:sz="0" w:space="0" w:color="auto"/>
                        <w:left w:val="none" w:sz="0" w:space="0" w:color="auto"/>
                        <w:bottom w:val="none" w:sz="0" w:space="0" w:color="auto"/>
                        <w:right w:val="none" w:sz="0" w:space="0" w:color="auto"/>
                      </w:divBdr>
                    </w:div>
                    <w:div w:id="1598364731">
                      <w:marLeft w:val="0"/>
                      <w:marRight w:val="0"/>
                      <w:marTop w:val="0"/>
                      <w:marBottom w:val="0"/>
                      <w:divBdr>
                        <w:top w:val="none" w:sz="0" w:space="0" w:color="auto"/>
                        <w:left w:val="none" w:sz="0" w:space="0" w:color="auto"/>
                        <w:bottom w:val="none" w:sz="0" w:space="0" w:color="auto"/>
                        <w:right w:val="none" w:sz="0" w:space="0" w:color="auto"/>
                      </w:divBdr>
                    </w:div>
                    <w:div w:id="1600866033">
                      <w:marLeft w:val="0"/>
                      <w:marRight w:val="0"/>
                      <w:marTop w:val="0"/>
                      <w:marBottom w:val="0"/>
                      <w:divBdr>
                        <w:top w:val="none" w:sz="0" w:space="0" w:color="auto"/>
                        <w:left w:val="none" w:sz="0" w:space="0" w:color="auto"/>
                        <w:bottom w:val="none" w:sz="0" w:space="0" w:color="auto"/>
                        <w:right w:val="none" w:sz="0" w:space="0" w:color="auto"/>
                      </w:divBdr>
                    </w:div>
                    <w:div w:id="1649049499">
                      <w:marLeft w:val="0"/>
                      <w:marRight w:val="0"/>
                      <w:marTop w:val="0"/>
                      <w:marBottom w:val="0"/>
                      <w:divBdr>
                        <w:top w:val="none" w:sz="0" w:space="0" w:color="auto"/>
                        <w:left w:val="none" w:sz="0" w:space="0" w:color="auto"/>
                        <w:bottom w:val="none" w:sz="0" w:space="0" w:color="auto"/>
                        <w:right w:val="none" w:sz="0" w:space="0" w:color="auto"/>
                      </w:divBdr>
                    </w:div>
                    <w:div w:id="1662346909">
                      <w:marLeft w:val="0"/>
                      <w:marRight w:val="0"/>
                      <w:marTop w:val="0"/>
                      <w:marBottom w:val="0"/>
                      <w:divBdr>
                        <w:top w:val="none" w:sz="0" w:space="0" w:color="auto"/>
                        <w:left w:val="none" w:sz="0" w:space="0" w:color="auto"/>
                        <w:bottom w:val="none" w:sz="0" w:space="0" w:color="auto"/>
                        <w:right w:val="none" w:sz="0" w:space="0" w:color="auto"/>
                      </w:divBdr>
                    </w:div>
                    <w:div w:id="1663896822">
                      <w:marLeft w:val="0"/>
                      <w:marRight w:val="0"/>
                      <w:marTop w:val="0"/>
                      <w:marBottom w:val="0"/>
                      <w:divBdr>
                        <w:top w:val="none" w:sz="0" w:space="0" w:color="auto"/>
                        <w:left w:val="none" w:sz="0" w:space="0" w:color="auto"/>
                        <w:bottom w:val="none" w:sz="0" w:space="0" w:color="auto"/>
                        <w:right w:val="none" w:sz="0" w:space="0" w:color="auto"/>
                      </w:divBdr>
                    </w:div>
                    <w:div w:id="1664117950">
                      <w:marLeft w:val="0"/>
                      <w:marRight w:val="0"/>
                      <w:marTop w:val="0"/>
                      <w:marBottom w:val="0"/>
                      <w:divBdr>
                        <w:top w:val="none" w:sz="0" w:space="0" w:color="auto"/>
                        <w:left w:val="none" w:sz="0" w:space="0" w:color="auto"/>
                        <w:bottom w:val="none" w:sz="0" w:space="0" w:color="auto"/>
                        <w:right w:val="none" w:sz="0" w:space="0" w:color="auto"/>
                      </w:divBdr>
                    </w:div>
                    <w:div w:id="1678574338">
                      <w:marLeft w:val="0"/>
                      <w:marRight w:val="0"/>
                      <w:marTop w:val="0"/>
                      <w:marBottom w:val="0"/>
                      <w:divBdr>
                        <w:top w:val="none" w:sz="0" w:space="0" w:color="auto"/>
                        <w:left w:val="none" w:sz="0" w:space="0" w:color="auto"/>
                        <w:bottom w:val="none" w:sz="0" w:space="0" w:color="auto"/>
                        <w:right w:val="none" w:sz="0" w:space="0" w:color="auto"/>
                      </w:divBdr>
                    </w:div>
                    <w:div w:id="1695186364">
                      <w:marLeft w:val="0"/>
                      <w:marRight w:val="0"/>
                      <w:marTop w:val="0"/>
                      <w:marBottom w:val="0"/>
                      <w:divBdr>
                        <w:top w:val="none" w:sz="0" w:space="0" w:color="auto"/>
                        <w:left w:val="none" w:sz="0" w:space="0" w:color="auto"/>
                        <w:bottom w:val="none" w:sz="0" w:space="0" w:color="auto"/>
                        <w:right w:val="none" w:sz="0" w:space="0" w:color="auto"/>
                      </w:divBdr>
                    </w:div>
                    <w:div w:id="1705669391">
                      <w:marLeft w:val="0"/>
                      <w:marRight w:val="0"/>
                      <w:marTop w:val="0"/>
                      <w:marBottom w:val="0"/>
                      <w:divBdr>
                        <w:top w:val="none" w:sz="0" w:space="0" w:color="auto"/>
                        <w:left w:val="none" w:sz="0" w:space="0" w:color="auto"/>
                        <w:bottom w:val="none" w:sz="0" w:space="0" w:color="auto"/>
                        <w:right w:val="none" w:sz="0" w:space="0" w:color="auto"/>
                      </w:divBdr>
                    </w:div>
                    <w:div w:id="1707099342">
                      <w:marLeft w:val="0"/>
                      <w:marRight w:val="0"/>
                      <w:marTop w:val="0"/>
                      <w:marBottom w:val="0"/>
                      <w:divBdr>
                        <w:top w:val="none" w:sz="0" w:space="0" w:color="auto"/>
                        <w:left w:val="none" w:sz="0" w:space="0" w:color="auto"/>
                        <w:bottom w:val="none" w:sz="0" w:space="0" w:color="auto"/>
                        <w:right w:val="none" w:sz="0" w:space="0" w:color="auto"/>
                      </w:divBdr>
                    </w:div>
                    <w:div w:id="1726369280">
                      <w:marLeft w:val="0"/>
                      <w:marRight w:val="0"/>
                      <w:marTop w:val="0"/>
                      <w:marBottom w:val="0"/>
                      <w:divBdr>
                        <w:top w:val="none" w:sz="0" w:space="0" w:color="auto"/>
                        <w:left w:val="none" w:sz="0" w:space="0" w:color="auto"/>
                        <w:bottom w:val="none" w:sz="0" w:space="0" w:color="auto"/>
                        <w:right w:val="none" w:sz="0" w:space="0" w:color="auto"/>
                      </w:divBdr>
                    </w:div>
                    <w:div w:id="1743404921">
                      <w:marLeft w:val="0"/>
                      <w:marRight w:val="0"/>
                      <w:marTop w:val="0"/>
                      <w:marBottom w:val="0"/>
                      <w:divBdr>
                        <w:top w:val="none" w:sz="0" w:space="0" w:color="auto"/>
                        <w:left w:val="none" w:sz="0" w:space="0" w:color="auto"/>
                        <w:bottom w:val="none" w:sz="0" w:space="0" w:color="auto"/>
                        <w:right w:val="none" w:sz="0" w:space="0" w:color="auto"/>
                      </w:divBdr>
                    </w:div>
                    <w:div w:id="1743874260">
                      <w:marLeft w:val="0"/>
                      <w:marRight w:val="0"/>
                      <w:marTop w:val="0"/>
                      <w:marBottom w:val="0"/>
                      <w:divBdr>
                        <w:top w:val="none" w:sz="0" w:space="0" w:color="auto"/>
                        <w:left w:val="none" w:sz="0" w:space="0" w:color="auto"/>
                        <w:bottom w:val="none" w:sz="0" w:space="0" w:color="auto"/>
                        <w:right w:val="none" w:sz="0" w:space="0" w:color="auto"/>
                      </w:divBdr>
                    </w:div>
                    <w:div w:id="1760297851">
                      <w:marLeft w:val="0"/>
                      <w:marRight w:val="0"/>
                      <w:marTop w:val="0"/>
                      <w:marBottom w:val="0"/>
                      <w:divBdr>
                        <w:top w:val="none" w:sz="0" w:space="0" w:color="auto"/>
                        <w:left w:val="none" w:sz="0" w:space="0" w:color="auto"/>
                        <w:bottom w:val="none" w:sz="0" w:space="0" w:color="auto"/>
                        <w:right w:val="none" w:sz="0" w:space="0" w:color="auto"/>
                      </w:divBdr>
                    </w:div>
                    <w:div w:id="1761945028">
                      <w:marLeft w:val="0"/>
                      <w:marRight w:val="0"/>
                      <w:marTop w:val="0"/>
                      <w:marBottom w:val="0"/>
                      <w:divBdr>
                        <w:top w:val="none" w:sz="0" w:space="0" w:color="auto"/>
                        <w:left w:val="none" w:sz="0" w:space="0" w:color="auto"/>
                        <w:bottom w:val="none" w:sz="0" w:space="0" w:color="auto"/>
                        <w:right w:val="none" w:sz="0" w:space="0" w:color="auto"/>
                      </w:divBdr>
                    </w:div>
                    <w:div w:id="1775399484">
                      <w:marLeft w:val="0"/>
                      <w:marRight w:val="0"/>
                      <w:marTop w:val="0"/>
                      <w:marBottom w:val="0"/>
                      <w:divBdr>
                        <w:top w:val="none" w:sz="0" w:space="0" w:color="auto"/>
                        <w:left w:val="none" w:sz="0" w:space="0" w:color="auto"/>
                        <w:bottom w:val="none" w:sz="0" w:space="0" w:color="auto"/>
                        <w:right w:val="none" w:sz="0" w:space="0" w:color="auto"/>
                      </w:divBdr>
                    </w:div>
                    <w:div w:id="1775442428">
                      <w:marLeft w:val="0"/>
                      <w:marRight w:val="0"/>
                      <w:marTop w:val="0"/>
                      <w:marBottom w:val="0"/>
                      <w:divBdr>
                        <w:top w:val="none" w:sz="0" w:space="0" w:color="auto"/>
                        <w:left w:val="none" w:sz="0" w:space="0" w:color="auto"/>
                        <w:bottom w:val="none" w:sz="0" w:space="0" w:color="auto"/>
                        <w:right w:val="none" w:sz="0" w:space="0" w:color="auto"/>
                      </w:divBdr>
                    </w:div>
                    <w:div w:id="1778216631">
                      <w:marLeft w:val="0"/>
                      <w:marRight w:val="0"/>
                      <w:marTop w:val="0"/>
                      <w:marBottom w:val="0"/>
                      <w:divBdr>
                        <w:top w:val="none" w:sz="0" w:space="0" w:color="auto"/>
                        <w:left w:val="none" w:sz="0" w:space="0" w:color="auto"/>
                        <w:bottom w:val="none" w:sz="0" w:space="0" w:color="auto"/>
                        <w:right w:val="none" w:sz="0" w:space="0" w:color="auto"/>
                      </w:divBdr>
                    </w:div>
                    <w:div w:id="1782261198">
                      <w:marLeft w:val="0"/>
                      <w:marRight w:val="0"/>
                      <w:marTop w:val="0"/>
                      <w:marBottom w:val="0"/>
                      <w:divBdr>
                        <w:top w:val="none" w:sz="0" w:space="0" w:color="auto"/>
                        <w:left w:val="none" w:sz="0" w:space="0" w:color="auto"/>
                        <w:bottom w:val="none" w:sz="0" w:space="0" w:color="auto"/>
                        <w:right w:val="none" w:sz="0" w:space="0" w:color="auto"/>
                      </w:divBdr>
                    </w:div>
                    <w:div w:id="1782917972">
                      <w:marLeft w:val="0"/>
                      <w:marRight w:val="0"/>
                      <w:marTop w:val="0"/>
                      <w:marBottom w:val="0"/>
                      <w:divBdr>
                        <w:top w:val="none" w:sz="0" w:space="0" w:color="auto"/>
                        <w:left w:val="none" w:sz="0" w:space="0" w:color="auto"/>
                        <w:bottom w:val="none" w:sz="0" w:space="0" w:color="auto"/>
                        <w:right w:val="none" w:sz="0" w:space="0" w:color="auto"/>
                      </w:divBdr>
                    </w:div>
                    <w:div w:id="1793743913">
                      <w:marLeft w:val="0"/>
                      <w:marRight w:val="0"/>
                      <w:marTop w:val="0"/>
                      <w:marBottom w:val="0"/>
                      <w:divBdr>
                        <w:top w:val="none" w:sz="0" w:space="0" w:color="auto"/>
                        <w:left w:val="none" w:sz="0" w:space="0" w:color="auto"/>
                        <w:bottom w:val="none" w:sz="0" w:space="0" w:color="auto"/>
                        <w:right w:val="none" w:sz="0" w:space="0" w:color="auto"/>
                      </w:divBdr>
                    </w:div>
                    <w:div w:id="1799293922">
                      <w:marLeft w:val="0"/>
                      <w:marRight w:val="0"/>
                      <w:marTop w:val="0"/>
                      <w:marBottom w:val="0"/>
                      <w:divBdr>
                        <w:top w:val="none" w:sz="0" w:space="0" w:color="auto"/>
                        <w:left w:val="none" w:sz="0" w:space="0" w:color="auto"/>
                        <w:bottom w:val="none" w:sz="0" w:space="0" w:color="auto"/>
                        <w:right w:val="none" w:sz="0" w:space="0" w:color="auto"/>
                      </w:divBdr>
                    </w:div>
                    <w:div w:id="1808624635">
                      <w:marLeft w:val="0"/>
                      <w:marRight w:val="0"/>
                      <w:marTop w:val="0"/>
                      <w:marBottom w:val="0"/>
                      <w:divBdr>
                        <w:top w:val="none" w:sz="0" w:space="0" w:color="auto"/>
                        <w:left w:val="none" w:sz="0" w:space="0" w:color="auto"/>
                        <w:bottom w:val="none" w:sz="0" w:space="0" w:color="auto"/>
                        <w:right w:val="none" w:sz="0" w:space="0" w:color="auto"/>
                      </w:divBdr>
                    </w:div>
                    <w:div w:id="1836021791">
                      <w:marLeft w:val="0"/>
                      <w:marRight w:val="0"/>
                      <w:marTop w:val="0"/>
                      <w:marBottom w:val="0"/>
                      <w:divBdr>
                        <w:top w:val="none" w:sz="0" w:space="0" w:color="auto"/>
                        <w:left w:val="none" w:sz="0" w:space="0" w:color="auto"/>
                        <w:bottom w:val="none" w:sz="0" w:space="0" w:color="auto"/>
                        <w:right w:val="none" w:sz="0" w:space="0" w:color="auto"/>
                      </w:divBdr>
                    </w:div>
                    <w:div w:id="1843352054">
                      <w:marLeft w:val="0"/>
                      <w:marRight w:val="0"/>
                      <w:marTop w:val="0"/>
                      <w:marBottom w:val="0"/>
                      <w:divBdr>
                        <w:top w:val="none" w:sz="0" w:space="0" w:color="auto"/>
                        <w:left w:val="none" w:sz="0" w:space="0" w:color="auto"/>
                        <w:bottom w:val="none" w:sz="0" w:space="0" w:color="auto"/>
                        <w:right w:val="none" w:sz="0" w:space="0" w:color="auto"/>
                      </w:divBdr>
                    </w:div>
                    <w:div w:id="1847669517">
                      <w:marLeft w:val="0"/>
                      <w:marRight w:val="0"/>
                      <w:marTop w:val="0"/>
                      <w:marBottom w:val="0"/>
                      <w:divBdr>
                        <w:top w:val="none" w:sz="0" w:space="0" w:color="auto"/>
                        <w:left w:val="none" w:sz="0" w:space="0" w:color="auto"/>
                        <w:bottom w:val="none" w:sz="0" w:space="0" w:color="auto"/>
                        <w:right w:val="none" w:sz="0" w:space="0" w:color="auto"/>
                      </w:divBdr>
                    </w:div>
                    <w:div w:id="1848865052">
                      <w:marLeft w:val="0"/>
                      <w:marRight w:val="0"/>
                      <w:marTop w:val="0"/>
                      <w:marBottom w:val="0"/>
                      <w:divBdr>
                        <w:top w:val="none" w:sz="0" w:space="0" w:color="auto"/>
                        <w:left w:val="none" w:sz="0" w:space="0" w:color="auto"/>
                        <w:bottom w:val="none" w:sz="0" w:space="0" w:color="auto"/>
                        <w:right w:val="none" w:sz="0" w:space="0" w:color="auto"/>
                      </w:divBdr>
                    </w:div>
                    <w:div w:id="1858889014">
                      <w:marLeft w:val="0"/>
                      <w:marRight w:val="0"/>
                      <w:marTop w:val="0"/>
                      <w:marBottom w:val="0"/>
                      <w:divBdr>
                        <w:top w:val="none" w:sz="0" w:space="0" w:color="auto"/>
                        <w:left w:val="none" w:sz="0" w:space="0" w:color="auto"/>
                        <w:bottom w:val="none" w:sz="0" w:space="0" w:color="auto"/>
                        <w:right w:val="none" w:sz="0" w:space="0" w:color="auto"/>
                      </w:divBdr>
                    </w:div>
                    <w:div w:id="1859855351">
                      <w:marLeft w:val="0"/>
                      <w:marRight w:val="0"/>
                      <w:marTop w:val="0"/>
                      <w:marBottom w:val="0"/>
                      <w:divBdr>
                        <w:top w:val="none" w:sz="0" w:space="0" w:color="auto"/>
                        <w:left w:val="none" w:sz="0" w:space="0" w:color="auto"/>
                        <w:bottom w:val="none" w:sz="0" w:space="0" w:color="auto"/>
                        <w:right w:val="none" w:sz="0" w:space="0" w:color="auto"/>
                      </w:divBdr>
                    </w:div>
                    <w:div w:id="1861163662">
                      <w:marLeft w:val="0"/>
                      <w:marRight w:val="0"/>
                      <w:marTop w:val="0"/>
                      <w:marBottom w:val="0"/>
                      <w:divBdr>
                        <w:top w:val="none" w:sz="0" w:space="0" w:color="auto"/>
                        <w:left w:val="none" w:sz="0" w:space="0" w:color="auto"/>
                        <w:bottom w:val="none" w:sz="0" w:space="0" w:color="auto"/>
                        <w:right w:val="none" w:sz="0" w:space="0" w:color="auto"/>
                      </w:divBdr>
                    </w:div>
                    <w:div w:id="1864396807">
                      <w:marLeft w:val="0"/>
                      <w:marRight w:val="0"/>
                      <w:marTop w:val="0"/>
                      <w:marBottom w:val="0"/>
                      <w:divBdr>
                        <w:top w:val="none" w:sz="0" w:space="0" w:color="auto"/>
                        <w:left w:val="none" w:sz="0" w:space="0" w:color="auto"/>
                        <w:bottom w:val="none" w:sz="0" w:space="0" w:color="auto"/>
                        <w:right w:val="none" w:sz="0" w:space="0" w:color="auto"/>
                      </w:divBdr>
                    </w:div>
                    <w:div w:id="1907453041">
                      <w:marLeft w:val="0"/>
                      <w:marRight w:val="0"/>
                      <w:marTop w:val="0"/>
                      <w:marBottom w:val="0"/>
                      <w:divBdr>
                        <w:top w:val="none" w:sz="0" w:space="0" w:color="auto"/>
                        <w:left w:val="none" w:sz="0" w:space="0" w:color="auto"/>
                        <w:bottom w:val="none" w:sz="0" w:space="0" w:color="auto"/>
                        <w:right w:val="none" w:sz="0" w:space="0" w:color="auto"/>
                      </w:divBdr>
                    </w:div>
                    <w:div w:id="1923683398">
                      <w:marLeft w:val="0"/>
                      <w:marRight w:val="0"/>
                      <w:marTop w:val="0"/>
                      <w:marBottom w:val="0"/>
                      <w:divBdr>
                        <w:top w:val="none" w:sz="0" w:space="0" w:color="auto"/>
                        <w:left w:val="none" w:sz="0" w:space="0" w:color="auto"/>
                        <w:bottom w:val="none" w:sz="0" w:space="0" w:color="auto"/>
                        <w:right w:val="none" w:sz="0" w:space="0" w:color="auto"/>
                      </w:divBdr>
                    </w:div>
                    <w:div w:id="1930697658">
                      <w:marLeft w:val="0"/>
                      <w:marRight w:val="0"/>
                      <w:marTop w:val="0"/>
                      <w:marBottom w:val="0"/>
                      <w:divBdr>
                        <w:top w:val="none" w:sz="0" w:space="0" w:color="auto"/>
                        <w:left w:val="none" w:sz="0" w:space="0" w:color="auto"/>
                        <w:bottom w:val="none" w:sz="0" w:space="0" w:color="auto"/>
                        <w:right w:val="none" w:sz="0" w:space="0" w:color="auto"/>
                      </w:divBdr>
                    </w:div>
                    <w:div w:id="1960796292">
                      <w:marLeft w:val="0"/>
                      <w:marRight w:val="0"/>
                      <w:marTop w:val="0"/>
                      <w:marBottom w:val="0"/>
                      <w:divBdr>
                        <w:top w:val="none" w:sz="0" w:space="0" w:color="auto"/>
                        <w:left w:val="none" w:sz="0" w:space="0" w:color="auto"/>
                        <w:bottom w:val="none" w:sz="0" w:space="0" w:color="auto"/>
                        <w:right w:val="none" w:sz="0" w:space="0" w:color="auto"/>
                      </w:divBdr>
                    </w:div>
                    <w:div w:id="1961498568">
                      <w:marLeft w:val="0"/>
                      <w:marRight w:val="0"/>
                      <w:marTop w:val="0"/>
                      <w:marBottom w:val="0"/>
                      <w:divBdr>
                        <w:top w:val="none" w:sz="0" w:space="0" w:color="auto"/>
                        <w:left w:val="none" w:sz="0" w:space="0" w:color="auto"/>
                        <w:bottom w:val="none" w:sz="0" w:space="0" w:color="auto"/>
                        <w:right w:val="none" w:sz="0" w:space="0" w:color="auto"/>
                      </w:divBdr>
                    </w:div>
                    <w:div w:id="1962764574">
                      <w:marLeft w:val="0"/>
                      <w:marRight w:val="0"/>
                      <w:marTop w:val="0"/>
                      <w:marBottom w:val="0"/>
                      <w:divBdr>
                        <w:top w:val="none" w:sz="0" w:space="0" w:color="auto"/>
                        <w:left w:val="none" w:sz="0" w:space="0" w:color="auto"/>
                        <w:bottom w:val="none" w:sz="0" w:space="0" w:color="auto"/>
                        <w:right w:val="none" w:sz="0" w:space="0" w:color="auto"/>
                      </w:divBdr>
                    </w:div>
                    <w:div w:id="1985163010">
                      <w:marLeft w:val="0"/>
                      <w:marRight w:val="0"/>
                      <w:marTop w:val="0"/>
                      <w:marBottom w:val="0"/>
                      <w:divBdr>
                        <w:top w:val="none" w:sz="0" w:space="0" w:color="auto"/>
                        <w:left w:val="none" w:sz="0" w:space="0" w:color="auto"/>
                        <w:bottom w:val="none" w:sz="0" w:space="0" w:color="auto"/>
                        <w:right w:val="none" w:sz="0" w:space="0" w:color="auto"/>
                      </w:divBdr>
                    </w:div>
                    <w:div w:id="2001276735">
                      <w:marLeft w:val="0"/>
                      <w:marRight w:val="0"/>
                      <w:marTop w:val="0"/>
                      <w:marBottom w:val="0"/>
                      <w:divBdr>
                        <w:top w:val="none" w:sz="0" w:space="0" w:color="auto"/>
                        <w:left w:val="none" w:sz="0" w:space="0" w:color="auto"/>
                        <w:bottom w:val="none" w:sz="0" w:space="0" w:color="auto"/>
                        <w:right w:val="none" w:sz="0" w:space="0" w:color="auto"/>
                      </w:divBdr>
                    </w:div>
                    <w:div w:id="2021347926">
                      <w:marLeft w:val="0"/>
                      <w:marRight w:val="0"/>
                      <w:marTop w:val="0"/>
                      <w:marBottom w:val="0"/>
                      <w:divBdr>
                        <w:top w:val="none" w:sz="0" w:space="0" w:color="auto"/>
                        <w:left w:val="none" w:sz="0" w:space="0" w:color="auto"/>
                        <w:bottom w:val="none" w:sz="0" w:space="0" w:color="auto"/>
                        <w:right w:val="none" w:sz="0" w:space="0" w:color="auto"/>
                      </w:divBdr>
                    </w:div>
                    <w:div w:id="2026324739">
                      <w:marLeft w:val="0"/>
                      <w:marRight w:val="0"/>
                      <w:marTop w:val="0"/>
                      <w:marBottom w:val="0"/>
                      <w:divBdr>
                        <w:top w:val="none" w:sz="0" w:space="0" w:color="auto"/>
                        <w:left w:val="none" w:sz="0" w:space="0" w:color="auto"/>
                        <w:bottom w:val="none" w:sz="0" w:space="0" w:color="auto"/>
                        <w:right w:val="none" w:sz="0" w:space="0" w:color="auto"/>
                      </w:divBdr>
                    </w:div>
                    <w:div w:id="2030059909">
                      <w:marLeft w:val="0"/>
                      <w:marRight w:val="0"/>
                      <w:marTop w:val="0"/>
                      <w:marBottom w:val="0"/>
                      <w:divBdr>
                        <w:top w:val="none" w:sz="0" w:space="0" w:color="auto"/>
                        <w:left w:val="none" w:sz="0" w:space="0" w:color="auto"/>
                        <w:bottom w:val="none" w:sz="0" w:space="0" w:color="auto"/>
                        <w:right w:val="none" w:sz="0" w:space="0" w:color="auto"/>
                      </w:divBdr>
                    </w:div>
                    <w:div w:id="2032997957">
                      <w:marLeft w:val="0"/>
                      <w:marRight w:val="0"/>
                      <w:marTop w:val="0"/>
                      <w:marBottom w:val="0"/>
                      <w:divBdr>
                        <w:top w:val="none" w:sz="0" w:space="0" w:color="auto"/>
                        <w:left w:val="none" w:sz="0" w:space="0" w:color="auto"/>
                        <w:bottom w:val="none" w:sz="0" w:space="0" w:color="auto"/>
                        <w:right w:val="none" w:sz="0" w:space="0" w:color="auto"/>
                      </w:divBdr>
                    </w:div>
                    <w:div w:id="2039622362">
                      <w:marLeft w:val="0"/>
                      <w:marRight w:val="0"/>
                      <w:marTop w:val="0"/>
                      <w:marBottom w:val="0"/>
                      <w:divBdr>
                        <w:top w:val="none" w:sz="0" w:space="0" w:color="auto"/>
                        <w:left w:val="none" w:sz="0" w:space="0" w:color="auto"/>
                        <w:bottom w:val="none" w:sz="0" w:space="0" w:color="auto"/>
                        <w:right w:val="none" w:sz="0" w:space="0" w:color="auto"/>
                      </w:divBdr>
                    </w:div>
                    <w:div w:id="2045709580">
                      <w:marLeft w:val="0"/>
                      <w:marRight w:val="0"/>
                      <w:marTop w:val="0"/>
                      <w:marBottom w:val="0"/>
                      <w:divBdr>
                        <w:top w:val="none" w:sz="0" w:space="0" w:color="auto"/>
                        <w:left w:val="none" w:sz="0" w:space="0" w:color="auto"/>
                        <w:bottom w:val="none" w:sz="0" w:space="0" w:color="auto"/>
                        <w:right w:val="none" w:sz="0" w:space="0" w:color="auto"/>
                      </w:divBdr>
                    </w:div>
                    <w:div w:id="2046371893">
                      <w:marLeft w:val="0"/>
                      <w:marRight w:val="0"/>
                      <w:marTop w:val="0"/>
                      <w:marBottom w:val="0"/>
                      <w:divBdr>
                        <w:top w:val="none" w:sz="0" w:space="0" w:color="auto"/>
                        <w:left w:val="none" w:sz="0" w:space="0" w:color="auto"/>
                        <w:bottom w:val="none" w:sz="0" w:space="0" w:color="auto"/>
                        <w:right w:val="none" w:sz="0" w:space="0" w:color="auto"/>
                      </w:divBdr>
                    </w:div>
                    <w:div w:id="2096703929">
                      <w:marLeft w:val="0"/>
                      <w:marRight w:val="0"/>
                      <w:marTop w:val="0"/>
                      <w:marBottom w:val="0"/>
                      <w:divBdr>
                        <w:top w:val="none" w:sz="0" w:space="0" w:color="auto"/>
                        <w:left w:val="none" w:sz="0" w:space="0" w:color="auto"/>
                        <w:bottom w:val="none" w:sz="0" w:space="0" w:color="auto"/>
                        <w:right w:val="none" w:sz="0" w:space="0" w:color="auto"/>
                      </w:divBdr>
                    </w:div>
                    <w:div w:id="2107652234">
                      <w:marLeft w:val="0"/>
                      <w:marRight w:val="0"/>
                      <w:marTop w:val="0"/>
                      <w:marBottom w:val="0"/>
                      <w:divBdr>
                        <w:top w:val="none" w:sz="0" w:space="0" w:color="auto"/>
                        <w:left w:val="none" w:sz="0" w:space="0" w:color="auto"/>
                        <w:bottom w:val="none" w:sz="0" w:space="0" w:color="auto"/>
                        <w:right w:val="none" w:sz="0" w:space="0" w:color="auto"/>
                      </w:divBdr>
                    </w:div>
                    <w:div w:id="2122263260">
                      <w:marLeft w:val="0"/>
                      <w:marRight w:val="0"/>
                      <w:marTop w:val="0"/>
                      <w:marBottom w:val="0"/>
                      <w:divBdr>
                        <w:top w:val="none" w:sz="0" w:space="0" w:color="auto"/>
                        <w:left w:val="none" w:sz="0" w:space="0" w:color="auto"/>
                        <w:bottom w:val="none" w:sz="0" w:space="0" w:color="auto"/>
                        <w:right w:val="none" w:sz="0" w:space="0" w:color="auto"/>
                      </w:divBdr>
                    </w:div>
                    <w:div w:id="2134665066">
                      <w:marLeft w:val="0"/>
                      <w:marRight w:val="0"/>
                      <w:marTop w:val="0"/>
                      <w:marBottom w:val="0"/>
                      <w:divBdr>
                        <w:top w:val="none" w:sz="0" w:space="0" w:color="auto"/>
                        <w:left w:val="none" w:sz="0" w:space="0" w:color="auto"/>
                        <w:bottom w:val="none" w:sz="0" w:space="0" w:color="auto"/>
                        <w:right w:val="none" w:sz="0" w:space="0" w:color="auto"/>
                      </w:divBdr>
                    </w:div>
                    <w:div w:id="2142111883">
                      <w:marLeft w:val="0"/>
                      <w:marRight w:val="0"/>
                      <w:marTop w:val="0"/>
                      <w:marBottom w:val="0"/>
                      <w:divBdr>
                        <w:top w:val="none" w:sz="0" w:space="0" w:color="auto"/>
                        <w:left w:val="none" w:sz="0" w:space="0" w:color="auto"/>
                        <w:bottom w:val="none" w:sz="0" w:space="0" w:color="auto"/>
                        <w:right w:val="none" w:sz="0" w:space="0" w:color="auto"/>
                      </w:divBdr>
                    </w:div>
                  </w:divsChild>
                </w:div>
                <w:div w:id="934630979">
                  <w:marLeft w:val="0"/>
                  <w:marRight w:val="0"/>
                  <w:marTop w:val="0"/>
                  <w:marBottom w:val="0"/>
                  <w:divBdr>
                    <w:top w:val="none" w:sz="0" w:space="0" w:color="auto"/>
                    <w:left w:val="none" w:sz="0" w:space="0" w:color="auto"/>
                    <w:bottom w:val="none" w:sz="0" w:space="0" w:color="auto"/>
                    <w:right w:val="none" w:sz="0" w:space="0" w:color="auto"/>
                  </w:divBdr>
                  <w:divsChild>
                    <w:div w:id="278416991">
                      <w:marLeft w:val="0"/>
                      <w:marRight w:val="0"/>
                      <w:marTop w:val="0"/>
                      <w:marBottom w:val="0"/>
                      <w:divBdr>
                        <w:top w:val="none" w:sz="0" w:space="0" w:color="auto"/>
                        <w:left w:val="none" w:sz="0" w:space="0" w:color="auto"/>
                        <w:bottom w:val="none" w:sz="0" w:space="0" w:color="auto"/>
                        <w:right w:val="none" w:sz="0" w:space="0" w:color="auto"/>
                      </w:divBdr>
                    </w:div>
                  </w:divsChild>
                </w:div>
                <w:div w:id="952134497">
                  <w:marLeft w:val="0"/>
                  <w:marRight w:val="0"/>
                  <w:marTop w:val="0"/>
                  <w:marBottom w:val="0"/>
                  <w:divBdr>
                    <w:top w:val="none" w:sz="0" w:space="0" w:color="auto"/>
                    <w:left w:val="none" w:sz="0" w:space="0" w:color="auto"/>
                    <w:bottom w:val="none" w:sz="0" w:space="0" w:color="auto"/>
                    <w:right w:val="none" w:sz="0" w:space="0" w:color="auto"/>
                  </w:divBdr>
                  <w:divsChild>
                    <w:div w:id="2077361924">
                      <w:marLeft w:val="0"/>
                      <w:marRight w:val="0"/>
                      <w:marTop w:val="0"/>
                      <w:marBottom w:val="0"/>
                      <w:divBdr>
                        <w:top w:val="none" w:sz="0" w:space="0" w:color="auto"/>
                        <w:left w:val="none" w:sz="0" w:space="0" w:color="auto"/>
                        <w:bottom w:val="none" w:sz="0" w:space="0" w:color="auto"/>
                        <w:right w:val="none" w:sz="0" w:space="0" w:color="auto"/>
                      </w:divBdr>
                    </w:div>
                  </w:divsChild>
                </w:div>
                <w:div w:id="957488503">
                  <w:marLeft w:val="0"/>
                  <w:marRight w:val="0"/>
                  <w:marTop w:val="0"/>
                  <w:marBottom w:val="0"/>
                  <w:divBdr>
                    <w:top w:val="none" w:sz="0" w:space="0" w:color="auto"/>
                    <w:left w:val="none" w:sz="0" w:space="0" w:color="auto"/>
                    <w:bottom w:val="none" w:sz="0" w:space="0" w:color="auto"/>
                    <w:right w:val="none" w:sz="0" w:space="0" w:color="auto"/>
                  </w:divBdr>
                  <w:divsChild>
                    <w:div w:id="27920626">
                      <w:marLeft w:val="0"/>
                      <w:marRight w:val="0"/>
                      <w:marTop w:val="0"/>
                      <w:marBottom w:val="0"/>
                      <w:divBdr>
                        <w:top w:val="none" w:sz="0" w:space="0" w:color="auto"/>
                        <w:left w:val="none" w:sz="0" w:space="0" w:color="auto"/>
                        <w:bottom w:val="none" w:sz="0" w:space="0" w:color="auto"/>
                        <w:right w:val="none" w:sz="0" w:space="0" w:color="auto"/>
                      </w:divBdr>
                    </w:div>
                    <w:div w:id="52579320">
                      <w:marLeft w:val="0"/>
                      <w:marRight w:val="0"/>
                      <w:marTop w:val="0"/>
                      <w:marBottom w:val="0"/>
                      <w:divBdr>
                        <w:top w:val="none" w:sz="0" w:space="0" w:color="auto"/>
                        <w:left w:val="none" w:sz="0" w:space="0" w:color="auto"/>
                        <w:bottom w:val="none" w:sz="0" w:space="0" w:color="auto"/>
                        <w:right w:val="none" w:sz="0" w:space="0" w:color="auto"/>
                      </w:divBdr>
                    </w:div>
                    <w:div w:id="263271898">
                      <w:marLeft w:val="0"/>
                      <w:marRight w:val="0"/>
                      <w:marTop w:val="0"/>
                      <w:marBottom w:val="0"/>
                      <w:divBdr>
                        <w:top w:val="none" w:sz="0" w:space="0" w:color="auto"/>
                        <w:left w:val="none" w:sz="0" w:space="0" w:color="auto"/>
                        <w:bottom w:val="none" w:sz="0" w:space="0" w:color="auto"/>
                        <w:right w:val="none" w:sz="0" w:space="0" w:color="auto"/>
                      </w:divBdr>
                    </w:div>
                    <w:div w:id="556086697">
                      <w:marLeft w:val="0"/>
                      <w:marRight w:val="0"/>
                      <w:marTop w:val="0"/>
                      <w:marBottom w:val="0"/>
                      <w:divBdr>
                        <w:top w:val="none" w:sz="0" w:space="0" w:color="auto"/>
                        <w:left w:val="none" w:sz="0" w:space="0" w:color="auto"/>
                        <w:bottom w:val="none" w:sz="0" w:space="0" w:color="auto"/>
                        <w:right w:val="none" w:sz="0" w:space="0" w:color="auto"/>
                      </w:divBdr>
                    </w:div>
                    <w:div w:id="662857092">
                      <w:marLeft w:val="0"/>
                      <w:marRight w:val="0"/>
                      <w:marTop w:val="0"/>
                      <w:marBottom w:val="0"/>
                      <w:divBdr>
                        <w:top w:val="none" w:sz="0" w:space="0" w:color="auto"/>
                        <w:left w:val="none" w:sz="0" w:space="0" w:color="auto"/>
                        <w:bottom w:val="none" w:sz="0" w:space="0" w:color="auto"/>
                        <w:right w:val="none" w:sz="0" w:space="0" w:color="auto"/>
                      </w:divBdr>
                    </w:div>
                    <w:div w:id="1085954866">
                      <w:marLeft w:val="0"/>
                      <w:marRight w:val="0"/>
                      <w:marTop w:val="0"/>
                      <w:marBottom w:val="0"/>
                      <w:divBdr>
                        <w:top w:val="none" w:sz="0" w:space="0" w:color="auto"/>
                        <w:left w:val="none" w:sz="0" w:space="0" w:color="auto"/>
                        <w:bottom w:val="none" w:sz="0" w:space="0" w:color="auto"/>
                        <w:right w:val="none" w:sz="0" w:space="0" w:color="auto"/>
                      </w:divBdr>
                    </w:div>
                    <w:div w:id="1202939033">
                      <w:marLeft w:val="0"/>
                      <w:marRight w:val="0"/>
                      <w:marTop w:val="0"/>
                      <w:marBottom w:val="0"/>
                      <w:divBdr>
                        <w:top w:val="none" w:sz="0" w:space="0" w:color="auto"/>
                        <w:left w:val="none" w:sz="0" w:space="0" w:color="auto"/>
                        <w:bottom w:val="none" w:sz="0" w:space="0" w:color="auto"/>
                        <w:right w:val="none" w:sz="0" w:space="0" w:color="auto"/>
                      </w:divBdr>
                    </w:div>
                    <w:div w:id="1558972500">
                      <w:marLeft w:val="0"/>
                      <w:marRight w:val="0"/>
                      <w:marTop w:val="0"/>
                      <w:marBottom w:val="0"/>
                      <w:divBdr>
                        <w:top w:val="none" w:sz="0" w:space="0" w:color="auto"/>
                        <w:left w:val="none" w:sz="0" w:space="0" w:color="auto"/>
                        <w:bottom w:val="none" w:sz="0" w:space="0" w:color="auto"/>
                        <w:right w:val="none" w:sz="0" w:space="0" w:color="auto"/>
                      </w:divBdr>
                    </w:div>
                    <w:div w:id="2093701270">
                      <w:marLeft w:val="0"/>
                      <w:marRight w:val="0"/>
                      <w:marTop w:val="0"/>
                      <w:marBottom w:val="0"/>
                      <w:divBdr>
                        <w:top w:val="none" w:sz="0" w:space="0" w:color="auto"/>
                        <w:left w:val="none" w:sz="0" w:space="0" w:color="auto"/>
                        <w:bottom w:val="none" w:sz="0" w:space="0" w:color="auto"/>
                        <w:right w:val="none" w:sz="0" w:space="0" w:color="auto"/>
                      </w:divBdr>
                    </w:div>
                  </w:divsChild>
                </w:div>
                <w:div w:id="975987928">
                  <w:marLeft w:val="0"/>
                  <w:marRight w:val="0"/>
                  <w:marTop w:val="0"/>
                  <w:marBottom w:val="0"/>
                  <w:divBdr>
                    <w:top w:val="none" w:sz="0" w:space="0" w:color="auto"/>
                    <w:left w:val="none" w:sz="0" w:space="0" w:color="auto"/>
                    <w:bottom w:val="none" w:sz="0" w:space="0" w:color="auto"/>
                    <w:right w:val="none" w:sz="0" w:space="0" w:color="auto"/>
                  </w:divBdr>
                  <w:divsChild>
                    <w:div w:id="161050569">
                      <w:marLeft w:val="0"/>
                      <w:marRight w:val="0"/>
                      <w:marTop w:val="0"/>
                      <w:marBottom w:val="0"/>
                      <w:divBdr>
                        <w:top w:val="none" w:sz="0" w:space="0" w:color="auto"/>
                        <w:left w:val="none" w:sz="0" w:space="0" w:color="auto"/>
                        <w:bottom w:val="none" w:sz="0" w:space="0" w:color="auto"/>
                        <w:right w:val="none" w:sz="0" w:space="0" w:color="auto"/>
                      </w:divBdr>
                    </w:div>
                    <w:div w:id="210387796">
                      <w:marLeft w:val="0"/>
                      <w:marRight w:val="0"/>
                      <w:marTop w:val="0"/>
                      <w:marBottom w:val="0"/>
                      <w:divBdr>
                        <w:top w:val="none" w:sz="0" w:space="0" w:color="auto"/>
                        <w:left w:val="none" w:sz="0" w:space="0" w:color="auto"/>
                        <w:bottom w:val="none" w:sz="0" w:space="0" w:color="auto"/>
                        <w:right w:val="none" w:sz="0" w:space="0" w:color="auto"/>
                      </w:divBdr>
                    </w:div>
                    <w:div w:id="219755332">
                      <w:marLeft w:val="0"/>
                      <w:marRight w:val="0"/>
                      <w:marTop w:val="0"/>
                      <w:marBottom w:val="0"/>
                      <w:divBdr>
                        <w:top w:val="none" w:sz="0" w:space="0" w:color="auto"/>
                        <w:left w:val="none" w:sz="0" w:space="0" w:color="auto"/>
                        <w:bottom w:val="none" w:sz="0" w:space="0" w:color="auto"/>
                        <w:right w:val="none" w:sz="0" w:space="0" w:color="auto"/>
                      </w:divBdr>
                    </w:div>
                    <w:div w:id="426199461">
                      <w:marLeft w:val="0"/>
                      <w:marRight w:val="0"/>
                      <w:marTop w:val="0"/>
                      <w:marBottom w:val="0"/>
                      <w:divBdr>
                        <w:top w:val="none" w:sz="0" w:space="0" w:color="auto"/>
                        <w:left w:val="none" w:sz="0" w:space="0" w:color="auto"/>
                        <w:bottom w:val="none" w:sz="0" w:space="0" w:color="auto"/>
                        <w:right w:val="none" w:sz="0" w:space="0" w:color="auto"/>
                      </w:divBdr>
                    </w:div>
                    <w:div w:id="545487341">
                      <w:marLeft w:val="0"/>
                      <w:marRight w:val="0"/>
                      <w:marTop w:val="0"/>
                      <w:marBottom w:val="0"/>
                      <w:divBdr>
                        <w:top w:val="none" w:sz="0" w:space="0" w:color="auto"/>
                        <w:left w:val="none" w:sz="0" w:space="0" w:color="auto"/>
                        <w:bottom w:val="none" w:sz="0" w:space="0" w:color="auto"/>
                        <w:right w:val="none" w:sz="0" w:space="0" w:color="auto"/>
                      </w:divBdr>
                    </w:div>
                    <w:div w:id="546259036">
                      <w:marLeft w:val="0"/>
                      <w:marRight w:val="0"/>
                      <w:marTop w:val="0"/>
                      <w:marBottom w:val="0"/>
                      <w:divBdr>
                        <w:top w:val="none" w:sz="0" w:space="0" w:color="auto"/>
                        <w:left w:val="none" w:sz="0" w:space="0" w:color="auto"/>
                        <w:bottom w:val="none" w:sz="0" w:space="0" w:color="auto"/>
                        <w:right w:val="none" w:sz="0" w:space="0" w:color="auto"/>
                      </w:divBdr>
                    </w:div>
                    <w:div w:id="574973596">
                      <w:marLeft w:val="0"/>
                      <w:marRight w:val="0"/>
                      <w:marTop w:val="0"/>
                      <w:marBottom w:val="0"/>
                      <w:divBdr>
                        <w:top w:val="none" w:sz="0" w:space="0" w:color="auto"/>
                        <w:left w:val="none" w:sz="0" w:space="0" w:color="auto"/>
                        <w:bottom w:val="none" w:sz="0" w:space="0" w:color="auto"/>
                        <w:right w:val="none" w:sz="0" w:space="0" w:color="auto"/>
                      </w:divBdr>
                    </w:div>
                    <w:div w:id="614561924">
                      <w:marLeft w:val="0"/>
                      <w:marRight w:val="0"/>
                      <w:marTop w:val="0"/>
                      <w:marBottom w:val="0"/>
                      <w:divBdr>
                        <w:top w:val="none" w:sz="0" w:space="0" w:color="auto"/>
                        <w:left w:val="none" w:sz="0" w:space="0" w:color="auto"/>
                        <w:bottom w:val="none" w:sz="0" w:space="0" w:color="auto"/>
                        <w:right w:val="none" w:sz="0" w:space="0" w:color="auto"/>
                      </w:divBdr>
                    </w:div>
                    <w:div w:id="740180924">
                      <w:marLeft w:val="0"/>
                      <w:marRight w:val="0"/>
                      <w:marTop w:val="0"/>
                      <w:marBottom w:val="0"/>
                      <w:divBdr>
                        <w:top w:val="none" w:sz="0" w:space="0" w:color="auto"/>
                        <w:left w:val="none" w:sz="0" w:space="0" w:color="auto"/>
                        <w:bottom w:val="none" w:sz="0" w:space="0" w:color="auto"/>
                        <w:right w:val="none" w:sz="0" w:space="0" w:color="auto"/>
                      </w:divBdr>
                    </w:div>
                    <w:div w:id="867139540">
                      <w:marLeft w:val="0"/>
                      <w:marRight w:val="0"/>
                      <w:marTop w:val="0"/>
                      <w:marBottom w:val="0"/>
                      <w:divBdr>
                        <w:top w:val="none" w:sz="0" w:space="0" w:color="auto"/>
                        <w:left w:val="none" w:sz="0" w:space="0" w:color="auto"/>
                        <w:bottom w:val="none" w:sz="0" w:space="0" w:color="auto"/>
                        <w:right w:val="none" w:sz="0" w:space="0" w:color="auto"/>
                      </w:divBdr>
                    </w:div>
                    <w:div w:id="899025894">
                      <w:marLeft w:val="0"/>
                      <w:marRight w:val="0"/>
                      <w:marTop w:val="0"/>
                      <w:marBottom w:val="0"/>
                      <w:divBdr>
                        <w:top w:val="none" w:sz="0" w:space="0" w:color="auto"/>
                        <w:left w:val="none" w:sz="0" w:space="0" w:color="auto"/>
                        <w:bottom w:val="none" w:sz="0" w:space="0" w:color="auto"/>
                        <w:right w:val="none" w:sz="0" w:space="0" w:color="auto"/>
                      </w:divBdr>
                    </w:div>
                    <w:div w:id="1038050884">
                      <w:marLeft w:val="0"/>
                      <w:marRight w:val="0"/>
                      <w:marTop w:val="0"/>
                      <w:marBottom w:val="0"/>
                      <w:divBdr>
                        <w:top w:val="none" w:sz="0" w:space="0" w:color="auto"/>
                        <w:left w:val="none" w:sz="0" w:space="0" w:color="auto"/>
                        <w:bottom w:val="none" w:sz="0" w:space="0" w:color="auto"/>
                        <w:right w:val="none" w:sz="0" w:space="0" w:color="auto"/>
                      </w:divBdr>
                    </w:div>
                    <w:div w:id="1492941283">
                      <w:marLeft w:val="0"/>
                      <w:marRight w:val="0"/>
                      <w:marTop w:val="0"/>
                      <w:marBottom w:val="0"/>
                      <w:divBdr>
                        <w:top w:val="none" w:sz="0" w:space="0" w:color="auto"/>
                        <w:left w:val="none" w:sz="0" w:space="0" w:color="auto"/>
                        <w:bottom w:val="none" w:sz="0" w:space="0" w:color="auto"/>
                        <w:right w:val="none" w:sz="0" w:space="0" w:color="auto"/>
                      </w:divBdr>
                    </w:div>
                    <w:div w:id="1542284784">
                      <w:marLeft w:val="0"/>
                      <w:marRight w:val="0"/>
                      <w:marTop w:val="0"/>
                      <w:marBottom w:val="0"/>
                      <w:divBdr>
                        <w:top w:val="none" w:sz="0" w:space="0" w:color="auto"/>
                        <w:left w:val="none" w:sz="0" w:space="0" w:color="auto"/>
                        <w:bottom w:val="none" w:sz="0" w:space="0" w:color="auto"/>
                        <w:right w:val="none" w:sz="0" w:space="0" w:color="auto"/>
                      </w:divBdr>
                    </w:div>
                    <w:div w:id="1566793245">
                      <w:marLeft w:val="0"/>
                      <w:marRight w:val="0"/>
                      <w:marTop w:val="0"/>
                      <w:marBottom w:val="0"/>
                      <w:divBdr>
                        <w:top w:val="none" w:sz="0" w:space="0" w:color="auto"/>
                        <w:left w:val="none" w:sz="0" w:space="0" w:color="auto"/>
                        <w:bottom w:val="none" w:sz="0" w:space="0" w:color="auto"/>
                        <w:right w:val="none" w:sz="0" w:space="0" w:color="auto"/>
                      </w:divBdr>
                    </w:div>
                    <w:div w:id="1582367492">
                      <w:marLeft w:val="0"/>
                      <w:marRight w:val="0"/>
                      <w:marTop w:val="0"/>
                      <w:marBottom w:val="0"/>
                      <w:divBdr>
                        <w:top w:val="none" w:sz="0" w:space="0" w:color="auto"/>
                        <w:left w:val="none" w:sz="0" w:space="0" w:color="auto"/>
                        <w:bottom w:val="none" w:sz="0" w:space="0" w:color="auto"/>
                        <w:right w:val="none" w:sz="0" w:space="0" w:color="auto"/>
                      </w:divBdr>
                    </w:div>
                    <w:div w:id="1643387210">
                      <w:marLeft w:val="0"/>
                      <w:marRight w:val="0"/>
                      <w:marTop w:val="0"/>
                      <w:marBottom w:val="0"/>
                      <w:divBdr>
                        <w:top w:val="none" w:sz="0" w:space="0" w:color="auto"/>
                        <w:left w:val="none" w:sz="0" w:space="0" w:color="auto"/>
                        <w:bottom w:val="none" w:sz="0" w:space="0" w:color="auto"/>
                        <w:right w:val="none" w:sz="0" w:space="0" w:color="auto"/>
                      </w:divBdr>
                    </w:div>
                    <w:div w:id="1729524103">
                      <w:marLeft w:val="0"/>
                      <w:marRight w:val="0"/>
                      <w:marTop w:val="0"/>
                      <w:marBottom w:val="0"/>
                      <w:divBdr>
                        <w:top w:val="none" w:sz="0" w:space="0" w:color="auto"/>
                        <w:left w:val="none" w:sz="0" w:space="0" w:color="auto"/>
                        <w:bottom w:val="none" w:sz="0" w:space="0" w:color="auto"/>
                        <w:right w:val="none" w:sz="0" w:space="0" w:color="auto"/>
                      </w:divBdr>
                    </w:div>
                    <w:div w:id="1819958718">
                      <w:marLeft w:val="0"/>
                      <w:marRight w:val="0"/>
                      <w:marTop w:val="0"/>
                      <w:marBottom w:val="0"/>
                      <w:divBdr>
                        <w:top w:val="none" w:sz="0" w:space="0" w:color="auto"/>
                        <w:left w:val="none" w:sz="0" w:space="0" w:color="auto"/>
                        <w:bottom w:val="none" w:sz="0" w:space="0" w:color="auto"/>
                        <w:right w:val="none" w:sz="0" w:space="0" w:color="auto"/>
                      </w:divBdr>
                    </w:div>
                    <w:div w:id="1841575825">
                      <w:marLeft w:val="0"/>
                      <w:marRight w:val="0"/>
                      <w:marTop w:val="0"/>
                      <w:marBottom w:val="0"/>
                      <w:divBdr>
                        <w:top w:val="none" w:sz="0" w:space="0" w:color="auto"/>
                        <w:left w:val="none" w:sz="0" w:space="0" w:color="auto"/>
                        <w:bottom w:val="none" w:sz="0" w:space="0" w:color="auto"/>
                        <w:right w:val="none" w:sz="0" w:space="0" w:color="auto"/>
                      </w:divBdr>
                    </w:div>
                    <w:div w:id="1961374870">
                      <w:marLeft w:val="0"/>
                      <w:marRight w:val="0"/>
                      <w:marTop w:val="0"/>
                      <w:marBottom w:val="0"/>
                      <w:divBdr>
                        <w:top w:val="none" w:sz="0" w:space="0" w:color="auto"/>
                        <w:left w:val="none" w:sz="0" w:space="0" w:color="auto"/>
                        <w:bottom w:val="none" w:sz="0" w:space="0" w:color="auto"/>
                        <w:right w:val="none" w:sz="0" w:space="0" w:color="auto"/>
                      </w:divBdr>
                    </w:div>
                  </w:divsChild>
                </w:div>
                <w:div w:id="977420432">
                  <w:marLeft w:val="0"/>
                  <w:marRight w:val="0"/>
                  <w:marTop w:val="0"/>
                  <w:marBottom w:val="0"/>
                  <w:divBdr>
                    <w:top w:val="none" w:sz="0" w:space="0" w:color="auto"/>
                    <w:left w:val="none" w:sz="0" w:space="0" w:color="auto"/>
                    <w:bottom w:val="none" w:sz="0" w:space="0" w:color="auto"/>
                    <w:right w:val="none" w:sz="0" w:space="0" w:color="auto"/>
                  </w:divBdr>
                  <w:divsChild>
                    <w:div w:id="675572278">
                      <w:marLeft w:val="0"/>
                      <w:marRight w:val="0"/>
                      <w:marTop w:val="0"/>
                      <w:marBottom w:val="0"/>
                      <w:divBdr>
                        <w:top w:val="none" w:sz="0" w:space="0" w:color="auto"/>
                        <w:left w:val="none" w:sz="0" w:space="0" w:color="auto"/>
                        <w:bottom w:val="none" w:sz="0" w:space="0" w:color="auto"/>
                        <w:right w:val="none" w:sz="0" w:space="0" w:color="auto"/>
                      </w:divBdr>
                    </w:div>
                  </w:divsChild>
                </w:div>
                <w:div w:id="995033267">
                  <w:marLeft w:val="0"/>
                  <w:marRight w:val="0"/>
                  <w:marTop w:val="0"/>
                  <w:marBottom w:val="0"/>
                  <w:divBdr>
                    <w:top w:val="none" w:sz="0" w:space="0" w:color="auto"/>
                    <w:left w:val="none" w:sz="0" w:space="0" w:color="auto"/>
                    <w:bottom w:val="none" w:sz="0" w:space="0" w:color="auto"/>
                    <w:right w:val="none" w:sz="0" w:space="0" w:color="auto"/>
                  </w:divBdr>
                  <w:divsChild>
                    <w:div w:id="2145728984">
                      <w:marLeft w:val="0"/>
                      <w:marRight w:val="0"/>
                      <w:marTop w:val="0"/>
                      <w:marBottom w:val="0"/>
                      <w:divBdr>
                        <w:top w:val="none" w:sz="0" w:space="0" w:color="auto"/>
                        <w:left w:val="none" w:sz="0" w:space="0" w:color="auto"/>
                        <w:bottom w:val="none" w:sz="0" w:space="0" w:color="auto"/>
                        <w:right w:val="none" w:sz="0" w:space="0" w:color="auto"/>
                      </w:divBdr>
                    </w:div>
                  </w:divsChild>
                </w:div>
                <w:div w:id="1193423246">
                  <w:marLeft w:val="0"/>
                  <w:marRight w:val="0"/>
                  <w:marTop w:val="0"/>
                  <w:marBottom w:val="0"/>
                  <w:divBdr>
                    <w:top w:val="none" w:sz="0" w:space="0" w:color="auto"/>
                    <w:left w:val="none" w:sz="0" w:space="0" w:color="auto"/>
                    <w:bottom w:val="none" w:sz="0" w:space="0" w:color="auto"/>
                    <w:right w:val="none" w:sz="0" w:space="0" w:color="auto"/>
                  </w:divBdr>
                  <w:divsChild>
                    <w:div w:id="1467235664">
                      <w:marLeft w:val="0"/>
                      <w:marRight w:val="0"/>
                      <w:marTop w:val="0"/>
                      <w:marBottom w:val="0"/>
                      <w:divBdr>
                        <w:top w:val="none" w:sz="0" w:space="0" w:color="auto"/>
                        <w:left w:val="none" w:sz="0" w:space="0" w:color="auto"/>
                        <w:bottom w:val="none" w:sz="0" w:space="0" w:color="auto"/>
                        <w:right w:val="none" w:sz="0" w:space="0" w:color="auto"/>
                      </w:divBdr>
                    </w:div>
                  </w:divsChild>
                </w:div>
                <w:div w:id="1401557780">
                  <w:marLeft w:val="0"/>
                  <w:marRight w:val="0"/>
                  <w:marTop w:val="0"/>
                  <w:marBottom w:val="0"/>
                  <w:divBdr>
                    <w:top w:val="none" w:sz="0" w:space="0" w:color="auto"/>
                    <w:left w:val="none" w:sz="0" w:space="0" w:color="auto"/>
                    <w:bottom w:val="none" w:sz="0" w:space="0" w:color="auto"/>
                    <w:right w:val="none" w:sz="0" w:space="0" w:color="auto"/>
                  </w:divBdr>
                  <w:divsChild>
                    <w:div w:id="682785970">
                      <w:marLeft w:val="0"/>
                      <w:marRight w:val="0"/>
                      <w:marTop w:val="0"/>
                      <w:marBottom w:val="0"/>
                      <w:divBdr>
                        <w:top w:val="none" w:sz="0" w:space="0" w:color="auto"/>
                        <w:left w:val="none" w:sz="0" w:space="0" w:color="auto"/>
                        <w:bottom w:val="none" w:sz="0" w:space="0" w:color="auto"/>
                        <w:right w:val="none" w:sz="0" w:space="0" w:color="auto"/>
                      </w:divBdr>
                    </w:div>
                  </w:divsChild>
                </w:div>
                <w:div w:id="1411587118">
                  <w:marLeft w:val="0"/>
                  <w:marRight w:val="0"/>
                  <w:marTop w:val="0"/>
                  <w:marBottom w:val="0"/>
                  <w:divBdr>
                    <w:top w:val="none" w:sz="0" w:space="0" w:color="auto"/>
                    <w:left w:val="none" w:sz="0" w:space="0" w:color="auto"/>
                    <w:bottom w:val="none" w:sz="0" w:space="0" w:color="auto"/>
                    <w:right w:val="none" w:sz="0" w:space="0" w:color="auto"/>
                  </w:divBdr>
                  <w:divsChild>
                    <w:div w:id="1695883976">
                      <w:marLeft w:val="0"/>
                      <w:marRight w:val="0"/>
                      <w:marTop w:val="0"/>
                      <w:marBottom w:val="0"/>
                      <w:divBdr>
                        <w:top w:val="none" w:sz="0" w:space="0" w:color="auto"/>
                        <w:left w:val="none" w:sz="0" w:space="0" w:color="auto"/>
                        <w:bottom w:val="none" w:sz="0" w:space="0" w:color="auto"/>
                        <w:right w:val="none" w:sz="0" w:space="0" w:color="auto"/>
                      </w:divBdr>
                    </w:div>
                  </w:divsChild>
                </w:div>
                <w:div w:id="1415512436">
                  <w:marLeft w:val="0"/>
                  <w:marRight w:val="0"/>
                  <w:marTop w:val="0"/>
                  <w:marBottom w:val="0"/>
                  <w:divBdr>
                    <w:top w:val="none" w:sz="0" w:space="0" w:color="auto"/>
                    <w:left w:val="none" w:sz="0" w:space="0" w:color="auto"/>
                    <w:bottom w:val="none" w:sz="0" w:space="0" w:color="auto"/>
                    <w:right w:val="none" w:sz="0" w:space="0" w:color="auto"/>
                  </w:divBdr>
                  <w:divsChild>
                    <w:div w:id="560751675">
                      <w:marLeft w:val="0"/>
                      <w:marRight w:val="0"/>
                      <w:marTop w:val="0"/>
                      <w:marBottom w:val="0"/>
                      <w:divBdr>
                        <w:top w:val="none" w:sz="0" w:space="0" w:color="auto"/>
                        <w:left w:val="none" w:sz="0" w:space="0" w:color="auto"/>
                        <w:bottom w:val="none" w:sz="0" w:space="0" w:color="auto"/>
                        <w:right w:val="none" w:sz="0" w:space="0" w:color="auto"/>
                      </w:divBdr>
                    </w:div>
                    <w:div w:id="1996183923">
                      <w:marLeft w:val="0"/>
                      <w:marRight w:val="0"/>
                      <w:marTop w:val="0"/>
                      <w:marBottom w:val="0"/>
                      <w:divBdr>
                        <w:top w:val="none" w:sz="0" w:space="0" w:color="auto"/>
                        <w:left w:val="none" w:sz="0" w:space="0" w:color="auto"/>
                        <w:bottom w:val="none" w:sz="0" w:space="0" w:color="auto"/>
                        <w:right w:val="none" w:sz="0" w:space="0" w:color="auto"/>
                      </w:divBdr>
                    </w:div>
                    <w:div w:id="2083596744">
                      <w:marLeft w:val="0"/>
                      <w:marRight w:val="0"/>
                      <w:marTop w:val="0"/>
                      <w:marBottom w:val="0"/>
                      <w:divBdr>
                        <w:top w:val="none" w:sz="0" w:space="0" w:color="auto"/>
                        <w:left w:val="none" w:sz="0" w:space="0" w:color="auto"/>
                        <w:bottom w:val="none" w:sz="0" w:space="0" w:color="auto"/>
                        <w:right w:val="none" w:sz="0" w:space="0" w:color="auto"/>
                      </w:divBdr>
                    </w:div>
                  </w:divsChild>
                </w:div>
                <w:div w:id="1480611378">
                  <w:marLeft w:val="0"/>
                  <w:marRight w:val="0"/>
                  <w:marTop w:val="0"/>
                  <w:marBottom w:val="0"/>
                  <w:divBdr>
                    <w:top w:val="none" w:sz="0" w:space="0" w:color="auto"/>
                    <w:left w:val="none" w:sz="0" w:space="0" w:color="auto"/>
                    <w:bottom w:val="none" w:sz="0" w:space="0" w:color="auto"/>
                    <w:right w:val="none" w:sz="0" w:space="0" w:color="auto"/>
                  </w:divBdr>
                  <w:divsChild>
                    <w:div w:id="1126853241">
                      <w:marLeft w:val="0"/>
                      <w:marRight w:val="0"/>
                      <w:marTop w:val="0"/>
                      <w:marBottom w:val="0"/>
                      <w:divBdr>
                        <w:top w:val="none" w:sz="0" w:space="0" w:color="auto"/>
                        <w:left w:val="none" w:sz="0" w:space="0" w:color="auto"/>
                        <w:bottom w:val="none" w:sz="0" w:space="0" w:color="auto"/>
                        <w:right w:val="none" w:sz="0" w:space="0" w:color="auto"/>
                      </w:divBdr>
                    </w:div>
                  </w:divsChild>
                </w:div>
                <w:div w:id="1618098273">
                  <w:marLeft w:val="0"/>
                  <w:marRight w:val="0"/>
                  <w:marTop w:val="0"/>
                  <w:marBottom w:val="0"/>
                  <w:divBdr>
                    <w:top w:val="none" w:sz="0" w:space="0" w:color="auto"/>
                    <w:left w:val="none" w:sz="0" w:space="0" w:color="auto"/>
                    <w:bottom w:val="none" w:sz="0" w:space="0" w:color="auto"/>
                    <w:right w:val="none" w:sz="0" w:space="0" w:color="auto"/>
                  </w:divBdr>
                  <w:divsChild>
                    <w:div w:id="672223874">
                      <w:marLeft w:val="0"/>
                      <w:marRight w:val="0"/>
                      <w:marTop w:val="0"/>
                      <w:marBottom w:val="0"/>
                      <w:divBdr>
                        <w:top w:val="none" w:sz="0" w:space="0" w:color="auto"/>
                        <w:left w:val="none" w:sz="0" w:space="0" w:color="auto"/>
                        <w:bottom w:val="none" w:sz="0" w:space="0" w:color="auto"/>
                        <w:right w:val="none" w:sz="0" w:space="0" w:color="auto"/>
                      </w:divBdr>
                    </w:div>
                  </w:divsChild>
                </w:div>
                <w:div w:id="1650404967">
                  <w:marLeft w:val="0"/>
                  <w:marRight w:val="0"/>
                  <w:marTop w:val="0"/>
                  <w:marBottom w:val="0"/>
                  <w:divBdr>
                    <w:top w:val="none" w:sz="0" w:space="0" w:color="auto"/>
                    <w:left w:val="none" w:sz="0" w:space="0" w:color="auto"/>
                    <w:bottom w:val="none" w:sz="0" w:space="0" w:color="auto"/>
                    <w:right w:val="none" w:sz="0" w:space="0" w:color="auto"/>
                  </w:divBdr>
                  <w:divsChild>
                    <w:div w:id="75791645">
                      <w:marLeft w:val="0"/>
                      <w:marRight w:val="0"/>
                      <w:marTop w:val="0"/>
                      <w:marBottom w:val="0"/>
                      <w:divBdr>
                        <w:top w:val="none" w:sz="0" w:space="0" w:color="auto"/>
                        <w:left w:val="none" w:sz="0" w:space="0" w:color="auto"/>
                        <w:bottom w:val="none" w:sz="0" w:space="0" w:color="auto"/>
                        <w:right w:val="none" w:sz="0" w:space="0" w:color="auto"/>
                      </w:divBdr>
                    </w:div>
                    <w:div w:id="78793330">
                      <w:marLeft w:val="0"/>
                      <w:marRight w:val="0"/>
                      <w:marTop w:val="0"/>
                      <w:marBottom w:val="0"/>
                      <w:divBdr>
                        <w:top w:val="none" w:sz="0" w:space="0" w:color="auto"/>
                        <w:left w:val="none" w:sz="0" w:space="0" w:color="auto"/>
                        <w:bottom w:val="none" w:sz="0" w:space="0" w:color="auto"/>
                        <w:right w:val="none" w:sz="0" w:space="0" w:color="auto"/>
                      </w:divBdr>
                    </w:div>
                    <w:div w:id="402218734">
                      <w:marLeft w:val="0"/>
                      <w:marRight w:val="0"/>
                      <w:marTop w:val="0"/>
                      <w:marBottom w:val="0"/>
                      <w:divBdr>
                        <w:top w:val="none" w:sz="0" w:space="0" w:color="auto"/>
                        <w:left w:val="none" w:sz="0" w:space="0" w:color="auto"/>
                        <w:bottom w:val="none" w:sz="0" w:space="0" w:color="auto"/>
                        <w:right w:val="none" w:sz="0" w:space="0" w:color="auto"/>
                      </w:divBdr>
                    </w:div>
                    <w:div w:id="403375730">
                      <w:marLeft w:val="0"/>
                      <w:marRight w:val="0"/>
                      <w:marTop w:val="0"/>
                      <w:marBottom w:val="0"/>
                      <w:divBdr>
                        <w:top w:val="none" w:sz="0" w:space="0" w:color="auto"/>
                        <w:left w:val="none" w:sz="0" w:space="0" w:color="auto"/>
                        <w:bottom w:val="none" w:sz="0" w:space="0" w:color="auto"/>
                        <w:right w:val="none" w:sz="0" w:space="0" w:color="auto"/>
                      </w:divBdr>
                    </w:div>
                    <w:div w:id="430441763">
                      <w:marLeft w:val="0"/>
                      <w:marRight w:val="0"/>
                      <w:marTop w:val="0"/>
                      <w:marBottom w:val="0"/>
                      <w:divBdr>
                        <w:top w:val="none" w:sz="0" w:space="0" w:color="auto"/>
                        <w:left w:val="none" w:sz="0" w:space="0" w:color="auto"/>
                        <w:bottom w:val="none" w:sz="0" w:space="0" w:color="auto"/>
                        <w:right w:val="none" w:sz="0" w:space="0" w:color="auto"/>
                      </w:divBdr>
                    </w:div>
                    <w:div w:id="474374807">
                      <w:marLeft w:val="0"/>
                      <w:marRight w:val="0"/>
                      <w:marTop w:val="0"/>
                      <w:marBottom w:val="0"/>
                      <w:divBdr>
                        <w:top w:val="none" w:sz="0" w:space="0" w:color="auto"/>
                        <w:left w:val="none" w:sz="0" w:space="0" w:color="auto"/>
                        <w:bottom w:val="none" w:sz="0" w:space="0" w:color="auto"/>
                        <w:right w:val="none" w:sz="0" w:space="0" w:color="auto"/>
                      </w:divBdr>
                    </w:div>
                    <w:div w:id="997732517">
                      <w:marLeft w:val="0"/>
                      <w:marRight w:val="0"/>
                      <w:marTop w:val="0"/>
                      <w:marBottom w:val="0"/>
                      <w:divBdr>
                        <w:top w:val="none" w:sz="0" w:space="0" w:color="auto"/>
                        <w:left w:val="none" w:sz="0" w:space="0" w:color="auto"/>
                        <w:bottom w:val="none" w:sz="0" w:space="0" w:color="auto"/>
                        <w:right w:val="none" w:sz="0" w:space="0" w:color="auto"/>
                      </w:divBdr>
                    </w:div>
                    <w:div w:id="1012417160">
                      <w:marLeft w:val="0"/>
                      <w:marRight w:val="0"/>
                      <w:marTop w:val="0"/>
                      <w:marBottom w:val="0"/>
                      <w:divBdr>
                        <w:top w:val="none" w:sz="0" w:space="0" w:color="auto"/>
                        <w:left w:val="none" w:sz="0" w:space="0" w:color="auto"/>
                        <w:bottom w:val="none" w:sz="0" w:space="0" w:color="auto"/>
                        <w:right w:val="none" w:sz="0" w:space="0" w:color="auto"/>
                      </w:divBdr>
                    </w:div>
                    <w:div w:id="1137331194">
                      <w:marLeft w:val="0"/>
                      <w:marRight w:val="0"/>
                      <w:marTop w:val="0"/>
                      <w:marBottom w:val="0"/>
                      <w:divBdr>
                        <w:top w:val="none" w:sz="0" w:space="0" w:color="auto"/>
                        <w:left w:val="none" w:sz="0" w:space="0" w:color="auto"/>
                        <w:bottom w:val="none" w:sz="0" w:space="0" w:color="auto"/>
                        <w:right w:val="none" w:sz="0" w:space="0" w:color="auto"/>
                      </w:divBdr>
                    </w:div>
                    <w:div w:id="1314914538">
                      <w:marLeft w:val="0"/>
                      <w:marRight w:val="0"/>
                      <w:marTop w:val="0"/>
                      <w:marBottom w:val="0"/>
                      <w:divBdr>
                        <w:top w:val="none" w:sz="0" w:space="0" w:color="auto"/>
                        <w:left w:val="none" w:sz="0" w:space="0" w:color="auto"/>
                        <w:bottom w:val="none" w:sz="0" w:space="0" w:color="auto"/>
                        <w:right w:val="none" w:sz="0" w:space="0" w:color="auto"/>
                      </w:divBdr>
                    </w:div>
                    <w:div w:id="1385831307">
                      <w:marLeft w:val="0"/>
                      <w:marRight w:val="0"/>
                      <w:marTop w:val="0"/>
                      <w:marBottom w:val="0"/>
                      <w:divBdr>
                        <w:top w:val="none" w:sz="0" w:space="0" w:color="auto"/>
                        <w:left w:val="none" w:sz="0" w:space="0" w:color="auto"/>
                        <w:bottom w:val="none" w:sz="0" w:space="0" w:color="auto"/>
                        <w:right w:val="none" w:sz="0" w:space="0" w:color="auto"/>
                      </w:divBdr>
                    </w:div>
                    <w:div w:id="1579751933">
                      <w:marLeft w:val="0"/>
                      <w:marRight w:val="0"/>
                      <w:marTop w:val="0"/>
                      <w:marBottom w:val="0"/>
                      <w:divBdr>
                        <w:top w:val="none" w:sz="0" w:space="0" w:color="auto"/>
                        <w:left w:val="none" w:sz="0" w:space="0" w:color="auto"/>
                        <w:bottom w:val="none" w:sz="0" w:space="0" w:color="auto"/>
                        <w:right w:val="none" w:sz="0" w:space="0" w:color="auto"/>
                      </w:divBdr>
                    </w:div>
                    <w:div w:id="1685939492">
                      <w:marLeft w:val="0"/>
                      <w:marRight w:val="0"/>
                      <w:marTop w:val="0"/>
                      <w:marBottom w:val="0"/>
                      <w:divBdr>
                        <w:top w:val="none" w:sz="0" w:space="0" w:color="auto"/>
                        <w:left w:val="none" w:sz="0" w:space="0" w:color="auto"/>
                        <w:bottom w:val="none" w:sz="0" w:space="0" w:color="auto"/>
                        <w:right w:val="none" w:sz="0" w:space="0" w:color="auto"/>
                      </w:divBdr>
                    </w:div>
                    <w:div w:id="2116246840">
                      <w:marLeft w:val="0"/>
                      <w:marRight w:val="0"/>
                      <w:marTop w:val="0"/>
                      <w:marBottom w:val="0"/>
                      <w:divBdr>
                        <w:top w:val="none" w:sz="0" w:space="0" w:color="auto"/>
                        <w:left w:val="none" w:sz="0" w:space="0" w:color="auto"/>
                        <w:bottom w:val="none" w:sz="0" w:space="0" w:color="auto"/>
                        <w:right w:val="none" w:sz="0" w:space="0" w:color="auto"/>
                      </w:divBdr>
                    </w:div>
                  </w:divsChild>
                </w:div>
                <w:div w:id="1684362250">
                  <w:marLeft w:val="0"/>
                  <w:marRight w:val="0"/>
                  <w:marTop w:val="0"/>
                  <w:marBottom w:val="0"/>
                  <w:divBdr>
                    <w:top w:val="none" w:sz="0" w:space="0" w:color="auto"/>
                    <w:left w:val="none" w:sz="0" w:space="0" w:color="auto"/>
                    <w:bottom w:val="none" w:sz="0" w:space="0" w:color="auto"/>
                    <w:right w:val="none" w:sz="0" w:space="0" w:color="auto"/>
                  </w:divBdr>
                  <w:divsChild>
                    <w:div w:id="209340500">
                      <w:marLeft w:val="0"/>
                      <w:marRight w:val="0"/>
                      <w:marTop w:val="0"/>
                      <w:marBottom w:val="0"/>
                      <w:divBdr>
                        <w:top w:val="none" w:sz="0" w:space="0" w:color="auto"/>
                        <w:left w:val="none" w:sz="0" w:space="0" w:color="auto"/>
                        <w:bottom w:val="none" w:sz="0" w:space="0" w:color="auto"/>
                        <w:right w:val="none" w:sz="0" w:space="0" w:color="auto"/>
                      </w:divBdr>
                    </w:div>
                    <w:div w:id="991106425">
                      <w:marLeft w:val="0"/>
                      <w:marRight w:val="0"/>
                      <w:marTop w:val="0"/>
                      <w:marBottom w:val="0"/>
                      <w:divBdr>
                        <w:top w:val="none" w:sz="0" w:space="0" w:color="auto"/>
                        <w:left w:val="none" w:sz="0" w:space="0" w:color="auto"/>
                        <w:bottom w:val="none" w:sz="0" w:space="0" w:color="auto"/>
                        <w:right w:val="none" w:sz="0" w:space="0" w:color="auto"/>
                      </w:divBdr>
                    </w:div>
                    <w:div w:id="1261645806">
                      <w:marLeft w:val="0"/>
                      <w:marRight w:val="0"/>
                      <w:marTop w:val="0"/>
                      <w:marBottom w:val="0"/>
                      <w:divBdr>
                        <w:top w:val="none" w:sz="0" w:space="0" w:color="auto"/>
                        <w:left w:val="none" w:sz="0" w:space="0" w:color="auto"/>
                        <w:bottom w:val="none" w:sz="0" w:space="0" w:color="auto"/>
                        <w:right w:val="none" w:sz="0" w:space="0" w:color="auto"/>
                      </w:divBdr>
                    </w:div>
                    <w:div w:id="1527717467">
                      <w:marLeft w:val="0"/>
                      <w:marRight w:val="0"/>
                      <w:marTop w:val="0"/>
                      <w:marBottom w:val="0"/>
                      <w:divBdr>
                        <w:top w:val="none" w:sz="0" w:space="0" w:color="auto"/>
                        <w:left w:val="none" w:sz="0" w:space="0" w:color="auto"/>
                        <w:bottom w:val="none" w:sz="0" w:space="0" w:color="auto"/>
                        <w:right w:val="none" w:sz="0" w:space="0" w:color="auto"/>
                      </w:divBdr>
                    </w:div>
                    <w:div w:id="1571192016">
                      <w:marLeft w:val="0"/>
                      <w:marRight w:val="0"/>
                      <w:marTop w:val="0"/>
                      <w:marBottom w:val="0"/>
                      <w:divBdr>
                        <w:top w:val="none" w:sz="0" w:space="0" w:color="auto"/>
                        <w:left w:val="none" w:sz="0" w:space="0" w:color="auto"/>
                        <w:bottom w:val="none" w:sz="0" w:space="0" w:color="auto"/>
                        <w:right w:val="none" w:sz="0" w:space="0" w:color="auto"/>
                      </w:divBdr>
                    </w:div>
                    <w:div w:id="1889678955">
                      <w:marLeft w:val="0"/>
                      <w:marRight w:val="0"/>
                      <w:marTop w:val="0"/>
                      <w:marBottom w:val="0"/>
                      <w:divBdr>
                        <w:top w:val="none" w:sz="0" w:space="0" w:color="auto"/>
                        <w:left w:val="none" w:sz="0" w:space="0" w:color="auto"/>
                        <w:bottom w:val="none" w:sz="0" w:space="0" w:color="auto"/>
                        <w:right w:val="none" w:sz="0" w:space="0" w:color="auto"/>
                      </w:divBdr>
                    </w:div>
                    <w:div w:id="1906866891">
                      <w:marLeft w:val="0"/>
                      <w:marRight w:val="0"/>
                      <w:marTop w:val="0"/>
                      <w:marBottom w:val="0"/>
                      <w:divBdr>
                        <w:top w:val="none" w:sz="0" w:space="0" w:color="auto"/>
                        <w:left w:val="none" w:sz="0" w:space="0" w:color="auto"/>
                        <w:bottom w:val="none" w:sz="0" w:space="0" w:color="auto"/>
                        <w:right w:val="none" w:sz="0" w:space="0" w:color="auto"/>
                      </w:divBdr>
                    </w:div>
                  </w:divsChild>
                </w:div>
                <w:div w:id="1808161892">
                  <w:marLeft w:val="0"/>
                  <w:marRight w:val="0"/>
                  <w:marTop w:val="0"/>
                  <w:marBottom w:val="0"/>
                  <w:divBdr>
                    <w:top w:val="none" w:sz="0" w:space="0" w:color="auto"/>
                    <w:left w:val="none" w:sz="0" w:space="0" w:color="auto"/>
                    <w:bottom w:val="none" w:sz="0" w:space="0" w:color="auto"/>
                    <w:right w:val="none" w:sz="0" w:space="0" w:color="auto"/>
                  </w:divBdr>
                  <w:divsChild>
                    <w:div w:id="10497256">
                      <w:marLeft w:val="0"/>
                      <w:marRight w:val="0"/>
                      <w:marTop w:val="0"/>
                      <w:marBottom w:val="0"/>
                      <w:divBdr>
                        <w:top w:val="none" w:sz="0" w:space="0" w:color="auto"/>
                        <w:left w:val="none" w:sz="0" w:space="0" w:color="auto"/>
                        <w:bottom w:val="none" w:sz="0" w:space="0" w:color="auto"/>
                        <w:right w:val="none" w:sz="0" w:space="0" w:color="auto"/>
                      </w:divBdr>
                    </w:div>
                    <w:div w:id="16929129">
                      <w:marLeft w:val="0"/>
                      <w:marRight w:val="0"/>
                      <w:marTop w:val="0"/>
                      <w:marBottom w:val="0"/>
                      <w:divBdr>
                        <w:top w:val="none" w:sz="0" w:space="0" w:color="auto"/>
                        <w:left w:val="none" w:sz="0" w:space="0" w:color="auto"/>
                        <w:bottom w:val="none" w:sz="0" w:space="0" w:color="auto"/>
                        <w:right w:val="none" w:sz="0" w:space="0" w:color="auto"/>
                      </w:divBdr>
                    </w:div>
                    <w:div w:id="27874748">
                      <w:marLeft w:val="0"/>
                      <w:marRight w:val="0"/>
                      <w:marTop w:val="0"/>
                      <w:marBottom w:val="0"/>
                      <w:divBdr>
                        <w:top w:val="none" w:sz="0" w:space="0" w:color="auto"/>
                        <w:left w:val="none" w:sz="0" w:space="0" w:color="auto"/>
                        <w:bottom w:val="none" w:sz="0" w:space="0" w:color="auto"/>
                        <w:right w:val="none" w:sz="0" w:space="0" w:color="auto"/>
                      </w:divBdr>
                    </w:div>
                    <w:div w:id="35663903">
                      <w:marLeft w:val="0"/>
                      <w:marRight w:val="0"/>
                      <w:marTop w:val="0"/>
                      <w:marBottom w:val="0"/>
                      <w:divBdr>
                        <w:top w:val="none" w:sz="0" w:space="0" w:color="auto"/>
                        <w:left w:val="none" w:sz="0" w:space="0" w:color="auto"/>
                        <w:bottom w:val="none" w:sz="0" w:space="0" w:color="auto"/>
                        <w:right w:val="none" w:sz="0" w:space="0" w:color="auto"/>
                      </w:divBdr>
                    </w:div>
                    <w:div w:id="36123551">
                      <w:marLeft w:val="0"/>
                      <w:marRight w:val="0"/>
                      <w:marTop w:val="0"/>
                      <w:marBottom w:val="0"/>
                      <w:divBdr>
                        <w:top w:val="none" w:sz="0" w:space="0" w:color="auto"/>
                        <w:left w:val="none" w:sz="0" w:space="0" w:color="auto"/>
                        <w:bottom w:val="none" w:sz="0" w:space="0" w:color="auto"/>
                        <w:right w:val="none" w:sz="0" w:space="0" w:color="auto"/>
                      </w:divBdr>
                    </w:div>
                    <w:div w:id="57678347">
                      <w:marLeft w:val="0"/>
                      <w:marRight w:val="0"/>
                      <w:marTop w:val="0"/>
                      <w:marBottom w:val="0"/>
                      <w:divBdr>
                        <w:top w:val="none" w:sz="0" w:space="0" w:color="auto"/>
                        <w:left w:val="none" w:sz="0" w:space="0" w:color="auto"/>
                        <w:bottom w:val="none" w:sz="0" w:space="0" w:color="auto"/>
                        <w:right w:val="none" w:sz="0" w:space="0" w:color="auto"/>
                      </w:divBdr>
                    </w:div>
                    <w:div w:id="67731403">
                      <w:marLeft w:val="0"/>
                      <w:marRight w:val="0"/>
                      <w:marTop w:val="0"/>
                      <w:marBottom w:val="0"/>
                      <w:divBdr>
                        <w:top w:val="none" w:sz="0" w:space="0" w:color="auto"/>
                        <w:left w:val="none" w:sz="0" w:space="0" w:color="auto"/>
                        <w:bottom w:val="none" w:sz="0" w:space="0" w:color="auto"/>
                        <w:right w:val="none" w:sz="0" w:space="0" w:color="auto"/>
                      </w:divBdr>
                    </w:div>
                    <w:div w:id="82190099">
                      <w:marLeft w:val="0"/>
                      <w:marRight w:val="0"/>
                      <w:marTop w:val="0"/>
                      <w:marBottom w:val="0"/>
                      <w:divBdr>
                        <w:top w:val="none" w:sz="0" w:space="0" w:color="auto"/>
                        <w:left w:val="none" w:sz="0" w:space="0" w:color="auto"/>
                        <w:bottom w:val="none" w:sz="0" w:space="0" w:color="auto"/>
                        <w:right w:val="none" w:sz="0" w:space="0" w:color="auto"/>
                      </w:divBdr>
                    </w:div>
                    <w:div w:id="83916260">
                      <w:marLeft w:val="0"/>
                      <w:marRight w:val="0"/>
                      <w:marTop w:val="0"/>
                      <w:marBottom w:val="0"/>
                      <w:divBdr>
                        <w:top w:val="none" w:sz="0" w:space="0" w:color="auto"/>
                        <w:left w:val="none" w:sz="0" w:space="0" w:color="auto"/>
                        <w:bottom w:val="none" w:sz="0" w:space="0" w:color="auto"/>
                        <w:right w:val="none" w:sz="0" w:space="0" w:color="auto"/>
                      </w:divBdr>
                    </w:div>
                    <w:div w:id="98719710">
                      <w:marLeft w:val="0"/>
                      <w:marRight w:val="0"/>
                      <w:marTop w:val="0"/>
                      <w:marBottom w:val="0"/>
                      <w:divBdr>
                        <w:top w:val="none" w:sz="0" w:space="0" w:color="auto"/>
                        <w:left w:val="none" w:sz="0" w:space="0" w:color="auto"/>
                        <w:bottom w:val="none" w:sz="0" w:space="0" w:color="auto"/>
                        <w:right w:val="none" w:sz="0" w:space="0" w:color="auto"/>
                      </w:divBdr>
                    </w:div>
                    <w:div w:id="220093538">
                      <w:marLeft w:val="0"/>
                      <w:marRight w:val="0"/>
                      <w:marTop w:val="0"/>
                      <w:marBottom w:val="0"/>
                      <w:divBdr>
                        <w:top w:val="none" w:sz="0" w:space="0" w:color="auto"/>
                        <w:left w:val="none" w:sz="0" w:space="0" w:color="auto"/>
                        <w:bottom w:val="none" w:sz="0" w:space="0" w:color="auto"/>
                        <w:right w:val="none" w:sz="0" w:space="0" w:color="auto"/>
                      </w:divBdr>
                    </w:div>
                    <w:div w:id="253440629">
                      <w:marLeft w:val="0"/>
                      <w:marRight w:val="0"/>
                      <w:marTop w:val="0"/>
                      <w:marBottom w:val="0"/>
                      <w:divBdr>
                        <w:top w:val="none" w:sz="0" w:space="0" w:color="auto"/>
                        <w:left w:val="none" w:sz="0" w:space="0" w:color="auto"/>
                        <w:bottom w:val="none" w:sz="0" w:space="0" w:color="auto"/>
                        <w:right w:val="none" w:sz="0" w:space="0" w:color="auto"/>
                      </w:divBdr>
                    </w:div>
                    <w:div w:id="288585298">
                      <w:marLeft w:val="0"/>
                      <w:marRight w:val="0"/>
                      <w:marTop w:val="0"/>
                      <w:marBottom w:val="0"/>
                      <w:divBdr>
                        <w:top w:val="none" w:sz="0" w:space="0" w:color="auto"/>
                        <w:left w:val="none" w:sz="0" w:space="0" w:color="auto"/>
                        <w:bottom w:val="none" w:sz="0" w:space="0" w:color="auto"/>
                        <w:right w:val="none" w:sz="0" w:space="0" w:color="auto"/>
                      </w:divBdr>
                    </w:div>
                    <w:div w:id="292441428">
                      <w:marLeft w:val="0"/>
                      <w:marRight w:val="0"/>
                      <w:marTop w:val="0"/>
                      <w:marBottom w:val="0"/>
                      <w:divBdr>
                        <w:top w:val="none" w:sz="0" w:space="0" w:color="auto"/>
                        <w:left w:val="none" w:sz="0" w:space="0" w:color="auto"/>
                        <w:bottom w:val="none" w:sz="0" w:space="0" w:color="auto"/>
                        <w:right w:val="none" w:sz="0" w:space="0" w:color="auto"/>
                      </w:divBdr>
                    </w:div>
                    <w:div w:id="343089833">
                      <w:marLeft w:val="0"/>
                      <w:marRight w:val="0"/>
                      <w:marTop w:val="0"/>
                      <w:marBottom w:val="0"/>
                      <w:divBdr>
                        <w:top w:val="none" w:sz="0" w:space="0" w:color="auto"/>
                        <w:left w:val="none" w:sz="0" w:space="0" w:color="auto"/>
                        <w:bottom w:val="none" w:sz="0" w:space="0" w:color="auto"/>
                        <w:right w:val="none" w:sz="0" w:space="0" w:color="auto"/>
                      </w:divBdr>
                    </w:div>
                    <w:div w:id="378435496">
                      <w:marLeft w:val="0"/>
                      <w:marRight w:val="0"/>
                      <w:marTop w:val="0"/>
                      <w:marBottom w:val="0"/>
                      <w:divBdr>
                        <w:top w:val="none" w:sz="0" w:space="0" w:color="auto"/>
                        <w:left w:val="none" w:sz="0" w:space="0" w:color="auto"/>
                        <w:bottom w:val="none" w:sz="0" w:space="0" w:color="auto"/>
                        <w:right w:val="none" w:sz="0" w:space="0" w:color="auto"/>
                      </w:divBdr>
                    </w:div>
                    <w:div w:id="427234045">
                      <w:marLeft w:val="0"/>
                      <w:marRight w:val="0"/>
                      <w:marTop w:val="0"/>
                      <w:marBottom w:val="0"/>
                      <w:divBdr>
                        <w:top w:val="none" w:sz="0" w:space="0" w:color="auto"/>
                        <w:left w:val="none" w:sz="0" w:space="0" w:color="auto"/>
                        <w:bottom w:val="none" w:sz="0" w:space="0" w:color="auto"/>
                        <w:right w:val="none" w:sz="0" w:space="0" w:color="auto"/>
                      </w:divBdr>
                    </w:div>
                    <w:div w:id="441648898">
                      <w:marLeft w:val="0"/>
                      <w:marRight w:val="0"/>
                      <w:marTop w:val="0"/>
                      <w:marBottom w:val="0"/>
                      <w:divBdr>
                        <w:top w:val="none" w:sz="0" w:space="0" w:color="auto"/>
                        <w:left w:val="none" w:sz="0" w:space="0" w:color="auto"/>
                        <w:bottom w:val="none" w:sz="0" w:space="0" w:color="auto"/>
                        <w:right w:val="none" w:sz="0" w:space="0" w:color="auto"/>
                      </w:divBdr>
                    </w:div>
                    <w:div w:id="473523570">
                      <w:marLeft w:val="0"/>
                      <w:marRight w:val="0"/>
                      <w:marTop w:val="0"/>
                      <w:marBottom w:val="0"/>
                      <w:divBdr>
                        <w:top w:val="none" w:sz="0" w:space="0" w:color="auto"/>
                        <w:left w:val="none" w:sz="0" w:space="0" w:color="auto"/>
                        <w:bottom w:val="none" w:sz="0" w:space="0" w:color="auto"/>
                        <w:right w:val="none" w:sz="0" w:space="0" w:color="auto"/>
                      </w:divBdr>
                    </w:div>
                    <w:div w:id="486673858">
                      <w:marLeft w:val="0"/>
                      <w:marRight w:val="0"/>
                      <w:marTop w:val="0"/>
                      <w:marBottom w:val="0"/>
                      <w:divBdr>
                        <w:top w:val="none" w:sz="0" w:space="0" w:color="auto"/>
                        <w:left w:val="none" w:sz="0" w:space="0" w:color="auto"/>
                        <w:bottom w:val="none" w:sz="0" w:space="0" w:color="auto"/>
                        <w:right w:val="none" w:sz="0" w:space="0" w:color="auto"/>
                      </w:divBdr>
                    </w:div>
                    <w:div w:id="518156262">
                      <w:marLeft w:val="0"/>
                      <w:marRight w:val="0"/>
                      <w:marTop w:val="0"/>
                      <w:marBottom w:val="0"/>
                      <w:divBdr>
                        <w:top w:val="none" w:sz="0" w:space="0" w:color="auto"/>
                        <w:left w:val="none" w:sz="0" w:space="0" w:color="auto"/>
                        <w:bottom w:val="none" w:sz="0" w:space="0" w:color="auto"/>
                        <w:right w:val="none" w:sz="0" w:space="0" w:color="auto"/>
                      </w:divBdr>
                    </w:div>
                    <w:div w:id="522943652">
                      <w:marLeft w:val="0"/>
                      <w:marRight w:val="0"/>
                      <w:marTop w:val="0"/>
                      <w:marBottom w:val="0"/>
                      <w:divBdr>
                        <w:top w:val="none" w:sz="0" w:space="0" w:color="auto"/>
                        <w:left w:val="none" w:sz="0" w:space="0" w:color="auto"/>
                        <w:bottom w:val="none" w:sz="0" w:space="0" w:color="auto"/>
                        <w:right w:val="none" w:sz="0" w:space="0" w:color="auto"/>
                      </w:divBdr>
                    </w:div>
                    <w:div w:id="530579631">
                      <w:marLeft w:val="0"/>
                      <w:marRight w:val="0"/>
                      <w:marTop w:val="0"/>
                      <w:marBottom w:val="0"/>
                      <w:divBdr>
                        <w:top w:val="none" w:sz="0" w:space="0" w:color="auto"/>
                        <w:left w:val="none" w:sz="0" w:space="0" w:color="auto"/>
                        <w:bottom w:val="none" w:sz="0" w:space="0" w:color="auto"/>
                        <w:right w:val="none" w:sz="0" w:space="0" w:color="auto"/>
                      </w:divBdr>
                    </w:div>
                    <w:div w:id="539048286">
                      <w:marLeft w:val="0"/>
                      <w:marRight w:val="0"/>
                      <w:marTop w:val="0"/>
                      <w:marBottom w:val="0"/>
                      <w:divBdr>
                        <w:top w:val="none" w:sz="0" w:space="0" w:color="auto"/>
                        <w:left w:val="none" w:sz="0" w:space="0" w:color="auto"/>
                        <w:bottom w:val="none" w:sz="0" w:space="0" w:color="auto"/>
                        <w:right w:val="none" w:sz="0" w:space="0" w:color="auto"/>
                      </w:divBdr>
                    </w:div>
                    <w:div w:id="557863215">
                      <w:marLeft w:val="0"/>
                      <w:marRight w:val="0"/>
                      <w:marTop w:val="0"/>
                      <w:marBottom w:val="0"/>
                      <w:divBdr>
                        <w:top w:val="none" w:sz="0" w:space="0" w:color="auto"/>
                        <w:left w:val="none" w:sz="0" w:space="0" w:color="auto"/>
                        <w:bottom w:val="none" w:sz="0" w:space="0" w:color="auto"/>
                        <w:right w:val="none" w:sz="0" w:space="0" w:color="auto"/>
                      </w:divBdr>
                    </w:div>
                    <w:div w:id="606885079">
                      <w:marLeft w:val="0"/>
                      <w:marRight w:val="0"/>
                      <w:marTop w:val="0"/>
                      <w:marBottom w:val="0"/>
                      <w:divBdr>
                        <w:top w:val="none" w:sz="0" w:space="0" w:color="auto"/>
                        <w:left w:val="none" w:sz="0" w:space="0" w:color="auto"/>
                        <w:bottom w:val="none" w:sz="0" w:space="0" w:color="auto"/>
                        <w:right w:val="none" w:sz="0" w:space="0" w:color="auto"/>
                      </w:divBdr>
                    </w:div>
                    <w:div w:id="612202686">
                      <w:marLeft w:val="0"/>
                      <w:marRight w:val="0"/>
                      <w:marTop w:val="0"/>
                      <w:marBottom w:val="0"/>
                      <w:divBdr>
                        <w:top w:val="none" w:sz="0" w:space="0" w:color="auto"/>
                        <w:left w:val="none" w:sz="0" w:space="0" w:color="auto"/>
                        <w:bottom w:val="none" w:sz="0" w:space="0" w:color="auto"/>
                        <w:right w:val="none" w:sz="0" w:space="0" w:color="auto"/>
                      </w:divBdr>
                    </w:div>
                    <w:div w:id="612858051">
                      <w:marLeft w:val="0"/>
                      <w:marRight w:val="0"/>
                      <w:marTop w:val="0"/>
                      <w:marBottom w:val="0"/>
                      <w:divBdr>
                        <w:top w:val="none" w:sz="0" w:space="0" w:color="auto"/>
                        <w:left w:val="none" w:sz="0" w:space="0" w:color="auto"/>
                        <w:bottom w:val="none" w:sz="0" w:space="0" w:color="auto"/>
                        <w:right w:val="none" w:sz="0" w:space="0" w:color="auto"/>
                      </w:divBdr>
                    </w:div>
                    <w:div w:id="633027069">
                      <w:marLeft w:val="0"/>
                      <w:marRight w:val="0"/>
                      <w:marTop w:val="0"/>
                      <w:marBottom w:val="0"/>
                      <w:divBdr>
                        <w:top w:val="none" w:sz="0" w:space="0" w:color="auto"/>
                        <w:left w:val="none" w:sz="0" w:space="0" w:color="auto"/>
                        <w:bottom w:val="none" w:sz="0" w:space="0" w:color="auto"/>
                        <w:right w:val="none" w:sz="0" w:space="0" w:color="auto"/>
                      </w:divBdr>
                    </w:div>
                    <w:div w:id="647393957">
                      <w:marLeft w:val="0"/>
                      <w:marRight w:val="0"/>
                      <w:marTop w:val="0"/>
                      <w:marBottom w:val="0"/>
                      <w:divBdr>
                        <w:top w:val="none" w:sz="0" w:space="0" w:color="auto"/>
                        <w:left w:val="none" w:sz="0" w:space="0" w:color="auto"/>
                        <w:bottom w:val="none" w:sz="0" w:space="0" w:color="auto"/>
                        <w:right w:val="none" w:sz="0" w:space="0" w:color="auto"/>
                      </w:divBdr>
                    </w:div>
                    <w:div w:id="684327346">
                      <w:marLeft w:val="0"/>
                      <w:marRight w:val="0"/>
                      <w:marTop w:val="0"/>
                      <w:marBottom w:val="0"/>
                      <w:divBdr>
                        <w:top w:val="none" w:sz="0" w:space="0" w:color="auto"/>
                        <w:left w:val="none" w:sz="0" w:space="0" w:color="auto"/>
                        <w:bottom w:val="none" w:sz="0" w:space="0" w:color="auto"/>
                        <w:right w:val="none" w:sz="0" w:space="0" w:color="auto"/>
                      </w:divBdr>
                    </w:div>
                    <w:div w:id="690650290">
                      <w:marLeft w:val="0"/>
                      <w:marRight w:val="0"/>
                      <w:marTop w:val="0"/>
                      <w:marBottom w:val="0"/>
                      <w:divBdr>
                        <w:top w:val="none" w:sz="0" w:space="0" w:color="auto"/>
                        <w:left w:val="none" w:sz="0" w:space="0" w:color="auto"/>
                        <w:bottom w:val="none" w:sz="0" w:space="0" w:color="auto"/>
                        <w:right w:val="none" w:sz="0" w:space="0" w:color="auto"/>
                      </w:divBdr>
                    </w:div>
                    <w:div w:id="752315454">
                      <w:marLeft w:val="0"/>
                      <w:marRight w:val="0"/>
                      <w:marTop w:val="0"/>
                      <w:marBottom w:val="0"/>
                      <w:divBdr>
                        <w:top w:val="none" w:sz="0" w:space="0" w:color="auto"/>
                        <w:left w:val="none" w:sz="0" w:space="0" w:color="auto"/>
                        <w:bottom w:val="none" w:sz="0" w:space="0" w:color="auto"/>
                        <w:right w:val="none" w:sz="0" w:space="0" w:color="auto"/>
                      </w:divBdr>
                    </w:div>
                    <w:div w:id="788889043">
                      <w:marLeft w:val="0"/>
                      <w:marRight w:val="0"/>
                      <w:marTop w:val="0"/>
                      <w:marBottom w:val="0"/>
                      <w:divBdr>
                        <w:top w:val="none" w:sz="0" w:space="0" w:color="auto"/>
                        <w:left w:val="none" w:sz="0" w:space="0" w:color="auto"/>
                        <w:bottom w:val="none" w:sz="0" w:space="0" w:color="auto"/>
                        <w:right w:val="none" w:sz="0" w:space="0" w:color="auto"/>
                      </w:divBdr>
                    </w:div>
                    <w:div w:id="827137306">
                      <w:marLeft w:val="0"/>
                      <w:marRight w:val="0"/>
                      <w:marTop w:val="0"/>
                      <w:marBottom w:val="0"/>
                      <w:divBdr>
                        <w:top w:val="none" w:sz="0" w:space="0" w:color="auto"/>
                        <w:left w:val="none" w:sz="0" w:space="0" w:color="auto"/>
                        <w:bottom w:val="none" w:sz="0" w:space="0" w:color="auto"/>
                        <w:right w:val="none" w:sz="0" w:space="0" w:color="auto"/>
                      </w:divBdr>
                    </w:div>
                    <w:div w:id="865143130">
                      <w:marLeft w:val="0"/>
                      <w:marRight w:val="0"/>
                      <w:marTop w:val="0"/>
                      <w:marBottom w:val="0"/>
                      <w:divBdr>
                        <w:top w:val="none" w:sz="0" w:space="0" w:color="auto"/>
                        <w:left w:val="none" w:sz="0" w:space="0" w:color="auto"/>
                        <w:bottom w:val="none" w:sz="0" w:space="0" w:color="auto"/>
                        <w:right w:val="none" w:sz="0" w:space="0" w:color="auto"/>
                      </w:divBdr>
                    </w:div>
                    <w:div w:id="874272475">
                      <w:marLeft w:val="0"/>
                      <w:marRight w:val="0"/>
                      <w:marTop w:val="0"/>
                      <w:marBottom w:val="0"/>
                      <w:divBdr>
                        <w:top w:val="none" w:sz="0" w:space="0" w:color="auto"/>
                        <w:left w:val="none" w:sz="0" w:space="0" w:color="auto"/>
                        <w:bottom w:val="none" w:sz="0" w:space="0" w:color="auto"/>
                        <w:right w:val="none" w:sz="0" w:space="0" w:color="auto"/>
                      </w:divBdr>
                    </w:div>
                    <w:div w:id="929965164">
                      <w:marLeft w:val="0"/>
                      <w:marRight w:val="0"/>
                      <w:marTop w:val="0"/>
                      <w:marBottom w:val="0"/>
                      <w:divBdr>
                        <w:top w:val="none" w:sz="0" w:space="0" w:color="auto"/>
                        <w:left w:val="none" w:sz="0" w:space="0" w:color="auto"/>
                        <w:bottom w:val="none" w:sz="0" w:space="0" w:color="auto"/>
                        <w:right w:val="none" w:sz="0" w:space="0" w:color="auto"/>
                      </w:divBdr>
                    </w:div>
                    <w:div w:id="944919753">
                      <w:marLeft w:val="0"/>
                      <w:marRight w:val="0"/>
                      <w:marTop w:val="0"/>
                      <w:marBottom w:val="0"/>
                      <w:divBdr>
                        <w:top w:val="none" w:sz="0" w:space="0" w:color="auto"/>
                        <w:left w:val="none" w:sz="0" w:space="0" w:color="auto"/>
                        <w:bottom w:val="none" w:sz="0" w:space="0" w:color="auto"/>
                        <w:right w:val="none" w:sz="0" w:space="0" w:color="auto"/>
                      </w:divBdr>
                    </w:div>
                    <w:div w:id="963535720">
                      <w:marLeft w:val="0"/>
                      <w:marRight w:val="0"/>
                      <w:marTop w:val="0"/>
                      <w:marBottom w:val="0"/>
                      <w:divBdr>
                        <w:top w:val="none" w:sz="0" w:space="0" w:color="auto"/>
                        <w:left w:val="none" w:sz="0" w:space="0" w:color="auto"/>
                        <w:bottom w:val="none" w:sz="0" w:space="0" w:color="auto"/>
                        <w:right w:val="none" w:sz="0" w:space="0" w:color="auto"/>
                      </w:divBdr>
                    </w:div>
                    <w:div w:id="982583677">
                      <w:marLeft w:val="0"/>
                      <w:marRight w:val="0"/>
                      <w:marTop w:val="0"/>
                      <w:marBottom w:val="0"/>
                      <w:divBdr>
                        <w:top w:val="none" w:sz="0" w:space="0" w:color="auto"/>
                        <w:left w:val="none" w:sz="0" w:space="0" w:color="auto"/>
                        <w:bottom w:val="none" w:sz="0" w:space="0" w:color="auto"/>
                        <w:right w:val="none" w:sz="0" w:space="0" w:color="auto"/>
                      </w:divBdr>
                    </w:div>
                    <w:div w:id="993681309">
                      <w:marLeft w:val="0"/>
                      <w:marRight w:val="0"/>
                      <w:marTop w:val="0"/>
                      <w:marBottom w:val="0"/>
                      <w:divBdr>
                        <w:top w:val="none" w:sz="0" w:space="0" w:color="auto"/>
                        <w:left w:val="none" w:sz="0" w:space="0" w:color="auto"/>
                        <w:bottom w:val="none" w:sz="0" w:space="0" w:color="auto"/>
                        <w:right w:val="none" w:sz="0" w:space="0" w:color="auto"/>
                      </w:divBdr>
                    </w:div>
                    <w:div w:id="1000741281">
                      <w:marLeft w:val="0"/>
                      <w:marRight w:val="0"/>
                      <w:marTop w:val="0"/>
                      <w:marBottom w:val="0"/>
                      <w:divBdr>
                        <w:top w:val="none" w:sz="0" w:space="0" w:color="auto"/>
                        <w:left w:val="none" w:sz="0" w:space="0" w:color="auto"/>
                        <w:bottom w:val="none" w:sz="0" w:space="0" w:color="auto"/>
                        <w:right w:val="none" w:sz="0" w:space="0" w:color="auto"/>
                      </w:divBdr>
                    </w:div>
                    <w:div w:id="1026055070">
                      <w:marLeft w:val="0"/>
                      <w:marRight w:val="0"/>
                      <w:marTop w:val="0"/>
                      <w:marBottom w:val="0"/>
                      <w:divBdr>
                        <w:top w:val="none" w:sz="0" w:space="0" w:color="auto"/>
                        <w:left w:val="none" w:sz="0" w:space="0" w:color="auto"/>
                        <w:bottom w:val="none" w:sz="0" w:space="0" w:color="auto"/>
                        <w:right w:val="none" w:sz="0" w:space="0" w:color="auto"/>
                      </w:divBdr>
                    </w:div>
                    <w:div w:id="1026179487">
                      <w:marLeft w:val="0"/>
                      <w:marRight w:val="0"/>
                      <w:marTop w:val="0"/>
                      <w:marBottom w:val="0"/>
                      <w:divBdr>
                        <w:top w:val="none" w:sz="0" w:space="0" w:color="auto"/>
                        <w:left w:val="none" w:sz="0" w:space="0" w:color="auto"/>
                        <w:bottom w:val="none" w:sz="0" w:space="0" w:color="auto"/>
                        <w:right w:val="none" w:sz="0" w:space="0" w:color="auto"/>
                      </w:divBdr>
                    </w:div>
                    <w:div w:id="1031420158">
                      <w:marLeft w:val="0"/>
                      <w:marRight w:val="0"/>
                      <w:marTop w:val="0"/>
                      <w:marBottom w:val="0"/>
                      <w:divBdr>
                        <w:top w:val="none" w:sz="0" w:space="0" w:color="auto"/>
                        <w:left w:val="none" w:sz="0" w:space="0" w:color="auto"/>
                        <w:bottom w:val="none" w:sz="0" w:space="0" w:color="auto"/>
                        <w:right w:val="none" w:sz="0" w:space="0" w:color="auto"/>
                      </w:divBdr>
                    </w:div>
                    <w:div w:id="1085222605">
                      <w:marLeft w:val="0"/>
                      <w:marRight w:val="0"/>
                      <w:marTop w:val="0"/>
                      <w:marBottom w:val="0"/>
                      <w:divBdr>
                        <w:top w:val="none" w:sz="0" w:space="0" w:color="auto"/>
                        <w:left w:val="none" w:sz="0" w:space="0" w:color="auto"/>
                        <w:bottom w:val="none" w:sz="0" w:space="0" w:color="auto"/>
                        <w:right w:val="none" w:sz="0" w:space="0" w:color="auto"/>
                      </w:divBdr>
                    </w:div>
                    <w:div w:id="1094864314">
                      <w:marLeft w:val="0"/>
                      <w:marRight w:val="0"/>
                      <w:marTop w:val="0"/>
                      <w:marBottom w:val="0"/>
                      <w:divBdr>
                        <w:top w:val="none" w:sz="0" w:space="0" w:color="auto"/>
                        <w:left w:val="none" w:sz="0" w:space="0" w:color="auto"/>
                        <w:bottom w:val="none" w:sz="0" w:space="0" w:color="auto"/>
                        <w:right w:val="none" w:sz="0" w:space="0" w:color="auto"/>
                      </w:divBdr>
                    </w:div>
                    <w:div w:id="1096826990">
                      <w:marLeft w:val="0"/>
                      <w:marRight w:val="0"/>
                      <w:marTop w:val="0"/>
                      <w:marBottom w:val="0"/>
                      <w:divBdr>
                        <w:top w:val="none" w:sz="0" w:space="0" w:color="auto"/>
                        <w:left w:val="none" w:sz="0" w:space="0" w:color="auto"/>
                        <w:bottom w:val="none" w:sz="0" w:space="0" w:color="auto"/>
                        <w:right w:val="none" w:sz="0" w:space="0" w:color="auto"/>
                      </w:divBdr>
                    </w:div>
                    <w:div w:id="1104375902">
                      <w:marLeft w:val="0"/>
                      <w:marRight w:val="0"/>
                      <w:marTop w:val="0"/>
                      <w:marBottom w:val="0"/>
                      <w:divBdr>
                        <w:top w:val="none" w:sz="0" w:space="0" w:color="auto"/>
                        <w:left w:val="none" w:sz="0" w:space="0" w:color="auto"/>
                        <w:bottom w:val="none" w:sz="0" w:space="0" w:color="auto"/>
                        <w:right w:val="none" w:sz="0" w:space="0" w:color="auto"/>
                      </w:divBdr>
                    </w:div>
                    <w:div w:id="1107390793">
                      <w:marLeft w:val="0"/>
                      <w:marRight w:val="0"/>
                      <w:marTop w:val="0"/>
                      <w:marBottom w:val="0"/>
                      <w:divBdr>
                        <w:top w:val="none" w:sz="0" w:space="0" w:color="auto"/>
                        <w:left w:val="none" w:sz="0" w:space="0" w:color="auto"/>
                        <w:bottom w:val="none" w:sz="0" w:space="0" w:color="auto"/>
                        <w:right w:val="none" w:sz="0" w:space="0" w:color="auto"/>
                      </w:divBdr>
                    </w:div>
                    <w:div w:id="1110927202">
                      <w:marLeft w:val="0"/>
                      <w:marRight w:val="0"/>
                      <w:marTop w:val="0"/>
                      <w:marBottom w:val="0"/>
                      <w:divBdr>
                        <w:top w:val="none" w:sz="0" w:space="0" w:color="auto"/>
                        <w:left w:val="none" w:sz="0" w:space="0" w:color="auto"/>
                        <w:bottom w:val="none" w:sz="0" w:space="0" w:color="auto"/>
                        <w:right w:val="none" w:sz="0" w:space="0" w:color="auto"/>
                      </w:divBdr>
                    </w:div>
                    <w:div w:id="1149443260">
                      <w:marLeft w:val="0"/>
                      <w:marRight w:val="0"/>
                      <w:marTop w:val="0"/>
                      <w:marBottom w:val="0"/>
                      <w:divBdr>
                        <w:top w:val="none" w:sz="0" w:space="0" w:color="auto"/>
                        <w:left w:val="none" w:sz="0" w:space="0" w:color="auto"/>
                        <w:bottom w:val="none" w:sz="0" w:space="0" w:color="auto"/>
                        <w:right w:val="none" w:sz="0" w:space="0" w:color="auto"/>
                      </w:divBdr>
                    </w:div>
                    <w:div w:id="1150290045">
                      <w:marLeft w:val="0"/>
                      <w:marRight w:val="0"/>
                      <w:marTop w:val="0"/>
                      <w:marBottom w:val="0"/>
                      <w:divBdr>
                        <w:top w:val="none" w:sz="0" w:space="0" w:color="auto"/>
                        <w:left w:val="none" w:sz="0" w:space="0" w:color="auto"/>
                        <w:bottom w:val="none" w:sz="0" w:space="0" w:color="auto"/>
                        <w:right w:val="none" w:sz="0" w:space="0" w:color="auto"/>
                      </w:divBdr>
                    </w:div>
                    <w:div w:id="1157301390">
                      <w:marLeft w:val="0"/>
                      <w:marRight w:val="0"/>
                      <w:marTop w:val="0"/>
                      <w:marBottom w:val="0"/>
                      <w:divBdr>
                        <w:top w:val="none" w:sz="0" w:space="0" w:color="auto"/>
                        <w:left w:val="none" w:sz="0" w:space="0" w:color="auto"/>
                        <w:bottom w:val="none" w:sz="0" w:space="0" w:color="auto"/>
                        <w:right w:val="none" w:sz="0" w:space="0" w:color="auto"/>
                      </w:divBdr>
                    </w:div>
                    <w:div w:id="1202478948">
                      <w:marLeft w:val="0"/>
                      <w:marRight w:val="0"/>
                      <w:marTop w:val="0"/>
                      <w:marBottom w:val="0"/>
                      <w:divBdr>
                        <w:top w:val="none" w:sz="0" w:space="0" w:color="auto"/>
                        <w:left w:val="none" w:sz="0" w:space="0" w:color="auto"/>
                        <w:bottom w:val="none" w:sz="0" w:space="0" w:color="auto"/>
                        <w:right w:val="none" w:sz="0" w:space="0" w:color="auto"/>
                      </w:divBdr>
                    </w:div>
                    <w:div w:id="1204712499">
                      <w:marLeft w:val="0"/>
                      <w:marRight w:val="0"/>
                      <w:marTop w:val="0"/>
                      <w:marBottom w:val="0"/>
                      <w:divBdr>
                        <w:top w:val="none" w:sz="0" w:space="0" w:color="auto"/>
                        <w:left w:val="none" w:sz="0" w:space="0" w:color="auto"/>
                        <w:bottom w:val="none" w:sz="0" w:space="0" w:color="auto"/>
                        <w:right w:val="none" w:sz="0" w:space="0" w:color="auto"/>
                      </w:divBdr>
                    </w:div>
                    <w:div w:id="1255505749">
                      <w:marLeft w:val="0"/>
                      <w:marRight w:val="0"/>
                      <w:marTop w:val="0"/>
                      <w:marBottom w:val="0"/>
                      <w:divBdr>
                        <w:top w:val="none" w:sz="0" w:space="0" w:color="auto"/>
                        <w:left w:val="none" w:sz="0" w:space="0" w:color="auto"/>
                        <w:bottom w:val="none" w:sz="0" w:space="0" w:color="auto"/>
                        <w:right w:val="none" w:sz="0" w:space="0" w:color="auto"/>
                      </w:divBdr>
                    </w:div>
                    <w:div w:id="1267494161">
                      <w:marLeft w:val="0"/>
                      <w:marRight w:val="0"/>
                      <w:marTop w:val="0"/>
                      <w:marBottom w:val="0"/>
                      <w:divBdr>
                        <w:top w:val="none" w:sz="0" w:space="0" w:color="auto"/>
                        <w:left w:val="none" w:sz="0" w:space="0" w:color="auto"/>
                        <w:bottom w:val="none" w:sz="0" w:space="0" w:color="auto"/>
                        <w:right w:val="none" w:sz="0" w:space="0" w:color="auto"/>
                      </w:divBdr>
                    </w:div>
                    <w:div w:id="1307321129">
                      <w:marLeft w:val="0"/>
                      <w:marRight w:val="0"/>
                      <w:marTop w:val="0"/>
                      <w:marBottom w:val="0"/>
                      <w:divBdr>
                        <w:top w:val="none" w:sz="0" w:space="0" w:color="auto"/>
                        <w:left w:val="none" w:sz="0" w:space="0" w:color="auto"/>
                        <w:bottom w:val="none" w:sz="0" w:space="0" w:color="auto"/>
                        <w:right w:val="none" w:sz="0" w:space="0" w:color="auto"/>
                      </w:divBdr>
                    </w:div>
                    <w:div w:id="1308584318">
                      <w:marLeft w:val="0"/>
                      <w:marRight w:val="0"/>
                      <w:marTop w:val="0"/>
                      <w:marBottom w:val="0"/>
                      <w:divBdr>
                        <w:top w:val="none" w:sz="0" w:space="0" w:color="auto"/>
                        <w:left w:val="none" w:sz="0" w:space="0" w:color="auto"/>
                        <w:bottom w:val="none" w:sz="0" w:space="0" w:color="auto"/>
                        <w:right w:val="none" w:sz="0" w:space="0" w:color="auto"/>
                      </w:divBdr>
                    </w:div>
                    <w:div w:id="1309939213">
                      <w:marLeft w:val="0"/>
                      <w:marRight w:val="0"/>
                      <w:marTop w:val="0"/>
                      <w:marBottom w:val="0"/>
                      <w:divBdr>
                        <w:top w:val="none" w:sz="0" w:space="0" w:color="auto"/>
                        <w:left w:val="none" w:sz="0" w:space="0" w:color="auto"/>
                        <w:bottom w:val="none" w:sz="0" w:space="0" w:color="auto"/>
                        <w:right w:val="none" w:sz="0" w:space="0" w:color="auto"/>
                      </w:divBdr>
                    </w:div>
                    <w:div w:id="1349327088">
                      <w:marLeft w:val="0"/>
                      <w:marRight w:val="0"/>
                      <w:marTop w:val="0"/>
                      <w:marBottom w:val="0"/>
                      <w:divBdr>
                        <w:top w:val="none" w:sz="0" w:space="0" w:color="auto"/>
                        <w:left w:val="none" w:sz="0" w:space="0" w:color="auto"/>
                        <w:bottom w:val="none" w:sz="0" w:space="0" w:color="auto"/>
                        <w:right w:val="none" w:sz="0" w:space="0" w:color="auto"/>
                      </w:divBdr>
                    </w:div>
                    <w:div w:id="1373651420">
                      <w:marLeft w:val="0"/>
                      <w:marRight w:val="0"/>
                      <w:marTop w:val="0"/>
                      <w:marBottom w:val="0"/>
                      <w:divBdr>
                        <w:top w:val="none" w:sz="0" w:space="0" w:color="auto"/>
                        <w:left w:val="none" w:sz="0" w:space="0" w:color="auto"/>
                        <w:bottom w:val="none" w:sz="0" w:space="0" w:color="auto"/>
                        <w:right w:val="none" w:sz="0" w:space="0" w:color="auto"/>
                      </w:divBdr>
                    </w:div>
                    <w:div w:id="1377896921">
                      <w:marLeft w:val="0"/>
                      <w:marRight w:val="0"/>
                      <w:marTop w:val="0"/>
                      <w:marBottom w:val="0"/>
                      <w:divBdr>
                        <w:top w:val="none" w:sz="0" w:space="0" w:color="auto"/>
                        <w:left w:val="none" w:sz="0" w:space="0" w:color="auto"/>
                        <w:bottom w:val="none" w:sz="0" w:space="0" w:color="auto"/>
                        <w:right w:val="none" w:sz="0" w:space="0" w:color="auto"/>
                      </w:divBdr>
                    </w:div>
                    <w:div w:id="1390417611">
                      <w:marLeft w:val="0"/>
                      <w:marRight w:val="0"/>
                      <w:marTop w:val="0"/>
                      <w:marBottom w:val="0"/>
                      <w:divBdr>
                        <w:top w:val="none" w:sz="0" w:space="0" w:color="auto"/>
                        <w:left w:val="none" w:sz="0" w:space="0" w:color="auto"/>
                        <w:bottom w:val="none" w:sz="0" w:space="0" w:color="auto"/>
                        <w:right w:val="none" w:sz="0" w:space="0" w:color="auto"/>
                      </w:divBdr>
                    </w:div>
                    <w:div w:id="1433358131">
                      <w:marLeft w:val="0"/>
                      <w:marRight w:val="0"/>
                      <w:marTop w:val="0"/>
                      <w:marBottom w:val="0"/>
                      <w:divBdr>
                        <w:top w:val="none" w:sz="0" w:space="0" w:color="auto"/>
                        <w:left w:val="none" w:sz="0" w:space="0" w:color="auto"/>
                        <w:bottom w:val="none" w:sz="0" w:space="0" w:color="auto"/>
                        <w:right w:val="none" w:sz="0" w:space="0" w:color="auto"/>
                      </w:divBdr>
                    </w:div>
                    <w:div w:id="1443724206">
                      <w:marLeft w:val="0"/>
                      <w:marRight w:val="0"/>
                      <w:marTop w:val="0"/>
                      <w:marBottom w:val="0"/>
                      <w:divBdr>
                        <w:top w:val="none" w:sz="0" w:space="0" w:color="auto"/>
                        <w:left w:val="none" w:sz="0" w:space="0" w:color="auto"/>
                        <w:bottom w:val="none" w:sz="0" w:space="0" w:color="auto"/>
                        <w:right w:val="none" w:sz="0" w:space="0" w:color="auto"/>
                      </w:divBdr>
                    </w:div>
                    <w:div w:id="1450928484">
                      <w:marLeft w:val="0"/>
                      <w:marRight w:val="0"/>
                      <w:marTop w:val="0"/>
                      <w:marBottom w:val="0"/>
                      <w:divBdr>
                        <w:top w:val="none" w:sz="0" w:space="0" w:color="auto"/>
                        <w:left w:val="none" w:sz="0" w:space="0" w:color="auto"/>
                        <w:bottom w:val="none" w:sz="0" w:space="0" w:color="auto"/>
                        <w:right w:val="none" w:sz="0" w:space="0" w:color="auto"/>
                      </w:divBdr>
                    </w:div>
                    <w:div w:id="1487015151">
                      <w:marLeft w:val="0"/>
                      <w:marRight w:val="0"/>
                      <w:marTop w:val="0"/>
                      <w:marBottom w:val="0"/>
                      <w:divBdr>
                        <w:top w:val="none" w:sz="0" w:space="0" w:color="auto"/>
                        <w:left w:val="none" w:sz="0" w:space="0" w:color="auto"/>
                        <w:bottom w:val="none" w:sz="0" w:space="0" w:color="auto"/>
                        <w:right w:val="none" w:sz="0" w:space="0" w:color="auto"/>
                      </w:divBdr>
                    </w:div>
                    <w:div w:id="1534264718">
                      <w:marLeft w:val="0"/>
                      <w:marRight w:val="0"/>
                      <w:marTop w:val="0"/>
                      <w:marBottom w:val="0"/>
                      <w:divBdr>
                        <w:top w:val="none" w:sz="0" w:space="0" w:color="auto"/>
                        <w:left w:val="none" w:sz="0" w:space="0" w:color="auto"/>
                        <w:bottom w:val="none" w:sz="0" w:space="0" w:color="auto"/>
                        <w:right w:val="none" w:sz="0" w:space="0" w:color="auto"/>
                      </w:divBdr>
                    </w:div>
                    <w:div w:id="1661276984">
                      <w:marLeft w:val="0"/>
                      <w:marRight w:val="0"/>
                      <w:marTop w:val="0"/>
                      <w:marBottom w:val="0"/>
                      <w:divBdr>
                        <w:top w:val="none" w:sz="0" w:space="0" w:color="auto"/>
                        <w:left w:val="none" w:sz="0" w:space="0" w:color="auto"/>
                        <w:bottom w:val="none" w:sz="0" w:space="0" w:color="auto"/>
                        <w:right w:val="none" w:sz="0" w:space="0" w:color="auto"/>
                      </w:divBdr>
                    </w:div>
                    <w:div w:id="1762794845">
                      <w:marLeft w:val="0"/>
                      <w:marRight w:val="0"/>
                      <w:marTop w:val="0"/>
                      <w:marBottom w:val="0"/>
                      <w:divBdr>
                        <w:top w:val="none" w:sz="0" w:space="0" w:color="auto"/>
                        <w:left w:val="none" w:sz="0" w:space="0" w:color="auto"/>
                        <w:bottom w:val="none" w:sz="0" w:space="0" w:color="auto"/>
                        <w:right w:val="none" w:sz="0" w:space="0" w:color="auto"/>
                      </w:divBdr>
                    </w:div>
                    <w:div w:id="1769889503">
                      <w:marLeft w:val="0"/>
                      <w:marRight w:val="0"/>
                      <w:marTop w:val="0"/>
                      <w:marBottom w:val="0"/>
                      <w:divBdr>
                        <w:top w:val="none" w:sz="0" w:space="0" w:color="auto"/>
                        <w:left w:val="none" w:sz="0" w:space="0" w:color="auto"/>
                        <w:bottom w:val="none" w:sz="0" w:space="0" w:color="auto"/>
                        <w:right w:val="none" w:sz="0" w:space="0" w:color="auto"/>
                      </w:divBdr>
                    </w:div>
                    <w:div w:id="1799716090">
                      <w:marLeft w:val="0"/>
                      <w:marRight w:val="0"/>
                      <w:marTop w:val="0"/>
                      <w:marBottom w:val="0"/>
                      <w:divBdr>
                        <w:top w:val="none" w:sz="0" w:space="0" w:color="auto"/>
                        <w:left w:val="none" w:sz="0" w:space="0" w:color="auto"/>
                        <w:bottom w:val="none" w:sz="0" w:space="0" w:color="auto"/>
                        <w:right w:val="none" w:sz="0" w:space="0" w:color="auto"/>
                      </w:divBdr>
                    </w:div>
                    <w:div w:id="1831173663">
                      <w:marLeft w:val="0"/>
                      <w:marRight w:val="0"/>
                      <w:marTop w:val="0"/>
                      <w:marBottom w:val="0"/>
                      <w:divBdr>
                        <w:top w:val="none" w:sz="0" w:space="0" w:color="auto"/>
                        <w:left w:val="none" w:sz="0" w:space="0" w:color="auto"/>
                        <w:bottom w:val="none" w:sz="0" w:space="0" w:color="auto"/>
                        <w:right w:val="none" w:sz="0" w:space="0" w:color="auto"/>
                      </w:divBdr>
                    </w:div>
                    <w:div w:id="1833914398">
                      <w:marLeft w:val="0"/>
                      <w:marRight w:val="0"/>
                      <w:marTop w:val="0"/>
                      <w:marBottom w:val="0"/>
                      <w:divBdr>
                        <w:top w:val="none" w:sz="0" w:space="0" w:color="auto"/>
                        <w:left w:val="none" w:sz="0" w:space="0" w:color="auto"/>
                        <w:bottom w:val="none" w:sz="0" w:space="0" w:color="auto"/>
                        <w:right w:val="none" w:sz="0" w:space="0" w:color="auto"/>
                      </w:divBdr>
                    </w:div>
                    <w:div w:id="1846434333">
                      <w:marLeft w:val="0"/>
                      <w:marRight w:val="0"/>
                      <w:marTop w:val="0"/>
                      <w:marBottom w:val="0"/>
                      <w:divBdr>
                        <w:top w:val="none" w:sz="0" w:space="0" w:color="auto"/>
                        <w:left w:val="none" w:sz="0" w:space="0" w:color="auto"/>
                        <w:bottom w:val="none" w:sz="0" w:space="0" w:color="auto"/>
                        <w:right w:val="none" w:sz="0" w:space="0" w:color="auto"/>
                      </w:divBdr>
                    </w:div>
                    <w:div w:id="1855655600">
                      <w:marLeft w:val="0"/>
                      <w:marRight w:val="0"/>
                      <w:marTop w:val="0"/>
                      <w:marBottom w:val="0"/>
                      <w:divBdr>
                        <w:top w:val="none" w:sz="0" w:space="0" w:color="auto"/>
                        <w:left w:val="none" w:sz="0" w:space="0" w:color="auto"/>
                        <w:bottom w:val="none" w:sz="0" w:space="0" w:color="auto"/>
                        <w:right w:val="none" w:sz="0" w:space="0" w:color="auto"/>
                      </w:divBdr>
                    </w:div>
                    <w:div w:id="1882400059">
                      <w:marLeft w:val="0"/>
                      <w:marRight w:val="0"/>
                      <w:marTop w:val="0"/>
                      <w:marBottom w:val="0"/>
                      <w:divBdr>
                        <w:top w:val="none" w:sz="0" w:space="0" w:color="auto"/>
                        <w:left w:val="none" w:sz="0" w:space="0" w:color="auto"/>
                        <w:bottom w:val="none" w:sz="0" w:space="0" w:color="auto"/>
                        <w:right w:val="none" w:sz="0" w:space="0" w:color="auto"/>
                      </w:divBdr>
                    </w:div>
                    <w:div w:id="1949655598">
                      <w:marLeft w:val="0"/>
                      <w:marRight w:val="0"/>
                      <w:marTop w:val="0"/>
                      <w:marBottom w:val="0"/>
                      <w:divBdr>
                        <w:top w:val="none" w:sz="0" w:space="0" w:color="auto"/>
                        <w:left w:val="none" w:sz="0" w:space="0" w:color="auto"/>
                        <w:bottom w:val="none" w:sz="0" w:space="0" w:color="auto"/>
                        <w:right w:val="none" w:sz="0" w:space="0" w:color="auto"/>
                      </w:divBdr>
                    </w:div>
                    <w:div w:id="2058816040">
                      <w:marLeft w:val="0"/>
                      <w:marRight w:val="0"/>
                      <w:marTop w:val="0"/>
                      <w:marBottom w:val="0"/>
                      <w:divBdr>
                        <w:top w:val="none" w:sz="0" w:space="0" w:color="auto"/>
                        <w:left w:val="none" w:sz="0" w:space="0" w:color="auto"/>
                        <w:bottom w:val="none" w:sz="0" w:space="0" w:color="auto"/>
                        <w:right w:val="none" w:sz="0" w:space="0" w:color="auto"/>
                      </w:divBdr>
                    </w:div>
                    <w:div w:id="2065909041">
                      <w:marLeft w:val="0"/>
                      <w:marRight w:val="0"/>
                      <w:marTop w:val="0"/>
                      <w:marBottom w:val="0"/>
                      <w:divBdr>
                        <w:top w:val="none" w:sz="0" w:space="0" w:color="auto"/>
                        <w:left w:val="none" w:sz="0" w:space="0" w:color="auto"/>
                        <w:bottom w:val="none" w:sz="0" w:space="0" w:color="auto"/>
                        <w:right w:val="none" w:sz="0" w:space="0" w:color="auto"/>
                      </w:divBdr>
                    </w:div>
                  </w:divsChild>
                </w:div>
                <w:div w:id="1927349447">
                  <w:marLeft w:val="0"/>
                  <w:marRight w:val="0"/>
                  <w:marTop w:val="0"/>
                  <w:marBottom w:val="0"/>
                  <w:divBdr>
                    <w:top w:val="none" w:sz="0" w:space="0" w:color="auto"/>
                    <w:left w:val="none" w:sz="0" w:space="0" w:color="auto"/>
                    <w:bottom w:val="none" w:sz="0" w:space="0" w:color="auto"/>
                    <w:right w:val="none" w:sz="0" w:space="0" w:color="auto"/>
                  </w:divBdr>
                  <w:divsChild>
                    <w:div w:id="1374891835">
                      <w:marLeft w:val="0"/>
                      <w:marRight w:val="0"/>
                      <w:marTop w:val="0"/>
                      <w:marBottom w:val="0"/>
                      <w:divBdr>
                        <w:top w:val="none" w:sz="0" w:space="0" w:color="auto"/>
                        <w:left w:val="none" w:sz="0" w:space="0" w:color="auto"/>
                        <w:bottom w:val="none" w:sz="0" w:space="0" w:color="auto"/>
                        <w:right w:val="none" w:sz="0" w:space="0" w:color="auto"/>
                      </w:divBdr>
                    </w:div>
                  </w:divsChild>
                </w:div>
                <w:div w:id="1966085166">
                  <w:marLeft w:val="0"/>
                  <w:marRight w:val="0"/>
                  <w:marTop w:val="0"/>
                  <w:marBottom w:val="0"/>
                  <w:divBdr>
                    <w:top w:val="none" w:sz="0" w:space="0" w:color="auto"/>
                    <w:left w:val="none" w:sz="0" w:space="0" w:color="auto"/>
                    <w:bottom w:val="none" w:sz="0" w:space="0" w:color="auto"/>
                    <w:right w:val="none" w:sz="0" w:space="0" w:color="auto"/>
                  </w:divBdr>
                  <w:divsChild>
                    <w:div w:id="238752926">
                      <w:marLeft w:val="0"/>
                      <w:marRight w:val="0"/>
                      <w:marTop w:val="0"/>
                      <w:marBottom w:val="0"/>
                      <w:divBdr>
                        <w:top w:val="none" w:sz="0" w:space="0" w:color="auto"/>
                        <w:left w:val="none" w:sz="0" w:space="0" w:color="auto"/>
                        <w:bottom w:val="none" w:sz="0" w:space="0" w:color="auto"/>
                        <w:right w:val="none" w:sz="0" w:space="0" w:color="auto"/>
                      </w:divBdr>
                    </w:div>
                  </w:divsChild>
                </w:div>
                <w:div w:id="2123765824">
                  <w:marLeft w:val="0"/>
                  <w:marRight w:val="0"/>
                  <w:marTop w:val="0"/>
                  <w:marBottom w:val="0"/>
                  <w:divBdr>
                    <w:top w:val="none" w:sz="0" w:space="0" w:color="auto"/>
                    <w:left w:val="none" w:sz="0" w:space="0" w:color="auto"/>
                    <w:bottom w:val="none" w:sz="0" w:space="0" w:color="auto"/>
                    <w:right w:val="none" w:sz="0" w:space="0" w:color="auto"/>
                  </w:divBdr>
                  <w:divsChild>
                    <w:div w:id="14761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028762">
          <w:marLeft w:val="0"/>
          <w:marRight w:val="0"/>
          <w:marTop w:val="0"/>
          <w:marBottom w:val="0"/>
          <w:divBdr>
            <w:top w:val="none" w:sz="0" w:space="0" w:color="auto"/>
            <w:left w:val="none" w:sz="0" w:space="0" w:color="auto"/>
            <w:bottom w:val="none" w:sz="0" w:space="0" w:color="auto"/>
            <w:right w:val="none" w:sz="0" w:space="0" w:color="auto"/>
          </w:divBdr>
        </w:div>
        <w:div w:id="2067558241">
          <w:marLeft w:val="0"/>
          <w:marRight w:val="0"/>
          <w:marTop w:val="0"/>
          <w:marBottom w:val="0"/>
          <w:divBdr>
            <w:top w:val="none" w:sz="0" w:space="0" w:color="auto"/>
            <w:left w:val="none" w:sz="0" w:space="0" w:color="auto"/>
            <w:bottom w:val="none" w:sz="0" w:space="0" w:color="auto"/>
            <w:right w:val="none" w:sz="0" w:space="0" w:color="auto"/>
          </w:divBdr>
        </w:div>
      </w:divsChild>
    </w:div>
    <w:div w:id="1456174741">
      <w:bodyDiv w:val="1"/>
      <w:marLeft w:val="0"/>
      <w:marRight w:val="0"/>
      <w:marTop w:val="0"/>
      <w:marBottom w:val="0"/>
      <w:divBdr>
        <w:top w:val="none" w:sz="0" w:space="0" w:color="auto"/>
        <w:left w:val="none" w:sz="0" w:space="0" w:color="auto"/>
        <w:bottom w:val="none" w:sz="0" w:space="0" w:color="auto"/>
        <w:right w:val="none" w:sz="0" w:space="0" w:color="auto"/>
      </w:divBdr>
    </w:div>
    <w:div w:id="1620868314">
      <w:bodyDiv w:val="1"/>
      <w:marLeft w:val="0"/>
      <w:marRight w:val="0"/>
      <w:marTop w:val="0"/>
      <w:marBottom w:val="0"/>
      <w:divBdr>
        <w:top w:val="none" w:sz="0" w:space="0" w:color="auto"/>
        <w:left w:val="none" w:sz="0" w:space="0" w:color="auto"/>
        <w:bottom w:val="none" w:sz="0" w:space="0" w:color="auto"/>
        <w:right w:val="none" w:sz="0" w:space="0" w:color="auto"/>
      </w:divBdr>
      <w:divsChild>
        <w:div w:id="1010525693">
          <w:marLeft w:val="0"/>
          <w:marRight w:val="0"/>
          <w:marTop w:val="0"/>
          <w:marBottom w:val="0"/>
          <w:divBdr>
            <w:top w:val="none" w:sz="0" w:space="0" w:color="auto"/>
            <w:left w:val="none" w:sz="0" w:space="0" w:color="auto"/>
            <w:bottom w:val="none" w:sz="0" w:space="0" w:color="auto"/>
            <w:right w:val="none" w:sz="0" w:space="0" w:color="auto"/>
          </w:divBdr>
        </w:div>
        <w:div w:id="1125318895">
          <w:marLeft w:val="0"/>
          <w:marRight w:val="0"/>
          <w:marTop w:val="0"/>
          <w:marBottom w:val="0"/>
          <w:divBdr>
            <w:top w:val="none" w:sz="0" w:space="0" w:color="auto"/>
            <w:left w:val="none" w:sz="0" w:space="0" w:color="auto"/>
            <w:bottom w:val="none" w:sz="0" w:space="0" w:color="auto"/>
            <w:right w:val="none" w:sz="0" w:space="0" w:color="auto"/>
          </w:divBdr>
        </w:div>
        <w:div w:id="1498957050">
          <w:marLeft w:val="0"/>
          <w:marRight w:val="0"/>
          <w:marTop w:val="0"/>
          <w:marBottom w:val="0"/>
          <w:divBdr>
            <w:top w:val="none" w:sz="0" w:space="0" w:color="auto"/>
            <w:left w:val="none" w:sz="0" w:space="0" w:color="auto"/>
            <w:bottom w:val="none" w:sz="0" w:space="0" w:color="auto"/>
            <w:right w:val="none" w:sz="0" w:space="0" w:color="auto"/>
          </w:divBdr>
        </w:div>
        <w:div w:id="1499613073">
          <w:marLeft w:val="0"/>
          <w:marRight w:val="0"/>
          <w:marTop w:val="0"/>
          <w:marBottom w:val="0"/>
          <w:divBdr>
            <w:top w:val="none" w:sz="0" w:space="0" w:color="auto"/>
            <w:left w:val="none" w:sz="0" w:space="0" w:color="auto"/>
            <w:bottom w:val="none" w:sz="0" w:space="0" w:color="auto"/>
            <w:right w:val="none" w:sz="0" w:space="0" w:color="auto"/>
          </w:divBdr>
        </w:div>
        <w:div w:id="1826777164">
          <w:marLeft w:val="0"/>
          <w:marRight w:val="0"/>
          <w:marTop w:val="0"/>
          <w:marBottom w:val="0"/>
          <w:divBdr>
            <w:top w:val="none" w:sz="0" w:space="0" w:color="auto"/>
            <w:left w:val="none" w:sz="0" w:space="0" w:color="auto"/>
            <w:bottom w:val="none" w:sz="0" w:space="0" w:color="auto"/>
            <w:right w:val="none" w:sz="0" w:space="0" w:color="auto"/>
          </w:divBdr>
          <w:divsChild>
            <w:div w:id="1940066211">
              <w:marLeft w:val="0"/>
              <w:marRight w:val="0"/>
              <w:marTop w:val="30"/>
              <w:marBottom w:val="30"/>
              <w:divBdr>
                <w:top w:val="none" w:sz="0" w:space="0" w:color="auto"/>
                <w:left w:val="none" w:sz="0" w:space="0" w:color="auto"/>
                <w:bottom w:val="none" w:sz="0" w:space="0" w:color="auto"/>
                <w:right w:val="none" w:sz="0" w:space="0" w:color="auto"/>
              </w:divBdr>
              <w:divsChild>
                <w:div w:id="2173357">
                  <w:marLeft w:val="0"/>
                  <w:marRight w:val="0"/>
                  <w:marTop w:val="0"/>
                  <w:marBottom w:val="0"/>
                  <w:divBdr>
                    <w:top w:val="none" w:sz="0" w:space="0" w:color="auto"/>
                    <w:left w:val="none" w:sz="0" w:space="0" w:color="auto"/>
                    <w:bottom w:val="none" w:sz="0" w:space="0" w:color="auto"/>
                    <w:right w:val="none" w:sz="0" w:space="0" w:color="auto"/>
                  </w:divBdr>
                  <w:divsChild>
                    <w:div w:id="26218404">
                      <w:marLeft w:val="0"/>
                      <w:marRight w:val="0"/>
                      <w:marTop w:val="0"/>
                      <w:marBottom w:val="0"/>
                      <w:divBdr>
                        <w:top w:val="none" w:sz="0" w:space="0" w:color="auto"/>
                        <w:left w:val="none" w:sz="0" w:space="0" w:color="auto"/>
                        <w:bottom w:val="none" w:sz="0" w:space="0" w:color="auto"/>
                        <w:right w:val="none" w:sz="0" w:space="0" w:color="auto"/>
                      </w:divBdr>
                    </w:div>
                    <w:div w:id="209418450">
                      <w:marLeft w:val="0"/>
                      <w:marRight w:val="0"/>
                      <w:marTop w:val="0"/>
                      <w:marBottom w:val="0"/>
                      <w:divBdr>
                        <w:top w:val="none" w:sz="0" w:space="0" w:color="auto"/>
                        <w:left w:val="none" w:sz="0" w:space="0" w:color="auto"/>
                        <w:bottom w:val="none" w:sz="0" w:space="0" w:color="auto"/>
                        <w:right w:val="none" w:sz="0" w:space="0" w:color="auto"/>
                      </w:divBdr>
                    </w:div>
                    <w:div w:id="275404850">
                      <w:marLeft w:val="0"/>
                      <w:marRight w:val="0"/>
                      <w:marTop w:val="0"/>
                      <w:marBottom w:val="0"/>
                      <w:divBdr>
                        <w:top w:val="none" w:sz="0" w:space="0" w:color="auto"/>
                        <w:left w:val="none" w:sz="0" w:space="0" w:color="auto"/>
                        <w:bottom w:val="none" w:sz="0" w:space="0" w:color="auto"/>
                        <w:right w:val="none" w:sz="0" w:space="0" w:color="auto"/>
                      </w:divBdr>
                    </w:div>
                    <w:div w:id="459761202">
                      <w:marLeft w:val="0"/>
                      <w:marRight w:val="0"/>
                      <w:marTop w:val="0"/>
                      <w:marBottom w:val="0"/>
                      <w:divBdr>
                        <w:top w:val="none" w:sz="0" w:space="0" w:color="auto"/>
                        <w:left w:val="none" w:sz="0" w:space="0" w:color="auto"/>
                        <w:bottom w:val="none" w:sz="0" w:space="0" w:color="auto"/>
                        <w:right w:val="none" w:sz="0" w:space="0" w:color="auto"/>
                      </w:divBdr>
                    </w:div>
                    <w:div w:id="511652435">
                      <w:marLeft w:val="0"/>
                      <w:marRight w:val="0"/>
                      <w:marTop w:val="0"/>
                      <w:marBottom w:val="0"/>
                      <w:divBdr>
                        <w:top w:val="none" w:sz="0" w:space="0" w:color="auto"/>
                        <w:left w:val="none" w:sz="0" w:space="0" w:color="auto"/>
                        <w:bottom w:val="none" w:sz="0" w:space="0" w:color="auto"/>
                        <w:right w:val="none" w:sz="0" w:space="0" w:color="auto"/>
                      </w:divBdr>
                    </w:div>
                    <w:div w:id="682367061">
                      <w:marLeft w:val="0"/>
                      <w:marRight w:val="0"/>
                      <w:marTop w:val="0"/>
                      <w:marBottom w:val="0"/>
                      <w:divBdr>
                        <w:top w:val="none" w:sz="0" w:space="0" w:color="auto"/>
                        <w:left w:val="none" w:sz="0" w:space="0" w:color="auto"/>
                        <w:bottom w:val="none" w:sz="0" w:space="0" w:color="auto"/>
                        <w:right w:val="none" w:sz="0" w:space="0" w:color="auto"/>
                      </w:divBdr>
                    </w:div>
                    <w:div w:id="710541869">
                      <w:marLeft w:val="0"/>
                      <w:marRight w:val="0"/>
                      <w:marTop w:val="0"/>
                      <w:marBottom w:val="0"/>
                      <w:divBdr>
                        <w:top w:val="none" w:sz="0" w:space="0" w:color="auto"/>
                        <w:left w:val="none" w:sz="0" w:space="0" w:color="auto"/>
                        <w:bottom w:val="none" w:sz="0" w:space="0" w:color="auto"/>
                        <w:right w:val="none" w:sz="0" w:space="0" w:color="auto"/>
                      </w:divBdr>
                    </w:div>
                    <w:div w:id="882785690">
                      <w:marLeft w:val="0"/>
                      <w:marRight w:val="0"/>
                      <w:marTop w:val="0"/>
                      <w:marBottom w:val="0"/>
                      <w:divBdr>
                        <w:top w:val="none" w:sz="0" w:space="0" w:color="auto"/>
                        <w:left w:val="none" w:sz="0" w:space="0" w:color="auto"/>
                        <w:bottom w:val="none" w:sz="0" w:space="0" w:color="auto"/>
                        <w:right w:val="none" w:sz="0" w:space="0" w:color="auto"/>
                      </w:divBdr>
                    </w:div>
                    <w:div w:id="1290012078">
                      <w:marLeft w:val="0"/>
                      <w:marRight w:val="0"/>
                      <w:marTop w:val="0"/>
                      <w:marBottom w:val="0"/>
                      <w:divBdr>
                        <w:top w:val="none" w:sz="0" w:space="0" w:color="auto"/>
                        <w:left w:val="none" w:sz="0" w:space="0" w:color="auto"/>
                        <w:bottom w:val="none" w:sz="0" w:space="0" w:color="auto"/>
                        <w:right w:val="none" w:sz="0" w:space="0" w:color="auto"/>
                      </w:divBdr>
                    </w:div>
                    <w:div w:id="1460417282">
                      <w:marLeft w:val="0"/>
                      <w:marRight w:val="0"/>
                      <w:marTop w:val="0"/>
                      <w:marBottom w:val="0"/>
                      <w:divBdr>
                        <w:top w:val="none" w:sz="0" w:space="0" w:color="auto"/>
                        <w:left w:val="none" w:sz="0" w:space="0" w:color="auto"/>
                        <w:bottom w:val="none" w:sz="0" w:space="0" w:color="auto"/>
                        <w:right w:val="none" w:sz="0" w:space="0" w:color="auto"/>
                      </w:divBdr>
                    </w:div>
                    <w:div w:id="1713310953">
                      <w:marLeft w:val="0"/>
                      <w:marRight w:val="0"/>
                      <w:marTop w:val="0"/>
                      <w:marBottom w:val="0"/>
                      <w:divBdr>
                        <w:top w:val="none" w:sz="0" w:space="0" w:color="auto"/>
                        <w:left w:val="none" w:sz="0" w:space="0" w:color="auto"/>
                        <w:bottom w:val="none" w:sz="0" w:space="0" w:color="auto"/>
                        <w:right w:val="none" w:sz="0" w:space="0" w:color="auto"/>
                      </w:divBdr>
                    </w:div>
                    <w:div w:id="2093089150">
                      <w:marLeft w:val="0"/>
                      <w:marRight w:val="0"/>
                      <w:marTop w:val="0"/>
                      <w:marBottom w:val="0"/>
                      <w:divBdr>
                        <w:top w:val="none" w:sz="0" w:space="0" w:color="auto"/>
                        <w:left w:val="none" w:sz="0" w:space="0" w:color="auto"/>
                        <w:bottom w:val="none" w:sz="0" w:space="0" w:color="auto"/>
                        <w:right w:val="none" w:sz="0" w:space="0" w:color="auto"/>
                      </w:divBdr>
                    </w:div>
                  </w:divsChild>
                </w:div>
                <w:div w:id="204102107">
                  <w:marLeft w:val="0"/>
                  <w:marRight w:val="0"/>
                  <w:marTop w:val="0"/>
                  <w:marBottom w:val="0"/>
                  <w:divBdr>
                    <w:top w:val="none" w:sz="0" w:space="0" w:color="auto"/>
                    <w:left w:val="none" w:sz="0" w:space="0" w:color="auto"/>
                    <w:bottom w:val="none" w:sz="0" w:space="0" w:color="auto"/>
                    <w:right w:val="none" w:sz="0" w:space="0" w:color="auto"/>
                  </w:divBdr>
                  <w:divsChild>
                    <w:div w:id="151219768">
                      <w:marLeft w:val="0"/>
                      <w:marRight w:val="0"/>
                      <w:marTop w:val="0"/>
                      <w:marBottom w:val="0"/>
                      <w:divBdr>
                        <w:top w:val="none" w:sz="0" w:space="0" w:color="auto"/>
                        <w:left w:val="none" w:sz="0" w:space="0" w:color="auto"/>
                        <w:bottom w:val="none" w:sz="0" w:space="0" w:color="auto"/>
                        <w:right w:val="none" w:sz="0" w:space="0" w:color="auto"/>
                      </w:divBdr>
                    </w:div>
                  </w:divsChild>
                </w:div>
                <w:div w:id="316424575">
                  <w:marLeft w:val="0"/>
                  <w:marRight w:val="0"/>
                  <w:marTop w:val="0"/>
                  <w:marBottom w:val="0"/>
                  <w:divBdr>
                    <w:top w:val="none" w:sz="0" w:space="0" w:color="auto"/>
                    <w:left w:val="none" w:sz="0" w:space="0" w:color="auto"/>
                    <w:bottom w:val="none" w:sz="0" w:space="0" w:color="auto"/>
                    <w:right w:val="none" w:sz="0" w:space="0" w:color="auto"/>
                  </w:divBdr>
                  <w:divsChild>
                    <w:div w:id="138811658">
                      <w:marLeft w:val="0"/>
                      <w:marRight w:val="0"/>
                      <w:marTop w:val="0"/>
                      <w:marBottom w:val="0"/>
                      <w:divBdr>
                        <w:top w:val="none" w:sz="0" w:space="0" w:color="auto"/>
                        <w:left w:val="none" w:sz="0" w:space="0" w:color="auto"/>
                        <w:bottom w:val="none" w:sz="0" w:space="0" w:color="auto"/>
                        <w:right w:val="none" w:sz="0" w:space="0" w:color="auto"/>
                      </w:divBdr>
                    </w:div>
                  </w:divsChild>
                </w:div>
                <w:div w:id="325671618">
                  <w:marLeft w:val="0"/>
                  <w:marRight w:val="0"/>
                  <w:marTop w:val="0"/>
                  <w:marBottom w:val="0"/>
                  <w:divBdr>
                    <w:top w:val="none" w:sz="0" w:space="0" w:color="auto"/>
                    <w:left w:val="none" w:sz="0" w:space="0" w:color="auto"/>
                    <w:bottom w:val="none" w:sz="0" w:space="0" w:color="auto"/>
                    <w:right w:val="none" w:sz="0" w:space="0" w:color="auto"/>
                  </w:divBdr>
                  <w:divsChild>
                    <w:div w:id="373621728">
                      <w:marLeft w:val="0"/>
                      <w:marRight w:val="0"/>
                      <w:marTop w:val="0"/>
                      <w:marBottom w:val="0"/>
                      <w:divBdr>
                        <w:top w:val="none" w:sz="0" w:space="0" w:color="auto"/>
                        <w:left w:val="none" w:sz="0" w:space="0" w:color="auto"/>
                        <w:bottom w:val="none" w:sz="0" w:space="0" w:color="auto"/>
                        <w:right w:val="none" w:sz="0" w:space="0" w:color="auto"/>
                      </w:divBdr>
                    </w:div>
                    <w:div w:id="374545994">
                      <w:marLeft w:val="0"/>
                      <w:marRight w:val="0"/>
                      <w:marTop w:val="0"/>
                      <w:marBottom w:val="0"/>
                      <w:divBdr>
                        <w:top w:val="none" w:sz="0" w:space="0" w:color="auto"/>
                        <w:left w:val="none" w:sz="0" w:space="0" w:color="auto"/>
                        <w:bottom w:val="none" w:sz="0" w:space="0" w:color="auto"/>
                        <w:right w:val="none" w:sz="0" w:space="0" w:color="auto"/>
                      </w:divBdr>
                    </w:div>
                    <w:div w:id="484126318">
                      <w:marLeft w:val="0"/>
                      <w:marRight w:val="0"/>
                      <w:marTop w:val="0"/>
                      <w:marBottom w:val="0"/>
                      <w:divBdr>
                        <w:top w:val="none" w:sz="0" w:space="0" w:color="auto"/>
                        <w:left w:val="none" w:sz="0" w:space="0" w:color="auto"/>
                        <w:bottom w:val="none" w:sz="0" w:space="0" w:color="auto"/>
                        <w:right w:val="none" w:sz="0" w:space="0" w:color="auto"/>
                      </w:divBdr>
                    </w:div>
                    <w:div w:id="727654700">
                      <w:marLeft w:val="0"/>
                      <w:marRight w:val="0"/>
                      <w:marTop w:val="0"/>
                      <w:marBottom w:val="0"/>
                      <w:divBdr>
                        <w:top w:val="none" w:sz="0" w:space="0" w:color="auto"/>
                        <w:left w:val="none" w:sz="0" w:space="0" w:color="auto"/>
                        <w:bottom w:val="none" w:sz="0" w:space="0" w:color="auto"/>
                        <w:right w:val="none" w:sz="0" w:space="0" w:color="auto"/>
                      </w:divBdr>
                    </w:div>
                    <w:div w:id="1384134714">
                      <w:marLeft w:val="0"/>
                      <w:marRight w:val="0"/>
                      <w:marTop w:val="0"/>
                      <w:marBottom w:val="0"/>
                      <w:divBdr>
                        <w:top w:val="none" w:sz="0" w:space="0" w:color="auto"/>
                        <w:left w:val="none" w:sz="0" w:space="0" w:color="auto"/>
                        <w:bottom w:val="none" w:sz="0" w:space="0" w:color="auto"/>
                        <w:right w:val="none" w:sz="0" w:space="0" w:color="auto"/>
                      </w:divBdr>
                    </w:div>
                  </w:divsChild>
                </w:div>
                <w:div w:id="395592821">
                  <w:marLeft w:val="0"/>
                  <w:marRight w:val="0"/>
                  <w:marTop w:val="0"/>
                  <w:marBottom w:val="0"/>
                  <w:divBdr>
                    <w:top w:val="none" w:sz="0" w:space="0" w:color="auto"/>
                    <w:left w:val="none" w:sz="0" w:space="0" w:color="auto"/>
                    <w:bottom w:val="none" w:sz="0" w:space="0" w:color="auto"/>
                    <w:right w:val="none" w:sz="0" w:space="0" w:color="auto"/>
                  </w:divBdr>
                  <w:divsChild>
                    <w:div w:id="938022485">
                      <w:marLeft w:val="0"/>
                      <w:marRight w:val="0"/>
                      <w:marTop w:val="0"/>
                      <w:marBottom w:val="0"/>
                      <w:divBdr>
                        <w:top w:val="none" w:sz="0" w:space="0" w:color="auto"/>
                        <w:left w:val="none" w:sz="0" w:space="0" w:color="auto"/>
                        <w:bottom w:val="none" w:sz="0" w:space="0" w:color="auto"/>
                        <w:right w:val="none" w:sz="0" w:space="0" w:color="auto"/>
                      </w:divBdr>
                    </w:div>
                    <w:div w:id="964696707">
                      <w:marLeft w:val="0"/>
                      <w:marRight w:val="0"/>
                      <w:marTop w:val="0"/>
                      <w:marBottom w:val="0"/>
                      <w:divBdr>
                        <w:top w:val="none" w:sz="0" w:space="0" w:color="auto"/>
                        <w:left w:val="none" w:sz="0" w:space="0" w:color="auto"/>
                        <w:bottom w:val="none" w:sz="0" w:space="0" w:color="auto"/>
                        <w:right w:val="none" w:sz="0" w:space="0" w:color="auto"/>
                      </w:divBdr>
                    </w:div>
                    <w:div w:id="969286960">
                      <w:marLeft w:val="0"/>
                      <w:marRight w:val="0"/>
                      <w:marTop w:val="0"/>
                      <w:marBottom w:val="0"/>
                      <w:divBdr>
                        <w:top w:val="none" w:sz="0" w:space="0" w:color="auto"/>
                        <w:left w:val="none" w:sz="0" w:space="0" w:color="auto"/>
                        <w:bottom w:val="none" w:sz="0" w:space="0" w:color="auto"/>
                        <w:right w:val="none" w:sz="0" w:space="0" w:color="auto"/>
                      </w:divBdr>
                    </w:div>
                    <w:div w:id="1078400356">
                      <w:marLeft w:val="0"/>
                      <w:marRight w:val="0"/>
                      <w:marTop w:val="0"/>
                      <w:marBottom w:val="0"/>
                      <w:divBdr>
                        <w:top w:val="none" w:sz="0" w:space="0" w:color="auto"/>
                        <w:left w:val="none" w:sz="0" w:space="0" w:color="auto"/>
                        <w:bottom w:val="none" w:sz="0" w:space="0" w:color="auto"/>
                        <w:right w:val="none" w:sz="0" w:space="0" w:color="auto"/>
                      </w:divBdr>
                    </w:div>
                  </w:divsChild>
                </w:div>
                <w:div w:id="485585501">
                  <w:marLeft w:val="0"/>
                  <w:marRight w:val="0"/>
                  <w:marTop w:val="0"/>
                  <w:marBottom w:val="0"/>
                  <w:divBdr>
                    <w:top w:val="none" w:sz="0" w:space="0" w:color="auto"/>
                    <w:left w:val="none" w:sz="0" w:space="0" w:color="auto"/>
                    <w:bottom w:val="none" w:sz="0" w:space="0" w:color="auto"/>
                    <w:right w:val="none" w:sz="0" w:space="0" w:color="auto"/>
                  </w:divBdr>
                  <w:divsChild>
                    <w:div w:id="984554599">
                      <w:marLeft w:val="0"/>
                      <w:marRight w:val="0"/>
                      <w:marTop w:val="0"/>
                      <w:marBottom w:val="0"/>
                      <w:divBdr>
                        <w:top w:val="none" w:sz="0" w:space="0" w:color="auto"/>
                        <w:left w:val="none" w:sz="0" w:space="0" w:color="auto"/>
                        <w:bottom w:val="none" w:sz="0" w:space="0" w:color="auto"/>
                        <w:right w:val="none" w:sz="0" w:space="0" w:color="auto"/>
                      </w:divBdr>
                    </w:div>
                  </w:divsChild>
                </w:div>
                <w:div w:id="501966871">
                  <w:marLeft w:val="0"/>
                  <w:marRight w:val="0"/>
                  <w:marTop w:val="0"/>
                  <w:marBottom w:val="0"/>
                  <w:divBdr>
                    <w:top w:val="none" w:sz="0" w:space="0" w:color="auto"/>
                    <w:left w:val="none" w:sz="0" w:space="0" w:color="auto"/>
                    <w:bottom w:val="none" w:sz="0" w:space="0" w:color="auto"/>
                    <w:right w:val="none" w:sz="0" w:space="0" w:color="auto"/>
                  </w:divBdr>
                  <w:divsChild>
                    <w:div w:id="32004718">
                      <w:marLeft w:val="0"/>
                      <w:marRight w:val="0"/>
                      <w:marTop w:val="0"/>
                      <w:marBottom w:val="0"/>
                      <w:divBdr>
                        <w:top w:val="none" w:sz="0" w:space="0" w:color="auto"/>
                        <w:left w:val="none" w:sz="0" w:space="0" w:color="auto"/>
                        <w:bottom w:val="none" w:sz="0" w:space="0" w:color="auto"/>
                        <w:right w:val="none" w:sz="0" w:space="0" w:color="auto"/>
                      </w:divBdr>
                    </w:div>
                    <w:div w:id="70782216">
                      <w:marLeft w:val="0"/>
                      <w:marRight w:val="0"/>
                      <w:marTop w:val="0"/>
                      <w:marBottom w:val="0"/>
                      <w:divBdr>
                        <w:top w:val="none" w:sz="0" w:space="0" w:color="auto"/>
                        <w:left w:val="none" w:sz="0" w:space="0" w:color="auto"/>
                        <w:bottom w:val="none" w:sz="0" w:space="0" w:color="auto"/>
                        <w:right w:val="none" w:sz="0" w:space="0" w:color="auto"/>
                      </w:divBdr>
                    </w:div>
                    <w:div w:id="351417182">
                      <w:marLeft w:val="0"/>
                      <w:marRight w:val="0"/>
                      <w:marTop w:val="0"/>
                      <w:marBottom w:val="0"/>
                      <w:divBdr>
                        <w:top w:val="none" w:sz="0" w:space="0" w:color="auto"/>
                        <w:left w:val="none" w:sz="0" w:space="0" w:color="auto"/>
                        <w:bottom w:val="none" w:sz="0" w:space="0" w:color="auto"/>
                        <w:right w:val="none" w:sz="0" w:space="0" w:color="auto"/>
                      </w:divBdr>
                    </w:div>
                    <w:div w:id="501434503">
                      <w:marLeft w:val="0"/>
                      <w:marRight w:val="0"/>
                      <w:marTop w:val="0"/>
                      <w:marBottom w:val="0"/>
                      <w:divBdr>
                        <w:top w:val="none" w:sz="0" w:space="0" w:color="auto"/>
                        <w:left w:val="none" w:sz="0" w:space="0" w:color="auto"/>
                        <w:bottom w:val="none" w:sz="0" w:space="0" w:color="auto"/>
                        <w:right w:val="none" w:sz="0" w:space="0" w:color="auto"/>
                      </w:divBdr>
                    </w:div>
                    <w:div w:id="951791129">
                      <w:marLeft w:val="0"/>
                      <w:marRight w:val="0"/>
                      <w:marTop w:val="0"/>
                      <w:marBottom w:val="0"/>
                      <w:divBdr>
                        <w:top w:val="none" w:sz="0" w:space="0" w:color="auto"/>
                        <w:left w:val="none" w:sz="0" w:space="0" w:color="auto"/>
                        <w:bottom w:val="none" w:sz="0" w:space="0" w:color="auto"/>
                        <w:right w:val="none" w:sz="0" w:space="0" w:color="auto"/>
                      </w:divBdr>
                    </w:div>
                    <w:div w:id="967975902">
                      <w:marLeft w:val="0"/>
                      <w:marRight w:val="0"/>
                      <w:marTop w:val="0"/>
                      <w:marBottom w:val="0"/>
                      <w:divBdr>
                        <w:top w:val="none" w:sz="0" w:space="0" w:color="auto"/>
                        <w:left w:val="none" w:sz="0" w:space="0" w:color="auto"/>
                        <w:bottom w:val="none" w:sz="0" w:space="0" w:color="auto"/>
                        <w:right w:val="none" w:sz="0" w:space="0" w:color="auto"/>
                      </w:divBdr>
                    </w:div>
                    <w:div w:id="997852964">
                      <w:marLeft w:val="0"/>
                      <w:marRight w:val="0"/>
                      <w:marTop w:val="0"/>
                      <w:marBottom w:val="0"/>
                      <w:divBdr>
                        <w:top w:val="none" w:sz="0" w:space="0" w:color="auto"/>
                        <w:left w:val="none" w:sz="0" w:space="0" w:color="auto"/>
                        <w:bottom w:val="none" w:sz="0" w:space="0" w:color="auto"/>
                        <w:right w:val="none" w:sz="0" w:space="0" w:color="auto"/>
                      </w:divBdr>
                    </w:div>
                    <w:div w:id="1025982484">
                      <w:marLeft w:val="0"/>
                      <w:marRight w:val="0"/>
                      <w:marTop w:val="0"/>
                      <w:marBottom w:val="0"/>
                      <w:divBdr>
                        <w:top w:val="none" w:sz="0" w:space="0" w:color="auto"/>
                        <w:left w:val="none" w:sz="0" w:space="0" w:color="auto"/>
                        <w:bottom w:val="none" w:sz="0" w:space="0" w:color="auto"/>
                        <w:right w:val="none" w:sz="0" w:space="0" w:color="auto"/>
                      </w:divBdr>
                    </w:div>
                    <w:div w:id="1096246756">
                      <w:marLeft w:val="0"/>
                      <w:marRight w:val="0"/>
                      <w:marTop w:val="0"/>
                      <w:marBottom w:val="0"/>
                      <w:divBdr>
                        <w:top w:val="none" w:sz="0" w:space="0" w:color="auto"/>
                        <w:left w:val="none" w:sz="0" w:space="0" w:color="auto"/>
                        <w:bottom w:val="none" w:sz="0" w:space="0" w:color="auto"/>
                        <w:right w:val="none" w:sz="0" w:space="0" w:color="auto"/>
                      </w:divBdr>
                    </w:div>
                    <w:div w:id="1334995854">
                      <w:marLeft w:val="0"/>
                      <w:marRight w:val="0"/>
                      <w:marTop w:val="0"/>
                      <w:marBottom w:val="0"/>
                      <w:divBdr>
                        <w:top w:val="none" w:sz="0" w:space="0" w:color="auto"/>
                        <w:left w:val="none" w:sz="0" w:space="0" w:color="auto"/>
                        <w:bottom w:val="none" w:sz="0" w:space="0" w:color="auto"/>
                        <w:right w:val="none" w:sz="0" w:space="0" w:color="auto"/>
                      </w:divBdr>
                    </w:div>
                    <w:div w:id="1667202769">
                      <w:marLeft w:val="0"/>
                      <w:marRight w:val="0"/>
                      <w:marTop w:val="0"/>
                      <w:marBottom w:val="0"/>
                      <w:divBdr>
                        <w:top w:val="none" w:sz="0" w:space="0" w:color="auto"/>
                        <w:left w:val="none" w:sz="0" w:space="0" w:color="auto"/>
                        <w:bottom w:val="none" w:sz="0" w:space="0" w:color="auto"/>
                        <w:right w:val="none" w:sz="0" w:space="0" w:color="auto"/>
                      </w:divBdr>
                    </w:div>
                    <w:div w:id="1712875642">
                      <w:marLeft w:val="0"/>
                      <w:marRight w:val="0"/>
                      <w:marTop w:val="0"/>
                      <w:marBottom w:val="0"/>
                      <w:divBdr>
                        <w:top w:val="none" w:sz="0" w:space="0" w:color="auto"/>
                        <w:left w:val="none" w:sz="0" w:space="0" w:color="auto"/>
                        <w:bottom w:val="none" w:sz="0" w:space="0" w:color="auto"/>
                        <w:right w:val="none" w:sz="0" w:space="0" w:color="auto"/>
                      </w:divBdr>
                    </w:div>
                    <w:div w:id="1777292516">
                      <w:marLeft w:val="0"/>
                      <w:marRight w:val="0"/>
                      <w:marTop w:val="0"/>
                      <w:marBottom w:val="0"/>
                      <w:divBdr>
                        <w:top w:val="none" w:sz="0" w:space="0" w:color="auto"/>
                        <w:left w:val="none" w:sz="0" w:space="0" w:color="auto"/>
                        <w:bottom w:val="none" w:sz="0" w:space="0" w:color="auto"/>
                        <w:right w:val="none" w:sz="0" w:space="0" w:color="auto"/>
                      </w:divBdr>
                    </w:div>
                    <w:div w:id="1949193600">
                      <w:marLeft w:val="0"/>
                      <w:marRight w:val="0"/>
                      <w:marTop w:val="0"/>
                      <w:marBottom w:val="0"/>
                      <w:divBdr>
                        <w:top w:val="none" w:sz="0" w:space="0" w:color="auto"/>
                        <w:left w:val="none" w:sz="0" w:space="0" w:color="auto"/>
                        <w:bottom w:val="none" w:sz="0" w:space="0" w:color="auto"/>
                        <w:right w:val="none" w:sz="0" w:space="0" w:color="auto"/>
                      </w:divBdr>
                    </w:div>
                    <w:div w:id="1986660750">
                      <w:marLeft w:val="0"/>
                      <w:marRight w:val="0"/>
                      <w:marTop w:val="0"/>
                      <w:marBottom w:val="0"/>
                      <w:divBdr>
                        <w:top w:val="none" w:sz="0" w:space="0" w:color="auto"/>
                        <w:left w:val="none" w:sz="0" w:space="0" w:color="auto"/>
                        <w:bottom w:val="none" w:sz="0" w:space="0" w:color="auto"/>
                        <w:right w:val="none" w:sz="0" w:space="0" w:color="auto"/>
                      </w:divBdr>
                    </w:div>
                    <w:div w:id="2008092748">
                      <w:marLeft w:val="0"/>
                      <w:marRight w:val="0"/>
                      <w:marTop w:val="0"/>
                      <w:marBottom w:val="0"/>
                      <w:divBdr>
                        <w:top w:val="none" w:sz="0" w:space="0" w:color="auto"/>
                        <w:left w:val="none" w:sz="0" w:space="0" w:color="auto"/>
                        <w:bottom w:val="none" w:sz="0" w:space="0" w:color="auto"/>
                        <w:right w:val="none" w:sz="0" w:space="0" w:color="auto"/>
                      </w:divBdr>
                    </w:div>
                  </w:divsChild>
                </w:div>
                <w:div w:id="509100853">
                  <w:marLeft w:val="0"/>
                  <w:marRight w:val="0"/>
                  <w:marTop w:val="0"/>
                  <w:marBottom w:val="0"/>
                  <w:divBdr>
                    <w:top w:val="none" w:sz="0" w:space="0" w:color="auto"/>
                    <w:left w:val="none" w:sz="0" w:space="0" w:color="auto"/>
                    <w:bottom w:val="none" w:sz="0" w:space="0" w:color="auto"/>
                    <w:right w:val="none" w:sz="0" w:space="0" w:color="auto"/>
                  </w:divBdr>
                  <w:divsChild>
                    <w:div w:id="1575823967">
                      <w:marLeft w:val="0"/>
                      <w:marRight w:val="0"/>
                      <w:marTop w:val="0"/>
                      <w:marBottom w:val="0"/>
                      <w:divBdr>
                        <w:top w:val="none" w:sz="0" w:space="0" w:color="auto"/>
                        <w:left w:val="none" w:sz="0" w:space="0" w:color="auto"/>
                        <w:bottom w:val="none" w:sz="0" w:space="0" w:color="auto"/>
                        <w:right w:val="none" w:sz="0" w:space="0" w:color="auto"/>
                      </w:divBdr>
                    </w:div>
                  </w:divsChild>
                </w:div>
                <w:div w:id="558830975">
                  <w:marLeft w:val="0"/>
                  <w:marRight w:val="0"/>
                  <w:marTop w:val="0"/>
                  <w:marBottom w:val="0"/>
                  <w:divBdr>
                    <w:top w:val="none" w:sz="0" w:space="0" w:color="auto"/>
                    <w:left w:val="none" w:sz="0" w:space="0" w:color="auto"/>
                    <w:bottom w:val="none" w:sz="0" w:space="0" w:color="auto"/>
                    <w:right w:val="none" w:sz="0" w:space="0" w:color="auto"/>
                  </w:divBdr>
                  <w:divsChild>
                    <w:div w:id="816724797">
                      <w:marLeft w:val="0"/>
                      <w:marRight w:val="0"/>
                      <w:marTop w:val="0"/>
                      <w:marBottom w:val="0"/>
                      <w:divBdr>
                        <w:top w:val="none" w:sz="0" w:space="0" w:color="auto"/>
                        <w:left w:val="none" w:sz="0" w:space="0" w:color="auto"/>
                        <w:bottom w:val="none" w:sz="0" w:space="0" w:color="auto"/>
                        <w:right w:val="none" w:sz="0" w:space="0" w:color="auto"/>
                      </w:divBdr>
                    </w:div>
                  </w:divsChild>
                </w:div>
                <w:div w:id="665938693">
                  <w:marLeft w:val="0"/>
                  <w:marRight w:val="0"/>
                  <w:marTop w:val="0"/>
                  <w:marBottom w:val="0"/>
                  <w:divBdr>
                    <w:top w:val="none" w:sz="0" w:space="0" w:color="auto"/>
                    <w:left w:val="none" w:sz="0" w:space="0" w:color="auto"/>
                    <w:bottom w:val="none" w:sz="0" w:space="0" w:color="auto"/>
                    <w:right w:val="none" w:sz="0" w:space="0" w:color="auto"/>
                  </w:divBdr>
                  <w:divsChild>
                    <w:div w:id="569462193">
                      <w:marLeft w:val="0"/>
                      <w:marRight w:val="0"/>
                      <w:marTop w:val="0"/>
                      <w:marBottom w:val="0"/>
                      <w:divBdr>
                        <w:top w:val="none" w:sz="0" w:space="0" w:color="auto"/>
                        <w:left w:val="none" w:sz="0" w:space="0" w:color="auto"/>
                        <w:bottom w:val="none" w:sz="0" w:space="0" w:color="auto"/>
                        <w:right w:val="none" w:sz="0" w:space="0" w:color="auto"/>
                      </w:divBdr>
                    </w:div>
                  </w:divsChild>
                </w:div>
                <w:div w:id="685715920">
                  <w:marLeft w:val="0"/>
                  <w:marRight w:val="0"/>
                  <w:marTop w:val="0"/>
                  <w:marBottom w:val="0"/>
                  <w:divBdr>
                    <w:top w:val="none" w:sz="0" w:space="0" w:color="auto"/>
                    <w:left w:val="none" w:sz="0" w:space="0" w:color="auto"/>
                    <w:bottom w:val="none" w:sz="0" w:space="0" w:color="auto"/>
                    <w:right w:val="none" w:sz="0" w:space="0" w:color="auto"/>
                  </w:divBdr>
                  <w:divsChild>
                    <w:div w:id="92018271">
                      <w:marLeft w:val="0"/>
                      <w:marRight w:val="0"/>
                      <w:marTop w:val="0"/>
                      <w:marBottom w:val="0"/>
                      <w:divBdr>
                        <w:top w:val="none" w:sz="0" w:space="0" w:color="auto"/>
                        <w:left w:val="none" w:sz="0" w:space="0" w:color="auto"/>
                        <w:bottom w:val="none" w:sz="0" w:space="0" w:color="auto"/>
                        <w:right w:val="none" w:sz="0" w:space="0" w:color="auto"/>
                      </w:divBdr>
                    </w:div>
                    <w:div w:id="98986763">
                      <w:marLeft w:val="0"/>
                      <w:marRight w:val="0"/>
                      <w:marTop w:val="0"/>
                      <w:marBottom w:val="0"/>
                      <w:divBdr>
                        <w:top w:val="none" w:sz="0" w:space="0" w:color="auto"/>
                        <w:left w:val="none" w:sz="0" w:space="0" w:color="auto"/>
                        <w:bottom w:val="none" w:sz="0" w:space="0" w:color="auto"/>
                        <w:right w:val="none" w:sz="0" w:space="0" w:color="auto"/>
                      </w:divBdr>
                    </w:div>
                    <w:div w:id="137920053">
                      <w:marLeft w:val="0"/>
                      <w:marRight w:val="0"/>
                      <w:marTop w:val="0"/>
                      <w:marBottom w:val="0"/>
                      <w:divBdr>
                        <w:top w:val="none" w:sz="0" w:space="0" w:color="auto"/>
                        <w:left w:val="none" w:sz="0" w:space="0" w:color="auto"/>
                        <w:bottom w:val="none" w:sz="0" w:space="0" w:color="auto"/>
                        <w:right w:val="none" w:sz="0" w:space="0" w:color="auto"/>
                      </w:divBdr>
                    </w:div>
                    <w:div w:id="180316668">
                      <w:marLeft w:val="0"/>
                      <w:marRight w:val="0"/>
                      <w:marTop w:val="0"/>
                      <w:marBottom w:val="0"/>
                      <w:divBdr>
                        <w:top w:val="none" w:sz="0" w:space="0" w:color="auto"/>
                        <w:left w:val="none" w:sz="0" w:space="0" w:color="auto"/>
                        <w:bottom w:val="none" w:sz="0" w:space="0" w:color="auto"/>
                        <w:right w:val="none" w:sz="0" w:space="0" w:color="auto"/>
                      </w:divBdr>
                    </w:div>
                    <w:div w:id="440494428">
                      <w:marLeft w:val="0"/>
                      <w:marRight w:val="0"/>
                      <w:marTop w:val="0"/>
                      <w:marBottom w:val="0"/>
                      <w:divBdr>
                        <w:top w:val="none" w:sz="0" w:space="0" w:color="auto"/>
                        <w:left w:val="none" w:sz="0" w:space="0" w:color="auto"/>
                        <w:bottom w:val="none" w:sz="0" w:space="0" w:color="auto"/>
                        <w:right w:val="none" w:sz="0" w:space="0" w:color="auto"/>
                      </w:divBdr>
                    </w:div>
                    <w:div w:id="568686672">
                      <w:marLeft w:val="0"/>
                      <w:marRight w:val="0"/>
                      <w:marTop w:val="0"/>
                      <w:marBottom w:val="0"/>
                      <w:divBdr>
                        <w:top w:val="none" w:sz="0" w:space="0" w:color="auto"/>
                        <w:left w:val="none" w:sz="0" w:space="0" w:color="auto"/>
                        <w:bottom w:val="none" w:sz="0" w:space="0" w:color="auto"/>
                        <w:right w:val="none" w:sz="0" w:space="0" w:color="auto"/>
                      </w:divBdr>
                    </w:div>
                    <w:div w:id="576982328">
                      <w:marLeft w:val="0"/>
                      <w:marRight w:val="0"/>
                      <w:marTop w:val="0"/>
                      <w:marBottom w:val="0"/>
                      <w:divBdr>
                        <w:top w:val="none" w:sz="0" w:space="0" w:color="auto"/>
                        <w:left w:val="none" w:sz="0" w:space="0" w:color="auto"/>
                        <w:bottom w:val="none" w:sz="0" w:space="0" w:color="auto"/>
                        <w:right w:val="none" w:sz="0" w:space="0" w:color="auto"/>
                      </w:divBdr>
                    </w:div>
                    <w:div w:id="803894013">
                      <w:marLeft w:val="0"/>
                      <w:marRight w:val="0"/>
                      <w:marTop w:val="0"/>
                      <w:marBottom w:val="0"/>
                      <w:divBdr>
                        <w:top w:val="none" w:sz="0" w:space="0" w:color="auto"/>
                        <w:left w:val="none" w:sz="0" w:space="0" w:color="auto"/>
                        <w:bottom w:val="none" w:sz="0" w:space="0" w:color="auto"/>
                        <w:right w:val="none" w:sz="0" w:space="0" w:color="auto"/>
                      </w:divBdr>
                    </w:div>
                    <w:div w:id="894702580">
                      <w:marLeft w:val="0"/>
                      <w:marRight w:val="0"/>
                      <w:marTop w:val="0"/>
                      <w:marBottom w:val="0"/>
                      <w:divBdr>
                        <w:top w:val="none" w:sz="0" w:space="0" w:color="auto"/>
                        <w:left w:val="none" w:sz="0" w:space="0" w:color="auto"/>
                        <w:bottom w:val="none" w:sz="0" w:space="0" w:color="auto"/>
                        <w:right w:val="none" w:sz="0" w:space="0" w:color="auto"/>
                      </w:divBdr>
                    </w:div>
                    <w:div w:id="1056314293">
                      <w:marLeft w:val="0"/>
                      <w:marRight w:val="0"/>
                      <w:marTop w:val="0"/>
                      <w:marBottom w:val="0"/>
                      <w:divBdr>
                        <w:top w:val="none" w:sz="0" w:space="0" w:color="auto"/>
                        <w:left w:val="none" w:sz="0" w:space="0" w:color="auto"/>
                        <w:bottom w:val="none" w:sz="0" w:space="0" w:color="auto"/>
                        <w:right w:val="none" w:sz="0" w:space="0" w:color="auto"/>
                      </w:divBdr>
                    </w:div>
                    <w:div w:id="1093009983">
                      <w:marLeft w:val="0"/>
                      <w:marRight w:val="0"/>
                      <w:marTop w:val="0"/>
                      <w:marBottom w:val="0"/>
                      <w:divBdr>
                        <w:top w:val="none" w:sz="0" w:space="0" w:color="auto"/>
                        <w:left w:val="none" w:sz="0" w:space="0" w:color="auto"/>
                        <w:bottom w:val="none" w:sz="0" w:space="0" w:color="auto"/>
                        <w:right w:val="none" w:sz="0" w:space="0" w:color="auto"/>
                      </w:divBdr>
                    </w:div>
                    <w:div w:id="1224565817">
                      <w:marLeft w:val="0"/>
                      <w:marRight w:val="0"/>
                      <w:marTop w:val="0"/>
                      <w:marBottom w:val="0"/>
                      <w:divBdr>
                        <w:top w:val="none" w:sz="0" w:space="0" w:color="auto"/>
                        <w:left w:val="none" w:sz="0" w:space="0" w:color="auto"/>
                        <w:bottom w:val="none" w:sz="0" w:space="0" w:color="auto"/>
                        <w:right w:val="none" w:sz="0" w:space="0" w:color="auto"/>
                      </w:divBdr>
                    </w:div>
                    <w:div w:id="1557282167">
                      <w:marLeft w:val="0"/>
                      <w:marRight w:val="0"/>
                      <w:marTop w:val="0"/>
                      <w:marBottom w:val="0"/>
                      <w:divBdr>
                        <w:top w:val="none" w:sz="0" w:space="0" w:color="auto"/>
                        <w:left w:val="none" w:sz="0" w:space="0" w:color="auto"/>
                        <w:bottom w:val="none" w:sz="0" w:space="0" w:color="auto"/>
                        <w:right w:val="none" w:sz="0" w:space="0" w:color="auto"/>
                      </w:divBdr>
                    </w:div>
                    <w:div w:id="1655180011">
                      <w:marLeft w:val="0"/>
                      <w:marRight w:val="0"/>
                      <w:marTop w:val="0"/>
                      <w:marBottom w:val="0"/>
                      <w:divBdr>
                        <w:top w:val="none" w:sz="0" w:space="0" w:color="auto"/>
                        <w:left w:val="none" w:sz="0" w:space="0" w:color="auto"/>
                        <w:bottom w:val="none" w:sz="0" w:space="0" w:color="auto"/>
                        <w:right w:val="none" w:sz="0" w:space="0" w:color="auto"/>
                      </w:divBdr>
                    </w:div>
                    <w:div w:id="1739591679">
                      <w:marLeft w:val="0"/>
                      <w:marRight w:val="0"/>
                      <w:marTop w:val="0"/>
                      <w:marBottom w:val="0"/>
                      <w:divBdr>
                        <w:top w:val="none" w:sz="0" w:space="0" w:color="auto"/>
                        <w:left w:val="none" w:sz="0" w:space="0" w:color="auto"/>
                        <w:bottom w:val="none" w:sz="0" w:space="0" w:color="auto"/>
                        <w:right w:val="none" w:sz="0" w:space="0" w:color="auto"/>
                      </w:divBdr>
                    </w:div>
                  </w:divsChild>
                </w:div>
                <w:div w:id="690840710">
                  <w:marLeft w:val="0"/>
                  <w:marRight w:val="0"/>
                  <w:marTop w:val="0"/>
                  <w:marBottom w:val="0"/>
                  <w:divBdr>
                    <w:top w:val="none" w:sz="0" w:space="0" w:color="auto"/>
                    <w:left w:val="none" w:sz="0" w:space="0" w:color="auto"/>
                    <w:bottom w:val="none" w:sz="0" w:space="0" w:color="auto"/>
                    <w:right w:val="none" w:sz="0" w:space="0" w:color="auto"/>
                  </w:divBdr>
                  <w:divsChild>
                    <w:div w:id="1012533133">
                      <w:marLeft w:val="0"/>
                      <w:marRight w:val="0"/>
                      <w:marTop w:val="0"/>
                      <w:marBottom w:val="0"/>
                      <w:divBdr>
                        <w:top w:val="none" w:sz="0" w:space="0" w:color="auto"/>
                        <w:left w:val="none" w:sz="0" w:space="0" w:color="auto"/>
                        <w:bottom w:val="none" w:sz="0" w:space="0" w:color="auto"/>
                        <w:right w:val="none" w:sz="0" w:space="0" w:color="auto"/>
                      </w:divBdr>
                    </w:div>
                  </w:divsChild>
                </w:div>
                <w:div w:id="694229168">
                  <w:marLeft w:val="0"/>
                  <w:marRight w:val="0"/>
                  <w:marTop w:val="0"/>
                  <w:marBottom w:val="0"/>
                  <w:divBdr>
                    <w:top w:val="none" w:sz="0" w:space="0" w:color="auto"/>
                    <w:left w:val="none" w:sz="0" w:space="0" w:color="auto"/>
                    <w:bottom w:val="none" w:sz="0" w:space="0" w:color="auto"/>
                    <w:right w:val="none" w:sz="0" w:space="0" w:color="auto"/>
                  </w:divBdr>
                  <w:divsChild>
                    <w:div w:id="965508199">
                      <w:marLeft w:val="0"/>
                      <w:marRight w:val="0"/>
                      <w:marTop w:val="0"/>
                      <w:marBottom w:val="0"/>
                      <w:divBdr>
                        <w:top w:val="none" w:sz="0" w:space="0" w:color="auto"/>
                        <w:left w:val="none" w:sz="0" w:space="0" w:color="auto"/>
                        <w:bottom w:val="none" w:sz="0" w:space="0" w:color="auto"/>
                        <w:right w:val="none" w:sz="0" w:space="0" w:color="auto"/>
                      </w:divBdr>
                    </w:div>
                  </w:divsChild>
                </w:div>
                <w:div w:id="701252006">
                  <w:marLeft w:val="0"/>
                  <w:marRight w:val="0"/>
                  <w:marTop w:val="0"/>
                  <w:marBottom w:val="0"/>
                  <w:divBdr>
                    <w:top w:val="none" w:sz="0" w:space="0" w:color="auto"/>
                    <w:left w:val="none" w:sz="0" w:space="0" w:color="auto"/>
                    <w:bottom w:val="none" w:sz="0" w:space="0" w:color="auto"/>
                    <w:right w:val="none" w:sz="0" w:space="0" w:color="auto"/>
                  </w:divBdr>
                  <w:divsChild>
                    <w:div w:id="1301569350">
                      <w:marLeft w:val="0"/>
                      <w:marRight w:val="0"/>
                      <w:marTop w:val="0"/>
                      <w:marBottom w:val="0"/>
                      <w:divBdr>
                        <w:top w:val="none" w:sz="0" w:space="0" w:color="auto"/>
                        <w:left w:val="none" w:sz="0" w:space="0" w:color="auto"/>
                        <w:bottom w:val="none" w:sz="0" w:space="0" w:color="auto"/>
                        <w:right w:val="none" w:sz="0" w:space="0" w:color="auto"/>
                      </w:divBdr>
                    </w:div>
                  </w:divsChild>
                </w:div>
                <w:div w:id="731002452">
                  <w:marLeft w:val="0"/>
                  <w:marRight w:val="0"/>
                  <w:marTop w:val="0"/>
                  <w:marBottom w:val="0"/>
                  <w:divBdr>
                    <w:top w:val="none" w:sz="0" w:space="0" w:color="auto"/>
                    <w:left w:val="none" w:sz="0" w:space="0" w:color="auto"/>
                    <w:bottom w:val="none" w:sz="0" w:space="0" w:color="auto"/>
                    <w:right w:val="none" w:sz="0" w:space="0" w:color="auto"/>
                  </w:divBdr>
                  <w:divsChild>
                    <w:div w:id="1954358726">
                      <w:marLeft w:val="0"/>
                      <w:marRight w:val="0"/>
                      <w:marTop w:val="0"/>
                      <w:marBottom w:val="0"/>
                      <w:divBdr>
                        <w:top w:val="none" w:sz="0" w:space="0" w:color="auto"/>
                        <w:left w:val="none" w:sz="0" w:space="0" w:color="auto"/>
                        <w:bottom w:val="none" w:sz="0" w:space="0" w:color="auto"/>
                        <w:right w:val="none" w:sz="0" w:space="0" w:color="auto"/>
                      </w:divBdr>
                    </w:div>
                  </w:divsChild>
                </w:div>
                <w:div w:id="814445004">
                  <w:marLeft w:val="0"/>
                  <w:marRight w:val="0"/>
                  <w:marTop w:val="0"/>
                  <w:marBottom w:val="0"/>
                  <w:divBdr>
                    <w:top w:val="none" w:sz="0" w:space="0" w:color="auto"/>
                    <w:left w:val="none" w:sz="0" w:space="0" w:color="auto"/>
                    <w:bottom w:val="none" w:sz="0" w:space="0" w:color="auto"/>
                    <w:right w:val="none" w:sz="0" w:space="0" w:color="auto"/>
                  </w:divBdr>
                  <w:divsChild>
                    <w:div w:id="1592276894">
                      <w:marLeft w:val="0"/>
                      <w:marRight w:val="0"/>
                      <w:marTop w:val="0"/>
                      <w:marBottom w:val="0"/>
                      <w:divBdr>
                        <w:top w:val="none" w:sz="0" w:space="0" w:color="auto"/>
                        <w:left w:val="none" w:sz="0" w:space="0" w:color="auto"/>
                        <w:bottom w:val="none" w:sz="0" w:space="0" w:color="auto"/>
                        <w:right w:val="none" w:sz="0" w:space="0" w:color="auto"/>
                      </w:divBdr>
                    </w:div>
                  </w:divsChild>
                </w:div>
                <w:div w:id="869223137">
                  <w:marLeft w:val="0"/>
                  <w:marRight w:val="0"/>
                  <w:marTop w:val="0"/>
                  <w:marBottom w:val="0"/>
                  <w:divBdr>
                    <w:top w:val="none" w:sz="0" w:space="0" w:color="auto"/>
                    <w:left w:val="none" w:sz="0" w:space="0" w:color="auto"/>
                    <w:bottom w:val="none" w:sz="0" w:space="0" w:color="auto"/>
                    <w:right w:val="none" w:sz="0" w:space="0" w:color="auto"/>
                  </w:divBdr>
                  <w:divsChild>
                    <w:div w:id="466624829">
                      <w:marLeft w:val="0"/>
                      <w:marRight w:val="0"/>
                      <w:marTop w:val="0"/>
                      <w:marBottom w:val="0"/>
                      <w:divBdr>
                        <w:top w:val="none" w:sz="0" w:space="0" w:color="auto"/>
                        <w:left w:val="none" w:sz="0" w:space="0" w:color="auto"/>
                        <w:bottom w:val="none" w:sz="0" w:space="0" w:color="auto"/>
                        <w:right w:val="none" w:sz="0" w:space="0" w:color="auto"/>
                      </w:divBdr>
                    </w:div>
                  </w:divsChild>
                </w:div>
                <w:div w:id="974408609">
                  <w:marLeft w:val="0"/>
                  <w:marRight w:val="0"/>
                  <w:marTop w:val="0"/>
                  <w:marBottom w:val="0"/>
                  <w:divBdr>
                    <w:top w:val="none" w:sz="0" w:space="0" w:color="auto"/>
                    <w:left w:val="none" w:sz="0" w:space="0" w:color="auto"/>
                    <w:bottom w:val="none" w:sz="0" w:space="0" w:color="auto"/>
                    <w:right w:val="none" w:sz="0" w:space="0" w:color="auto"/>
                  </w:divBdr>
                  <w:divsChild>
                    <w:div w:id="1565873783">
                      <w:marLeft w:val="0"/>
                      <w:marRight w:val="0"/>
                      <w:marTop w:val="0"/>
                      <w:marBottom w:val="0"/>
                      <w:divBdr>
                        <w:top w:val="none" w:sz="0" w:space="0" w:color="auto"/>
                        <w:left w:val="none" w:sz="0" w:space="0" w:color="auto"/>
                        <w:bottom w:val="none" w:sz="0" w:space="0" w:color="auto"/>
                        <w:right w:val="none" w:sz="0" w:space="0" w:color="auto"/>
                      </w:divBdr>
                    </w:div>
                  </w:divsChild>
                </w:div>
                <w:div w:id="994726303">
                  <w:marLeft w:val="0"/>
                  <w:marRight w:val="0"/>
                  <w:marTop w:val="0"/>
                  <w:marBottom w:val="0"/>
                  <w:divBdr>
                    <w:top w:val="none" w:sz="0" w:space="0" w:color="auto"/>
                    <w:left w:val="none" w:sz="0" w:space="0" w:color="auto"/>
                    <w:bottom w:val="none" w:sz="0" w:space="0" w:color="auto"/>
                    <w:right w:val="none" w:sz="0" w:space="0" w:color="auto"/>
                  </w:divBdr>
                  <w:divsChild>
                    <w:div w:id="955525358">
                      <w:marLeft w:val="0"/>
                      <w:marRight w:val="0"/>
                      <w:marTop w:val="0"/>
                      <w:marBottom w:val="0"/>
                      <w:divBdr>
                        <w:top w:val="none" w:sz="0" w:space="0" w:color="auto"/>
                        <w:left w:val="none" w:sz="0" w:space="0" w:color="auto"/>
                        <w:bottom w:val="none" w:sz="0" w:space="0" w:color="auto"/>
                        <w:right w:val="none" w:sz="0" w:space="0" w:color="auto"/>
                      </w:divBdr>
                    </w:div>
                  </w:divsChild>
                </w:div>
                <w:div w:id="1021710782">
                  <w:marLeft w:val="0"/>
                  <w:marRight w:val="0"/>
                  <w:marTop w:val="0"/>
                  <w:marBottom w:val="0"/>
                  <w:divBdr>
                    <w:top w:val="none" w:sz="0" w:space="0" w:color="auto"/>
                    <w:left w:val="none" w:sz="0" w:space="0" w:color="auto"/>
                    <w:bottom w:val="none" w:sz="0" w:space="0" w:color="auto"/>
                    <w:right w:val="none" w:sz="0" w:space="0" w:color="auto"/>
                  </w:divBdr>
                  <w:divsChild>
                    <w:div w:id="32266228">
                      <w:marLeft w:val="0"/>
                      <w:marRight w:val="0"/>
                      <w:marTop w:val="0"/>
                      <w:marBottom w:val="0"/>
                      <w:divBdr>
                        <w:top w:val="none" w:sz="0" w:space="0" w:color="auto"/>
                        <w:left w:val="none" w:sz="0" w:space="0" w:color="auto"/>
                        <w:bottom w:val="none" w:sz="0" w:space="0" w:color="auto"/>
                        <w:right w:val="none" w:sz="0" w:space="0" w:color="auto"/>
                      </w:divBdr>
                    </w:div>
                    <w:div w:id="299654698">
                      <w:marLeft w:val="0"/>
                      <w:marRight w:val="0"/>
                      <w:marTop w:val="0"/>
                      <w:marBottom w:val="0"/>
                      <w:divBdr>
                        <w:top w:val="none" w:sz="0" w:space="0" w:color="auto"/>
                        <w:left w:val="none" w:sz="0" w:space="0" w:color="auto"/>
                        <w:bottom w:val="none" w:sz="0" w:space="0" w:color="auto"/>
                        <w:right w:val="none" w:sz="0" w:space="0" w:color="auto"/>
                      </w:divBdr>
                    </w:div>
                    <w:div w:id="369375871">
                      <w:marLeft w:val="0"/>
                      <w:marRight w:val="0"/>
                      <w:marTop w:val="0"/>
                      <w:marBottom w:val="0"/>
                      <w:divBdr>
                        <w:top w:val="none" w:sz="0" w:space="0" w:color="auto"/>
                        <w:left w:val="none" w:sz="0" w:space="0" w:color="auto"/>
                        <w:bottom w:val="none" w:sz="0" w:space="0" w:color="auto"/>
                        <w:right w:val="none" w:sz="0" w:space="0" w:color="auto"/>
                      </w:divBdr>
                    </w:div>
                    <w:div w:id="596711885">
                      <w:marLeft w:val="0"/>
                      <w:marRight w:val="0"/>
                      <w:marTop w:val="0"/>
                      <w:marBottom w:val="0"/>
                      <w:divBdr>
                        <w:top w:val="none" w:sz="0" w:space="0" w:color="auto"/>
                        <w:left w:val="none" w:sz="0" w:space="0" w:color="auto"/>
                        <w:bottom w:val="none" w:sz="0" w:space="0" w:color="auto"/>
                        <w:right w:val="none" w:sz="0" w:space="0" w:color="auto"/>
                      </w:divBdr>
                    </w:div>
                    <w:div w:id="681468382">
                      <w:marLeft w:val="0"/>
                      <w:marRight w:val="0"/>
                      <w:marTop w:val="0"/>
                      <w:marBottom w:val="0"/>
                      <w:divBdr>
                        <w:top w:val="none" w:sz="0" w:space="0" w:color="auto"/>
                        <w:left w:val="none" w:sz="0" w:space="0" w:color="auto"/>
                        <w:bottom w:val="none" w:sz="0" w:space="0" w:color="auto"/>
                        <w:right w:val="none" w:sz="0" w:space="0" w:color="auto"/>
                      </w:divBdr>
                    </w:div>
                    <w:div w:id="867907687">
                      <w:marLeft w:val="0"/>
                      <w:marRight w:val="0"/>
                      <w:marTop w:val="0"/>
                      <w:marBottom w:val="0"/>
                      <w:divBdr>
                        <w:top w:val="none" w:sz="0" w:space="0" w:color="auto"/>
                        <w:left w:val="none" w:sz="0" w:space="0" w:color="auto"/>
                        <w:bottom w:val="none" w:sz="0" w:space="0" w:color="auto"/>
                        <w:right w:val="none" w:sz="0" w:space="0" w:color="auto"/>
                      </w:divBdr>
                    </w:div>
                    <w:div w:id="911549184">
                      <w:marLeft w:val="0"/>
                      <w:marRight w:val="0"/>
                      <w:marTop w:val="0"/>
                      <w:marBottom w:val="0"/>
                      <w:divBdr>
                        <w:top w:val="none" w:sz="0" w:space="0" w:color="auto"/>
                        <w:left w:val="none" w:sz="0" w:space="0" w:color="auto"/>
                        <w:bottom w:val="none" w:sz="0" w:space="0" w:color="auto"/>
                        <w:right w:val="none" w:sz="0" w:space="0" w:color="auto"/>
                      </w:divBdr>
                    </w:div>
                    <w:div w:id="944071666">
                      <w:marLeft w:val="0"/>
                      <w:marRight w:val="0"/>
                      <w:marTop w:val="0"/>
                      <w:marBottom w:val="0"/>
                      <w:divBdr>
                        <w:top w:val="none" w:sz="0" w:space="0" w:color="auto"/>
                        <w:left w:val="none" w:sz="0" w:space="0" w:color="auto"/>
                        <w:bottom w:val="none" w:sz="0" w:space="0" w:color="auto"/>
                        <w:right w:val="none" w:sz="0" w:space="0" w:color="auto"/>
                      </w:divBdr>
                    </w:div>
                    <w:div w:id="1039932797">
                      <w:marLeft w:val="0"/>
                      <w:marRight w:val="0"/>
                      <w:marTop w:val="0"/>
                      <w:marBottom w:val="0"/>
                      <w:divBdr>
                        <w:top w:val="none" w:sz="0" w:space="0" w:color="auto"/>
                        <w:left w:val="none" w:sz="0" w:space="0" w:color="auto"/>
                        <w:bottom w:val="none" w:sz="0" w:space="0" w:color="auto"/>
                        <w:right w:val="none" w:sz="0" w:space="0" w:color="auto"/>
                      </w:divBdr>
                    </w:div>
                    <w:div w:id="1050611656">
                      <w:marLeft w:val="0"/>
                      <w:marRight w:val="0"/>
                      <w:marTop w:val="0"/>
                      <w:marBottom w:val="0"/>
                      <w:divBdr>
                        <w:top w:val="none" w:sz="0" w:space="0" w:color="auto"/>
                        <w:left w:val="none" w:sz="0" w:space="0" w:color="auto"/>
                        <w:bottom w:val="none" w:sz="0" w:space="0" w:color="auto"/>
                        <w:right w:val="none" w:sz="0" w:space="0" w:color="auto"/>
                      </w:divBdr>
                    </w:div>
                    <w:div w:id="1087654933">
                      <w:marLeft w:val="0"/>
                      <w:marRight w:val="0"/>
                      <w:marTop w:val="0"/>
                      <w:marBottom w:val="0"/>
                      <w:divBdr>
                        <w:top w:val="none" w:sz="0" w:space="0" w:color="auto"/>
                        <w:left w:val="none" w:sz="0" w:space="0" w:color="auto"/>
                        <w:bottom w:val="none" w:sz="0" w:space="0" w:color="auto"/>
                        <w:right w:val="none" w:sz="0" w:space="0" w:color="auto"/>
                      </w:divBdr>
                    </w:div>
                    <w:div w:id="1095975620">
                      <w:marLeft w:val="0"/>
                      <w:marRight w:val="0"/>
                      <w:marTop w:val="0"/>
                      <w:marBottom w:val="0"/>
                      <w:divBdr>
                        <w:top w:val="none" w:sz="0" w:space="0" w:color="auto"/>
                        <w:left w:val="none" w:sz="0" w:space="0" w:color="auto"/>
                        <w:bottom w:val="none" w:sz="0" w:space="0" w:color="auto"/>
                        <w:right w:val="none" w:sz="0" w:space="0" w:color="auto"/>
                      </w:divBdr>
                    </w:div>
                    <w:div w:id="1117722817">
                      <w:marLeft w:val="0"/>
                      <w:marRight w:val="0"/>
                      <w:marTop w:val="0"/>
                      <w:marBottom w:val="0"/>
                      <w:divBdr>
                        <w:top w:val="none" w:sz="0" w:space="0" w:color="auto"/>
                        <w:left w:val="none" w:sz="0" w:space="0" w:color="auto"/>
                        <w:bottom w:val="none" w:sz="0" w:space="0" w:color="auto"/>
                        <w:right w:val="none" w:sz="0" w:space="0" w:color="auto"/>
                      </w:divBdr>
                    </w:div>
                    <w:div w:id="1176071434">
                      <w:marLeft w:val="0"/>
                      <w:marRight w:val="0"/>
                      <w:marTop w:val="0"/>
                      <w:marBottom w:val="0"/>
                      <w:divBdr>
                        <w:top w:val="none" w:sz="0" w:space="0" w:color="auto"/>
                        <w:left w:val="none" w:sz="0" w:space="0" w:color="auto"/>
                        <w:bottom w:val="none" w:sz="0" w:space="0" w:color="auto"/>
                        <w:right w:val="none" w:sz="0" w:space="0" w:color="auto"/>
                      </w:divBdr>
                    </w:div>
                    <w:div w:id="1344434025">
                      <w:marLeft w:val="0"/>
                      <w:marRight w:val="0"/>
                      <w:marTop w:val="0"/>
                      <w:marBottom w:val="0"/>
                      <w:divBdr>
                        <w:top w:val="none" w:sz="0" w:space="0" w:color="auto"/>
                        <w:left w:val="none" w:sz="0" w:space="0" w:color="auto"/>
                        <w:bottom w:val="none" w:sz="0" w:space="0" w:color="auto"/>
                        <w:right w:val="none" w:sz="0" w:space="0" w:color="auto"/>
                      </w:divBdr>
                    </w:div>
                    <w:div w:id="1383405087">
                      <w:marLeft w:val="0"/>
                      <w:marRight w:val="0"/>
                      <w:marTop w:val="0"/>
                      <w:marBottom w:val="0"/>
                      <w:divBdr>
                        <w:top w:val="none" w:sz="0" w:space="0" w:color="auto"/>
                        <w:left w:val="none" w:sz="0" w:space="0" w:color="auto"/>
                        <w:bottom w:val="none" w:sz="0" w:space="0" w:color="auto"/>
                        <w:right w:val="none" w:sz="0" w:space="0" w:color="auto"/>
                      </w:divBdr>
                    </w:div>
                    <w:div w:id="1460295671">
                      <w:marLeft w:val="0"/>
                      <w:marRight w:val="0"/>
                      <w:marTop w:val="0"/>
                      <w:marBottom w:val="0"/>
                      <w:divBdr>
                        <w:top w:val="none" w:sz="0" w:space="0" w:color="auto"/>
                        <w:left w:val="none" w:sz="0" w:space="0" w:color="auto"/>
                        <w:bottom w:val="none" w:sz="0" w:space="0" w:color="auto"/>
                        <w:right w:val="none" w:sz="0" w:space="0" w:color="auto"/>
                      </w:divBdr>
                    </w:div>
                    <w:div w:id="1496071585">
                      <w:marLeft w:val="0"/>
                      <w:marRight w:val="0"/>
                      <w:marTop w:val="0"/>
                      <w:marBottom w:val="0"/>
                      <w:divBdr>
                        <w:top w:val="none" w:sz="0" w:space="0" w:color="auto"/>
                        <w:left w:val="none" w:sz="0" w:space="0" w:color="auto"/>
                        <w:bottom w:val="none" w:sz="0" w:space="0" w:color="auto"/>
                        <w:right w:val="none" w:sz="0" w:space="0" w:color="auto"/>
                      </w:divBdr>
                    </w:div>
                    <w:div w:id="1555583937">
                      <w:marLeft w:val="0"/>
                      <w:marRight w:val="0"/>
                      <w:marTop w:val="0"/>
                      <w:marBottom w:val="0"/>
                      <w:divBdr>
                        <w:top w:val="none" w:sz="0" w:space="0" w:color="auto"/>
                        <w:left w:val="none" w:sz="0" w:space="0" w:color="auto"/>
                        <w:bottom w:val="none" w:sz="0" w:space="0" w:color="auto"/>
                        <w:right w:val="none" w:sz="0" w:space="0" w:color="auto"/>
                      </w:divBdr>
                    </w:div>
                    <w:div w:id="1591812359">
                      <w:marLeft w:val="0"/>
                      <w:marRight w:val="0"/>
                      <w:marTop w:val="0"/>
                      <w:marBottom w:val="0"/>
                      <w:divBdr>
                        <w:top w:val="none" w:sz="0" w:space="0" w:color="auto"/>
                        <w:left w:val="none" w:sz="0" w:space="0" w:color="auto"/>
                        <w:bottom w:val="none" w:sz="0" w:space="0" w:color="auto"/>
                        <w:right w:val="none" w:sz="0" w:space="0" w:color="auto"/>
                      </w:divBdr>
                    </w:div>
                    <w:div w:id="1679120115">
                      <w:marLeft w:val="0"/>
                      <w:marRight w:val="0"/>
                      <w:marTop w:val="0"/>
                      <w:marBottom w:val="0"/>
                      <w:divBdr>
                        <w:top w:val="none" w:sz="0" w:space="0" w:color="auto"/>
                        <w:left w:val="none" w:sz="0" w:space="0" w:color="auto"/>
                        <w:bottom w:val="none" w:sz="0" w:space="0" w:color="auto"/>
                        <w:right w:val="none" w:sz="0" w:space="0" w:color="auto"/>
                      </w:divBdr>
                    </w:div>
                    <w:div w:id="1725717826">
                      <w:marLeft w:val="0"/>
                      <w:marRight w:val="0"/>
                      <w:marTop w:val="0"/>
                      <w:marBottom w:val="0"/>
                      <w:divBdr>
                        <w:top w:val="none" w:sz="0" w:space="0" w:color="auto"/>
                        <w:left w:val="none" w:sz="0" w:space="0" w:color="auto"/>
                        <w:bottom w:val="none" w:sz="0" w:space="0" w:color="auto"/>
                        <w:right w:val="none" w:sz="0" w:space="0" w:color="auto"/>
                      </w:divBdr>
                    </w:div>
                    <w:div w:id="1931312604">
                      <w:marLeft w:val="0"/>
                      <w:marRight w:val="0"/>
                      <w:marTop w:val="0"/>
                      <w:marBottom w:val="0"/>
                      <w:divBdr>
                        <w:top w:val="none" w:sz="0" w:space="0" w:color="auto"/>
                        <w:left w:val="none" w:sz="0" w:space="0" w:color="auto"/>
                        <w:bottom w:val="none" w:sz="0" w:space="0" w:color="auto"/>
                        <w:right w:val="none" w:sz="0" w:space="0" w:color="auto"/>
                      </w:divBdr>
                    </w:div>
                    <w:div w:id="1936473270">
                      <w:marLeft w:val="0"/>
                      <w:marRight w:val="0"/>
                      <w:marTop w:val="0"/>
                      <w:marBottom w:val="0"/>
                      <w:divBdr>
                        <w:top w:val="none" w:sz="0" w:space="0" w:color="auto"/>
                        <w:left w:val="none" w:sz="0" w:space="0" w:color="auto"/>
                        <w:bottom w:val="none" w:sz="0" w:space="0" w:color="auto"/>
                        <w:right w:val="none" w:sz="0" w:space="0" w:color="auto"/>
                      </w:divBdr>
                    </w:div>
                  </w:divsChild>
                </w:div>
                <w:div w:id="1034889411">
                  <w:marLeft w:val="0"/>
                  <w:marRight w:val="0"/>
                  <w:marTop w:val="0"/>
                  <w:marBottom w:val="0"/>
                  <w:divBdr>
                    <w:top w:val="none" w:sz="0" w:space="0" w:color="auto"/>
                    <w:left w:val="none" w:sz="0" w:space="0" w:color="auto"/>
                    <w:bottom w:val="none" w:sz="0" w:space="0" w:color="auto"/>
                    <w:right w:val="none" w:sz="0" w:space="0" w:color="auto"/>
                  </w:divBdr>
                  <w:divsChild>
                    <w:div w:id="1985118075">
                      <w:marLeft w:val="0"/>
                      <w:marRight w:val="0"/>
                      <w:marTop w:val="0"/>
                      <w:marBottom w:val="0"/>
                      <w:divBdr>
                        <w:top w:val="none" w:sz="0" w:space="0" w:color="auto"/>
                        <w:left w:val="none" w:sz="0" w:space="0" w:color="auto"/>
                        <w:bottom w:val="none" w:sz="0" w:space="0" w:color="auto"/>
                        <w:right w:val="none" w:sz="0" w:space="0" w:color="auto"/>
                      </w:divBdr>
                    </w:div>
                  </w:divsChild>
                </w:div>
                <w:div w:id="1156728096">
                  <w:marLeft w:val="0"/>
                  <w:marRight w:val="0"/>
                  <w:marTop w:val="0"/>
                  <w:marBottom w:val="0"/>
                  <w:divBdr>
                    <w:top w:val="none" w:sz="0" w:space="0" w:color="auto"/>
                    <w:left w:val="none" w:sz="0" w:space="0" w:color="auto"/>
                    <w:bottom w:val="none" w:sz="0" w:space="0" w:color="auto"/>
                    <w:right w:val="none" w:sz="0" w:space="0" w:color="auto"/>
                  </w:divBdr>
                  <w:divsChild>
                    <w:div w:id="24059222">
                      <w:marLeft w:val="0"/>
                      <w:marRight w:val="0"/>
                      <w:marTop w:val="0"/>
                      <w:marBottom w:val="0"/>
                      <w:divBdr>
                        <w:top w:val="none" w:sz="0" w:space="0" w:color="auto"/>
                        <w:left w:val="none" w:sz="0" w:space="0" w:color="auto"/>
                        <w:bottom w:val="none" w:sz="0" w:space="0" w:color="auto"/>
                        <w:right w:val="none" w:sz="0" w:space="0" w:color="auto"/>
                      </w:divBdr>
                    </w:div>
                    <w:div w:id="133332409">
                      <w:marLeft w:val="0"/>
                      <w:marRight w:val="0"/>
                      <w:marTop w:val="0"/>
                      <w:marBottom w:val="0"/>
                      <w:divBdr>
                        <w:top w:val="none" w:sz="0" w:space="0" w:color="auto"/>
                        <w:left w:val="none" w:sz="0" w:space="0" w:color="auto"/>
                        <w:bottom w:val="none" w:sz="0" w:space="0" w:color="auto"/>
                        <w:right w:val="none" w:sz="0" w:space="0" w:color="auto"/>
                      </w:divBdr>
                    </w:div>
                    <w:div w:id="544412163">
                      <w:marLeft w:val="0"/>
                      <w:marRight w:val="0"/>
                      <w:marTop w:val="0"/>
                      <w:marBottom w:val="0"/>
                      <w:divBdr>
                        <w:top w:val="none" w:sz="0" w:space="0" w:color="auto"/>
                        <w:left w:val="none" w:sz="0" w:space="0" w:color="auto"/>
                        <w:bottom w:val="none" w:sz="0" w:space="0" w:color="auto"/>
                        <w:right w:val="none" w:sz="0" w:space="0" w:color="auto"/>
                      </w:divBdr>
                    </w:div>
                    <w:div w:id="1669871030">
                      <w:marLeft w:val="0"/>
                      <w:marRight w:val="0"/>
                      <w:marTop w:val="0"/>
                      <w:marBottom w:val="0"/>
                      <w:divBdr>
                        <w:top w:val="none" w:sz="0" w:space="0" w:color="auto"/>
                        <w:left w:val="none" w:sz="0" w:space="0" w:color="auto"/>
                        <w:bottom w:val="none" w:sz="0" w:space="0" w:color="auto"/>
                        <w:right w:val="none" w:sz="0" w:space="0" w:color="auto"/>
                      </w:divBdr>
                    </w:div>
                    <w:div w:id="2017806297">
                      <w:marLeft w:val="0"/>
                      <w:marRight w:val="0"/>
                      <w:marTop w:val="0"/>
                      <w:marBottom w:val="0"/>
                      <w:divBdr>
                        <w:top w:val="none" w:sz="0" w:space="0" w:color="auto"/>
                        <w:left w:val="none" w:sz="0" w:space="0" w:color="auto"/>
                        <w:bottom w:val="none" w:sz="0" w:space="0" w:color="auto"/>
                        <w:right w:val="none" w:sz="0" w:space="0" w:color="auto"/>
                      </w:divBdr>
                    </w:div>
                  </w:divsChild>
                </w:div>
                <w:div w:id="1184132409">
                  <w:marLeft w:val="0"/>
                  <w:marRight w:val="0"/>
                  <w:marTop w:val="0"/>
                  <w:marBottom w:val="0"/>
                  <w:divBdr>
                    <w:top w:val="none" w:sz="0" w:space="0" w:color="auto"/>
                    <w:left w:val="none" w:sz="0" w:space="0" w:color="auto"/>
                    <w:bottom w:val="none" w:sz="0" w:space="0" w:color="auto"/>
                    <w:right w:val="none" w:sz="0" w:space="0" w:color="auto"/>
                  </w:divBdr>
                  <w:divsChild>
                    <w:div w:id="1658655477">
                      <w:marLeft w:val="0"/>
                      <w:marRight w:val="0"/>
                      <w:marTop w:val="0"/>
                      <w:marBottom w:val="0"/>
                      <w:divBdr>
                        <w:top w:val="none" w:sz="0" w:space="0" w:color="auto"/>
                        <w:left w:val="none" w:sz="0" w:space="0" w:color="auto"/>
                        <w:bottom w:val="none" w:sz="0" w:space="0" w:color="auto"/>
                        <w:right w:val="none" w:sz="0" w:space="0" w:color="auto"/>
                      </w:divBdr>
                    </w:div>
                  </w:divsChild>
                </w:div>
                <w:div w:id="1286275334">
                  <w:marLeft w:val="0"/>
                  <w:marRight w:val="0"/>
                  <w:marTop w:val="0"/>
                  <w:marBottom w:val="0"/>
                  <w:divBdr>
                    <w:top w:val="none" w:sz="0" w:space="0" w:color="auto"/>
                    <w:left w:val="none" w:sz="0" w:space="0" w:color="auto"/>
                    <w:bottom w:val="none" w:sz="0" w:space="0" w:color="auto"/>
                    <w:right w:val="none" w:sz="0" w:space="0" w:color="auto"/>
                  </w:divBdr>
                  <w:divsChild>
                    <w:div w:id="1345667742">
                      <w:marLeft w:val="0"/>
                      <w:marRight w:val="0"/>
                      <w:marTop w:val="0"/>
                      <w:marBottom w:val="0"/>
                      <w:divBdr>
                        <w:top w:val="none" w:sz="0" w:space="0" w:color="auto"/>
                        <w:left w:val="none" w:sz="0" w:space="0" w:color="auto"/>
                        <w:bottom w:val="none" w:sz="0" w:space="0" w:color="auto"/>
                        <w:right w:val="none" w:sz="0" w:space="0" w:color="auto"/>
                      </w:divBdr>
                    </w:div>
                  </w:divsChild>
                </w:div>
                <w:div w:id="1300381398">
                  <w:marLeft w:val="0"/>
                  <w:marRight w:val="0"/>
                  <w:marTop w:val="0"/>
                  <w:marBottom w:val="0"/>
                  <w:divBdr>
                    <w:top w:val="none" w:sz="0" w:space="0" w:color="auto"/>
                    <w:left w:val="none" w:sz="0" w:space="0" w:color="auto"/>
                    <w:bottom w:val="none" w:sz="0" w:space="0" w:color="auto"/>
                    <w:right w:val="none" w:sz="0" w:space="0" w:color="auto"/>
                  </w:divBdr>
                  <w:divsChild>
                    <w:div w:id="103042115">
                      <w:marLeft w:val="0"/>
                      <w:marRight w:val="0"/>
                      <w:marTop w:val="0"/>
                      <w:marBottom w:val="0"/>
                      <w:divBdr>
                        <w:top w:val="none" w:sz="0" w:space="0" w:color="auto"/>
                        <w:left w:val="none" w:sz="0" w:space="0" w:color="auto"/>
                        <w:bottom w:val="none" w:sz="0" w:space="0" w:color="auto"/>
                        <w:right w:val="none" w:sz="0" w:space="0" w:color="auto"/>
                      </w:divBdr>
                    </w:div>
                  </w:divsChild>
                </w:div>
                <w:div w:id="1328823827">
                  <w:marLeft w:val="0"/>
                  <w:marRight w:val="0"/>
                  <w:marTop w:val="0"/>
                  <w:marBottom w:val="0"/>
                  <w:divBdr>
                    <w:top w:val="none" w:sz="0" w:space="0" w:color="auto"/>
                    <w:left w:val="none" w:sz="0" w:space="0" w:color="auto"/>
                    <w:bottom w:val="none" w:sz="0" w:space="0" w:color="auto"/>
                    <w:right w:val="none" w:sz="0" w:space="0" w:color="auto"/>
                  </w:divBdr>
                  <w:divsChild>
                    <w:div w:id="1904216480">
                      <w:marLeft w:val="0"/>
                      <w:marRight w:val="0"/>
                      <w:marTop w:val="0"/>
                      <w:marBottom w:val="0"/>
                      <w:divBdr>
                        <w:top w:val="none" w:sz="0" w:space="0" w:color="auto"/>
                        <w:left w:val="none" w:sz="0" w:space="0" w:color="auto"/>
                        <w:bottom w:val="none" w:sz="0" w:space="0" w:color="auto"/>
                        <w:right w:val="none" w:sz="0" w:space="0" w:color="auto"/>
                      </w:divBdr>
                    </w:div>
                  </w:divsChild>
                </w:div>
                <w:div w:id="1386567879">
                  <w:marLeft w:val="0"/>
                  <w:marRight w:val="0"/>
                  <w:marTop w:val="0"/>
                  <w:marBottom w:val="0"/>
                  <w:divBdr>
                    <w:top w:val="none" w:sz="0" w:space="0" w:color="auto"/>
                    <w:left w:val="none" w:sz="0" w:space="0" w:color="auto"/>
                    <w:bottom w:val="none" w:sz="0" w:space="0" w:color="auto"/>
                    <w:right w:val="none" w:sz="0" w:space="0" w:color="auto"/>
                  </w:divBdr>
                  <w:divsChild>
                    <w:div w:id="534078183">
                      <w:marLeft w:val="0"/>
                      <w:marRight w:val="0"/>
                      <w:marTop w:val="0"/>
                      <w:marBottom w:val="0"/>
                      <w:divBdr>
                        <w:top w:val="none" w:sz="0" w:space="0" w:color="auto"/>
                        <w:left w:val="none" w:sz="0" w:space="0" w:color="auto"/>
                        <w:bottom w:val="none" w:sz="0" w:space="0" w:color="auto"/>
                        <w:right w:val="none" w:sz="0" w:space="0" w:color="auto"/>
                      </w:divBdr>
                    </w:div>
                    <w:div w:id="1611737861">
                      <w:marLeft w:val="0"/>
                      <w:marRight w:val="0"/>
                      <w:marTop w:val="0"/>
                      <w:marBottom w:val="0"/>
                      <w:divBdr>
                        <w:top w:val="none" w:sz="0" w:space="0" w:color="auto"/>
                        <w:left w:val="none" w:sz="0" w:space="0" w:color="auto"/>
                        <w:bottom w:val="none" w:sz="0" w:space="0" w:color="auto"/>
                        <w:right w:val="none" w:sz="0" w:space="0" w:color="auto"/>
                      </w:divBdr>
                    </w:div>
                    <w:div w:id="2038266333">
                      <w:marLeft w:val="0"/>
                      <w:marRight w:val="0"/>
                      <w:marTop w:val="0"/>
                      <w:marBottom w:val="0"/>
                      <w:divBdr>
                        <w:top w:val="none" w:sz="0" w:space="0" w:color="auto"/>
                        <w:left w:val="none" w:sz="0" w:space="0" w:color="auto"/>
                        <w:bottom w:val="none" w:sz="0" w:space="0" w:color="auto"/>
                        <w:right w:val="none" w:sz="0" w:space="0" w:color="auto"/>
                      </w:divBdr>
                    </w:div>
                    <w:div w:id="2091925299">
                      <w:marLeft w:val="0"/>
                      <w:marRight w:val="0"/>
                      <w:marTop w:val="0"/>
                      <w:marBottom w:val="0"/>
                      <w:divBdr>
                        <w:top w:val="none" w:sz="0" w:space="0" w:color="auto"/>
                        <w:left w:val="none" w:sz="0" w:space="0" w:color="auto"/>
                        <w:bottom w:val="none" w:sz="0" w:space="0" w:color="auto"/>
                        <w:right w:val="none" w:sz="0" w:space="0" w:color="auto"/>
                      </w:divBdr>
                    </w:div>
                  </w:divsChild>
                </w:div>
                <w:div w:id="1401639954">
                  <w:marLeft w:val="0"/>
                  <w:marRight w:val="0"/>
                  <w:marTop w:val="0"/>
                  <w:marBottom w:val="0"/>
                  <w:divBdr>
                    <w:top w:val="none" w:sz="0" w:space="0" w:color="auto"/>
                    <w:left w:val="none" w:sz="0" w:space="0" w:color="auto"/>
                    <w:bottom w:val="none" w:sz="0" w:space="0" w:color="auto"/>
                    <w:right w:val="none" w:sz="0" w:space="0" w:color="auto"/>
                  </w:divBdr>
                  <w:divsChild>
                    <w:div w:id="503321023">
                      <w:marLeft w:val="0"/>
                      <w:marRight w:val="0"/>
                      <w:marTop w:val="0"/>
                      <w:marBottom w:val="0"/>
                      <w:divBdr>
                        <w:top w:val="none" w:sz="0" w:space="0" w:color="auto"/>
                        <w:left w:val="none" w:sz="0" w:space="0" w:color="auto"/>
                        <w:bottom w:val="none" w:sz="0" w:space="0" w:color="auto"/>
                        <w:right w:val="none" w:sz="0" w:space="0" w:color="auto"/>
                      </w:divBdr>
                    </w:div>
                  </w:divsChild>
                </w:div>
                <w:div w:id="1410271774">
                  <w:marLeft w:val="0"/>
                  <w:marRight w:val="0"/>
                  <w:marTop w:val="0"/>
                  <w:marBottom w:val="0"/>
                  <w:divBdr>
                    <w:top w:val="none" w:sz="0" w:space="0" w:color="auto"/>
                    <w:left w:val="none" w:sz="0" w:space="0" w:color="auto"/>
                    <w:bottom w:val="none" w:sz="0" w:space="0" w:color="auto"/>
                    <w:right w:val="none" w:sz="0" w:space="0" w:color="auto"/>
                  </w:divBdr>
                  <w:divsChild>
                    <w:div w:id="1407722167">
                      <w:marLeft w:val="0"/>
                      <w:marRight w:val="0"/>
                      <w:marTop w:val="0"/>
                      <w:marBottom w:val="0"/>
                      <w:divBdr>
                        <w:top w:val="none" w:sz="0" w:space="0" w:color="auto"/>
                        <w:left w:val="none" w:sz="0" w:space="0" w:color="auto"/>
                        <w:bottom w:val="none" w:sz="0" w:space="0" w:color="auto"/>
                        <w:right w:val="none" w:sz="0" w:space="0" w:color="auto"/>
                      </w:divBdr>
                    </w:div>
                  </w:divsChild>
                </w:div>
                <w:div w:id="1476870412">
                  <w:marLeft w:val="0"/>
                  <w:marRight w:val="0"/>
                  <w:marTop w:val="0"/>
                  <w:marBottom w:val="0"/>
                  <w:divBdr>
                    <w:top w:val="none" w:sz="0" w:space="0" w:color="auto"/>
                    <w:left w:val="none" w:sz="0" w:space="0" w:color="auto"/>
                    <w:bottom w:val="none" w:sz="0" w:space="0" w:color="auto"/>
                    <w:right w:val="none" w:sz="0" w:space="0" w:color="auto"/>
                  </w:divBdr>
                  <w:divsChild>
                    <w:div w:id="1335840929">
                      <w:marLeft w:val="0"/>
                      <w:marRight w:val="0"/>
                      <w:marTop w:val="0"/>
                      <w:marBottom w:val="0"/>
                      <w:divBdr>
                        <w:top w:val="none" w:sz="0" w:space="0" w:color="auto"/>
                        <w:left w:val="none" w:sz="0" w:space="0" w:color="auto"/>
                        <w:bottom w:val="none" w:sz="0" w:space="0" w:color="auto"/>
                        <w:right w:val="none" w:sz="0" w:space="0" w:color="auto"/>
                      </w:divBdr>
                    </w:div>
                  </w:divsChild>
                </w:div>
                <w:div w:id="1483235636">
                  <w:marLeft w:val="0"/>
                  <w:marRight w:val="0"/>
                  <w:marTop w:val="0"/>
                  <w:marBottom w:val="0"/>
                  <w:divBdr>
                    <w:top w:val="none" w:sz="0" w:space="0" w:color="auto"/>
                    <w:left w:val="none" w:sz="0" w:space="0" w:color="auto"/>
                    <w:bottom w:val="none" w:sz="0" w:space="0" w:color="auto"/>
                    <w:right w:val="none" w:sz="0" w:space="0" w:color="auto"/>
                  </w:divBdr>
                  <w:divsChild>
                    <w:div w:id="1346639826">
                      <w:marLeft w:val="0"/>
                      <w:marRight w:val="0"/>
                      <w:marTop w:val="0"/>
                      <w:marBottom w:val="0"/>
                      <w:divBdr>
                        <w:top w:val="none" w:sz="0" w:space="0" w:color="auto"/>
                        <w:left w:val="none" w:sz="0" w:space="0" w:color="auto"/>
                        <w:bottom w:val="none" w:sz="0" w:space="0" w:color="auto"/>
                        <w:right w:val="none" w:sz="0" w:space="0" w:color="auto"/>
                      </w:divBdr>
                    </w:div>
                  </w:divsChild>
                </w:div>
                <w:div w:id="1548223291">
                  <w:marLeft w:val="0"/>
                  <w:marRight w:val="0"/>
                  <w:marTop w:val="0"/>
                  <w:marBottom w:val="0"/>
                  <w:divBdr>
                    <w:top w:val="none" w:sz="0" w:space="0" w:color="auto"/>
                    <w:left w:val="none" w:sz="0" w:space="0" w:color="auto"/>
                    <w:bottom w:val="none" w:sz="0" w:space="0" w:color="auto"/>
                    <w:right w:val="none" w:sz="0" w:space="0" w:color="auto"/>
                  </w:divBdr>
                  <w:divsChild>
                    <w:div w:id="1089735890">
                      <w:marLeft w:val="0"/>
                      <w:marRight w:val="0"/>
                      <w:marTop w:val="0"/>
                      <w:marBottom w:val="0"/>
                      <w:divBdr>
                        <w:top w:val="none" w:sz="0" w:space="0" w:color="auto"/>
                        <w:left w:val="none" w:sz="0" w:space="0" w:color="auto"/>
                        <w:bottom w:val="none" w:sz="0" w:space="0" w:color="auto"/>
                        <w:right w:val="none" w:sz="0" w:space="0" w:color="auto"/>
                      </w:divBdr>
                    </w:div>
                  </w:divsChild>
                </w:div>
                <w:div w:id="1602832092">
                  <w:marLeft w:val="0"/>
                  <w:marRight w:val="0"/>
                  <w:marTop w:val="0"/>
                  <w:marBottom w:val="0"/>
                  <w:divBdr>
                    <w:top w:val="none" w:sz="0" w:space="0" w:color="auto"/>
                    <w:left w:val="none" w:sz="0" w:space="0" w:color="auto"/>
                    <w:bottom w:val="none" w:sz="0" w:space="0" w:color="auto"/>
                    <w:right w:val="none" w:sz="0" w:space="0" w:color="auto"/>
                  </w:divBdr>
                  <w:divsChild>
                    <w:div w:id="856894040">
                      <w:marLeft w:val="0"/>
                      <w:marRight w:val="0"/>
                      <w:marTop w:val="0"/>
                      <w:marBottom w:val="0"/>
                      <w:divBdr>
                        <w:top w:val="none" w:sz="0" w:space="0" w:color="auto"/>
                        <w:left w:val="none" w:sz="0" w:space="0" w:color="auto"/>
                        <w:bottom w:val="none" w:sz="0" w:space="0" w:color="auto"/>
                        <w:right w:val="none" w:sz="0" w:space="0" w:color="auto"/>
                      </w:divBdr>
                    </w:div>
                    <w:div w:id="1773472588">
                      <w:marLeft w:val="0"/>
                      <w:marRight w:val="0"/>
                      <w:marTop w:val="0"/>
                      <w:marBottom w:val="0"/>
                      <w:divBdr>
                        <w:top w:val="none" w:sz="0" w:space="0" w:color="auto"/>
                        <w:left w:val="none" w:sz="0" w:space="0" w:color="auto"/>
                        <w:bottom w:val="none" w:sz="0" w:space="0" w:color="auto"/>
                        <w:right w:val="none" w:sz="0" w:space="0" w:color="auto"/>
                      </w:divBdr>
                    </w:div>
                    <w:div w:id="2130201885">
                      <w:marLeft w:val="0"/>
                      <w:marRight w:val="0"/>
                      <w:marTop w:val="0"/>
                      <w:marBottom w:val="0"/>
                      <w:divBdr>
                        <w:top w:val="none" w:sz="0" w:space="0" w:color="auto"/>
                        <w:left w:val="none" w:sz="0" w:space="0" w:color="auto"/>
                        <w:bottom w:val="none" w:sz="0" w:space="0" w:color="auto"/>
                        <w:right w:val="none" w:sz="0" w:space="0" w:color="auto"/>
                      </w:divBdr>
                    </w:div>
                  </w:divsChild>
                </w:div>
                <w:div w:id="1617637461">
                  <w:marLeft w:val="0"/>
                  <w:marRight w:val="0"/>
                  <w:marTop w:val="0"/>
                  <w:marBottom w:val="0"/>
                  <w:divBdr>
                    <w:top w:val="none" w:sz="0" w:space="0" w:color="auto"/>
                    <w:left w:val="none" w:sz="0" w:space="0" w:color="auto"/>
                    <w:bottom w:val="none" w:sz="0" w:space="0" w:color="auto"/>
                    <w:right w:val="none" w:sz="0" w:space="0" w:color="auto"/>
                  </w:divBdr>
                  <w:divsChild>
                    <w:div w:id="114906838">
                      <w:marLeft w:val="0"/>
                      <w:marRight w:val="0"/>
                      <w:marTop w:val="0"/>
                      <w:marBottom w:val="0"/>
                      <w:divBdr>
                        <w:top w:val="none" w:sz="0" w:space="0" w:color="auto"/>
                        <w:left w:val="none" w:sz="0" w:space="0" w:color="auto"/>
                        <w:bottom w:val="none" w:sz="0" w:space="0" w:color="auto"/>
                        <w:right w:val="none" w:sz="0" w:space="0" w:color="auto"/>
                      </w:divBdr>
                    </w:div>
                    <w:div w:id="127405819">
                      <w:marLeft w:val="0"/>
                      <w:marRight w:val="0"/>
                      <w:marTop w:val="0"/>
                      <w:marBottom w:val="0"/>
                      <w:divBdr>
                        <w:top w:val="none" w:sz="0" w:space="0" w:color="auto"/>
                        <w:left w:val="none" w:sz="0" w:space="0" w:color="auto"/>
                        <w:bottom w:val="none" w:sz="0" w:space="0" w:color="auto"/>
                        <w:right w:val="none" w:sz="0" w:space="0" w:color="auto"/>
                      </w:divBdr>
                    </w:div>
                    <w:div w:id="222953896">
                      <w:marLeft w:val="0"/>
                      <w:marRight w:val="0"/>
                      <w:marTop w:val="0"/>
                      <w:marBottom w:val="0"/>
                      <w:divBdr>
                        <w:top w:val="none" w:sz="0" w:space="0" w:color="auto"/>
                        <w:left w:val="none" w:sz="0" w:space="0" w:color="auto"/>
                        <w:bottom w:val="none" w:sz="0" w:space="0" w:color="auto"/>
                        <w:right w:val="none" w:sz="0" w:space="0" w:color="auto"/>
                      </w:divBdr>
                    </w:div>
                    <w:div w:id="313686134">
                      <w:marLeft w:val="0"/>
                      <w:marRight w:val="0"/>
                      <w:marTop w:val="0"/>
                      <w:marBottom w:val="0"/>
                      <w:divBdr>
                        <w:top w:val="none" w:sz="0" w:space="0" w:color="auto"/>
                        <w:left w:val="none" w:sz="0" w:space="0" w:color="auto"/>
                        <w:bottom w:val="none" w:sz="0" w:space="0" w:color="auto"/>
                        <w:right w:val="none" w:sz="0" w:space="0" w:color="auto"/>
                      </w:divBdr>
                    </w:div>
                    <w:div w:id="327947899">
                      <w:marLeft w:val="0"/>
                      <w:marRight w:val="0"/>
                      <w:marTop w:val="0"/>
                      <w:marBottom w:val="0"/>
                      <w:divBdr>
                        <w:top w:val="none" w:sz="0" w:space="0" w:color="auto"/>
                        <w:left w:val="none" w:sz="0" w:space="0" w:color="auto"/>
                        <w:bottom w:val="none" w:sz="0" w:space="0" w:color="auto"/>
                        <w:right w:val="none" w:sz="0" w:space="0" w:color="auto"/>
                      </w:divBdr>
                    </w:div>
                    <w:div w:id="428235533">
                      <w:marLeft w:val="0"/>
                      <w:marRight w:val="0"/>
                      <w:marTop w:val="0"/>
                      <w:marBottom w:val="0"/>
                      <w:divBdr>
                        <w:top w:val="none" w:sz="0" w:space="0" w:color="auto"/>
                        <w:left w:val="none" w:sz="0" w:space="0" w:color="auto"/>
                        <w:bottom w:val="none" w:sz="0" w:space="0" w:color="auto"/>
                        <w:right w:val="none" w:sz="0" w:space="0" w:color="auto"/>
                      </w:divBdr>
                    </w:div>
                    <w:div w:id="498230350">
                      <w:marLeft w:val="0"/>
                      <w:marRight w:val="0"/>
                      <w:marTop w:val="0"/>
                      <w:marBottom w:val="0"/>
                      <w:divBdr>
                        <w:top w:val="none" w:sz="0" w:space="0" w:color="auto"/>
                        <w:left w:val="none" w:sz="0" w:space="0" w:color="auto"/>
                        <w:bottom w:val="none" w:sz="0" w:space="0" w:color="auto"/>
                        <w:right w:val="none" w:sz="0" w:space="0" w:color="auto"/>
                      </w:divBdr>
                    </w:div>
                    <w:div w:id="518739932">
                      <w:marLeft w:val="0"/>
                      <w:marRight w:val="0"/>
                      <w:marTop w:val="0"/>
                      <w:marBottom w:val="0"/>
                      <w:divBdr>
                        <w:top w:val="none" w:sz="0" w:space="0" w:color="auto"/>
                        <w:left w:val="none" w:sz="0" w:space="0" w:color="auto"/>
                        <w:bottom w:val="none" w:sz="0" w:space="0" w:color="auto"/>
                        <w:right w:val="none" w:sz="0" w:space="0" w:color="auto"/>
                      </w:divBdr>
                    </w:div>
                    <w:div w:id="541867952">
                      <w:marLeft w:val="0"/>
                      <w:marRight w:val="0"/>
                      <w:marTop w:val="0"/>
                      <w:marBottom w:val="0"/>
                      <w:divBdr>
                        <w:top w:val="none" w:sz="0" w:space="0" w:color="auto"/>
                        <w:left w:val="none" w:sz="0" w:space="0" w:color="auto"/>
                        <w:bottom w:val="none" w:sz="0" w:space="0" w:color="auto"/>
                        <w:right w:val="none" w:sz="0" w:space="0" w:color="auto"/>
                      </w:divBdr>
                    </w:div>
                    <w:div w:id="631328007">
                      <w:marLeft w:val="0"/>
                      <w:marRight w:val="0"/>
                      <w:marTop w:val="0"/>
                      <w:marBottom w:val="0"/>
                      <w:divBdr>
                        <w:top w:val="none" w:sz="0" w:space="0" w:color="auto"/>
                        <w:left w:val="none" w:sz="0" w:space="0" w:color="auto"/>
                        <w:bottom w:val="none" w:sz="0" w:space="0" w:color="auto"/>
                        <w:right w:val="none" w:sz="0" w:space="0" w:color="auto"/>
                      </w:divBdr>
                    </w:div>
                    <w:div w:id="704596610">
                      <w:marLeft w:val="0"/>
                      <w:marRight w:val="0"/>
                      <w:marTop w:val="0"/>
                      <w:marBottom w:val="0"/>
                      <w:divBdr>
                        <w:top w:val="none" w:sz="0" w:space="0" w:color="auto"/>
                        <w:left w:val="none" w:sz="0" w:space="0" w:color="auto"/>
                        <w:bottom w:val="none" w:sz="0" w:space="0" w:color="auto"/>
                        <w:right w:val="none" w:sz="0" w:space="0" w:color="auto"/>
                      </w:divBdr>
                    </w:div>
                    <w:div w:id="741024725">
                      <w:marLeft w:val="0"/>
                      <w:marRight w:val="0"/>
                      <w:marTop w:val="0"/>
                      <w:marBottom w:val="0"/>
                      <w:divBdr>
                        <w:top w:val="none" w:sz="0" w:space="0" w:color="auto"/>
                        <w:left w:val="none" w:sz="0" w:space="0" w:color="auto"/>
                        <w:bottom w:val="none" w:sz="0" w:space="0" w:color="auto"/>
                        <w:right w:val="none" w:sz="0" w:space="0" w:color="auto"/>
                      </w:divBdr>
                    </w:div>
                    <w:div w:id="809978828">
                      <w:marLeft w:val="0"/>
                      <w:marRight w:val="0"/>
                      <w:marTop w:val="0"/>
                      <w:marBottom w:val="0"/>
                      <w:divBdr>
                        <w:top w:val="none" w:sz="0" w:space="0" w:color="auto"/>
                        <w:left w:val="none" w:sz="0" w:space="0" w:color="auto"/>
                        <w:bottom w:val="none" w:sz="0" w:space="0" w:color="auto"/>
                        <w:right w:val="none" w:sz="0" w:space="0" w:color="auto"/>
                      </w:divBdr>
                    </w:div>
                    <w:div w:id="816460671">
                      <w:marLeft w:val="0"/>
                      <w:marRight w:val="0"/>
                      <w:marTop w:val="0"/>
                      <w:marBottom w:val="0"/>
                      <w:divBdr>
                        <w:top w:val="none" w:sz="0" w:space="0" w:color="auto"/>
                        <w:left w:val="none" w:sz="0" w:space="0" w:color="auto"/>
                        <w:bottom w:val="none" w:sz="0" w:space="0" w:color="auto"/>
                        <w:right w:val="none" w:sz="0" w:space="0" w:color="auto"/>
                      </w:divBdr>
                    </w:div>
                    <w:div w:id="841353636">
                      <w:marLeft w:val="0"/>
                      <w:marRight w:val="0"/>
                      <w:marTop w:val="0"/>
                      <w:marBottom w:val="0"/>
                      <w:divBdr>
                        <w:top w:val="none" w:sz="0" w:space="0" w:color="auto"/>
                        <w:left w:val="none" w:sz="0" w:space="0" w:color="auto"/>
                        <w:bottom w:val="none" w:sz="0" w:space="0" w:color="auto"/>
                        <w:right w:val="none" w:sz="0" w:space="0" w:color="auto"/>
                      </w:divBdr>
                    </w:div>
                    <w:div w:id="870722256">
                      <w:marLeft w:val="0"/>
                      <w:marRight w:val="0"/>
                      <w:marTop w:val="0"/>
                      <w:marBottom w:val="0"/>
                      <w:divBdr>
                        <w:top w:val="none" w:sz="0" w:space="0" w:color="auto"/>
                        <w:left w:val="none" w:sz="0" w:space="0" w:color="auto"/>
                        <w:bottom w:val="none" w:sz="0" w:space="0" w:color="auto"/>
                        <w:right w:val="none" w:sz="0" w:space="0" w:color="auto"/>
                      </w:divBdr>
                    </w:div>
                    <w:div w:id="1200626046">
                      <w:marLeft w:val="0"/>
                      <w:marRight w:val="0"/>
                      <w:marTop w:val="0"/>
                      <w:marBottom w:val="0"/>
                      <w:divBdr>
                        <w:top w:val="none" w:sz="0" w:space="0" w:color="auto"/>
                        <w:left w:val="none" w:sz="0" w:space="0" w:color="auto"/>
                        <w:bottom w:val="none" w:sz="0" w:space="0" w:color="auto"/>
                        <w:right w:val="none" w:sz="0" w:space="0" w:color="auto"/>
                      </w:divBdr>
                    </w:div>
                    <w:div w:id="1290935659">
                      <w:marLeft w:val="0"/>
                      <w:marRight w:val="0"/>
                      <w:marTop w:val="0"/>
                      <w:marBottom w:val="0"/>
                      <w:divBdr>
                        <w:top w:val="none" w:sz="0" w:space="0" w:color="auto"/>
                        <w:left w:val="none" w:sz="0" w:space="0" w:color="auto"/>
                        <w:bottom w:val="none" w:sz="0" w:space="0" w:color="auto"/>
                        <w:right w:val="none" w:sz="0" w:space="0" w:color="auto"/>
                      </w:divBdr>
                    </w:div>
                    <w:div w:id="1300955804">
                      <w:marLeft w:val="0"/>
                      <w:marRight w:val="0"/>
                      <w:marTop w:val="0"/>
                      <w:marBottom w:val="0"/>
                      <w:divBdr>
                        <w:top w:val="none" w:sz="0" w:space="0" w:color="auto"/>
                        <w:left w:val="none" w:sz="0" w:space="0" w:color="auto"/>
                        <w:bottom w:val="none" w:sz="0" w:space="0" w:color="auto"/>
                        <w:right w:val="none" w:sz="0" w:space="0" w:color="auto"/>
                      </w:divBdr>
                    </w:div>
                    <w:div w:id="1489441934">
                      <w:marLeft w:val="0"/>
                      <w:marRight w:val="0"/>
                      <w:marTop w:val="0"/>
                      <w:marBottom w:val="0"/>
                      <w:divBdr>
                        <w:top w:val="none" w:sz="0" w:space="0" w:color="auto"/>
                        <w:left w:val="none" w:sz="0" w:space="0" w:color="auto"/>
                        <w:bottom w:val="none" w:sz="0" w:space="0" w:color="auto"/>
                        <w:right w:val="none" w:sz="0" w:space="0" w:color="auto"/>
                      </w:divBdr>
                    </w:div>
                    <w:div w:id="1685473090">
                      <w:marLeft w:val="0"/>
                      <w:marRight w:val="0"/>
                      <w:marTop w:val="0"/>
                      <w:marBottom w:val="0"/>
                      <w:divBdr>
                        <w:top w:val="none" w:sz="0" w:space="0" w:color="auto"/>
                        <w:left w:val="none" w:sz="0" w:space="0" w:color="auto"/>
                        <w:bottom w:val="none" w:sz="0" w:space="0" w:color="auto"/>
                        <w:right w:val="none" w:sz="0" w:space="0" w:color="auto"/>
                      </w:divBdr>
                    </w:div>
                    <w:div w:id="1733118165">
                      <w:marLeft w:val="0"/>
                      <w:marRight w:val="0"/>
                      <w:marTop w:val="0"/>
                      <w:marBottom w:val="0"/>
                      <w:divBdr>
                        <w:top w:val="none" w:sz="0" w:space="0" w:color="auto"/>
                        <w:left w:val="none" w:sz="0" w:space="0" w:color="auto"/>
                        <w:bottom w:val="none" w:sz="0" w:space="0" w:color="auto"/>
                        <w:right w:val="none" w:sz="0" w:space="0" w:color="auto"/>
                      </w:divBdr>
                    </w:div>
                    <w:div w:id="1736195981">
                      <w:marLeft w:val="0"/>
                      <w:marRight w:val="0"/>
                      <w:marTop w:val="0"/>
                      <w:marBottom w:val="0"/>
                      <w:divBdr>
                        <w:top w:val="none" w:sz="0" w:space="0" w:color="auto"/>
                        <w:left w:val="none" w:sz="0" w:space="0" w:color="auto"/>
                        <w:bottom w:val="none" w:sz="0" w:space="0" w:color="auto"/>
                        <w:right w:val="none" w:sz="0" w:space="0" w:color="auto"/>
                      </w:divBdr>
                    </w:div>
                    <w:div w:id="1873613853">
                      <w:marLeft w:val="0"/>
                      <w:marRight w:val="0"/>
                      <w:marTop w:val="0"/>
                      <w:marBottom w:val="0"/>
                      <w:divBdr>
                        <w:top w:val="none" w:sz="0" w:space="0" w:color="auto"/>
                        <w:left w:val="none" w:sz="0" w:space="0" w:color="auto"/>
                        <w:bottom w:val="none" w:sz="0" w:space="0" w:color="auto"/>
                        <w:right w:val="none" w:sz="0" w:space="0" w:color="auto"/>
                      </w:divBdr>
                    </w:div>
                    <w:div w:id="1897660918">
                      <w:marLeft w:val="0"/>
                      <w:marRight w:val="0"/>
                      <w:marTop w:val="0"/>
                      <w:marBottom w:val="0"/>
                      <w:divBdr>
                        <w:top w:val="none" w:sz="0" w:space="0" w:color="auto"/>
                        <w:left w:val="none" w:sz="0" w:space="0" w:color="auto"/>
                        <w:bottom w:val="none" w:sz="0" w:space="0" w:color="auto"/>
                        <w:right w:val="none" w:sz="0" w:space="0" w:color="auto"/>
                      </w:divBdr>
                    </w:div>
                    <w:div w:id="2007434481">
                      <w:marLeft w:val="0"/>
                      <w:marRight w:val="0"/>
                      <w:marTop w:val="0"/>
                      <w:marBottom w:val="0"/>
                      <w:divBdr>
                        <w:top w:val="none" w:sz="0" w:space="0" w:color="auto"/>
                        <w:left w:val="none" w:sz="0" w:space="0" w:color="auto"/>
                        <w:bottom w:val="none" w:sz="0" w:space="0" w:color="auto"/>
                        <w:right w:val="none" w:sz="0" w:space="0" w:color="auto"/>
                      </w:divBdr>
                    </w:div>
                    <w:div w:id="2081252455">
                      <w:marLeft w:val="0"/>
                      <w:marRight w:val="0"/>
                      <w:marTop w:val="0"/>
                      <w:marBottom w:val="0"/>
                      <w:divBdr>
                        <w:top w:val="none" w:sz="0" w:space="0" w:color="auto"/>
                        <w:left w:val="none" w:sz="0" w:space="0" w:color="auto"/>
                        <w:bottom w:val="none" w:sz="0" w:space="0" w:color="auto"/>
                        <w:right w:val="none" w:sz="0" w:space="0" w:color="auto"/>
                      </w:divBdr>
                    </w:div>
                  </w:divsChild>
                </w:div>
                <w:div w:id="1647273034">
                  <w:marLeft w:val="0"/>
                  <w:marRight w:val="0"/>
                  <w:marTop w:val="0"/>
                  <w:marBottom w:val="0"/>
                  <w:divBdr>
                    <w:top w:val="none" w:sz="0" w:space="0" w:color="auto"/>
                    <w:left w:val="none" w:sz="0" w:space="0" w:color="auto"/>
                    <w:bottom w:val="none" w:sz="0" w:space="0" w:color="auto"/>
                    <w:right w:val="none" w:sz="0" w:space="0" w:color="auto"/>
                  </w:divBdr>
                  <w:divsChild>
                    <w:div w:id="265190121">
                      <w:marLeft w:val="0"/>
                      <w:marRight w:val="0"/>
                      <w:marTop w:val="0"/>
                      <w:marBottom w:val="0"/>
                      <w:divBdr>
                        <w:top w:val="none" w:sz="0" w:space="0" w:color="auto"/>
                        <w:left w:val="none" w:sz="0" w:space="0" w:color="auto"/>
                        <w:bottom w:val="none" w:sz="0" w:space="0" w:color="auto"/>
                        <w:right w:val="none" w:sz="0" w:space="0" w:color="auto"/>
                      </w:divBdr>
                    </w:div>
                    <w:div w:id="304892929">
                      <w:marLeft w:val="0"/>
                      <w:marRight w:val="0"/>
                      <w:marTop w:val="0"/>
                      <w:marBottom w:val="0"/>
                      <w:divBdr>
                        <w:top w:val="none" w:sz="0" w:space="0" w:color="auto"/>
                        <w:left w:val="none" w:sz="0" w:space="0" w:color="auto"/>
                        <w:bottom w:val="none" w:sz="0" w:space="0" w:color="auto"/>
                        <w:right w:val="none" w:sz="0" w:space="0" w:color="auto"/>
                      </w:divBdr>
                    </w:div>
                    <w:div w:id="432867366">
                      <w:marLeft w:val="0"/>
                      <w:marRight w:val="0"/>
                      <w:marTop w:val="0"/>
                      <w:marBottom w:val="0"/>
                      <w:divBdr>
                        <w:top w:val="none" w:sz="0" w:space="0" w:color="auto"/>
                        <w:left w:val="none" w:sz="0" w:space="0" w:color="auto"/>
                        <w:bottom w:val="none" w:sz="0" w:space="0" w:color="auto"/>
                        <w:right w:val="none" w:sz="0" w:space="0" w:color="auto"/>
                      </w:divBdr>
                    </w:div>
                    <w:div w:id="1014380424">
                      <w:marLeft w:val="0"/>
                      <w:marRight w:val="0"/>
                      <w:marTop w:val="0"/>
                      <w:marBottom w:val="0"/>
                      <w:divBdr>
                        <w:top w:val="none" w:sz="0" w:space="0" w:color="auto"/>
                        <w:left w:val="none" w:sz="0" w:space="0" w:color="auto"/>
                        <w:bottom w:val="none" w:sz="0" w:space="0" w:color="auto"/>
                        <w:right w:val="none" w:sz="0" w:space="0" w:color="auto"/>
                      </w:divBdr>
                    </w:div>
                    <w:div w:id="1600524960">
                      <w:marLeft w:val="0"/>
                      <w:marRight w:val="0"/>
                      <w:marTop w:val="0"/>
                      <w:marBottom w:val="0"/>
                      <w:divBdr>
                        <w:top w:val="none" w:sz="0" w:space="0" w:color="auto"/>
                        <w:left w:val="none" w:sz="0" w:space="0" w:color="auto"/>
                        <w:bottom w:val="none" w:sz="0" w:space="0" w:color="auto"/>
                        <w:right w:val="none" w:sz="0" w:space="0" w:color="auto"/>
                      </w:divBdr>
                    </w:div>
                    <w:div w:id="2035109230">
                      <w:marLeft w:val="0"/>
                      <w:marRight w:val="0"/>
                      <w:marTop w:val="0"/>
                      <w:marBottom w:val="0"/>
                      <w:divBdr>
                        <w:top w:val="none" w:sz="0" w:space="0" w:color="auto"/>
                        <w:left w:val="none" w:sz="0" w:space="0" w:color="auto"/>
                        <w:bottom w:val="none" w:sz="0" w:space="0" w:color="auto"/>
                        <w:right w:val="none" w:sz="0" w:space="0" w:color="auto"/>
                      </w:divBdr>
                    </w:div>
                  </w:divsChild>
                </w:div>
                <w:div w:id="1655330329">
                  <w:marLeft w:val="0"/>
                  <w:marRight w:val="0"/>
                  <w:marTop w:val="0"/>
                  <w:marBottom w:val="0"/>
                  <w:divBdr>
                    <w:top w:val="none" w:sz="0" w:space="0" w:color="auto"/>
                    <w:left w:val="none" w:sz="0" w:space="0" w:color="auto"/>
                    <w:bottom w:val="none" w:sz="0" w:space="0" w:color="auto"/>
                    <w:right w:val="none" w:sz="0" w:space="0" w:color="auto"/>
                  </w:divBdr>
                  <w:divsChild>
                    <w:div w:id="2054383686">
                      <w:marLeft w:val="0"/>
                      <w:marRight w:val="0"/>
                      <w:marTop w:val="0"/>
                      <w:marBottom w:val="0"/>
                      <w:divBdr>
                        <w:top w:val="none" w:sz="0" w:space="0" w:color="auto"/>
                        <w:left w:val="none" w:sz="0" w:space="0" w:color="auto"/>
                        <w:bottom w:val="none" w:sz="0" w:space="0" w:color="auto"/>
                        <w:right w:val="none" w:sz="0" w:space="0" w:color="auto"/>
                      </w:divBdr>
                    </w:div>
                  </w:divsChild>
                </w:div>
                <w:div w:id="1689789455">
                  <w:marLeft w:val="0"/>
                  <w:marRight w:val="0"/>
                  <w:marTop w:val="0"/>
                  <w:marBottom w:val="0"/>
                  <w:divBdr>
                    <w:top w:val="none" w:sz="0" w:space="0" w:color="auto"/>
                    <w:left w:val="none" w:sz="0" w:space="0" w:color="auto"/>
                    <w:bottom w:val="none" w:sz="0" w:space="0" w:color="auto"/>
                    <w:right w:val="none" w:sz="0" w:space="0" w:color="auto"/>
                  </w:divBdr>
                  <w:divsChild>
                    <w:div w:id="1755203945">
                      <w:marLeft w:val="0"/>
                      <w:marRight w:val="0"/>
                      <w:marTop w:val="0"/>
                      <w:marBottom w:val="0"/>
                      <w:divBdr>
                        <w:top w:val="none" w:sz="0" w:space="0" w:color="auto"/>
                        <w:left w:val="none" w:sz="0" w:space="0" w:color="auto"/>
                        <w:bottom w:val="none" w:sz="0" w:space="0" w:color="auto"/>
                        <w:right w:val="none" w:sz="0" w:space="0" w:color="auto"/>
                      </w:divBdr>
                    </w:div>
                  </w:divsChild>
                </w:div>
                <w:div w:id="1705137797">
                  <w:marLeft w:val="0"/>
                  <w:marRight w:val="0"/>
                  <w:marTop w:val="0"/>
                  <w:marBottom w:val="0"/>
                  <w:divBdr>
                    <w:top w:val="none" w:sz="0" w:space="0" w:color="auto"/>
                    <w:left w:val="none" w:sz="0" w:space="0" w:color="auto"/>
                    <w:bottom w:val="none" w:sz="0" w:space="0" w:color="auto"/>
                    <w:right w:val="none" w:sz="0" w:space="0" w:color="auto"/>
                  </w:divBdr>
                  <w:divsChild>
                    <w:div w:id="725296196">
                      <w:marLeft w:val="0"/>
                      <w:marRight w:val="0"/>
                      <w:marTop w:val="0"/>
                      <w:marBottom w:val="0"/>
                      <w:divBdr>
                        <w:top w:val="none" w:sz="0" w:space="0" w:color="auto"/>
                        <w:left w:val="none" w:sz="0" w:space="0" w:color="auto"/>
                        <w:bottom w:val="none" w:sz="0" w:space="0" w:color="auto"/>
                        <w:right w:val="none" w:sz="0" w:space="0" w:color="auto"/>
                      </w:divBdr>
                    </w:div>
                  </w:divsChild>
                </w:div>
                <w:div w:id="1714689813">
                  <w:marLeft w:val="0"/>
                  <w:marRight w:val="0"/>
                  <w:marTop w:val="0"/>
                  <w:marBottom w:val="0"/>
                  <w:divBdr>
                    <w:top w:val="none" w:sz="0" w:space="0" w:color="auto"/>
                    <w:left w:val="none" w:sz="0" w:space="0" w:color="auto"/>
                    <w:bottom w:val="none" w:sz="0" w:space="0" w:color="auto"/>
                    <w:right w:val="none" w:sz="0" w:space="0" w:color="auto"/>
                  </w:divBdr>
                  <w:divsChild>
                    <w:div w:id="2111076943">
                      <w:marLeft w:val="0"/>
                      <w:marRight w:val="0"/>
                      <w:marTop w:val="0"/>
                      <w:marBottom w:val="0"/>
                      <w:divBdr>
                        <w:top w:val="none" w:sz="0" w:space="0" w:color="auto"/>
                        <w:left w:val="none" w:sz="0" w:space="0" w:color="auto"/>
                        <w:bottom w:val="none" w:sz="0" w:space="0" w:color="auto"/>
                        <w:right w:val="none" w:sz="0" w:space="0" w:color="auto"/>
                      </w:divBdr>
                    </w:div>
                  </w:divsChild>
                </w:div>
                <w:div w:id="1726101737">
                  <w:marLeft w:val="0"/>
                  <w:marRight w:val="0"/>
                  <w:marTop w:val="0"/>
                  <w:marBottom w:val="0"/>
                  <w:divBdr>
                    <w:top w:val="none" w:sz="0" w:space="0" w:color="auto"/>
                    <w:left w:val="none" w:sz="0" w:space="0" w:color="auto"/>
                    <w:bottom w:val="none" w:sz="0" w:space="0" w:color="auto"/>
                    <w:right w:val="none" w:sz="0" w:space="0" w:color="auto"/>
                  </w:divBdr>
                  <w:divsChild>
                    <w:div w:id="643511202">
                      <w:marLeft w:val="0"/>
                      <w:marRight w:val="0"/>
                      <w:marTop w:val="0"/>
                      <w:marBottom w:val="0"/>
                      <w:divBdr>
                        <w:top w:val="none" w:sz="0" w:space="0" w:color="auto"/>
                        <w:left w:val="none" w:sz="0" w:space="0" w:color="auto"/>
                        <w:bottom w:val="none" w:sz="0" w:space="0" w:color="auto"/>
                        <w:right w:val="none" w:sz="0" w:space="0" w:color="auto"/>
                      </w:divBdr>
                    </w:div>
                    <w:div w:id="1100643037">
                      <w:marLeft w:val="0"/>
                      <w:marRight w:val="0"/>
                      <w:marTop w:val="0"/>
                      <w:marBottom w:val="0"/>
                      <w:divBdr>
                        <w:top w:val="none" w:sz="0" w:space="0" w:color="auto"/>
                        <w:left w:val="none" w:sz="0" w:space="0" w:color="auto"/>
                        <w:bottom w:val="none" w:sz="0" w:space="0" w:color="auto"/>
                        <w:right w:val="none" w:sz="0" w:space="0" w:color="auto"/>
                      </w:divBdr>
                    </w:div>
                    <w:div w:id="1793673687">
                      <w:marLeft w:val="0"/>
                      <w:marRight w:val="0"/>
                      <w:marTop w:val="0"/>
                      <w:marBottom w:val="0"/>
                      <w:divBdr>
                        <w:top w:val="none" w:sz="0" w:space="0" w:color="auto"/>
                        <w:left w:val="none" w:sz="0" w:space="0" w:color="auto"/>
                        <w:bottom w:val="none" w:sz="0" w:space="0" w:color="auto"/>
                        <w:right w:val="none" w:sz="0" w:space="0" w:color="auto"/>
                      </w:divBdr>
                    </w:div>
                    <w:div w:id="2001494950">
                      <w:marLeft w:val="0"/>
                      <w:marRight w:val="0"/>
                      <w:marTop w:val="0"/>
                      <w:marBottom w:val="0"/>
                      <w:divBdr>
                        <w:top w:val="none" w:sz="0" w:space="0" w:color="auto"/>
                        <w:left w:val="none" w:sz="0" w:space="0" w:color="auto"/>
                        <w:bottom w:val="none" w:sz="0" w:space="0" w:color="auto"/>
                        <w:right w:val="none" w:sz="0" w:space="0" w:color="auto"/>
                      </w:divBdr>
                    </w:div>
                  </w:divsChild>
                </w:div>
                <w:div w:id="1757171589">
                  <w:marLeft w:val="0"/>
                  <w:marRight w:val="0"/>
                  <w:marTop w:val="0"/>
                  <w:marBottom w:val="0"/>
                  <w:divBdr>
                    <w:top w:val="none" w:sz="0" w:space="0" w:color="auto"/>
                    <w:left w:val="none" w:sz="0" w:space="0" w:color="auto"/>
                    <w:bottom w:val="none" w:sz="0" w:space="0" w:color="auto"/>
                    <w:right w:val="none" w:sz="0" w:space="0" w:color="auto"/>
                  </w:divBdr>
                  <w:divsChild>
                    <w:div w:id="1638295966">
                      <w:marLeft w:val="0"/>
                      <w:marRight w:val="0"/>
                      <w:marTop w:val="0"/>
                      <w:marBottom w:val="0"/>
                      <w:divBdr>
                        <w:top w:val="none" w:sz="0" w:space="0" w:color="auto"/>
                        <w:left w:val="none" w:sz="0" w:space="0" w:color="auto"/>
                        <w:bottom w:val="none" w:sz="0" w:space="0" w:color="auto"/>
                        <w:right w:val="none" w:sz="0" w:space="0" w:color="auto"/>
                      </w:divBdr>
                    </w:div>
                  </w:divsChild>
                </w:div>
                <w:div w:id="1775586389">
                  <w:marLeft w:val="0"/>
                  <w:marRight w:val="0"/>
                  <w:marTop w:val="0"/>
                  <w:marBottom w:val="0"/>
                  <w:divBdr>
                    <w:top w:val="none" w:sz="0" w:space="0" w:color="auto"/>
                    <w:left w:val="none" w:sz="0" w:space="0" w:color="auto"/>
                    <w:bottom w:val="none" w:sz="0" w:space="0" w:color="auto"/>
                    <w:right w:val="none" w:sz="0" w:space="0" w:color="auto"/>
                  </w:divBdr>
                  <w:divsChild>
                    <w:div w:id="619995418">
                      <w:marLeft w:val="0"/>
                      <w:marRight w:val="0"/>
                      <w:marTop w:val="0"/>
                      <w:marBottom w:val="0"/>
                      <w:divBdr>
                        <w:top w:val="none" w:sz="0" w:space="0" w:color="auto"/>
                        <w:left w:val="none" w:sz="0" w:space="0" w:color="auto"/>
                        <w:bottom w:val="none" w:sz="0" w:space="0" w:color="auto"/>
                        <w:right w:val="none" w:sz="0" w:space="0" w:color="auto"/>
                      </w:divBdr>
                    </w:div>
                    <w:div w:id="888883091">
                      <w:marLeft w:val="0"/>
                      <w:marRight w:val="0"/>
                      <w:marTop w:val="0"/>
                      <w:marBottom w:val="0"/>
                      <w:divBdr>
                        <w:top w:val="none" w:sz="0" w:space="0" w:color="auto"/>
                        <w:left w:val="none" w:sz="0" w:space="0" w:color="auto"/>
                        <w:bottom w:val="none" w:sz="0" w:space="0" w:color="auto"/>
                        <w:right w:val="none" w:sz="0" w:space="0" w:color="auto"/>
                      </w:divBdr>
                    </w:div>
                    <w:div w:id="1128090764">
                      <w:marLeft w:val="0"/>
                      <w:marRight w:val="0"/>
                      <w:marTop w:val="0"/>
                      <w:marBottom w:val="0"/>
                      <w:divBdr>
                        <w:top w:val="none" w:sz="0" w:space="0" w:color="auto"/>
                        <w:left w:val="none" w:sz="0" w:space="0" w:color="auto"/>
                        <w:bottom w:val="none" w:sz="0" w:space="0" w:color="auto"/>
                        <w:right w:val="none" w:sz="0" w:space="0" w:color="auto"/>
                      </w:divBdr>
                    </w:div>
                  </w:divsChild>
                </w:div>
                <w:div w:id="1811168902">
                  <w:marLeft w:val="0"/>
                  <w:marRight w:val="0"/>
                  <w:marTop w:val="0"/>
                  <w:marBottom w:val="0"/>
                  <w:divBdr>
                    <w:top w:val="none" w:sz="0" w:space="0" w:color="auto"/>
                    <w:left w:val="none" w:sz="0" w:space="0" w:color="auto"/>
                    <w:bottom w:val="none" w:sz="0" w:space="0" w:color="auto"/>
                    <w:right w:val="none" w:sz="0" w:space="0" w:color="auto"/>
                  </w:divBdr>
                  <w:divsChild>
                    <w:div w:id="656492688">
                      <w:marLeft w:val="0"/>
                      <w:marRight w:val="0"/>
                      <w:marTop w:val="0"/>
                      <w:marBottom w:val="0"/>
                      <w:divBdr>
                        <w:top w:val="none" w:sz="0" w:space="0" w:color="auto"/>
                        <w:left w:val="none" w:sz="0" w:space="0" w:color="auto"/>
                        <w:bottom w:val="none" w:sz="0" w:space="0" w:color="auto"/>
                        <w:right w:val="none" w:sz="0" w:space="0" w:color="auto"/>
                      </w:divBdr>
                    </w:div>
                  </w:divsChild>
                </w:div>
                <w:div w:id="1826511506">
                  <w:marLeft w:val="0"/>
                  <w:marRight w:val="0"/>
                  <w:marTop w:val="0"/>
                  <w:marBottom w:val="0"/>
                  <w:divBdr>
                    <w:top w:val="none" w:sz="0" w:space="0" w:color="auto"/>
                    <w:left w:val="none" w:sz="0" w:space="0" w:color="auto"/>
                    <w:bottom w:val="none" w:sz="0" w:space="0" w:color="auto"/>
                    <w:right w:val="none" w:sz="0" w:space="0" w:color="auto"/>
                  </w:divBdr>
                  <w:divsChild>
                    <w:div w:id="1787389712">
                      <w:marLeft w:val="0"/>
                      <w:marRight w:val="0"/>
                      <w:marTop w:val="0"/>
                      <w:marBottom w:val="0"/>
                      <w:divBdr>
                        <w:top w:val="none" w:sz="0" w:space="0" w:color="auto"/>
                        <w:left w:val="none" w:sz="0" w:space="0" w:color="auto"/>
                        <w:bottom w:val="none" w:sz="0" w:space="0" w:color="auto"/>
                        <w:right w:val="none" w:sz="0" w:space="0" w:color="auto"/>
                      </w:divBdr>
                    </w:div>
                  </w:divsChild>
                </w:div>
                <w:div w:id="1873030774">
                  <w:marLeft w:val="0"/>
                  <w:marRight w:val="0"/>
                  <w:marTop w:val="0"/>
                  <w:marBottom w:val="0"/>
                  <w:divBdr>
                    <w:top w:val="none" w:sz="0" w:space="0" w:color="auto"/>
                    <w:left w:val="none" w:sz="0" w:space="0" w:color="auto"/>
                    <w:bottom w:val="none" w:sz="0" w:space="0" w:color="auto"/>
                    <w:right w:val="none" w:sz="0" w:space="0" w:color="auto"/>
                  </w:divBdr>
                  <w:divsChild>
                    <w:div w:id="512384530">
                      <w:marLeft w:val="0"/>
                      <w:marRight w:val="0"/>
                      <w:marTop w:val="0"/>
                      <w:marBottom w:val="0"/>
                      <w:divBdr>
                        <w:top w:val="none" w:sz="0" w:space="0" w:color="auto"/>
                        <w:left w:val="none" w:sz="0" w:space="0" w:color="auto"/>
                        <w:bottom w:val="none" w:sz="0" w:space="0" w:color="auto"/>
                        <w:right w:val="none" w:sz="0" w:space="0" w:color="auto"/>
                      </w:divBdr>
                    </w:div>
                  </w:divsChild>
                </w:div>
                <w:div w:id="1904103564">
                  <w:marLeft w:val="0"/>
                  <w:marRight w:val="0"/>
                  <w:marTop w:val="0"/>
                  <w:marBottom w:val="0"/>
                  <w:divBdr>
                    <w:top w:val="none" w:sz="0" w:space="0" w:color="auto"/>
                    <w:left w:val="none" w:sz="0" w:space="0" w:color="auto"/>
                    <w:bottom w:val="none" w:sz="0" w:space="0" w:color="auto"/>
                    <w:right w:val="none" w:sz="0" w:space="0" w:color="auto"/>
                  </w:divBdr>
                  <w:divsChild>
                    <w:div w:id="812478371">
                      <w:marLeft w:val="0"/>
                      <w:marRight w:val="0"/>
                      <w:marTop w:val="0"/>
                      <w:marBottom w:val="0"/>
                      <w:divBdr>
                        <w:top w:val="none" w:sz="0" w:space="0" w:color="auto"/>
                        <w:left w:val="none" w:sz="0" w:space="0" w:color="auto"/>
                        <w:bottom w:val="none" w:sz="0" w:space="0" w:color="auto"/>
                        <w:right w:val="none" w:sz="0" w:space="0" w:color="auto"/>
                      </w:divBdr>
                    </w:div>
                  </w:divsChild>
                </w:div>
                <w:div w:id="1985574844">
                  <w:marLeft w:val="0"/>
                  <w:marRight w:val="0"/>
                  <w:marTop w:val="0"/>
                  <w:marBottom w:val="0"/>
                  <w:divBdr>
                    <w:top w:val="none" w:sz="0" w:space="0" w:color="auto"/>
                    <w:left w:val="none" w:sz="0" w:space="0" w:color="auto"/>
                    <w:bottom w:val="none" w:sz="0" w:space="0" w:color="auto"/>
                    <w:right w:val="none" w:sz="0" w:space="0" w:color="auto"/>
                  </w:divBdr>
                  <w:divsChild>
                    <w:div w:id="1845317510">
                      <w:marLeft w:val="0"/>
                      <w:marRight w:val="0"/>
                      <w:marTop w:val="0"/>
                      <w:marBottom w:val="0"/>
                      <w:divBdr>
                        <w:top w:val="none" w:sz="0" w:space="0" w:color="auto"/>
                        <w:left w:val="none" w:sz="0" w:space="0" w:color="auto"/>
                        <w:bottom w:val="none" w:sz="0" w:space="0" w:color="auto"/>
                        <w:right w:val="none" w:sz="0" w:space="0" w:color="auto"/>
                      </w:divBdr>
                    </w:div>
                  </w:divsChild>
                </w:div>
                <w:div w:id="1995602580">
                  <w:marLeft w:val="0"/>
                  <w:marRight w:val="0"/>
                  <w:marTop w:val="0"/>
                  <w:marBottom w:val="0"/>
                  <w:divBdr>
                    <w:top w:val="none" w:sz="0" w:space="0" w:color="auto"/>
                    <w:left w:val="none" w:sz="0" w:space="0" w:color="auto"/>
                    <w:bottom w:val="none" w:sz="0" w:space="0" w:color="auto"/>
                    <w:right w:val="none" w:sz="0" w:space="0" w:color="auto"/>
                  </w:divBdr>
                  <w:divsChild>
                    <w:div w:id="71002302">
                      <w:marLeft w:val="0"/>
                      <w:marRight w:val="0"/>
                      <w:marTop w:val="0"/>
                      <w:marBottom w:val="0"/>
                      <w:divBdr>
                        <w:top w:val="none" w:sz="0" w:space="0" w:color="auto"/>
                        <w:left w:val="none" w:sz="0" w:space="0" w:color="auto"/>
                        <w:bottom w:val="none" w:sz="0" w:space="0" w:color="auto"/>
                        <w:right w:val="none" w:sz="0" w:space="0" w:color="auto"/>
                      </w:divBdr>
                    </w:div>
                    <w:div w:id="178664387">
                      <w:marLeft w:val="0"/>
                      <w:marRight w:val="0"/>
                      <w:marTop w:val="0"/>
                      <w:marBottom w:val="0"/>
                      <w:divBdr>
                        <w:top w:val="none" w:sz="0" w:space="0" w:color="auto"/>
                        <w:left w:val="none" w:sz="0" w:space="0" w:color="auto"/>
                        <w:bottom w:val="none" w:sz="0" w:space="0" w:color="auto"/>
                        <w:right w:val="none" w:sz="0" w:space="0" w:color="auto"/>
                      </w:divBdr>
                    </w:div>
                    <w:div w:id="202447329">
                      <w:marLeft w:val="0"/>
                      <w:marRight w:val="0"/>
                      <w:marTop w:val="0"/>
                      <w:marBottom w:val="0"/>
                      <w:divBdr>
                        <w:top w:val="none" w:sz="0" w:space="0" w:color="auto"/>
                        <w:left w:val="none" w:sz="0" w:space="0" w:color="auto"/>
                        <w:bottom w:val="none" w:sz="0" w:space="0" w:color="auto"/>
                        <w:right w:val="none" w:sz="0" w:space="0" w:color="auto"/>
                      </w:divBdr>
                    </w:div>
                    <w:div w:id="855466926">
                      <w:marLeft w:val="0"/>
                      <w:marRight w:val="0"/>
                      <w:marTop w:val="0"/>
                      <w:marBottom w:val="0"/>
                      <w:divBdr>
                        <w:top w:val="none" w:sz="0" w:space="0" w:color="auto"/>
                        <w:left w:val="none" w:sz="0" w:space="0" w:color="auto"/>
                        <w:bottom w:val="none" w:sz="0" w:space="0" w:color="auto"/>
                        <w:right w:val="none" w:sz="0" w:space="0" w:color="auto"/>
                      </w:divBdr>
                    </w:div>
                    <w:div w:id="999116749">
                      <w:marLeft w:val="0"/>
                      <w:marRight w:val="0"/>
                      <w:marTop w:val="0"/>
                      <w:marBottom w:val="0"/>
                      <w:divBdr>
                        <w:top w:val="none" w:sz="0" w:space="0" w:color="auto"/>
                        <w:left w:val="none" w:sz="0" w:space="0" w:color="auto"/>
                        <w:bottom w:val="none" w:sz="0" w:space="0" w:color="auto"/>
                        <w:right w:val="none" w:sz="0" w:space="0" w:color="auto"/>
                      </w:divBdr>
                    </w:div>
                    <w:div w:id="1493597332">
                      <w:marLeft w:val="0"/>
                      <w:marRight w:val="0"/>
                      <w:marTop w:val="0"/>
                      <w:marBottom w:val="0"/>
                      <w:divBdr>
                        <w:top w:val="none" w:sz="0" w:space="0" w:color="auto"/>
                        <w:left w:val="none" w:sz="0" w:space="0" w:color="auto"/>
                        <w:bottom w:val="none" w:sz="0" w:space="0" w:color="auto"/>
                        <w:right w:val="none" w:sz="0" w:space="0" w:color="auto"/>
                      </w:divBdr>
                    </w:div>
                    <w:div w:id="1727144485">
                      <w:marLeft w:val="0"/>
                      <w:marRight w:val="0"/>
                      <w:marTop w:val="0"/>
                      <w:marBottom w:val="0"/>
                      <w:divBdr>
                        <w:top w:val="none" w:sz="0" w:space="0" w:color="auto"/>
                        <w:left w:val="none" w:sz="0" w:space="0" w:color="auto"/>
                        <w:bottom w:val="none" w:sz="0" w:space="0" w:color="auto"/>
                        <w:right w:val="none" w:sz="0" w:space="0" w:color="auto"/>
                      </w:divBdr>
                    </w:div>
                    <w:div w:id="1826556042">
                      <w:marLeft w:val="0"/>
                      <w:marRight w:val="0"/>
                      <w:marTop w:val="0"/>
                      <w:marBottom w:val="0"/>
                      <w:divBdr>
                        <w:top w:val="none" w:sz="0" w:space="0" w:color="auto"/>
                        <w:left w:val="none" w:sz="0" w:space="0" w:color="auto"/>
                        <w:bottom w:val="none" w:sz="0" w:space="0" w:color="auto"/>
                        <w:right w:val="none" w:sz="0" w:space="0" w:color="auto"/>
                      </w:divBdr>
                    </w:div>
                    <w:div w:id="1865317291">
                      <w:marLeft w:val="0"/>
                      <w:marRight w:val="0"/>
                      <w:marTop w:val="0"/>
                      <w:marBottom w:val="0"/>
                      <w:divBdr>
                        <w:top w:val="none" w:sz="0" w:space="0" w:color="auto"/>
                        <w:left w:val="none" w:sz="0" w:space="0" w:color="auto"/>
                        <w:bottom w:val="none" w:sz="0" w:space="0" w:color="auto"/>
                        <w:right w:val="none" w:sz="0" w:space="0" w:color="auto"/>
                      </w:divBdr>
                    </w:div>
                  </w:divsChild>
                </w:div>
                <w:div w:id="2003074925">
                  <w:marLeft w:val="0"/>
                  <w:marRight w:val="0"/>
                  <w:marTop w:val="0"/>
                  <w:marBottom w:val="0"/>
                  <w:divBdr>
                    <w:top w:val="none" w:sz="0" w:space="0" w:color="auto"/>
                    <w:left w:val="none" w:sz="0" w:space="0" w:color="auto"/>
                    <w:bottom w:val="none" w:sz="0" w:space="0" w:color="auto"/>
                    <w:right w:val="none" w:sz="0" w:space="0" w:color="auto"/>
                  </w:divBdr>
                  <w:divsChild>
                    <w:div w:id="1942031140">
                      <w:marLeft w:val="0"/>
                      <w:marRight w:val="0"/>
                      <w:marTop w:val="0"/>
                      <w:marBottom w:val="0"/>
                      <w:divBdr>
                        <w:top w:val="none" w:sz="0" w:space="0" w:color="auto"/>
                        <w:left w:val="none" w:sz="0" w:space="0" w:color="auto"/>
                        <w:bottom w:val="none" w:sz="0" w:space="0" w:color="auto"/>
                        <w:right w:val="none" w:sz="0" w:space="0" w:color="auto"/>
                      </w:divBdr>
                    </w:div>
                  </w:divsChild>
                </w:div>
                <w:div w:id="2041777104">
                  <w:marLeft w:val="0"/>
                  <w:marRight w:val="0"/>
                  <w:marTop w:val="0"/>
                  <w:marBottom w:val="0"/>
                  <w:divBdr>
                    <w:top w:val="none" w:sz="0" w:space="0" w:color="auto"/>
                    <w:left w:val="none" w:sz="0" w:space="0" w:color="auto"/>
                    <w:bottom w:val="none" w:sz="0" w:space="0" w:color="auto"/>
                    <w:right w:val="none" w:sz="0" w:space="0" w:color="auto"/>
                  </w:divBdr>
                  <w:divsChild>
                    <w:div w:id="1779450894">
                      <w:marLeft w:val="0"/>
                      <w:marRight w:val="0"/>
                      <w:marTop w:val="0"/>
                      <w:marBottom w:val="0"/>
                      <w:divBdr>
                        <w:top w:val="none" w:sz="0" w:space="0" w:color="auto"/>
                        <w:left w:val="none" w:sz="0" w:space="0" w:color="auto"/>
                        <w:bottom w:val="none" w:sz="0" w:space="0" w:color="auto"/>
                        <w:right w:val="none" w:sz="0" w:space="0" w:color="auto"/>
                      </w:divBdr>
                    </w:div>
                  </w:divsChild>
                </w:div>
                <w:div w:id="2051608834">
                  <w:marLeft w:val="0"/>
                  <w:marRight w:val="0"/>
                  <w:marTop w:val="0"/>
                  <w:marBottom w:val="0"/>
                  <w:divBdr>
                    <w:top w:val="none" w:sz="0" w:space="0" w:color="auto"/>
                    <w:left w:val="none" w:sz="0" w:space="0" w:color="auto"/>
                    <w:bottom w:val="none" w:sz="0" w:space="0" w:color="auto"/>
                    <w:right w:val="none" w:sz="0" w:space="0" w:color="auto"/>
                  </w:divBdr>
                  <w:divsChild>
                    <w:div w:id="104035548">
                      <w:marLeft w:val="0"/>
                      <w:marRight w:val="0"/>
                      <w:marTop w:val="0"/>
                      <w:marBottom w:val="0"/>
                      <w:divBdr>
                        <w:top w:val="none" w:sz="0" w:space="0" w:color="auto"/>
                        <w:left w:val="none" w:sz="0" w:space="0" w:color="auto"/>
                        <w:bottom w:val="none" w:sz="0" w:space="0" w:color="auto"/>
                        <w:right w:val="none" w:sz="0" w:space="0" w:color="auto"/>
                      </w:divBdr>
                    </w:div>
                    <w:div w:id="413749934">
                      <w:marLeft w:val="0"/>
                      <w:marRight w:val="0"/>
                      <w:marTop w:val="0"/>
                      <w:marBottom w:val="0"/>
                      <w:divBdr>
                        <w:top w:val="none" w:sz="0" w:space="0" w:color="auto"/>
                        <w:left w:val="none" w:sz="0" w:space="0" w:color="auto"/>
                        <w:bottom w:val="none" w:sz="0" w:space="0" w:color="auto"/>
                        <w:right w:val="none" w:sz="0" w:space="0" w:color="auto"/>
                      </w:divBdr>
                    </w:div>
                    <w:div w:id="1201549208">
                      <w:marLeft w:val="0"/>
                      <w:marRight w:val="0"/>
                      <w:marTop w:val="0"/>
                      <w:marBottom w:val="0"/>
                      <w:divBdr>
                        <w:top w:val="none" w:sz="0" w:space="0" w:color="auto"/>
                        <w:left w:val="none" w:sz="0" w:space="0" w:color="auto"/>
                        <w:bottom w:val="none" w:sz="0" w:space="0" w:color="auto"/>
                        <w:right w:val="none" w:sz="0" w:space="0" w:color="auto"/>
                      </w:divBdr>
                    </w:div>
                  </w:divsChild>
                </w:div>
                <w:div w:id="2057847064">
                  <w:marLeft w:val="0"/>
                  <w:marRight w:val="0"/>
                  <w:marTop w:val="0"/>
                  <w:marBottom w:val="0"/>
                  <w:divBdr>
                    <w:top w:val="none" w:sz="0" w:space="0" w:color="auto"/>
                    <w:left w:val="none" w:sz="0" w:space="0" w:color="auto"/>
                    <w:bottom w:val="none" w:sz="0" w:space="0" w:color="auto"/>
                    <w:right w:val="none" w:sz="0" w:space="0" w:color="auto"/>
                  </w:divBdr>
                  <w:divsChild>
                    <w:div w:id="1739211881">
                      <w:marLeft w:val="0"/>
                      <w:marRight w:val="0"/>
                      <w:marTop w:val="0"/>
                      <w:marBottom w:val="0"/>
                      <w:divBdr>
                        <w:top w:val="none" w:sz="0" w:space="0" w:color="auto"/>
                        <w:left w:val="none" w:sz="0" w:space="0" w:color="auto"/>
                        <w:bottom w:val="none" w:sz="0" w:space="0" w:color="auto"/>
                        <w:right w:val="none" w:sz="0" w:space="0" w:color="auto"/>
                      </w:divBdr>
                    </w:div>
                  </w:divsChild>
                </w:div>
                <w:div w:id="2105878731">
                  <w:marLeft w:val="0"/>
                  <w:marRight w:val="0"/>
                  <w:marTop w:val="0"/>
                  <w:marBottom w:val="0"/>
                  <w:divBdr>
                    <w:top w:val="none" w:sz="0" w:space="0" w:color="auto"/>
                    <w:left w:val="none" w:sz="0" w:space="0" w:color="auto"/>
                    <w:bottom w:val="none" w:sz="0" w:space="0" w:color="auto"/>
                    <w:right w:val="none" w:sz="0" w:space="0" w:color="auto"/>
                  </w:divBdr>
                  <w:divsChild>
                    <w:div w:id="1356422154">
                      <w:marLeft w:val="0"/>
                      <w:marRight w:val="0"/>
                      <w:marTop w:val="0"/>
                      <w:marBottom w:val="0"/>
                      <w:divBdr>
                        <w:top w:val="none" w:sz="0" w:space="0" w:color="auto"/>
                        <w:left w:val="none" w:sz="0" w:space="0" w:color="auto"/>
                        <w:bottom w:val="none" w:sz="0" w:space="0" w:color="auto"/>
                        <w:right w:val="none" w:sz="0" w:space="0" w:color="auto"/>
                      </w:divBdr>
                    </w:div>
                  </w:divsChild>
                </w:div>
                <w:div w:id="2106267352">
                  <w:marLeft w:val="0"/>
                  <w:marRight w:val="0"/>
                  <w:marTop w:val="0"/>
                  <w:marBottom w:val="0"/>
                  <w:divBdr>
                    <w:top w:val="none" w:sz="0" w:space="0" w:color="auto"/>
                    <w:left w:val="none" w:sz="0" w:space="0" w:color="auto"/>
                    <w:bottom w:val="none" w:sz="0" w:space="0" w:color="auto"/>
                    <w:right w:val="none" w:sz="0" w:space="0" w:color="auto"/>
                  </w:divBdr>
                  <w:divsChild>
                    <w:div w:id="60100098">
                      <w:marLeft w:val="0"/>
                      <w:marRight w:val="0"/>
                      <w:marTop w:val="0"/>
                      <w:marBottom w:val="0"/>
                      <w:divBdr>
                        <w:top w:val="none" w:sz="0" w:space="0" w:color="auto"/>
                        <w:left w:val="none" w:sz="0" w:space="0" w:color="auto"/>
                        <w:bottom w:val="none" w:sz="0" w:space="0" w:color="auto"/>
                        <w:right w:val="none" w:sz="0" w:space="0" w:color="auto"/>
                      </w:divBdr>
                    </w:div>
                    <w:div w:id="171460126">
                      <w:marLeft w:val="0"/>
                      <w:marRight w:val="0"/>
                      <w:marTop w:val="0"/>
                      <w:marBottom w:val="0"/>
                      <w:divBdr>
                        <w:top w:val="none" w:sz="0" w:space="0" w:color="auto"/>
                        <w:left w:val="none" w:sz="0" w:space="0" w:color="auto"/>
                        <w:bottom w:val="none" w:sz="0" w:space="0" w:color="auto"/>
                        <w:right w:val="none" w:sz="0" w:space="0" w:color="auto"/>
                      </w:divBdr>
                    </w:div>
                    <w:div w:id="217324946">
                      <w:marLeft w:val="0"/>
                      <w:marRight w:val="0"/>
                      <w:marTop w:val="0"/>
                      <w:marBottom w:val="0"/>
                      <w:divBdr>
                        <w:top w:val="none" w:sz="0" w:space="0" w:color="auto"/>
                        <w:left w:val="none" w:sz="0" w:space="0" w:color="auto"/>
                        <w:bottom w:val="none" w:sz="0" w:space="0" w:color="auto"/>
                        <w:right w:val="none" w:sz="0" w:space="0" w:color="auto"/>
                      </w:divBdr>
                    </w:div>
                    <w:div w:id="267663874">
                      <w:marLeft w:val="0"/>
                      <w:marRight w:val="0"/>
                      <w:marTop w:val="0"/>
                      <w:marBottom w:val="0"/>
                      <w:divBdr>
                        <w:top w:val="none" w:sz="0" w:space="0" w:color="auto"/>
                        <w:left w:val="none" w:sz="0" w:space="0" w:color="auto"/>
                        <w:bottom w:val="none" w:sz="0" w:space="0" w:color="auto"/>
                        <w:right w:val="none" w:sz="0" w:space="0" w:color="auto"/>
                      </w:divBdr>
                    </w:div>
                    <w:div w:id="301664904">
                      <w:marLeft w:val="0"/>
                      <w:marRight w:val="0"/>
                      <w:marTop w:val="0"/>
                      <w:marBottom w:val="0"/>
                      <w:divBdr>
                        <w:top w:val="none" w:sz="0" w:space="0" w:color="auto"/>
                        <w:left w:val="none" w:sz="0" w:space="0" w:color="auto"/>
                        <w:bottom w:val="none" w:sz="0" w:space="0" w:color="auto"/>
                        <w:right w:val="none" w:sz="0" w:space="0" w:color="auto"/>
                      </w:divBdr>
                    </w:div>
                    <w:div w:id="323976227">
                      <w:marLeft w:val="0"/>
                      <w:marRight w:val="0"/>
                      <w:marTop w:val="0"/>
                      <w:marBottom w:val="0"/>
                      <w:divBdr>
                        <w:top w:val="none" w:sz="0" w:space="0" w:color="auto"/>
                        <w:left w:val="none" w:sz="0" w:space="0" w:color="auto"/>
                        <w:bottom w:val="none" w:sz="0" w:space="0" w:color="auto"/>
                        <w:right w:val="none" w:sz="0" w:space="0" w:color="auto"/>
                      </w:divBdr>
                    </w:div>
                    <w:div w:id="602491566">
                      <w:marLeft w:val="0"/>
                      <w:marRight w:val="0"/>
                      <w:marTop w:val="0"/>
                      <w:marBottom w:val="0"/>
                      <w:divBdr>
                        <w:top w:val="none" w:sz="0" w:space="0" w:color="auto"/>
                        <w:left w:val="none" w:sz="0" w:space="0" w:color="auto"/>
                        <w:bottom w:val="none" w:sz="0" w:space="0" w:color="auto"/>
                        <w:right w:val="none" w:sz="0" w:space="0" w:color="auto"/>
                      </w:divBdr>
                    </w:div>
                    <w:div w:id="625086742">
                      <w:marLeft w:val="0"/>
                      <w:marRight w:val="0"/>
                      <w:marTop w:val="0"/>
                      <w:marBottom w:val="0"/>
                      <w:divBdr>
                        <w:top w:val="none" w:sz="0" w:space="0" w:color="auto"/>
                        <w:left w:val="none" w:sz="0" w:space="0" w:color="auto"/>
                        <w:bottom w:val="none" w:sz="0" w:space="0" w:color="auto"/>
                        <w:right w:val="none" w:sz="0" w:space="0" w:color="auto"/>
                      </w:divBdr>
                    </w:div>
                    <w:div w:id="1712412929">
                      <w:marLeft w:val="0"/>
                      <w:marRight w:val="0"/>
                      <w:marTop w:val="0"/>
                      <w:marBottom w:val="0"/>
                      <w:divBdr>
                        <w:top w:val="none" w:sz="0" w:space="0" w:color="auto"/>
                        <w:left w:val="none" w:sz="0" w:space="0" w:color="auto"/>
                        <w:bottom w:val="none" w:sz="0" w:space="0" w:color="auto"/>
                        <w:right w:val="none" w:sz="0" w:space="0" w:color="auto"/>
                      </w:divBdr>
                    </w:div>
                    <w:div w:id="1907303738">
                      <w:marLeft w:val="0"/>
                      <w:marRight w:val="0"/>
                      <w:marTop w:val="0"/>
                      <w:marBottom w:val="0"/>
                      <w:divBdr>
                        <w:top w:val="none" w:sz="0" w:space="0" w:color="auto"/>
                        <w:left w:val="none" w:sz="0" w:space="0" w:color="auto"/>
                        <w:bottom w:val="none" w:sz="0" w:space="0" w:color="auto"/>
                        <w:right w:val="none" w:sz="0" w:space="0" w:color="auto"/>
                      </w:divBdr>
                    </w:div>
                    <w:div w:id="19654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499830">
      <w:bodyDiv w:val="1"/>
      <w:marLeft w:val="0"/>
      <w:marRight w:val="0"/>
      <w:marTop w:val="0"/>
      <w:marBottom w:val="0"/>
      <w:divBdr>
        <w:top w:val="none" w:sz="0" w:space="0" w:color="auto"/>
        <w:left w:val="none" w:sz="0" w:space="0" w:color="auto"/>
        <w:bottom w:val="none" w:sz="0" w:space="0" w:color="auto"/>
        <w:right w:val="none" w:sz="0" w:space="0" w:color="auto"/>
      </w:divBdr>
      <w:divsChild>
        <w:div w:id="9264398">
          <w:marLeft w:val="0"/>
          <w:marRight w:val="0"/>
          <w:marTop w:val="0"/>
          <w:marBottom w:val="0"/>
          <w:divBdr>
            <w:top w:val="none" w:sz="0" w:space="0" w:color="auto"/>
            <w:left w:val="none" w:sz="0" w:space="0" w:color="auto"/>
            <w:bottom w:val="none" w:sz="0" w:space="0" w:color="auto"/>
            <w:right w:val="none" w:sz="0" w:space="0" w:color="auto"/>
          </w:divBdr>
        </w:div>
        <w:div w:id="483934105">
          <w:marLeft w:val="0"/>
          <w:marRight w:val="0"/>
          <w:marTop w:val="0"/>
          <w:marBottom w:val="0"/>
          <w:divBdr>
            <w:top w:val="none" w:sz="0" w:space="0" w:color="auto"/>
            <w:left w:val="none" w:sz="0" w:space="0" w:color="auto"/>
            <w:bottom w:val="none" w:sz="0" w:space="0" w:color="auto"/>
            <w:right w:val="none" w:sz="0" w:space="0" w:color="auto"/>
          </w:divBdr>
        </w:div>
        <w:div w:id="536356118">
          <w:marLeft w:val="0"/>
          <w:marRight w:val="0"/>
          <w:marTop w:val="0"/>
          <w:marBottom w:val="0"/>
          <w:divBdr>
            <w:top w:val="none" w:sz="0" w:space="0" w:color="auto"/>
            <w:left w:val="none" w:sz="0" w:space="0" w:color="auto"/>
            <w:bottom w:val="none" w:sz="0" w:space="0" w:color="auto"/>
            <w:right w:val="none" w:sz="0" w:space="0" w:color="auto"/>
          </w:divBdr>
        </w:div>
        <w:div w:id="576592507">
          <w:marLeft w:val="0"/>
          <w:marRight w:val="0"/>
          <w:marTop w:val="0"/>
          <w:marBottom w:val="0"/>
          <w:divBdr>
            <w:top w:val="none" w:sz="0" w:space="0" w:color="auto"/>
            <w:left w:val="none" w:sz="0" w:space="0" w:color="auto"/>
            <w:bottom w:val="none" w:sz="0" w:space="0" w:color="auto"/>
            <w:right w:val="none" w:sz="0" w:space="0" w:color="auto"/>
          </w:divBdr>
        </w:div>
        <w:div w:id="886800045">
          <w:marLeft w:val="0"/>
          <w:marRight w:val="0"/>
          <w:marTop w:val="0"/>
          <w:marBottom w:val="0"/>
          <w:divBdr>
            <w:top w:val="none" w:sz="0" w:space="0" w:color="auto"/>
            <w:left w:val="none" w:sz="0" w:space="0" w:color="auto"/>
            <w:bottom w:val="none" w:sz="0" w:space="0" w:color="auto"/>
            <w:right w:val="none" w:sz="0" w:space="0" w:color="auto"/>
          </w:divBdr>
        </w:div>
        <w:div w:id="1443573097">
          <w:marLeft w:val="0"/>
          <w:marRight w:val="0"/>
          <w:marTop w:val="0"/>
          <w:marBottom w:val="0"/>
          <w:divBdr>
            <w:top w:val="none" w:sz="0" w:space="0" w:color="auto"/>
            <w:left w:val="none" w:sz="0" w:space="0" w:color="auto"/>
            <w:bottom w:val="none" w:sz="0" w:space="0" w:color="auto"/>
            <w:right w:val="none" w:sz="0" w:space="0" w:color="auto"/>
          </w:divBdr>
        </w:div>
        <w:div w:id="1457984591">
          <w:marLeft w:val="0"/>
          <w:marRight w:val="0"/>
          <w:marTop w:val="0"/>
          <w:marBottom w:val="0"/>
          <w:divBdr>
            <w:top w:val="none" w:sz="0" w:space="0" w:color="auto"/>
            <w:left w:val="none" w:sz="0" w:space="0" w:color="auto"/>
            <w:bottom w:val="none" w:sz="0" w:space="0" w:color="auto"/>
            <w:right w:val="none" w:sz="0" w:space="0" w:color="auto"/>
          </w:divBdr>
        </w:div>
        <w:div w:id="1594826508">
          <w:marLeft w:val="0"/>
          <w:marRight w:val="0"/>
          <w:marTop w:val="0"/>
          <w:marBottom w:val="0"/>
          <w:divBdr>
            <w:top w:val="none" w:sz="0" w:space="0" w:color="auto"/>
            <w:left w:val="none" w:sz="0" w:space="0" w:color="auto"/>
            <w:bottom w:val="none" w:sz="0" w:space="0" w:color="auto"/>
            <w:right w:val="none" w:sz="0" w:space="0" w:color="auto"/>
          </w:divBdr>
        </w:div>
        <w:div w:id="1645306856">
          <w:marLeft w:val="0"/>
          <w:marRight w:val="0"/>
          <w:marTop w:val="0"/>
          <w:marBottom w:val="0"/>
          <w:divBdr>
            <w:top w:val="none" w:sz="0" w:space="0" w:color="auto"/>
            <w:left w:val="none" w:sz="0" w:space="0" w:color="auto"/>
            <w:bottom w:val="none" w:sz="0" w:space="0" w:color="auto"/>
            <w:right w:val="none" w:sz="0" w:space="0" w:color="auto"/>
          </w:divBdr>
        </w:div>
        <w:div w:id="1753896091">
          <w:marLeft w:val="0"/>
          <w:marRight w:val="0"/>
          <w:marTop w:val="0"/>
          <w:marBottom w:val="0"/>
          <w:divBdr>
            <w:top w:val="none" w:sz="0" w:space="0" w:color="auto"/>
            <w:left w:val="none" w:sz="0" w:space="0" w:color="auto"/>
            <w:bottom w:val="none" w:sz="0" w:space="0" w:color="auto"/>
            <w:right w:val="none" w:sz="0" w:space="0" w:color="auto"/>
          </w:divBdr>
        </w:div>
        <w:div w:id="1898466427">
          <w:marLeft w:val="0"/>
          <w:marRight w:val="0"/>
          <w:marTop w:val="0"/>
          <w:marBottom w:val="0"/>
          <w:divBdr>
            <w:top w:val="none" w:sz="0" w:space="0" w:color="auto"/>
            <w:left w:val="none" w:sz="0" w:space="0" w:color="auto"/>
            <w:bottom w:val="none" w:sz="0" w:space="0" w:color="auto"/>
            <w:right w:val="none" w:sz="0" w:space="0" w:color="auto"/>
          </w:divBdr>
        </w:div>
        <w:div w:id="1978992408">
          <w:marLeft w:val="0"/>
          <w:marRight w:val="0"/>
          <w:marTop w:val="0"/>
          <w:marBottom w:val="0"/>
          <w:divBdr>
            <w:top w:val="none" w:sz="0" w:space="0" w:color="auto"/>
            <w:left w:val="none" w:sz="0" w:space="0" w:color="auto"/>
            <w:bottom w:val="none" w:sz="0" w:space="0" w:color="auto"/>
            <w:right w:val="none" w:sz="0" w:space="0" w:color="auto"/>
          </w:divBdr>
          <w:divsChild>
            <w:div w:id="88431118">
              <w:marLeft w:val="-75"/>
              <w:marRight w:val="0"/>
              <w:marTop w:val="30"/>
              <w:marBottom w:val="30"/>
              <w:divBdr>
                <w:top w:val="none" w:sz="0" w:space="0" w:color="auto"/>
                <w:left w:val="none" w:sz="0" w:space="0" w:color="auto"/>
                <w:bottom w:val="none" w:sz="0" w:space="0" w:color="auto"/>
                <w:right w:val="none" w:sz="0" w:space="0" w:color="auto"/>
              </w:divBdr>
              <w:divsChild>
                <w:div w:id="6488719">
                  <w:marLeft w:val="0"/>
                  <w:marRight w:val="0"/>
                  <w:marTop w:val="0"/>
                  <w:marBottom w:val="0"/>
                  <w:divBdr>
                    <w:top w:val="none" w:sz="0" w:space="0" w:color="auto"/>
                    <w:left w:val="none" w:sz="0" w:space="0" w:color="auto"/>
                    <w:bottom w:val="none" w:sz="0" w:space="0" w:color="auto"/>
                    <w:right w:val="none" w:sz="0" w:space="0" w:color="auto"/>
                  </w:divBdr>
                  <w:divsChild>
                    <w:div w:id="951401489">
                      <w:marLeft w:val="0"/>
                      <w:marRight w:val="0"/>
                      <w:marTop w:val="0"/>
                      <w:marBottom w:val="0"/>
                      <w:divBdr>
                        <w:top w:val="none" w:sz="0" w:space="0" w:color="auto"/>
                        <w:left w:val="none" w:sz="0" w:space="0" w:color="auto"/>
                        <w:bottom w:val="none" w:sz="0" w:space="0" w:color="auto"/>
                        <w:right w:val="none" w:sz="0" w:space="0" w:color="auto"/>
                      </w:divBdr>
                    </w:div>
                  </w:divsChild>
                </w:div>
                <w:div w:id="24405700">
                  <w:marLeft w:val="0"/>
                  <w:marRight w:val="0"/>
                  <w:marTop w:val="0"/>
                  <w:marBottom w:val="0"/>
                  <w:divBdr>
                    <w:top w:val="none" w:sz="0" w:space="0" w:color="auto"/>
                    <w:left w:val="none" w:sz="0" w:space="0" w:color="auto"/>
                    <w:bottom w:val="none" w:sz="0" w:space="0" w:color="auto"/>
                    <w:right w:val="none" w:sz="0" w:space="0" w:color="auto"/>
                  </w:divBdr>
                  <w:divsChild>
                    <w:div w:id="930699944">
                      <w:marLeft w:val="0"/>
                      <w:marRight w:val="0"/>
                      <w:marTop w:val="0"/>
                      <w:marBottom w:val="0"/>
                      <w:divBdr>
                        <w:top w:val="none" w:sz="0" w:space="0" w:color="auto"/>
                        <w:left w:val="none" w:sz="0" w:space="0" w:color="auto"/>
                        <w:bottom w:val="none" w:sz="0" w:space="0" w:color="auto"/>
                        <w:right w:val="none" w:sz="0" w:space="0" w:color="auto"/>
                      </w:divBdr>
                    </w:div>
                  </w:divsChild>
                </w:div>
                <w:div w:id="31196365">
                  <w:marLeft w:val="0"/>
                  <w:marRight w:val="0"/>
                  <w:marTop w:val="0"/>
                  <w:marBottom w:val="0"/>
                  <w:divBdr>
                    <w:top w:val="none" w:sz="0" w:space="0" w:color="auto"/>
                    <w:left w:val="none" w:sz="0" w:space="0" w:color="auto"/>
                    <w:bottom w:val="none" w:sz="0" w:space="0" w:color="auto"/>
                    <w:right w:val="none" w:sz="0" w:space="0" w:color="auto"/>
                  </w:divBdr>
                  <w:divsChild>
                    <w:div w:id="916402353">
                      <w:marLeft w:val="0"/>
                      <w:marRight w:val="0"/>
                      <w:marTop w:val="0"/>
                      <w:marBottom w:val="0"/>
                      <w:divBdr>
                        <w:top w:val="none" w:sz="0" w:space="0" w:color="auto"/>
                        <w:left w:val="none" w:sz="0" w:space="0" w:color="auto"/>
                        <w:bottom w:val="none" w:sz="0" w:space="0" w:color="auto"/>
                        <w:right w:val="none" w:sz="0" w:space="0" w:color="auto"/>
                      </w:divBdr>
                    </w:div>
                  </w:divsChild>
                </w:div>
                <w:div w:id="54016184">
                  <w:marLeft w:val="0"/>
                  <w:marRight w:val="0"/>
                  <w:marTop w:val="0"/>
                  <w:marBottom w:val="0"/>
                  <w:divBdr>
                    <w:top w:val="none" w:sz="0" w:space="0" w:color="auto"/>
                    <w:left w:val="none" w:sz="0" w:space="0" w:color="auto"/>
                    <w:bottom w:val="none" w:sz="0" w:space="0" w:color="auto"/>
                    <w:right w:val="none" w:sz="0" w:space="0" w:color="auto"/>
                  </w:divBdr>
                  <w:divsChild>
                    <w:div w:id="1106391120">
                      <w:marLeft w:val="0"/>
                      <w:marRight w:val="0"/>
                      <w:marTop w:val="0"/>
                      <w:marBottom w:val="0"/>
                      <w:divBdr>
                        <w:top w:val="none" w:sz="0" w:space="0" w:color="auto"/>
                        <w:left w:val="none" w:sz="0" w:space="0" w:color="auto"/>
                        <w:bottom w:val="none" w:sz="0" w:space="0" w:color="auto"/>
                        <w:right w:val="none" w:sz="0" w:space="0" w:color="auto"/>
                      </w:divBdr>
                    </w:div>
                  </w:divsChild>
                </w:div>
                <w:div w:id="114177990">
                  <w:marLeft w:val="0"/>
                  <w:marRight w:val="0"/>
                  <w:marTop w:val="0"/>
                  <w:marBottom w:val="0"/>
                  <w:divBdr>
                    <w:top w:val="none" w:sz="0" w:space="0" w:color="auto"/>
                    <w:left w:val="none" w:sz="0" w:space="0" w:color="auto"/>
                    <w:bottom w:val="none" w:sz="0" w:space="0" w:color="auto"/>
                    <w:right w:val="none" w:sz="0" w:space="0" w:color="auto"/>
                  </w:divBdr>
                  <w:divsChild>
                    <w:div w:id="1367410755">
                      <w:marLeft w:val="0"/>
                      <w:marRight w:val="0"/>
                      <w:marTop w:val="0"/>
                      <w:marBottom w:val="0"/>
                      <w:divBdr>
                        <w:top w:val="none" w:sz="0" w:space="0" w:color="auto"/>
                        <w:left w:val="none" w:sz="0" w:space="0" w:color="auto"/>
                        <w:bottom w:val="none" w:sz="0" w:space="0" w:color="auto"/>
                        <w:right w:val="none" w:sz="0" w:space="0" w:color="auto"/>
                      </w:divBdr>
                    </w:div>
                  </w:divsChild>
                </w:div>
                <w:div w:id="125317692">
                  <w:marLeft w:val="0"/>
                  <w:marRight w:val="0"/>
                  <w:marTop w:val="0"/>
                  <w:marBottom w:val="0"/>
                  <w:divBdr>
                    <w:top w:val="none" w:sz="0" w:space="0" w:color="auto"/>
                    <w:left w:val="none" w:sz="0" w:space="0" w:color="auto"/>
                    <w:bottom w:val="none" w:sz="0" w:space="0" w:color="auto"/>
                    <w:right w:val="none" w:sz="0" w:space="0" w:color="auto"/>
                  </w:divBdr>
                  <w:divsChild>
                    <w:div w:id="715550252">
                      <w:marLeft w:val="0"/>
                      <w:marRight w:val="0"/>
                      <w:marTop w:val="0"/>
                      <w:marBottom w:val="0"/>
                      <w:divBdr>
                        <w:top w:val="none" w:sz="0" w:space="0" w:color="auto"/>
                        <w:left w:val="none" w:sz="0" w:space="0" w:color="auto"/>
                        <w:bottom w:val="none" w:sz="0" w:space="0" w:color="auto"/>
                        <w:right w:val="none" w:sz="0" w:space="0" w:color="auto"/>
                      </w:divBdr>
                    </w:div>
                    <w:div w:id="1180119197">
                      <w:marLeft w:val="0"/>
                      <w:marRight w:val="0"/>
                      <w:marTop w:val="0"/>
                      <w:marBottom w:val="0"/>
                      <w:divBdr>
                        <w:top w:val="none" w:sz="0" w:space="0" w:color="auto"/>
                        <w:left w:val="none" w:sz="0" w:space="0" w:color="auto"/>
                        <w:bottom w:val="none" w:sz="0" w:space="0" w:color="auto"/>
                        <w:right w:val="none" w:sz="0" w:space="0" w:color="auto"/>
                      </w:divBdr>
                    </w:div>
                  </w:divsChild>
                </w:div>
                <w:div w:id="231083938">
                  <w:marLeft w:val="0"/>
                  <w:marRight w:val="0"/>
                  <w:marTop w:val="0"/>
                  <w:marBottom w:val="0"/>
                  <w:divBdr>
                    <w:top w:val="none" w:sz="0" w:space="0" w:color="auto"/>
                    <w:left w:val="none" w:sz="0" w:space="0" w:color="auto"/>
                    <w:bottom w:val="none" w:sz="0" w:space="0" w:color="auto"/>
                    <w:right w:val="none" w:sz="0" w:space="0" w:color="auto"/>
                  </w:divBdr>
                  <w:divsChild>
                    <w:div w:id="1863129824">
                      <w:marLeft w:val="0"/>
                      <w:marRight w:val="0"/>
                      <w:marTop w:val="0"/>
                      <w:marBottom w:val="0"/>
                      <w:divBdr>
                        <w:top w:val="none" w:sz="0" w:space="0" w:color="auto"/>
                        <w:left w:val="none" w:sz="0" w:space="0" w:color="auto"/>
                        <w:bottom w:val="none" w:sz="0" w:space="0" w:color="auto"/>
                        <w:right w:val="none" w:sz="0" w:space="0" w:color="auto"/>
                      </w:divBdr>
                    </w:div>
                  </w:divsChild>
                </w:div>
                <w:div w:id="268591639">
                  <w:marLeft w:val="0"/>
                  <w:marRight w:val="0"/>
                  <w:marTop w:val="0"/>
                  <w:marBottom w:val="0"/>
                  <w:divBdr>
                    <w:top w:val="none" w:sz="0" w:space="0" w:color="auto"/>
                    <w:left w:val="none" w:sz="0" w:space="0" w:color="auto"/>
                    <w:bottom w:val="none" w:sz="0" w:space="0" w:color="auto"/>
                    <w:right w:val="none" w:sz="0" w:space="0" w:color="auto"/>
                  </w:divBdr>
                  <w:divsChild>
                    <w:div w:id="1463308294">
                      <w:marLeft w:val="0"/>
                      <w:marRight w:val="0"/>
                      <w:marTop w:val="0"/>
                      <w:marBottom w:val="0"/>
                      <w:divBdr>
                        <w:top w:val="none" w:sz="0" w:space="0" w:color="auto"/>
                        <w:left w:val="none" w:sz="0" w:space="0" w:color="auto"/>
                        <w:bottom w:val="none" w:sz="0" w:space="0" w:color="auto"/>
                        <w:right w:val="none" w:sz="0" w:space="0" w:color="auto"/>
                      </w:divBdr>
                    </w:div>
                  </w:divsChild>
                </w:div>
                <w:div w:id="313265057">
                  <w:marLeft w:val="0"/>
                  <w:marRight w:val="0"/>
                  <w:marTop w:val="0"/>
                  <w:marBottom w:val="0"/>
                  <w:divBdr>
                    <w:top w:val="none" w:sz="0" w:space="0" w:color="auto"/>
                    <w:left w:val="none" w:sz="0" w:space="0" w:color="auto"/>
                    <w:bottom w:val="none" w:sz="0" w:space="0" w:color="auto"/>
                    <w:right w:val="none" w:sz="0" w:space="0" w:color="auto"/>
                  </w:divBdr>
                  <w:divsChild>
                    <w:div w:id="1879931086">
                      <w:marLeft w:val="0"/>
                      <w:marRight w:val="0"/>
                      <w:marTop w:val="0"/>
                      <w:marBottom w:val="0"/>
                      <w:divBdr>
                        <w:top w:val="none" w:sz="0" w:space="0" w:color="auto"/>
                        <w:left w:val="none" w:sz="0" w:space="0" w:color="auto"/>
                        <w:bottom w:val="none" w:sz="0" w:space="0" w:color="auto"/>
                        <w:right w:val="none" w:sz="0" w:space="0" w:color="auto"/>
                      </w:divBdr>
                    </w:div>
                  </w:divsChild>
                </w:div>
                <w:div w:id="377556556">
                  <w:marLeft w:val="0"/>
                  <w:marRight w:val="0"/>
                  <w:marTop w:val="0"/>
                  <w:marBottom w:val="0"/>
                  <w:divBdr>
                    <w:top w:val="none" w:sz="0" w:space="0" w:color="auto"/>
                    <w:left w:val="none" w:sz="0" w:space="0" w:color="auto"/>
                    <w:bottom w:val="none" w:sz="0" w:space="0" w:color="auto"/>
                    <w:right w:val="none" w:sz="0" w:space="0" w:color="auto"/>
                  </w:divBdr>
                  <w:divsChild>
                    <w:div w:id="1572428427">
                      <w:marLeft w:val="0"/>
                      <w:marRight w:val="0"/>
                      <w:marTop w:val="0"/>
                      <w:marBottom w:val="0"/>
                      <w:divBdr>
                        <w:top w:val="none" w:sz="0" w:space="0" w:color="auto"/>
                        <w:left w:val="none" w:sz="0" w:space="0" w:color="auto"/>
                        <w:bottom w:val="none" w:sz="0" w:space="0" w:color="auto"/>
                        <w:right w:val="none" w:sz="0" w:space="0" w:color="auto"/>
                      </w:divBdr>
                    </w:div>
                  </w:divsChild>
                </w:div>
                <w:div w:id="449587347">
                  <w:marLeft w:val="0"/>
                  <w:marRight w:val="0"/>
                  <w:marTop w:val="0"/>
                  <w:marBottom w:val="0"/>
                  <w:divBdr>
                    <w:top w:val="none" w:sz="0" w:space="0" w:color="auto"/>
                    <w:left w:val="none" w:sz="0" w:space="0" w:color="auto"/>
                    <w:bottom w:val="none" w:sz="0" w:space="0" w:color="auto"/>
                    <w:right w:val="none" w:sz="0" w:space="0" w:color="auto"/>
                  </w:divBdr>
                  <w:divsChild>
                    <w:div w:id="936017716">
                      <w:marLeft w:val="0"/>
                      <w:marRight w:val="0"/>
                      <w:marTop w:val="0"/>
                      <w:marBottom w:val="0"/>
                      <w:divBdr>
                        <w:top w:val="none" w:sz="0" w:space="0" w:color="auto"/>
                        <w:left w:val="none" w:sz="0" w:space="0" w:color="auto"/>
                        <w:bottom w:val="none" w:sz="0" w:space="0" w:color="auto"/>
                        <w:right w:val="none" w:sz="0" w:space="0" w:color="auto"/>
                      </w:divBdr>
                    </w:div>
                  </w:divsChild>
                </w:div>
                <w:div w:id="461077954">
                  <w:marLeft w:val="0"/>
                  <w:marRight w:val="0"/>
                  <w:marTop w:val="0"/>
                  <w:marBottom w:val="0"/>
                  <w:divBdr>
                    <w:top w:val="none" w:sz="0" w:space="0" w:color="auto"/>
                    <w:left w:val="none" w:sz="0" w:space="0" w:color="auto"/>
                    <w:bottom w:val="none" w:sz="0" w:space="0" w:color="auto"/>
                    <w:right w:val="none" w:sz="0" w:space="0" w:color="auto"/>
                  </w:divBdr>
                  <w:divsChild>
                    <w:div w:id="53625921">
                      <w:marLeft w:val="0"/>
                      <w:marRight w:val="0"/>
                      <w:marTop w:val="0"/>
                      <w:marBottom w:val="0"/>
                      <w:divBdr>
                        <w:top w:val="none" w:sz="0" w:space="0" w:color="auto"/>
                        <w:left w:val="none" w:sz="0" w:space="0" w:color="auto"/>
                        <w:bottom w:val="none" w:sz="0" w:space="0" w:color="auto"/>
                        <w:right w:val="none" w:sz="0" w:space="0" w:color="auto"/>
                      </w:divBdr>
                    </w:div>
                  </w:divsChild>
                </w:div>
                <w:div w:id="504974222">
                  <w:marLeft w:val="0"/>
                  <w:marRight w:val="0"/>
                  <w:marTop w:val="0"/>
                  <w:marBottom w:val="0"/>
                  <w:divBdr>
                    <w:top w:val="none" w:sz="0" w:space="0" w:color="auto"/>
                    <w:left w:val="none" w:sz="0" w:space="0" w:color="auto"/>
                    <w:bottom w:val="none" w:sz="0" w:space="0" w:color="auto"/>
                    <w:right w:val="none" w:sz="0" w:space="0" w:color="auto"/>
                  </w:divBdr>
                  <w:divsChild>
                    <w:div w:id="1074087161">
                      <w:marLeft w:val="0"/>
                      <w:marRight w:val="0"/>
                      <w:marTop w:val="0"/>
                      <w:marBottom w:val="0"/>
                      <w:divBdr>
                        <w:top w:val="none" w:sz="0" w:space="0" w:color="auto"/>
                        <w:left w:val="none" w:sz="0" w:space="0" w:color="auto"/>
                        <w:bottom w:val="none" w:sz="0" w:space="0" w:color="auto"/>
                        <w:right w:val="none" w:sz="0" w:space="0" w:color="auto"/>
                      </w:divBdr>
                    </w:div>
                  </w:divsChild>
                </w:div>
                <w:div w:id="524254119">
                  <w:marLeft w:val="0"/>
                  <w:marRight w:val="0"/>
                  <w:marTop w:val="0"/>
                  <w:marBottom w:val="0"/>
                  <w:divBdr>
                    <w:top w:val="none" w:sz="0" w:space="0" w:color="auto"/>
                    <w:left w:val="none" w:sz="0" w:space="0" w:color="auto"/>
                    <w:bottom w:val="none" w:sz="0" w:space="0" w:color="auto"/>
                    <w:right w:val="none" w:sz="0" w:space="0" w:color="auto"/>
                  </w:divBdr>
                  <w:divsChild>
                    <w:div w:id="1859854602">
                      <w:marLeft w:val="0"/>
                      <w:marRight w:val="0"/>
                      <w:marTop w:val="0"/>
                      <w:marBottom w:val="0"/>
                      <w:divBdr>
                        <w:top w:val="none" w:sz="0" w:space="0" w:color="auto"/>
                        <w:left w:val="none" w:sz="0" w:space="0" w:color="auto"/>
                        <w:bottom w:val="none" w:sz="0" w:space="0" w:color="auto"/>
                        <w:right w:val="none" w:sz="0" w:space="0" w:color="auto"/>
                      </w:divBdr>
                    </w:div>
                  </w:divsChild>
                </w:div>
                <w:div w:id="544414811">
                  <w:marLeft w:val="0"/>
                  <w:marRight w:val="0"/>
                  <w:marTop w:val="0"/>
                  <w:marBottom w:val="0"/>
                  <w:divBdr>
                    <w:top w:val="none" w:sz="0" w:space="0" w:color="auto"/>
                    <w:left w:val="none" w:sz="0" w:space="0" w:color="auto"/>
                    <w:bottom w:val="none" w:sz="0" w:space="0" w:color="auto"/>
                    <w:right w:val="none" w:sz="0" w:space="0" w:color="auto"/>
                  </w:divBdr>
                  <w:divsChild>
                    <w:div w:id="680278601">
                      <w:marLeft w:val="0"/>
                      <w:marRight w:val="0"/>
                      <w:marTop w:val="0"/>
                      <w:marBottom w:val="0"/>
                      <w:divBdr>
                        <w:top w:val="none" w:sz="0" w:space="0" w:color="auto"/>
                        <w:left w:val="none" w:sz="0" w:space="0" w:color="auto"/>
                        <w:bottom w:val="none" w:sz="0" w:space="0" w:color="auto"/>
                        <w:right w:val="none" w:sz="0" w:space="0" w:color="auto"/>
                      </w:divBdr>
                    </w:div>
                  </w:divsChild>
                </w:div>
                <w:div w:id="558053775">
                  <w:marLeft w:val="0"/>
                  <w:marRight w:val="0"/>
                  <w:marTop w:val="0"/>
                  <w:marBottom w:val="0"/>
                  <w:divBdr>
                    <w:top w:val="none" w:sz="0" w:space="0" w:color="auto"/>
                    <w:left w:val="none" w:sz="0" w:space="0" w:color="auto"/>
                    <w:bottom w:val="none" w:sz="0" w:space="0" w:color="auto"/>
                    <w:right w:val="none" w:sz="0" w:space="0" w:color="auto"/>
                  </w:divBdr>
                  <w:divsChild>
                    <w:div w:id="22707031">
                      <w:marLeft w:val="0"/>
                      <w:marRight w:val="0"/>
                      <w:marTop w:val="0"/>
                      <w:marBottom w:val="0"/>
                      <w:divBdr>
                        <w:top w:val="none" w:sz="0" w:space="0" w:color="auto"/>
                        <w:left w:val="none" w:sz="0" w:space="0" w:color="auto"/>
                        <w:bottom w:val="none" w:sz="0" w:space="0" w:color="auto"/>
                        <w:right w:val="none" w:sz="0" w:space="0" w:color="auto"/>
                      </w:divBdr>
                    </w:div>
                    <w:div w:id="49428945">
                      <w:marLeft w:val="0"/>
                      <w:marRight w:val="0"/>
                      <w:marTop w:val="0"/>
                      <w:marBottom w:val="0"/>
                      <w:divBdr>
                        <w:top w:val="none" w:sz="0" w:space="0" w:color="auto"/>
                        <w:left w:val="none" w:sz="0" w:space="0" w:color="auto"/>
                        <w:bottom w:val="none" w:sz="0" w:space="0" w:color="auto"/>
                        <w:right w:val="none" w:sz="0" w:space="0" w:color="auto"/>
                      </w:divBdr>
                    </w:div>
                    <w:div w:id="64498939">
                      <w:marLeft w:val="0"/>
                      <w:marRight w:val="0"/>
                      <w:marTop w:val="0"/>
                      <w:marBottom w:val="0"/>
                      <w:divBdr>
                        <w:top w:val="none" w:sz="0" w:space="0" w:color="auto"/>
                        <w:left w:val="none" w:sz="0" w:space="0" w:color="auto"/>
                        <w:bottom w:val="none" w:sz="0" w:space="0" w:color="auto"/>
                        <w:right w:val="none" w:sz="0" w:space="0" w:color="auto"/>
                      </w:divBdr>
                    </w:div>
                    <w:div w:id="90321765">
                      <w:marLeft w:val="0"/>
                      <w:marRight w:val="0"/>
                      <w:marTop w:val="0"/>
                      <w:marBottom w:val="0"/>
                      <w:divBdr>
                        <w:top w:val="none" w:sz="0" w:space="0" w:color="auto"/>
                        <w:left w:val="none" w:sz="0" w:space="0" w:color="auto"/>
                        <w:bottom w:val="none" w:sz="0" w:space="0" w:color="auto"/>
                        <w:right w:val="none" w:sz="0" w:space="0" w:color="auto"/>
                      </w:divBdr>
                    </w:div>
                    <w:div w:id="103039308">
                      <w:marLeft w:val="0"/>
                      <w:marRight w:val="0"/>
                      <w:marTop w:val="0"/>
                      <w:marBottom w:val="0"/>
                      <w:divBdr>
                        <w:top w:val="none" w:sz="0" w:space="0" w:color="auto"/>
                        <w:left w:val="none" w:sz="0" w:space="0" w:color="auto"/>
                        <w:bottom w:val="none" w:sz="0" w:space="0" w:color="auto"/>
                        <w:right w:val="none" w:sz="0" w:space="0" w:color="auto"/>
                      </w:divBdr>
                    </w:div>
                    <w:div w:id="108013919">
                      <w:marLeft w:val="0"/>
                      <w:marRight w:val="0"/>
                      <w:marTop w:val="0"/>
                      <w:marBottom w:val="0"/>
                      <w:divBdr>
                        <w:top w:val="none" w:sz="0" w:space="0" w:color="auto"/>
                        <w:left w:val="none" w:sz="0" w:space="0" w:color="auto"/>
                        <w:bottom w:val="none" w:sz="0" w:space="0" w:color="auto"/>
                        <w:right w:val="none" w:sz="0" w:space="0" w:color="auto"/>
                      </w:divBdr>
                    </w:div>
                    <w:div w:id="149635034">
                      <w:marLeft w:val="0"/>
                      <w:marRight w:val="0"/>
                      <w:marTop w:val="0"/>
                      <w:marBottom w:val="0"/>
                      <w:divBdr>
                        <w:top w:val="none" w:sz="0" w:space="0" w:color="auto"/>
                        <w:left w:val="none" w:sz="0" w:space="0" w:color="auto"/>
                        <w:bottom w:val="none" w:sz="0" w:space="0" w:color="auto"/>
                        <w:right w:val="none" w:sz="0" w:space="0" w:color="auto"/>
                      </w:divBdr>
                    </w:div>
                    <w:div w:id="151679358">
                      <w:marLeft w:val="0"/>
                      <w:marRight w:val="0"/>
                      <w:marTop w:val="0"/>
                      <w:marBottom w:val="0"/>
                      <w:divBdr>
                        <w:top w:val="none" w:sz="0" w:space="0" w:color="auto"/>
                        <w:left w:val="none" w:sz="0" w:space="0" w:color="auto"/>
                        <w:bottom w:val="none" w:sz="0" w:space="0" w:color="auto"/>
                        <w:right w:val="none" w:sz="0" w:space="0" w:color="auto"/>
                      </w:divBdr>
                    </w:div>
                    <w:div w:id="170023164">
                      <w:marLeft w:val="0"/>
                      <w:marRight w:val="0"/>
                      <w:marTop w:val="0"/>
                      <w:marBottom w:val="0"/>
                      <w:divBdr>
                        <w:top w:val="none" w:sz="0" w:space="0" w:color="auto"/>
                        <w:left w:val="none" w:sz="0" w:space="0" w:color="auto"/>
                        <w:bottom w:val="none" w:sz="0" w:space="0" w:color="auto"/>
                        <w:right w:val="none" w:sz="0" w:space="0" w:color="auto"/>
                      </w:divBdr>
                    </w:div>
                    <w:div w:id="238290777">
                      <w:marLeft w:val="0"/>
                      <w:marRight w:val="0"/>
                      <w:marTop w:val="0"/>
                      <w:marBottom w:val="0"/>
                      <w:divBdr>
                        <w:top w:val="none" w:sz="0" w:space="0" w:color="auto"/>
                        <w:left w:val="none" w:sz="0" w:space="0" w:color="auto"/>
                        <w:bottom w:val="none" w:sz="0" w:space="0" w:color="auto"/>
                        <w:right w:val="none" w:sz="0" w:space="0" w:color="auto"/>
                      </w:divBdr>
                    </w:div>
                    <w:div w:id="276723719">
                      <w:marLeft w:val="0"/>
                      <w:marRight w:val="0"/>
                      <w:marTop w:val="0"/>
                      <w:marBottom w:val="0"/>
                      <w:divBdr>
                        <w:top w:val="none" w:sz="0" w:space="0" w:color="auto"/>
                        <w:left w:val="none" w:sz="0" w:space="0" w:color="auto"/>
                        <w:bottom w:val="none" w:sz="0" w:space="0" w:color="auto"/>
                        <w:right w:val="none" w:sz="0" w:space="0" w:color="auto"/>
                      </w:divBdr>
                    </w:div>
                    <w:div w:id="286083405">
                      <w:marLeft w:val="0"/>
                      <w:marRight w:val="0"/>
                      <w:marTop w:val="0"/>
                      <w:marBottom w:val="0"/>
                      <w:divBdr>
                        <w:top w:val="none" w:sz="0" w:space="0" w:color="auto"/>
                        <w:left w:val="none" w:sz="0" w:space="0" w:color="auto"/>
                        <w:bottom w:val="none" w:sz="0" w:space="0" w:color="auto"/>
                        <w:right w:val="none" w:sz="0" w:space="0" w:color="auto"/>
                      </w:divBdr>
                    </w:div>
                    <w:div w:id="299116911">
                      <w:marLeft w:val="0"/>
                      <w:marRight w:val="0"/>
                      <w:marTop w:val="0"/>
                      <w:marBottom w:val="0"/>
                      <w:divBdr>
                        <w:top w:val="none" w:sz="0" w:space="0" w:color="auto"/>
                        <w:left w:val="none" w:sz="0" w:space="0" w:color="auto"/>
                        <w:bottom w:val="none" w:sz="0" w:space="0" w:color="auto"/>
                        <w:right w:val="none" w:sz="0" w:space="0" w:color="auto"/>
                      </w:divBdr>
                    </w:div>
                    <w:div w:id="322903746">
                      <w:marLeft w:val="0"/>
                      <w:marRight w:val="0"/>
                      <w:marTop w:val="0"/>
                      <w:marBottom w:val="0"/>
                      <w:divBdr>
                        <w:top w:val="none" w:sz="0" w:space="0" w:color="auto"/>
                        <w:left w:val="none" w:sz="0" w:space="0" w:color="auto"/>
                        <w:bottom w:val="none" w:sz="0" w:space="0" w:color="auto"/>
                        <w:right w:val="none" w:sz="0" w:space="0" w:color="auto"/>
                      </w:divBdr>
                    </w:div>
                    <w:div w:id="358355101">
                      <w:marLeft w:val="0"/>
                      <w:marRight w:val="0"/>
                      <w:marTop w:val="0"/>
                      <w:marBottom w:val="0"/>
                      <w:divBdr>
                        <w:top w:val="none" w:sz="0" w:space="0" w:color="auto"/>
                        <w:left w:val="none" w:sz="0" w:space="0" w:color="auto"/>
                        <w:bottom w:val="none" w:sz="0" w:space="0" w:color="auto"/>
                        <w:right w:val="none" w:sz="0" w:space="0" w:color="auto"/>
                      </w:divBdr>
                    </w:div>
                    <w:div w:id="363025593">
                      <w:marLeft w:val="0"/>
                      <w:marRight w:val="0"/>
                      <w:marTop w:val="0"/>
                      <w:marBottom w:val="0"/>
                      <w:divBdr>
                        <w:top w:val="none" w:sz="0" w:space="0" w:color="auto"/>
                        <w:left w:val="none" w:sz="0" w:space="0" w:color="auto"/>
                        <w:bottom w:val="none" w:sz="0" w:space="0" w:color="auto"/>
                        <w:right w:val="none" w:sz="0" w:space="0" w:color="auto"/>
                      </w:divBdr>
                    </w:div>
                    <w:div w:id="374890927">
                      <w:marLeft w:val="0"/>
                      <w:marRight w:val="0"/>
                      <w:marTop w:val="0"/>
                      <w:marBottom w:val="0"/>
                      <w:divBdr>
                        <w:top w:val="none" w:sz="0" w:space="0" w:color="auto"/>
                        <w:left w:val="none" w:sz="0" w:space="0" w:color="auto"/>
                        <w:bottom w:val="none" w:sz="0" w:space="0" w:color="auto"/>
                        <w:right w:val="none" w:sz="0" w:space="0" w:color="auto"/>
                      </w:divBdr>
                    </w:div>
                    <w:div w:id="378870248">
                      <w:marLeft w:val="0"/>
                      <w:marRight w:val="0"/>
                      <w:marTop w:val="0"/>
                      <w:marBottom w:val="0"/>
                      <w:divBdr>
                        <w:top w:val="none" w:sz="0" w:space="0" w:color="auto"/>
                        <w:left w:val="none" w:sz="0" w:space="0" w:color="auto"/>
                        <w:bottom w:val="none" w:sz="0" w:space="0" w:color="auto"/>
                        <w:right w:val="none" w:sz="0" w:space="0" w:color="auto"/>
                      </w:divBdr>
                    </w:div>
                    <w:div w:id="411204399">
                      <w:marLeft w:val="0"/>
                      <w:marRight w:val="0"/>
                      <w:marTop w:val="0"/>
                      <w:marBottom w:val="0"/>
                      <w:divBdr>
                        <w:top w:val="none" w:sz="0" w:space="0" w:color="auto"/>
                        <w:left w:val="none" w:sz="0" w:space="0" w:color="auto"/>
                        <w:bottom w:val="none" w:sz="0" w:space="0" w:color="auto"/>
                        <w:right w:val="none" w:sz="0" w:space="0" w:color="auto"/>
                      </w:divBdr>
                    </w:div>
                    <w:div w:id="437723762">
                      <w:marLeft w:val="0"/>
                      <w:marRight w:val="0"/>
                      <w:marTop w:val="0"/>
                      <w:marBottom w:val="0"/>
                      <w:divBdr>
                        <w:top w:val="none" w:sz="0" w:space="0" w:color="auto"/>
                        <w:left w:val="none" w:sz="0" w:space="0" w:color="auto"/>
                        <w:bottom w:val="none" w:sz="0" w:space="0" w:color="auto"/>
                        <w:right w:val="none" w:sz="0" w:space="0" w:color="auto"/>
                      </w:divBdr>
                    </w:div>
                    <w:div w:id="529998190">
                      <w:marLeft w:val="0"/>
                      <w:marRight w:val="0"/>
                      <w:marTop w:val="0"/>
                      <w:marBottom w:val="0"/>
                      <w:divBdr>
                        <w:top w:val="none" w:sz="0" w:space="0" w:color="auto"/>
                        <w:left w:val="none" w:sz="0" w:space="0" w:color="auto"/>
                        <w:bottom w:val="none" w:sz="0" w:space="0" w:color="auto"/>
                        <w:right w:val="none" w:sz="0" w:space="0" w:color="auto"/>
                      </w:divBdr>
                    </w:div>
                    <w:div w:id="547841544">
                      <w:marLeft w:val="0"/>
                      <w:marRight w:val="0"/>
                      <w:marTop w:val="0"/>
                      <w:marBottom w:val="0"/>
                      <w:divBdr>
                        <w:top w:val="none" w:sz="0" w:space="0" w:color="auto"/>
                        <w:left w:val="none" w:sz="0" w:space="0" w:color="auto"/>
                        <w:bottom w:val="none" w:sz="0" w:space="0" w:color="auto"/>
                        <w:right w:val="none" w:sz="0" w:space="0" w:color="auto"/>
                      </w:divBdr>
                    </w:div>
                    <w:div w:id="584071819">
                      <w:marLeft w:val="0"/>
                      <w:marRight w:val="0"/>
                      <w:marTop w:val="0"/>
                      <w:marBottom w:val="0"/>
                      <w:divBdr>
                        <w:top w:val="none" w:sz="0" w:space="0" w:color="auto"/>
                        <w:left w:val="none" w:sz="0" w:space="0" w:color="auto"/>
                        <w:bottom w:val="none" w:sz="0" w:space="0" w:color="auto"/>
                        <w:right w:val="none" w:sz="0" w:space="0" w:color="auto"/>
                      </w:divBdr>
                    </w:div>
                    <w:div w:id="590315316">
                      <w:marLeft w:val="0"/>
                      <w:marRight w:val="0"/>
                      <w:marTop w:val="0"/>
                      <w:marBottom w:val="0"/>
                      <w:divBdr>
                        <w:top w:val="none" w:sz="0" w:space="0" w:color="auto"/>
                        <w:left w:val="none" w:sz="0" w:space="0" w:color="auto"/>
                        <w:bottom w:val="none" w:sz="0" w:space="0" w:color="auto"/>
                        <w:right w:val="none" w:sz="0" w:space="0" w:color="auto"/>
                      </w:divBdr>
                    </w:div>
                    <w:div w:id="643243867">
                      <w:marLeft w:val="0"/>
                      <w:marRight w:val="0"/>
                      <w:marTop w:val="0"/>
                      <w:marBottom w:val="0"/>
                      <w:divBdr>
                        <w:top w:val="none" w:sz="0" w:space="0" w:color="auto"/>
                        <w:left w:val="none" w:sz="0" w:space="0" w:color="auto"/>
                        <w:bottom w:val="none" w:sz="0" w:space="0" w:color="auto"/>
                        <w:right w:val="none" w:sz="0" w:space="0" w:color="auto"/>
                      </w:divBdr>
                    </w:div>
                    <w:div w:id="659164612">
                      <w:marLeft w:val="0"/>
                      <w:marRight w:val="0"/>
                      <w:marTop w:val="0"/>
                      <w:marBottom w:val="0"/>
                      <w:divBdr>
                        <w:top w:val="none" w:sz="0" w:space="0" w:color="auto"/>
                        <w:left w:val="none" w:sz="0" w:space="0" w:color="auto"/>
                        <w:bottom w:val="none" w:sz="0" w:space="0" w:color="auto"/>
                        <w:right w:val="none" w:sz="0" w:space="0" w:color="auto"/>
                      </w:divBdr>
                    </w:div>
                    <w:div w:id="664936265">
                      <w:marLeft w:val="0"/>
                      <w:marRight w:val="0"/>
                      <w:marTop w:val="0"/>
                      <w:marBottom w:val="0"/>
                      <w:divBdr>
                        <w:top w:val="none" w:sz="0" w:space="0" w:color="auto"/>
                        <w:left w:val="none" w:sz="0" w:space="0" w:color="auto"/>
                        <w:bottom w:val="none" w:sz="0" w:space="0" w:color="auto"/>
                        <w:right w:val="none" w:sz="0" w:space="0" w:color="auto"/>
                      </w:divBdr>
                    </w:div>
                    <w:div w:id="691689064">
                      <w:marLeft w:val="0"/>
                      <w:marRight w:val="0"/>
                      <w:marTop w:val="0"/>
                      <w:marBottom w:val="0"/>
                      <w:divBdr>
                        <w:top w:val="none" w:sz="0" w:space="0" w:color="auto"/>
                        <w:left w:val="none" w:sz="0" w:space="0" w:color="auto"/>
                        <w:bottom w:val="none" w:sz="0" w:space="0" w:color="auto"/>
                        <w:right w:val="none" w:sz="0" w:space="0" w:color="auto"/>
                      </w:divBdr>
                    </w:div>
                    <w:div w:id="699747397">
                      <w:marLeft w:val="0"/>
                      <w:marRight w:val="0"/>
                      <w:marTop w:val="0"/>
                      <w:marBottom w:val="0"/>
                      <w:divBdr>
                        <w:top w:val="none" w:sz="0" w:space="0" w:color="auto"/>
                        <w:left w:val="none" w:sz="0" w:space="0" w:color="auto"/>
                        <w:bottom w:val="none" w:sz="0" w:space="0" w:color="auto"/>
                        <w:right w:val="none" w:sz="0" w:space="0" w:color="auto"/>
                      </w:divBdr>
                    </w:div>
                    <w:div w:id="740954579">
                      <w:marLeft w:val="0"/>
                      <w:marRight w:val="0"/>
                      <w:marTop w:val="0"/>
                      <w:marBottom w:val="0"/>
                      <w:divBdr>
                        <w:top w:val="none" w:sz="0" w:space="0" w:color="auto"/>
                        <w:left w:val="none" w:sz="0" w:space="0" w:color="auto"/>
                        <w:bottom w:val="none" w:sz="0" w:space="0" w:color="auto"/>
                        <w:right w:val="none" w:sz="0" w:space="0" w:color="auto"/>
                      </w:divBdr>
                    </w:div>
                    <w:div w:id="768309432">
                      <w:marLeft w:val="0"/>
                      <w:marRight w:val="0"/>
                      <w:marTop w:val="0"/>
                      <w:marBottom w:val="0"/>
                      <w:divBdr>
                        <w:top w:val="none" w:sz="0" w:space="0" w:color="auto"/>
                        <w:left w:val="none" w:sz="0" w:space="0" w:color="auto"/>
                        <w:bottom w:val="none" w:sz="0" w:space="0" w:color="auto"/>
                        <w:right w:val="none" w:sz="0" w:space="0" w:color="auto"/>
                      </w:divBdr>
                    </w:div>
                    <w:div w:id="807432099">
                      <w:marLeft w:val="0"/>
                      <w:marRight w:val="0"/>
                      <w:marTop w:val="0"/>
                      <w:marBottom w:val="0"/>
                      <w:divBdr>
                        <w:top w:val="none" w:sz="0" w:space="0" w:color="auto"/>
                        <w:left w:val="none" w:sz="0" w:space="0" w:color="auto"/>
                        <w:bottom w:val="none" w:sz="0" w:space="0" w:color="auto"/>
                        <w:right w:val="none" w:sz="0" w:space="0" w:color="auto"/>
                      </w:divBdr>
                    </w:div>
                    <w:div w:id="821894123">
                      <w:marLeft w:val="0"/>
                      <w:marRight w:val="0"/>
                      <w:marTop w:val="0"/>
                      <w:marBottom w:val="0"/>
                      <w:divBdr>
                        <w:top w:val="none" w:sz="0" w:space="0" w:color="auto"/>
                        <w:left w:val="none" w:sz="0" w:space="0" w:color="auto"/>
                        <w:bottom w:val="none" w:sz="0" w:space="0" w:color="auto"/>
                        <w:right w:val="none" w:sz="0" w:space="0" w:color="auto"/>
                      </w:divBdr>
                    </w:div>
                    <w:div w:id="844174157">
                      <w:marLeft w:val="0"/>
                      <w:marRight w:val="0"/>
                      <w:marTop w:val="0"/>
                      <w:marBottom w:val="0"/>
                      <w:divBdr>
                        <w:top w:val="none" w:sz="0" w:space="0" w:color="auto"/>
                        <w:left w:val="none" w:sz="0" w:space="0" w:color="auto"/>
                        <w:bottom w:val="none" w:sz="0" w:space="0" w:color="auto"/>
                        <w:right w:val="none" w:sz="0" w:space="0" w:color="auto"/>
                      </w:divBdr>
                    </w:div>
                    <w:div w:id="852187459">
                      <w:marLeft w:val="0"/>
                      <w:marRight w:val="0"/>
                      <w:marTop w:val="0"/>
                      <w:marBottom w:val="0"/>
                      <w:divBdr>
                        <w:top w:val="none" w:sz="0" w:space="0" w:color="auto"/>
                        <w:left w:val="none" w:sz="0" w:space="0" w:color="auto"/>
                        <w:bottom w:val="none" w:sz="0" w:space="0" w:color="auto"/>
                        <w:right w:val="none" w:sz="0" w:space="0" w:color="auto"/>
                      </w:divBdr>
                    </w:div>
                    <w:div w:id="874539022">
                      <w:marLeft w:val="0"/>
                      <w:marRight w:val="0"/>
                      <w:marTop w:val="0"/>
                      <w:marBottom w:val="0"/>
                      <w:divBdr>
                        <w:top w:val="none" w:sz="0" w:space="0" w:color="auto"/>
                        <w:left w:val="none" w:sz="0" w:space="0" w:color="auto"/>
                        <w:bottom w:val="none" w:sz="0" w:space="0" w:color="auto"/>
                        <w:right w:val="none" w:sz="0" w:space="0" w:color="auto"/>
                      </w:divBdr>
                    </w:div>
                    <w:div w:id="984116572">
                      <w:marLeft w:val="0"/>
                      <w:marRight w:val="0"/>
                      <w:marTop w:val="0"/>
                      <w:marBottom w:val="0"/>
                      <w:divBdr>
                        <w:top w:val="none" w:sz="0" w:space="0" w:color="auto"/>
                        <w:left w:val="none" w:sz="0" w:space="0" w:color="auto"/>
                        <w:bottom w:val="none" w:sz="0" w:space="0" w:color="auto"/>
                        <w:right w:val="none" w:sz="0" w:space="0" w:color="auto"/>
                      </w:divBdr>
                    </w:div>
                    <w:div w:id="990913141">
                      <w:marLeft w:val="0"/>
                      <w:marRight w:val="0"/>
                      <w:marTop w:val="0"/>
                      <w:marBottom w:val="0"/>
                      <w:divBdr>
                        <w:top w:val="none" w:sz="0" w:space="0" w:color="auto"/>
                        <w:left w:val="none" w:sz="0" w:space="0" w:color="auto"/>
                        <w:bottom w:val="none" w:sz="0" w:space="0" w:color="auto"/>
                        <w:right w:val="none" w:sz="0" w:space="0" w:color="auto"/>
                      </w:divBdr>
                    </w:div>
                    <w:div w:id="993265856">
                      <w:marLeft w:val="0"/>
                      <w:marRight w:val="0"/>
                      <w:marTop w:val="0"/>
                      <w:marBottom w:val="0"/>
                      <w:divBdr>
                        <w:top w:val="none" w:sz="0" w:space="0" w:color="auto"/>
                        <w:left w:val="none" w:sz="0" w:space="0" w:color="auto"/>
                        <w:bottom w:val="none" w:sz="0" w:space="0" w:color="auto"/>
                        <w:right w:val="none" w:sz="0" w:space="0" w:color="auto"/>
                      </w:divBdr>
                    </w:div>
                    <w:div w:id="1030303189">
                      <w:marLeft w:val="0"/>
                      <w:marRight w:val="0"/>
                      <w:marTop w:val="0"/>
                      <w:marBottom w:val="0"/>
                      <w:divBdr>
                        <w:top w:val="none" w:sz="0" w:space="0" w:color="auto"/>
                        <w:left w:val="none" w:sz="0" w:space="0" w:color="auto"/>
                        <w:bottom w:val="none" w:sz="0" w:space="0" w:color="auto"/>
                        <w:right w:val="none" w:sz="0" w:space="0" w:color="auto"/>
                      </w:divBdr>
                    </w:div>
                    <w:div w:id="1050493777">
                      <w:marLeft w:val="0"/>
                      <w:marRight w:val="0"/>
                      <w:marTop w:val="0"/>
                      <w:marBottom w:val="0"/>
                      <w:divBdr>
                        <w:top w:val="none" w:sz="0" w:space="0" w:color="auto"/>
                        <w:left w:val="none" w:sz="0" w:space="0" w:color="auto"/>
                        <w:bottom w:val="none" w:sz="0" w:space="0" w:color="auto"/>
                        <w:right w:val="none" w:sz="0" w:space="0" w:color="auto"/>
                      </w:divBdr>
                    </w:div>
                    <w:div w:id="1075863172">
                      <w:marLeft w:val="0"/>
                      <w:marRight w:val="0"/>
                      <w:marTop w:val="0"/>
                      <w:marBottom w:val="0"/>
                      <w:divBdr>
                        <w:top w:val="none" w:sz="0" w:space="0" w:color="auto"/>
                        <w:left w:val="none" w:sz="0" w:space="0" w:color="auto"/>
                        <w:bottom w:val="none" w:sz="0" w:space="0" w:color="auto"/>
                        <w:right w:val="none" w:sz="0" w:space="0" w:color="auto"/>
                      </w:divBdr>
                    </w:div>
                    <w:div w:id="1108813396">
                      <w:marLeft w:val="0"/>
                      <w:marRight w:val="0"/>
                      <w:marTop w:val="0"/>
                      <w:marBottom w:val="0"/>
                      <w:divBdr>
                        <w:top w:val="none" w:sz="0" w:space="0" w:color="auto"/>
                        <w:left w:val="none" w:sz="0" w:space="0" w:color="auto"/>
                        <w:bottom w:val="none" w:sz="0" w:space="0" w:color="auto"/>
                        <w:right w:val="none" w:sz="0" w:space="0" w:color="auto"/>
                      </w:divBdr>
                    </w:div>
                    <w:div w:id="1187451361">
                      <w:marLeft w:val="0"/>
                      <w:marRight w:val="0"/>
                      <w:marTop w:val="0"/>
                      <w:marBottom w:val="0"/>
                      <w:divBdr>
                        <w:top w:val="none" w:sz="0" w:space="0" w:color="auto"/>
                        <w:left w:val="none" w:sz="0" w:space="0" w:color="auto"/>
                        <w:bottom w:val="none" w:sz="0" w:space="0" w:color="auto"/>
                        <w:right w:val="none" w:sz="0" w:space="0" w:color="auto"/>
                      </w:divBdr>
                    </w:div>
                    <w:div w:id="1204832594">
                      <w:marLeft w:val="0"/>
                      <w:marRight w:val="0"/>
                      <w:marTop w:val="0"/>
                      <w:marBottom w:val="0"/>
                      <w:divBdr>
                        <w:top w:val="none" w:sz="0" w:space="0" w:color="auto"/>
                        <w:left w:val="none" w:sz="0" w:space="0" w:color="auto"/>
                        <w:bottom w:val="none" w:sz="0" w:space="0" w:color="auto"/>
                        <w:right w:val="none" w:sz="0" w:space="0" w:color="auto"/>
                      </w:divBdr>
                    </w:div>
                    <w:div w:id="1243027453">
                      <w:marLeft w:val="0"/>
                      <w:marRight w:val="0"/>
                      <w:marTop w:val="0"/>
                      <w:marBottom w:val="0"/>
                      <w:divBdr>
                        <w:top w:val="none" w:sz="0" w:space="0" w:color="auto"/>
                        <w:left w:val="none" w:sz="0" w:space="0" w:color="auto"/>
                        <w:bottom w:val="none" w:sz="0" w:space="0" w:color="auto"/>
                        <w:right w:val="none" w:sz="0" w:space="0" w:color="auto"/>
                      </w:divBdr>
                    </w:div>
                    <w:div w:id="1302731209">
                      <w:marLeft w:val="0"/>
                      <w:marRight w:val="0"/>
                      <w:marTop w:val="0"/>
                      <w:marBottom w:val="0"/>
                      <w:divBdr>
                        <w:top w:val="none" w:sz="0" w:space="0" w:color="auto"/>
                        <w:left w:val="none" w:sz="0" w:space="0" w:color="auto"/>
                        <w:bottom w:val="none" w:sz="0" w:space="0" w:color="auto"/>
                        <w:right w:val="none" w:sz="0" w:space="0" w:color="auto"/>
                      </w:divBdr>
                    </w:div>
                    <w:div w:id="1367096383">
                      <w:marLeft w:val="0"/>
                      <w:marRight w:val="0"/>
                      <w:marTop w:val="0"/>
                      <w:marBottom w:val="0"/>
                      <w:divBdr>
                        <w:top w:val="none" w:sz="0" w:space="0" w:color="auto"/>
                        <w:left w:val="none" w:sz="0" w:space="0" w:color="auto"/>
                        <w:bottom w:val="none" w:sz="0" w:space="0" w:color="auto"/>
                        <w:right w:val="none" w:sz="0" w:space="0" w:color="auto"/>
                      </w:divBdr>
                    </w:div>
                    <w:div w:id="1374187509">
                      <w:marLeft w:val="0"/>
                      <w:marRight w:val="0"/>
                      <w:marTop w:val="0"/>
                      <w:marBottom w:val="0"/>
                      <w:divBdr>
                        <w:top w:val="none" w:sz="0" w:space="0" w:color="auto"/>
                        <w:left w:val="none" w:sz="0" w:space="0" w:color="auto"/>
                        <w:bottom w:val="none" w:sz="0" w:space="0" w:color="auto"/>
                        <w:right w:val="none" w:sz="0" w:space="0" w:color="auto"/>
                      </w:divBdr>
                    </w:div>
                    <w:div w:id="1396777954">
                      <w:marLeft w:val="0"/>
                      <w:marRight w:val="0"/>
                      <w:marTop w:val="0"/>
                      <w:marBottom w:val="0"/>
                      <w:divBdr>
                        <w:top w:val="none" w:sz="0" w:space="0" w:color="auto"/>
                        <w:left w:val="none" w:sz="0" w:space="0" w:color="auto"/>
                        <w:bottom w:val="none" w:sz="0" w:space="0" w:color="auto"/>
                        <w:right w:val="none" w:sz="0" w:space="0" w:color="auto"/>
                      </w:divBdr>
                    </w:div>
                    <w:div w:id="1398746924">
                      <w:marLeft w:val="0"/>
                      <w:marRight w:val="0"/>
                      <w:marTop w:val="0"/>
                      <w:marBottom w:val="0"/>
                      <w:divBdr>
                        <w:top w:val="none" w:sz="0" w:space="0" w:color="auto"/>
                        <w:left w:val="none" w:sz="0" w:space="0" w:color="auto"/>
                        <w:bottom w:val="none" w:sz="0" w:space="0" w:color="auto"/>
                        <w:right w:val="none" w:sz="0" w:space="0" w:color="auto"/>
                      </w:divBdr>
                    </w:div>
                    <w:div w:id="1430585490">
                      <w:marLeft w:val="0"/>
                      <w:marRight w:val="0"/>
                      <w:marTop w:val="0"/>
                      <w:marBottom w:val="0"/>
                      <w:divBdr>
                        <w:top w:val="none" w:sz="0" w:space="0" w:color="auto"/>
                        <w:left w:val="none" w:sz="0" w:space="0" w:color="auto"/>
                        <w:bottom w:val="none" w:sz="0" w:space="0" w:color="auto"/>
                        <w:right w:val="none" w:sz="0" w:space="0" w:color="auto"/>
                      </w:divBdr>
                    </w:div>
                    <w:div w:id="1439374451">
                      <w:marLeft w:val="0"/>
                      <w:marRight w:val="0"/>
                      <w:marTop w:val="0"/>
                      <w:marBottom w:val="0"/>
                      <w:divBdr>
                        <w:top w:val="none" w:sz="0" w:space="0" w:color="auto"/>
                        <w:left w:val="none" w:sz="0" w:space="0" w:color="auto"/>
                        <w:bottom w:val="none" w:sz="0" w:space="0" w:color="auto"/>
                        <w:right w:val="none" w:sz="0" w:space="0" w:color="auto"/>
                      </w:divBdr>
                    </w:div>
                    <w:div w:id="1503161306">
                      <w:marLeft w:val="0"/>
                      <w:marRight w:val="0"/>
                      <w:marTop w:val="0"/>
                      <w:marBottom w:val="0"/>
                      <w:divBdr>
                        <w:top w:val="none" w:sz="0" w:space="0" w:color="auto"/>
                        <w:left w:val="none" w:sz="0" w:space="0" w:color="auto"/>
                        <w:bottom w:val="none" w:sz="0" w:space="0" w:color="auto"/>
                        <w:right w:val="none" w:sz="0" w:space="0" w:color="auto"/>
                      </w:divBdr>
                    </w:div>
                    <w:div w:id="1538085770">
                      <w:marLeft w:val="0"/>
                      <w:marRight w:val="0"/>
                      <w:marTop w:val="0"/>
                      <w:marBottom w:val="0"/>
                      <w:divBdr>
                        <w:top w:val="none" w:sz="0" w:space="0" w:color="auto"/>
                        <w:left w:val="none" w:sz="0" w:space="0" w:color="auto"/>
                        <w:bottom w:val="none" w:sz="0" w:space="0" w:color="auto"/>
                        <w:right w:val="none" w:sz="0" w:space="0" w:color="auto"/>
                      </w:divBdr>
                    </w:div>
                    <w:div w:id="1540505082">
                      <w:marLeft w:val="0"/>
                      <w:marRight w:val="0"/>
                      <w:marTop w:val="0"/>
                      <w:marBottom w:val="0"/>
                      <w:divBdr>
                        <w:top w:val="none" w:sz="0" w:space="0" w:color="auto"/>
                        <w:left w:val="none" w:sz="0" w:space="0" w:color="auto"/>
                        <w:bottom w:val="none" w:sz="0" w:space="0" w:color="auto"/>
                        <w:right w:val="none" w:sz="0" w:space="0" w:color="auto"/>
                      </w:divBdr>
                    </w:div>
                    <w:div w:id="1551721374">
                      <w:marLeft w:val="0"/>
                      <w:marRight w:val="0"/>
                      <w:marTop w:val="0"/>
                      <w:marBottom w:val="0"/>
                      <w:divBdr>
                        <w:top w:val="none" w:sz="0" w:space="0" w:color="auto"/>
                        <w:left w:val="none" w:sz="0" w:space="0" w:color="auto"/>
                        <w:bottom w:val="none" w:sz="0" w:space="0" w:color="auto"/>
                        <w:right w:val="none" w:sz="0" w:space="0" w:color="auto"/>
                      </w:divBdr>
                    </w:div>
                    <w:div w:id="1579904933">
                      <w:marLeft w:val="0"/>
                      <w:marRight w:val="0"/>
                      <w:marTop w:val="0"/>
                      <w:marBottom w:val="0"/>
                      <w:divBdr>
                        <w:top w:val="none" w:sz="0" w:space="0" w:color="auto"/>
                        <w:left w:val="none" w:sz="0" w:space="0" w:color="auto"/>
                        <w:bottom w:val="none" w:sz="0" w:space="0" w:color="auto"/>
                        <w:right w:val="none" w:sz="0" w:space="0" w:color="auto"/>
                      </w:divBdr>
                    </w:div>
                    <w:div w:id="1599870949">
                      <w:marLeft w:val="0"/>
                      <w:marRight w:val="0"/>
                      <w:marTop w:val="0"/>
                      <w:marBottom w:val="0"/>
                      <w:divBdr>
                        <w:top w:val="none" w:sz="0" w:space="0" w:color="auto"/>
                        <w:left w:val="none" w:sz="0" w:space="0" w:color="auto"/>
                        <w:bottom w:val="none" w:sz="0" w:space="0" w:color="auto"/>
                        <w:right w:val="none" w:sz="0" w:space="0" w:color="auto"/>
                      </w:divBdr>
                    </w:div>
                    <w:div w:id="1614246131">
                      <w:marLeft w:val="0"/>
                      <w:marRight w:val="0"/>
                      <w:marTop w:val="0"/>
                      <w:marBottom w:val="0"/>
                      <w:divBdr>
                        <w:top w:val="none" w:sz="0" w:space="0" w:color="auto"/>
                        <w:left w:val="none" w:sz="0" w:space="0" w:color="auto"/>
                        <w:bottom w:val="none" w:sz="0" w:space="0" w:color="auto"/>
                        <w:right w:val="none" w:sz="0" w:space="0" w:color="auto"/>
                      </w:divBdr>
                    </w:div>
                    <w:div w:id="1619334737">
                      <w:marLeft w:val="0"/>
                      <w:marRight w:val="0"/>
                      <w:marTop w:val="0"/>
                      <w:marBottom w:val="0"/>
                      <w:divBdr>
                        <w:top w:val="none" w:sz="0" w:space="0" w:color="auto"/>
                        <w:left w:val="none" w:sz="0" w:space="0" w:color="auto"/>
                        <w:bottom w:val="none" w:sz="0" w:space="0" w:color="auto"/>
                        <w:right w:val="none" w:sz="0" w:space="0" w:color="auto"/>
                      </w:divBdr>
                    </w:div>
                    <w:div w:id="1701007836">
                      <w:marLeft w:val="0"/>
                      <w:marRight w:val="0"/>
                      <w:marTop w:val="0"/>
                      <w:marBottom w:val="0"/>
                      <w:divBdr>
                        <w:top w:val="none" w:sz="0" w:space="0" w:color="auto"/>
                        <w:left w:val="none" w:sz="0" w:space="0" w:color="auto"/>
                        <w:bottom w:val="none" w:sz="0" w:space="0" w:color="auto"/>
                        <w:right w:val="none" w:sz="0" w:space="0" w:color="auto"/>
                      </w:divBdr>
                    </w:div>
                    <w:div w:id="1723871969">
                      <w:marLeft w:val="0"/>
                      <w:marRight w:val="0"/>
                      <w:marTop w:val="0"/>
                      <w:marBottom w:val="0"/>
                      <w:divBdr>
                        <w:top w:val="none" w:sz="0" w:space="0" w:color="auto"/>
                        <w:left w:val="none" w:sz="0" w:space="0" w:color="auto"/>
                        <w:bottom w:val="none" w:sz="0" w:space="0" w:color="auto"/>
                        <w:right w:val="none" w:sz="0" w:space="0" w:color="auto"/>
                      </w:divBdr>
                    </w:div>
                    <w:div w:id="1724209723">
                      <w:marLeft w:val="0"/>
                      <w:marRight w:val="0"/>
                      <w:marTop w:val="0"/>
                      <w:marBottom w:val="0"/>
                      <w:divBdr>
                        <w:top w:val="none" w:sz="0" w:space="0" w:color="auto"/>
                        <w:left w:val="none" w:sz="0" w:space="0" w:color="auto"/>
                        <w:bottom w:val="none" w:sz="0" w:space="0" w:color="auto"/>
                        <w:right w:val="none" w:sz="0" w:space="0" w:color="auto"/>
                      </w:divBdr>
                    </w:div>
                    <w:div w:id="1771658213">
                      <w:marLeft w:val="0"/>
                      <w:marRight w:val="0"/>
                      <w:marTop w:val="0"/>
                      <w:marBottom w:val="0"/>
                      <w:divBdr>
                        <w:top w:val="none" w:sz="0" w:space="0" w:color="auto"/>
                        <w:left w:val="none" w:sz="0" w:space="0" w:color="auto"/>
                        <w:bottom w:val="none" w:sz="0" w:space="0" w:color="auto"/>
                        <w:right w:val="none" w:sz="0" w:space="0" w:color="auto"/>
                      </w:divBdr>
                    </w:div>
                    <w:div w:id="1773012038">
                      <w:marLeft w:val="0"/>
                      <w:marRight w:val="0"/>
                      <w:marTop w:val="0"/>
                      <w:marBottom w:val="0"/>
                      <w:divBdr>
                        <w:top w:val="none" w:sz="0" w:space="0" w:color="auto"/>
                        <w:left w:val="none" w:sz="0" w:space="0" w:color="auto"/>
                        <w:bottom w:val="none" w:sz="0" w:space="0" w:color="auto"/>
                        <w:right w:val="none" w:sz="0" w:space="0" w:color="auto"/>
                      </w:divBdr>
                    </w:div>
                    <w:div w:id="1784693147">
                      <w:marLeft w:val="0"/>
                      <w:marRight w:val="0"/>
                      <w:marTop w:val="0"/>
                      <w:marBottom w:val="0"/>
                      <w:divBdr>
                        <w:top w:val="none" w:sz="0" w:space="0" w:color="auto"/>
                        <w:left w:val="none" w:sz="0" w:space="0" w:color="auto"/>
                        <w:bottom w:val="none" w:sz="0" w:space="0" w:color="auto"/>
                        <w:right w:val="none" w:sz="0" w:space="0" w:color="auto"/>
                      </w:divBdr>
                    </w:div>
                    <w:div w:id="1810394735">
                      <w:marLeft w:val="0"/>
                      <w:marRight w:val="0"/>
                      <w:marTop w:val="0"/>
                      <w:marBottom w:val="0"/>
                      <w:divBdr>
                        <w:top w:val="none" w:sz="0" w:space="0" w:color="auto"/>
                        <w:left w:val="none" w:sz="0" w:space="0" w:color="auto"/>
                        <w:bottom w:val="none" w:sz="0" w:space="0" w:color="auto"/>
                        <w:right w:val="none" w:sz="0" w:space="0" w:color="auto"/>
                      </w:divBdr>
                    </w:div>
                    <w:div w:id="1822892857">
                      <w:marLeft w:val="0"/>
                      <w:marRight w:val="0"/>
                      <w:marTop w:val="0"/>
                      <w:marBottom w:val="0"/>
                      <w:divBdr>
                        <w:top w:val="none" w:sz="0" w:space="0" w:color="auto"/>
                        <w:left w:val="none" w:sz="0" w:space="0" w:color="auto"/>
                        <w:bottom w:val="none" w:sz="0" w:space="0" w:color="auto"/>
                        <w:right w:val="none" w:sz="0" w:space="0" w:color="auto"/>
                      </w:divBdr>
                    </w:div>
                    <w:div w:id="1828671197">
                      <w:marLeft w:val="0"/>
                      <w:marRight w:val="0"/>
                      <w:marTop w:val="0"/>
                      <w:marBottom w:val="0"/>
                      <w:divBdr>
                        <w:top w:val="none" w:sz="0" w:space="0" w:color="auto"/>
                        <w:left w:val="none" w:sz="0" w:space="0" w:color="auto"/>
                        <w:bottom w:val="none" w:sz="0" w:space="0" w:color="auto"/>
                        <w:right w:val="none" w:sz="0" w:space="0" w:color="auto"/>
                      </w:divBdr>
                    </w:div>
                    <w:div w:id="1873956221">
                      <w:marLeft w:val="0"/>
                      <w:marRight w:val="0"/>
                      <w:marTop w:val="0"/>
                      <w:marBottom w:val="0"/>
                      <w:divBdr>
                        <w:top w:val="none" w:sz="0" w:space="0" w:color="auto"/>
                        <w:left w:val="none" w:sz="0" w:space="0" w:color="auto"/>
                        <w:bottom w:val="none" w:sz="0" w:space="0" w:color="auto"/>
                        <w:right w:val="none" w:sz="0" w:space="0" w:color="auto"/>
                      </w:divBdr>
                    </w:div>
                    <w:div w:id="1884900662">
                      <w:marLeft w:val="0"/>
                      <w:marRight w:val="0"/>
                      <w:marTop w:val="0"/>
                      <w:marBottom w:val="0"/>
                      <w:divBdr>
                        <w:top w:val="none" w:sz="0" w:space="0" w:color="auto"/>
                        <w:left w:val="none" w:sz="0" w:space="0" w:color="auto"/>
                        <w:bottom w:val="none" w:sz="0" w:space="0" w:color="auto"/>
                        <w:right w:val="none" w:sz="0" w:space="0" w:color="auto"/>
                      </w:divBdr>
                    </w:div>
                    <w:div w:id="1913813828">
                      <w:marLeft w:val="0"/>
                      <w:marRight w:val="0"/>
                      <w:marTop w:val="0"/>
                      <w:marBottom w:val="0"/>
                      <w:divBdr>
                        <w:top w:val="none" w:sz="0" w:space="0" w:color="auto"/>
                        <w:left w:val="none" w:sz="0" w:space="0" w:color="auto"/>
                        <w:bottom w:val="none" w:sz="0" w:space="0" w:color="auto"/>
                        <w:right w:val="none" w:sz="0" w:space="0" w:color="auto"/>
                      </w:divBdr>
                    </w:div>
                    <w:div w:id="1932622099">
                      <w:marLeft w:val="0"/>
                      <w:marRight w:val="0"/>
                      <w:marTop w:val="0"/>
                      <w:marBottom w:val="0"/>
                      <w:divBdr>
                        <w:top w:val="none" w:sz="0" w:space="0" w:color="auto"/>
                        <w:left w:val="none" w:sz="0" w:space="0" w:color="auto"/>
                        <w:bottom w:val="none" w:sz="0" w:space="0" w:color="auto"/>
                        <w:right w:val="none" w:sz="0" w:space="0" w:color="auto"/>
                      </w:divBdr>
                    </w:div>
                    <w:div w:id="1963414759">
                      <w:marLeft w:val="0"/>
                      <w:marRight w:val="0"/>
                      <w:marTop w:val="0"/>
                      <w:marBottom w:val="0"/>
                      <w:divBdr>
                        <w:top w:val="none" w:sz="0" w:space="0" w:color="auto"/>
                        <w:left w:val="none" w:sz="0" w:space="0" w:color="auto"/>
                        <w:bottom w:val="none" w:sz="0" w:space="0" w:color="auto"/>
                        <w:right w:val="none" w:sz="0" w:space="0" w:color="auto"/>
                      </w:divBdr>
                    </w:div>
                    <w:div w:id="1986737403">
                      <w:marLeft w:val="0"/>
                      <w:marRight w:val="0"/>
                      <w:marTop w:val="0"/>
                      <w:marBottom w:val="0"/>
                      <w:divBdr>
                        <w:top w:val="none" w:sz="0" w:space="0" w:color="auto"/>
                        <w:left w:val="none" w:sz="0" w:space="0" w:color="auto"/>
                        <w:bottom w:val="none" w:sz="0" w:space="0" w:color="auto"/>
                        <w:right w:val="none" w:sz="0" w:space="0" w:color="auto"/>
                      </w:divBdr>
                    </w:div>
                    <w:div w:id="2006856003">
                      <w:marLeft w:val="0"/>
                      <w:marRight w:val="0"/>
                      <w:marTop w:val="0"/>
                      <w:marBottom w:val="0"/>
                      <w:divBdr>
                        <w:top w:val="none" w:sz="0" w:space="0" w:color="auto"/>
                        <w:left w:val="none" w:sz="0" w:space="0" w:color="auto"/>
                        <w:bottom w:val="none" w:sz="0" w:space="0" w:color="auto"/>
                        <w:right w:val="none" w:sz="0" w:space="0" w:color="auto"/>
                      </w:divBdr>
                    </w:div>
                    <w:div w:id="2027098513">
                      <w:marLeft w:val="0"/>
                      <w:marRight w:val="0"/>
                      <w:marTop w:val="0"/>
                      <w:marBottom w:val="0"/>
                      <w:divBdr>
                        <w:top w:val="none" w:sz="0" w:space="0" w:color="auto"/>
                        <w:left w:val="none" w:sz="0" w:space="0" w:color="auto"/>
                        <w:bottom w:val="none" w:sz="0" w:space="0" w:color="auto"/>
                        <w:right w:val="none" w:sz="0" w:space="0" w:color="auto"/>
                      </w:divBdr>
                    </w:div>
                    <w:div w:id="2052607006">
                      <w:marLeft w:val="0"/>
                      <w:marRight w:val="0"/>
                      <w:marTop w:val="0"/>
                      <w:marBottom w:val="0"/>
                      <w:divBdr>
                        <w:top w:val="none" w:sz="0" w:space="0" w:color="auto"/>
                        <w:left w:val="none" w:sz="0" w:space="0" w:color="auto"/>
                        <w:bottom w:val="none" w:sz="0" w:space="0" w:color="auto"/>
                        <w:right w:val="none" w:sz="0" w:space="0" w:color="auto"/>
                      </w:divBdr>
                    </w:div>
                    <w:div w:id="2078673658">
                      <w:marLeft w:val="0"/>
                      <w:marRight w:val="0"/>
                      <w:marTop w:val="0"/>
                      <w:marBottom w:val="0"/>
                      <w:divBdr>
                        <w:top w:val="none" w:sz="0" w:space="0" w:color="auto"/>
                        <w:left w:val="none" w:sz="0" w:space="0" w:color="auto"/>
                        <w:bottom w:val="none" w:sz="0" w:space="0" w:color="auto"/>
                        <w:right w:val="none" w:sz="0" w:space="0" w:color="auto"/>
                      </w:divBdr>
                    </w:div>
                    <w:div w:id="2096047233">
                      <w:marLeft w:val="0"/>
                      <w:marRight w:val="0"/>
                      <w:marTop w:val="0"/>
                      <w:marBottom w:val="0"/>
                      <w:divBdr>
                        <w:top w:val="none" w:sz="0" w:space="0" w:color="auto"/>
                        <w:left w:val="none" w:sz="0" w:space="0" w:color="auto"/>
                        <w:bottom w:val="none" w:sz="0" w:space="0" w:color="auto"/>
                        <w:right w:val="none" w:sz="0" w:space="0" w:color="auto"/>
                      </w:divBdr>
                    </w:div>
                  </w:divsChild>
                </w:div>
                <w:div w:id="586816186">
                  <w:marLeft w:val="0"/>
                  <w:marRight w:val="0"/>
                  <w:marTop w:val="0"/>
                  <w:marBottom w:val="0"/>
                  <w:divBdr>
                    <w:top w:val="none" w:sz="0" w:space="0" w:color="auto"/>
                    <w:left w:val="none" w:sz="0" w:space="0" w:color="auto"/>
                    <w:bottom w:val="none" w:sz="0" w:space="0" w:color="auto"/>
                    <w:right w:val="none" w:sz="0" w:space="0" w:color="auto"/>
                  </w:divBdr>
                  <w:divsChild>
                    <w:div w:id="806705362">
                      <w:marLeft w:val="0"/>
                      <w:marRight w:val="0"/>
                      <w:marTop w:val="0"/>
                      <w:marBottom w:val="0"/>
                      <w:divBdr>
                        <w:top w:val="none" w:sz="0" w:space="0" w:color="auto"/>
                        <w:left w:val="none" w:sz="0" w:space="0" w:color="auto"/>
                        <w:bottom w:val="none" w:sz="0" w:space="0" w:color="auto"/>
                        <w:right w:val="none" w:sz="0" w:space="0" w:color="auto"/>
                      </w:divBdr>
                    </w:div>
                  </w:divsChild>
                </w:div>
                <w:div w:id="656105951">
                  <w:marLeft w:val="0"/>
                  <w:marRight w:val="0"/>
                  <w:marTop w:val="0"/>
                  <w:marBottom w:val="0"/>
                  <w:divBdr>
                    <w:top w:val="none" w:sz="0" w:space="0" w:color="auto"/>
                    <w:left w:val="none" w:sz="0" w:space="0" w:color="auto"/>
                    <w:bottom w:val="none" w:sz="0" w:space="0" w:color="auto"/>
                    <w:right w:val="none" w:sz="0" w:space="0" w:color="auto"/>
                  </w:divBdr>
                  <w:divsChild>
                    <w:div w:id="571811460">
                      <w:marLeft w:val="0"/>
                      <w:marRight w:val="0"/>
                      <w:marTop w:val="0"/>
                      <w:marBottom w:val="0"/>
                      <w:divBdr>
                        <w:top w:val="none" w:sz="0" w:space="0" w:color="auto"/>
                        <w:left w:val="none" w:sz="0" w:space="0" w:color="auto"/>
                        <w:bottom w:val="none" w:sz="0" w:space="0" w:color="auto"/>
                        <w:right w:val="none" w:sz="0" w:space="0" w:color="auto"/>
                      </w:divBdr>
                    </w:div>
                  </w:divsChild>
                </w:div>
                <w:div w:id="675034330">
                  <w:marLeft w:val="0"/>
                  <w:marRight w:val="0"/>
                  <w:marTop w:val="0"/>
                  <w:marBottom w:val="0"/>
                  <w:divBdr>
                    <w:top w:val="none" w:sz="0" w:space="0" w:color="auto"/>
                    <w:left w:val="none" w:sz="0" w:space="0" w:color="auto"/>
                    <w:bottom w:val="none" w:sz="0" w:space="0" w:color="auto"/>
                    <w:right w:val="none" w:sz="0" w:space="0" w:color="auto"/>
                  </w:divBdr>
                  <w:divsChild>
                    <w:div w:id="116994015">
                      <w:marLeft w:val="0"/>
                      <w:marRight w:val="0"/>
                      <w:marTop w:val="0"/>
                      <w:marBottom w:val="0"/>
                      <w:divBdr>
                        <w:top w:val="none" w:sz="0" w:space="0" w:color="auto"/>
                        <w:left w:val="none" w:sz="0" w:space="0" w:color="auto"/>
                        <w:bottom w:val="none" w:sz="0" w:space="0" w:color="auto"/>
                        <w:right w:val="none" w:sz="0" w:space="0" w:color="auto"/>
                      </w:divBdr>
                    </w:div>
                    <w:div w:id="209611582">
                      <w:marLeft w:val="0"/>
                      <w:marRight w:val="0"/>
                      <w:marTop w:val="0"/>
                      <w:marBottom w:val="0"/>
                      <w:divBdr>
                        <w:top w:val="none" w:sz="0" w:space="0" w:color="auto"/>
                        <w:left w:val="none" w:sz="0" w:space="0" w:color="auto"/>
                        <w:bottom w:val="none" w:sz="0" w:space="0" w:color="auto"/>
                        <w:right w:val="none" w:sz="0" w:space="0" w:color="auto"/>
                      </w:divBdr>
                    </w:div>
                    <w:div w:id="257105873">
                      <w:marLeft w:val="0"/>
                      <w:marRight w:val="0"/>
                      <w:marTop w:val="0"/>
                      <w:marBottom w:val="0"/>
                      <w:divBdr>
                        <w:top w:val="none" w:sz="0" w:space="0" w:color="auto"/>
                        <w:left w:val="none" w:sz="0" w:space="0" w:color="auto"/>
                        <w:bottom w:val="none" w:sz="0" w:space="0" w:color="auto"/>
                        <w:right w:val="none" w:sz="0" w:space="0" w:color="auto"/>
                      </w:divBdr>
                    </w:div>
                    <w:div w:id="1429278306">
                      <w:marLeft w:val="0"/>
                      <w:marRight w:val="0"/>
                      <w:marTop w:val="0"/>
                      <w:marBottom w:val="0"/>
                      <w:divBdr>
                        <w:top w:val="none" w:sz="0" w:space="0" w:color="auto"/>
                        <w:left w:val="none" w:sz="0" w:space="0" w:color="auto"/>
                        <w:bottom w:val="none" w:sz="0" w:space="0" w:color="auto"/>
                        <w:right w:val="none" w:sz="0" w:space="0" w:color="auto"/>
                      </w:divBdr>
                    </w:div>
                    <w:div w:id="1608535494">
                      <w:marLeft w:val="0"/>
                      <w:marRight w:val="0"/>
                      <w:marTop w:val="0"/>
                      <w:marBottom w:val="0"/>
                      <w:divBdr>
                        <w:top w:val="none" w:sz="0" w:space="0" w:color="auto"/>
                        <w:left w:val="none" w:sz="0" w:space="0" w:color="auto"/>
                        <w:bottom w:val="none" w:sz="0" w:space="0" w:color="auto"/>
                        <w:right w:val="none" w:sz="0" w:space="0" w:color="auto"/>
                      </w:divBdr>
                    </w:div>
                    <w:div w:id="1656957388">
                      <w:marLeft w:val="0"/>
                      <w:marRight w:val="0"/>
                      <w:marTop w:val="0"/>
                      <w:marBottom w:val="0"/>
                      <w:divBdr>
                        <w:top w:val="none" w:sz="0" w:space="0" w:color="auto"/>
                        <w:left w:val="none" w:sz="0" w:space="0" w:color="auto"/>
                        <w:bottom w:val="none" w:sz="0" w:space="0" w:color="auto"/>
                        <w:right w:val="none" w:sz="0" w:space="0" w:color="auto"/>
                      </w:divBdr>
                    </w:div>
                    <w:div w:id="1669746383">
                      <w:marLeft w:val="0"/>
                      <w:marRight w:val="0"/>
                      <w:marTop w:val="0"/>
                      <w:marBottom w:val="0"/>
                      <w:divBdr>
                        <w:top w:val="none" w:sz="0" w:space="0" w:color="auto"/>
                        <w:left w:val="none" w:sz="0" w:space="0" w:color="auto"/>
                        <w:bottom w:val="none" w:sz="0" w:space="0" w:color="auto"/>
                        <w:right w:val="none" w:sz="0" w:space="0" w:color="auto"/>
                      </w:divBdr>
                    </w:div>
                    <w:div w:id="1953780912">
                      <w:marLeft w:val="0"/>
                      <w:marRight w:val="0"/>
                      <w:marTop w:val="0"/>
                      <w:marBottom w:val="0"/>
                      <w:divBdr>
                        <w:top w:val="none" w:sz="0" w:space="0" w:color="auto"/>
                        <w:left w:val="none" w:sz="0" w:space="0" w:color="auto"/>
                        <w:bottom w:val="none" w:sz="0" w:space="0" w:color="auto"/>
                        <w:right w:val="none" w:sz="0" w:space="0" w:color="auto"/>
                      </w:divBdr>
                    </w:div>
                    <w:div w:id="2114588102">
                      <w:marLeft w:val="0"/>
                      <w:marRight w:val="0"/>
                      <w:marTop w:val="0"/>
                      <w:marBottom w:val="0"/>
                      <w:divBdr>
                        <w:top w:val="none" w:sz="0" w:space="0" w:color="auto"/>
                        <w:left w:val="none" w:sz="0" w:space="0" w:color="auto"/>
                        <w:bottom w:val="none" w:sz="0" w:space="0" w:color="auto"/>
                        <w:right w:val="none" w:sz="0" w:space="0" w:color="auto"/>
                      </w:divBdr>
                    </w:div>
                  </w:divsChild>
                </w:div>
                <w:div w:id="741174302">
                  <w:marLeft w:val="0"/>
                  <w:marRight w:val="0"/>
                  <w:marTop w:val="0"/>
                  <w:marBottom w:val="0"/>
                  <w:divBdr>
                    <w:top w:val="none" w:sz="0" w:space="0" w:color="auto"/>
                    <w:left w:val="none" w:sz="0" w:space="0" w:color="auto"/>
                    <w:bottom w:val="none" w:sz="0" w:space="0" w:color="auto"/>
                    <w:right w:val="none" w:sz="0" w:space="0" w:color="auto"/>
                  </w:divBdr>
                  <w:divsChild>
                    <w:div w:id="1880817785">
                      <w:marLeft w:val="0"/>
                      <w:marRight w:val="0"/>
                      <w:marTop w:val="0"/>
                      <w:marBottom w:val="0"/>
                      <w:divBdr>
                        <w:top w:val="none" w:sz="0" w:space="0" w:color="auto"/>
                        <w:left w:val="none" w:sz="0" w:space="0" w:color="auto"/>
                        <w:bottom w:val="none" w:sz="0" w:space="0" w:color="auto"/>
                        <w:right w:val="none" w:sz="0" w:space="0" w:color="auto"/>
                      </w:divBdr>
                    </w:div>
                  </w:divsChild>
                </w:div>
                <w:div w:id="750855966">
                  <w:marLeft w:val="0"/>
                  <w:marRight w:val="0"/>
                  <w:marTop w:val="0"/>
                  <w:marBottom w:val="0"/>
                  <w:divBdr>
                    <w:top w:val="none" w:sz="0" w:space="0" w:color="auto"/>
                    <w:left w:val="none" w:sz="0" w:space="0" w:color="auto"/>
                    <w:bottom w:val="none" w:sz="0" w:space="0" w:color="auto"/>
                    <w:right w:val="none" w:sz="0" w:space="0" w:color="auto"/>
                  </w:divBdr>
                  <w:divsChild>
                    <w:div w:id="709575629">
                      <w:marLeft w:val="0"/>
                      <w:marRight w:val="0"/>
                      <w:marTop w:val="0"/>
                      <w:marBottom w:val="0"/>
                      <w:divBdr>
                        <w:top w:val="none" w:sz="0" w:space="0" w:color="auto"/>
                        <w:left w:val="none" w:sz="0" w:space="0" w:color="auto"/>
                        <w:bottom w:val="none" w:sz="0" w:space="0" w:color="auto"/>
                        <w:right w:val="none" w:sz="0" w:space="0" w:color="auto"/>
                      </w:divBdr>
                    </w:div>
                  </w:divsChild>
                </w:div>
                <w:div w:id="813176487">
                  <w:marLeft w:val="0"/>
                  <w:marRight w:val="0"/>
                  <w:marTop w:val="0"/>
                  <w:marBottom w:val="0"/>
                  <w:divBdr>
                    <w:top w:val="none" w:sz="0" w:space="0" w:color="auto"/>
                    <w:left w:val="none" w:sz="0" w:space="0" w:color="auto"/>
                    <w:bottom w:val="none" w:sz="0" w:space="0" w:color="auto"/>
                    <w:right w:val="none" w:sz="0" w:space="0" w:color="auto"/>
                  </w:divBdr>
                  <w:divsChild>
                    <w:div w:id="92017833">
                      <w:marLeft w:val="0"/>
                      <w:marRight w:val="0"/>
                      <w:marTop w:val="0"/>
                      <w:marBottom w:val="0"/>
                      <w:divBdr>
                        <w:top w:val="none" w:sz="0" w:space="0" w:color="auto"/>
                        <w:left w:val="none" w:sz="0" w:space="0" w:color="auto"/>
                        <w:bottom w:val="none" w:sz="0" w:space="0" w:color="auto"/>
                        <w:right w:val="none" w:sz="0" w:space="0" w:color="auto"/>
                      </w:divBdr>
                    </w:div>
                    <w:div w:id="1475483520">
                      <w:marLeft w:val="0"/>
                      <w:marRight w:val="0"/>
                      <w:marTop w:val="0"/>
                      <w:marBottom w:val="0"/>
                      <w:divBdr>
                        <w:top w:val="none" w:sz="0" w:space="0" w:color="auto"/>
                        <w:left w:val="none" w:sz="0" w:space="0" w:color="auto"/>
                        <w:bottom w:val="none" w:sz="0" w:space="0" w:color="auto"/>
                        <w:right w:val="none" w:sz="0" w:space="0" w:color="auto"/>
                      </w:divBdr>
                    </w:div>
                  </w:divsChild>
                </w:div>
                <w:div w:id="818839331">
                  <w:marLeft w:val="0"/>
                  <w:marRight w:val="0"/>
                  <w:marTop w:val="0"/>
                  <w:marBottom w:val="0"/>
                  <w:divBdr>
                    <w:top w:val="none" w:sz="0" w:space="0" w:color="auto"/>
                    <w:left w:val="none" w:sz="0" w:space="0" w:color="auto"/>
                    <w:bottom w:val="none" w:sz="0" w:space="0" w:color="auto"/>
                    <w:right w:val="none" w:sz="0" w:space="0" w:color="auto"/>
                  </w:divBdr>
                  <w:divsChild>
                    <w:div w:id="842891027">
                      <w:marLeft w:val="0"/>
                      <w:marRight w:val="0"/>
                      <w:marTop w:val="0"/>
                      <w:marBottom w:val="0"/>
                      <w:divBdr>
                        <w:top w:val="none" w:sz="0" w:space="0" w:color="auto"/>
                        <w:left w:val="none" w:sz="0" w:space="0" w:color="auto"/>
                        <w:bottom w:val="none" w:sz="0" w:space="0" w:color="auto"/>
                        <w:right w:val="none" w:sz="0" w:space="0" w:color="auto"/>
                      </w:divBdr>
                    </w:div>
                  </w:divsChild>
                </w:div>
                <w:div w:id="819007921">
                  <w:marLeft w:val="0"/>
                  <w:marRight w:val="0"/>
                  <w:marTop w:val="0"/>
                  <w:marBottom w:val="0"/>
                  <w:divBdr>
                    <w:top w:val="none" w:sz="0" w:space="0" w:color="auto"/>
                    <w:left w:val="none" w:sz="0" w:space="0" w:color="auto"/>
                    <w:bottom w:val="none" w:sz="0" w:space="0" w:color="auto"/>
                    <w:right w:val="none" w:sz="0" w:space="0" w:color="auto"/>
                  </w:divBdr>
                  <w:divsChild>
                    <w:div w:id="630483436">
                      <w:marLeft w:val="0"/>
                      <w:marRight w:val="0"/>
                      <w:marTop w:val="0"/>
                      <w:marBottom w:val="0"/>
                      <w:divBdr>
                        <w:top w:val="none" w:sz="0" w:space="0" w:color="auto"/>
                        <w:left w:val="none" w:sz="0" w:space="0" w:color="auto"/>
                        <w:bottom w:val="none" w:sz="0" w:space="0" w:color="auto"/>
                        <w:right w:val="none" w:sz="0" w:space="0" w:color="auto"/>
                      </w:divBdr>
                    </w:div>
                  </w:divsChild>
                </w:div>
                <w:div w:id="831678459">
                  <w:marLeft w:val="0"/>
                  <w:marRight w:val="0"/>
                  <w:marTop w:val="0"/>
                  <w:marBottom w:val="0"/>
                  <w:divBdr>
                    <w:top w:val="none" w:sz="0" w:space="0" w:color="auto"/>
                    <w:left w:val="none" w:sz="0" w:space="0" w:color="auto"/>
                    <w:bottom w:val="none" w:sz="0" w:space="0" w:color="auto"/>
                    <w:right w:val="none" w:sz="0" w:space="0" w:color="auto"/>
                  </w:divBdr>
                  <w:divsChild>
                    <w:div w:id="83694775">
                      <w:marLeft w:val="0"/>
                      <w:marRight w:val="0"/>
                      <w:marTop w:val="0"/>
                      <w:marBottom w:val="0"/>
                      <w:divBdr>
                        <w:top w:val="none" w:sz="0" w:space="0" w:color="auto"/>
                        <w:left w:val="none" w:sz="0" w:space="0" w:color="auto"/>
                        <w:bottom w:val="none" w:sz="0" w:space="0" w:color="auto"/>
                        <w:right w:val="none" w:sz="0" w:space="0" w:color="auto"/>
                      </w:divBdr>
                    </w:div>
                    <w:div w:id="154540122">
                      <w:marLeft w:val="0"/>
                      <w:marRight w:val="0"/>
                      <w:marTop w:val="0"/>
                      <w:marBottom w:val="0"/>
                      <w:divBdr>
                        <w:top w:val="none" w:sz="0" w:space="0" w:color="auto"/>
                        <w:left w:val="none" w:sz="0" w:space="0" w:color="auto"/>
                        <w:bottom w:val="none" w:sz="0" w:space="0" w:color="auto"/>
                        <w:right w:val="none" w:sz="0" w:space="0" w:color="auto"/>
                      </w:divBdr>
                    </w:div>
                    <w:div w:id="211580263">
                      <w:marLeft w:val="0"/>
                      <w:marRight w:val="0"/>
                      <w:marTop w:val="0"/>
                      <w:marBottom w:val="0"/>
                      <w:divBdr>
                        <w:top w:val="none" w:sz="0" w:space="0" w:color="auto"/>
                        <w:left w:val="none" w:sz="0" w:space="0" w:color="auto"/>
                        <w:bottom w:val="none" w:sz="0" w:space="0" w:color="auto"/>
                        <w:right w:val="none" w:sz="0" w:space="0" w:color="auto"/>
                      </w:divBdr>
                    </w:div>
                    <w:div w:id="606305873">
                      <w:marLeft w:val="0"/>
                      <w:marRight w:val="0"/>
                      <w:marTop w:val="0"/>
                      <w:marBottom w:val="0"/>
                      <w:divBdr>
                        <w:top w:val="none" w:sz="0" w:space="0" w:color="auto"/>
                        <w:left w:val="none" w:sz="0" w:space="0" w:color="auto"/>
                        <w:bottom w:val="none" w:sz="0" w:space="0" w:color="auto"/>
                        <w:right w:val="none" w:sz="0" w:space="0" w:color="auto"/>
                      </w:divBdr>
                    </w:div>
                    <w:div w:id="777606169">
                      <w:marLeft w:val="0"/>
                      <w:marRight w:val="0"/>
                      <w:marTop w:val="0"/>
                      <w:marBottom w:val="0"/>
                      <w:divBdr>
                        <w:top w:val="none" w:sz="0" w:space="0" w:color="auto"/>
                        <w:left w:val="none" w:sz="0" w:space="0" w:color="auto"/>
                        <w:bottom w:val="none" w:sz="0" w:space="0" w:color="auto"/>
                        <w:right w:val="none" w:sz="0" w:space="0" w:color="auto"/>
                      </w:divBdr>
                    </w:div>
                    <w:div w:id="830684395">
                      <w:marLeft w:val="0"/>
                      <w:marRight w:val="0"/>
                      <w:marTop w:val="0"/>
                      <w:marBottom w:val="0"/>
                      <w:divBdr>
                        <w:top w:val="none" w:sz="0" w:space="0" w:color="auto"/>
                        <w:left w:val="none" w:sz="0" w:space="0" w:color="auto"/>
                        <w:bottom w:val="none" w:sz="0" w:space="0" w:color="auto"/>
                        <w:right w:val="none" w:sz="0" w:space="0" w:color="auto"/>
                      </w:divBdr>
                    </w:div>
                    <w:div w:id="1107965029">
                      <w:marLeft w:val="0"/>
                      <w:marRight w:val="0"/>
                      <w:marTop w:val="0"/>
                      <w:marBottom w:val="0"/>
                      <w:divBdr>
                        <w:top w:val="none" w:sz="0" w:space="0" w:color="auto"/>
                        <w:left w:val="none" w:sz="0" w:space="0" w:color="auto"/>
                        <w:bottom w:val="none" w:sz="0" w:space="0" w:color="auto"/>
                        <w:right w:val="none" w:sz="0" w:space="0" w:color="auto"/>
                      </w:divBdr>
                    </w:div>
                    <w:div w:id="1701008531">
                      <w:marLeft w:val="0"/>
                      <w:marRight w:val="0"/>
                      <w:marTop w:val="0"/>
                      <w:marBottom w:val="0"/>
                      <w:divBdr>
                        <w:top w:val="none" w:sz="0" w:space="0" w:color="auto"/>
                        <w:left w:val="none" w:sz="0" w:space="0" w:color="auto"/>
                        <w:bottom w:val="none" w:sz="0" w:space="0" w:color="auto"/>
                        <w:right w:val="none" w:sz="0" w:space="0" w:color="auto"/>
                      </w:divBdr>
                    </w:div>
                  </w:divsChild>
                </w:div>
                <w:div w:id="860506353">
                  <w:marLeft w:val="0"/>
                  <w:marRight w:val="0"/>
                  <w:marTop w:val="0"/>
                  <w:marBottom w:val="0"/>
                  <w:divBdr>
                    <w:top w:val="none" w:sz="0" w:space="0" w:color="auto"/>
                    <w:left w:val="none" w:sz="0" w:space="0" w:color="auto"/>
                    <w:bottom w:val="none" w:sz="0" w:space="0" w:color="auto"/>
                    <w:right w:val="none" w:sz="0" w:space="0" w:color="auto"/>
                  </w:divBdr>
                  <w:divsChild>
                    <w:div w:id="21133248">
                      <w:marLeft w:val="0"/>
                      <w:marRight w:val="0"/>
                      <w:marTop w:val="0"/>
                      <w:marBottom w:val="0"/>
                      <w:divBdr>
                        <w:top w:val="none" w:sz="0" w:space="0" w:color="auto"/>
                        <w:left w:val="none" w:sz="0" w:space="0" w:color="auto"/>
                        <w:bottom w:val="none" w:sz="0" w:space="0" w:color="auto"/>
                        <w:right w:val="none" w:sz="0" w:space="0" w:color="auto"/>
                      </w:divBdr>
                    </w:div>
                    <w:div w:id="667902566">
                      <w:marLeft w:val="0"/>
                      <w:marRight w:val="0"/>
                      <w:marTop w:val="0"/>
                      <w:marBottom w:val="0"/>
                      <w:divBdr>
                        <w:top w:val="none" w:sz="0" w:space="0" w:color="auto"/>
                        <w:left w:val="none" w:sz="0" w:space="0" w:color="auto"/>
                        <w:bottom w:val="none" w:sz="0" w:space="0" w:color="auto"/>
                        <w:right w:val="none" w:sz="0" w:space="0" w:color="auto"/>
                      </w:divBdr>
                    </w:div>
                    <w:div w:id="818421189">
                      <w:marLeft w:val="0"/>
                      <w:marRight w:val="0"/>
                      <w:marTop w:val="0"/>
                      <w:marBottom w:val="0"/>
                      <w:divBdr>
                        <w:top w:val="none" w:sz="0" w:space="0" w:color="auto"/>
                        <w:left w:val="none" w:sz="0" w:space="0" w:color="auto"/>
                        <w:bottom w:val="none" w:sz="0" w:space="0" w:color="auto"/>
                        <w:right w:val="none" w:sz="0" w:space="0" w:color="auto"/>
                      </w:divBdr>
                    </w:div>
                  </w:divsChild>
                </w:div>
                <w:div w:id="876772674">
                  <w:marLeft w:val="0"/>
                  <w:marRight w:val="0"/>
                  <w:marTop w:val="0"/>
                  <w:marBottom w:val="0"/>
                  <w:divBdr>
                    <w:top w:val="none" w:sz="0" w:space="0" w:color="auto"/>
                    <w:left w:val="none" w:sz="0" w:space="0" w:color="auto"/>
                    <w:bottom w:val="none" w:sz="0" w:space="0" w:color="auto"/>
                    <w:right w:val="none" w:sz="0" w:space="0" w:color="auto"/>
                  </w:divBdr>
                  <w:divsChild>
                    <w:div w:id="265968911">
                      <w:marLeft w:val="0"/>
                      <w:marRight w:val="0"/>
                      <w:marTop w:val="0"/>
                      <w:marBottom w:val="0"/>
                      <w:divBdr>
                        <w:top w:val="none" w:sz="0" w:space="0" w:color="auto"/>
                        <w:left w:val="none" w:sz="0" w:space="0" w:color="auto"/>
                        <w:bottom w:val="none" w:sz="0" w:space="0" w:color="auto"/>
                        <w:right w:val="none" w:sz="0" w:space="0" w:color="auto"/>
                      </w:divBdr>
                    </w:div>
                  </w:divsChild>
                </w:div>
                <w:div w:id="915281276">
                  <w:marLeft w:val="0"/>
                  <w:marRight w:val="0"/>
                  <w:marTop w:val="0"/>
                  <w:marBottom w:val="0"/>
                  <w:divBdr>
                    <w:top w:val="none" w:sz="0" w:space="0" w:color="auto"/>
                    <w:left w:val="none" w:sz="0" w:space="0" w:color="auto"/>
                    <w:bottom w:val="none" w:sz="0" w:space="0" w:color="auto"/>
                    <w:right w:val="none" w:sz="0" w:space="0" w:color="auto"/>
                  </w:divBdr>
                  <w:divsChild>
                    <w:div w:id="619646895">
                      <w:marLeft w:val="0"/>
                      <w:marRight w:val="0"/>
                      <w:marTop w:val="0"/>
                      <w:marBottom w:val="0"/>
                      <w:divBdr>
                        <w:top w:val="none" w:sz="0" w:space="0" w:color="auto"/>
                        <w:left w:val="none" w:sz="0" w:space="0" w:color="auto"/>
                        <w:bottom w:val="none" w:sz="0" w:space="0" w:color="auto"/>
                        <w:right w:val="none" w:sz="0" w:space="0" w:color="auto"/>
                      </w:divBdr>
                    </w:div>
                  </w:divsChild>
                </w:div>
                <w:div w:id="934167742">
                  <w:marLeft w:val="0"/>
                  <w:marRight w:val="0"/>
                  <w:marTop w:val="0"/>
                  <w:marBottom w:val="0"/>
                  <w:divBdr>
                    <w:top w:val="none" w:sz="0" w:space="0" w:color="auto"/>
                    <w:left w:val="none" w:sz="0" w:space="0" w:color="auto"/>
                    <w:bottom w:val="none" w:sz="0" w:space="0" w:color="auto"/>
                    <w:right w:val="none" w:sz="0" w:space="0" w:color="auto"/>
                  </w:divBdr>
                  <w:divsChild>
                    <w:div w:id="1622304912">
                      <w:marLeft w:val="0"/>
                      <w:marRight w:val="0"/>
                      <w:marTop w:val="0"/>
                      <w:marBottom w:val="0"/>
                      <w:divBdr>
                        <w:top w:val="none" w:sz="0" w:space="0" w:color="auto"/>
                        <w:left w:val="none" w:sz="0" w:space="0" w:color="auto"/>
                        <w:bottom w:val="none" w:sz="0" w:space="0" w:color="auto"/>
                        <w:right w:val="none" w:sz="0" w:space="0" w:color="auto"/>
                      </w:divBdr>
                    </w:div>
                    <w:div w:id="2012176135">
                      <w:marLeft w:val="0"/>
                      <w:marRight w:val="0"/>
                      <w:marTop w:val="0"/>
                      <w:marBottom w:val="0"/>
                      <w:divBdr>
                        <w:top w:val="none" w:sz="0" w:space="0" w:color="auto"/>
                        <w:left w:val="none" w:sz="0" w:space="0" w:color="auto"/>
                        <w:bottom w:val="none" w:sz="0" w:space="0" w:color="auto"/>
                        <w:right w:val="none" w:sz="0" w:space="0" w:color="auto"/>
                      </w:divBdr>
                    </w:div>
                  </w:divsChild>
                </w:div>
                <w:div w:id="961226420">
                  <w:marLeft w:val="0"/>
                  <w:marRight w:val="0"/>
                  <w:marTop w:val="0"/>
                  <w:marBottom w:val="0"/>
                  <w:divBdr>
                    <w:top w:val="none" w:sz="0" w:space="0" w:color="auto"/>
                    <w:left w:val="none" w:sz="0" w:space="0" w:color="auto"/>
                    <w:bottom w:val="none" w:sz="0" w:space="0" w:color="auto"/>
                    <w:right w:val="none" w:sz="0" w:space="0" w:color="auto"/>
                  </w:divBdr>
                  <w:divsChild>
                    <w:div w:id="1485390984">
                      <w:marLeft w:val="0"/>
                      <w:marRight w:val="0"/>
                      <w:marTop w:val="0"/>
                      <w:marBottom w:val="0"/>
                      <w:divBdr>
                        <w:top w:val="none" w:sz="0" w:space="0" w:color="auto"/>
                        <w:left w:val="none" w:sz="0" w:space="0" w:color="auto"/>
                        <w:bottom w:val="none" w:sz="0" w:space="0" w:color="auto"/>
                        <w:right w:val="none" w:sz="0" w:space="0" w:color="auto"/>
                      </w:divBdr>
                    </w:div>
                  </w:divsChild>
                </w:div>
                <w:div w:id="999114332">
                  <w:marLeft w:val="0"/>
                  <w:marRight w:val="0"/>
                  <w:marTop w:val="0"/>
                  <w:marBottom w:val="0"/>
                  <w:divBdr>
                    <w:top w:val="none" w:sz="0" w:space="0" w:color="auto"/>
                    <w:left w:val="none" w:sz="0" w:space="0" w:color="auto"/>
                    <w:bottom w:val="none" w:sz="0" w:space="0" w:color="auto"/>
                    <w:right w:val="none" w:sz="0" w:space="0" w:color="auto"/>
                  </w:divBdr>
                  <w:divsChild>
                    <w:div w:id="1663387398">
                      <w:marLeft w:val="0"/>
                      <w:marRight w:val="0"/>
                      <w:marTop w:val="0"/>
                      <w:marBottom w:val="0"/>
                      <w:divBdr>
                        <w:top w:val="none" w:sz="0" w:space="0" w:color="auto"/>
                        <w:left w:val="none" w:sz="0" w:space="0" w:color="auto"/>
                        <w:bottom w:val="none" w:sz="0" w:space="0" w:color="auto"/>
                        <w:right w:val="none" w:sz="0" w:space="0" w:color="auto"/>
                      </w:divBdr>
                    </w:div>
                  </w:divsChild>
                </w:div>
                <w:div w:id="1037896819">
                  <w:marLeft w:val="0"/>
                  <w:marRight w:val="0"/>
                  <w:marTop w:val="0"/>
                  <w:marBottom w:val="0"/>
                  <w:divBdr>
                    <w:top w:val="none" w:sz="0" w:space="0" w:color="auto"/>
                    <w:left w:val="none" w:sz="0" w:space="0" w:color="auto"/>
                    <w:bottom w:val="none" w:sz="0" w:space="0" w:color="auto"/>
                    <w:right w:val="none" w:sz="0" w:space="0" w:color="auto"/>
                  </w:divBdr>
                  <w:divsChild>
                    <w:div w:id="843130454">
                      <w:marLeft w:val="0"/>
                      <w:marRight w:val="0"/>
                      <w:marTop w:val="0"/>
                      <w:marBottom w:val="0"/>
                      <w:divBdr>
                        <w:top w:val="none" w:sz="0" w:space="0" w:color="auto"/>
                        <w:left w:val="none" w:sz="0" w:space="0" w:color="auto"/>
                        <w:bottom w:val="none" w:sz="0" w:space="0" w:color="auto"/>
                        <w:right w:val="none" w:sz="0" w:space="0" w:color="auto"/>
                      </w:divBdr>
                    </w:div>
                  </w:divsChild>
                </w:div>
                <w:div w:id="1051658189">
                  <w:marLeft w:val="0"/>
                  <w:marRight w:val="0"/>
                  <w:marTop w:val="0"/>
                  <w:marBottom w:val="0"/>
                  <w:divBdr>
                    <w:top w:val="none" w:sz="0" w:space="0" w:color="auto"/>
                    <w:left w:val="none" w:sz="0" w:space="0" w:color="auto"/>
                    <w:bottom w:val="none" w:sz="0" w:space="0" w:color="auto"/>
                    <w:right w:val="none" w:sz="0" w:space="0" w:color="auto"/>
                  </w:divBdr>
                  <w:divsChild>
                    <w:div w:id="964967453">
                      <w:marLeft w:val="0"/>
                      <w:marRight w:val="0"/>
                      <w:marTop w:val="0"/>
                      <w:marBottom w:val="0"/>
                      <w:divBdr>
                        <w:top w:val="none" w:sz="0" w:space="0" w:color="auto"/>
                        <w:left w:val="none" w:sz="0" w:space="0" w:color="auto"/>
                        <w:bottom w:val="none" w:sz="0" w:space="0" w:color="auto"/>
                        <w:right w:val="none" w:sz="0" w:space="0" w:color="auto"/>
                      </w:divBdr>
                    </w:div>
                  </w:divsChild>
                </w:div>
                <w:div w:id="1071345786">
                  <w:marLeft w:val="0"/>
                  <w:marRight w:val="0"/>
                  <w:marTop w:val="0"/>
                  <w:marBottom w:val="0"/>
                  <w:divBdr>
                    <w:top w:val="none" w:sz="0" w:space="0" w:color="auto"/>
                    <w:left w:val="none" w:sz="0" w:space="0" w:color="auto"/>
                    <w:bottom w:val="none" w:sz="0" w:space="0" w:color="auto"/>
                    <w:right w:val="none" w:sz="0" w:space="0" w:color="auto"/>
                  </w:divBdr>
                  <w:divsChild>
                    <w:div w:id="169609251">
                      <w:marLeft w:val="0"/>
                      <w:marRight w:val="0"/>
                      <w:marTop w:val="0"/>
                      <w:marBottom w:val="0"/>
                      <w:divBdr>
                        <w:top w:val="none" w:sz="0" w:space="0" w:color="auto"/>
                        <w:left w:val="none" w:sz="0" w:space="0" w:color="auto"/>
                        <w:bottom w:val="none" w:sz="0" w:space="0" w:color="auto"/>
                        <w:right w:val="none" w:sz="0" w:space="0" w:color="auto"/>
                      </w:divBdr>
                    </w:div>
                    <w:div w:id="742683928">
                      <w:marLeft w:val="0"/>
                      <w:marRight w:val="0"/>
                      <w:marTop w:val="0"/>
                      <w:marBottom w:val="0"/>
                      <w:divBdr>
                        <w:top w:val="none" w:sz="0" w:space="0" w:color="auto"/>
                        <w:left w:val="none" w:sz="0" w:space="0" w:color="auto"/>
                        <w:bottom w:val="none" w:sz="0" w:space="0" w:color="auto"/>
                        <w:right w:val="none" w:sz="0" w:space="0" w:color="auto"/>
                      </w:divBdr>
                    </w:div>
                    <w:div w:id="934359939">
                      <w:marLeft w:val="0"/>
                      <w:marRight w:val="0"/>
                      <w:marTop w:val="0"/>
                      <w:marBottom w:val="0"/>
                      <w:divBdr>
                        <w:top w:val="none" w:sz="0" w:space="0" w:color="auto"/>
                        <w:left w:val="none" w:sz="0" w:space="0" w:color="auto"/>
                        <w:bottom w:val="none" w:sz="0" w:space="0" w:color="auto"/>
                        <w:right w:val="none" w:sz="0" w:space="0" w:color="auto"/>
                      </w:divBdr>
                    </w:div>
                    <w:div w:id="1307780616">
                      <w:marLeft w:val="0"/>
                      <w:marRight w:val="0"/>
                      <w:marTop w:val="0"/>
                      <w:marBottom w:val="0"/>
                      <w:divBdr>
                        <w:top w:val="none" w:sz="0" w:space="0" w:color="auto"/>
                        <w:left w:val="none" w:sz="0" w:space="0" w:color="auto"/>
                        <w:bottom w:val="none" w:sz="0" w:space="0" w:color="auto"/>
                        <w:right w:val="none" w:sz="0" w:space="0" w:color="auto"/>
                      </w:divBdr>
                    </w:div>
                  </w:divsChild>
                </w:div>
                <w:div w:id="1101879722">
                  <w:marLeft w:val="0"/>
                  <w:marRight w:val="0"/>
                  <w:marTop w:val="0"/>
                  <w:marBottom w:val="0"/>
                  <w:divBdr>
                    <w:top w:val="none" w:sz="0" w:space="0" w:color="auto"/>
                    <w:left w:val="none" w:sz="0" w:space="0" w:color="auto"/>
                    <w:bottom w:val="none" w:sz="0" w:space="0" w:color="auto"/>
                    <w:right w:val="none" w:sz="0" w:space="0" w:color="auto"/>
                  </w:divBdr>
                  <w:divsChild>
                    <w:div w:id="118259622">
                      <w:marLeft w:val="0"/>
                      <w:marRight w:val="0"/>
                      <w:marTop w:val="0"/>
                      <w:marBottom w:val="0"/>
                      <w:divBdr>
                        <w:top w:val="none" w:sz="0" w:space="0" w:color="auto"/>
                        <w:left w:val="none" w:sz="0" w:space="0" w:color="auto"/>
                        <w:bottom w:val="none" w:sz="0" w:space="0" w:color="auto"/>
                        <w:right w:val="none" w:sz="0" w:space="0" w:color="auto"/>
                      </w:divBdr>
                    </w:div>
                  </w:divsChild>
                </w:div>
                <w:div w:id="1136145052">
                  <w:marLeft w:val="0"/>
                  <w:marRight w:val="0"/>
                  <w:marTop w:val="0"/>
                  <w:marBottom w:val="0"/>
                  <w:divBdr>
                    <w:top w:val="none" w:sz="0" w:space="0" w:color="auto"/>
                    <w:left w:val="none" w:sz="0" w:space="0" w:color="auto"/>
                    <w:bottom w:val="none" w:sz="0" w:space="0" w:color="auto"/>
                    <w:right w:val="none" w:sz="0" w:space="0" w:color="auto"/>
                  </w:divBdr>
                  <w:divsChild>
                    <w:div w:id="150219169">
                      <w:marLeft w:val="0"/>
                      <w:marRight w:val="0"/>
                      <w:marTop w:val="0"/>
                      <w:marBottom w:val="0"/>
                      <w:divBdr>
                        <w:top w:val="none" w:sz="0" w:space="0" w:color="auto"/>
                        <w:left w:val="none" w:sz="0" w:space="0" w:color="auto"/>
                        <w:bottom w:val="none" w:sz="0" w:space="0" w:color="auto"/>
                        <w:right w:val="none" w:sz="0" w:space="0" w:color="auto"/>
                      </w:divBdr>
                    </w:div>
                    <w:div w:id="337275455">
                      <w:marLeft w:val="0"/>
                      <w:marRight w:val="0"/>
                      <w:marTop w:val="0"/>
                      <w:marBottom w:val="0"/>
                      <w:divBdr>
                        <w:top w:val="none" w:sz="0" w:space="0" w:color="auto"/>
                        <w:left w:val="none" w:sz="0" w:space="0" w:color="auto"/>
                        <w:bottom w:val="none" w:sz="0" w:space="0" w:color="auto"/>
                        <w:right w:val="none" w:sz="0" w:space="0" w:color="auto"/>
                      </w:divBdr>
                    </w:div>
                    <w:div w:id="343752573">
                      <w:marLeft w:val="0"/>
                      <w:marRight w:val="0"/>
                      <w:marTop w:val="0"/>
                      <w:marBottom w:val="0"/>
                      <w:divBdr>
                        <w:top w:val="none" w:sz="0" w:space="0" w:color="auto"/>
                        <w:left w:val="none" w:sz="0" w:space="0" w:color="auto"/>
                        <w:bottom w:val="none" w:sz="0" w:space="0" w:color="auto"/>
                        <w:right w:val="none" w:sz="0" w:space="0" w:color="auto"/>
                      </w:divBdr>
                    </w:div>
                    <w:div w:id="352265505">
                      <w:marLeft w:val="0"/>
                      <w:marRight w:val="0"/>
                      <w:marTop w:val="0"/>
                      <w:marBottom w:val="0"/>
                      <w:divBdr>
                        <w:top w:val="none" w:sz="0" w:space="0" w:color="auto"/>
                        <w:left w:val="none" w:sz="0" w:space="0" w:color="auto"/>
                        <w:bottom w:val="none" w:sz="0" w:space="0" w:color="auto"/>
                        <w:right w:val="none" w:sz="0" w:space="0" w:color="auto"/>
                      </w:divBdr>
                    </w:div>
                    <w:div w:id="430663141">
                      <w:marLeft w:val="0"/>
                      <w:marRight w:val="0"/>
                      <w:marTop w:val="0"/>
                      <w:marBottom w:val="0"/>
                      <w:divBdr>
                        <w:top w:val="none" w:sz="0" w:space="0" w:color="auto"/>
                        <w:left w:val="none" w:sz="0" w:space="0" w:color="auto"/>
                        <w:bottom w:val="none" w:sz="0" w:space="0" w:color="auto"/>
                        <w:right w:val="none" w:sz="0" w:space="0" w:color="auto"/>
                      </w:divBdr>
                    </w:div>
                    <w:div w:id="487943205">
                      <w:marLeft w:val="0"/>
                      <w:marRight w:val="0"/>
                      <w:marTop w:val="0"/>
                      <w:marBottom w:val="0"/>
                      <w:divBdr>
                        <w:top w:val="none" w:sz="0" w:space="0" w:color="auto"/>
                        <w:left w:val="none" w:sz="0" w:space="0" w:color="auto"/>
                        <w:bottom w:val="none" w:sz="0" w:space="0" w:color="auto"/>
                        <w:right w:val="none" w:sz="0" w:space="0" w:color="auto"/>
                      </w:divBdr>
                    </w:div>
                    <w:div w:id="853423991">
                      <w:marLeft w:val="0"/>
                      <w:marRight w:val="0"/>
                      <w:marTop w:val="0"/>
                      <w:marBottom w:val="0"/>
                      <w:divBdr>
                        <w:top w:val="none" w:sz="0" w:space="0" w:color="auto"/>
                        <w:left w:val="none" w:sz="0" w:space="0" w:color="auto"/>
                        <w:bottom w:val="none" w:sz="0" w:space="0" w:color="auto"/>
                        <w:right w:val="none" w:sz="0" w:space="0" w:color="auto"/>
                      </w:divBdr>
                    </w:div>
                    <w:div w:id="857234926">
                      <w:marLeft w:val="0"/>
                      <w:marRight w:val="0"/>
                      <w:marTop w:val="0"/>
                      <w:marBottom w:val="0"/>
                      <w:divBdr>
                        <w:top w:val="none" w:sz="0" w:space="0" w:color="auto"/>
                        <w:left w:val="none" w:sz="0" w:space="0" w:color="auto"/>
                        <w:bottom w:val="none" w:sz="0" w:space="0" w:color="auto"/>
                        <w:right w:val="none" w:sz="0" w:space="0" w:color="auto"/>
                      </w:divBdr>
                    </w:div>
                    <w:div w:id="874537131">
                      <w:marLeft w:val="0"/>
                      <w:marRight w:val="0"/>
                      <w:marTop w:val="0"/>
                      <w:marBottom w:val="0"/>
                      <w:divBdr>
                        <w:top w:val="none" w:sz="0" w:space="0" w:color="auto"/>
                        <w:left w:val="none" w:sz="0" w:space="0" w:color="auto"/>
                        <w:bottom w:val="none" w:sz="0" w:space="0" w:color="auto"/>
                        <w:right w:val="none" w:sz="0" w:space="0" w:color="auto"/>
                      </w:divBdr>
                    </w:div>
                    <w:div w:id="1008412060">
                      <w:marLeft w:val="0"/>
                      <w:marRight w:val="0"/>
                      <w:marTop w:val="0"/>
                      <w:marBottom w:val="0"/>
                      <w:divBdr>
                        <w:top w:val="none" w:sz="0" w:space="0" w:color="auto"/>
                        <w:left w:val="none" w:sz="0" w:space="0" w:color="auto"/>
                        <w:bottom w:val="none" w:sz="0" w:space="0" w:color="auto"/>
                        <w:right w:val="none" w:sz="0" w:space="0" w:color="auto"/>
                      </w:divBdr>
                    </w:div>
                    <w:div w:id="1457718121">
                      <w:marLeft w:val="0"/>
                      <w:marRight w:val="0"/>
                      <w:marTop w:val="0"/>
                      <w:marBottom w:val="0"/>
                      <w:divBdr>
                        <w:top w:val="none" w:sz="0" w:space="0" w:color="auto"/>
                        <w:left w:val="none" w:sz="0" w:space="0" w:color="auto"/>
                        <w:bottom w:val="none" w:sz="0" w:space="0" w:color="auto"/>
                        <w:right w:val="none" w:sz="0" w:space="0" w:color="auto"/>
                      </w:divBdr>
                    </w:div>
                    <w:div w:id="1555694835">
                      <w:marLeft w:val="0"/>
                      <w:marRight w:val="0"/>
                      <w:marTop w:val="0"/>
                      <w:marBottom w:val="0"/>
                      <w:divBdr>
                        <w:top w:val="none" w:sz="0" w:space="0" w:color="auto"/>
                        <w:left w:val="none" w:sz="0" w:space="0" w:color="auto"/>
                        <w:bottom w:val="none" w:sz="0" w:space="0" w:color="auto"/>
                        <w:right w:val="none" w:sz="0" w:space="0" w:color="auto"/>
                      </w:divBdr>
                    </w:div>
                    <w:div w:id="1596475694">
                      <w:marLeft w:val="0"/>
                      <w:marRight w:val="0"/>
                      <w:marTop w:val="0"/>
                      <w:marBottom w:val="0"/>
                      <w:divBdr>
                        <w:top w:val="none" w:sz="0" w:space="0" w:color="auto"/>
                        <w:left w:val="none" w:sz="0" w:space="0" w:color="auto"/>
                        <w:bottom w:val="none" w:sz="0" w:space="0" w:color="auto"/>
                        <w:right w:val="none" w:sz="0" w:space="0" w:color="auto"/>
                      </w:divBdr>
                    </w:div>
                    <w:div w:id="1659378356">
                      <w:marLeft w:val="0"/>
                      <w:marRight w:val="0"/>
                      <w:marTop w:val="0"/>
                      <w:marBottom w:val="0"/>
                      <w:divBdr>
                        <w:top w:val="none" w:sz="0" w:space="0" w:color="auto"/>
                        <w:left w:val="none" w:sz="0" w:space="0" w:color="auto"/>
                        <w:bottom w:val="none" w:sz="0" w:space="0" w:color="auto"/>
                        <w:right w:val="none" w:sz="0" w:space="0" w:color="auto"/>
                      </w:divBdr>
                    </w:div>
                    <w:div w:id="1667006032">
                      <w:marLeft w:val="0"/>
                      <w:marRight w:val="0"/>
                      <w:marTop w:val="0"/>
                      <w:marBottom w:val="0"/>
                      <w:divBdr>
                        <w:top w:val="none" w:sz="0" w:space="0" w:color="auto"/>
                        <w:left w:val="none" w:sz="0" w:space="0" w:color="auto"/>
                        <w:bottom w:val="none" w:sz="0" w:space="0" w:color="auto"/>
                        <w:right w:val="none" w:sz="0" w:space="0" w:color="auto"/>
                      </w:divBdr>
                    </w:div>
                    <w:div w:id="1676490132">
                      <w:marLeft w:val="0"/>
                      <w:marRight w:val="0"/>
                      <w:marTop w:val="0"/>
                      <w:marBottom w:val="0"/>
                      <w:divBdr>
                        <w:top w:val="none" w:sz="0" w:space="0" w:color="auto"/>
                        <w:left w:val="none" w:sz="0" w:space="0" w:color="auto"/>
                        <w:bottom w:val="none" w:sz="0" w:space="0" w:color="auto"/>
                        <w:right w:val="none" w:sz="0" w:space="0" w:color="auto"/>
                      </w:divBdr>
                    </w:div>
                    <w:div w:id="1898512402">
                      <w:marLeft w:val="0"/>
                      <w:marRight w:val="0"/>
                      <w:marTop w:val="0"/>
                      <w:marBottom w:val="0"/>
                      <w:divBdr>
                        <w:top w:val="none" w:sz="0" w:space="0" w:color="auto"/>
                        <w:left w:val="none" w:sz="0" w:space="0" w:color="auto"/>
                        <w:bottom w:val="none" w:sz="0" w:space="0" w:color="auto"/>
                        <w:right w:val="none" w:sz="0" w:space="0" w:color="auto"/>
                      </w:divBdr>
                    </w:div>
                    <w:div w:id="1910649685">
                      <w:marLeft w:val="0"/>
                      <w:marRight w:val="0"/>
                      <w:marTop w:val="0"/>
                      <w:marBottom w:val="0"/>
                      <w:divBdr>
                        <w:top w:val="none" w:sz="0" w:space="0" w:color="auto"/>
                        <w:left w:val="none" w:sz="0" w:space="0" w:color="auto"/>
                        <w:bottom w:val="none" w:sz="0" w:space="0" w:color="auto"/>
                        <w:right w:val="none" w:sz="0" w:space="0" w:color="auto"/>
                      </w:divBdr>
                    </w:div>
                    <w:div w:id="1987272446">
                      <w:marLeft w:val="0"/>
                      <w:marRight w:val="0"/>
                      <w:marTop w:val="0"/>
                      <w:marBottom w:val="0"/>
                      <w:divBdr>
                        <w:top w:val="none" w:sz="0" w:space="0" w:color="auto"/>
                        <w:left w:val="none" w:sz="0" w:space="0" w:color="auto"/>
                        <w:bottom w:val="none" w:sz="0" w:space="0" w:color="auto"/>
                        <w:right w:val="none" w:sz="0" w:space="0" w:color="auto"/>
                      </w:divBdr>
                    </w:div>
                    <w:div w:id="2048601119">
                      <w:marLeft w:val="0"/>
                      <w:marRight w:val="0"/>
                      <w:marTop w:val="0"/>
                      <w:marBottom w:val="0"/>
                      <w:divBdr>
                        <w:top w:val="none" w:sz="0" w:space="0" w:color="auto"/>
                        <w:left w:val="none" w:sz="0" w:space="0" w:color="auto"/>
                        <w:bottom w:val="none" w:sz="0" w:space="0" w:color="auto"/>
                        <w:right w:val="none" w:sz="0" w:space="0" w:color="auto"/>
                      </w:divBdr>
                    </w:div>
                  </w:divsChild>
                </w:div>
                <w:div w:id="1140809830">
                  <w:marLeft w:val="0"/>
                  <w:marRight w:val="0"/>
                  <w:marTop w:val="0"/>
                  <w:marBottom w:val="0"/>
                  <w:divBdr>
                    <w:top w:val="none" w:sz="0" w:space="0" w:color="auto"/>
                    <w:left w:val="none" w:sz="0" w:space="0" w:color="auto"/>
                    <w:bottom w:val="none" w:sz="0" w:space="0" w:color="auto"/>
                    <w:right w:val="none" w:sz="0" w:space="0" w:color="auto"/>
                  </w:divBdr>
                  <w:divsChild>
                    <w:div w:id="536698499">
                      <w:marLeft w:val="0"/>
                      <w:marRight w:val="0"/>
                      <w:marTop w:val="0"/>
                      <w:marBottom w:val="0"/>
                      <w:divBdr>
                        <w:top w:val="none" w:sz="0" w:space="0" w:color="auto"/>
                        <w:left w:val="none" w:sz="0" w:space="0" w:color="auto"/>
                        <w:bottom w:val="none" w:sz="0" w:space="0" w:color="auto"/>
                        <w:right w:val="none" w:sz="0" w:space="0" w:color="auto"/>
                      </w:divBdr>
                    </w:div>
                    <w:div w:id="1992978365">
                      <w:marLeft w:val="0"/>
                      <w:marRight w:val="0"/>
                      <w:marTop w:val="0"/>
                      <w:marBottom w:val="0"/>
                      <w:divBdr>
                        <w:top w:val="none" w:sz="0" w:space="0" w:color="auto"/>
                        <w:left w:val="none" w:sz="0" w:space="0" w:color="auto"/>
                        <w:bottom w:val="none" w:sz="0" w:space="0" w:color="auto"/>
                        <w:right w:val="none" w:sz="0" w:space="0" w:color="auto"/>
                      </w:divBdr>
                    </w:div>
                  </w:divsChild>
                </w:div>
                <w:div w:id="1197154362">
                  <w:marLeft w:val="0"/>
                  <w:marRight w:val="0"/>
                  <w:marTop w:val="0"/>
                  <w:marBottom w:val="0"/>
                  <w:divBdr>
                    <w:top w:val="none" w:sz="0" w:space="0" w:color="auto"/>
                    <w:left w:val="none" w:sz="0" w:space="0" w:color="auto"/>
                    <w:bottom w:val="none" w:sz="0" w:space="0" w:color="auto"/>
                    <w:right w:val="none" w:sz="0" w:space="0" w:color="auto"/>
                  </w:divBdr>
                  <w:divsChild>
                    <w:div w:id="795369941">
                      <w:marLeft w:val="0"/>
                      <w:marRight w:val="0"/>
                      <w:marTop w:val="0"/>
                      <w:marBottom w:val="0"/>
                      <w:divBdr>
                        <w:top w:val="none" w:sz="0" w:space="0" w:color="auto"/>
                        <w:left w:val="none" w:sz="0" w:space="0" w:color="auto"/>
                        <w:bottom w:val="none" w:sz="0" w:space="0" w:color="auto"/>
                        <w:right w:val="none" w:sz="0" w:space="0" w:color="auto"/>
                      </w:divBdr>
                    </w:div>
                    <w:div w:id="1155798099">
                      <w:marLeft w:val="0"/>
                      <w:marRight w:val="0"/>
                      <w:marTop w:val="0"/>
                      <w:marBottom w:val="0"/>
                      <w:divBdr>
                        <w:top w:val="none" w:sz="0" w:space="0" w:color="auto"/>
                        <w:left w:val="none" w:sz="0" w:space="0" w:color="auto"/>
                        <w:bottom w:val="none" w:sz="0" w:space="0" w:color="auto"/>
                        <w:right w:val="none" w:sz="0" w:space="0" w:color="auto"/>
                      </w:divBdr>
                    </w:div>
                    <w:div w:id="1366103503">
                      <w:marLeft w:val="0"/>
                      <w:marRight w:val="0"/>
                      <w:marTop w:val="0"/>
                      <w:marBottom w:val="0"/>
                      <w:divBdr>
                        <w:top w:val="none" w:sz="0" w:space="0" w:color="auto"/>
                        <w:left w:val="none" w:sz="0" w:space="0" w:color="auto"/>
                        <w:bottom w:val="none" w:sz="0" w:space="0" w:color="auto"/>
                        <w:right w:val="none" w:sz="0" w:space="0" w:color="auto"/>
                      </w:divBdr>
                    </w:div>
                    <w:div w:id="1397168611">
                      <w:marLeft w:val="0"/>
                      <w:marRight w:val="0"/>
                      <w:marTop w:val="0"/>
                      <w:marBottom w:val="0"/>
                      <w:divBdr>
                        <w:top w:val="none" w:sz="0" w:space="0" w:color="auto"/>
                        <w:left w:val="none" w:sz="0" w:space="0" w:color="auto"/>
                        <w:bottom w:val="none" w:sz="0" w:space="0" w:color="auto"/>
                        <w:right w:val="none" w:sz="0" w:space="0" w:color="auto"/>
                      </w:divBdr>
                    </w:div>
                  </w:divsChild>
                </w:div>
                <w:div w:id="1203438865">
                  <w:marLeft w:val="0"/>
                  <w:marRight w:val="0"/>
                  <w:marTop w:val="0"/>
                  <w:marBottom w:val="0"/>
                  <w:divBdr>
                    <w:top w:val="none" w:sz="0" w:space="0" w:color="auto"/>
                    <w:left w:val="none" w:sz="0" w:space="0" w:color="auto"/>
                    <w:bottom w:val="none" w:sz="0" w:space="0" w:color="auto"/>
                    <w:right w:val="none" w:sz="0" w:space="0" w:color="auto"/>
                  </w:divBdr>
                  <w:divsChild>
                    <w:div w:id="499543213">
                      <w:marLeft w:val="0"/>
                      <w:marRight w:val="0"/>
                      <w:marTop w:val="0"/>
                      <w:marBottom w:val="0"/>
                      <w:divBdr>
                        <w:top w:val="none" w:sz="0" w:space="0" w:color="auto"/>
                        <w:left w:val="none" w:sz="0" w:space="0" w:color="auto"/>
                        <w:bottom w:val="none" w:sz="0" w:space="0" w:color="auto"/>
                        <w:right w:val="none" w:sz="0" w:space="0" w:color="auto"/>
                      </w:divBdr>
                    </w:div>
                  </w:divsChild>
                </w:div>
                <w:div w:id="1204096280">
                  <w:marLeft w:val="0"/>
                  <w:marRight w:val="0"/>
                  <w:marTop w:val="0"/>
                  <w:marBottom w:val="0"/>
                  <w:divBdr>
                    <w:top w:val="none" w:sz="0" w:space="0" w:color="auto"/>
                    <w:left w:val="none" w:sz="0" w:space="0" w:color="auto"/>
                    <w:bottom w:val="none" w:sz="0" w:space="0" w:color="auto"/>
                    <w:right w:val="none" w:sz="0" w:space="0" w:color="auto"/>
                  </w:divBdr>
                  <w:divsChild>
                    <w:div w:id="1854763418">
                      <w:marLeft w:val="0"/>
                      <w:marRight w:val="0"/>
                      <w:marTop w:val="0"/>
                      <w:marBottom w:val="0"/>
                      <w:divBdr>
                        <w:top w:val="none" w:sz="0" w:space="0" w:color="auto"/>
                        <w:left w:val="none" w:sz="0" w:space="0" w:color="auto"/>
                        <w:bottom w:val="none" w:sz="0" w:space="0" w:color="auto"/>
                        <w:right w:val="none" w:sz="0" w:space="0" w:color="auto"/>
                      </w:divBdr>
                    </w:div>
                  </w:divsChild>
                </w:div>
                <w:div w:id="1230924808">
                  <w:marLeft w:val="0"/>
                  <w:marRight w:val="0"/>
                  <w:marTop w:val="0"/>
                  <w:marBottom w:val="0"/>
                  <w:divBdr>
                    <w:top w:val="none" w:sz="0" w:space="0" w:color="auto"/>
                    <w:left w:val="none" w:sz="0" w:space="0" w:color="auto"/>
                    <w:bottom w:val="none" w:sz="0" w:space="0" w:color="auto"/>
                    <w:right w:val="none" w:sz="0" w:space="0" w:color="auto"/>
                  </w:divBdr>
                  <w:divsChild>
                    <w:div w:id="39256833">
                      <w:marLeft w:val="0"/>
                      <w:marRight w:val="0"/>
                      <w:marTop w:val="0"/>
                      <w:marBottom w:val="0"/>
                      <w:divBdr>
                        <w:top w:val="none" w:sz="0" w:space="0" w:color="auto"/>
                        <w:left w:val="none" w:sz="0" w:space="0" w:color="auto"/>
                        <w:bottom w:val="none" w:sz="0" w:space="0" w:color="auto"/>
                        <w:right w:val="none" w:sz="0" w:space="0" w:color="auto"/>
                      </w:divBdr>
                    </w:div>
                  </w:divsChild>
                </w:div>
                <w:div w:id="1295059464">
                  <w:marLeft w:val="0"/>
                  <w:marRight w:val="0"/>
                  <w:marTop w:val="0"/>
                  <w:marBottom w:val="0"/>
                  <w:divBdr>
                    <w:top w:val="none" w:sz="0" w:space="0" w:color="auto"/>
                    <w:left w:val="none" w:sz="0" w:space="0" w:color="auto"/>
                    <w:bottom w:val="none" w:sz="0" w:space="0" w:color="auto"/>
                    <w:right w:val="none" w:sz="0" w:space="0" w:color="auto"/>
                  </w:divBdr>
                  <w:divsChild>
                    <w:div w:id="693506862">
                      <w:marLeft w:val="0"/>
                      <w:marRight w:val="0"/>
                      <w:marTop w:val="0"/>
                      <w:marBottom w:val="0"/>
                      <w:divBdr>
                        <w:top w:val="none" w:sz="0" w:space="0" w:color="auto"/>
                        <w:left w:val="none" w:sz="0" w:space="0" w:color="auto"/>
                        <w:bottom w:val="none" w:sz="0" w:space="0" w:color="auto"/>
                        <w:right w:val="none" w:sz="0" w:space="0" w:color="auto"/>
                      </w:divBdr>
                    </w:div>
                    <w:div w:id="1681814954">
                      <w:marLeft w:val="0"/>
                      <w:marRight w:val="0"/>
                      <w:marTop w:val="0"/>
                      <w:marBottom w:val="0"/>
                      <w:divBdr>
                        <w:top w:val="none" w:sz="0" w:space="0" w:color="auto"/>
                        <w:left w:val="none" w:sz="0" w:space="0" w:color="auto"/>
                        <w:bottom w:val="none" w:sz="0" w:space="0" w:color="auto"/>
                        <w:right w:val="none" w:sz="0" w:space="0" w:color="auto"/>
                      </w:divBdr>
                    </w:div>
                  </w:divsChild>
                </w:div>
                <w:div w:id="1351833272">
                  <w:marLeft w:val="0"/>
                  <w:marRight w:val="0"/>
                  <w:marTop w:val="0"/>
                  <w:marBottom w:val="0"/>
                  <w:divBdr>
                    <w:top w:val="none" w:sz="0" w:space="0" w:color="auto"/>
                    <w:left w:val="none" w:sz="0" w:space="0" w:color="auto"/>
                    <w:bottom w:val="none" w:sz="0" w:space="0" w:color="auto"/>
                    <w:right w:val="none" w:sz="0" w:space="0" w:color="auto"/>
                  </w:divBdr>
                  <w:divsChild>
                    <w:div w:id="1715763421">
                      <w:marLeft w:val="0"/>
                      <w:marRight w:val="0"/>
                      <w:marTop w:val="0"/>
                      <w:marBottom w:val="0"/>
                      <w:divBdr>
                        <w:top w:val="none" w:sz="0" w:space="0" w:color="auto"/>
                        <w:left w:val="none" w:sz="0" w:space="0" w:color="auto"/>
                        <w:bottom w:val="none" w:sz="0" w:space="0" w:color="auto"/>
                        <w:right w:val="none" w:sz="0" w:space="0" w:color="auto"/>
                      </w:divBdr>
                    </w:div>
                  </w:divsChild>
                </w:div>
                <w:div w:id="1354188277">
                  <w:marLeft w:val="0"/>
                  <w:marRight w:val="0"/>
                  <w:marTop w:val="0"/>
                  <w:marBottom w:val="0"/>
                  <w:divBdr>
                    <w:top w:val="none" w:sz="0" w:space="0" w:color="auto"/>
                    <w:left w:val="none" w:sz="0" w:space="0" w:color="auto"/>
                    <w:bottom w:val="none" w:sz="0" w:space="0" w:color="auto"/>
                    <w:right w:val="none" w:sz="0" w:space="0" w:color="auto"/>
                  </w:divBdr>
                  <w:divsChild>
                    <w:div w:id="495728499">
                      <w:marLeft w:val="0"/>
                      <w:marRight w:val="0"/>
                      <w:marTop w:val="0"/>
                      <w:marBottom w:val="0"/>
                      <w:divBdr>
                        <w:top w:val="none" w:sz="0" w:space="0" w:color="auto"/>
                        <w:left w:val="none" w:sz="0" w:space="0" w:color="auto"/>
                        <w:bottom w:val="none" w:sz="0" w:space="0" w:color="auto"/>
                        <w:right w:val="none" w:sz="0" w:space="0" w:color="auto"/>
                      </w:divBdr>
                    </w:div>
                  </w:divsChild>
                </w:div>
                <w:div w:id="1358658895">
                  <w:marLeft w:val="0"/>
                  <w:marRight w:val="0"/>
                  <w:marTop w:val="0"/>
                  <w:marBottom w:val="0"/>
                  <w:divBdr>
                    <w:top w:val="none" w:sz="0" w:space="0" w:color="auto"/>
                    <w:left w:val="none" w:sz="0" w:space="0" w:color="auto"/>
                    <w:bottom w:val="none" w:sz="0" w:space="0" w:color="auto"/>
                    <w:right w:val="none" w:sz="0" w:space="0" w:color="auto"/>
                  </w:divBdr>
                  <w:divsChild>
                    <w:div w:id="1565065808">
                      <w:marLeft w:val="0"/>
                      <w:marRight w:val="0"/>
                      <w:marTop w:val="0"/>
                      <w:marBottom w:val="0"/>
                      <w:divBdr>
                        <w:top w:val="none" w:sz="0" w:space="0" w:color="auto"/>
                        <w:left w:val="none" w:sz="0" w:space="0" w:color="auto"/>
                        <w:bottom w:val="none" w:sz="0" w:space="0" w:color="auto"/>
                        <w:right w:val="none" w:sz="0" w:space="0" w:color="auto"/>
                      </w:divBdr>
                    </w:div>
                  </w:divsChild>
                </w:div>
                <w:div w:id="1370451212">
                  <w:marLeft w:val="0"/>
                  <w:marRight w:val="0"/>
                  <w:marTop w:val="0"/>
                  <w:marBottom w:val="0"/>
                  <w:divBdr>
                    <w:top w:val="none" w:sz="0" w:space="0" w:color="auto"/>
                    <w:left w:val="none" w:sz="0" w:space="0" w:color="auto"/>
                    <w:bottom w:val="none" w:sz="0" w:space="0" w:color="auto"/>
                    <w:right w:val="none" w:sz="0" w:space="0" w:color="auto"/>
                  </w:divBdr>
                  <w:divsChild>
                    <w:div w:id="1281374224">
                      <w:marLeft w:val="0"/>
                      <w:marRight w:val="0"/>
                      <w:marTop w:val="0"/>
                      <w:marBottom w:val="0"/>
                      <w:divBdr>
                        <w:top w:val="none" w:sz="0" w:space="0" w:color="auto"/>
                        <w:left w:val="none" w:sz="0" w:space="0" w:color="auto"/>
                        <w:bottom w:val="none" w:sz="0" w:space="0" w:color="auto"/>
                        <w:right w:val="none" w:sz="0" w:space="0" w:color="auto"/>
                      </w:divBdr>
                    </w:div>
                  </w:divsChild>
                </w:div>
                <w:div w:id="1408501906">
                  <w:marLeft w:val="0"/>
                  <w:marRight w:val="0"/>
                  <w:marTop w:val="0"/>
                  <w:marBottom w:val="0"/>
                  <w:divBdr>
                    <w:top w:val="none" w:sz="0" w:space="0" w:color="auto"/>
                    <w:left w:val="none" w:sz="0" w:space="0" w:color="auto"/>
                    <w:bottom w:val="none" w:sz="0" w:space="0" w:color="auto"/>
                    <w:right w:val="none" w:sz="0" w:space="0" w:color="auto"/>
                  </w:divBdr>
                  <w:divsChild>
                    <w:div w:id="1946379196">
                      <w:marLeft w:val="0"/>
                      <w:marRight w:val="0"/>
                      <w:marTop w:val="0"/>
                      <w:marBottom w:val="0"/>
                      <w:divBdr>
                        <w:top w:val="none" w:sz="0" w:space="0" w:color="auto"/>
                        <w:left w:val="none" w:sz="0" w:space="0" w:color="auto"/>
                        <w:bottom w:val="none" w:sz="0" w:space="0" w:color="auto"/>
                        <w:right w:val="none" w:sz="0" w:space="0" w:color="auto"/>
                      </w:divBdr>
                    </w:div>
                  </w:divsChild>
                </w:div>
                <w:div w:id="1423798676">
                  <w:marLeft w:val="0"/>
                  <w:marRight w:val="0"/>
                  <w:marTop w:val="0"/>
                  <w:marBottom w:val="0"/>
                  <w:divBdr>
                    <w:top w:val="none" w:sz="0" w:space="0" w:color="auto"/>
                    <w:left w:val="none" w:sz="0" w:space="0" w:color="auto"/>
                    <w:bottom w:val="none" w:sz="0" w:space="0" w:color="auto"/>
                    <w:right w:val="none" w:sz="0" w:space="0" w:color="auto"/>
                  </w:divBdr>
                  <w:divsChild>
                    <w:div w:id="518617786">
                      <w:marLeft w:val="0"/>
                      <w:marRight w:val="0"/>
                      <w:marTop w:val="0"/>
                      <w:marBottom w:val="0"/>
                      <w:divBdr>
                        <w:top w:val="none" w:sz="0" w:space="0" w:color="auto"/>
                        <w:left w:val="none" w:sz="0" w:space="0" w:color="auto"/>
                        <w:bottom w:val="none" w:sz="0" w:space="0" w:color="auto"/>
                        <w:right w:val="none" w:sz="0" w:space="0" w:color="auto"/>
                      </w:divBdr>
                    </w:div>
                  </w:divsChild>
                </w:div>
                <w:div w:id="1432967810">
                  <w:marLeft w:val="0"/>
                  <w:marRight w:val="0"/>
                  <w:marTop w:val="0"/>
                  <w:marBottom w:val="0"/>
                  <w:divBdr>
                    <w:top w:val="none" w:sz="0" w:space="0" w:color="auto"/>
                    <w:left w:val="none" w:sz="0" w:space="0" w:color="auto"/>
                    <w:bottom w:val="none" w:sz="0" w:space="0" w:color="auto"/>
                    <w:right w:val="none" w:sz="0" w:space="0" w:color="auto"/>
                  </w:divBdr>
                  <w:divsChild>
                    <w:div w:id="290136189">
                      <w:marLeft w:val="0"/>
                      <w:marRight w:val="0"/>
                      <w:marTop w:val="0"/>
                      <w:marBottom w:val="0"/>
                      <w:divBdr>
                        <w:top w:val="none" w:sz="0" w:space="0" w:color="auto"/>
                        <w:left w:val="none" w:sz="0" w:space="0" w:color="auto"/>
                        <w:bottom w:val="none" w:sz="0" w:space="0" w:color="auto"/>
                        <w:right w:val="none" w:sz="0" w:space="0" w:color="auto"/>
                      </w:divBdr>
                    </w:div>
                    <w:div w:id="394281207">
                      <w:marLeft w:val="0"/>
                      <w:marRight w:val="0"/>
                      <w:marTop w:val="0"/>
                      <w:marBottom w:val="0"/>
                      <w:divBdr>
                        <w:top w:val="none" w:sz="0" w:space="0" w:color="auto"/>
                        <w:left w:val="none" w:sz="0" w:space="0" w:color="auto"/>
                        <w:bottom w:val="none" w:sz="0" w:space="0" w:color="auto"/>
                        <w:right w:val="none" w:sz="0" w:space="0" w:color="auto"/>
                      </w:divBdr>
                    </w:div>
                    <w:div w:id="1646350889">
                      <w:marLeft w:val="0"/>
                      <w:marRight w:val="0"/>
                      <w:marTop w:val="0"/>
                      <w:marBottom w:val="0"/>
                      <w:divBdr>
                        <w:top w:val="none" w:sz="0" w:space="0" w:color="auto"/>
                        <w:left w:val="none" w:sz="0" w:space="0" w:color="auto"/>
                        <w:bottom w:val="none" w:sz="0" w:space="0" w:color="auto"/>
                        <w:right w:val="none" w:sz="0" w:space="0" w:color="auto"/>
                      </w:divBdr>
                    </w:div>
                  </w:divsChild>
                </w:div>
                <w:div w:id="1439908723">
                  <w:marLeft w:val="0"/>
                  <w:marRight w:val="0"/>
                  <w:marTop w:val="0"/>
                  <w:marBottom w:val="0"/>
                  <w:divBdr>
                    <w:top w:val="none" w:sz="0" w:space="0" w:color="auto"/>
                    <w:left w:val="none" w:sz="0" w:space="0" w:color="auto"/>
                    <w:bottom w:val="none" w:sz="0" w:space="0" w:color="auto"/>
                    <w:right w:val="none" w:sz="0" w:space="0" w:color="auto"/>
                  </w:divBdr>
                  <w:divsChild>
                    <w:div w:id="535511063">
                      <w:marLeft w:val="0"/>
                      <w:marRight w:val="0"/>
                      <w:marTop w:val="0"/>
                      <w:marBottom w:val="0"/>
                      <w:divBdr>
                        <w:top w:val="none" w:sz="0" w:space="0" w:color="auto"/>
                        <w:left w:val="none" w:sz="0" w:space="0" w:color="auto"/>
                        <w:bottom w:val="none" w:sz="0" w:space="0" w:color="auto"/>
                        <w:right w:val="none" w:sz="0" w:space="0" w:color="auto"/>
                      </w:divBdr>
                    </w:div>
                  </w:divsChild>
                </w:div>
                <w:div w:id="1467628658">
                  <w:marLeft w:val="0"/>
                  <w:marRight w:val="0"/>
                  <w:marTop w:val="0"/>
                  <w:marBottom w:val="0"/>
                  <w:divBdr>
                    <w:top w:val="none" w:sz="0" w:space="0" w:color="auto"/>
                    <w:left w:val="none" w:sz="0" w:space="0" w:color="auto"/>
                    <w:bottom w:val="none" w:sz="0" w:space="0" w:color="auto"/>
                    <w:right w:val="none" w:sz="0" w:space="0" w:color="auto"/>
                  </w:divBdr>
                  <w:divsChild>
                    <w:div w:id="60716588">
                      <w:marLeft w:val="0"/>
                      <w:marRight w:val="0"/>
                      <w:marTop w:val="0"/>
                      <w:marBottom w:val="0"/>
                      <w:divBdr>
                        <w:top w:val="none" w:sz="0" w:space="0" w:color="auto"/>
                        <w:left w:val="none" w:sz="0" w:space="0" w:color="auto"/>
                        <w:bottom w:val="none" w:sz="0" w:space="0" w:color="auto"/>
                        <w:right w:val="none" w:sz="0" w:space="0" w:color="auto"/>
                      </w:divBdr>
                    </w:div>
                    <w:div w:id="106776991">
                      <w:marLeft w:val="0"/>
                      <w:marRight w:val="0"/>
                      <w:marTop w:val="0"/>
                      <w:marBottom w:val="0"/>
                      <w:divBdr>
                        <w:top w:val="none" w:sz="0" w:space="0" w:color="auto"/>
                        <w:left w:val="none" w:sz="0" w:space="0" w:color="auto"/>
                        <w:bottom w:val="none" w:sz="0" w:space="0" w:color="auto"/>
                        <w:right w:val="none" w:sz="0" w:space="0" w:color="auto"/>
                      </w:divBdr>
                    </w:div>
                    <w:div w:id="113208935">
                      <w:marLeft w:val="0"/>
                      <w:marRight w:val="0"/>
                      <w:marTop w:val="0"/>
                      <w:marBottom w:val="0"/>
                      <w:divBdr>
                        <w:top w:val="none" w:sz="0" w:space="0" w:color="auto"/>
                        <w:left w:val="none" w:sz="0" w:space="0" w:color="auto"/>
                        <w:bottom w:val="none" w:sz="0" w:space="0" w:color="auto"/>
                        <w:right w:val="none" w:sz="0" w:space="0" w:color="auto"/>
                      </w:divBdr>
                    </w:div>
                    <w:div w:id="132603853">
                      <w:marLeft w:val="0"/>
                      <w:marRight w:val="0"/>
                      <w:marTop w:val="0"/>
                      <w:marBottom w:val="0"/>
                      <w:divBdr>
                        <w:top w:val="none" w:sz="0" w:space="0" w:color="auto"/>
                        <w:left w:val="none" w:sz="0" w:space="0" w:color="auto"/>
                        <w:bottom w:val="none" w:sz="0" w:space="0" w:color="auto"/>
                        <w:right w:val="none" w:sz="0" w:space="0" w:color="auto"/>
                      </w:divBdr>
                    </w:div>
                    <w:div w:id="134295369">
                      <w:marLeft w:val="0"/>
                      <w:marRight w:val="0"/>
                      <w:marTop w:val="0"/>
                      <w:marBottom w:val="0"/>
                      <w:divBdr>
                        <w:top w:val="none" w:sz="0" w:space="0" w:color="auto"/>
                        <w:left w:val="none" w:sz="0" w:space="0" w:color="auto"/>
                        <w:bottom w:val="none" w:sz="0" w:space="0" w:color="auto"/>
                        <w:right w:val="none" w:sz="0" w:space="0" w:color="auto"/>
                      </w:divBdr>
                    </w:div>
                    <w:div w:id="134688544">
                      <w:marLeft w:val="0"/>
                      <w:marRight w:val="0"/>
                      <w:marTop w:val="0"/>
                      <w:marBottom w:val="0"/>
                      <w:divBdr>
                        <w:top w:val="none" w:sz="0" w:space="0" w:color="auto"/>
                        <w:left w:val="none" w:sz="0" w:space="0" w:color="auto"/>
                        <w:bottom w:val="none" w:sz="0" w:space="0" w:color="auto"/>
                        <w:right w:val="none" w:sz="0" w:space="0" w:color="auto"/>
                      </w:divBdr>
                    </w:div>
                    <w:div w:id="136150036">
                      <w:marLeft w:val="0"/>
                      <w:marRight w:val="0"/>
                      <w:marTop w:val="0"/>
                      <w:marBottom w:val="0"/>
                      <w:divBdr>
                        <w:top w:val="none" w:sz="0" w:space="0" w:color="auto"/>
                        <w:left w:val="none" w:sz="0" w:space="0" w:color="auto"/>
                        <w:bottom w:val="none" w:sz="0" w:space="0" w:color="auto"/>
                        <w:right w:val="none" w:sz="0" w:space="0" w:color="auto"/>
                      </w:divBdr>
                    </w:div>
                    <w:div w:id="144786967">
                      <w:marLeft w:val="0"/>
                      <w:marRight w:val="0"/>
                      <w:marTop w:val="0"/>
                      <w:marBottom w:val="0"/>
                      <w:divBdr>
                        <w:top w:val="none" w:sz="0" w:space="0" w:color="auto"/>
                        <w:left w:val="none" w:sz="0" w:space="0" w:color="auto"/>
                        <w:bottom w:val="none" w:sz="0" w:space="0" w:color="auto"/>
                        <w:right w:val="none" w:sz="0" w:space="0" w:color="auto"/>
                      </w:divBdr>
                    </w:div>
                    <w:div w:id="144904797">
                      <w:marLeft w:val="0"/>
                      <w:marRight w:val="0"/>
                      <w:marTop w:val="0"/>
                      <w:marBottom w:val="0"/>
                      <w:divBdr>
                        <w:top w:val="none" w:sz="0" w:space="0" w:color="auto"/>
                        <w:left w:val="none" w:sz="0" w:space="0" w:color="auto"/>
                        <w:bottom w:val="none" w:sz="0" w:space="0" w:color="auto"/>
                        <w:right w:val="none" w:sz="0" w:space="0" w:color="auto"/>
                      </w:divBdr>
                    </w:div>
                    <w:div w:id="171382280">
                      <w:marLeft w:val="0"/>
                      <w:marRight w:val="0"/>
                      <w:marTop w:val="0"/>
                      <w:marBottom w:val="0"/>
                      <w:divBdr>
                        <w:top w:val="none" w:sz="0" w:space="0" w:color="auto"/>
                        <w:left w:val="none" w:sz="0" w:space="0" w:color="auto"/>
                        <w:bottom w:val="none" w:sz="0" w:space="0" w:color="auto"/>
                        <w:right w:val="none" w:sz="0" w:space="0" w:color="auto"/>
                      </w:divBdr>
                    </w:div>
                    <w:div w:id="196086002">
                      <w:marLeft w:val="0"/>
                      <w:marRight w:val="0"/>
                      <w:marTop w:val="0"/>
                      <w:marBottom w:val="0"/>
                      <w:divBdr>
                        <w:top w:val="none" w:sz="0" w:space="0" w:color="auto"/>
                        <w:left w:val="none" w:sz="0" w:space="0" w:color="auto"/>
                        <w:bottom w:val="none" w:sz="0" w:space="0" w:color="auto"/>
                        <w:right w:val="none" w:sz="0" w:space="0" w:color="auto"/>
                      </w:divBdr>
                    </w:div>
                    <w:div w:id="197740780">
                      <w:marLeft w:val="0"/>
                      <w:marRight w:val="0"/>
                      <w:marTop w:val="0"/>
                      <w:marBottom w:val="0"/>
                      <w:divBdr>
                        <w:top w:val="none" w:sz="0" w:space="0" w:color="auto"/>
                        <w:left w:val="none" w:sz="0" w:space="0" w:color="auto"/>
                        <w:bottom w:val="none" w:sz="0" w:space="0" w:color="auto"/>
                        <w:right w:val="none" w:sz="0" w:space="0" w:color="auto"/>
                      </w:divBdr>
                    </w:div>
                    <w:div w:id="211625726">
                      <w:marLeft w:val="0"/>
                      <w:marRight w:val="0"/>
                      <w:marTop w:val="0"/>
                      <w:marBottom w:val="0"/>
                      <w:divBdr>
                        <w:top w:val="none" w:sz="0" w:space="0" w:color="auto"/>
                        <w:left w:val="none" w:sz="0" w:space="0" w:color="auto"/>
                        <w:bottom w:val="none" w:sz="0" w:space="0" w:color="auto"/>
                        <w:right w:val="none" w:sz="0" w:space="0" w:color="auto"/>
                      </w:divBdr>
                    </w:div>
                    <w:div w:id="222444630">
                      <w:marLeft w:val="0"/>
                      <w:marRight w:val="0"/>
                      <w:marTop w:val="0"/>
                      <w:marBottom w:val="0"/>
                      <w:divBdr>
                        <w:top w:val="none" w:sz="0" w:space="0" w:color="auto"/>
                        <w:left w:val="none" w:sz="0" w:space="0" w:color="auto"/>
                        <w:bottom w:val="none" w:sz="0" w:space="0" w:color="auto"/>
                        <w:right w:val="none" w:sz="0" w:space="0" w:color="auto"/>
                      </w:divBdr>
                    </w:div>
                    <w:div w:id="235361501">
                      <w:marLeft w:val="0"/>
                      <w:marRight w:val="0"/>
                      <w:marTop w:val="0"/>
                      <w:marBottom w:val="0"/>
                      <w:divBdr>
                        <w:top w:val="none" w:sz="0" w:space="0" w:color="auto"/>
                        <w:left w:val="none" w:sz="0" w:space="0" w:color="auto"/>
                        <w:bottom w:val="none" w:sz="0" w:space="0" w:color="auto"/>
                        <w:right w:val="none" w:sz="0" w:space="0" w:color="auto"/>
                      </w:divBdr>
                    </w:div>
                    <w:div w:id="255555305">
                      <w:marLeft w:val="0"/>
                      <w:marRight w:val="0"/>
                      <w:marTop w:val="0"/>
                      <w:marBottom w:val="0"/>
                      <w:divBdr>
                        <w:top w:val="none" w:sz="0" w:space="0" w:color="auto"/>
                        <w:left w:val="none" w:sz="0" w:space="0" w:color="auto"/>
                        <w:bottom w:val="none" w:sz="0" w:space="0" w:color="auto"/>
                        <w:right w:val="none" w:sz="0" w:space="0" w:color="auto"/>
                      </w:divBdr>
                    </w:div>
                    <w:div w:id="287010907">
                      <w:marLeft w:val="0"/>
                      <w:marRight w:val="0"/>
                      <w:marTop w:val="0"/>
                      <w:marBottom w:val="0"/>
                      <w:divBdr>
                        <w:top w:val="none" w:sz="0" w:space="0" w:color="auto"/>
                        <w:left w:val="none" w:sz="0" w:space="0" w:color="auto"/>
                        <w:bottom w:val="none" w:sz="0" w:space="0" w:color="auto"/>
                        <w:right w:val="none" w:sz="0" w:space="0" w:color="auto"/>
                      </w:divBdr>
                    </w:div>
                    <w:div w:id="290480860">
                      <w:marLeft w:val="0"/>
                      <w:marRight w:val="0"/>
                      <w:marTop w:val="0"/>
                      <w:marBottom w:val="0"/>
                      <w:divBdr>
                        <w:top w:val="none" w:sz="0" w:space="0" w:color="auto"/>
                        <w:left w:val="none" w:sz="0" w:space="0" w:color="auto"/>
                        <w:bottom w:val="none" w:sz="0" w:space="0" w:color="auto"/>
                        <w:right w:val="none" w:sz="0" w:space="0" w:color="auto"/>
                      </w:divBdr>
                    </w:div>
                    <w:div w:id="299460359">
                      <w:marLeft w:val="0"/>
                      <w:marRight w:val="0"/>
                      <w:marTop w:val="0"/>
                      <w:marBottom w:val="0"/>
                      <w:divBdr>
                        <w:top w:val="none" w:sz="0" w:space="0" w:color="auto"/>
                        <w:left w:val="none" w:sz="0" w:space="0" w:color="auto"/>
                        <w:bottom w:val="none" w:sz="0" w:space="0" w:color="auto"/>
                        <w:right w:val="none" w:sz="0" w:space="0" w:color="auto"/>
                      </w:divBdr>
                    </w:div>
                    <w:div w:id="308486854">
                      <w:marLeft w:val="0"/>
                      <w:marRight w:val="0"/>
                      <w:marTop w:val="0"/>
                      <w:marBottom w:val="0"/>
                      <w:divBdr>
                        <w:top w:val="none" w:sz="0" w:space="0" w:color="auto"/>
                        <w:left w:val="none" w:sz="0" w:space="0" w:color="auto"/>
                        <w:bottom w:val="none" w:sz="0" w:space="0" w:color="auto"/>
                        <w:right w:val="none" w:sz="0" w:space="0" w:color="auto"/>
                      </w:divBdr>
                    </w:div>
                    <w:div w:id="350380358">
                      <w:marLeft w:val="0"/>
                      <w:marRight w:val="0"/>
                      <w:marTop w:val="0"/>
                      <w:marBottom w:val="0"/>
                      <w:divBdr>
                        <w:top w:val="none" w:sz="0" w:space="0" w:color="auto"/>
                        <w:left w:val="none" w:sz="0" w:space="0" w:color="auto"/>
                        <w:bottom w:val="none" w:sz="0" w:space="0" w:color="auto"/>
                        <w:right w:val="none" w:sz="0" w:space="0" w:color="auto"/>
                      </w:divBdr>
                    </w:div>
                    <w:div w:id="367919962">
                      <w:marLeft w:val="0"/>
                      <w:marRight w:val="0"/>
                      <w:marTop w:val="0"/>
                      <w:marBottom w:val="0"/>
                      <w:divBdr>
                        <w:top w:val="none" w:sz="0" w:space="0" w:color="auto"/>
                        <w:left w:val="none" w:sz="0" w:space="0" w:color="auto"/>
                        <w:bottom w:val="none" w:sz="0" w:space="0" w:color="auto"/>
                        <w:right w:val="none" w:sz="0" w:space="0" w:color="auto"/>
                      </w:divBdr>
                    </w:div>
                    <w:div w:id="400180835">
                      <w:marLeft w:val="0"/>
                      <w:marRight w:val="0"/>
                      <w:marTop w:val="0"/>
                      <w:marBottom w:val="0"/>
                      <w:divBdr>
                        <w:top w:val="none" w:sz="0" w:space="0" w:color="auto"/>
                        <w:left w:val="none" w:sz="0" w:space="0" w:color="auto"/>
                        <w:bottom w:val="none" w:sz="0" w:space="0" w:color="auto"/>
                        <w:right w:val="none" w:sz="0" w:space="0" w:color="auto"/>
                      </w:divBdr>
                    </w:div>
                    <w:div w:id="463162779">
                      <w:marLeft w:val="0"/>
                      <w:marRight w:val="0"/>
                      <w:marTop w:val="0"/>
                      <w:marBottom w:val="0"/>
                      <w:divBdr>
                        <w:top w:val="none" w:sz="0" w:space="0" w:color="auto"/>
                        <w:left w:val="none" w:sz="0" w:space="0" w:color="auto"/>
                        <w:bottom w:val="none" w:sz="0" w:space="0" w:color="auto"/>
                        <w:right w:val="none" w:sz="0" w:space="0" w:color="auto"/>
                      </w:divBdr>
                    </w:div>
                    <w:div w:id="518739677">
                      <w:marLeft w:val="0"/>
                      <w:marRight w:val="0"/>
                      <w:marTop w:val="0"/>
                      <w:marBottom w:val="0"/>
                      <w:divBdr>
                        <w:top w:val="none" w:sz="0" w:space="0" w:color="auto"/>
                        <w:left w:val="none" w:sz="0" w:space="0" w:color="auto"/>
                        <w:bottom w:val="none" w:sz="0" w:space="0" w:color="auto"/>
                        <w:right w:val="none" w:sz="0" w:space="0" w:color="auto"/>
                      </w:divBdr>
                    </w:div>
                    <w:div w:id="520585103">
                      <w:marLeft w:val="0"/>
                      <w:marRight w:val="0"/>
                      <w:marTop w:val="0"/>
                      <w:marBottom w:val="0"/>
                      <w:divBdr>
                        <w:top w:val="none" w:sz="0" w:space="0" w:color="auto"/>
                        <w:left w:val="none" w:sz="0" w:space="0" w:color="auto"/>
                        <w:bottom w:val="none" w:sz="0" w:space="0" w:color="auto"/>
                        <w:right w:val="none" w:sz="0" w:space="0" w:color="auto"/>
                      </w:divBdr>
                    </w:div>
                    <w:div w:id="529027121">
                      <w:marLeft w:val="0"/>
                      <w:marRight w:val="0"/>
                      <w:marTop w:val="0"/>
                      <w:marBottom w:val="0"/>
                      <w:divBdr>
                        <w:top w:val="none" w:sz="0" w:space="0" w:color="auto"/>
                        <w:left w:val="none" w:sz="0" w:space="0" w:color="auto"/>
                        <w:bottom w:val="none" w:sz="0" w:space="0" w:color="auto"/>
                        <w:right w:val="none" w:sz="0" w:space="0" w:color="auto"/>
                      </w:divBdr>
                    </w:div>
                    <w:div w:id="589775029">
                      <w:marLeft w:val="0"/>
                      <w:marRight w:val="0"/>
                      <w:marTop w:val="0"/>
                      <w:marBottom w:val="0"/>
                      <w:divBdr>
                        <w:top w:val="none" w:sz="0" w:space="0" w:color="auto"/>
                        <w:left w:val="none" w:sz="0" w:space="0" w:color="auto"/>
                        <w:bottom w:val="none" w:sz="0" w:space="0" w:color="auto"/>
                        <w:right w:val="none" w:sz="0" w:space="0" w:color="auto"/>
                      </w:divBdr>
                    </w:div>
                    <w:div w:id="602734723">
                      <w:marLeft w:val="0"/>
                      <w:marRight w:val="0"/>
                      <w:marTop w:val="0"/>
                      <w:marBottom w:val="0"/>
                      <w:divBdr>
                        <w:top w:val="none" w:sz="0" w:space="0" w:color="auto"/>
                        <w:left w:val="none" w:sz="0" w:space="0" w:color="auto"/>
                        <w:bottom w:val="none" w:sz="0" w:space="0" w:color="auto"/>
                        <w:right w:val="none" w:sz="0" w:space="0" w:color="auto"/>
                      </w:divBdr>
                    </w:div>
                    <w:div w:id="611713190">
                      <w:marLeft w:val="0"/>
                      <w:marRight w:val="0"/>
                      <w:marTop w:val="0"/>
                      <w:marBottom w:val="0"/>
                      <w:divBdr>
                        <w:top w:val="none" w:sz="0" w:space="0" w:color="auto"/>
                        <w:left w:val="none" w:sz="0" w:space="0" w:color="auto"/>
                        <w:bottom w:val="none" w:sz="0" w:space="0" w:color="auto"/>
                        <w:right w:val="none" w:sz="0" w:space="0" w:color="auto"/>
                      </w:divBdr>
                    </w:div>
                    <w:div w:id="615604746">
                      <w:marLeft w:val="0"/>
                      <w:marRight w:val="0"/>
                      <w:marTop w:val="0"/>
                      <w:marBottom w:val="0"/>
                      <w:divBdr>
                        <w:top w:val="none" w:sz="0" w:space="0" w:color="auto"/>
                        <w:left w:val="none" w:sz="0" w:space="0" w:color="auto"/>
                        <w:bottom w:val="none" w:sz="0" w:space="0" w:color="auto"/>
                        <w:right w:val="none" w:sz="0" w:space="0" w:color="auto"/>
                      </w:divBdr>
                    </w:div>
                    <w:div w:id="635064571">
                      <w:marLeft w:val="0"/>
                      <w:marRight w:val="0"/>
                      <w:marTop w:val="0"/>
                      <w:marBottom w:val="0"/>
                      <w:divBdr>
                        <w:top w:val="none" w:sz="0" w:space="0" w:color="auto"/>
                        <w:left w:val="none" w:sz="0" w:space="0" w:color="auto"/>
                        <w:bottom w:val="none" w:sz="0" w:space="0" w:color="auto"/>
                        <w:right w:val="none" w:sz="0" w:space="0" w:color="auto"/>
                      </w:divBdr>
                    </w:div>
                    <w:div w:id="644503594">
                      <w:marLeft w:val="0"/>
                      <w:marRight w:val="0"/>
                      <w:marTop w:val="0"/>
                      <w:marBottom w:val="0"/>
                      <w:divBdr>
                        <w:top w:val="none" w:sz="0" w:space="0" w:color="auto"/>
                        <w:left w:val="none" w:sz="0" w:space="0" w:color="auto"/>
                        <w:bottom w:val="none" w:sz="0" w:space="0" w:color="auto"/>
                        <w:right w:val="none" w:sz="0" w:space="0" w:color="auto"/>
                      </w:divBdr>
                    </w:div>
                    <w:div w:id="670379627">
                      <w:marLeft w:val="0"/>
                      <w:marRight w:val="0"/>
                      <w:marTop w:val="0"/>
                      <w:marBottom w:val="0"/>
                      <w:divBdr>
                        <w:top w:val="none" w:sz="0" w:space="0" w:color="auto"/>
                        <w:left w:val="none" w:sz="0" w:space="0" w:color="auto"/>
                        <w:bottom w:val="none" w:sz="0" w:space="0" w:color="auto"/>
                        <w:right w:val="none" w:sz="0" w:space="0" w:color="auto"/>
                      </w:divBdr>
                    </w:div>
                    <w:div w:id="767117918">
                      <w:marLeft w:val="0"/>
                      <w:marRight w:val="0"/>
                      <w:marTop w:val="0"/>
                      <w:marBottom w:val="0"/>
                      <w:divBdr>
                        <w:top w:val="none" w:sz="0" w:space="0" w:color="auto"/>
                        <w:left w:val="none" w:sz="0" w:space="0" w:color="auto"/>
                        <w:bottom w:val="none" w:sz="0" w:space="0" w:color="auto"/>
                        <w:right w:val="none" w:sz="0" w:space="0" w:color="auto"/>
                      </w:divBdr>
                    </w:div>
                    <w:div w:id="788665372">
                      <w:marLeft w:val="0"/>
                      <w:marRight w:val="0"/>
                      <w:marTop w:val="0"/>
                      <w:marBottom w:val="0"/>
                      <w:divBdr>
                        <w:top w:val="none" w:sz="0" w:space="0" w:color="auto"/>
                        <w:left w:val="none" w:sz="0" w:space="0" w:color="auto"/>
                        <w:bottom w:val="none" w:sz="0" w:space="0" w:color="auto"/>
                        <w:right w:val="none" w:sz="0" w:space="0" w:color="auto"/>
                      </w:divBdr>
                    </w:div>
                    <w:div w:id="840659244">
                      <w:marLeft w:val="0"/>
                      <w:marRight w:val="0"/>
                      <w:marTop w:val="0"/>
                      <w:marBottom w:val="0"/>
                      <w:divBdr>
                        <w:top w:val="none" w:sz="0" w:space="0" w:color="auto"/>
                        <w:left w:val="none" w:sz="0" w:space="0" w:color="auto"/>
                        <w:bottom w:val="none" w:sz="0" w:space="0" w:color="auto"/>
                        <w:right w:val="none" w:sz="0" w:space="0" w:color="auto"/>
                      </w:divBdr>
                    </w:div>
                    <w:div w:id="868954812">
                      <w:marLeft w:val="0"/>
                      <w:marRight w:val="0"/>
                      <w:marTop w:val="0"/>
                      <w:marBottom w:val="0"/>
                      <w:divBdr>
                        <w:top w:val="none" w:sz="0" w:space="0" w:color="auto"/>
                        <w:left w:val="none" w:sz="0" w:space="0" w:color="auto"/>
                        <w:bottom w:val="none" w:sz="0" w:space="0" w:color="auto"/>
                        <w:right w:val="none" w:sz="0" w:space="0" w:color="auto"/>
                      </w:divBdr>
                    </w:div>
                    <w:div w:id="886992708">
                      <w:marLeft w:val="0"/>
                      <w:marRight w:val="0"/>
                      <w:marTop w:val="0"/>
                      <w:marBottom w:val="0"/>
                      <w:divBdr>
                        <w:top w:val="none" w:sz="0" w:space="0" w:color="auto"/>
                        <w:left w:val="none" w:sz="0" w:space="0" w:color="auto"/>
                        <w:bottom w:val="none" w:sz="0" w:space="0" w:color="auto"/>
                        <w:right w:val="none" w:sz="0" w:space="0" w:color="auto"/>
                      </w:divBdr>
                    </w:div>
                    <w:div w:id="929894210">
                      <w:marLeft w:val="0"/>
                      <w:marRight w:val="0"/>
                      <w:marTop w:val="0"/>
                      <w:marBottom w:val="0"/>
                      <w:divBdr>
                        <w:top w:val="none" w:sz="0" w:space="0" w:color="auto"/>
                        <w:left w:val="none" w:sz="0" w:space="0" w:color="auto"/>
                        <w:bottom w:val="none" w:sz="0" w:space="0" w:color="auto"/>
                        <w:right w:val="none" w:sz="0" w:space="0" w:color="auto"/>
                      </w:divBdr>
                    </w:div>
                    <w:div w:id="938760194">
                      <w:marLeft w:val="0"/>
                      <w:marRight w:val="0"/>
                      <w:marTop w:val="0"/>
                      <w:marBottom w:val="0"/>
                      <w:divBdr>
                        <w:top w:val="none" w:sz="0" w:space="0" w:color="auto"/>
                        <w:left w:val="none" w:sz="0" w:space="0" w:color="auto"/>
                        <w:bottom w:val="none" w:sz="0" w:space="0" w:color="auto"/>
                        <w:right w:val="none" w:sz="0" w:space="0" w:color="auto"/>
                      </w:divBdr>
                    </w:div>
                    <w:div w:id="955790937">
                      <w:marLeft w:val="0"/>
                      <w:marRight w:val="0"/>
                      <w:marTop w:val="0"/>
                      <w:marBottom w:val="0"/>
                      <w:divBdr>
                        <w:top w:val="none" w:sz="0" w:space="0" w:color="auto"/>
                        <w:left w:val="none" w:sz="0" w:space="0" w:color="auto"/>
                        <w:bottom w:val="none" w:sz="0" w:space="0" w:color="auto"/>
                        <w:right w:val="none" w:sz="0" w:space="0" w:color="auto"/>
                      </w:divBdr>
                    </w:div>
                    <w:div w:id="994987836">
                      <w:marLeft w:val="0"/>
                      <w:marRight w:val="0"/>
                      <w:marTop w:val="0"/>
                      <w:marBottom w:val="0"/>
                      <w:divBdr>
                        <w:top w:val="none" w:sz="0" w:space="0" w:color="auto"/>
                        <w:left w:val="none" w:sz="0" w:space="0" w:color="auto"/>
                        <w:bottom w:val="none" w:sz="0" w:space="0" w:color="auto"/>
                        <w:right w:val="none" w:sz="0" w:space="0" w:color="auto"/>
                      </w:divBdr>
                    </w:div>
                    <w:div w:id="996496618">
                      <w:marLeft w:val="0"/>
                      <w:marRight w:val="0"/>
                      <w:marTop w:val="0"/>
                      <w:marBottom w:val="0"/>
                      <w:divBdr>
                        <w:top w:val="none" w:sz="0" w:space="0" w:color="auto"/>
                        <w:left w:val="none" w:sz="0" w:space="0" w:color="auto"/>
                        <w:bottom w:val="none" w:sz="0" w:space="0" w:color="auto"/>
                        <w:right w:val="none" w:sz="0" w:space="0" w:color="auto"/>
                      </w:divBdr>
                    </w:div>
                    <w:div w:id="1013265520">
                      <w:marLeft w:val="0"/>
                      <w:marRight w:val="0"/>
                      <w:marTop w:val="0"/>
                      <w:marBottom w:val="0"/>
                      <w:divBdr>
                        <w:top w:val="none" w:sz="0" w:space="0" w:color="auto"/>
                        <w:left w:val="none" w:sz="0" w:space="0" w:color="auto"/>
                        <w:bottom w:val="none" w:sz="0" w:space="0" w:color="auto"/>
                        <w:right w:val="none" w:sz="0" w:space="0" w:color="auto"/>
                      </w:divBdr>
                    </w:div>
                    <w:div w:id="1042749829">
                      <w:marLeft w:val="0"/>
                      <w:marRight w:val="0"/>
                      <w:marTop w:val="0"/>
                      <w:marBottom w:val="0"/>
                      <w:divBdr>
                        <w:top w:val="none" w:sz="0" w:space="0" w:color="auto"/>
                        <w:left w:val="none" w:sz="0" w:space="0" w:color="auto"/>
                        <w:bottom w:val="none" w:sz="0" w:space="0" w:color="auto"/>
                        <w:right w:val="none" w:sz="0" w:space="0" w:color="auto"/>
                      </w:divBdr>
                    </w:div>
                    <w:div w:id="1060444715">
                      <w:marLeft w:val="0"/>
                      <w:marRight w:val="0"/>
                      <w:marTop w:val="0"/>
                      <w:marBottom w:val="0"/>
                      <w:divBdr>
                        <w:top w:val="none" w:sz="0" w:space="0" w:color="auto"/>
                        <w:left w:val="none" w:sz="0" w:space="0" w:color="auto"/>
                        <w:bottom w:val="none" w:sz="0" w:space="0" w:color="auto"/>
                        <w:right w:val="none" w:sz="0" w:space="0" w:color="auto"/>
                      </w:divBdr>
                    </w:div>
                    <w:div w:id="1079400377">
                      <w:marLeft w:val="0"/>
                      <w:marRight w:val="0"/>
                      <w:marTop w:val="0"/>
                      <w:marBottom w:val="0"/>
                      <w:divBdr>
                        <w:top w:val="none" w:sz="0" w:space="0" w:color="auto"/>
                        <w:left w:val="none" w:sz="0" w:space="0" w:color="auto"/>
                        <w:bottom w:val="none" w:sz="0" w:space="0" w:color="auto"/>
                        <w:right w:val="none" w:sz="0" w:space="0" w:color="auto"/>
                      </w:divBdr>
                    </w:div>
                    <w:div w:id="1104692073">
                      <w:marLeft w:val="0"/>
                      <w:marRight w:val="0"/>
                      <w:marTop w:val="0"/>
                      <w:marBottom w:val="0"/>
                      <w:divBdr>
                        <w:top w:val="none" w:sz="0" w:space="0" w:color="auto"/>
                        <w:left w:val="none" w:sz="0" w:space="0" w:color="auto"/>
                        <w:bottom w:val="none" w:sz="0" w:space="0" w:color="auto"/>
                        <w:right w:val="none" w:sz="0" w:space="0" w:color="auto"/>
                      </w:divBdr>
                    </w:div>
                    <w:div w:id="1106654804">
                      <w:marLeft w:val="0"/>
                      <w:marRight w:val="0"/>
                      <w:marTop w:val="0"/>
                      <w:marBottom w:val="0"/>
                      <w:divBdr>
                        <w:top w:val="none" w:sz="0" w:space="0" w:color="auto"/>
                        <w:left w:val="none" w:sz="0" w:space="0" w:color="auto"/>
                        <w:bottom w:val="none" w:sz="0" w:space="0" w:color="auto"/>
                        <w:right w:val="none" w:sz="0" w:space="0" w:color="auto"/>
                      </w:divBdr>
                    </w:div>
                    <w:div w:id="1116948257">
                      <w:marLeft w:val="0"/>
                      <w:marRight w:val="0"/>
                      <w:marTop w:val="0"/>
                      <w:marBottom w:val="0"/>
                      <w:divBdr>
                        <w:top w:val="none" w:sz="0" w:space="0" w:color="auto"/>
                        <w:left w:val="none" w:sz="0" w:space="0" w:color="auto"/>
                        <w:bottom w:val="none" w:sz="0" w:space="0" w:color="auto"/>
                        <w:right w:val="none" w:sz="0" w:space="0" w:color="auto"/>
                      </w:divBdr>
                    </w:div>
                    <w:div w:id="1138188291">
                      <w:marLeft w:val="0"/>
                      <w:marRight w:val="0"/>
                      <w:marTop w:val="0"/>
                      <w:marBottom w:val="0"/>
                      <w:divBdr>
                        <w:top w:val="none" w:sz="0" w:space="0" w:color="auto"/>
                        <w:left w:val="none" w:sz="0" w:space="0" w:color="auto"/>
                        <w:bottom w:val="none" w:sz="0" w:space="0" w:color="auto"/>
                        <w:right w:val="none" w:sz="0" w:space="0" w:color="auto"/>
                      </w:divBdr>
                    </w:div>
                    <w:div w:id="1145510087">
                      <w:marLeft w:val="0"/>
                      <w:marRight w:val="0"/>
                      <w:marTop w:val="0"/>
                      <w:marBottom w:val="0"/>
                      <w:divBdr>
                        <w:top w:val="none" w:sz="0" w:space="0" w:color="auto"/>
                        <w:left w:val="none" w:sz="0" w:space="0" w:color="auto"/>
                        <w:bottom w:val="none" w:sz="0" w:space="0" w:color="auto"/>
                        <w:right w:val="none" w:sz="0" w:space="0" w:color="auto"/>
                      </w:divBdr>
                    </w:div>
                    <w:div w:id="1171213211">
                      <w:marLeft w:val="0"/>
                      <w:marRight w:val="0"/>
                      <w:marTop w:val="0"/>
                      <w:marBottom w:val="0"/>
                      <w:divBdr>
                        <w:top w:val="none" w:sz="0" w:space="0" w:color="auto"/>
                        <w:left w:val="none" w:sz="0" w:space="0" w:color="auto"/>
                        <w:bottom w:val="none" w:sz="0" w:space="0" w:color="auto"/>
                        <w:right w:val="none" w:sz="0" w:space="0" w:color="auto"/>
                      </w:divBdr>
                    </w:div>
                    <w:div w:id="1172987954">
                      <w:marLeft w:val="0"/>
                      <w:marRight w:val="0"/>
                      <w:marTop w:val="0"/>
                      <w:marBottom w:val="0"/>
                      <w:divBdr>
                        <w:top w:val="none" w:sz="0" w:space="0" w:color="auto"/>
                        <w:left w:val="none" w:sz="0" w:space="0" w:color="auto"/>
                        <w:bottom w:val="none" w:sz="0" w:space="0" w:color="auto"/>
                        <w:right w:val="none" w:sz="0" w:space="0" w:color="auto"/>
                      </w:divBdr>
                    </w:div>
                    <w:div w:id="1178617303">
                      <w:marLeft w:val="0"/>
                      <w:marRight w:val="0"/>
                      <w:marTop w:val="0"/>
                      <w:marBottom w:val="0"/>
                      <w:divBdr>
                        <w:top w:val="none" w:sz="0" w:space="0" w:color="auto"/>
                        <w:left w:val="none" w:sz="0" w:space="0" w:color="auto"/>
                        <w:bottom w:val="none" w:sz="0" w:space="0" w:color="auto"/>
                        <w:right w:val="none" w:sz="0" w:space="0" w:color="auto"/>
                      </w:divBdr>
                    </w:div>
                    <w:div w:id="1192765144">
                      <w:marLeft w:val="0"/>
                      <w:marRight w:val="0"/>
                      <w:marTop w:val="0"/>
                      <w:marBottom w:val="0"/>
                      <w:divBdr>
                        <w:top w:val="none" w:sz="0" w:space="0" w:color="auto"/>
                        <w:left w:val="none" w:sz="0" w:space="0" w:color="auto"/>
                        <w:bottom w:val="none" w:sz="0" w:space="0" w:color="auto"/>
                        <w:right w:val="none" w:sz="0" w:space="0" w:color="auto"/>
                      </w:divBdr>
                    </w:div>
                    <w:div w:id="1215043369">
                      <w:marLeft w:val="0"/>
                      <w:marRight w:val="0"/>
                      <w:marTop w:val="0"/>
                      <w:marBottom w:val="0"/>
                      <w:divBdr>
                        <w:top w:val="none" w:sz="0" w:space="0" w:color="auto"/>
                        <w:left w:val="none" w:sz="0" w:space="0" w:color="auto"/>
                        <w:bottom w:val="none" w:sz="0" w:space="0" w:color="auto"/>
                        <w:right w:val="none" w:sz="0" w:space="0" w:color="auto"/>
                      </w:divBdr>
                    </w:div>
                    <w:div w:id="1258368913">
                      <w:marLeft w:val="0"/>
                      <w:marRight w:val="0"/>
                      <w:marTop w:val="0"/>
                      <w:marBottom w:val="0"/>
                      <w:divBdr>
                        <w:top w:val="none" w:sz="0" w:space="0" w:color="auto"/>
                        <w:left w:val="none" w:sz="0" w:space="0" w:color="auto"/>
                        <w:bottom w:val="none" w:sz="0" w:space="0" w:color="auto"/>
                        <w:right w:val="none" w:sz="0" w:space="0" w:color="auto"/>
                      </w:divBdr>
                    </w:div>
                    <w:div w:id="1260257758">
                      <w:marLeft w:val="0"/>
                      <w:marRight w:val="0"/>
                      <w:marTop w:val="0"/>
                      <w:marBottom w:val="0"/>
                      <w:divBdr>
                        <w:top w:val="none" w:sz="0" w:space="0" w:color="auto"/>
                        <w:left w:val="none" w:sz="0" w:space="0" w:color="auto"/>
                        <w:bottom w:val="none" w:sz="0" w:space="0" w:color="auto"/>
                        <w:right w:val="none" w:sz="0" w:space="0" w:color="auto"/>
                      </w:divBdr>
                    </w:div>
                    <w:div w:id="1285385766">
                      <w:marLeft w:val="0"/>
                      <w:marRight w:val="0"/>
                      <w:marTop w:val="0"/>
                      <w:marBottom w:val="0"/>
                      <w:divBdr>
                        <w:top w:val="none" w:sz="0" w:space="0" w:color="auto"/>
                        <w:left w:val="none" w:sz="0" w:space="0" w:color="auto"/>
                        <w:bottom w:val="none" w:sz="0" w:space="0" w:color="auto"/>
                        <w:right w:val="none" w:sz="0" w:space="0" w:color="auto"/>
                      </w:divBdr>
                    </w:div>
                    <w:div w:id="1290631208">
                      <w:marLeft w:val="0"/>
                      <w:marRight w:val="0"/>
                      <w:marTop w:val="0"/>
                      <w:marBottom w:val="0"/>
                      <w:divBdr>
                        <w:top w:val="none" w:sz="0" w:space="0" w:color="auto"/>
                        <w:left w:val="none" w:sz="0" w:space="0" w:color="auto"/>
                        <w:bottom w:val="none" w:sz="0" w:space="0" w:color="auto"/>
                        <w:right w:val="none" w:sz="0" w:space="0" w:color="auto"/>
                      </w:divBdr>
                    </w:div>
                    <w:div w:id="1305425967">
                      <w:marLeft w:val="0"/>
                      <w:marRight w:val="0"/>
                      <w:marTop w:val="0"/>
                      <w:marBottom w:val="0"/>
                      <w:divBdr>
                        <w:top w:val="none" w:sz="0" w:space="0" w:color="auto"/>
                        <w:left w:val="none" w:sz="0" w:space="0" w:color="auto"/>
                        <w:bottom w:val="none" w:sz="0" w:space="0" w:color="auto"/>
                        <w:right w:val="none" w:sz="0" w:space="0" w:color="auto"/>
                      </w:divBdr>
                    </w:div>
                    <w:div w:id="1315259214">
                      <w:marLeft w:val="0"/>
                      <w:marRight w:val="0"/>
                      <w:marTop w:val="0"/>
                      <w:marBottom w:val="0"/>
                      <w:divBdr>
                        <w:top w:val="none" w:sz="0" w:space="0" w:color="auto"/>
                        <w:left w:val="none" w:sz="0" w:space="0" w:color="auto"/>
                        <w:bottom w:val="none" w:sz="0" w:space="0" w:color="auto"/>
                        <w:right w:val="none" w:sz="0" w:space="0" w:color="auto"/>
                      </w:divBdr>
                    </w:div>
                    <w:div w:id="1349336161">
                      <w:marLeft w:val="0"/>
                      <w:marRight w:val="0"/>
                      <w:marTop w:val="0"/>
                      <w:marBottom w:val="0"/>
                      <w:divBdr>
                        <w:top w:val="none" w:sz="0" w:space="0" w:color="auto"/>
                        <w:left w:val="none" w:sz="0" w:space="0" w:color="auto"/>
                        <w:bottom w:val="none" w:sz="0" w:space="0" w:color="auto"/>
                        <w:right w:val="none" w:sz="0" w:space="0" w:color="auto"/>
                      </w:divBdr>
                    </w:div>
                    <w:div w:id="1358114554">
                      <w:marLeft w:val="0"/>
                      <w:marRight w:val="0"/>
                      <w:marTop w:val="0"/>
                      <w:marBottom w:val="0"/>
                      <w:divBdr>
                        <w:top w:val="none" w:sz="0" w:space="0" w:color="auto"/>
                        <w:left w:val="none" w:sz="0" w:space="0" w:color="auto"/>
                        <w:bottom w:val="none" w:sz="0" w:space="0" w:color="auto"/>
                        <w:right w:val="none" w:sz="0" w:space="0" w:color="auto"/>
                      </w:divBdr>
                    </w:div>
                    <w:div w:id="1415739454">
                      <w:marLeft w:val="0"/>
                      <w:marRight w:val="0"/>
                      <w:marTop w:val="0"/>
                      <w:marBottom w:val="0"/>
                      <w:divBdr>
                        <w:top w:val="none" w:sz="0" w:space="0" w:color="auto"/>
                        <w:left w:val="none" w:sz="0" w:space="0" w:color="auto"/>
                        <w:bottom w:val="none" w:sz="0" w:space="0" w:color="auto"/>
                        <w:right w:val="none" w:sz="0" w:space="0" w:color="auto"/>
                      </w:divBdr>
                    </w:div>
                    <w:div w:id="1428305827">
                      <w:marLeft w:val="0"/>
                      <w:marRight w:val="0"/>
                      <w:marTop w:val="0"/>
                      <w:marBottom w:val="0"/>
                      <w:divBdr>
                        <w:top w:val="none" w:sz="0" w:space="0" w:color="auto"/>
                        <w:left w:val="none" w:sz="0" w:space="0" w:color="auto"/>
                        <w:bottom w:val="none" w:sz="0" w:space="0" w:color="auto"/>
                        <w:right w:val="none" w:sz="0" w:space="0" w:color="auto"/>
                      </w:divBdr>
                    </w:div>
                    <w:div w:id="1430082025">
                      <w:marLeft w:val="0"/>
                      <w:marRight w:val="0"/>
                      <w:marTop w:val="0"/>
                      <w:marBottom w:val="0"/>
                      <w:divBdr>
                        <w:top w:val="none" w:sz="0" w:space="0" w:color="auto"/>
                        <w:left w:val="none" w:sz="0" w:space="0" w:color="auto"/>
                        <w:bottom w:val="none" w:sz="0" w:space="0" w:color="auto"/>
                        <w:right w:val="none" w:sz="0" w:space="0" w:color="auto"/>
                      </w:divBdr>
                    </w:div>
                    <w:div w:id="1434863051">
                      <w:marLeft w:val="0"/>
                      <w:marRight w:val="0"/>
                      <w:marTop w:val="0"/>
                      <w:marBottom w:val="0"/>
                      <w:divBdr>
                        <w:top w:val="none" w:sz="0" w:space="0" w:color="auto"/>
                        <w:left w:val="none" w:sz="0" w:space="0" w:color="auto"/>
                        <w:bottom w:val="none" w:sz="0" w:space="0" w:color="auto"/>
                        <w:right w:val="none" w:sz="0" w:space="0" w:color="auto"/>
                      </w:divBdr>
                    </w:div>
                    <w:div w:id="1438407288">
                      <w:marLeft w:val="0"/>
                      <w:marRight w:val="0"/>
                      <w:marTop w:val="0"/>
                      <w:marBottom w:val="0"/>
                      <w:divBdr>
                        <w:top w:val="none" w:sz="0" w:space="0" w:color="auto"/>
                        <w:left w:val="none" w:sz="0" w:space="0" w:color="auto"/>
                        <w:bottom w:val="none" w:sz="0" w:space="0" w:color="auto"/>
                        <w:right w:val="none" w:sz="0" w:space="0" w:color="auto"/>
                      </w:divBdr>
                    </w:div>
                    <w:div w:id="1488009955">
                      <w:marLeft w:val="0"/>
                      <w:marRight w:val="0"/>
                      <w:marTop w:val="0"/>
                      <w:marBottom w:val="0"/>
                      <w:divBdr>
                        <w:top w:val="none" w:sz="0" w:space="0" w:color="auto"/>
                        <w:left w:val="none" w:sz="0" w:space="0" w:color="auto"/>
                        <w:bottom w:val="none" w:sz="0" w:space="0" w:color="auto"/>
                        <w:right w:val="none" w:sz="0" w:space="0" w:color="auto"/>
                      </w:divBdr>
                    </w:div>
                    <w:div w:id="1492984614">
                      <w:marLeft w:val="0"/>
                      <w:marRight w:val="0"/>
                      <w:marTop w:val="0"/>
                      <w:marBottom w:val="0"/>
                      <w:divBdr>
                        <w:top w:val="none" w:sz="0" w:space="0" w:color="auto"/>
                        <w:left w:val="none" w:sz="0" w:space="0" w:color="auto"/>
                        <w:bottom w:val="none" w:sz="0" w:space="0" w:color="auto"/>
                        <w:right w:val="none" w:sz="0" w:space="0" w:color="auto"/>
                      </w:divBdr>
                    </w:div>
                    <w:div w:id="1504737318">
                      <w:marLeft w:val="0"/>
                      <w:marRight w:val="0"/>
                      <w:marTop w:val="0"/>
                      <w:marBottom w:val="0"/>
                      <w:divBdr>
                        <w:top w:val="none" w:sz="0" w:space="0" w:color="auto"/>
                        <w:left w:val="none" w:sz="0" w:space="0" w:color="auto"/>
                        <w:bottom w:val="none" w:sz="0" w:space="0" w:color="auto"/>
                        <w:right w:val="none" w:sz="0" w:space="0" w:color="auto"/>
                      </w:divBdr>
                    </w:div>
                    <w:div w:id="1508598908">
                      <w:marLeft w:val="0"/>
                      <w:marRight w:val="0"/>
                      <w:marTop w:val="0"/>
                      <w:marBottom w:val="0"/>
                      <w:divBdr>
                        <w:top w:val="none" w:sz="0" w:space="0" w:color="auto"/>
                        <w:left w:val="none" w:sz="0" w:space="0" w:color="auto"/>
                        <w:bottom w:val="none" w:sz="0" w:space="0" w:color="auto"/>
                        <w:right w:val="none" w:sz="0" w:space="0" w:color="auto"/>
                      </w:divBdr>
                    </w:div>
                    <w:div w:id="1546217946">
                      <w:marLeft w:val="0"/>
                      <w:marRight w:val="0"/>
                      <w:marTop w:val="0"/>
                      <w:marBottom w:val="0"/>
                      <w:divBdr>
                        <w:top w:val="none" w:sz="0" w:space="0" w:color="auto"/>
                        <w:left w:val="none" w:sz="0" w:space="0" w:color="auto"/>
                        <w:bottom w:val="none" w:sz="0" w:space="0" w:color="auto"/>
                        <w:right w:val="none" w:sz="0" w:space="0" w:color="auto"/>
                      </w:divBdr>
                    </w:div>
                    <w:div w:id="1576938631">
                      <w:marLeft w:val="0"/>
                      <w:marRight w:val="0"/>
                      <w:marTop w:val="0"/>
                      <w:marBottom w:val="0"/>
                      <w:divBdr>
                        <w:top w:val="none" w:sz="0" w:space="0" w:color="auto"/>
                        <w:left w:val="none" w:sz="0" w:space="0" w:color="auto"/>
                        <w:bottom w:val="none" w:sz="0" w:space="0" w:color="auto"/>
                        <w:right w:val="none" w:sz="0" w:space="0" w:color="auto"/>
                      </w:divBdr>
                    </w:div>
                    <w:div w:id="1582251148">
                      <w:marLeft w:val="0"/>
                      <w:marRight w:val="0"/>
                      <w:marTop w:val="0"/>
                      <w:marBottom w:val="0"/>
                      <w:divBdr>
                        <w:top w:val="none" w:sz="0" w:space="0" w:color="auto"/>
                        <w:left w:val="none" w:sz="0" w:space="0" w:color="auto"/>
                        <w:bottom w:val="none" w:sz="0" w:space="0" w:color="auto"/>
                        <w:right w:val="none" w:sz="0" w:space="0" w:color="auto"/>
                      </w:divBdr>
                    </w:div>
                    <w:div w:id="1585382427">
                      <w:marLeft w:val="0"/>
                      <w:marRight w:val="0"/>
                      <w:marTop w:val="0"/>
                      <w:marBottom w:val="0"/>
                      <w:divBdr>
                        <w:top w:val="none" w:sz="0" w:space="0" w:color="auto"/>
                        <w:left w:val="none" w:sz="0" w:space="0" w:color="auto"/>
                        <w:bottom w:val="none" w:sz="0" w:space="0" w:color="auto"/>
                        <w:right w:val="none" w:sz="0" w:space="0" w:color="auto"/>
                      </w:divBdr>
                    </w:div>
                    <w:div w:id="1595744163">
                      <w:marLeft w:val="0"/>
                      <w:marRight w:val="0"/>
                      <w:marTop w:val="0"/>
                      <w:marBottom w:val="0"/>
                      <w:divBdr>
                        <w:top w:val="none" w:sz="0" w:space="0" w:color="auto"/>
                        <w:left w:val="none" w:sz="0" w:space="0" w:color="auto"/>
                        <w:bottom w:val="none" w:sz="0" w:space="0" w:color="auto"/>
                        <w:right w:val="none" w:sz="0" w:space="0" w:color="auto"/>
                      </w:divBdr>
                    </w:div>
                    <w:div w:id="1655259954">
                      <w:marLeft w:val="0"/>
                      <w:marRight w:val="0"/>
                      <w:marTop w:val="0"/>
                      <w:marBottom w:val="0"/>
                      <w:divBdr>
                        <w:top w:val="none" w:sz="0" w:space="0" w:color="auto"/>
                        <w:left w:val="none" w:sz="0" w:space="0" w:color="auto"/>
                        <w:bottom w:val="none" w:sz="0" w:space="0" w:color="auto"/>
                        <w:right w:val="none" w:sz="0" w:space="0" w:color="auto"/>
                      </w:divBdr>
                    </w:div>
                    <w:div w:id="1673095869">
                      <w:marLeft w:val="0"/>
                      <w:marRight w:val="0"/>
                      <w:marTop w:val="0"/>
                      <w:marBottom w:val="0"/>
                      <w:divBdr>
                        <w:top w:val="none" w:sz="0" w:space="0" w:color="auto"/>
                        <w:left w:val="none" w:sz="0" w:space="0" w:color="auto"/>
                        <w:bottom w:val="none" w:sz="0" w:space="0" w:color="auto"/>
                        <w:right w:val="none" w:sz="0" w:space="0" w:color="auto"/>
                      </w:divBdr>
                    </w:div>
                    <w:div w:id="1677993952">
                      <w:marLeft w:val="0"/>
                      <w:marRight w:val="0"/>
                      <w:marTop w:val="0"/>
                      <w:marBottom w:val="0"/>
                      <w:divBdr>
                        <w:top w:val="none" w:sz="0" w:space="0" w:color="auto"/>
                        <w:left w:val="none" w:sz="0" w:space="0" w:color="auto"/>
                        <w:bottom w:val="none" w:sz="0" w:space="0" w:color="auto"/>
                        <w:right w:val="none" w:sz="0" w:space="0" w:color="auto"/>
                      </w:divBdr>
                    </w:div>
                    <w:div w:id="1682194010">
                      <w:marLeft w:val="0"/>
                      <w:marRight w:val="0"/>
                      <w:marTop w:val="0"/>
                      <w:marBottom w:val="0"/>
                      <w:divBdr>
                        <w:top w:val="none" w:sz="0" w:space="0" w:color="auto"/>
                        <w:left w:val="none" w:sz="0" w:space="0" w:color="auto"/>
                        <w:bottom w:val="none" w:sz="0" w:space="0" w:color="auto"/>
                        <w:right w:val="none" w:sz="0" w:space="0" w:color="auto"/>
                      </w:divBdr>
                    </w:div>
                    <w:div w:id="1687780175">
                      <w:marLeft w:val="0"/>
                      <w:marRight w:val="0"/>
                      <w:marTop w:val="0"/>
                      <w:marBottom w:val="0"/>
                      <w:divBdr>
                        <w:top w:val="none" w:sz="0" w:space="0" w:color="auto"/>
                        <w:left w:val="none" w:sz="0" w:space="0" w:color="auto"/>
                        <w:bottom w:val="none" w:sz="0" w:space="0" w:color="auto"/>
                        <w:right w:val="none" w:sz="0" w:space="0" w:color="auto"/>
                      </w:divBdr>
                    </w:div>
                    <w:div w:id="1717780523">
                      <w:marLeft w:val="0"/>
                      <w:marRight w:val="0"/>
                      <w:marTop w:val="0"/>
                      <w:marBottom w:val="0"/>
                      <w:divBdr>
                        <w:top w:val="none" w:sz="0" w:space="0" w:color="auto"/>
                        <w:left w:val="none" w:sz="0" w:space="0" w:color="auto"/>
                        <w:bottom w:val="none" w:sz="0" w:space="0" w:color="auto"/>
                        <w:right w:val="none" w:sz="0" w:space="0" w:color="auto"/>
                      </w:divBdr>
                    </w:div>
                    <w:div w:id="1724060787">
                      <w:marLeft w:val="0"/>
                      <w:marRight w:val="0"/>
                      <w:marTop w:val="0"/>
                      <w:marBottom w:val="0"/>
                      <w:divBdr>
                        <w:top w:val="none" w:sz="0" w:space="0" w:color="auto"/>
                        <w:left w:val="none" w:sz="0" w:space="0" w:color="auto"/>
                        <w:bottom w:val="none" w:sz="0" w:space="0" w:color="auto"/>
                        <w:right w:val="none" w:sz="0" w:space="0" w:color="auto"/>
                      </w:divBdr>
                    </w:div>
                    <w:div w:id="1728719386">
                      <w:marLeft w:val="0"/>
                      <w:marRight w:val="0"/>
                      <w:marTop w:val="0"/>
                      <w:marBottom w:val="0"/>
                      <w:divBdr>
                        <w:top w:val="none" w:sz="0" w:space="0" w:color="auto"/>
                        <w:left w:val="none" w:sz="0" w:space="0" w:color="auto"/>
                        <w:bottom w:val="none" w:sz="0" w:space="0" w:color="auto"/>
                        <w:right w:val="none" w:sz="0" w:space="0" w:color="auto"/>
                      </w:divBdr>
                    </w:div>
                    <w:div w:id="1754663137">
                      <w:marLeft w:val="0"/>
                      <w:marRight w:val="0"/>
                      <w:marTop w:val="0"/>
                      <w:marBottom w:val="0"/>
                      <w:divBdr>
                        <w:top w:val="none" w:sz="0" w:space="0" w:color="auto"/>
                        <w:left w:val="none" w:sz="0" w:space="0" w:color="auto"/>
                        <w:bottom w:val="none" w:sz="0" w:space="0" w:color="auto"/>
                        <w:right w:val="none" w:sz="0" w:space="0" w:color="auto"/>
                      </w:divBdr>
                    </w:div>
                    <w:div w:id="1758549497">
                      <w:marLeft w:val="0"/>
                      <w:marRight w:val="0"/>
                      <w:marTop w:val="0"/>
                      <w:marBottom w:val="0"/>
                      <w:divBdr>
                        <w:top w:val="none" w:sz="0" w:space="0" w:color="auto"/>
                        <w:left w:val="none" w:sz="0" w:space="0" w:color="auto"/>
                        <w:bottom w:val="none" w:sz="0" w:space="0" w:color="auto"/>
                        <w:right w:val="none" w:sz="0" w:space="0" w:color="auto"/>
                      </w:divBdr>
                    </w:div>
                    <w:div w:id="1765299166">
                      <w:marLeft w:val="0"/>
                      <w:marRight w:val="0"/>
                      <w:marTop w:val="0"/>
                      <w:marBottom w:val="0"/>
                      <w:divBdr>
                        <w:top w:val="none" w:sz="0" w:space="0" w:color="auto"/>
                        <w:left w:val="none" w:sz="0" w:space="0" w:color="auto"/>
                        <w:bottom w:val="none" w:sz="0" w:space="0" w:color="auto"/>
                        <w:right w:val="none" w:sz="0" w:space="0" w:color="auto"/>
                      </w:divBdr>
                    </w:div>
                    <w:div w:id="1776291850">
                      <w:marLeft w:val="0"/>
                      <w:marRight w:val="0"/>
                      <w:marTop w:val="0"/>
                      <w:marBottom w:val="0"/>
                      <w:divBdr>
                        <w:top w:val="none" w:sz="0" w:space="0" w:color="auto"/>
                        <w:left w:val="none" w:sz="0" w:space="0" w:color="auto"/>
                        <w:bottom w:val="none" w:sz="0" w:space="0" w:color="auto"/>
                        <w:right w:val="none" w:sz="0" w:space="0" w:color="auto"/>
                      </w:divBdr>
                    </w:div>
                    <w:div w:id="1788113340">
                      <w:marLeft w:val="0"/>
                      <w:marRight w:val="0"/>
                      <w:marTop w:val="0"/>
                      <w:marBottom w:val="0"/>
                      <w:divBdr>
                        <w:top w:val="none" w:sz="0" w:space="0" w:color="auto"/>
                        <w:left w:val="none" w:sz="0" w:space="0" w:color="auto"/>
                        <w:bottom w:val="none" w:sz="0" w:space="0" w:color="auto"/>
                        <w:right w:val="none" w:sz="0" w:space="0" w:color="auto"/>
                      </w:divBdr>
                    </w:div>
                    <w:div w:id="1802528120">
                      <w:marLeft w:val="0"/>
                      <w:marRight w:val="0"/>
                      <w:marTop w:val="0"/>
                      <w:marBottom w:val="0"/>
                      <w:divBdr>
                        <w:top w:val="none" w:sz="0" w:space="0" w:color="auto"/>
                        <w:left w:val="none" w:sz="0" w:space="0" w:color="auto"/>
                        <w:bottom w:val="none" w:sz="0" w:space="0" w:color="auto"/>
                        <w:right w:val="none" w:sz="0" w:space="0" w:color="auto"/>
                      </w:divBdr>
                    </w:div>
                    <w:div w:id="1826387632">
                      <w:marLeft w:val="0"/>
                      <w:marRight w:val="0"/>
                      <w:marTop w:val="0"/>
                      <w:marBottom w:val="0"/>
                      <w:divBdr>
                        <w:top w:val="none" w:sz="0" w:space="0" w:color="auto"/>
                        <w:left w:val="none" w:sz="0" w:space="0" w:color="auto"/>
                        <w:bottom w:val="none" w:sz="0" w:space="0" w:color="auto"/>
                        <w:right w:val="none" w:sz="0" w:space="0" w:color="auto"/>
                      </w:divBdr>
                    </w:div>
                    <w:div w:id="1846481959">
                      <w:marLeft w:val="0"/>
                      <w:marRight w:val="0"/>
                      <w:marTop w:val="0"/>
                      <w:marBottom w:val="0"/>
                      <w:divBdr>
                        <w:top w:val="none" w:sz="0" w:space="0" w:color="auto"/>
                        <w:left w:val="none" w:sz="0" w:space="0" w:color="auto"/>
                        <w:bottom w:val="none" w:sz="0" w:space="0" w:color="auto"/>
                        <w:right w:val="none" w:sz="0" w:space="0" w:color="auto"/>
                      </w:divBdr>
                    </w:div>
                    <w:div w:id="1871145133">
                      <w:marLeft w:val="0"/>
                      <w:marRight w:val="0"/>
                      <w:marTop w:val="0"/>
                      <w:marBottom w:val="0"/>
                      <w:divBdr>
                        <w:top w:val="none" w:sz="0" w:space="0" w:color="auto"/>
                        <w:left w:val="none" w:sz="0" w:space="0" w:color="auto"/>
                        <w:bottom w:val="none" w:sz="0" w:space="0" w:color="auto"/>
                        <w:right w:val="none" w:sz="0" w:space="0" w:color="auto"/>
                      </w:divBdr>
                    </w:div>
                    <w:div w:id="1902982000">
                      <w:marLeft w:val="0"/>
                      <w:marRight w:val="0"/>
                      <w:marTop w:val="0"/>
                      <w:marBottom w:val="0"/>
                      <w:divBdr>
                        <w:top w:val="none" w:sz="0" w:space="0" w:color="auto"/>
                        <w:left w:val="none" w:sz="0" w:space="0" w:color="auto"/>
                        <w:bottom w:val="none" w:sz="0" w:space="0" w:color="auto"/>
                        <w:right w:val="none" w:sz="0" w:space="0" w:color="auto"/>
                      </w:divBdr>
                    </w:div>
                    <w:div w:id="1930459236">
                      <w:marLeft w:val="0"/>
                      <w:marRight w:val="0"/>
                      <w:marTop w:val="0"/>
                      <w:marBottom w:val="0"/>
                      <w:divBdr>
                        <w:top w:val="none" w:sz="0" w:space="0" w:color="auto"/>
                        <w:left w:val="none" w:sz="0" w:space="0" w:color="auto"/>
                        <w:bottom w:val="none" w:sz="0" w:space="0" w:color="auto"/>
                        <w:right w:val="none" w:sz="0" w:space="0" w:color="auto"/>
                      </w:divBdr>
                    </w:div>
                    <w:div w:id="1941989970">
                      <w:marLeft w:val="0"/>
                      <w:marRight w:val="0"/>
                      <w:marTop w:val="0"/>
                      <w:marBottom w:val="0"/>
                      <w:divBdr>
                        <w:top w:val="none" w:sz="0" w:space="0" w:color="auto"/>
                        <w:left w:val="none" w:sz="0" w:space="0" w:color="auto"/>
                        <w:bottom w:val="none" w:sz="0" w:space="0" w:color="auto"/>
                        <w:right w:val="none" w:sz="0" w:space="0" w:color="auto"/>
                      </w:divBdr>
                    </w:div>
                    <w:div w:id="1956670767">
                      <w:marLeft w:val="0"/>
                      <w:marRight w:val="0"/>
                      <w:marTop w:val="0"/>
                      <w:marBottom w:val="0"/>
                      <w:divBdr>
                        <w:top w:val="none" w:sz="0" w:space="0" w:color="auto"/>
                        <w:left w:val="none" w:sz="0" w:space="0" w:color="auto"/>
                        <w:bottom w:val="none" w:sz="0" w:space="0" w:color="auto"/>
                        <w:right w:val="none" w:sz="0" w:space="0" w:color="auto"/>
                      </w:divBdr>
                    </w:div>
                    <w:div w:id="1957979894">
                      <w:marLeft w:val="0"/>
                      <w:marRight w:val="0"/>
                      <w:marTop w:val="0"/>
                      <w:marBottom w:val="0"/>
                      <w:divBdr>
                        <w:top w:val="none" w:sz="0" w:space="0" w:color="auto"/>
                        <w:left w:val="none" w:sz="0" w:space="0" w:color="auto"/>
                        <w:bottom w:val="none" w:sz="0" w:space="0" w:color="auto"/>
                        <w:right w:val="none" w:sz="0" w:space="0" w:color="auto"/>
                      </w:divBdr>
                    </w:div>
                    <w:div w:id="1981224522">
                      <w:marLeft w:val="0"/>
                      <w:marRight w:val="0"/>
                      <w:marTop w:val="0"/>
                      <w:marBottom w:val="0"/>
                      <w:divBdr>
                        <w:top w:val="none" w:sz="0" w:space="0" w:color="auto"/>
                        <w:left w:val="none" w:sz="0" w:space="0" w:color="auto"/>
                        <w:bottom w:val="none" w:sz="0" w:space="0" w:color="auto"/>
                        <w:right w:val="none" w:sz="0" w:space="0" w:color="auto"/>
                      </w:divBdr>
                    </w:div>
                    <w:div w:id="1986273131">
                      <w:marLeft w:val="0"/>
                      <w:marRight w:val="0"/>
                      <w:marTop w:val="0"/>
                      <w:marBottom w:val="0"/>
                      <w:divBdr>
                        <w:top w:val="none" w:sz="0" w:space="0" w:color="auto"/>
                        <w:left w:val="none" w:sz="0" w:space="0" w:color="auto"/>
                        <w:bottom w:val="none" w:sz="0" w:space="0" w:color="auto"/>
                        <w:right w:val="none" w:sz="0" w:space="0" w:color="auto"/>
                      </w:divBdr>
                    </w:div>
                    <w:div w:id="1996494995">
                      <w:marLeft w:val="0"/>
                      <w:marRight w:val="0"/>
                      <w:marTop w:val="0"/>
                      <w:marBottom w:val="0"/>
                      <w:divBdr>
                        <w:top w:val="none" w:sz="0" w:space="0" w:color="auto"/>
                        <w:left w:val="none" w:sz="0" w:space="0" w:color="auto"/>
                        <w:bottom w:val="none" w:sz="0" w:space="0" w:color="auto"/>
                        <w:right w:val="none" w:sz="0" w:space="0" w:color="auto"/>
                      </w:divBdr>
                    </w:div>
                    <w:div w:id="1996955947">
                      <w:marLeft w:val="0"/>
                      <w:marRight w:val="0"/>
                      <w:marTop w:val="0"/>
                      <w:marBottom w:val="0"/>
                      <w:divBdr>
                        <w:top w:val="none" w:sz="0" w:space="0" w:color="auto"/>
                        <w:left w:val="none" w:sz="0" w:space="0" w:color="auto"/>
                        <w:bottom w:val="none" w:sz="0" w:space="0" w:color="auto"/>
                        <w:right w:val="none" w:sz="0" w:space="0" w:color="auto"/>
                      </w:divBdr>
                    </w:div>
                    <w:div w:id="2027293430">
                      <w:marLeft w:val="0"/>
                      <w:marRight w:val="0"/>
                      <w:marTop w:val="0"/>
                      <w:marBottom w:val="0"/>
                      <w:divBdr>
                        <w:top w:val="none" w:sz="0" w:space="0" w:color="auto"/>
                        <w:left w:val="none" w:sz="0" w:space="0" w:color="auto"/>
                        <w:bottom w:val="none" w:sz="0" w:space="0" w:color="auto"/>
                        <w:right w:val="none" w:sz="0" w:space="0" w:color="auto"/>
                      </w:divBdr>
                    </w:div>
                    <w:div w:id="2036081276">
                      <w:marLeft w:val="0"/>
                      <w:marRight w:val="0"/>
                      <w:marTop w:val="0"/>
                      <w:marBottom w:val="0"/>
                      <w:divBdr>
                        <w:top w:val="none" w:sz="0" w:space="0" w:color="auto"/>
                        <w:left w:val="none" w:sz="0" w:space="0" w:color="auto"/>
                        <w:bottom w:val="none" w:sz="0" w:space="0" w:color="auto"/>
                        <w:right w:val="none" w:sz="0" w:space="0" w:color="auto"/>
                      </w:divBdr>
                    </w:div>
                    <w:div w:id="2076509492">
                      <w:marLeft w:val="0"/>
                      <w:marRight w:val="0"/>
                      <w:marTop w:val="0"/>
                      <w:marBottom w:val="0"/>
                      <w:divBdr>
                        <w:top w:val="none" w:sz="0" w:space="0" w:color="auto"/>
                        <w:left w:val="none" w:sz="0" w:space="0" w:color="auto"/>
                        <w:bottom w:val="none" w:sz="0" w:space="0" w:color="auto"/>
                        <w:right w:val="none" w:sz="0" w:space="0" w:color="auto"/>
                      </w:divBdr>
                    </w:div>
                    <w:div w:id="2085949129">
                      <w:marLeft w:val="0"/>
                      <w:marRight w:val="0"/>
                      <w:marTop w:val="0"/>
                      <w:marBottom w:val="0"/>
                      <w:divBdr>
                        <w:top w:val="none" w:sz="0" w:space="0" w:color="auto"/>
                        <w:left w:val="none" w:sz="0" w:space="0" w:color="auto"/>
                        <w:bottom w:val="none" w:sz="0" w:space="0" w:color="auto"/>
                        <w:right w:val="none" w:sz="0" w:space="0" w:color="auto"/>
                      </w:divBdr>
                    </w:div>
                    <w:div w:id="2099789038">
                      <w:marLeft w:val="0"/>
                      <w:marRight w:val="0"/>
                      <w:marTop w:val="0"/>
                      <w:marBottom w:val="0"/>
                      <w:divBdr>
                        <w:top w:val="none" w:sz="0" w:space="0" w:color="auto"/>
                        <w:left w:val="none" w:sz="0" w:space="0" w:color="auto"/>
                        <w:bottom w:val="none" w:sz="0" w:space="0" w:color="auto"/>
                        <w:right w:val="none" w:sz="0" w:space="0" w:color="auto"/>
                      </w:divBdr>
                    </w:div>
                    <w:div w:id="2101293289">
                      <w:marLeft w:val="0"/>
                      <w:marRight w:val="0"/>
                      <w:marTop w:val="0"/>
                      <w:marBottom w:val="0"/>
                      <w:divBdr>
                        <w:top w:val="none" w:sz="0" w:space="0" w:color="auto"/>
                        <w:left w:val="none" w:sz="0" w:space="0" w:color="auto"/>
                        <w:bottom w:val="none" w:sz="0" w:space="0" w:color="auto"/>
                        <w:right w:val="none" w:sz="0" w:space="0" w:color="auto"/>
                      </w:divBdr>
                    </w:div>
                    <w:div w:id="2115128617">
                      <w:marLeft w:val="0"/>
                      <w:marRight w:val="0"/>
                      <w:marTop w:val="0"/>
                      <w:marBottom w:val="0"/>
                      <w:divBdr>
                        <w:top w:val="none" w:sz="0" w:space="0" w:color="auto"/>
                        <w:left w:val="none" w:sz="0" w:space="0" w:color="auto"/>
                        <w:bottom w:val="none" w:sz="0" w:space="0" w:color="auto"/>
                        <w:right w:val="none" w:sz="0" w:space="0" w:color="auto"/>
                      </w:divBdr>
                    </w:div>
                    <w:div w:id="2118478919">
                      <w:marLeft w:val="0"/>
                      <w:marRight w:val="0"/>
                      <w:marTop w:val="0"/>
                      <w:marBottom w:val="0"/>
                      <w:divBdr>
                        <w:top w:val="none" w:sz="0" w:space="0" w:color="auto"/>
                        <w:left w:val="none" w:sz="0" w:space="0" w:color="auto"/>
                        <w:bottom w:val="none" w:sz="0" w:space="0" w:color="auto"/>
                        <w:right w:val="none" w:sz="0" w:space="0" w:color="auto"/>
                      </w:divBdr>
                    </w:div>
                    <w:div w:id="2137260872">
                      <w:marLeft w:val="0"/>
                      <w:marRight w:val="0"/>
                      <w:marTop w:val="0"/>
                      <w:marBottom w:val="0"/>
                      <w:divBdr>
                        <w:top w:val="none" w:sz="0" w:space="0" w:color="auto"/>
                        <w:left w:val="none" w:sz="0" w:space="0" w:color="auto"/>
                        <w:bottom w:val="none" w:sz="0" w:space="0" w:color="auto"/>
                        <w:right w:val="none" w:sz="0" w:space="0" w:color="auto"/>
                      </w:divBdr>
                    </w:div>
                  </w:divsChild>
                </w:div>
                <w:div w:id="1471753754">
                  <w:marLeft w:val="0"/>
                  <w:marRight w:val="0"/>
                  <w:marTop w:val="0"/>
                  <w:marBottom w:val="0"/>
                  <w:divBdr>
                    <w:top w:val="none" w:sz="0" w:space="0" w:color="auto"/>
                    <w:left w:val="none" w:sz="0" w:space="0" w:color="auto"/>
                    <w:bottom w:val="none" w:sz="0" w:space="0" w:color="auto"/>
                    <w:right w:val="none" w:sz="0" w:space="0" w:color="auto"/>
                  </w:divBdr>
                  <w:divsChild>
                    <w:div w:id="1005787363">
                      <w:marLeft w:val="0"/>
                      <w:marRight w:val="0"/>
                      <w:marTop w:val="0"/>
                      <w:marBottom w:val="0"/>
                      <w:divBdr>
                        <w:top w:val="none" w:sz="0" w:space="0" w:color="auto"/>
                        <w:left w:val="none" w:sz="0" w:space="0" w:color="auto"/>
                        <w:bottom w:val="none" w:sz="0" w:space="0" w:color="auto"/>
                        <w:right w:val="none" w:sz="0" w:space="0" w:color="auto"/>
                      </w:divBdr>
                    </w:div>
                  </w:divsChild>
                </w:div>
                <w:div w:id="1472672467">
                  <w:marLeft w:val="0"/>
                  <w:marRight w:val="0"/>
                  <w:marTop w:val="0"/>
                  <w:marBottom w:val="0"/>
                  <w:divBdr>
                    <w:top w:val="none" w:sz="0" w:space="0" w:color="auto"/>
                    <w:left w:val="none" w:sz="0" w:space="0" w:color="auto"/>
                    <w:bottom w:val="none" w:sz="0" w:space="0" w:color="auto"/>
                    <w:right w:val="none" w:sz="0" w:space="0" w:color="auto"/>
                  </w:divBdr>
                  <w:divsChild>
                    <w:div w:id="1562791390">
                      <w:marLeft w:val="0"/>
                      <w:marRight w:val="0"/>
                      <w:marTop w:val="0"/>
                      <w:marBottom w:val="0"/>
                      <w:divBdr>
                        <w:top w:val="none" w:sz="0" w:space="0" w:color="auto"/>
                        <w:left w:val="none" w:sz="0" w:space="0" w:color="auto"/>
                        <w:bottom w:val="none" w:sz="0" w:space="0" w:color="auto"/>
                        <w:right w:val="none" w:sz="0" w:space="0" w:color="auto"/>
                      </w:divBdr>
                    </w:div>
                  </w:divsChild>
                </w:div>
                <w:div w:id="1494905189">
                  <w:marLeft w:val="0"/>
                  <w:marRight w:val="0"/>
                  <w:marTop w:val="0"/>
                  <w:marBottom w:val="0"/>
                  <w:divBdr>
                    <w:top w:val="none" w:sz="0" w:space="0" w:color="auto"/>
                    <w:left w:val="none" w:sz="0" w:space="0" w:color="auto"/>
                    <w:bottom w:val="none" w:sz="0" w:space="0" w:color="auto"/>
                    <w:right w:val="none" w:sz="0" w:space="0" w:color="auto"/>
                  </w:divBdr>
                  <w:divsChild>
                    <w:div w:id="897940969">
                      <w:marLeft w:val="0"/>
                      <w:marRight w:val="0"/>
                      <w:marTop w:val="0"/>
                      <w:marBottom w:val="0"/>
                      <w:divBdr>
                        <w:top w:val="none" w:sz="0" w:space="0" w:color="auto"/>
                        <w:left w:val="none" w:sz="0" w:space="0" w:color="auto"/>
                        <w:bottom w:val="none" w:sz="0" w:space="0" w:color="auto"/>
                        <w:right w:val="none" w:sz="0" w:space="0" w:color="auto"/>
                      </w:divBdr>
                    </w:div>
                    <w:div w:id="1881430018">
                      <w:marLeft w:val="0"/>
                      <w:marRight w:val="0"/>
                      <w:marTop w:val="0"/>
                      <w:marBottom w:val="0"/>
                      <w:divBdr>
                        <w:top w:val="none" w:sz="0" w:space="0" w:color="auto"/>
                        <w:left w:val="none" w:sz="0" w:space="0" w:color="auto"/>
                        <w:bottom w:val="none" w:sz="0" w:space="0" w:color="auto"/>
                        <w:right w:val="none" w:sz="0" w:space="0" w:color="auto"/>
                      </w:divBdr>
                    </w:div>
                  </w:divsChild>
                </w:div>
                <w:div w:id="1499273479">
                  <w:marLeft w:val="0"/>
                  <w:marRight w:val="0"/>
                  <w:marTop w:val="0"/>
                  <w:marBottom w:val="0"/>
                  <w:divBdr>
                    <w:top w:val="none" w:sz="0" w:space="0" w:color="auto"/>
                    <w:left w:val="none" w:sz="0" w:space="0" w:color="auto"/>
                    <w:bottom w:val="none" w:sz="0" w:space="0" w:color="auto"/>
                    <w:right w:val="none" w:sz="0" w:space="0" w:color="auto"/>
                  </w:divBdr>
                  <w:divsChild>
                    <w:div w:id="1907304316">
                      <w:marLeft w:val="0"/>
                      <w:marRight w:val="0"/>
                      <w:marTop w:val="0"/>
                      <w:marBottom w:val="0"/>
                      <w:divBdr>
                        <w:top w:val="none" w:sz="0" w:space="0" w:color="auto"/>
                        <w:left w:val="none" w:sz="0" w:space="0" w:color="auto"/>
                        <w:bottom w:val="none" w:sz="0" w:space="0" w:color="auto"/>
                        <w:right w:val="none" w:sz="0" w:space="0" w:color="auto"/>
                      </w:divBdr>
                    </w:div>
                  </w:divsChild>
                </w:div>
                <w:div w:id="1507789265">
                  <w:marLeft w:val="0"/>
                  <w:marRight w:val="0"/>
                  <w:marTop w:val="0"/>
                  <w:marBottom w:val="0"/>
                  <w:divBdr>
                    <w:top w:val="none" w:sz="0" w:space="0" w:color="auto"/>
                    <w:left w:val="none" w:sz="0" w:space="0" w:color="auto"/>
                    <w:bottom w:val="none" w:sz="0" w:space="0" w:color="auto"/>
                    <w:right w:val="none" w:sz="0" w:space="0" w:color="auto"/>
                  </w:divBdr>
                  <w:divsChild>
                    <w:div w:id="618686227">
                      <w:marLeft w:val="0"/>
                      <w:marRight w:val="0"/>
                      <w:marTop w:val="0"/>
                      <w:marBottom w:val="0"/>
                      <w:divBdr>
                        <w:top w:val="none" w:sz="0" w:space="0" w:color="auto"/>
                        <w:left w:val="none" w:sz="0" w:space="0" w:color="auto"/>
                        <w:bottom w:val="none" w:sz="0" w:space="0" w:color="auto"/>
                        <w:right w:val="none" w:sz="0" w:space="0" w:color="auto"/>
                      </w:divBdr>
                    </w:div>
                  </w:divsChild>
                </w:div>
                <w:div w:id="1543060011">
                  <w:marLeft w:val="0"/>
                  <w:marRight w:val="0"/>
                  <w:marTop w:val="0"/>
                  <w:marBottom w:val="0"/>
                  <w:divBdr>
                    <w:top w:val="none" w:sz="0" w:space="0" w:color="auto"/>
                    <w:left w:val="none" w:sz="0" w:space="0" w:color="auto"/>
                    <w:bottom w:val="none" w:sz="0" w:space="0" w:color="auto"/>
                    <w:right w:val="none" w:sz="0" w:space="0" w:color="auto"/>
                  </w:divBdr>
                  <w:divsChild>
                    <w:div w:id="1615672116">
                      <w:marLeft w:val="0"/>
                      <w:marRight w:val="0"/>
                      <w:marTop w:val="0"/>
                      <w:marBottom w:val="0"/>
                      <w:divBdr>
                        <w:top w:val="none" w:sz="0" w:space="0" w:color="auto"/>
                        <w:left w:val="none" w:sz="0" w:space="0" w:color="auto"/>
                        <w:bottom w:val="none" w:sz="0" w:space="0" w:color="auto"/>
                        <w:right w:val="none" w:sz="0" w:space="0" w:color="auto"/>
                      </w:divBdr>
                    </w:div>
                  </w:divsChild>
                </w:div>
                <w:div w:id="1555777982">
                  <w:marLeft w:val="0"/>
                  <w:marRight w:val="0"/>
                  <w:marTop w:val="0"/>
                  <w:marBottom w:val="0"/>
                  <w:divBdr>
                    <w:top w:val="none" w:sz="0" w:space="0" w:color="auto"/>
                    <w:left w:val="none" w:sz="0" w:space="0" w:color="auto"/>
                    <w:bottom w:val="none" w:sz="0" w:space="0" w:color="auto"/>
                    <w:right w:val="none" w:sz="0" w:space="0" w:color="auto"/>
                  </w:divBdr>
                  <w:divsChild>
                    <w:div w:id="1154684415">
                      <w:marLeft w:val="0"/>
                      <w:marRight w:val="0"/>
                      <w:marTop w:val="0"/>
                      <w:marBottom w:val="0"/>
                      <w:divBdr>
                        <w:top w:val="none" w:sz="0" w:space="0" w:color="auto"/>
                        <w:left w:val="none" w:sz="0" w:space="0" w:color="auto"/>
                        <w:bottom w:val="none" w:sz="0" w:space="0" w:color="auto"/>
                        <w:right w:val="none" w:sz="0" w:space="0" w:color="auto"/>
                      </w:divBdr>
                    </w:div>
                  </w:divsChild>
                </w:div>
                <w:div w:id="1577014023">
                  <w:marLeft w:val="0"/>
                  <w:marRight w:val="0"/>
                  <w:marTop w:val="0"/>
                  <w:marBottom w:val="0"/>
                  <w:divBdr>
                    <w:top w:val="none" w:sz="0" w:space="0" w:color="auto"/>
                    <w:left w:val="none" w:sz="0" w:space="0" w:color="auto"/>
                    <w:bottom w:val="none" w:sz="0" w:space="0" w:color="auto"/>
                    <w:right w:val="none" w:sz="0" w:space="0" w:color="auto"/>
                  </w:divBdr>
                  <w:divsChild>
                    <w:div w:id="1059474516">
                      <w:marLeft w:val="0"/>
                      <w:marRight w:val="0"/>
                      <w:marTop w:val="0"/>
                      <w:marBottom w:val="0"/>
                      <w:divBdr>
                        <w:top w:val="none" w:sz="0" w:space="0" w:color="auto"/>
                        <w:left w:val="none" w:sz="0" w:space="0" w:color="auto"/>
                        <w:bottom w:val="none" w:sz="0" w:space="0" w:color="auto"/>
                        <w:right w:val="none" w:sz="0" w:space="0" w:color="auto"/>
                      </w:divBdr>
                    </w:div>
                  </w:divsChild>
                </w:div>
                <w:div w:id="1584611079">
                  <w:marLeft w:val="0"/>
                  <w:marRight w:val="0"/>
                  <w:marTop w:val="0"/>
                  <w:marBottom w:val="0"/>
                  <w:divBdr>
                    <w:top w:val="none" w:sz="0" w:space="0" w:color="auto"/>
                    <w:left w:val="none" w:sz="0" w:space="0" w:color="auto"/>
                    <w:bottom w:val="none" w:sz="0" w:space="0" w:color="auto"/>
                    <w:right w:val="none" w:sz="0" w:space="0" w:color="auto"/>
                  </w:divBdr>
                  <w:divsChild>
                    <w:div w:id="128283148">
                      <w:marLeft w:val="0"/>
                      <w:marRight w:val="0"/>
                      <w:marTop w:val="0"/>
                      <w:marBottom w:val="0"/>
                      <w:divBdr>
                        <w:top w:val="none" w:sz="0" w:space="0" w:color="auto"/>
                        <w:left w:val="none" w:sz="0" w:space="0" w:color="auto"/>
                        <w:bottom w:val="none" w:sz="0" w:space="0" w:color="auto"/>
                        <w:right w:val="none" w:sz="0" w:space="0" w:color="auto"/>
                      </w:divBdr>
                    </w:div>
                  </w:divsChild>
                </w:div>
                <w:div w:id="1630474479">
                  <w:marLeft w:val="0"/>
                  <w:marRight w:val="0"/>
                  <w:marTop w:val="0"/>
                  <w:marBottom w:val="0"/>
                  <w:divBdr>
                    <w:top w:val="none" w:sz="0" w:space="0" w:color="auto"/>
                    <w:left w:val="none" w:sz="0" w:space="0" w:color="auto"/>
                    <w:bottom w:val="none" w:sz="0" w:space="0" w:color="auto"/>
                    <w:right w:val="none" w:sz="0" w:space="0" w:color="auto"/>
                  </w:divBdr>
                  <w:divsChild>
                    <w:div w:id="1169952761">
                      <w:marLeft w:val="0"/>
                      <w:marRight w:val="0"/>
                      <w:marTop w:val="0"/>
                      <w:marBottom w:val="0"/>
                      <w:divBdr>
                        <w:top w:val="none" w:sz="0" w:space="0" w:color="auto"/>
                        <w:left w:val="none" w:sz="0" w:space="0" w:color="auto"/>
                        <w:bottom w:val="none" w:sz="0" w:space="0" w:color="auto"/>
                        <w:right w:val="none" w:sz="0" w:space="0" w:color="auto"/>
                      </w:divBdr>
                    </w:div>
                  </w:divsChild>
                </w:div>
                <w:div w:id="1674256146">
                  <w:marLeft w:val="0"/>
                  <w:marRight w:val="0"/>
                  <w:marTop w:val="0"/>
                  <w:marBottom w:val="0"/>
                  <w:divBdr>
                    <w:top w:val="none" w:sz="0" w:space="0" w:color="auto"/>
                    <w:left w:val="none" w:sz="0" w:space="0" w:color="auto"/>
                    <w:bottom w:val="none" w:sz="0" w:space="0" w:color="auto"/>
                    <w:right w:val="none" w:sz="0" w:space="0" w:color="auto"/>
                  </w:divBdr>
                  <w:divsChild>
                    <w:div w:id="1930429343">
                      <w:marLeft w:val="0"/>
                      <w:marRight w:val="0"/>
                      <w:marTop w:val="0"/>
                      <w:marBottom w:val="0"/>
                      <w:divBdr>
                        <w:top w:val="none" w:sz="0" w:space="0" w:color="auto"/>
                        <w:left w:val="none" w:sz="0" w:space="0" w:color="auto"/>
                        <w:bottom w:val="none" w:sz="0" w:space="0" w:color="auto"/>
                        <w:right w:val="none" w:sz="0" w:space="0" w:color="auto"/>
                      </w:divBdr>
                    </w:div>
                  </w:divsChild>
                </w:div>
                <w:div w:id="1711758089">
                  <w:marLeft w:val="0"/>
                  <w:marRight w:val="0"/>
                  <w:marTop w:val="0"/>
                  <w:marBottom w:val="0"/>
                  <w:divBdr>
                    <w:top w:val="none" w:sz="0" w:space="0" w:color="auto"/>
                    <w:left w:val="none" w:sz="0" w:space="0" w:color="auto"/>
                    <w:bottom w:val="none" w:sz="0" w:space="0" w:color="auto"/>
                    <w:right w:val="none" w:sz="0" w:space="0" w:color="auto"/>
                  </w:divBdr>
                  <w:divsChild>
                    <w:div w:id="1336038001">
                      <w:marLeft w:val="0"/>
                      <w:marRight w:val="0"/>
                      <w:marTop w:val="0"/>
                      <w:marBottom w:val="0"/>
                      <w:divBdr>
                        <w:top w:val="none" w:sz="0" w:space="0" w:color="auto"/>
                        <w:left w:val="none" w:sz="0" w:space="0" w:color="auto"/>
                        <w:bottom w:val="none" w:sz="0" w:space="0" w:color="auto"/>
                        <w:right w:val="none" w:sz="0" w:space="0" w:color="auto"/>
                      </w:divBdr>
                    </w:div>
                  </w:divsChild>
                </w:div>
                <w:div w:id="1712995930">
                  <w:marLeft w:val="0"/>
                  <w:marRight w:val="0"/>
                  <w:marTop w:val="0"/>
                  <w:marBottom w:val="0"/>
                  <w:divBdr>
                    <w:top w:val="none" w:sz="0" w:space="0" w:color="auto"/>
                    <w:left w:val="none" w:sz="0" w:space="0" w:color="auto"/>
                    <w:bottom w:val="none" w:sz="0" w:space="0" w:color="auto"/>
                    <w:right w:val="none" w:sz="0" w:space="0" w:color="auto"/>
                  </w:divBdr>
                  <w:divsChild>
                    <w:div w:id="631206219">
                      <w:marLeft w:val="0"/>
                      <w:marRight w:val="0"/>
                      <w:marTop w:val="0"/>
                      <w:marBottom w:val="0"/>
                      <w:divBdr>
                        <w:top w:val="none" w:sz="0" w:space="0" w:color="auto"/>
                        <w:left w:val="none" w:sz="0" w:space="0" w:color="auto"/>
                        <w:bottom w:val="none" w:sz="0" w:space="0" w:color="auto"/>
                        <w:right w:val="none" w:sz="0" w:space="0" w:color="auto"/>
                      </w:divBdr>
                    </w:div>
                  </w:divsChild>
                </w:div>
                <w:div w:id="1725713396">
                  <w:marLeft w:val="0"/>
                  <w:marRight w:val="0"/>
                  <w:marTop w:val="0"/>
                  <w:marBottom w:val="0"/>
                  <w:divBdr>
                    <w:top w:val="none" w:sz="0" w:space="0" w:color="auto"/>
                    <w:left w:val="none" w:sz="0" w:space="0" w:color="auto"/>
                    <w:bottom w:val="none" w:sz="0" w:space="0" w:color="auto"/>
                    <w:right w:val="none" w:sz="0" w:space="0" w:color="auto"/>
                  </w:divBdr>
                  <w:divsChild>
                    <w:div w:id="43069561">
                      <w:marLeft w:val="0"/>
                      <w:marRight w:val="0"/>
                      <w:marTop w:val="0"/>
                      <w:marBottom w:val="0"/>
                      <w:divBdr>
                        <w:top w:val="none" w:sz="0" w:space="0" w:color="auto"/>
                        <w:left w:val="none" w:sz="0" w:space="0" w:color="auto"/>
                        <w:bottom w:val="none" w:sz="0" w:space="0" w:color="auto"/>
                        <w:right w:val="none" w:sz="0" w:space="0" w:color="auto"/>
                      </w:divBdr>
                    </w:div>
                    <w:div w:id="623973005">
                      <w:marLeft w:val="0"/>
                      <w:marRight w:val="0"/>
                      <w:marTop w:val="0"/>
                      <w:marBottom w:val="0"/>
                      <w:divBdr>
                        <w:top w:val="none" w:sz="0" w:space="0" w:color="auto"/>
                        <w:left w:val="none" w:sz="0" w:space="0" w:color="auto"/>
                        <w:bottom w:val="none" w:sz="0" w:space="0" w:color="auto"/>
                        <w:right w:val="none" w:sz="0" w:space="0" w:color="auto"/>
                      </w:divBdr>
                    </w:div>
                    <w:div w:id="762799124">
                      <w:marLeft w:val="0"/>
                      <w:marRight w:val="0"/>
                      <w:marTop w:val="0"/>
                      <w:marBottom w:val="0"/>
                      <w:divBdr>
                        <w:top w:val="none" w:sz="0" w:space="0" w:color="auto"/>
                        <w:left w:val="none" w:sz="0" w:space="0" w:color="auto"/>
                        <w:bottom w:val="none" w:sz="0" w:space="0" w:color="auto"/>
                        <w:right w:val="none" w:sz="0" w:space="0" w:color="auto"/>
                      </w:divBdr>
                    </w:div>
                    <w:div w:id="786242341">
                      <w:marLeft w:val="0"/>
                      <w:marRight w:val="0"/>
                      <w:marTop w:val="0"/>
                      <w:marBottom w:val="0"/>
                      <w:divBdr>
                        <w:top w:val="none" w:sz="0" w:space="0" w:color="auto"/>
                        <w:left w:val="none" w:sz="0" w:space="0" w:color="auto"/>
                        <w:bottom w:val="none" w:sz="0" w:space="0" w:color="auto"/>
                        <w:right w:val="none" w:sz="0" w:space="0" w:color="auto"/>
                      </w:divBdr>
                    </w:div>
                    <w:div w:id="863783487">
                      <w:marLeft w:val="0"/>
                      <w:marRight w:val="0"/>
                      <w:marTop w:val="0"/>
                      <w:marBottom w:val="0"/>
                      <w:divBdr>
                        <w:top w:val="none" w:sz="0" w:space="0" w:color="auto"/>
                        <w:left w:val="none" w:sz="0" w:space="0" w:color="auto"/>
                        <w:bottom w:val="none" w:sz="0" w:space="0" w:color="auto"/>
                        <w:right w:val="none" w:sz="0" w:space="0" w:color="auto"/>
                      </w:divBdr>
                    </w:div>
                    <w:div w:id="900210278">
                      <w:marLeft w:val="0"/>
                      <w:marRight w:val="0"/>
                      <w:marTop w:val="0"/>
                      <w:marBottom w:val="0"/>
                      <w:divBdr>
                        <w:top w:val="none" w:sz="0" w:space="0" w:color="auto"/>
                        <w:left w:val="none" w:sz="0" w:space="0" w:color="auto"/>
                        <w:bottom w:val="none" w:sz="0" w:space="0" w:color="auto"/>
                        <w:right w:val="none" w:sz="0" w:space="0" w:color="auto"/>
                      </w:divBdr>
                    </w:div>
                    <w:div w:id="1482311009">
                      <w:marLeft w:val="0"/>
                      <w:marRight w:val="0"/>
                      <w:marTop w:val="0"/>
                      <w:marBottom w:val="0"/>
                      <w:divBdr>
                        <w:top w:val="none" w:sz="0" w:space="0" w:color="auto"/>
                        <w:left w:val="none" w:sz="0" w:space="0" w:color="auto"/>
                        <w:bottom w:val="none" w:sz="0" w:space="0" w:color="auto"/>
                        <w:right w:val="none" w:sz="0" w:space="0" w:color="auto"/>
                      </w:divBdr>
                    </w:div>
                    <w:div w:id="1677228492">
                      <w:marLeft w:val="0"/>
                      <w:marRight w:val="0"/>
                      <w:marTop w:val="0"/>
                      <w:marBottom w:val="0"/>
                      <w:divBdr>
                        <w:top w:val="none" w:sz="0" w:space="0" w:color="auto"/>
                        <w:left w:val="none" w:sz="0" w:space="0" w:color="auto"/>
                        <w:bottom w:val="none" w:sz="0" w:space="0" w:color="auto"/>
                        <w:right w:val="none" w:sz="0" w:space="0" w:color="auto"/>
                      </w:divBdr>
                    </w:div>
                    <w:div w:id="1767651369">
                      <w:marLeft w:val="0"/>
                      <w:marRight w:val="0"/>
                      <w:marTop w:val="0"/>
                      <w:marBottom w:val="0"/>
                      <w:divBdr>
                        <w:top w:val="none" w:sz="0" w:space="0" w:color="auto"/>
                        <w:left w:val="none" w:sz="0" w:space="0" w:color="auto"/>
                        <w:bottom w:val="none" w:sz="0" w:space="0" w:color="auto"/>
                        <w:right w:val="none" w:sz="0" w:space="0" w:color="auto"/>
                      </w:divBdr>
                    </w:div>
                    <w:div w:id="1877544266">
                      <w:marLeft w:val="0"/>
                      <w:marRight w:val="0"/>
                      <w:marTop w:val="0"/>
                      <w:marBottom w:val="0"/>
                      <w:divBdr>
                        <w:top w:val="none" w:sz="0" w:space="0" w:color="auto"/>
                        <w:left w:val="none" w:sz="0" w:space="0" w:color="auto"/>
                        <w:bottom w:val="none" w:sz="0" w:space="0" w:color="auto"/>
                        <w:right w:val="none" w:sz="0" w:space="0" w:color="auto"/>
                      </w:divBdr>
                    </w:div>
                    <w:div w:id="1911187579">
                      <w:marLeft w:val="0"/>
                      <w:marRight w:val="0"/>
                      <w:marTop w:val="0"/>
                      <w:marBottom w:val="0"/>
                      <w:divBdr>
                        <w:top w:val="none" w:sz="0" w:space="0" w:color="auto"/>
                        <w:left w:val="none" w:sz="0" w:space="0" w:color="auto"/>
                        <w:bottom w:val="none" w:sz="0" w:space="0" w:color="auto"/>
                        <w:right w:val="none" w:sz="0" w:space="0" w:color="auto"/>
                      </w:divBdr>
                    </w:div>
                  </w:divsChild>
                </w:div>
                <w:div w:id="1726181862">
                  <w:marLeft w:val="0"/>
                  <w:marRight w:val="0"/>
                  <w:marTop w:val="0"/>
                  <w:marBottom w:val="0"/>
                  <w:divBdr>
                    <w:top w:val="none" w:sz="0" w:space="0" w:color="auto"/>
                    <w:left w:val="none" w:sz="0" w:space="0" w:color="auto"/>
                    <w:bottom w:val="none" w:sz="0" w:space="0" w:color="auto"/>
                    <w:right w:val="none" w:sz="0" w:space="0" w:color="auto"/>
                  </w:divBdr>
                  <w:divsChild>
                    <w:div w:id="1859660766">
                      <w:marLeft w:val="0"/>
                      <w:marRight w:val="0"/>
                      <w:marTop w:val="0"/>
                      <w:marBottom w:val="0"/>
                      <w:divBdr>
                        <w:top w:val="none" w:sz="0" w:space="0" w:color="auto"/>
                        <w:left w:val="none" w:sz="0" w:space="0" w:color="auto"/>
                        <w:bottom w:val="none" w:sz="0" w:space="0" w:color="auto"/>
                        <w:right w:val="none" w:sz="0" w:space="0" w:color="auto"/>
                      </w:divBdr>
                    </w:div>
                  </w:divsChild>
                </w:div>
                <w:div w:id="1750343850">
                  <w:marLeft w:val="0"/>
                  <w:marRight w:val="0"/>
                  <w:marTop w:val="0"/>
                  <w:marBottom w:val="0"/>
                  <w:divBdr>
                    <w:top w:val="none" w:sz="0" w:space="0" w:color="auto"/>
                    <w:left w:val="none" w:sz="0" w:space="0" w:color="auto"/>
                    <w:bottom w:val="none" w:sz="0" w:space="0" w:color="auto"/>
                    <w:right w:val="none" w:sz="0" w:space="0" w:color="auto"/>
                  </w:divBdr>
                  <w:divsChild>
                    <w:div w:id="1357582360">
                      <w:marLeft w:val="0"/>
                      <w:marRight w:val="0"/>
                      <w:marTop w:val="0"/>
                      <w:marBottom w:val="0"/>
                      <w:divBdr>
                        <w:top w:val="none" w:sz="0" w:space="0" w:color="auto"/>
                        <w:left w:val="none" w:sz="0" w:space="0" w:color="auto"/>
                        <w:bottom w:val="none" w:sz="0" w:space="0" w:color="auto"/>
                        <w:right w:val="none" w:sz="0" w:space="0" w:color="auto"/>
                      </w:divBdr>
                    </w:div>
                    <w:div w:id="1698506210">
                      <w:marLeft w:val="0"/>
                      <w:marRight w:val="0"/>
                      <w:marTop w:val="0"/>
                      <w:marBottom w:val="0"/>
                      <w:divBdr>
                        <w:top w:val="none" w:sz="0" w:space="0" w:color="auto"/>
                        <w:left w:val="none" w:sz="0" w:space="0" w:color="auto"/>
                        <w:bottom w:val="none" w:sz="0" w:space="0" w:color="auto"/>
                        <w:right w:val="none" w:sz="0" w:space="0" w:color="auto"/>
                      </w:divBdr>
                    </w:div>
                  </w:divsChild>
                </w:div>
                <w:div w:id="1756974486">
                  <w:marLeft w:val="0"/>
                  <w:marRight w:val="0"/>
                  <w:marTop w:val="0"/>
                  <w:marBottom w:val="0"/>
                  <w:divBdr>
                    <w:top w:val="none" w:sz="0" w:space="0" w:color="auto"/>
                    <w:left w:val="none" w:sz="0" w:space="0" w:color="auto"/>
                    <w:bottom w:val="none" w:sz="0" w:space="0" w:color="auto"/>
                    <w:right w:val="none" w:sz="0" w:space="0" w:color="auto"/>
                  </w:divBdr>
                  <w:divsChild>
                    <w:div w:id="505484784">
                      <w:marLeft w:val="0"/>
                      <w:marRight w:val="0"/>
                      <w:marTop w:val="0"/>
                      <w:marBottom w:val="0"/>
                      <w:divBdr>
                        <w:top w:val="none" w:sz="0" w:space="0" w:color="auto"/>
                        <w:left w:val="none" w:sz="0" w:space="0" w:color="auto"/>
                        <w:bottom w:val="none" w:sz="0" w:space="0" w:color="auto"/>
                        <w:right w:val="none" w:sz="0" w:space="0" w:color="auto"/>
                      </w:divBdr>
                    </w:div>
                    <w:div w:id="778256508">
                      <w:marLeft w:val="0"/>
                      <w:marRight w:val="0"/>
                      <w:marTop w:val="0"/>
                      <w:marBottom w:val="0"/>
                      <w:divBdr>
                        <w:top w:val="none" w:sz="0" w:space="0" w:color="auto"/>
                        <w:left w:val="none" w:sz="0" w:space="0" w:color="auto"/>
                        <w:bottom w:val="none" w:sz="0" w:space="0" w:color="auto"/>
                        <w:right w:val="none" w:sz="0" w:space="0" w:color="auto"/>
                      </w:divBdr>
                    </w:div>
                    <w:div w:id="790830205">
                      <w:marLeft w:val="0"/>
                      <w:marRight w:val="0"/>
                      <w:marTop w:val="0"/>
                      <w:marBottom w:val="0"/>
                      <w:divBdr>
                        <w:top w:val="none" w:sz="0" w:space="0" w:color="auto"/>
                        <w:left w:val="none" w:sz="0" w:space="0" w:color="auto"/>
                        <w:bottom w:val="none" w:sz="0" w:space="0" w:color="auto"/>
                        <w:right w:val="none" w:sz="0" w:space="0" w:color="auto"/>
                      </w:divBdr>
                    </w:div>
                    <w:div w:id="1392659744">
                      <w:marLeft w:val="0"/>
                      <w:marRight w:val="0"/>
                      <w:marTop w:val="0"/>
                      <w:marBottom w:val="0"/>
                      <w:divBdr>
                        <w:top w:val="none" w:sz="0" w:space="0" w:color="auto"/>
                        <w:left w:val="none" w:sz="0" w:space="0" w:color="auto"/>
                        <w:bottom w:val="none" w:sz="0" w:space="0" w:color="auto"/>
                        <w:right w:val="none" w:sz="0" w:space="0" w:color="auto"/>
                      </w:divBdr>
                    </w:div>
                    <w:div w:id="1552498414">
                      <w:marLeft w:val="0"/>
                      <w:marRight w:val="0"/>
                      <w:marTop w:val="0"/>
                      <w:marBottom w:val="0"/>
                      <w:divBdr>
                        <w:top w:val="none" w:sz="0" w:space="0" w:color="auto"/>
                        <w:left w:val="none" w:sz="0" w:space="0" w:color="auto"/>
                        <w:bottom w:val="none" w:sz="0" w:space="0" w:color="auto"/>
                        <w:right w:val="none" w:sz="0" w:space="0" w:color="auto"/>
                      </w:divBdr>
                    </w:div>
                    <w:div w:id="1581527413">
                      <w:marLeft w:val="0"/>
                      <w:marRight w:val="0"/>
                      <w:marTop w:val="0"/>
                      <w:marBottom w:val="0"/>
                      <w:divBdr>
                        <w:top w:val="none" w:sz="0" w:space="0" w:color="auto"/>
                        <w:left w:val="none" w:sz="0" w:space="0" w:color="auto"/>
                        <w:bottom w:val="none" w:sz="0" w:space="0" w:color="auto"/>
                        <w:right w:val="none" w:sz="0" w:space="0" w:color="auto"/>
                      </w:divBdr>
                    </w:div>
                    <w:div w:id="1948809777">
                      <w:marLeft w:val="0"/>
                      <w:marRight w:val="0"/>
                      <w:marTop w:val="0"/>
                      <w:marBottom w:val="0"/>
                      <w:divBdr>
                        <w:top w:val="none" w:sz="0" w:space="0" w:color="auto"/>
                        <w:left w:val="none" w:sz="0" w:space="0" w:color="auto"/>
                        <w:bottom w:val="none" w:sz="0" w:space="0" w:color="auto"/>
                        <w:right w:val="none" w:sz="0" w:space="0" w:color="auto"/>
                      </w:divBdr>
                    </w:div>
                    <w:div w:id="1964388366">
                      <w:marLeft w:val="0"/>
                      <w:marRight w:val="0"/>
                      <w:marTop w:val="0"/>
                      <w:marBottom w:val="0"/>
                      <w:divBdr>
                        <w:top w:val="none" w:sz="0" w:space="0" w:color="auto"/>
                        <w:left w:val="none" w:sz="0" w:space="0" w:color="auto"/>
                        <w:bottom w:val="none" w:sz="0" w:space="0" w:color="auto"/>
                        <w:right w:val="none" w:sz="0" w:space="0" w:color="auto"/>
                      </w:divBdr>
                    </w:div>
                    <w:div w:id="1979219731">
                      <w:marLeft w:val="0"/>
                      <w:marRight w:val="0"/>
                      <w:marTop w:val="0"/>
                      <w:marBottom w:val="0"/>
                      <w:divBdr>
                        <w:top w:val="none" w:sz="0" w:space="0" w:color="auto"/>
                        <w:left w:val="none" w:sz="0" w:space="0" w:color="auto"/>
                        <w:bottom w:val="none" w:sz="0" w:space="0" w:color="auto"/>
                        <w:right w:val="none" w:sz="0" w:space="0" w:color="auto"/>
                      </w:divBdr>
                    </w:div>
                  </w:divsChild>
                </w:div>
                <w:div w:id="1791774703">
                  <w:marLeft w:val="0"/>
                  <w:marRight w:val="0"/>
                  <w:marTop w:val="0"/>
                  <w:marBottom w:val="0"/>
                  <w:divBdr>
                    <w:top w:val="none" w:sz="0" w:space="0" w:color="auto"/>
                    <w:left w:val="none" w:sz="0" w:space="0" w:color="auto"/>
                    <w:bottom w:val="none" w:sz="0" w:space="0" w:color="auto"/>
                    <w:right w:val="none" w:sz="0" w:space="0" w:color="auto"/>
                  </w:divBdr>
                  <w:divsChild>
                    <w:div w:id="425656364">
                      <w:marLeft w:val="0"/>
                      <w:marRight w:val="0"/>
                      <w:marTop w:val="0"/>
                      <w:marBottom w:val="0"/>
                      <w:divBdr>
                        <w:top w:val="none" w:sz="0" w:space="0" w:color="auto"/>
                        <w:left w:val="none" w:sz="0" w:space="0" w:color="auto"/>
                        <w:bottom w:val="none" w:sz="0" w:space="0" w:color="auto"/>
                        <w:right w:val="none" w:sz="0" w:space="0" w:color="auto"/>
                      </w:divBdr>
                    </w:div>
                    <w:div w:id="703021807">
                      <w:marLeft w:val="0"/>
                      <w:marRight w:val="0"/>
                      <w:marTop w:val="0"/>
                      <w:marBottom w:val="0"/>
                      <w:divBdr>
                        <w:top w:val="none" w:sz="0" w:space="0" w:color="auto"/>
                        <w:left w:val="none" w:sz="0" w:space="0" w:color="auto"/>
                        <w:bottom w:val="none" w:sz="0" w:space="0" w:color="auto"/>
                        <w:right w:val="none" w:sz="0" w:space="0" w:color="auto"/>
                      </w:divBdr>
                    </w:div>
                    <w:div w:id="850335456">
                      <w:marLeft w:val="0"/>
                      <w:marRight w:val="0"/>
                      <w:marTop w:val="0"/>
                      <w:marBottom w:val="0"/>
                      <w:divBdr>
                        <w:top w:val="none" w:sz="0" w:space="0" w:color="auto"/>
                        <w:left w:val="none" w:sz="0" w:space="0" w:color="auto"/>
                        <w:bottom w:val="none" w:sz="0" w:space="0" w:color="auto"/>
                        <w:right w:val="none" w:sz="0" w:space="0" w:color="auto"/>
                      </w:divBdr>
                    </w:div>
                    <w:div w:id="1110709113">
                      <w:marLeft w:val="0"/>
                      <w:marRight w:val="0"/>
                      <w:marTop w:val="0"/>
                      <w:marBottom w:val="0"/>
                      <w:divBdr>
                        <w:top w:val="none" w:sz="0" w:space="0" w:color="auto"/>
                        <w:left w:val="none" w:sz="0" w:space="0" w:color="auto"/>
                        <w:bottom w:val="none" w:sz="0" w:space="0" w:color="auto"/>
                        <w:right w:val="none" w:sz="0" w:space="0" w:color="auto"/>
                      </w:divBdr>
                    </w:div>
                    <w:div w:id="1778716669">
                      <w:marLeft w:val="0"/>
                      <w:marRight w:val="0"/>
                      <w:marTop w:val="0"/>
                      <w:marBottom w:val="0"/>
                      <w:divBdr>
                        <w:top w:val="none" w:sz="0" w:space="0" w:color="auto"/>
                        <w:left w:val="none" w:sz="0" w:space="0" w:color="auto"/>
                        <w:bottom w:val="none" w:sz="0" w:space="0" w:color="auto"/>
                        <w:right w:val="none" w:sz="0" w:space="0" w:color="auto"/>
                      </w:divBdr>
                    </w:div>
                  </w:divsChild>
                </w:div>
                <w:div w:id="1807357212">
                  <w:marLeft w:val="0"/>
                  <w:marRight w:val="0"/>
                  <w:marTop w:val="0"/>
                  <w:marBottom w:val="0"/>
                  <w:divBdr>
                    <w:top w:val="none" w:sz="0" w:space="0" w:color="auto"/>
                    <w:left w:val="none" w:sz="0" w:space="0" w:color="auto"/>
                    <w:bottom w:val="none" w:sz="0" w:space="0" w:color="auto"/>
                    <w:right w:val="none" w:sz="0" w:space="0" w:color="auto"/>
                  </w:divBdr>
                  <w:divsChild>
                    <w:div w:id="1493060289">
                      <w:marLeft w:val="0"/>
                      <w:marRight w:val="0"/>
                      <w:marTop w:val="0"/>
                      <w:marBottom w:val="0"/>
                      <w:divBdr>
                        <w:top w:val="none" w:sz="0" w:space="0" w:color="auto"/>
                        <w:left w:val="none" w:sz="0" w:space="0" w:color="auto"/>
                        <w:bottom w:val="none" w:sz="0" w:space="0" w:color="auto"/>
                        <w:right w:val="none" w:sz="0" w:space="0" w:color="auto"/>
                      </w:divBdr>
                    </w:div>
                  </w:divsChild>
                </w:div>
                <w:div w:id="1815872970">
                  <w:marLeft w:val="0"/>
                  <w:marRight w:val="0"/>
                  <w:marTop w:val="0"/>
                  <w:marBottom w:val="0"/>
                  <w:divBdr>
                    <w:top w:val="none" w:sz="0" w:space="0" w:color="auto"/>
                    <w:left w:val="none" w:sz="0" w:space="0" w:color="auto"/>
                    <w:bottom w:val="none" w:sz="0" w:space="0" w:color="auto"/>
                    <w:right w:val="none" w:sz="0" w:space="0" w:color="auto"/>
                  </w:divBdr>
                  <w:divsChild>
                    <w:div w:id="958561151">
                      <w:marLeft w:val="0"/>
                      <w:marRight w:val="0"/>
                      <w:marTop w:val="0"/>
                      <w:marBottom w:val="0"/>
                      <w:divBdr>
                        <w:top w:val="none" w:sz="0" w:space="0" w:color="auto"/>
                        <w:left w:val="none" w:sz="0" w:space="0" w:color="auto"/>
                        <w:bottom w:val="none" w:sz="0" w:space="0" w:color="auto"/>
                        <w:right w:val="none" w:sz="0" w:space="0" w:color="auto"/>
                      </w:divBdr>
                    </w:div>
                  </w:divsChild>
                </w:div>
                <w:div w:id="1835684628">
                  <w:marLeft w:val="0"/>
                  <w:marRight w:val="0"/>
                  <w:marTop w:val="0"/>
                  <w:marBottom w:val="0"/>
                  <w:divBdr>
                    <w:top w:val="none" w:sz="0" w:space="0" w:color="auto"/>
                    <w:left w:val="none" w:sz="0" w:space="0" w:color="auto"/>
                    <w:bottom w:val="none" w:sz="0" w:space="0" w:color="auto"/>
                    <w:right w:val="none" w:sz="0" w:space="0" w:color="auto"/>
                  </w:divBdr>
                  <w:divsChild>
                    <w:div w:id="1981114278">
                      <w:marLeft w:val="0"/>
                      <w:marRight w:val="0"/>
                      <w:marTop w:val="0"/>
                      <w:marBottom w:val="0"/>
                      <w:divBdr>
                        <w:top w:val="none" w:sz="0" w:space="0" w:color="auto"/>
                        <w:left w:val="none" w:sz="0" w:space="0" w:color="auto"/>
                        <w:bottom w:val="none" w:sz="0" w:space="0" w:color="auto"/>
                        <w:right w:val="none" w:sz="0" w:space="0" w:color="auto"/>
                      </w:divBdr>
                    </w:div>
                  </w:divsChild>
                </w:div>
                <w:div w:id="1845127755">
                  <w:marLeft w:val="0"/>
                  <w:marRight w:val="0"/>
                  <w:marTop w:val="0"/>
                  <w:marBottom w:val="0"/>
                  <w:divBdr>
                    <w:top w:val="none" w:sz="0" w:space="0" w:color="auto"/>
                    <w:left w:val="none" w:sz="0" w:space="0" w:color="auto"/>
                    <w:bottom w:val="none" w:sz="0" w:space="0" w:color="auto"/>
                    <w:right w:val="none" w:sz="0" w:space="0" w:color="auto"/>
                  </w:divBdr>
                  <w:divsChild>
                    <w:div w:id="582032794">
                      <w:marLeft w:val="0"/>
                      <w:marRight w:val="0"/>
                      <w:marTop w:val="0"/>
                      <w:marBottom w:val="0"/>
                      <w:divBdr>
                        <w:top w:val="none" w:sz="0" w:space="0" w:color="auto"/>
                        <w:left w:val="none" w:sz="0" w:space="0" w:color="auto"/>
                        <w:bottom w:val="none" w:sz="0" w:space="0" w:color="auto"/>
                        <w:right w:val="none" w:sz="0" w:space="0" w:color="auto"/>
                      </w:divBdr>
                    </w:div>
                    <w:div w:id="742335567">
                      <w:marLeft w:val="0"/>
                      <w:marRight w:val="0"/>
                      <w:marTop w:val="0"/>
                      <w:marBottom w:val="0"/>
                      <w:divBdr>
                        <w:top w:val="none" w:sz="0" w:space="0" w:color="auto"/>
                        <w:left w:val="none" w:sz="0" w:space="0" w:color="auto"/>
                        <w:bottom w:val="none" w:sz="0" w:space="0" w:color="auto"/>
                        <w:right w:val="none" w:sz="0" w:space="0" w:color="auto"/>
                      </w:divBdr>
                    </w:div>
                  </w:divsChild>
                </w:div>
                <w:div w:id="1883521081">
                  <w:marLeft w:val="0"/>
                  <w:marRight w:val="0"/>
                  <w:marTop w:val="0"/>
                  <w:marBottom w:val="0"/>
                  <w:divBdr>
                    <w:top w:val="none" w:sz="0" w:space="0" w:color="auto"/>
                    <w:left w:val="none" w:sz="0" w:space="0" w:color="auto"/>
                    <w:bottom w:val="none" w:sz="0" w:space="0" w:color="auto"/>
                    <w:right w:val="none" w:sz="0" w:space="0" w:color="auto"/>
                  </w:divBdr>
                  <w:divsChild>
                    <w:div w:id="86852174">
                      <w:marLeft w:val="0"/>
                      <w:marRight w:val="0"/>
                      <w:marTop w:val="0"/>
                      <w:marBottom w:val="0"/>
                      <w:divBdr>
                        <w:top w:val="none" w:sz="0" w:space="0" w:color="auto"/>
                        <w:left w:val="none" w:sz="0" w:space="0" w:color="auto"/>
                        <w:bottom w:val="none" w:sz="0" w:space="0" w:color="auto"/>
                        <w:right w:val="none" w:sz="0" w:space="0" w:color="auto"/>
                      </w:divBdr>
                    </w:div>
                    <w:div w:id="435948457">
                      <w:marLeft w:val="0"/>
                      <w:marRight w:val="0"/>
                      <w:marTop w:val="0"/>
                      <w:marBottom w:val="0"/>
                      <w:divBdr>
                        <w:top w:val="none" w:sz="0" w:space="0" w:color="auto"/>
                        <w:left w:val="none" w:sz="0" w:space="0" w:color="auto"/>
                        <w:bottom w:val="none" w:sz="0" w:space="0" w:color="auto"/>
                        <w:right w:val="none" w:sz="0" w:space="0" w:color="auto"/>
                      </w:divBdr>
                    </w:div>
                    <w:div w:id="611673537">
                      <w:marLeft w:val="0"/>
                      <w:marRight w:val="0"/>
                      <w:marTop w:val="0"/>
                      <w:marBottom w:val="0"/>
                      <w:divBdr>
                        <w:top w:val="none" w:sz="0" w:space="0" w:color="auto"/>
                        <w:left w:val="none" w:sz="0" w:space="0" w:color="auto"/>
                        <w:bottom w:val="none" w:sz="0" w:space="0" w:color="auto"/>
                        <w:right w:val="none" w:sz="0" w:space="0" w:color="auto"/>
                      </w:divBdr>
                    </w:div>
                    <w:div w:id="662970841">
                      <w:marLeft w:val="0"/>
                      <w:marRight w:val="0"/>
                      <w:marTop w:val="0"/>
                      <w:marBottom w:val="0"/>
                      <w:divBdr>
                        <w:top w:val="none" w:sz="0" w:space="0" w:color="auto"/>
                        <w:left w:val="none" w:sz="0" w:space="0" w:color="auto"/>
                        <w:bottom w:val="none" w:sz="0" w:space="0" w:color="auto"/>
                        <w:right w:val="none" w:sz="0" w:space="0" w:color="auto"/>
                      </w:divBdr>
                    </w:div>
                    <w:div w:id="708842110">
                      <w:marLeft w:val="0"/>
                      <w:marRight w:val="0"/>
                      <w:marTop w:val="0"/>
                      <w:marBottom w:val="0"/>
                      <w:divBdr>
                        <w:top w:val="none" w:sz="0" w:space="0" w:color="auto"/>
                        <w:left w:val="none" w:sz="0" w:space="0" w:color="auto"/>
                        <w:bottom w:val="none" w:sz="0" w:space="0" w:color="auto"/>
                        <w:right w:val="none" w:sz="0" w:space="0" w:color="auto"/>
                      </w:divBdr>
                    </w:div>
                    <w:div w:id="723408419">
                      <w:marLeft w:val="0"/>
                      <w:marRight w:val="0"/>
                      <w:marTop w:val="0"/>
                      <w:marBottom w:val="0"/>
                      <w:divBdr>
                        <w:top w:val="none" w:sz="0" w:space="0" w:color="auto"/>
                        <w:left w:val="none" w:sz="0" w:space="0" w:color="auto"/>
                        <w:bottom w:val="none" w:sz="0" w:space="0" w:color="auto"/>
                        <w:right w:val="none" w:sz="0" w:space="0" w:color="auto"/>
                      </w:divBdr>
                    </w:div>
                    <w:div w:id="816917258">
                      <w:marLeft w:val="0"/>
                      <w:marRight w:val="0"/>
                      <w:marTop w:val="0"/>
                      <w:marBottom w:val="0"/>
                      <w:divBdr>
                        <w:top w:val="none" w:sz="0" w:space="0" w:color="auto"/>
                        <w:left w:val="none" w:sz="0" w:space="0" w:color="auto"/>
                        <w:bottom w:val="none" w:sz="0" w:space="0" w:color="auto"/>
                        <w:right w:val="none" w:sz="0" w:space="0" w:color="auto"/>
                      </w:divBdr>
                    </w:div>
                    <w:div w:id="875046782">
                      <w:marLeft w:val="0"/>
                      <w:marRight w:val="0"/>
                      <w:marTop w:val="0"/>
                      <w:marBottom w:val="0"/>
                      <w:divBdr>
                        <w:top w:val="none" w:sz="0" w:space="0" w:color="auto"/>
                        <w:left w:val="none" w:sz="0" w:space="0" w:color="auto"/>
                        <w:bottom w:val="none" w:sz="0" w:space="0" w:color="auto"/>
                        <w:right w:val="none" w:sz="0" w:space="0" w:color="auto"/>
                      </w:divBdr>
                    </w:div>
                    <w:div w:id="963004300">
                      <w:marLeft w:val="0"/>
                      <w:marRight w:val="0"/>
                      <w:marTop w:val="0"/>
                      <w:marBottom w:val="0"/>
                      <w:divBdr>
                        <w:top w:val="none" w:sz="0" w:space="0" w:color="auto"/>
                        <w:left w:val="none" w:sz="0" w:space="0" w:color="auto"/>
                        <w:bottom w:val="none" w:sz="0" w:space="0" w:color="auto"/>
                        <w:right w:val="none" w:sz="0" w:space="0" w:color="auto"/>
                      </w:divBdr>
                    </w:div>
                    <w:div w:id="1053624773">
                      <w:marLeft w:val="0"/>
                      <w:marRight w:val="0"/>
                      <w:marTop w:val="0"/>
                      <w:marBottom w:val="0"/>
                      <w:divBdr>
                        <w:top w:val="none" w:sz="0" w:space="0" w:color="auto"/>
                        <w:left w:val="none" w:sz="0" w:space="0" w:color="auto"/>
                        <w:bottom w:val="none" w:sz="0" w:space="0" w:color="auto"/>
                        <w:right w:val="none" w:sz="0" w:space="0" w:color="auto"/>
                      </w:divBdr>
                    </w:div>
                    <w:div w:id="1275596734">
                      <w:marLeft w:val="0"/>
                      <w:marRight w:val="0"/>
                      <w:marTop w:val="0"/>
                      <w:marBottom w:val="0"/>
                      <w:divBdr>
                        <w:top w:val="none" w:sz="0" w:space="0" w:color="auto"/>
                        <w:left w:val="none" w:sz="0" w:space="0" w:color="auto"/>
                        <w:bottom w:val="none" w:sz="0" w:space="0" w:color="auto"/>
                        <w:right w:val="none" w:sz="0" w:space="0" w:color="auto"/>
                      </w:divBdr>
                    </w:div>
                    <w:div w:id="1310744158">
                      <w:marLeft w:val="0"/>
                      <w:marRight w:val="0"/>
                      <w:marTop w:val="0"/>
                      <w:marBottom w:val="0"/>
                      <w:divBdr>
                        <w:top w:val="none" w:sz="0" w:space="0" w:color="auto"/>
                        <w:left w:val="none" w:sz="0" w:space="0" w:color="auto"/>
                        <w:bottom w:val="none" w:sz="0" w:space="0" w:color="auto"/>
                        <w:right w:val="none" w:sz="0" w:space="0" w:color="auto"/>
                      </w:divBdr>
                    </w:div>
                    <w:div w:id="1319698528">
                      <w:marLeft w:val="0"/>
                      <w:marRight w:val="0"/>
                      <w:marTop w:val="0"/>
                      <w:marBottom w:val="0"/>
                      <w:divBdr>
                        <w:top w:val="none" w:sz="0" w:space="0" w:color="auto"/>
                        <w:left w:val="none" w:sz="0" w:space="0" w:color="auto"/>
                        <w:bottom w:val="none" w:sz="0" w:space="0" w:color="auto"/>
                        <w:right w:val="none" w:sz="0" w:space="0" w:color="auto"/>
                      </w:divBdr>
                    </w:div>
                    <w:div w:id="1454597179">
                      <w:marLeft w:val="0"/>
                      <w:marRight w:val="0"/>
                      <w:marTop w:val="0"/>
                      <w:marBottom w:val="0"/>
                      <w:divBdr>
                        <w:top w:val="none" w:sz="0" w:space="0" w:color="auto"/>
                        <w:left w:val="none" w:sz="0" w:space="0" w:color="auto"/>
                        <w:bottom w:val="none" w:sz="0" w:space="0" w:color="auto"/>
                        <w:right w:val="none" w:sz="0" w:space="0" w:color="auto"/>
                      </w:divBdr>
                    </w:div>
                    <w:div w:id="1633169356">
                      <w:marLeft w:val="0"/>
                      <w:marRight w:val="0"/>
                      <w:marTop w:val="0"/>
                      <w:marBottom w:val="0"/>
                      <w:divBdr>
                        <w:top w:val="none" w:sz="0" w:space="0" w:color="auto"/>
                        <w:left w:val="none" w:sz="0" w:space="0" w:color="auto"/>
                        <w:bottom w:val="none" w:sz="0" w:space="0" w:color="auto"/>
                        <w:right w:val="none" w:sz="0" w:space="0" w:color="auto"/>
                      </w:divBdr>
                    </w:div>
                    <w:div w:id="1733506703">
                      <w:marLeft w:val="0"/>
                      <w:marRight w:val="0"/>
                      <w:marTop w:val="0"/>
                      <w:marBottom w:val="0"/>
                      <w:divBdr>
                        <w:top w:val="none" w:sz="0" w:space="0" w:color="auto"/>
                        <w:left w:val="none" w:sz="0" w:space="0" w:color="auto"/>
                        <w:bottom w:val="none" w:sz="0" w:space="0" w:color="auto"/>
                        <w:right w:val="none" w:sz="0" w:space="0" w:color="auto"/>
                      </w:divBdr>
                    </w:div>
                    <w:div w:id="1810005636">
                      <w:marLeft w:val="0"/>
                      <w:marRight w:val="0"/>
                      <w:marTop w:val="0"/>
                      <w:marBottom w:val="0"/>
                      <w:divBdr>
                        <w:top w:val="none" w:sz="0" w:space="0" w:color="auto"/>
                        <w:left w:val="none" w:sz="0" w:space="0" w:color="auto"/>
                        <w:bottom w:val="none" w:sz="0" w:space="0" w:color="auto"/>
                        <w:right w:val="none" w:sz="0" w:space="0" w:color="auto"/>
                      </w:divBdr>
                    </w:div>
                    <w:div w:id="1812362439">
                      <w:marLeft w:val="0"/>
                      <w:marRight w:val="0"/>
                      <w:marTop w:val="0"/>
                      <w:marBottom w:val="0"/>
                      <w:divBdr>
                        <w:top w:val="none" w:sz="0" w:space="0" w:color="auto"/>
                        <w:left w:val="none" w:sz="0" w:space="0" w:color="auto"/>
                        <w:bottom w:val="none" w:sz="0" w:space="0" w:color="auto"/>
                        <w:right w:val="none" w:sz="0" w:space="0" w:color="auto"/>
                      </w:divBdr>
                    </w:div>
                    <w:div w:id="2074231737">
                      <w:marLeft w:val="0"/>
                      <w:marRight w:val="0"/>
                      <w:marTop w:val="0"/>
                      <w:marBottom w:val="0"/>
                      <w:divBdr>
                        <w:top w:val="none" w:sz="0" w:space="0" w:color="auto"/>
                        <w:left w:val="none" w:sz="0" w:space="0" w:color="auto"/>
                        <w:bottom w:val="none" w:sz="0" w:space="0" w:color="auto"/>
                        <w:right w:val="none" w:sz="0" w:space="0" w:color="auto"/>
                      </w:divBdr>
                    </w:div>
                  </w:divsChild>
                </w:div>
                <w:div w:id="1920283734">
                  <w:marLeft w:val="0"/>
                  <w:marRight w:val="0"/>
                  <w:marTop w:val="0"/>
                  <w:marBottom w:val="0"/>
                  <w:divBdr>
                    <w:top w:val="none" w:sz="0" w:space="0" w:color="auto"/>
                    <w:left w:val="none" w:sz="0" w:space="0" w:color="auto"/>
                    <w:bottom w:val="none" w:sz="0" w:space="0" w:color="auto"/>
                    <w:right w:val="none" w:sz="0" w:space="0" w:color="auto"/>
                  </w:divBdr>
                  <w:divsChild>
                    <w:div w:id="983049268">
                      <w:marLeft w:val="0"/>
                      <w:marRight w:val="0"/>
                      <w:marTop w:val="0"/>
                      <w:marBottom w:val="0"/>
                      <w:divBdr>
                        <w:top w:val="none" w:sz="0" w:space="0" w:color="auto"/>
                        <w:left w:val="none" w:sz="0" w:space="0" w:color="auto"/>
                        <w:bottom w:val="none" w:sz="0" w:space="0" w:color="auto"/>
                        <w:right w:val="none" w:sz="0" w:space="0" w:color="auto"/>
                      </w:divBdr>
                    </w:div>
                  </w:divsChild>
                </w:div>
                <w:div w:id="1947034837">
                  <w:marLeft w:val="0"/>
                  <w:marRight w:val="0"/>
                  <w:marTop w:val="0"/>
                  <w:marBottom w:val="0"/>
                  <w:divBdr>
                    <w:top w:val="none" w:sz="0" w:space="0" w:color="auto"/>
                    <w:left w:val="none" w:sz="0" w:space="0" w:color="auto"/>
                    <w:bottom w:val="none" w:sz="0" w:space="0" w:color="auto"/>
                    <w:right w:val="none" w:sz="0" w:space="0" w:color="auto"/>
                  </w:divBdr>
                  <w:divsChild>
                    <w:div w:id="1312833750">
                      <w:marLeft w:val="0"/>
                      <w:marRight w:val="0"/>
                      <w:marTop w:val="0"/>
                      <w:marBottom w:val="0"/>
                      <w:divBdr>
                        <w:top w:val="none" w:sz="0" w:space="0" w:color="auto"/>
                        <w:left w:val="none" w:sz="0" w:space="0" w:color="auto"/>
                        <w:bottom w:val="none" w:sz="0" w:space="0" w:color="auto"/>
                        <w:right w:val="none" w:sz="0" w:space="0" w:color="auto"/>
                      </w:divBdr>
                    </w:div>
                  </w:divsChild>
                </w:div>
                <w:div w:id="1951085729">
                  <w:marLeft w:val="0"/>
                  <w:marRight w:val="0"/>
                  <w:marTop w:val="0"/>
                  <w:marBottom w:val="0"/>
                  <w:divBdr>
                    <w:top w:val="none" w:sz="0" w:space="0" w:color="auto"/>
                    <w:left w:val="none" w:sz="0" w:space="0" w:color="auto"/>
                    <w:bottom w:val="none" w:sz="0" w:space="0" w:color="auto"/>
                    <w:right w:val="none" w:sz="0" w:space="0" w:color="auto"/>
                  </w:divBdr>
                  <w:divsChild>
                    <w:div w:id="92938549">
                      <w:marLeft w:val="0"/>
                      <w:marRight w:val="0"/>
                      <w:marTop w:val="0"/>
                      <w:marBottom w:val="0"/>
                      <w:divBdr>
                        <w:top w:val="none" w:sz="0" w:space="0" w:color="auto"/>
                        <w:left w:val="none" w:sz="0" w:space="0" w:color="auto"/>
                        <w:bottom w:val="none" w:sz="0" w:space="0" w:color="auto"/>
                        <w:right w:val="none" w:sz="0" w:space="0" w:color="auto"/>
                      </w:divBdr>
                    </w:div>
                  </w:divsChild>
                </w:div>
                <w:div w:id="1963920647">
                  <w:marLeft w:val="0"/>
                  <w:marRight w:val="0"/>
                  <w:marTop w:val="0"/>
                  <w:marBottom w:val="0"/>
                  <w:divBdr>
                    <w:top w:val="none" w:sz="0" w:space="0" w:color="auto"/>
                    <w:left w:val="none" w:sz="0" w:space="0" w:color="auto"/>
                    <w:bottom w:val="none" w:sz="0" w:space="0" w:color="auto"/>
                    <w:right w:val="none" w:sz="0" w:space="0" w:color="auto"/>
                  </w:divBdr>
                  <w:divsChild>
                    <w:div w:id="52119412">
                      <w:marLeft w:val="0"/>
                      <w:marRight w:val="0"/>
                      <w:marTop w:val="0"/>
                      <w:marBottom w:val="0"/>
                      <w:divBdr>
                        <w:top w:val="none" w:sz="0" w:space="0" w:color="auto"/>
                        <w:left w:val="none" w:sz="0" w:space="0" w:color="auto"/>
                        <w:bottom w:val="none" w:sz="0" w:space="0" w:color="auto"/>
                        <w:right w:val="none" w:sz="0" w:space="0" w:color="auto"/>
                      </w:divBdr>
                    </w:div>
                    <w:div w:id="54282271">
                      <w:marLeft w:val="0"/>
                      <w:marRight w:val="0"/>
                      <w:marTop w:val="0"/>
                      <w:marBottom w:val="0"/>
                      <w:divBdr>
                        <w:top w:val="none" w:sz="0" w:space="0" w:color="auto"/>
                        <w:left w:val="none" w:sz="0" w:space="0" w:color="auto"/>
                        <w:bottom w:val="none" w:sz="0" w:space="0" w:color="auto"/>
                        <w:right w:val="none" w:sz="0" w:space="0" w:color="auto"/>
                      </w:divBdr>
                    </w:div>
                    <w:div w:id="80685712">
                      <w:marLeft w:val="0"/>
                      <w:marRight w:val="0"/>
                      <w:marTop w:val="0"/>
                      <w:marBottom w:val="0"/>
                      <w:divBdr>
                        <w:top w:val="none" w:sz="0" w:space="0" w:color="auto"/>
                        <w:left w:val="none" w:sz="0" w:space="0" w:color="auto"/>
                        <w:bottom w:val="none" w:sz="0" w:space="0" w:color="auto"/>
                        <w:right w:val="none" w:sz="0" w:space="0" w:color="auto"/>
                      </w:divBdr>
                    </w:div>
                    <w:div w:id="239800867">
                      <w:marLeft w:val="0"/>
                      <w:marRight w:val="0"/>
                      <w:marTop w:val="0"/>
                      <w:marBottom w:val="0"/>
                      <w:divBdr>
                        <w:top w:val="none" w:sz="0" w:space="0" w:color="auto"/>
                        <w:left w:val="none" w:sz="0" w:space="0" w:color="auto"/>
                        <w:bottom w:val="none" w:sz="0" w:space="0" w:color="auto"/>
                        <w:right w:val="none" w:sz="0" w:space="0" w:color="auto"/>
                      </w:divBdr>
                    </w:div>
                    <w:div w:id="390663993">
                      <w:marLeft w:val="0"/>
                      <w:marRight w:val="0"/>
                      <w:marTop w:val="0"/>
                      <w:marBottom w:val="0"/>
                      <w:divBdr>
                        <w:top w:val="none" w:sz="0" w:space="0" w:color="auto"/>
                        <w:left w:val="none" w:sz="0" w:space="0" w:color="auto"/>
                        <w:bottom w:val="none" w:sz="0" w:space="0" w:color="auto"/>
                        <w:right w:val="none" w:sz="0" w:space="0" w:color="auto"/>
                      </w:divBdr>
                    </w:div>
                    <w:div w:id="416558168">
                      <w:marLeft w:val="0"/>
                      <w:marRight w:val="0"/>
                      <w:marTop w:val="0"/>
                      <w:marBottom w:val="0"/>
                      <w:divBdr>
                        <w:top w:val="none" w:sz="0" w:space="0" w:color="auto"/>
                        <w:left w:val="none" w:sz="0" w:space="0" w:color="auto"/>
                        <w:bottom w:val="none" w:sz="0" w:space="0" w:color="auto"/>
                        <w:right w:val="none" w:sz="0" w:space="0" w:color="auto"/>
                      </w:divBdr>
                    </w:div>
                    <w:div w:id="426075598">
                      <w:marLeft w:val="0"/>
                      <w:marRight w:val="0"/>
                      <w:marTop w:val="0"/>
                      <w:marBottom w:val="0"/>
                      <w:divBdr>
                        <w:top w:val="none" w:sz="0" w:space="0" w:color="auto"/>
                        <w:left w:val="none" w:sz="0" w:space="0" w:color="auto"/>
                        <w:bottom w:val="none" w:sz="0" w:space="0" w:color="auto"/>
                        <w:right w:val="none" w:sz="0" w:space="0" w:color="auto"/>
                      </w:divBdr>
                    </w:div>
                    <w:div w:id="545874462">
                      <w:marLeft w:val="0"/>
                      <w:marRight w:val="0"/>
                      <w:marTop w:val="0"/>
                      <w:marBottom w:val="0"/>
                      <w:divBdr>
                        <w:top w:val="none" w:sz="0" w:space="0" w:color="auto"/>
                        <w:left w:val="none" w:sz="0" w:space="0" w:color="auto"/>
                        <w:bottom w:val="none" w:sz="0" w:space="0" w:color="auto"/>
                        <w:right w:val="none" w:sz="0" w:space="0" w:color="auto"/>
                      </w:divBdr>
                    </w:div>
                    <w:div w:id="702823361">
                      <w:marLeft w:val="0"/>
                      <w:marRight w:val="0"/>
                      <w:marTop w:val="0"/>
                      <w:marBottom w:val="0"/>
                      <w:divBdr>
                        <w:top w:val="none" w:sz="0" w:space="0" w:color="auto"/>
                        <w:left w:val="none" w:sz="0" w:space="0" w:color="auto"/>
                        <w:bottom w:val="none" w:sz="0" w:space="0" w:color="auto"/>
                        <w:right w:val="none" w:sz="0" w:space="0" w:color="auto"/>
                      </w:divBdr>
                    </w:div>
                    <w:div w:id="861481045">
                      <w:marLeft w:val="0"/>
                      <w:marRight w:val="0"/>
                      <w:marTop w:val="0"/>
                      <w:marBottom w:val="0"/>
                      <w:divBdr>
                        <w:top w:val="none" w:sz="0" w:space="0" w:color="auto"/>
                        <w:left w:val="none" w:sz="0" w:space="0" w:color="auto"/>
                        <w:bottom w:val="none" w:sz="0" w:space="0" w:color="auto"/>
                        <w:right w:val="none" w:sz="0" w:space="0" w:color="auto"/>
                      </w:divBdr>
                    </w:div>
                    <w:div w:id="917636359">
                      <w:marLeft w:val="0"/>
                      <w:marRight w:val="0"/>
                      <w:marTop w:val="0"/>
                      <w:marBottom w:val="0"/>
                      <w:divBdr>
                        <w:top w:val="none" w:sz="0" w:space="0" w:color="auto"/>
                        <w:left w:val="none" w:sz="0" w:space="0" w:color="auto"/>
                        <w:bottom w:val="none" w:sz="0" w:space="0" w:color="auto"/>
                        <w:right w:val="none" w:sz="0" w:space="0" w:color="auto"/>
                      </w:divBdr>
                    </w:div>
                    <w:div w:id="935210758">
                      <w:marLeft w:val="0"/>
                      <w:marRight w:val="0"/>
                      <w:marTop w:val="0"/>
                      <w:marBottom w:val="0"/>
                      <w:divBdr>
                        <w:top w:val="none" w:sz="0" w:space="0" w:color="auto"/>
                        <w:left w:val="none" w:sz="0" w:space="0" w:color="auto"/>
                        <w:bottom w:val="none" w:sz="0" w:space="0" w:color="auto"/>
                        <w:right w:val="none" w:sz="0" w:space="0" w:color="auto"/>
                      </w:divBdr>
                    </w:div>
                    <w:div w:id="976226218">
                      <w:marLeft w:val="0"/>
                      <w:marRight w:val="0"/>
                      <w:marTop w:val="0"/>
                      <w:marBottom w:val="0"/>
                      <w:divBdr>
                        <w:top w:val="none" w:sz="0" w:space="0" w:color="auto"/>
                        <w:left w:val="none" w:sz="0" w:space="0" w:color="auto"/>
                        <w:bottom w:val="none" w:sz="0" w:space="0" w:color="auto"/>
                        <w:right w:val="none" w:sz="0" w:space="0" w:color="auto"/>
                      </w:divBdr>
                    </w:div>
                    <w:div w:id="1068914813">
                      <w:marLeft w:val="0"/>
                      <w:marRight w:val="0"/>
                      <w:marTop w:val="0"/>
                      <w:marBottom w:val="0"/>
                      <w:divBdr>
                        <w:top w:val="none" w:sz="0" w:space="0" w:color="auto"/>
                        <w:left w:val="none" w:sz="0" w:space="0" w:color="auto"/>
                        <w:bottom w:val="none" w:sz="0" w:space="0" w:color="auto"/>
                        <w:right w:val="none" w:sz="0" w:space="0" w:color="auto"/>
                      </w:divBdr>
                    </w:div>
                    <w:div w:id="1183665554">
                      <w:marLeft w:val="0"/>
                      <w:marRight w:val="0"/>
                      <w:marTop w:val="0"/>
                      <w:marBottom w:val="0"/>
                      <w:divBdr>
                        <w:top w:val="none" w:sz="0" w:space="0" w:color="auto"/>
                        <w:left w:val="none" w:sz="0" w:space="0" w:color="auto"/>
                        <w:bottom w:val="none" w:sz="0" w:space="0" w:color="auto"/>
                        <w:right w:val="none" w:sz="0" w:space="0" w:color="auto"/>
                      </w:divBdr>
                    </w:div>
                    <w:div w:id="1187332060">
                      <w:marLeft w:val="0"/>
                      <w:marRight w:val="0"/>
                      <w:marTop w:val="0"/>
                      <w:marBottom w:val="0"/>
                      <w:divBdr>
                        <w:top w:val="none" w:sz="0" w:space="0" w:color="auto"/>
                        <w:left w:val="none" w:sz="0" w:space="0" w:color="auto"/>
                        <w:bottom w:val="none" w:sz="0" w:space="0" w:color="auto"/>
                        <w:right w:val="none" w:sz="0" w:space="0" w:color="auto"/>
                      </w:divBdr>
                    </w:div>
                    <w:div w:id="1207526169">
                      <w:marLeft w:val="0"/>
                      <w:marRight w:val="0"/>
                      <w:marTop w:val="0"/>
                      <w:marBottom w:val="0"/>
                      <w:divBdr>
                        <w:top w:val="none" w:sz="0" w:space="0" w:color="auto"/>
                        <w:left w:val="none" w:sz="0" w:space="0" w:color="auto"/>
                        <w:bottom w:val="none" w:sz="0" w:space="0" w:color="auto"/>
                        <w:right w:val="none" w:sz="0" w:space="0" w:color="auto"/>
                      </w:divBdr>
                    </w:div>
                    <w:div w:id="1276863521">
                      <w:marLeft w:val="0"/>
                      <w:marRight w:val="0"/>
                      <w:marTop w:val="0"/>
                      <w:marBottom w:val="0"/>
                      <w:divBdr>
                        <w:top w:val="none" w:sz="0" w:space="0" w:color="auto"/>
                        <w:left w:val="none" w:sz="0" w:space="0" w:color="auto"/>
                        <w:bottom w:val="none" w:sz="0" w:space="0" w:color="auto"/>
                        <w:right w:val="none" w:sz="0" w:space="0" w:color="auto"/>
                      </w:divBdr>
                    </w:div>
                    <w:div w:id="1345470870">
                      <w:marLeft w:val="0"/>
                      <w:marRight w:val="0"/>
                      <w:marTop w:val="0"/>
                      <w:marBottom w:val="0"/>
                      <w:divBdr>
                        <w:top w:val="none" w:sz="0" w:space="0" w:color="auto"/>
                        <w:left w:val="none" w:sz="0" w:space="0" w:color="auto"/>
                        <w:bottom w:val="none" w:sz="0" w:space="0" w:color="auto"/>
                        <w:right w:val="none" w:sz="0" w:space="0" w:color="auto"/>
                      </w:divBdr>
                    </w:div>
                    <w:div w:id="1433236799">
                      <w:marLeft w:val="0"/>
                      <w:marRight w:val="0"/>
                      <w:marTop w:val="0"/>
                      <w:marBottom w:val="0"/>
                      <w:divBdr>
                        <w:top w:val="none" w:sz="0" w:space="0" w:color="auto"/>
                        <w:left w:val="none" w:sz="0" w:space="0" w:color="auto"/>
                        <w:bottom w:val="none" w:sz="0" w:space="0" w:color="auto"/>
                        <w:right w:val="none" w:sz="0" w:space="0" w:color="auto"/>
                      </w:divBdr>
                    </w:div>
                    <w:div w:id="1466897674">
                      <w:marLeft w:val="0"/>
                      <w:marRight w:val="0"/>
                      <w:marTop w:val="0"/>
                      <w:marBottom w:val="0"/>
                      <w:divBdr>
                        <w:top w:val="none" w:sz="0" w:space="0" w:color="auto"/>
                        <w:left w:val="none" w:sz="0" w:space="0" w:color="auto"/>
                        <w:bottom w:val="none" w:sz="0" w:space="0" w:color="auto"/>
                        <w:right w:val="none" w:sz="0" w:space="0" w:color="auto"/>
                      </w:divBdr>
                    </w:div>
                    <w:div w:id="1484470835">
                      <w:marLeft w:val="0"/>
                      <w:marRight w:val="0"/>
                      <w:marTop w:val="0"/>
                      <w:marBottom w:val="0"/>
                      <w:divBdr>
                        <w:top w:val="none" w:sz="0" w:space="0" w:color="auto"/>
                        <w:left w:val="none" w:sz="0" w:space="0" w:color="auto"/>
                        <w:bottom w:val="none" w:sz="0" w:space="0" w:color="auto"/>
                        <w:right w:val="none" w:sz="0" w:space="0" w:color="auto"/>
                      </w:divBdr>
                    </w:div>
                    <w:div w:id="1501189055">
                      <w:marLeft w:val="0"/>
                      <w:marRight w:val="0"/>
                      <w:marTop w:val="0"/>
                      <w:marBottom w:val="0"/>
                      <w:divBdr>
                        <w:top w:val="none" w:sz="0" w:space="0" w:color="auto"/>
                        <w:left w:val="none" w:sz="0" w:space="0" w:color="auto"/>
                        <w:bottom w:val="none" w:sz="0" w:space="0" w:color="auto"/>
                        <w:right w:val="none" w:sz="0" w:space="0" w:color="auto"/>
                      </w:divBdr>
                    </w:div>
                    <w:div w:id="1577016611">
                      <w:marLeft w:val="0"/>
                      <w:marRight w:val="0"/>
                      <w:marTop w:val="0"/>
                      <w:marBottom w:val="0"/>
                      <w:divBdr>
                        <w:top w:val="none" w:sz="0" w:space="0" w:color="auto"/>
                        <w:left w:val="none" w:sz="0" w:space="0" w:color="auto"/>
                        <w:bottom w:val="none" w:sz="0" w:space="0" w:color="auto"/>
                        <w:right w:val="none" w:sz="0" w:space="0" w:color="auto"/>
                      </w:divBdr>
                    </w:div>
                    <w:div w:id="1621572939">
                      <w:marLeft w:val="0"/>
                      <w:marRight w:val="0"/>
                      <w:marTop w:val="0"/>
                      <w:marBottom w:val="0"/>
                      <w:divBdr>
                        <w:top w:val="none" w:sz="0" w:space="0" w:color="auto"/>
                        <w:left w:val="none" w:sz="0" w:space="0" w:color="auto"/>
                        <w:bottom w:val="none" w:sz="0" w:space="0" w:color="auto"/>
                        <w:right w:val="none" w:sz="0" w:space="0" w:color="auto"/>
                      </w:divBdr>
                    </w:div>
                    <w:div w:id="1630240300">
                      <w:marLeft w:val="0"/>
                      <w:marRight w:val="0"/>
                      <w:marTop w:val="0"/>
                      <w:marBottom w:val="0"/>
                      <w:divBdr>
                        <w:top w:val="none" w:sz="0" w:space="0" w:color="auto"/>
                        <w:left w:val="none" w:sz="0" w:space="0" w:color="auto"/>
                        <w:bottom w:val="none" w:sz="0" w:space="0" w:color="auto"/>
                        <w:right w:val="none" w:sz="0" w:space="0" w:color="auto"/>
                      </w:divBdr>
                    </w:div>
                    <w:div w:id="1634168409">
                      <w:marLeft w:val="0"/>
                      <w:marRight w:val="0"/>
                      <w:marTop w:val="0"/>
                      <w:marBottom w:val="0"/>
                      <w:divBdr>
                        <w:top w:val="none" w:sz="0" w:space="0" w:color="auto"/>
                        <w:left w:val="none" w:sz="0" w:space="0" w:color="auto"/>
                        <w:bottom w:val="none" w:sz="0" w:space="0" w:color="auto"/>
                        <w:right w:val="none" w:sz="0" w:space="0" w:color="auto"/>
                      </w:divBdr>
                    </w:div>
                    <w:div w:id="1682781526">
                      <w:marLeft w:val="0"/>
                      <w:marRight w:val="0"/>
                      <w:marTop w:val="0"/>
                      <w:marBottom w:val="0"/>
                      <w:divBdr>
                        <w:top w:val="none" w:sz="0" w:space="0" w:color="auto"/>
                        <w:left w:val="none" w:sz="0" w:space="0" w:color="auto"/>
                        <w:bottom w:val="none" w:sz="0" w:space="0" w:color="auto"/>
                        <w:right w:val="none" w:sz="0" w:space="0" w:color="auto"/>
                      </w:divBdr>
                    </w:div>
                    <w:div w:id="1705323399">
                      <w:marLeft w:val="0"/>
                      <w:marRight w:val="0"/>
                      <w:marTop w:val="0"/>
                      <w:marBottom w:val="0"/>
                      <w:divBdr>
                        <w:top w:val="none" w:sz="0" w:space="0" w:color="auto"/>
                        <w:left w:val="none" w:sz="0" w:space="0" w:color="auto"/>
                        <w:bottom w:val="none" w:sz="0" w:space="0" w:color="auto"/>
                        <w:right w:val="none" w:sz="0" w:space="0" w:color="auto"/>
                      </w:divBdr>
                    </w:div>
                    <w:div w:id="1792942461">
                      <w:marLeft w:val="0"/>
                      <w:marRight w:val="0"/>
                      <w:marTop w:val="0"/>
                      <w:marBottom w:val="0"/>
                      <w:divBdr>
                        <w:top w:val="none" w:sz="0" w:space="0" w:color="auto"/>
                        <w:left w:val="none" w:sz="0" w:space="0" w:color="auto"/>
                        <w:bottom w:val="none" w:sz="0" w:space="0" w:color="auto"/>
                        <w:right w:val="none" w:sz="0" w:space="0" w:color="auto"/>
                      </w:divBdr>
                    </w:div>
                    <w:div w:id="1858890385">
                      <w:marLeft w:val="0"/>
                      <w:marRight w:val="0"/>
                      <w:marTop w:val="0"/>
                      <w:marBottom w:val="0"/>
                      <w:divBdr>
                        <w:top w:val="none" w:sz="0" w:space="0" w:color="auto"/>
                        <w:left w:val="none" w:sz="0" w:space="0" w:color="auto"/>
                        <w:bottom w:val="none" w:sz="0" w:space="0" w:color="auto"/>
                        <w:right w:val="none" w:sz="0" w:space="0" w:color="auto"/>
                      </w:divBdr>
                    </w:div>
                    <w:div w:id="1881631323">
                      <w:marLeft w:val="0"/>
                      <w:marRight w:val="0"/>
                      <w:marTop w:val="0"/>
                      <w:marBottom w:val="0"/>
                      <w:divBdr>
                        <w:top w:val="none" w:sz="0" w:space="0" w:color="auto"/>
                        <w:left w:val="none" w:sz="0" w:space="0" w:color="auto"/>
                        <w:bottom w:val="none" w:sz="0" w:space="0" w:color="auto"/>
                        <w:right w:val="none" w:sz="0" w:space="0" w:color="auto"/>
                      </w:divBdr>
                    </w:div>
                    <w:div w:id="1948805956">
                      <w:marLeft w:val="0"/>
                      <w:marRight w:val="0"/>
                      <w:marTop w:val="0"/>
                      <w:marBottom w:val="0"/>
                      <w:divBdr>
                        <w:top w:val="none" w:sz="0" w:space="0" w:color="auto"/>
                        <w:left w:val="none" w:sz="0" w:space="0" w:color="auto"/>
                        <w:bottom w:val="none" w:sz="0" w:space="0" w:color="auto"/>
                        <w:right w:val="none" w:sz="0" w:space="0" w:color="auto"/>
                      </w:divBdr>
                    </w:div>
                    <w:div w:id="1999570981">
                      <w:marLeft w:val="0"/>
                      <w:marRight w:val="0"/>
                      <w:marTop w:val="0"/>
                      <w:marBottom w:val="0"/>
                      <w:divBdr>
                        <w:top w:val="none" w:sz="0" w:space="0" w:color="auto"/>
                        <w:left w:val="none" w:sz="0" w:space="0" w:color="auto"/>
                        <w:bottom w:val="none" w:sz="0" w:space="0" w:color="auto"/>
                        <w:right w:val="none" w:sz="0" w:space="0" w:color="auto"/>
                      </w:divBdr>
                    </w:div>
                    <w:div w:id="2035425426">
                      <w:marLeft w:val="0"/>
                      <w:marRight w:val="0"/>
                      <w:marTop w:val="0"/>
                      <w:marBottom w:val="0"/>
                      <w:divBdr>
                        <w:top w:val="none" w:sz="0" w:space="0" w:color="auto"/>
                        <w:left w:val="none" w:sz="0" w:space="0" w:color="auto"/>
                        <w:bottom w:val="none" w:sz="0" w:space="0" w:color="auto"/>
                        <w:right w:val="none" w:sz="0" w:space="0" w:color="auto"/>
                      </w:divBdr>
                    </w:div>
                    <w:div w:id="2043552194">
                      <w:marLeft w:val="0"/>
                      <w:marRight w:val="0"/>
                      <w:marTop w:val="0"/>
                      <w:marBottom w:val="0"/>
                      <w:divBdr>
                        <w:top w:val="none" w:sz="0" w:space="0" w:color="auto"/>
                        <w:left w:val="none" w:sz="0" w:space="0" w:color="auto"/>
                        <w:bottom w:val="none" w:sz="0" w:space="0" w:color="auto"/>
                        <w:right w:val="none" w:sz="0" w:space="0" w:color="auto"/>
                      </w:divBdr>
                    </w:div>
                  </w:divsChild>
                </w:div>
                <w:div w:id="1978799618">
                  <w:marLeft w:val="0"/>
                  <w:marRight w:val="0"/>
                  <w:marTop w:val="0"/>
                  <w:marBottom w:val="0"/>
                  <w:divBdr>
                    <w:top w:val="none" w:sz="0" w:space="0" w:color="auto"/>
                    <w:left w:val="none" w:sz="0" w:space="0" w:color="auto"/>
                    <w:bottom w:val="none" w:sz="0" w:space="0" w:color="auto"/>
                    <w:right w:val="none" w:sz="0" w:space="0" w:color="auto"/>
                  </w:divBdr>
                  <w:divsChild>
                    <w:div w:id="399013956">
                      <w:marLeft w:val="0"/>
                      <w:marRight w:val="0"/>
                      <w:marTop w:val="0"/>
                      <w:marBottom w:val="0"/>
                      <w:divBdr>
                        <w:top w:val="none" w:sz="0" w:space="0" w:color="auto"/>
                        <w:left w:val="none" w:sz="0" w:space="0" w:color="auto"/>
                        <w:bottom w:val="none" w:sz="0" w:space="0" w:color="auto"/>
                        <w:right w:val="none" w:sz="0" w:space="0" w:color="auto"/>
                      </w:divBdr>
                    </w:div>
                  </w:divsChild>
                </w:div>
                <w:div w:id="2001302784">
                  <w:marLeft w:val="0"/>
                  <w:marRight w:val="0"/>
                  <w:marTop w:val="0"/>
                  <w:marBottom w:val="0"/>
                  <w:divBdr>
                    <w:top w:val="none" w:sz="0" w:space="0" w:color="auto"/>
                    <w:left w:val="none" w:sz="0" w:space="0" w:color="auto"/>
                    <w:bottom w:val="none" w:sz="0" w:space="0" w:color="auto"/>
                    <w:right w:val="none" w:sz="0" w:space="0" w:color="auto"/>
                  </w:divBdr>
                  <w:divsChild>
                    <w:div w:id="577250236">
                      <w:marLeft w:val="0"/>
                      <w:marRight w:val="0"/>
                      <w:marTop w:val="0"/>
                      <w:marBottom w:val="0"/>
                      <w:divBdr>
                        <w:top w:val="none" w:sz="0" w:space="0" w:color="auto"/>
                        <w:left w:val="none" w:sz="0" w:space="0" w:color="auto"/>
                        <w:bottom w:val="none" w:sz="0" w:space="0" w:color="auto"/>
                        <w:right w:val="none" w:sz="0" w:space="0" w:color="auto"/>
                      </w:divBdr>
                    </w:div>
                  </w:divsChild>
                </w:div>
                <w:div w:id="2044358179">
                  <w:marLeft w:val="0"/>
                  <w:marRight w:val="0"/>
                  <w:marTop w:val="0"/>
                  <w:marBottom w:val="0"/>
                  <w:divBdr>
                    <w:top w:val="none" w:sz="0" w:space="0" w:color="auto"/>
                    <w:left w:val="none" w:sz="0" w:space="0" w:color="auto"/>
                    <w:bottom w:val="none" w:sz="0" w:space="0" w:color="auto"/>
                    <w:right w:val="none" w:sz="0" w:space="0" w:color="auto"/>
                  </w:divBdr>
                  <w:divsChild>
                    <w:div w:id="2098747922">
                      <w:marLeft w:val="0"/>
                      <w:marRight w:val="0"/>
                      <w:marTop w:val="0"/>
                      <w:marBottom w:val="0"/>
                      <w:divBdr>
                        <w:top w:val="none" w:sz="0" w:space="0" w:color="auto"/>
                        <w:left w:val="none" w:sz="0" w:space="0" w:color="auto"/>
                        <w:bottom w:val="none" w:sz="0" w:space="0" w:color="auto"/>
                        <w:right w:val="none" w:sz="0" w:space="0" w:color="auto"/>
                      </w:divBdr>
                    </w:div>
                  </w:divsChild>
                </w:div>
                <w:div w:id="2058312418">
                  <w:marLeft w:val="0"/>
                  <w:marRight w:val="0"/>
                  <w:marTop w:val="0"/>
                  <w:marBottom w:val="0"/>
                  <w:divBdr>
                    <w:top w:val="none" w:sz="0" w:space="0" w:color="auto"/>
                    <w:left w:val="none" w:sz="0" w:space="0" w:color="auto"/>
                    <w:bottom w:val="none" w:sz="0" w:space="0" w:color="auto"/>
                    <w:right w:val="none" w:sz="0" w:space="0" w:color="auto"/>
                  </w:divBdr>
                  <w:divsChild>
                    <w:div w:id="38090442">
                      <w:marLeft w:val="0"/>
                      <w:marRight w:val="0"/>
                      <w:marTop w:val="0"/>
                      <w:marBottom w:val="0"/>
                      <w:divBdr>
                        <w:top w:val="none" w:sz="0" w:space="0" w:color="auto"/>
                        <w:left w:val="none" w:sz="0" w:space="0" w:color="auto"/>
                        <w:bottom w:val="none" w:sz="0" w:space="0" w:color="auto"/>
                        <w:right w:val="none" w:sz="0" w:space="0" w:color="auto"/>
                      </w:divBdr>
                    </w:div>
                  </w:divsChild>
                </w:div>
                <w:div w:id="2060010285">
                  <w:marLeft w:val="0"/>
                  <w:marRight w:val="0"/>
                  <w:marTop w:val="0"/>
                  <w:marBottom w:val="0"/>
                  <w:divBdr>
                    <w:top w:val="none" w:sz="0" w:space="0" w:color="auto"/>
                    <w:left w:val="none" w:sz="0" w:space="0" w:color="auto"/>
                    <w:bottom w:val="none" w:sz="0" w:space="0" w:color="auto"/>
                    <w:right w:val="none" w:sz="0" w:space="0" w:color="auto"/>
                  </w:divBdr>
                  <w:divsChild>
                    <w:div w:id="4289261">
                      <w:marLeft w:val="0"/>
                      <w:marRight w:val="0"/>
                      <w:marTop w:val="0"/>
                      <w:marBottom w:val="0"/>
                      <w:divBdr>
                        <w:top w:val="none" w:sz="0" w:space="0" w:color="auto"/>
                        <w:left w:val="none" w:sz="0" w:space="0" w:color="auto"/>
                        <w:bottom w:val="none" w:sz="0" w:space="0" w:color="auto"/>
                        <w:right w:val="none" w:sz="0" w:space="0" w:color="auto"/>
                      </w:divBdr>
                    </w:div>
                    <w:div w:id="127555946">
                      <w:marLeft w:val="0"/>
                      <w:marRight w:val="0"/>
                      <w:marTop w:val="0"/>
                      <w:marBottom w:val="0"/>
                      <w:divBdr>
                        <w:top w:val="none" w:sz="0" w:space="0" w:color="auto"/>
                        <w:left w:val="none" w:sz="0" w:space="0" w:color="auto"/>
                        <w:bottom w:val="none" w:sz="0" w:space="0" w:color="auto"/>
                        <w:right w:val="none" w:sz="0" w:space="0" w:color="auto"/>
                      </w:divBdr>
                    </w:div>
                    <w:div w:id="217057177">
                      <w:marLeft w:val="0"/>
                      <w:marRight w:val="0"/>
                      <w:marTop w:val="0"/>
                      <w:marBottom w:val="0"/>
                      <w:divBdr>
                        <w:top w:val="none" w:sz="0" w:space="0" w:color="auto"/>
                        <w:left w:val="none" w:sz="0" w:space="0" w:color="auto"/>
                        <w:bottom w:val="none" w:sz="0" w:space="0" w:color="auto"/>
                        <w:right w:val="none" w:sz="0" w:space="0" w:color="auto"/>
                      </w:divBdr>
                    </w:div>
                    <w:div w:id="261765699">
                      <w:marLeft w:val="0"/>
                      <w:marRight w:val="0"/>
                      <w:marTop w:val="0"/>
                      <w:marBottom w:val="0"/>
                      <w:divBdr>
                        <w:top w:val="none" w:sz="0" w:space="0" w:color="auto"/>
                        <w:left w:val="none" w:sz="0" w:space="0" w:color="auto"/>
                        <w:bottom w:val="none" w:sz="0" w:space="0" w:color="auto"/>
                        <w:right w:val="none" w:sz="0" w:space="0" w:color="auto"/>
                      </w:divBdr>
                    </w:div>
                    <w:div w:id="285278490">
                      <w:marLeft w:val="0"/>
                      <w:marRight w:val="0"/>
                      <w:marTop w:val="0"/>
                      <w:marBottom w:val="0"/>
                      <w:divBdr>
                        <w:top w:val="none" w:sz="0" w:space="0" w:color="auto"/>
                        <w:left w:val="none" w:sz="0" w:space="0" w:color="auto"/>
                        <w:bottom w:val="none" w:sz="0" w:space="0" w:color="auto"/>
                        <w:right w:val="none" w:sz="0" w:space="0" w:color="auto"/>
                      </w:divBdr>
                    </w:div>
                    <w:div w:id="352613468">
                      <w:marLeft w:val="0"/>
                      <w:marRight w:val="0"/>
                      <w:marTop w:val="0"/>
                      <w:marBottom w:val="0"/>
                      <w:divBdr>
                        <w:top w:val="none" w:sz="0" w:space="0" w:color="auto"/>
                        <w:left w:val="none" w:sz="0" w:space="0" w:color="auto"/>
                        <w:bottom w:val="none" w:sz="0" w:space="0" w:color="auto"/>
                        <w:right w:val="none" w:sz="0" w:space="0" w:color="auto"/>
                      </w:divBdr>
                    </w:div>
                    <w:div w:id="357195124">
                      <w:marLeft w:val="0"/>
                      <w:marRight w:val="0"/>
                      <w:marTop w:val="0"/>
                      <w:marBottom w:val="0"/>
                      <w:divBdr>
                        <w:top w:val="none" w:sz="0" w:space="0" w:color="auto"/>
                        <w:left w:val="none" w:sz="0" w:space="0" w:color="auto"/>
                        <w:bottom w:val="none" w:sz="0" w:space="0" w:color="auto"/>
                        <w:right w:val="none" w:sz="0" w:space="0" w:color="auto"/>
                      </w:divBdr>
                    </w:div>
                    <w:div w:id="400056974">
                      <w:marLeft w:val="0"/>
                      <w:marRight w:val="0"/>
                      <w:marTop w:val="0"/>
                      <w:marBottom w:val="0"/>
                      <w:divBdr>
                        <w:top w:val="none" w:sz="0" w:space="0" w:color="auto"/>
                        <w:left w:val="none" w:sz="0" w:space="0" w:color="auto"/>
                        <w:bottom w:val="none" w:sz="0" w:space="0" w:color="auto"/>
                        <w:right w:val="none" w:sz="0" w:space="0" w:color="auto"/>
                      </w:divBdr>
                    </w:div>
                    <w:div w:id="412236787">
                      <w:marLeft w:val="0"/>
                      <w:marRight w:val="0"/>
                      <w:marTop w:val="0"/>
                      <w:marBottom w:val="0"/>
                      <w:divBdr>
                        <w:top w:val="none" w:sz="0" w:space="0" w:color="auto"/>
                        <w:left w:val="none" w:sz="0" w:space="0" w:color="auto"/>
                        <w:bottom w:val="none" w:sz="0" w:space="0" w:color="auto"/>
                        <w:right w:val="none" w:sz="0" w:space="0" w:color="auto"/>
                      </w:divBdr>
                    </w:div>
                    <w:div w:id="477041648">
                      <w:marLeft w:val="0"/>
                      <w:marRight w:val="0"/>
                      <w:marTop w:val="0"/>
                      <w:marBottom w:val="0"/>
                      <w:divBdr>
                        <w:top w:val="none" w:sz="0" w:space="0" w:color="auto"/>
                        <w:left w:val="none" w:sz="0" w:space="0" w:color="auto"/>
                        <w:bottom w:val="none" w:sz="0" w:space="0" w:color="auto"/>
                        <w:right w:val="none" w:sz="0" w:space="0" w:color="auto"/>
                      </w:divBdr>
                    </w:div>
                    <w:div w:id="485249784">
                      <w:marLeft w:val="0"/>
                      <w:marRight w:val="0"/>
                      <w:marTop w:val="0"/>
                      <w:marBottom w:val="0"/>
                      <w:divBdr>
                        <w:top w:val="none" w:sz="0" w:space="0" w:color="auto"/>
                        <w:left w:val="none" w:sz="0" w:space="0" w:color="auto"/>
                        <w:bottom w:val="none" w:sz="0" w:space="0" w:color="auto"/>
                        <w:right w:val="none" w:sz="0" w:space="0" w:color="auto"/>
                      </w:divBdr>
                    </w:div>
                    <w:div w:id="507403880">
                      <w:marLeft w:val="0"/>
                      <w:marRight w:val="0"/>
                      <w:marTop w:val="0"/>
                      <w:marBottom w:val="0"/>
                      <w:divBdr>
                        <w:top w:val="none" w:sz="0" w:space="0" w:color="auto"/>
                        <w:left w:val="none" w:sz="0" w:space="0" w:color="auto"/>
                        <w:bottom w:val="none" w:sz="0" w:space="0" w:color="auto"/>
                        <w:right w:val="none" w:sz="0" w:space="0" w:color="auto"/>
                      </w:divBdr>
                    </w:div>
                    <w:div w:id="563876384">
                      <w:marLeft w:val="0"/>
                      <w:marRight w:val="0"/>
                      <w:marTop w:val="0"/>
                      <w:marBottom w:val="0"/>
                      <w:divBdr>
                        <w:top w:val="none" w:sz="0" w:space="0" w:color="auto"/>
                        <w:left w:val="none" w:sz="0" w:space="0" w:color="auto"/>
                        <w:bottom w:val="none" w:sz="0" w:space="0" w:color="auto"/>
                        <w:right w:val="none" w:sz="0" w:space="0" w:color="auto"/>
                      </w:divBdr>
                    </w:div>
                    <w:div w:id="594443060">
                      <w:marLeft w:val="0"/>
                      <w:marRight w:val="0"/>
                      <w:marTop w:val="0"/>
                      <w:marBottom w:val="0"/>
                      <w:divBdr>
                        <w:top w:val="none" w:sz="0" w:space="0" w:color="auto"/>
                        <w:left w:val="none" w:sz="0" w:space="0" w:color="auto"/>
                        <w:bottom w:val="none" w:sz="0" w:space="0" w:color="auto"/>
                        <w:right w:val="none" w:sz="0" w:space="0" w:color="auto"/>
                      </w:divBdr>
                    </w:div>
                    <w:div w:id="688723630">
                      <w:marLeft w:val="0"/>
                      <w:marRight w:val="0"/>
                      <w:marTop w:val="0"/>
                      <w:marBottom w:val="0"/>
                      <w:divBdr>
                        <w:top w:val="none" w:sz="0" w:space="0" w:color="auto"/>
                        <w:left w:val="none" w:sz="0" w:space="0" w:color="auto"/>
                        <w:bottom w:val="none" w:sz="0" w:space="0" w:color="auto"/>
                        <w:right w:val="none" w:sz="0" w:space="0" w:color="auto"/>
                      </w:divBdr>
                    </w:div>
                    <w:div w:id="688943873">
                      <w:marLeft w:val="0"/>
                      <w:marRight w:val="0"/>
                      <w:marTop w:val="0"/>
                      <w:marBottom w:val="0"/>
                      <w:divBdr>
                        <w:top w:val="none" w:sz="0" w:space="0" w:color="auto"/>
                        <w:left w:val="none" w:sz="0" w:space="0" w:color="auto"/>
                        <w:bottom w:val="none" w:sz="0" w:space="0" w:color="auto"/>
                        <w:right w:val="none" w:sz="0" w:space="0" w:color="auto"/>
                      </w:divBdr>
                    </w:div>
                    <w:div w:id="737552336">
                      <w:marLeft w:val="0"/>
                      <w:marRight w:val="0"/>
                      <w:marTop w:val="0"/>
                      <w:marBottom w:val="0"/>
                      <w:divBdr>
                        <w:top w:val="none" w:sz="0" w:space="0" w:color="auto"/>
                        <w:left w:val="none" w:sz="0" w:space="0" w:color="auto"/>
                        <w:bottom w:val="none" w:sz="0" w:space="0" w:color="auto"/>
                        <w:right w:val="none" w:sz="0" w:space="0" w:color="auto"/>
                      </w:divBdr>
                    </w:div>
                    <w:div w:id="905527569">
                      <w:marLeft w:val="0"/>
                      <w:marRight w:val="0"/>
                      <w:marTop w:val="0"/>
                      <w:marBottom w:val="0"/>
                      <w:divBdr>
                        <w:top w:val="none" w:sz="0" w:space="0" w:color="auto"/>
                        <w:left w:val="none" w:sz="0" w:space="0" w:color="auto"/>
                        <w:bottom w:val="none" w:sz="0" w:space="0" w:color="auto"/>
                        <w:right w:val="none" w:sz="0" w:space="0" w:color="auto"/>
                      </w:divBdr>
                    </w:div>
                    <w:div w:id="914751504">
                      <w:marLeft w:val="0"/>
                      <w:marRight w:val="0"/>
                      <w:marTop w:val="0"/>
                      <w:marBottom w:val="0"/>
                      <w:divBdr>
                        <w:top w:val="none" w:sz="0" w:space="0" w:color="auto"/>
                        <w:left w:val="none" w:sz="0" w:space="0" w:color="auto"/>
                        <w:bottom w:val="none" w:sz="0" w:space="0" w:color="auto"/>
                        <w:right w:val="none" w:sz="0" w:space="0" w:color="auto"/>
                      </w:divBdr>
                    </w:div>
                    <w:div w:id="943195891">
                      <w:marLeft w:val="0"/>
                      <w:marRight w:val="0"/>
                      <w:marTop w:val="0"/>
                      <w:marBottom w:val="0"/>
                      <w:divBdr>
                        <w:top w:val="none" w:sz="0" w:space="0" w:color="auto"/>
                        <w:left w:val="none" w:sz="0" w:space="0" w:color="auto"/>
                        <w:bottom w:val="none" w:sz="0" w:space="0" w:color="auto"/>
                        <w:right w:val="none" w:sz="0" w:space="0" w:color="auto"/>
                      </w:divBdr>
                    </w:div>
                    <w:div w:id="950169157">
                      <w:marLeft w:val="0"/>
                      <w:marRight w:val="0"/>
                      <w:marTop w:val="0"/>
                      <w:marBottom w:val="0"/>
                      <w:divBdr>
                        <w:top w:val="none" w:sz="0" w:space="0" w:color="auto"/>
                        <w:left w:val="none" w:sz="0" w:space="0" w:color="auto"/>
                        <w:bottom w:val="none" w:sz="0" w:space="0" w:color="auto"/>
                        <w:right w:val="none" w:sz="0" w:space="0" w:color="auto"/>
                      </w:divBdr>
                    </w:div>
                    <w:div w:id="1143737530">
                      <w:marLeft w:val="0"/>
                      <w:marRight w:val="0"/>
                      <w:marTop w:val="0"/>
                      <w:marBottom w:val="0"/>
                      <w:divBdr>
                        <w:top w:val="none" w:sz="0" w:space="0" w:color="auto"/>
                        <w:left w:val="none" w:sz="0" w:space="0" w:color="auto"/>
                        <w:bottom w:val="none" w:sz="0" w:space="0" w:color="auto"/>
                        <w:right w:val="none" w:sz="0" w:space="0" w:color="auto"/>
                      </w:divBdr>
                    </w:div>
                    <w:div w:id="1169517533">
                      <w:marLeft w:val="0"/>
                      <w:marRight w:val="0"/>
                      <w:marTop w:val="0"/>
                      <w:marBottom w:val="0"/>
                      <w:divBdr>
                        <w:top w:val="none" w:sz="0" w:space="0" w:color="auto"/>
                        <w:left w:val="none" w:sz="0" w:space="0" w:color="auto"/>
                        <w:bottom w:val="none" w:sz="0" w:space="0" w:color="auto"/>
                        <w:right w:val="none" w:sz="0" w:space="0" w:color="auto"/>
                      </w:divBdr>
                    </w:div>
                    <w:div w:id="1171338075">
                      <w:marLeft w:val="0"/>
                      <w:marRight w:val="0"/>
                      <w:marTop w:val="0"/>
                      <w:marBottom w:val="0"/>
                      <w:divBdr>
                        <w:top w:val="none" w:sz="0" w:space="0" w:color="auto"/>
                        <w:left w:val="none" w:sz="0" w:space="0" w:color="auto"/>
                        <w:bottom w:val="none" w:sz="0" w:space="0" w:color="auto"/>
                        <w:right w:val="none" w:sz="0" w:space="0" w:color="auto"/>
                      </w:divBdr>
                    </w:div>
                    <w:div w:id="1272130634">
                      <w:marLeft w:val="0"/>
                      <w:marRight w:val="0"/>
                      <w:marTop w:val="0"/>
                      <w:marBottom w:val="0"/>
                      <w:divBdr>
                        <w:top w:val="none" w:sz="0" w:space="0" w:color="auto"/>
                        <w:left w:val="none" w:sz="0" w:space="0" w:color="auto"/>
                        <w:bottom w:val="none" w:sz="0" w:space="0" w:color="auto"/>
                        <w:right w:val="none" w:sz="0" w:space="0" w:color="auto"/>
                      </w:divBdr>
                    </w:div>
                    <w:div w:id="1273628628">
                      <w:marLeft w:val="0"/>
                      <w:marRight w:val="0"/>
                      <w:marTop w:val="0"/>
                      <w:marBottom w:val="0"/>
                      <w:divBdr>
                        <w:top w:val="none" w:sz="0" w:space="0" w:color="auto"/>
                        <w:left w:val="none" w:sz="0" w:space="0" w:color="auto"/>
                        <w:bottom w:val="none" w:sz="0" w:space="0" w:color="auto"/>
                        <w:right w:val="none" w:sz="0" w:space="0" w:color="auto"/>
                      </w:divBdr>
                    </w:div>
                    <w:div w:id="1284848126">
                      <w:marLeft w:val="0"/>
                      <w:marRight w:val="0"/>
                      <w:marTop w:val="0"/>
                      <w:marBottom w:val="0"/>
                      <w:divBdr>
                        <w:top w:val="none" w:sz="0" w:space="0" w:color="auto"/>
                        <w:left w:val="none" w:sz="0" w:space="0" w:color="auto"/>
                        <w:bottom w:val="none" w:sz="0" w:space="0" w:color="auto"/>
                        <w:right w:val="none" w:sz="0" w:space="0" w:color="auto"/>
                      </w:divBdr>
                    </w:div>
                    <w:div w:id="1288122949">
                      <w:marLeft w:val="0"/>
                      <w:marRight w:val="0"/>
                      <w:marTop w:val="0"/>
                      <w:marBottom w:val="0"/>
                      <w:divBdr>
                        <w:top w:val="none" w:sz="0" w:space="0" w:color="auto"/>
                        <w:left w:val="none" w:sz="0" w:space="0" w:color="auto"/>
                        <w:bottom w:val="none" w:sz="0" w:space="0" w:color="auto"/>
                        <w:right w:val="none" w:sz="0" w:space="0" w:color="auto"/>
                      </w:divBdr>
                    </w:div>
                    <w:div w:id="1417752982">
                      <w:marLeft w:val="0"/>
                      <w:marRight w:val="0"/>
                      <w:marTop w:val="0"/>
                      <w:marBottom w:val="0"/>
                      <w:divBdr>
                        <w:top w:val="none" w:sz="0" w:space="0" w:color="auto"/>
                        <w:left w:val="none" w:sz="0" w:space="0" w:color="auto"/>
                        <w:bottom w:val="none" w:sz="0" w:space="0" w:color="auto"/>
                        <w:right w:val="none" w:sz="0" w:space="0" w:color="auto"/>
                      </w:divBdr>
                    </w:div>
                    <w:div w:id="1470778155">
                      <w:marLeft w:val="0"/>
                      <w:marRight w:val="0"/>
                      <w:marTop w:val="0"/>
                      <w:marBottom w:val="0"/>
                      <w:divBdr>
                        <w:top w:val="none" w:sz="0" w:space="0" w:color="auto"/>
                        <w:left w:val="none" w:sz="0" w:space="0" w:color="auto"/>
                        <w:bottom w:val="none" w:sz="0" w:space="0" w:color="auto"/>
                        <w:right w:val="none" w:sz="0" w:space="0" w:color="auto"/>
                      </w:divBdr>
                    </w:div>
                    <w:div w:id="1513686534">
                      <w:marLeft w:val="0"/>
                      <w:marRight w:val="0"/>
                      <w:marTop w:val="0"/>
                      <w:marBottom w:val="0"/>
                      <w:divBdr>
                        <w:top w:val="none" w:sz="0" w:space="0" w:color="auto"/>
                        <w:left w:val="none" w:sz="0" w:space="0" w:color="auto"/>
                        <w:bottom w:val="none" w:sz="0" w:space="0" w:color="auto"/>
                        <w:right w:val="none" w:sz="0" w:space="0" w:color="auto"/>
                      </w:divBdr>
                    </w:div>
                    <w:div w:id="1547139951">
                      <w:marLeft w:val="0"/>
                      <w:marRight w:val="0"/>
                      <w:marTop w:val="0"/>
                      <w:marBottom w:val="0"/>
                      <w:divBdr>
                        <w:top w:val="none" w:sz="0" w:space="0" w:color="auto"/>
                        <w:left w:val="none" w:sz="0" w:space="0" w:color="auto"/>
                        <w:bottom w:val="none" w:sz="0" w:space="0" w:color="auto"/>
                        <w:right w:val="none" w:sz="0" w:space="0" w:color="auto"/>
                      </w:divBdr>
                    </w:div>
                    <w:div w:id="1569151899">
                      <w:marLeft w:val="0"/>
                      <w:marRight w:val="0"/>
                      <w:marTop w:val="0"/>
                      <w:marBottom w:val="0"/>
                      <w:divBdr>
                        <w:top w:val="none" w:sz="0" w:space="0" w:color="auto"/>
                        <w:left w:val="none" w:sz="0" w:space="0" w:color="auto"/>
                        <w:bottom w:val="none" w:sz="0" w:space="0" w:color="auto"/>
                        <w:right w:val="none" w:sz="0" w:space="0" w:color="auto"/>
                      </w:divBdr>
                    </w:div>
                    <w:div w:id="1569801616">
                      <w:marLeft w:val="0"/>
                      <w:marRight w:val="0"/>
                      <w:marTop w:val="0"/>
                      <w:marBottom w:val="0"/>
                      <w:divBdr>
                        <w:top w:val="none" w:sz="0" w:space="0" w:color="auto"/>
                        <w:left w:val="none" w:sz="0" w:space="0" w:color="auto"/>
                        <w:bottom w:val="none" w:sz="0" w:space="0" w:color="auto"/>
                        <w:right w:val="none" w:sz="0" w:space="0" w:color="auto"/>
                      </w:divBdr>
                    </w:div>
                    <w:div w:id="1622833438">
                      <w:marLeft w:val="0"/>
                      <w:marRight w:val="0"/>
                      <w:marTop w:val="0"/>
                      <w:marBottom w:val="0"/>
                      <w:divBdr>
                        <w:top w:val="none" w:sz="0" w:space="0" w:color="auto"/>
                        <w:left w:val="none" w:sz="0" w:space="0" w:color="auto"/>
                        <w:bottom w:val="none" w:sz="0" w:space="0" w:color="auto"/>
                        <w:right w:val="none" w:sz="0" w:space="0" w:color="auto"/>
                      </w:divBdr>
                    </w:div>
                    <w:div w:id="1631663901">
                      <w:marLeft w:val="0"/>
                      <w:marRight w:val="0"/>
                      <w:marTop w:val="0"/>
                      <w:marBottom w:val="0"/>
                      <w:divBdr>
                        <w:top w:val="none" w:sz="0" w:space="0" w:color="auto"/>
                        <w:left w:val="none" w:sz="0" w:space="0" w:color="auto"/>
                        <w:bottom w:val="none" w:sz="0" w:space="0" w:color="auto"/>
                        <w:right w:val="none" w:sz="0" w:space="0" w:color="auto"/>
                      </w:divBdr>
                    </w:div>
                    <w:div w:id="1655179829">
                      <w:marLeft w:val="0"/>
                      <w:marRight w:val="0"/>
                      <w:marTop w:val="0"/>
                      <w:marBottom w:val="0"/>
                      <w:divBdr>
                        <w:top w:val="none" w:sz="0" w:space="0" w:color="auto"/>
                        <w:left w:val="none" w:sz="0" w:space="0" w:color="auto"/>
                        <w:bottom w:val="none" w:sz="0" w:space="0" w:color="auto"/>
                        <w:right w:val="none" w:sz="0" w:space="0" w:color="auto"/>
                      </w:divBdr>
                    </w:div>
                    <w:div w:id="1667319486">
                      <w:marLeft w:val="0"/>
                      <w:marRight w:val="0"/>
                      <w:marTop w:val="0"/>
                      <w:marBottom w:val="0"/>
                      <w:divBdr>
                        <w:top w:val="none" w:sz="0" w:space="0" w:color="auto"/>
                        <w:left w:val="none" w:sz="0" w:space="0" w:color="auto"/>
                        <w:bottom w:val="none" w:sz="0" w:space="0" w:color="auto"/>
                        <w:right w:val="none" w:sz="0" w:space="0" w:color="auto"/>
                      </w:divBdr>
                    </w:div>
                    <w:div w:id="1706366940">
                      <w:marLeft w:val="0"/>
                      <w:marRight w:val="0"/>
                      <w:marTop w:val="0"/>
                      <w:marBottom w:val="0"/>
                      <w:divBdr>
                        <w:top w:val="none" w:sz="0" w:space="0" w:color="auto"/>
                        <w:left w:val="none" w:sz="0" w:space="0" w:color="auto"/>
                        <w:bottom w:val="none" w:sz="0" w:space="0" w:color="auto"/>
                        <w:right w:val="none" w:sz="0" w:space="0" w:color="auto"/>
                      </w:divBdr>
                    </w:div>
                    <w:div w:id="1726180235">
                      <w:marLeft w:val="0"/>
                      <w:marRight w:val="0"/>
                      <w:marTop w:val="0"/>
                      <w:marBottom w:val="0"/>
                      <w:divBdr>
                        <w:top w:val="none" w:sz="0" w:space="0" w:color="auto"/>
                        <w:left w:val="none" w:sz="0" w:space="0" w:color="auto"/>
                        <w:bottom w:val="none" w:sz="0" w:space="0" w:color="auto"/>
                        <w:right w:val="none" w:sz="0" w:space="0" w:color="auto"/>
                      </w:divBdr>
                    </w:div>
                    <w:div w:id="1810783882">
                      <w:marLeft w:val="0"/>
                      <w:marRight w:val="0"/>
                      <w:marTop w:val="0"/>
                      <w:marBottom w:val="0"/>
                      <w:divBdr>
                        <w:top w:val="none" w:sz="0" w:space="0" w:color="auto"/>
                        <w:left w:val="none" w:sz="0" w:space="0" w:color="auto"/>
                        <w:bottom w:val="none" w:sz="0" w:space="0" w:color="auto"/>
                        <w:right w:val="none" w:sz="0" w:space="0" w:color="auto"/>
                      </w:divBdr>
                    </w:div>
                    <w:div w:id="1839541272">
                      <w:marLeft w:val="0"/>
                      <w:marRight w:val="0"/>
                      <w:marTop w:val="0"/>
                      <w:marBottom w:val="0"/>
                      <w:divBdr>
                        <w:top w:val="none" w:sz="0" w:space="0" w:color="auto"/>
                        <w:left w:val="none" w:sz="0" w:space="0" w:color="auto"/>
                        <w:bottom w:val="none" w:sz="0" w:space="0" w:color="auto"/>
                        <w:right w:val="none" w:sz="0" w:space="0" w:color="auto"/>
                      </w:divBdr>
                    </w:div>
                    <w:div w:id="1937210687">
                      <w:marLeft w:val="0"/>
                      <w:marRight w:val="0"/>
                      <w:marTop w:val="0"/>
                      <w:marBottom w:val="0"/>
                      <w:divBdr>
                        <w:top w:val="none" w:sz="0" w:space="0" w:color="auto"/>
                        <w:left w:val="none" w:sz="0" w:space="0" w:color="auto"/>
                        <w:bottom w:val="none" w:sz="0" w:space="0" w:color="auto"/>
                        <w:right w:val="none" w:sz="0" w:space="0" w:color="auto"/>
                      </w:divBdr>
                    </w:div>
                    <w:div w:id="2083016973">
                      <w:marLeft w:val="0"/>
                      <w:marRight w:val="0"/>
                      <w:marTop w:val="0"/>
                      <w:marBottom w:val="0"/>
                      <w:divBdr>
                        <w:top w:val="none" w:sz="0" w:space="0" w:color="auto"/>
                        <w:left w:val="none" w:sz="0" w:space="0" w:color="auto"/>
                        <w:bottom w:val="none" w:sz="0" w:space="0" w:color="auto"/>
                        <w:right w:val="none" w:sz="0" w:space="0" w:color="auto"/>
                      </w:divBdr>
                    </w:div>
                    <w:div w:id="2128038529">
                      <w:marLeft w:val="0"/>
                      <w:marRight w:val="0"/>
                      <w:marTop w:val="0"/>
                      <w:marBottom w:val="0"/>
                      <w:divBdr>
                        <w:top w:val="none" w:sz="0" w:space="0" w:color="auto"/>
                        <w:left w:val="none" w:sz="0" w:space="0" w:color="auto"/>
                        <w:bottom w:val="none" w:sz="0" w:space="0" w:color="auto"/>
                        <w:right w:val="none" w:sz="0" w:space="0" w:color="auto"/>
                      </w:divBdr>
                    </w:div>
                  </w:divsChild>
                </w:div>
                <w:div w:id="2064677481">
                  <w:marLeft w:val="0"/>
                  <w:marRight w:val="0"/>
                  <w:marTop w:val="0"/>
                  <w:marBottom w:val="0"/>
                  <w:divBdr>
                    <w:top w:val="none" w:sz="0" w:space="0" w:color="auto"/>
                    <w:left w:val="none" w:sz="0" w:space="0" w:color="auto"/>
                    <w:bottom w:val="none" w:sz="0" w:space="0" w:color="auto"/>
                    <w:right w:val="none" w:sz="0" w:space="0" w:color="auto"/>
                  </w:divBdr>
                  <w:divsChild>
                    <w:div w:id="1776633440">
                      <w:marLeft w:val="0"/>
                      <w:marRight w:val="0"/>
                      <w:marTop w:val="0"/>
                      <w:marBottom w:val="0"/>
                      <w:divBdr>
                        <w:top w:val="none" w:sz="0" w:space="0" w:color="auto"/>
                        <w:left w:val="none" w:sz="0" w:space="0" w:color="auto"/>
                        <w:bottom w:val="none" w:sz="0" w:space="0" w:color="auto"/>
                        <w:right w:val="none" w:sz="0" w:space="0" w:color="auto"/>
                      </w:divBdr>
                    </w:div>
                  </w:divsChild>
                </w:div>
                <w:div w:id="2101172434">
                  <w:marLeft w:val="0"/>
                  <w:marRight w:val="0"/>
                  <w:marTop w:val="0"/>
                  <w:marBottom w:val="0"/>
                  <w:divBdr>
                    <w:top w:val="none" w:sz="0" w:space="0" w:color="auto"/>
                    <w:left w:val="none" w:sz="0" w:space="0" w:color="auto"/>
                    <w:bottom w:val="none" w:sz="0" w:space="0" w:color="auto"/>
                    <w:right w:val="none" w:sz="0" w:space="0" w:color="auto"/>
                  </w:divBdr>
                  <w:divsChild>
                    <w:div w:id="15312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00505">
          <w:marLeft w:val="0"/>
          <w:marRight w:val="0"/>
          <w:marTop w:val="0"/>
          <w:marBottom w:val="0"/>
          <w:divBdr>
            <w:top w:val="none" w:sz="0" w:space="0" w:color="auto"/>
            <w:left w:val="none" w:sz="0" w:space="0" w:color="auto"/>
            <w:bottom w:val="none" w:sz="0" w:space="0" w:color="auto"/>
            <w:right w:val="none" w:sz="0" w:space="0" w:color="auto"/>
          </w:divBdr>
        </w:div>
        <w:div w:id="2101023528">
          <w:marLeft w:val="0"/>
          <w:marRight w:val="0"/>
          <w:marTop w:val="0"/>
          <w:marBottom w:val="0"/>
          <w:divBdr>
            <w:top w:val="none" w:sz="0" w:space="0" w:color="auto"/>
            <w:left w:val="none" w:sz="0" w:space="0" w:color="auto"/>
            <w:bottom w:val="none" w:sz="0" w:space="0" w:color="auto"/>
            <w:right w:val="none" w:sz="0" w:space="0" w:color="auto"/>
          </w:divBdr>
        </w:div>
      </w:divsChild>
    </w:div>
    <w:div w:id="1723675846">
      <w:bodyDiv w:val="1"/>
      <w:marLeft w:val="0"/>
      <w:marRight w:val="0"/>
      <w:marTop w:val="0"/>
      <w:marBottom w:val="0"/>
      <w:divBdr>
        <w:top w:val="none" w:sz="0" w:space="0" w:color="auto"/>
        <w:left w:val="none" w:sz="0" w:space="0" w:color="auto"/>
        <w:bottom w:val="none" w:sz="0" w:space="0" w:color="auto"/>
        <w:right w:val="none" w:sz="0" w:space="0" w:color="auto"/>
      </w:divBdr>
      <w:divsChild>
        <w:div w:id="370959124">
          <w:marLeft w:val="0"/>
          <w:marRight w:val="0"/>
          <w:marTop w:val="0"/>
          <w:marBottom w:val="0"/>
          <w:divBdr>
            <w:top w:val="none" w:sz="0" w:space="0" w:color="auto"/>
            <w:left w:val="none" w:sz="0" w:space="0" w:color="auto"/>
            <w:bottom w:val="none" w:sz="0" w:space="0" w:color="auto"/>
            <w:right w:val="none" w:sz="0" w:space="0" w:color="auto"/>
          </w:divBdr>
        </w:div>
        <w:div w:id="614754213">
          <w:marLeft w:val="0"/>
          <w:marRight w:val="0"/>
          <w:marTop w:val="0"/>
          <w:marBottom w:val="0"/>
          <w:divBdr>
            <w:top w:val="none" w:sz="0" w:space="0" w:color="auto"/>
            <w:left w:val="none" w:sz="0" w:space="0" w:color="auto"/>
            <w:bottom w:val="none" w:sz="0" w:space="0" w:color="auto"/>
            <w:right w:val="none" w:sz="0" w:space="0" w:color="auto"/>
          </w:divBdr>
        </w:div>
        <w:div w:id="843516087">
          <w:marLeft w:val="0"/>
          <w:marRight w:val="0"/>
          <w:marTop w:val="0"/>
          <w:marBottom w:val="0"/>
          <w:divBdr>
            <w:top w:val="none" w:sz="0" w:space="0" w:color="auto"/>
            <w:left w:val="none" w:sz="0" w:space="0" w:color="auto"/>
            <w:bottom w:val="none" w:sz="0" w:space="0" w:color="auto"/>
            <w:right w:val="none" w:sz="0" w:space="0" w:color="auto"/>
          </w:divBdr>
          <w:divsChild>
            <w:div w:id="522860109">
              <w:marLeft w:val="0"/>
              <w:marRight w:val="0"/>
              <w:marTop w:val="30"/>
              <w:marBottom w:val="30"/>
              <w:divBdr>
                <w:top w:val="none" w:sz="0" w:space="0" w:color="auto"/>
                <w:left w:val="none" w:sz="0" w:space="0" w:color="auto"/>
                <w:bottom w:val="none" w:sz="0" w:space="0" w:color="auto"/>
                <w:right w:val="none" w:sz="0" w:space="0" w:color="auto"/>
              </w:divBdr>
              <w:divsChild>
                <w:div w:id="17589898">
                  <w:marLeft w:val="0"/>
                  <w:marRight w:val="0"/>
                  <w:marTop w:val="0"/>
                  <w:marBottom w:val="0"/>
                  <w:divBdr>
                    <w:top w:val="none" w:sz="0" w:space="0" w:color="auto"/>
                    <w:left w:val="none" w:sz="0" w:space="0" w:color="auto"/>
                    <w:bottom w:val="none" w:sz="0" w:space="0" w:color="auto"/>
                    <w:right w:val="none" w:sz="0" w:space="0" w:color="auto"/>
                  </w:divBdr>
                  <w:divsChild>
                    <w:div w:id="135991814">
                      <w:marLeft w:val="0"/>
                      <w:marRight w:val="0"/>
                      <w:marTop w:val="0"/>
                      <w:marBottom w:val="0"/>
                      <w:divBdr>
                        <w:top w:val="none" w:sz="0" w:space="0" w:color="auto"/>
                        <w:left w:val="none" w:sz="0" w:space="0" w:color="auto"/>
                        <w:bottom w:val="none" w:sz="0" w:space="0" w:color="auto"/>
                        <w:right w:val="none" w:sz="0" w:space="0" w:color="auto"/>
                      </w:divBdr>
                    </w:div>
                    <w:div w:id="399598296">
                      <w:marLeft w:val="0"/>
                      <w:marRight w:val="0"/>
                      <w:marTop w:val="0"/>
                      <w:marBottom w:val="0"/>
                      <w:divBdr>
                        <w:top w:val="none" w:sz="0" w:space="0" w:color="auto"/>
                        <w:left w:val="none" w:sz="0" w:space="0" w:color="auto"/>
                        <w:bottom w:val="none" w:sz="0" w:space="0" w:color="auto"/>
                        <w:right w:val="none" w:sz="0" w:space="0" w:color="auto"/>
                      </w:divBdr>
                    </w:div>
                    <w:div w:id="762721080">
                      <w:marLeft w:val="0"/>
                      <w:marRight w:val="0"/>
                      <w:marTop w:val="0"/>
                      <w:marBottom w:val="0"/>
                      <w:divBdr>
                        <w:top w:val="none" w:sz="0" w:space="0" w:color="auto"/>
                        <w:left w:val="none" w:sz="0" w:space="0" w:color="auto"/>
                        <w:bottom w:val="none" w:sz="0" w:space="0" w:color="auto"/>
                        <w:right w:val="none" w:sz="0" w:space="0" w:color="auto"/>
                      </w:divBdr>
                    </w:div>
                    <w:div w:id="1184056238">
                      <w:marLeft w:val="0"/>
                      <w:marRight w:val="0"/>
                      <w:marTop w:val="0"/>
                      <w:marBottom w:val="0"/>
                      <w:divBdr>
                        <w:top w:val="none" w:sz="0" w:space="0" w:color="auto"/>
                        <w:left w:val="none" w:sz="0" w:space="0" w:color="auto"/>
                        <w:bottom w:val="none" w:sz="0" w:space="0" w:color="auto"/>
                        <w:right w:val="none" w:sz="0" w:space="0" w:color="auto"/>
                      </w:divBdr>
                    </w:div>
                  </w:divsChild>
                </w:div>
                <w:div w:id="74713843">
                  <w:marLeft w:val="0"/>
                  <w:marRight w:val="0"/>
                  <w:marTop w:val="0"/>
                  <w:marBottom w:val="0"/>
                  <w:divBdr>
                    <w:top w:val="none" w:sz="0" w:space="0" w:color="auto"/>
                    <w:left w:val="none" w:sz="0" w:space="0" w:color="auto"/>
                    <w:bottom w:val="none" w:sz="0" w:space="0" w:color="auto"/>
                    <w:right w:val="none" w:sz="0" w:space="0" w:color="auto"/>
                  </w:divBdr>
                  <w:divsChild>
                    <w:div w:id="1966084391">
                      <w:marLeft w:val="0"/>
                      <w:marRight w:val="0"/>
                      <w:marTop w:val="0"/>
                      <w:marBottom w:val="0"/>
                      <w:divBdr>
                        <w:top w:val="none" w:sz="0" w:space="0" w:color="auto"/>
                        <w:left w:val="none" w:sz="0" w:space="0" w:color="auto"/>
                        <w:bottom w:val="none" w:sz="0" w:space="0" w:color="auto"/>
                        <w:right w:val="none" w:sz="0" w:space="0" w:color="auto"/>
                      </w:divBdr>
                    </w:div>
                  </w:divsChild>
                </w:div>
                <w:div w:id="96562830">
                  <w:marLeft w:val="0"/>
                  <w:marRight w:val="0"/>
                  <w:marTop w:val="0"/>
                  <w:marBottom w:val="0"/>
                  <w:divBdr>
                    <w:top w:val="none" w:sz="0" w:space="0" w:color="auto"/>
                    <w:left w:val="none" w:sz="0" w:space="0" w:color="auto"/>
                    <w:bottom w:val="none" w:sz="0" w:space="0" w:color="auto"/>
                    <w:right w:val="none" w:sz="0" w:space="0" w:color="auto"/>
                  </w:divBdr>
                  <w:divsChild>
                    <w:div w:id="930088240">
                      <w:marLeft w:val="0"/>
                      <w:marRight w:val="0"/>
                      <w:marTop w:val="0"/>
                      <w:marBottom w:val="0"/>
                      <w:divBdr>
                        <w:top w:val="none" w:sz="0" w:space="0" w:color="auto"/>
                        <w:left w:val="none" w:sz="0" w:space="0" w:color="auto"/>
                        <w:bottom w:val="none" w:sz="0" w:space="0" w:color="auto"/>
                        <w:right w:val="none" w:sz="0" w:space="0" w:color="auto"/>
                      </w:divBdr>
                    </w:div>
                  </w:divsChild>
                </w:div>
                <w:div w:id="117648363">
                  <w:marLeft w:val="0"/>
                  <w:marRight w:val="0"/>
                  <w:marTop w:val="0"/>
                  <w:marBottom w:val="0"/>
                  <w:divBdr>
                    <w:top w:val="none" w:sz="0" w:space="0" w:color="auto"/>
                    <w:left w:val="none" w:sz="0" w:space="0" w:color="auto"/>
                    <w:bottom w:val="none" w:sz="0" w:space="0" w:color="auto"/>
                    <w:right w:val="none" w:sz="0" w:space="0" w:color="auto"/>
                  </w:divBdr>
                  <w:divsChild>
                    <w:div w:id="80491961">
                      <w:marLeft w:val="0"/>
                      <w:marRight w:val="0"/>
                      <w:marTop w:val="0"/>
                      <w:marBottom w:val="0"/>
                      <w:divBdr>
                        <w:top w:val="none" w:sz="0" w:space="0" w:color="auto"/>
                        <w:left w:val="none" w:sz="0" w:space="0" w:color="auto"/>
                        <w:bottom w:val="none" w:sz="0" w:space="0" w:color="auto"/>
                        <w:right w:val="none" w:sz="0" w:space="0" w:color="auto"/>
                      </w:divBdr>
                    </w:div>
                  </w:divsChild>
                </w:div>
                <w:div w:id="219950297">
                  <w:marLeft w:val="0"/>
                  <w:marRight w:val="0"/>
                  <w:marTop w:val="0"/>
                  <w:marBottom w:val="0"/>
                  <w:divBdr>
                    <w:top w:val="none" w:sz="0" w:space="0" w:color="auto"/>
                    <w:left w:val="none" w:sz="0" w:space="0" w:color="auto"/>
                    <w:bottom w:val="none" w:sz="0" w:space="0" w:color="auto"/>
                    <w:right w:val="none" w:sz="0" w:space="0" w:color="auto"/>
                  </w:divBdr>
                  <w:divsChild>
                    <w:div w:id="133956064">
                      <w:marLeft w:val="0"/>
                      <w:marRight w:val="0"/>
                      <w:marTop w:val="0"/>
                      <w:marBottom w:val="0"/>
                      <w:divBdr>
                        <w:top w:val="none" w:sz="0" w:space="0" w:color="auto"/>
                        <w:left w:val="none" w:sz="0" w:space="0" w:color="auto"/>
                        <w:bottom w:val="none" w:sz="0" w:space="0" w:color="auto"/>
                        <w:right w:val="none" w:sz="0" w:space="0" w:color="auto"/>
                      </w:divBdr>
                    </w:div>
                    <w:div w:id="149563770">
                      <w:marLeft w:val="0"/>
                      <w:marRight w:val="0"/>
                      <w:marTop w:val="0"/>
                      <w:marBottom w:val="0"/>
                      <w:divBdr>
                        <w:top w:val="none" w:sz="0" w:space="0" w:color="auto"/>
                        <w:left w:val="none" w:sz="0" w:space="0" w:color="auto"/>
                        <w:bottom w:val="none" w:sz="0" w:space="0" w:color="auto"/>
                        <w:right w:val="none" w:sz="0" w:space="0" w:color="auto"/>
                      </w:divBdr>
                    </w:div>
                    <w:div w:id="203830263">
                      <w:marLeft w:val="0"/>
                      <w:marRight w:val="0"/>
                      <w:marTop w:val="0"/>
                      <w:marBottom w:val="0"/>
                      <w:divBdr>
                        <w:top w:val="none" w:sz="0" w:space="0" w:color="auto"/>
                        <w:left w:val="none" w:sz="0" w:space="0" w:color="auto"/>
                        <w:bottom w:val="none" w:sz="0" w:space="0" w:color="auto"/>
                        <w:right w:val="none" w:sz="0" w:space="0" w:color="auto"/>
                      </w:divBdr>
                    </w:div>
                    <w:div w:id="212738021">
                      <w:marLeft w:val="0"/>
                      <w:marRight w:val="0"/>
                      <w:marTop w:val="0"/>
                      <w:marBottom w:val="0"/>
                      <w:divBdr>
                        <w:top w:val="none" w:sz="0" w:space="0" w:color="auto"/>
                        <w:left w:val="none" w:sz="0" w:space="0" w:color="auto"/>
                        <w:bottom w:val="none" w:sz="0" w:space="0" w:color="auto"/>
                        <w:right w:val="none" w:sz="0" w:space="0" w:color="auto"/>
                      </w:divBdr>
                    </w:div>
                    <w:div w:id="311641901">
                      <w:marLeft w:val="0"/>
                      <w:marRight w:val="0"/>
                      <w:marTop w:val="0"/>
                      <w:marBottom w:val="0"/>
                      <w:divBdr>
                        <w:top w:val="none" w:sz="0" w:space="0" w:color="auto"/>
                        <w:left w:val="none" w:sz="0" w:space="0" w:color="auto"/>
                        <w:bottom w:val="none" w:sz="0" w:space="0" w:color="auto"/>
                        <w:right w:val="none" w:sz="0" w:space="0" w:color="auto"/>
                      </w:divBdr>
                    </w:div>
                    <w:div w:id="356584672">
                      <w:marLeft w:val="0"/>
                      <w:marRight w:val="0"/>
                      <w:marTop w:val="0"/>
                      <w:marBottom w:val="0"/>
                      <w:divBdr>
                        <w:top w:val="none" w:sz="0" w:space="0" w:color="auto"/>
                        <w:left w:val="none" w:sz="0" w:space="0" w:color="auto"/>
                        <w:bottom w:val="none" w:sz="0" w:space="0" w:color="auto"/>
                        <w:right w:val="none" w:sz="0" w:space="0" w:color="auto"/>
                      </w:divBdr>
                    </w:div>
                    <w:div w:id="357853768">
                      <w:marLeft w:val="0"/>
                      <w:marRight w:val="0"/>
                      <w:marTop w:val="0"/>
                      <w:marBottom w:val="0"/>
                      <w:divBdr>
                        <w:top w:val="none" w:sz="0" w:space="0" w:color="auto"/>
                        <w:left w:val="none" w:sz="0" w:space="0" w:color="auto"/>
                        <w:bottom w:val="none" w:sz="0" w:space="0" w:color="auto"/>
                        <w:right w:val="none" w:sz="0" w:space="0" w:color="auto"/>
                      </w:divBdr>
                    </w:div>
                    <w:div w:id="514929385">
                      <w:marLeft w:val="0"/>
                      <w:marRight w:val="0"/>
                      <w:marTop w:val="0"/>
                      <w:marBottom w:val="0"/>
                      <w:divBdr>
                        <w:top w:val="none" w:sz="0" w:space="0" w:color="auto"/>
                        <w:left w:val="none" w:sz="0" w:space="0" w:color="auto"/>
                        <w:bottom w:val="none" w:sz="0" w:space="0" w:color="auto"/>
                        <w:right w:val="none" w:sz="0" w:space="0" w:color="auto"/>
                      </w:divBdr>
                    </w:div>
                    <w:div w:id="642809295">
                      <w:marLeft w:val="0"/>
                      <w:marRight w:val="0"/>
                      <w:marTop w:val="0"/>
                      <w:marBottom w:val="0"/>
                      <w:divBdr>
                        <w:top w:val="none" w:sz="0" w:space="0" w:color="auto"/>
                        <w:left w:val="none" w:sz="0" w:space="0" w:color="auto"/>
                        <w:bottom w:val="none" w:sz="0" w:space="0" w:color="auto"/>
                        <w:right w:val="none" w:sz="0" w:space="0" w:color="auto"/>
                      </w:divBdr>
                    </w:div>
                    <w:div w:id="651831673">
                      <w:marLeft w:val="0"/>
                      <w:marRight w:val="0"/>
                      <w:marTop w:val="0"/>
                      <w:marBottom w:val="0"/>
                      <w:divBdr>
                        <w:top w:val="none" w:sz="0" w:space="0" w:color="auto"/>
                        <w:left w:val="none" w:sz="0" w:space="0" w:color="auto"/>
                        <w:bottom w:val="none" w:sz="0" w:space="0" w:color="auto"/>
                        <w:right w:val="none" w:sz="0" w:space="0" w:color="auto"/>
                      </w:divBdr>
                    </w:div>
                    <w:div w:id="658265426">
                      <w:marLeft w:val="0"/>
                      <w:marRight w:val="0"/>
                      <w:marTop w:val="0"/>
                      <w:marBottom w:val="0"/>
                      <w:divBdr>
                        <w:top w:val="none" w:sz="0" w:space="0" w:color="auto"/>
                        <w:left w:val="none" w:sz="0" w:space="0" w:color="auto"/>
                        <w:bottom w:val="none" w:sz="0" w:space="0" w:color="auto"/>
                        <w:right w:val="none" w:sz="0" w:space="0" w:color="auto"/>
                      </w:divBdr>
                    </w:div>
                    <w:div w:id="806436480">
                      <w:marLeft w:val="0"/>
                      <w:marRight w:val="0"/>
                      <w:marTop w:val="0"/>
                      <w:marBottom w:val="0"/>
                      <w:divBdr>
                        <w:top w:val="none" w:sz="0" w:space="0" w:color="auto"/>
                        <w:left w:val="none" w:sz="0" w:space="0" w:color="auto"/>
                        <w:bottom w:val="none" w:sz="0" w:space="0" w:color="auto"/>
                        <w:right w:val="none" w:sz="0" w:space="0" w:color="auto"/>
                      </w:divBdr>
                    </w:div>
                    <w:div w:id="855845599">
                      <w:marLeft w:val="0"/>
                      <w:marRight w:val="0"/>
                      <w:marTop w:val="0"/>
                      <w:marBottom w:val="0"/>
                      <w:divBdr>
                        <w:top w:val="none" w:sz="0" w:space="0" w:color="auto"/>
                        <w:left w:val="none" w:sz="0" w:space="0" w:color="auto"/>
                        <w:bottom w:val="none" w:sz="0" w:space="0" w:color="auto"/>
                        <w:right w:val="none" w:sz="0" w:space="0" w:color="auto"/>
                      </w:divBdr>
                    </w:div>
                    <w:div w:id="906453638">
                      <w:marLeft w:val="0"/>
                      <w:marRight w:val="0"/>
                      <w:marTop w:val="0"/>
                      <w:marBottom w:val="0"/>
                      <w:divBdr>
                        <w:top w:val="none" w:sz="0" w:space="0" w:color="auto"/>
                        <w:left w:val="none" w:sz="0" w:space="0" w:color="auto"/>
                        <w:bottom w:val="none" w:sz="0" w:space="0" w:color="auto"/>
                        <w:right w:val="none" w:sz="0" w:space="0" w:color="auto"/>
                      </w:divBdr>
                    </w:div>
                    <w:div w:id="927277286">
                      <w:marLeft w:val="0"/>
                      <w:marRight w:val="0"/>
                      <w:marTop w:val="0"/>
                      <w:marBottom w:val="0"/>
                      <w:divBdr>
                        <w:top w:val="none" w:sz="0" w:space="0" w:color="auto"/>
                        <w:left w:val="none" w:sz="0" w:space="0" w:color="auto"/>
                        <w:bottom w:val="none" w:sz="0" w:space="0" w:color="auto"/>
                        <w:right w:val="none" w:sz="0" w:space="0" w:color="auto"/>
                      </w:divBdr>
                    </w:div>
                    <w:div w:id="1084493978">
                      <w:marLeft w:val="0"/>
                      <w:marRight w:val="0"/>
                      <w:marTop w:val="0"/>
                      <w:marBottom w:val="0"/>
                      <w:divBdr>
                        <w:top w:val="none" w:sz="0" w:space="0" w:color="auto"/>
                        <w:left w:val="none" w:sz="0" w:space="0" w:color="auto"/>
                        <w:bottom w:val="none" w:sz="0" w:space="0" w:color="auto"/>
                        <w:right w:val="none" w:sz="0" w:space="0" w:color="auto"/>
                      </w:divBdr>
                    </w:div>
                    <w:div w:id="1291087921">
                      <w:marLeft w:val="0"/>
                      <w:marRight w:val="0"/>
                      <w:marTop w:val="0"/>
                      <w:marBottom w:val="0"/>
                      <w:divBdr>
                        <w:top w:val="none" w:sz="0" w:space="0" w:color="auto"/>
                        <w:left w:val="none" w:sz="0" w:space="0" w:color="auto"/>
                        <w:bottom w:val="none" w:sz="0" w:space="0" w:color="auto"/>
                        <w:right w:val="none" w:sz="0" w:space="0" w:color="auto"/>
                      </w:divBdr>
                    </w:div>
                    <w:div w:id="1299921723">
                      <w:marLeft w:val="0"/>
                      <w:marRight w:val="0"/>
                      <w:marTop w:val="0"/>
                      <w:marBottom w:val="0"/>
                      <w:divBdr>
                        <w:top w:val="none" w:sz="0" w:space="0" w:color="auto"/>
                        <w:left w:val="none" w:sz="0" w:space="0" w:color="auto"/>
                        <w:bottom w:val="none" w:sz="0" w:space="0" w:color="auto"/>
                        <w:right w:val="none" w:sz="0" w:space="0" w:color="auto"/>
                      </w:divBdr>
                    </w:div>
                    <w:div w:id="1307661558">
                      <w:marLeft w:val="0"/>
                      <w:marRight w:val="0"/>
                      <w:marTop w:val="0"/>
                      <w:marBottom w:val="0"/>
                      <w:divBdr>
                        <w:top w:val="none" w:sz="0" w:space="0" w:color="auto"/>
                        <w:left w:val="none" w:sz="0" w:space="0" w:color="auto"/>
                        <w:bottom w:val="none" w:sz="0" w:space="0" w:color="auto"/>
                        <w:right w:val="none" w:sz="0" w:space="0" w:color="auto"/>
                      </w:divBdr>
                    </w:div>
                    <w:div w:id="1339847127">
                      <w:marLeft w:val="0"/>
                      <w:marRight w:val="0"/>
                      <w:marTop w:val="0"/>
                      <w:marBottom w:val="0"/>
                      <w:divBdr>
                        <w:top w:val="none" w:sz="0" w:space="0" w:color="auto"/>
                        <w:left w:val="none" w:sz="0" w:space="0" w:color="auto"/>
                        <w:bottom w:val="none" w:sz="0" w:space="0" w:color="auto"/>
                        <w:right w:val="none" w:sz="0" w:space="0" w:color="auto"/>
                      </w:divBdr>
                    </w:div>
                    <w:div w:id="1369376384">
                      <w:marLeft w:val="0"/>
                      <w:marRight w:val="0"/>
                      <w:marTop w:val="0"/>
                      <w:marBottom w:val="0"/>
                      <w:divBdr>
                        <w:top w:val="none" w:sz="0" w:space="0" w:color="auto"/>
                        <w:left w:val="none" w:sz="0" w:space="0" w:color="auto"/>
                        <w:bottom w:val="none" w:sz="0" w:space="0" w:color="auto"/>
                        <w:right w:val="none" w:sz="0" w:space="0" w:color="auto"/>
                      </w:divBdr>
                    </w:div>
                    <w:div w:id="1460686619">
                      <w:marLeft w:val="0"/>
                      <w:marRight w:val="0"/>
                      <w:marTop w:val="0"/>
                      <w:marBottom w:val="0"/>
                      <w:divBdr>
                        <w:top w:val="none" w:sz="0" w:space="0" w:color="auto"/>
                        <w:left w:val="none" w:sz="0" w:space="0" w:color="auto"/>
                        <w:bottom w:val="none" w:sz="0" w:space="0" w:color="auto"/>
                        <w:right w:val="none" w:sz="0" w:space="0" w:color="auto"/>
                      </w:divBdr>
                    </w:div>
                    <w:div w:id="1477646080">
                      <w:marLeft w:val="0"/>
                      <w:marRight w:val="0"/>
                      <w:marTop w:val="0"/>
                      <w:marBottom w:val="0"/>
                      <w:divBdr>
                        <w:top w:val="none" w:sz="0" w:space="0" w:color="auto"/>
                        <w:left w:val="none" w:sz="0" w:space="0" w:color="auto"/>
                        <w:bottom w:val="none" w:sz="0" w:space="0" w:color="auto"/>
                        <w:right w:val="none" w:sz="0" w:space="0" w:color="auto"/>
                      </w:divBdr>
                    </w:div>
                    <w:div w:id="1548646177">
                      <w:marLeft w:val="0"/>
                      <w:marRight w:val="0"/>
                      <w:marTop w:val="0"/>
                      <w:marBottom w:val="0"/>
                      <w:divBdr>
                        <w:top w:val="none" w:sz="0" w:space="0" w:color="auto"/>
                        <w:left w:val="none" w:sz="0" w:space="0" w:color="auto"/>
                        <w:bottom w:val="none" w:sz="0" w:space="0" w:color="auto"/>
                        <w:right w:val="none" w:sz="0" w:space="0" w:color="auto"/>
                      </w:divBdr>
                    </w:div>
                    <w:div w:id="1605769313">
                      <w:marLeft w:val="0"/>
                      <w:marRight w:val="0"/>
                      <w:marTop w:val="0"/>
                      <w:marBottom w:val="0"/>
                      <w:divBdr>
                        <w:top w:val="none" w:sz="0" w:space="0" w:color="auto"/>
                        <w:left w:val="none" w:sz="0" w:space="0" w:color="auto"/>
                        <w:bottom w:val="none" w:sz="0" w:space="0" w:color="auto"/>
                        <w:right w:val="none" w:sz="0" w:space="0" w:color="auto"/>
                      </w:divBdr>
                    </w:div>
                    <w:div w:id="1622345758">
                      <w:marLeft w:val="0"/>
                      <w:marRight w:val="0"/>
                      <w:marTop w:val="0"/>
                      <w:marBottom w:val="0"/>
                      <w:divBdr>
                        <w:top w:val="none" w:sz="0" w:space="0" w:color="auto"/>
                        <w:left w:val="none" w:sz="0" w:space="0" w:color="auto"/>
                        <w:bottom w:val="none" w:sz="0" w:space="0" w:color="auto"/>
                        <w:right w:val="none" w:sz="0" w:space="0" w:color="auto"/>
                      </w:divBdr>
                    </w:div>
                    <w:div w:id="1622880568">
                      <w:marLeft w:val="0"/>
                      <w:marRight w:val="0"/>
                      <w:marTop w:val="0"/>
                      <w:marBottom w:val="0"/>
                      <w:divBdr>
                        <w:top w:val="none" w:sz="0" w:space="0" w:color="auto"/>
                        <w:left w:val="none" w:sz="0" w:space="0" w:color="auto"/>
                        <w:bottom w:val="none" w:sz="0" w:space="0" w:color="auto"/>
                        <w:right w:val="none" w:sz="0" w:space="0" w:color="auto"/>
                      </w:divBdr>
                    </w:div>
                    <w:div w:id="1650935404">
                      <w:marLeft w:val="0"/>
                      <w:marRight w:val="0"/>
                      <w:marTop w:val="0"/>
                      <w:marBottom w:val="0"/>
                      <w:divBdr>
                        <w:top w:val="none" w:sz="0" w:space="0" w:color="auto"/>
                        <w:left w:val="none" w:sz="0" w:space="0" w:color="auto"/>
                        <w:bottom w:val="none" w:sz="0" w:space="0" w:color="auto"/>
                        <w:right w:val="none" w:sz="0" w:space="0" w:color="auto"/>
                      </w:divBdr>
                    </w:div>
                    <w:div w:id="1761171456">
                      <w:marLeft w:val="0"/>
                      <w:marRight w:val="0"/>
                      <w:marTop w:val="0"/>
                      <w:marBottom w:val="0"/>
                      <w:divBdr>
                        <w:top w:val="none" w:sz="0" w:space="0" w:color="auto"/>
                        <w:left w:val="none" w:sz="0" w:space="0" w:color="auto"/>
                        <w:bottom w:val="none" w:sz="0" w:space="0" w:color="auto"/>
                        <w:right w:val="none" w:sz="0" w:space="0" w:color="auto"/>
                      </w:divBdr>
                    </w:div>
                    <w:div w:id="1787576240">
                      <w:marLeft w:val="0"/>
                      <w:marRight w:val="0"/>
                      <w:marTop w:val="0"/>
                      <w:marBottom w:val="0"/>
                      <w:divBdr>
                        <w:top w:val="none" w:sz="0" w:space="0" w:color="auto"/>
                        <w:left w:val="none" w:sz="0" w:space="0" w:color="auto"/>
                        <w:bottom w:val="none" w:sz="0" w:space="0" w:color="auto"/>
                        <w:right w:val="none" w:sz="0" w:space="0" w:color="auto"/>
                      </w:divBdr>
                    </w:div>
                    <w:div w:id="1820997122">
                      <w:marLeft w:val="0"/>
                      <w:marRight w:val="0"/>
                      <w:marTop w:val="0"/>
                      <w:marBottom w:val="0"/>
                      <w:divBdr>
                        <w:top w:val="none" w:sz="0" w:space="0" w:color="auto"/>
                        <w:left w:val="none" w:sz="0" w:space="0" w:color="auto"/>
                        <w:bottom w:val="none" w:sz="0" w:space="0" w:color="auto"/>
                        <w:right w:val="none" w:sz="0" w:space="0" w:color="auto"/>
                      </w:divBdr>
                    </w:div>
                    <w:div w:id="1924995981">
                      <w:marLeft w:val="0"/>
                      <w:marRight w:val="0"/>
                      <w:marTop w:val="0"/>
                      <w:marBottom w:val="0"/>
                      <w:divBdr>
                        <w:top w:val="none" w:sz="0" w:space="0" w:color="auto"/>
                        <w:left w:val="none" w:sz="0" w:space="0" w:color="auto"/>
                        <w:bottom w:val="none" w:sz="0" w:space="0" w:color="auto"/>
                        <w:right w:val="none" w:sz="0" w:space="0" w:color="auto"/>
                      </w:divBdr>
                    </w:div>
                    <w:div w:id="1939019514">
                      <w:marLeft w:val="0"/>
                      <w:marRight w:val="0"/>
                      <w:marTop w:val="0"/>
                      <w:marBottom w:val="0"/>
                      <w:divBdr>
                        <w:top w:val="none" w:sz="0" w:space="0" w:color="auto"/>
                        <w:left w:val="none" w:sz="0" w:space="0" w:color="auto"/>
                        <w:bottom w:val="none" w:sz="0" w:space="0" w:color="auto"/>
                        <w:right w:val="none" w:sz="0" w:space="0" w:color="auto"/>
                      </w:divBdr>
                    </w:div>
                    <w:div w:id="2005357306">
                      <w:marLeft w:val="0"/>
                      <w:marRight w:val="0"/>
                      <w:marTop w:val="0"/>
                      <w:marBottom w:val="0"/>
                      <w:divBdr>
                        <w:top w:val="none" w:sz="0" w:space="0" w:color="auto"/>
                        <w:left w:val="none" w:sz="0" w:space="0" w:color="auto"/>
                        <w:bottom w:val="none" w:sz="0" w:space="0" w:color="auto"/>
                        <w:right w:val="none" w:sz="0" w:space="0" w:color="auto"/>
                      </w:divBdr>
                    </w:div>
                    <w:div w:id="2025588778">
                      <w:marLeft w:val="0"/>
                      <w:marRight w:val="0"/>
                      <w:marTop w:val="0"/>
                      <w:marBottom w:val="0"/>
                      <w:divBdr>
                        <w:top w:val="none" w:sz="0" w:space="0" w:color="auto"/>
                        <w:left w:val="none" w:sz="0" w:space="0" w:color="auto"/>
                        <w:bottom w:val="none" w:sz="0" w:space="0" w:color="auto"/>
                        <w:right w:val="none" w:sz="0" w:space="0" w:color="auto"/>
                      </w:divBdr>
                    </w:div>
                    <w:div w:id="2127649397">
                      <w:marLeft w:val="0"/>
                      <w:marRight w:val="0"/>
                      <w:marTop w:val="0"/>
                      <w:marBottom w:val="0"/>
                      <w:divBdr>
                        <w:top w:val="none" w:sz="0" w:space="0" w:color="auto"/>
                        <w:left w:val="none" w:sz="0" w:space="0" w:color="auto"/>
                        <w:bottom w:val="none" w:sz="0" w:space="0" w:color="auto"/>
                        <w:right w:val="none" w:sz="0" w:space="0" w:color="auto"/>
                      </w:divBdr>
                    </w:div>
                  </w:divsChild>
                </w:div>
                <w:div w:id="384530957">
                  <w:marLeft w:val="0"/>
                  <w:marRight w:val="0"/>
                  <w:marTop w:val="0"/>
                  <w:marBottom w:val="0"/>
                  <w:divBdr>
                    <w:top w:val="none" w:sz="0" w:space="0" w:color="auto"/>
                    <w:left w:val="none" w:sz="0" w:space="0" w:color="auto"/>
                    <w:bottom w:val="none" w:sz="0" w:space="0" w:color="auto"/>
                    <w:right w:val="none" w:sz="0" w:space="0" w:color="auto"/>
                  </w:divBdr>
                  <w:divsChild>
                    <w:div w:id="1074082306">
                      <w:marLeft w:val="0"/>
                      <w:marRight w:val="0"/>
                      <w:marTop w:val="0"/>
                      <w:marBottom w:val="0"/>
                      <w:divBdr>
                        <w:top w:val="none" w:sz="0" w:space="0" w:color="auto"/>
                        <w:left w:val="none" w:sz="0" w:space="0" w:color="auto"/>
                        <w:bottom w:val="none" w:sz="0" w:space="0" w:color="auto"/>
                        <w:right w:val="none" w:sz="0" w:space="0" w:color="auto"/>
                      </w:divBdr>
                    </w:div>
                  </w:divsChild>
                </w:div>
                <w:div w:id="412895049">
                  <w:marLeft w:val="0"/>
                  <w:marRight w:val="0"/>
                  <w:marTop w:val="0"/>
                  <w:marBottom w:val="0"/>
                  <w:divBdr>
                    <w:top w:val="none" w:sz="0" w:space="0" w:color="auto"/>
                    <w:left w:val="none" w:sz="0" w:space="0" w:color="auto"/>
                    <w:bottom w:val="none" w:sz="0" w:space="0" w:color="auto"/>
                    <w:right w:val="none" w:sz="0" w:space="0" w:color="auto"/>
                  </w:divBdr>
                  <w:divsChild>
                    <w:div w:id="10762643">
                      <w:marLeft w:val="0"/>
                      <w:marRight w:val="0"/>
                      <w:marTop w:val="0"/>
                      <w:marBottom w:val="0"/>
                      <w:divBdr>
                        <w:top w:val="none" w:sz="0" w:space="0" w:color="auto"/>
                        <w:left w:val="none" w:sz="0" w:space="0" w:color="auto"/>
                        <w:bottom w:val="none" w:sz="0" w:space="0" w:color="auto"/>
                        <w:right w:val="none" w:sz="0" w:space="0" w:color="auto"/>
                      </w:divBdr>
                    </w:div>
                    <w:div w:id="11996752">
                      <w:marLeft w:val="0"/>
                      <w:marRight w:val="0"/>
                      <w:marTop w:val="0"/>
                      <w:marBottom w:val="0"/>
                      <w:divBdr>
                        <w:top w:val="none" w:sz="0" w:space="0" w:color="auto"/>
                        <w:left w:val="none" w:sz="0" w:space="0" w:color="auto"/>
                        <w:bottom w:val="none" w:sz="0" w:space="0" w:color="auto"/>
                        <w:right w:val="none" w:sz="0" w:space="0" w:color="auto"/>
                      </w:divBdr>
                    </w:div>
                    <w:div w:id="84621091">
                      <w:marLeft w:val="0"/>
                      <w:marRight w:val="0"/>
                      <w:marTop w:val="0"/>
                      <w:marBottom w:val="0"/>
                      <w:divBdr>
                        <w:top w:val="none" w:sz="0" w:space="0" w:color="auto"/>
                        <w:left w:val="none" w:sz="0" w:space="0" w:color="auto"/>
                        <w:bottom w:val="none" w:sz="0" w:space="0" w:color="auto"/>
                        <w:right w:val="none" w:sz="0" w:space="0" w:color="auto"/>
                      </w:divBdr>
                    </w:div>
                    <w:div w:id="189035289">
                      <w:marLeft w:val="0"/>
                      <w:marRight w:val="0"/>
                      <w:marTop w:val="0"/>
                      <w:marBottom w:val="0"/>
                      <w:divBdr>
                        <w:top w:val="none" w:sz="0" w:space="0" w:color="auto"/>
                        <w:left w:val="none" w:sz="0" w:space="0" w:color="auto"/>
                        <w:bottom w:val="none" w:sz="0" w:space="0" w:color="auto"/>
                        <w:right w:val="none" w:sz="0" w:space="0" w:color="auto"/>
                      </w:divBdr>
                    </w:div>
                    <w:div w:id="192574862">
                      <w:marLeft w:val="0"/>
                      <w:marRight w:val="0"/>
                      <w:marTop w:val="0"/>
                      <w:marBottom w:val="0"/>
                      <w:divBdr>
                        <w:top w:val="none" w:sz="0" w:space="0" w:color="auto"/>
                        <w:left w:val="none" w:sz="0" w:space="0" w:color="auto"/>
                        <w:bottom w:val="none" w:sz="0" w:space="0" w:color="auto"/>
                        <w:right w:val="none" w:sz="0" w:space="0" w:color="auto"/>
                      </w:divBdr>
                    </w:div>
                    <w:div w:id="234634172">
                      <w:marLeft w:val="0"/>
                      <w:marRight w:val="0"/>
                      <w:marTop w:val="0"/>
                      <w:marBottom w:val="0"/>
                      <w:divBdr>
                        <w:top w:val="none" w:sz="0" w:space="0" w:color="auto"/>
                        <w:left w:val="none" w:sz="0" w:space="0" w:color="auto"/>
                        <w:bottom w:val="none" w:sz="0" w:space="0" w:color="auto"/>
                        <w:right w:val="none" w:sz="0" w:space="0" w:color="auto"/>
                      </w:divBdr>
                    </w:div>
                    <w:div w:id="248124352">
                      <w:marLeft w:val="0"/>
                      <w:marRight w:val="0"/>
                      <w:marTop w:val="0"/>
                      <w:marBottom w:val="0"/>
                      <w:divBdr>
                        <w:top w:val="none" w:sz="0" w:space="0" w:color="auto"/>
                        <w:left w:val="none" w:sz="0" w:space="0" w:color="auto"/>
                        <w:bottom w:val="none" w:sz="0" w:space="0" w:color="auto"/>
                        <w:right w:val="none" w:sz="0" w:space="0" w:color="auto"/>
                      </w:divBdr>
                    </w:div>
                    <w:div w:id="318534687">
                      <w:marLeft w:val="0"/>
                      <w:marRight w:val="0"/>
                      <w:marTop w:val="0"/>
                      <w:marBottom w:val="0"/>
                      <w:divBdr>
                        <w:top w:val="none" w:sz="0" w:space="0" w:color="auto"/>
                        <w:left w:val="none" w:sz="0" w:space="0" w:color="auto"/>
                        <w:bottom w:val="none" w:sz="0" w:space="0" w:color="auto"/>
                        <w:right w:val="none" w:sz="0" w:space="0" w:color="auto"/>
                      </w:divBdr>
                    </w:div>
                    <w:div w:id="332490015">
                      <w:marLeft w:val="0"/>
                      <w:marRight w:val="0"/>
                      <w:marTop w:val="0"/>
                      <w:marBottom w:val="0"/>
                      <w:divBdr>
                        <w:top w:val="none" w:sz="0" w:space="0" w:color="auto"/>
                        <w:left w:val="none" w:sz="0" w:space="0" w:color="auto"/>
                        <w:bottom w:val="none" w:sz="0" w:space="0" w:color="auto"/>
                        <w:right w:val="none" w:sz="0" w:space="0" w:color="auto"/>
                      </w:divBdr>
                    </w:div>
                    <w:div w:id="333454634">
                      <w:marLeft w:val="0"/>
                      <w:marRight w:val="0"/>
                      <w:marTop w:val="0"/>
                      <w:marBottom w:val="0"/>
                      <w:divBdr>
                        <w:top w:val="none" w:sz="0" w:space="0" w:color="auto"/>
                        <w:left w:val="none" w:sz="0" w:space="0" w:color="auto"/>
                        <w:bottom w:val="none" w:sz="0" w:space="0" w:color="auto"/>
                        <w:right w:val="none" w:sz="0" w:space="0" w:color="auto"/>
                      </w:divBdr>
                    </w:div>
                    <w:div w:id="338238564">
                      <w:marLeft w:val="0"/>
                      <w:marRight w:val="0"/>
                      <w:marTop w:val="0"/>
                      <w:marBottom w:val="0"/>
                      <w:divBdr>
                        <w:top w:val="none" w:sz="0" w:space="0" w:color="auto"/>
                        <w:left w:val="none" w:sz="0" w:space="0" w:color="auto"/>
                        <w:bottom w:val="none" w:sz="0" w:space="0" w:color="auto"/>
                        <w:right w:val="none" w:sz="0" w:space="0" w:color="auto"/>
                      </w:divBdr>
                    </w:div>
                    <w:div w:id="362905469">
                      <w:marLeft w:val="0"/>
                      <w:marRight w:val="0"/>
                      <w:marTop w:val="0"/>
                      <w:marBottom w:val="0"/>
                      <w:divBdr>
                        <w:top w:val="none" w:sz="0" w:space="0" w:color="auto"/>
                        <w:left w:val="none" w:sz="0" w:space="0" w:color="auto"/>
                        <w:bottom w:val="none" w:sz="0" w:space="0" w:color="auto"/>
                        <w:right w:val="none" w:sz="0" w:space="0" w:color="auto"/>
                      </w:divBdr>
                    </w:div>
                    <w:div w:id="373848580">
                      <w:marLeft w:val="0"/>
                      <w:marRight w:val="0"/>
                      <w:marTop w:val="0"/>
                      <w:marBottom w:val="0"/>
                      <w:divBdr>
                        <w:top w:val="none" w:sz="0" w:space="0" w:color="auto"/>
                        <w:left w:val="none" w:sz="0" w:space="0" w:color="auto"/>
                        <w:bottom w:val="none" w:sz="0" w:space="0" w:color="auto"/>
                        <w:right w:val="none" w:sz="0" w:space="0" w:color="auto"/>
                      </w:divBdr>
                    </w:div>
                    <w:div w:id="489444818">
                      <w:marLeft w:val="0"/>
                      <w:marRight w:val="0"/>
                      <w:marTop w:val="0"/>
                      <w:marBottom w:val="0"/>
                      <w:divBdr>
                        <w:top w:val="none" w:sz="0" w:space="0" w:color="auto"/>
                        <w:left w:val="none" w:sz="0" w:space="0" w:color="auto"/>
                        <w:bottom w:val="none" w:sz="0" w:space="0" w:color="auto"/>
                        <w:right w:val="none" w:sz="0" w:space="0" w:color="auto"/>
                      </w:divBdr>
                    </w:div>
                    <w:div w:id="493229762">
                      <w:marLeft w:val="0"/>
                      <w:marRight w:val="0"/>
                      <w:marTop w:val="0"/>
                      <w:marBottom w:val="0"/>
                      <w:divBdr>
                        <w:top w:val="none" w:sz="0" w:space="0" w:color="auto"/>
                        <w:left w:val="none" w:sz="0" w:space="0" w:color="auto"/>
                        <w:bottom w:val="none" w:sz="0" w:space="0" w:color="auto"/>
                        <w:right w:val="none" w:sz="0" w:space="0" w:color="auto"/>
                      </w:divBdr>
                    </w:div>
                    <w:div w:id="497885627">
                      <w:marLeft w:val="0"/>
                      <w:marRight w:val="0"/>
                      <w:marTop w:val="0"/>
                      <w:marBottom w:val="0"/>
                      <w:divBdr>
                        <w:top w:val="none" w:sz="0" w:space="0" w:color="auto"/>
                        <w:left w:val="none" w:sz="0" w:space="0" w:color="auto"/>
                        <w:bottom w:val="none" w:sz="0" w:space="0" w:color="auto"/>
                        <w:right w:val="none" w:sz="0" w:space="0" w:color="auto"/>
                      </w:divBdr>
                    </w:div>
                    <w:div w:id="503008754">
                      <w:marLeft w:val="0"/>
                      <w:marRight w:val="0"/>
                      <w:marTop w:val="0"/>
                      <w:marBottom w:val="0"/>
                      <w:divBdr>
                        <w:top w:val="none" w:sz="0" w:space="0" w:color="auto"/>
                        <w:left w:val="none" w:sz="0" w:space="0" w:color="auto"/>
                        <w:bottom w:val="none" w:sz="0" w:space="0" w:color="auto"/>
                        <w:right w:val="none" w:sz="0" w:space="0" w:color="auto"/>
                      </w:divBdr>
                    </w:div>
                    <w:div w:id="504441376">
                      <w:marLeft w:val="0"/>
                      <w:marRight w:val="0"/>
                      <w:marTop w:val="0"/>
                      <w:marBottom w:val="0"/>
                      <w:divBdr>
                        <w:top w:val="none" w:sz="0" w:space="0" w:color="auto"/>
                        <w:left w:val="none" w:sz="0" w:space="0" w:color="auto"/>
                        <w:bottom w:val="none" w:sz="0" w:space="0" w:color="auto"/>
                        <w:right w:val="none" w:sz="0" w:space="0" w:color="auto"/>
                      </w:divBdr>
                    </w:div>
                    <w:div w:id="512885109">
                      <w:marLeft w:val="0"/>
                      <w:marRight w:val="0"/>
                      <w:marTop w:val="0"/>
                      <w:marBottom w:val="0"/>
                      <w:divBdr>
                        <w:top w:val="none" w:sz="0" w:space="0" w:color="auto"/>
                        <w:left w:val="none" w:sz="0" w:space="0" w:color="auto"/>
                        <w:bottom w:val="none" w:sz="0" w:space="0" w:color="auto"/>
                        <w:right w:val="none" w:sz="0" w:space="0" w:color="auto"/>
                      </w:divBdr>
                    </w:div>
                    <w:div w:id="514155511">
                      <w:marLeft w:val="0"/>
                      <w:marRight w:val="0"/>
                      <w:marTop w:val="0"/>
                      <w:marBottom w:val="0"/>
                      <w:divBdr>
                        <w:top w:val="none" w:sz="0" w:space="0" w:color="auto"/>
                        <w:left w:val="none" w:sz="0" w:space="0" w:color="auto"/>
                        <w:bottom w:val="none" w:sz="0" w:space="0" w:color="auto"/>
                        <w:right w:val="none" w:sz="0" w:space="0" w:color="auto"/>
                      </w:divBdr>
                    </w:div>
                    <w:div w:id="534467750">
                      <w:marLeft w:val="0"/>
                      <w:marRight w:val="0"/>
                      <w:marTop w:val="0"/>
                      <w:marBottom w:val="0"/>
                      <w:divBdr>
                        <w:top w:val="none" w:sz="0" w:space="0" w:color="auto"/>
                        <w:left w:val="none" w:sz="0" w:space="0" w:color="auto"/>
                        <w:bottom w:val="none" w:sz="0" w:space="0" w:color="auto"/>
                        <w:right w:val="none" w:sz="0" w:space="0" w:color="auto"/>
                      </w:divBdr>
                    </w:div>
                    <w:div w:id="572931468">
                      <w:marLeft w:val="0"/>
                      <w:marRight w:val="0"/>
                      <w:marTop w:val="0"/>
                      <w:marBottom w:val="0"/>
                      <w:divBdr>
                        <w:top w:val="none" w:sz="0" w:space="0" w:color="auto"/>
                        <w:left w:val="none" w:sz="0" w:space="0" w:color="auto"/>
                        <w:bottom w:val="none" w:sz="0" w:space="0" w:color="auto"/>
                        <w:right w:val="none" w:sz="0" w:space="0" w:color="auto"/>
                      </w:divBdr>
                    </w:div>
                    <w:div w:id="615334266">
                      <w:marLeft w:val="0"/>
                      <w:marRight w:val="0"/>
                      <w:marTop w:val="0"/>
                      <w:marBottom w:val="0"/>
                      <w:divBdr>
                        <w:top w:val="none" w:sz="0" w:space="0" w:color="auto"/>
                        <w:left w:val="none" w:sz="0" w:space="0" w:color="auto"/>
                        <w:bottom w:val="none" w:sz="0" w:space="0" w:color="auto"/>
                        <w:right w:val="none" w:sz="0" w:space="0" w:color="auto"/>
                      </w:divBdr>
                    </w:div>
                    <w:div w:id="615795194">
                      <w:marLeft w:val="0"/>
                      <w:marRight w:val="0"/>
                      <w:marTop w:val="0"/>
                      <w:marBottom w:val="0"/>
                      <w:divBdr>
                        <w:top w:val="none" w:sz="0" w:space="0" w:color="auto"/>
                        <w:left w:val="none" w:sz="0" w:space="0" w:color="auto"/>
                        <w:bottom w:val="none" w:sz="0" w:space="0" w:color="auto"/>
                        <w:right w:val="none" w:sz="0" w:space="0" w:color="auto"/>
                      </w:divBdr>
                    </w:div>
                    <w:div w:id="621426739">
                      <w:marLeft w:val="0"/>
                      <w:marRight w:val="0"/>
                      <w:marTop w:val="0"/>
                      <w:marBottom w:val="0"/>
                      <w:divBdr>
                        <w:top w:val="none" w:sz="0" w:space="0" w:color="auto"/>
                        <w:left w:val="none" w:sz="0" w:space="0" w:color="auto"/>
                        <w:bottom w:val="none" w:sz="0" w:space="0" w:color="auto"/>
                        <w:right w:val="none" w:sz="0" w:space="0" w:color="auto"/>
                      </w:divBdr>
                    </w:div>
                    <w:div w:id="625165399">
                      <w:marLeft w:val="0"/>
                      <w:marRight w:val="0"/>
                      <w:marTop w:val="0"/>
                      <w:marBottom w:val="0"/>
                      <w:divBdr>
                        <w:top w:val="none" w:sz="0" w:space="0" w:color="auto"/>
                        <w:left w:val="none" w:sz="0" w:space="0" w:color="auto"/>
                        <w:bottom w:val="none" w:sz="0" w:space="0" w:color="auto"/>
                        <w:right w:val="none" w:sz="0" w:space="0" w:color="auto"/>
                      </w:divBdr>
                    </w:div>
                    <w:div w:id="679966062">
                      <w:marLeft w:val="0"/>
                      <w:marRight w:val="0"/>
                      <w:marTop w:val="0"/>
                      <w:marBottom w:val="0"/>
                      <w:divBdr>
                        <w:top w:val="none" w:sz="0" w:space="0" w:color="auto"/>
                        <w:left w:val="none" w:sz="0" w:space="0" w:color="auto"/>
                        <w:bottom w:val="none" w:sz="0" w:space="0" w:color="auto"/>
                        <w:right w:val="none" w:sz="0" w:space="0" w:color="auto"/>
                      </w:divBdr>
                    </w:div>
                    <w:div w:id="684288828">
                      <w:marLeft w:val="0"/>
                      <w:marRight w:val="0"/>
                      <w:marTop w:val="0"/>
                      <w:marBottom w:val="0"/>
                      <w:divBdr>
                        <w:top w:val="none" w:sz="0" w:space="0" w:color="auto"/>
                        <w:left w:val="none" w:sz="0" w:space="0" w:color="auto"/>
                        <w:bottom w:val="none" w:sz="0" w:space="0" w:color="auto"/>
                        <w:right w:val="none" w:sz="0" w:space="0" w:color="auto"/>
                      </w:divBdr>
                    </w:div>
                    <w:div w:id="686296179">
                      <w:marLeft w:val="0"/>
                      <w:marRight w:val="0"/>
                      <w:marTop w:val="0"/>
                      <w:marBottom w:val="0"/>
                      <w:divBdr>
                        <w:top w:val="none" w:sz="0" w:space="0" w:color="auto"/>
                        <w:left w:val="none" w:sz="0" w:space="0" w:color="auto"/>
                        <w:bottom w:val="none" w:sz="0" w:space="0" w:color="auto"/>
                        <w:right w:val="none" w:sz="0" w:space="0" w:color="auto"/>
                      </w:divBdr>
                    </w:div>
                    <w:div w:id="714237601">
                      <w:marLeft w:val="0"/>
                      <w:marRight w:val="0"/>
                      <w:marTop w:val="0"/>
                      <w:marBottom w:val="0"/>
                      <w:divBdr>
                        <w:top w:val="none" w:sz="0" w:space="0" w:color="auto"/>
                        <w:left w:val="none" w:sz="0" w:space="0" w:color="auto"/>
                        <w:bottom w:val="none" w:sz="0" w:space="0" w:color="auto"/>
                        <w:right w:val="none" w:sz="0" w:space="0" w:color="auto"/>
                      </w:divBdr>
                    </w:div>
                    <w:div w:id="747658491">
                      <w:marLeft w:val="0"/>
                      <w:marRight w:val="0"/>
                      <w:marTop w:val="0"/>
                      <w:marBottom w:val="0"/>
                      <w:divBdr>
                        <w:top w:val="none" w:sz="0" w:space="0" w:color="auto"/>
                        <w:left w:val="none" w:sz="0" w:space="0" w:color="auto"/>
                        <w:bottom w:val="none" w:sz="0" w:space="0" w:color="auto"/>
                        <w:right w:val="none" w:sz="0" w:space="0" w:color="auto"/>
                      </w:divBdr>
                    </w:div>
                    <w:div w:id="807818813">
                      <w:marLeft w:val="0"/>
                      <w:marRight w:val="0"/>
                      <w:marTop w:val="0"/>
                      <w:marBottom w:val="0"/>
                      <w:divBdr>
                        <w:top w:val="none" w:sz="0" w:space="0" w:color="auto"/>
                        <w:left w:val="none" w:sz="0" w:space="0" w:color="auto"/>
                        <w:bottom w:val="none" w:sz="0" w:space="0" w:color="auto"/>
                        <w:right w:val="none" w:sz="0" w:space="0" w:color="auto"/>
                      </w:divBdr>
                    </w:div>
                    <w:div w:id="829757469">
                      <w:marLeft w:val="0"/>
                      <w:marRight w:val="0"/>
                      <w:marTop w:val="0"/>
                      <w:marBottom w:val="0"/>
                      <w:divBdr>
                        <w:top w:val="none" w:sz="0" w:space="0" w:color="auto"/>
                        <w:left w:val="none" w:sz="0" w:space="0" w:color="auto"/>
                        <w:bottom w:val="none" w:sz="0" w:space="0" w:color="auto"/>
                        <w:right w:val="none" w:sz="0" w:space="0" w:color="auto"/>
                      </w:divBdr>
                    </w:div>
                    <w:div w:id="833109521">
                      <w:marLeft w:val="0"/>
                      <w:marRight w:val="0"/>
                      <w:marTop w:val="0"/>
                      <w:marBottom w:val="0"/>
                      <w:divBdr>
                        <w:top w:val="none" w:sz="0" w:space="0" w:color="auto"/>
                        <w:left w:val="none" w:sz="0" w:space="0" w:color="auto"/>
                        <w:bottom w:val="none" w:sz="0" w:space="0" w:color="auto"/>
                        <w:right w:val="none" w:sz="0" w:space="0" w:color="auto"/>
                      </w:divBdr>
                    </w:div>
                    <w:div w:id="845289986">
                      <w:marLeft w:val="0"/>
                      <w:marRight w:val="0"/>
                      <w:marTop w:val="0"/>
                      <w:marBottom w:val="0"/>
                      <w:divBdr>
                        <w:top w:val="none" w:sz="0" w:space="0" w:color="auto"/>
                        <w:left w:val="none" w:sz="0" w:space="0" w:color="auto"/>
                        <w:bottom w:val="none" w:sz="0" w:space="0" w:color="auto"/>
                        <w:right w:val="none" w:sz="0" w:space="0" w:color="auto"/>
                      </w:divBdr>
                    </w:div>
                    <w:div w:id="872351155">
                      <w:marLeft w:val="0"/>
                      <w:marRight w:val="0"/>
                      <w:marTop w:val="0"/>
                      <w:marBottom w:val="0"/>
                      <w:divBdr>
                        <w:top w:val="none" w:sz="0" w:space="0" w:color="auto"/>
                        <w:left w:val="none" w:sz="0" w:space="0" w:color="auto"/>
                        <w:bottom w:val="none" w:sz="0" w:space="0" w:color="auto"/>
                        <w:right w:val="none" w:sz="0" w:space="0" w:color="auto"/>
                      </w:divBdr>
                    </w:div>
                    <w:div w:id="875120868">
                      <w:marLeft w:val="0"/>
                      <w:marRight w:val="0"/>
                      <w:marTop w:val="0"/>
                      <w:marBottom w:val="0"/>
                      <w:divBdr>
                        <w:top w:val="none" w:sz="0" w:space="0" w:color="auto"/>
                        <w:left w:val="none" w:sz="0" w:space="0" w:color="auto"/>
                        <w:bottom w:val="none" w:sz="0" w:space="0" w:color="auto"/>
                        <w:right w:val="none" w:sz="0" w:space="0" w:color="auto"/>
                      </w:divBdr>
                    </w:div>
                    <w:div w:id="881748303">
                      <w:marLeft w:val="0"/>
                      <w:marRight w:val="0"/>
                      <w:marTop w:val="0"/>
                      <w:marBottom w:val="0"/>
                      <w:divBdr>
                        <w:top w:val="none" w:sz="0" w:space="0" w:color="auto"/>
                        <w:left w:val="none" w:sz="0" w:space="0" w:color="auto"/>
                        <w:bottom w:val="none" w:sz="0" w:space="0" w:color="auto"/>
                        <w:right w:val="none" w:sz="0" w:space="0" w:color="auto"/>
                      </w:divBdr>
                    </w:div>
                    <w:div w:id="976228006">
                      <w:marLeft w:val="0"/>
                      <w:marRight w:val="0"/>
                      <w:marTop w:val="0"/>
                      <w:marBottom w:val="0"/>
                      <w:divBdr>
                        <w:top w:val="none" w:sz="0" w:space="0" w:color="auto"/>
                        <w:left w:val="none" w:sz="0" w:space="0" w:color="auto"/>
                        <w:bottom w:val="none" w:sz="0" w:space="0" w:color="auto"/>
                        <w:right w:val="none" w:sz="0" w:space="0" w:color="auto"/>
                      </w:divBdr>
                    </w:div>
                    <w:div w:id="998384857">
                      <w:marLeft w:val="0"/>
                      <w:marRight w:val="0"/>
                      <w:marTop w:val="0"/>
                      <w:marBottom w:val="0"/>
                      <w:divBdr>
                        <w:top w:val="none" w:sz="0" w:space="0" w:color="auto"/>
                        <w:left w:val="none" w:sz="0" w:space="0" w:color="auto"/>
                        <w:bottom w:val="none" w:sz="0" w:space="0" w:color="auto"/>
                        <w:right w:val="none" w:sz="0" w:space="0" w:color="auto"/>
                      </w:divBdr>
                    </w:div>
                    <w:div w:id="1194270345">
                      <w:marLeft w:val="0"/>
                      <w:marRight w:val="0"/>
                      <w:marTop w:val="0"/>
                      <w:marBottom w:val="0"/>
                      <w:divBdr>
                        <w:top w:val="none" w:sz="0" w:space="0" w:color="auto"/>
                        <w:left w:val="none" w:sz="0" w:space="0" w:color="auto"/>
                        <w:bottom w:val="none" w:sz="0" w:space="0" w:color="auto"/>
                        <w:right w:val="none" w:sz="0" w:space="0" w:color="auto"/>
                      </w:divBdr>
                    </w:div>
                    <w:div w:id="1288778402">
                      <w:marLeft w:val="0"/>
                      <w:marRight w:val="0"/>
                      <w:marTop w:val="0"/>
                      <w:marBottom w:val="0"/>
                      <w:divBdr>
                        <w:top w:val="none" w:sz="0" w:space="0" w:color="auto"/>
                        <w:left w:val="none" w:sz="0" w:space="0" w:color="auto"/>
                        <w:bottom w:val="none" w:sz="0" w:space="0" w:color="auto"/>
                        <w:right w:val="none" w:sz="0" w:space="0" w:color="auto"/>
                      </w:divBdr>
                    </w:div>
                    <w:div w:id="1337460518">
                      <w:marLeft w:val="0"/>
                      <w:marRight w:val="0"/>
                      <w:marTop w:val="0"/>
                      <w:marBottom w:val="0"/>
                      <w:divBdr>
                        <w:top w:val="none" w:sz="0" w:space="0" w:color="auto"/>
                        <w:left w:val="none" w:sz="0" w:space="0" w:color="auto"/>
                        <w:bottom w:val="none" w:sz="0" w:space="0" w:color="auto"/>
                        <w:right w:val="none" w:sz="0" w:space="0" w:color="auto"/>
                      </w:divBdr>
                    </w:div>
                    <w:div w:id="1400638128">
                      <w:marLeft w:val="0"/>
                      <w:marRight w:val="0"/>
                      <w:marTop w:val="0"/>
                      <w:marBottom w:val="0"/>
                      <w:divBdr>
                        <w:top w:val="none" w:sz="0" w:space="0" w:color="auto"/>
                        <w:left w:val="none" w:sz="0" w:space="0" w:color="auto"/>
                        <w:bottom w:val="none" w:sz="0" w:space="0" w:color="auto"/>
                        <w:right w:val="none" w:sz="0" w:space="0" w:color="auto"/>
                      </w:divBdr>
                    </w:div>
                    <w:div w:id="1405637798">
                      <w:marLeft w:val="0"/>
                      <w:marRight w:val="0"/>
                      <w:marTop w:val="0"/>
                      <w:marBottom w:val="0"/>
                      <w:divBdr>
                        <w:top w:val="none" w:sz="0" w:space="0" w:color="auto"/>
                        <w:left w:val="none" w:sz="0" w:space="0" w:color="auto"/>
                        <w:bottom w:val="none" w:sz="0" w:space="0" w:color="auto"/>
                        <w:right w:val="none" w:sz="0" w:space="0" w:color="auto"/>
                      </w:divBdr>
                    </w:div>
                    <w:div w:id="1418482574">
                      <w:marLeft w:val="0"/>
                      <w:marRight w:val="0"/>
                      <w:marTop w:val="0"/>
                      <w:marBottom w:val="0"/>
                      <w:divBdr>
                        <w:top w:val="none" w:sz="0" w:space="0" w:color="auto"/>
                        <w:left w:val="none" w:sz="0" w:space="0" w:color="auto"/>
                        <w:bottom w:val="none" w:sz="0" w:space="0" w:color="auto"/>
                        <w:right w:val="none" w:sz="0" w:space="0" w:color="auto"/>
                      </w:divBdr>
                    </w:div>
                    <w:div w:id="1450776060">
                      <w:marLeft w:val="0"/>
                      <w:marRight w:val="0"/>
                      <w:marTop w:val="0"/>
                      <w:marBottom w:val="0"/>
                      <w:divBdr>
                        <w:top w:val="none" w:sz="0" w:space="0" w:color="auto"/>
                        <w:left w:val="none" w:sz="0" w:space="0" w:color="auto"/>
                        <w:bottom w:val="none" w:sz="0" w:space="0" w:color="auto"/>
                        <w:right w:val="none" w:sz="0" w:space="0" w:color="auto"/>
                      </w:divBdr>
                    </w:div>
                    <w:div w:id="1454056868">
                      <w:marLeft w:val="0"/>
                      <w:marRight w:val="0"/>
                      <w:marTop w:val="0"/>
                      <w:marBottom w:val="0"/>
                      <w:divBdr>
                        <w:top w:val="none" w:sz="0" w:space="0" w:color="auto"/>
                        <w:left w:val="none" w:sz="0" w:space="0" w:color="auto"/>
                        <w:bottom w:val="none" w:sz="0" w:space="0" w:color="auto"/>
                        <w:right w:val="none" w:sz="0" w:space="0" w:color="auto"/>
                      </w:divBdr>
                    </w:div>
                    <w:div w:id="1543783660">
                      <w:marLeft w:val="0"/>
                      <w:marRight w:val="0"/>
                      <w:marTop w:val="0"/>
                      <w:marBottom w:val="0"/>
                      <w:divBdr>
                        <w:top w:val="none" w:sz="0" w:space="0" w:color="auto"/>
                        <w:left w:val="none" w:sz="0" w:space="0" w:color="auto"/>
                        <w:bottom w:val="none" w:sz="0" w:space="0" w:color="auto"/>
                        <w:right w:val="none" w:sz="0" w:space="0" w:color="auto"/>
                      </w:divBdr>
                    </w:div>
                    <w:div w:id="1622805653">
                      <w:marLeft w:val="0"/>
                      <w:marRight w:val="0"/>
                      <w:marTop w:val="0"/>
                      <w:marBottom w:val="0"/>
                      <w:divBdr>
                        <w:top w:val="none" w:sz="0" w:space="0" w:color="auto"/>
                        <w:left w:val="none" w:sz="0" w:space="0" w:color="auto"/>
                        <w:bottom w:val="none" w:sz="0" w:space="0" w:color="auto"/>
                        <w:right w:val="none" w:sz="0" w:space="0" w:color="auto"/>
                      </w:divBdr>
                    </w:div>
                    <w:div w:id="1645574907">
                      <w:marLeft w:val="0"/>
                      <w:marRight w:val="0"/>
                      <w:marTop w:val="0"/>
                      <w:marBottom w:val="0"/>
                      <w:divBdr>
                        <w:top w:val="none" w:sz="0" w:space="0" w:color="auto"/>
                        <w:left w:val="none" w:sz="0" w:space="0" w:color="auto"/>
                        <w:bottom w:val="none" w:sz="0" w:space="0" w:color="auto"/>
                        <w:right w:val="none" w:sz="0" w:space="0" w:color="auto"/>
                      </w:divBdr>
                    </w:div>
                    <w:div w:id="1702439147">
                      <w:marLeft w:val="0"/>
                      <w:marRight w:val="0"/>
                      <w:marTop w:val="0"/>
                      <w:marBottom w:val="0"/>
                      <w:divBdr>
                        <w:top w:val="none" w:sz="0" w:space="0" w:color="auto"/>
                        <w:left w:val="none" w:sz="0" w:space="0" w:color="auto"/>
                        <w:bottom w:val="none" w:sz="0" w:space="0" w:color="auto"/>
                        <w:right w:val="none" w:sz="0" w:space="0" w:color="auto"/>
                      </w:divBdr>
                    </w:div>
                    <w:div w:id="1746955445">
                      <w:marLeft w:val="0"/>
                      <w:marRight w:val="0"/>
                      <w:marTop w:val="0"/>
                      <w:marBottom w:val="0"/>
                      <w:divBdr>
                        <w:top w:val="none" w:sz="0" w:space="0" w:color="auto"/>
                        <w:left w:val="none" w:sz="0" w:space="0" w:color="auto"/>
                        <w:bottom w:val="none" w:sz="0" w:space="0" w:color="auto"/>
                        <w:right w:val="none" w:sz="0" w:space="0" w:color="auto"/>
                      </w:divBdr>
                    </w:div>
                    <w:div w:id="1768311494">
                      <w:marLeft w:val="0"/>
                      <w:marRight w:val="0"/>
                      <w:marTop w:val="0"/>
                      <w:marBottom w:val="0"/>
                      <w:divBdr>
                        <w:top w:val="none" w:sz="0" w:space="0" w:color="auto"/>
                        <w:left w:val="none" w:sz="0" w:space="0" w:color="auto"/>
                        <w:bottom w:val="none" w:sz="0" w:space="0" w:color="auto"/>
                        <w:right w:val="none" w:sz="0" w:space="0" w:color="auto"/>
                      </w:divBdr>
                    </w:div>
                    <w:div w:id="1873616787">
                      <w:marLeft w:val="0"/>
                      <w:marRight w:val="0"/>
                      <w:marTop w:val="0"/>
                      <w:marBottom w:val="0"/>
                      <w:divBdr>
                        <w:top w:val="none" w:sz="0" w:space="0" w:color="auto"/>
                        <w:left w:val="none" w:sz="0" w:space="0" w:color="auto"/>
                        <w:bottom w:val="none" w:sz="0" w:space="0" w:color="auto"/>
                        <w:right w:val="none" w:sz="0" w:space="0" w:color="auto"/>
                      </w:divBdr>
                    </w:div>
                    <w:div w:id="1880625577">
                      <w:marLeft w:val="0"/>
                      <w:marRight w:val="0"/>
                      <w:marTop w:val="0"/>
                      <w:marBottom w:val="0"/>
                      <w:divBdr>
                        <w:top w:val="none" w:sz="0" w:space="0" w:color="auto"/>
                        <w:left w:val="none" w:sz="0" w:space="0" w:color="auto"/>
                        <w:bottom w:val="none" w:sz="0" w:space="0" w:color="auto"/>
                        <w:right w:val="none" w:sz="0" w:space="0" w:color="auto"/>
                      </w:divBdr>
                    </w:div>
                    <w:div w:id="1908415836">
                      <w:marLeft w:val="0"/>
                      <w:marRight w:val="0"/>
                      <w:marTop w:val="0"/>
                      <w:marBottom w:val="0"/>
                      <w:divBdr>
                        <w:top w:val="none" w:sz="0" w:space="0" w:color="auto"/>
                        <w:left w:val="none" w:sz="0" w:space="0" w:color="auto"/>
                        <w:bottom w:val="none" w:sz="0" w:space="0" w:color="auto"/>
                        <w:right w:val="none" w:sz="0" w:space="0" w:color="auto"/>
                      </w:divBdr>
                    </w:div>
                    <w:div w:id="1954363400">
                      <w:marLeft w:val="0"/>
                      <w:marRight w:val="0"/>
                      <w:marTop w:val="0"/>
                      <w:marBottom w:val="0"/>
                      <w:divBdr>
                        <w:top w:val="none" w:sz="0" w:space="0" w:color="auto"/>
                        <w:left w:val="none" w:sz="0" w:space="0" w:color="auto"/>
                        <w:bottom w:val="none" w:sz="0" w:space="0" w:color="auto"/>
                        <w:right w:val="none" w:sz="0" w:space="0" w:color="auto"/>
                      </w:divBdr>
                    </w:div>
                    <w:div w:id="1966812629">
                      <w:marLeft w:val="0"/>
                      <w:marRight w:val="0"/>
                      <w:marTop w:val="0"/>
                      <w:marBottom w:val="0"/>
                      <w:divBdr>
                        <w:top w:val="none" w:sz="0" w:space="0" w:color="auto"/>
                        <w:left w:val="none" w:sz="0" w:space="0" w:color="auto"/>
                        <w:bottom w:val="none" w:sz="0" w:space="0" w:color="auto"/>
                        <w:right w:val="none" w:sz="0" w:space="0" w:color="auto"/>
                      </w:divBdr>
                    </w:div>
                    <w:div w:id="1980381214">
                      <w:marLeft w:val="0"/>
                      <w:marRight w:val="0"/>
                      <w:marTop w:val="0"/>
                      <w:marBottom w:val="0"/>
                      <w:divBdr>
                        <w:top w:val="none" w:sz="0" w:space="0" w:color="auto"/>
                        <w:left w:val="none" w:sz="0" w:space="0" w:color="auto"/>
                        <w:bottom w:val="none" w:sz="0" w:space="0" w:color="auto"/>
                        <w:right w:val="none" w:sz="0" w:space="0" w:color="auto"/>
                      </w:divBdr>
                    </w:div>
                    <w:div w:id="1981571479">
                      <w:marLeft w:val="0"/>
                      <w:marRight w:val="0"/>
                      <w:marTop w:val="0"/>
                      <w:marBottom w:val="0"/>
                      <w:divBdr>
                        <w:top w:val="none" w:sz="0" w:space="0" w:color="auto"/>
                        <w:left w:val="none" w:sz="0" w:space="0" w:color="auto"/>
                        <w:bottom w:val="none" w:sz="0" w:space="0" w:color="auto"/>
                        <w:right w:val="none" w:sz="0" w:space="0" w:color="auto"/>
                      </w:divBdr>
                    </w:div>
                    <w:div w:id="1983994527">
                      <w:marLeft w:val="0"/>
                      <w:marRight w:val="0"/>
                      <w:marTop w:val="0"/>
                      <w:marBottom w:val="0"/>
                      <w:divBdr>
                        <w:top w:val="none" w:sz="0" w:space="0" w:color="auto"/>
                        <w:left w:val="none" w:sz="0" w:space="0" w:color="auto"/>
                        <w:bottom w:val="none" w:sz="0" w:space="0" w:color="auto"/>
                        <w:right w:val="none" w:sz="0" w:space="0" w:color="auto"/>
                      </w:divBdr>
                    </w:div>
                    <w:div w:id="2113352912">
                      <w:marLeft w:val="0"/>
                      <w:marRight w:val="0"/>
                      <w:marTop w:val="0"/>
                      <w:marBottom w:val="0"/>
                      <w:divBdr>
                        <w:top w:val="none" w:sz="0" w:space="0" w:color="auto"/>
                        <w:left w:val="none" w:sz="0" w:space="0" w:color="auto"/>
                        <w:bottom w:val="none" w:sz="0" w:space="0" w:color="auto"/>
                        <w:right w:val="none" w:sz="0" w:space="0" w:color="auto"/>
                      </w:divBdr>
                    </w:div>
                    <w:div w:id="2115050127">
                      <w:marLeft w:val="0"/>
                      <w:marRight w:val="0"/>
                      <w:marTop w:val="0"/>
                      <w:marBottom w:val="0"/>
                      <w:divBdr>
                        <w:top w:val="none" w:sz="0" w:space="0" w:color="auto"/>
                        <w:left w:val="none" w:sz="0" w:space="0" w:color="auto"/>
                        <w:bottom w:val="none" w:sz="0" w:space="0" w:color="auto"/>
                        <w:right w:val="none" w:sz="0" w:space="0" w:color="auto"/>
                      </w:divBdr>
                    </w:div>
                    <w:div w:id="2121993371">
                      <w:marLeft w:val="0"/>
                      <w:marRight w:val="0"/>
                      <w:marTop w:val="0"/>
                      <w:marBottom w:val="0"/>
                      <w:divBdr>
                        <w:top w:val="none" w:sz="0" w:space="0" w:color="auto"/>
                        <w:left w:val="none" w:sz="0" w:space="0" w:color="auto"/>
                        <w:bottom w:val="none" w:sz="0" w:space="0" w:color="auto"/>
                        <w:right w:val="none" w:sz="0" w:space="0" w:color="auto"/>
                      </w:divBdr>
                    </w:div>
                    <w:div w:id="2136674660">
                      <w:marLeft w:val="0"/>
                      <w:marRight w:val="0"/>
                      <w:marTop w:val="0"/>
                      <w:marBottom w:val="0"/>
                      <w:divBdr>
                        <w:top w:val="none" w:sz="0" w:space="0" w:color="auto"/>
                        <w:left w:val="none" w:sz="0" w:space="0" w:color="auto"/>
                        <w:bottom w:val="none" w:sz="0" w:space="0" w:color="auto"/>
                        <w:right w:val="none" w:sz="0" w:space="0" w:color="auto"/>
                      </w:divBdr>
                    </w:div>
                  </w:divsChild>
                </w:div>
                <w:div w:id="431627181">
                  <w:marLeft w:val="0"/>
                  <w:marRight w:val="0"/>
                  <w:marTop w:val="0"/>
                  <w:marBottom w:val="0"/>
                  <w:divBdr>
                    <w:top w:val="none" w:sz="0" w:space="0" w:color="auto"/>
                    <w:left w:val="none" w:sz="0" w:space="0" w:color="auto"/>
                    <w:bottom w:val="none" w:sz="0" w:space="0" w:color="auto"/>
                    <w:right w:val="none" w:sz="0" w:space="0" w:color="auto"/>
                  </w:divBdr>
                  <w:divsChild>
                    <w:div w:id="219367987">
                      <w:marLeft w:val="0"/>
                      <w:marRight w:val="0"/>
                      <w:marTop w:val="0"/>
                      <w:marBottom w:val="0"/>
                      <w:divBdr>
                        <w:top w:val="none" w:sz="0" w:space="0" w:color="auto"/>
                        <w:left w:val="none" w:sz="0" w:space="0" w:color="auto"/>
                        <w:bottom w:val="none" w:sz="0" w:space="0" w:color="auto"/>
                        <w:right w:val="none" w:sz="0" w:space="0" w:color="auto"/>
                      </w:divBdr>
                    </w:div>
                  </w:divsChild>
                </w:div>
                <w:div w:id="587155602">
                  <w:marLeft w:val="0"/>
                  <w:marRight w:val="0"/>
                  <w:marTop w:val="0"/>
                  <w:marBottom w:val="0"/>
                  <w:divBdr>
                    <w:top w:val="none" w:sz="0" w:space="0" w:color="auto"/>
                    <w:left w:val="none" w:sz="0" w:space="0" w:color="auto"/>
                    <w:bottom w:val="none" w:sz="0" w:space="0" w:color="auto"/>
                    <w:right w:val="none" w:sz="0" w:space="0" w:color="auto"/>
                  </w:divBdr>
                  <w:divsChild>
                    <w:div w:id="1361735292">
                      <w:marLeft w:val="0"/>
                      <w:marRight w:val="0"/>
                      <w:marTop w:val="0"/>
                      <w:marBottom w:val="0"/>
                      <w:divBdr>
                        <w:top w:val="none" w:sz="0" w:space="0" w:color="auto"/>
                        <w:left w:val="none" w:sz="0" w:space="0" w:color="auto"/>
                        <w:bottom w:val="none" w:sz="0" w:space="0" w:color="auto"/>
                        <w:right w:val="none" w:sz="0" w:space="0" w:color="auto"/>
                      </w:divBdr>
                    </w:div>
                  </w:divsChild>
                </w:div>
                <w:div w:id="651107235">
                  <w:marLeft w:val="0"/>
                  <w:marRight w:val="0"/>
                  <w:marTop w:val="0"/>
                  <w:marBottom w:val="0"/>
                  <w:divBdr>
                    <w:top w:val="none" w:sz="0" w:space="0" w:color="auto"/>
                    <w:left w:val="none" w:sz="0" w:space="0" w:color="auto"/>
                    <w:bottom w:val="none" w:sz="0" w:space="0" w:color="auto"/>
                    <w:right w:val="none" w:sz="0" w:space="0" w:color="auto"/>
                  </w:divBdr>
                  <w:divsChild>
                    <w:div w:id="1092508459">
                      <w:marLeft w:val="0"/>
                      <w:marRight w:val="0"/>
                      <w:marTop w:val="0"/>
                      <w:marBottom w:val="0"/>
                      <w:divBdr>
                        <w:top w:val="none" w:sz="0" w:space="0" w:color="auto"/>
                        <w:left w:val="none" w:sz="0" w:space="0" w:color="auto"/>
                        <w:bottom w:val="none" w:sz="0" w:space="0" w:color="auto"/>
                        <w:right w:val="none" w:sz="0" w:space="0" w:color="auto"/>
                      </w:divBdr>
                    </w:div>
                  </w:divsChild>
                </w:div>
                <w:div w:id="716467703">
                  <w:marLeft w:val="0"/>
                  <w:marRight w:val="0"/>
                  <w:marTop w:val="0"/>
                  <w:marBottom w:val="0"/>
                  <w:divBdr>
                    <w:top w:val="none" w:sz="0" w:space="0" w:color="auto"/>
                    <w:left w:val="none" w:sz="0" w:space="0" w:color="auto"/>
                    <w:bottom w:val="none" w:sz="0" w:space="0" w:color="auto"/>
                    <w:right w:val="none" w:sz="0" w:space="0" w:color="auto"/>
                  </w:divBdr>
                  <w:divsChild>
                    <w:div w:id="924415202">
                      <w:marLeft w:val="0"/>
                      <w:marRight w:val="0"/>
                      <w:marTop w:val="0"/>
                      <w:marBottom w:val="0"/>
                      <w:divBdr>
                        <w:top w:val="none" w:sz="0" w:space="0" w:color="auto"/>
                        <w:left w:val="none" w:sz="0" w:space="0" w:color="auto"/>
                        <w:bottom w:val="none" w:sz="0" w:space="0" w:color="auto"/>
                        <w:right w:val="none" w:sz="0" w:space="0" w:color="auto"/>
                      </w:divBdr>
                    </w:div>
                  </w:divsChild>
                </w:div>
                <w:div w:id="804355079">
                  <w:marLeft w:val="0"/>
                  <w:marRight w:val="0"/>
                  <w:marTop w:val="0"/>
                  <w:marBottom w:val="0"/>
                  <w:divBdr>
                    <w:top w:val="none" w:sz="0" w:space="0" w:color="auto"/>
                    <w:left w:val="none" w:sz="0" w:space="0" w:color="auto"/>
                    <w:bottom w:val="none" w:sz="0" w:space="0" w:color="auto"/>
                    <w:right w:val="none" w:sz="0" w:space="0" w:color="auto"/>
                  </w:divBdr>
                  <w:divsChild>
                    <w:div w:id="8913281">
                      <w:marLeft w:val="0"/>
                      <w:marRight w:val="0"/>
                      <w:marTop w:val="0"/>
                      <w:marBottom w:val="0"/>
                      <w:divBdr>
                        <w:top w:val="none" w:sz="0" w:space="0" w:color="auto"/>
                        <w:left w:val="none" w:sz="0" w:space="0" w:color="auto"/>
                        <w:bottom w:val="none" w:sz="0" w:space="0" w:color="auto"/>
                        <w:right w:val="none" w:sz="0" w:space="0" w:color="auto"/>
                      </w:divBdr>
                    </w:div>
                    <w:div w:id="52581593">
                      <w:marLeft w:val="0"/>
                      <w:marRight w:val="0"/>
                      <w:marTop w:val="0"/>
                      <w:marBottom w:val="0"/>
                      <w:divBdr>
                        <w:top w:val="none" w:sz="0" w:space="0" w:color="auto"/>
                        <w:left w:val="none" w:sz="0" w:space="0" w:color="auto"/>
                        <w:bottom w:val="none" w:sz="0" w:space="0" w:color="auto"/>
                        <w:right w:val="none" w:sz="0" w:space="0" w:color="auto"/>
                      </w:divBdr>
                    </w:div>
                    <w:div w:id="165050788">
                      <w:marLeft w:val="0"/>
                      <w:marRight w:val="0"/>
                      <w:marTop w:val="0"/>
                      <w:marBottom w:val="0"/>
                      <w:divBdr>
                        <w:top w:val="none" w:sz="0" w:space="0" w:color="auto"/>
                        <w:left w:val="none" w:sz="0" w:space="0" w:color="auto"/>
                        <w:bottom w:val="none" w:sz="0" w:space="0" w:color="auto"/>
                        <w:right w:val="none" w:sz="0" w:space="0" w:color="auto"/>
                      </w:divBdr>
                    </w:div>
                    <w:div w:id="444623201">
                      <w:marLeft w:val="0"/>
                      <w:marRight w:val="0"/>
                      <w:marTop w:val="0"/>
                      <w:marBottom w:val="0"/>
                      <w:divBdr>
                        <w:top w:val="none" w:sz="0" w:space="0" w:color="auto"/>
                        <w:left w:val="none" w:sz="0" w:space="0" w:color="auto"/>
                        <w:bottom w:val="none" w:sz="0" w:space="0" w:color="auto"/>
                        <w:right w:val="none" w:sz="0" w:space="0" w:color="auto"/>
                      </w:divBdr>
                    </w:div>
                    <w:div w:id="449131528">
                      <w:marLeft w:val="0"/>
                      <w:marRight w:val="0"/>
                      <w:marTop w:val="0"/>
                      <w:marBottom w:val="0"/>
                      <w:divBdr>
                        <w:top w:val="none" w:sz="0" w:space="0" w:color="auto"/>
                        <w:left w:val="none" w:sz="0" w:space="0" w:color="auto"/>
                        <w:bottom w:val="none" w:sz="0" w:space="0" w:color="auto"/>
                        <w:right w:val="none" w:sz="0" w:space="0" w:color="auto"/>
                      </w:divBdr>
                    </w:div>
                    <w:div w:id="613633129">
                      <w:marLeft w:val="0"/>
                      <w:marRight w:val="0"/>
                      <w:marTop w:val="0"/>
                      <w:marBottom w:val="0"/>
                      <w:divBdr>
                        <w:top w:val="none" w:sz="0" w:space="0" w:color="auto"/>
                        <w:left w:val="none" w:sz="0" w:space="0" w:color="auto"/>
                        <w:bottom w:val="none" w:sz="0" w:space="0" w:color="auto"/>
                        <w:right w:val="none" w:sz="0" w:space="0" w:color="auto"/>
                      </w:divBdr>
                    </w:div>
                    <w:div w:id="631205413">
                      <w:marLeft w:val="0"/>
                      <w:marRight w:val="0"/>
                      <w:marTop w:val="0"/>
                      <w:marBottom w:val="0"/>
                      <w:divBdr>
                        <w:top w:val="none" w:sz="0" w:space="0" w:color="auto"/>
                        <w:left w:val="none" w:sz="0" w:space="0" w:color="auto"/>
                        <w:bottom w:val="none" w:sz="0" w:space="0" w:color="auto"/>
                        <w:right w:val="none" w:sz="0" w:space="0" w:color="auto"/>
                      </w:divBdr>
                    </w:div>
                    <w:div w:id="673580659">
                      <w:marLeft w:val="0"/>
                      <w:marRight w:val="0"/>
                      <w:marTop w:val="0"/>
                      <w:marBottom w:val="0"/>
                      <w:divBdr>
                        <w:top w:val="none" w:sz="0" w:space="0" w:color="auto"/>
                        <w:left w:val="none" w:sz="0" w:space="0" w:color="auto"/>
                        <w:bottom w:val="none" w:sz="0" w:space="0" w:color="auto"/>
                        <w:right w:val="none" w:sz="0" w:space="0" w:color="auto"/>
                      </w:divBdr>
                    </w:div>
                    <w:div w:id="703093765">
                      <w:marLeft w:val="0"/>
                      <w:marRight w:val="0"/>
                      <w:marTop w:val="0"/>
                      <w:marBottom w:val="0"/>
                      <w:divBdr>
                        <w:top w:val="none" w:sz="0" w:space="0" w:color="auto"/>
                        <w:left w:val="none" w:sz="0" w:space="0" w:color="auto"/>
                        <w:bottom w:val="none" w:sz="0" w:space="0" w:color="auto"/>
                        <w:right w:val="none" w:sz="0" w:space="0" w:color="auto"/>
                      </w:divBdr>
                    </w:div>
                    <w:div w:id="827554222">
                      <w:marLeft w:val="0"/>
                      <w:marRight w:val="0"/>
                      <w:marTop w:val="0"/>
                      <w:marBottom w:val="0"/>
                      <w:divBdr>
                        <w:top w:val="none" w:sz="0" w:space="0" w:color="auto"/>
                        <w:left w:val="none" w:sz="0" w:space="0" w:color="auto"/>
                        <w:bottom w:val="none" w:sz="0" w:space="0" w:color="auto"/>
                        <w:right w:val="none" w:sz="0" w:space="0" w:color="auto"/>
                      </w:divBdr>
                    </w:div>
                    <w:div w:id="901790898">
                      <w:marLeft w:val="0"/>
                      <w:marRight w:val="0"/>
                      <w:marTop w:val="0"/>
                      <w:marBottom w:val="0"/>
                      <w:divBdr>
                        <w:top w:val="none" w:sz="0" w:space="0" w:color="auto"/>
                        <w:left w:val="none" w:sz="0" w:space="0" w:color="auto"/>
                        <w:bottom w:val="none" w:sz="0" w:space="0" w:color="auto"/>
                        <w:right w:val="none" w:sz="0" w:space="0" w:color="auto"/>
                      </w:divBdr>
                    </w:div>
                    <w:div w:id="909508840">
                      <w:marLeft w:val="0"/>
                      <w:marRight w:val="0"/>
                      <w:marTop w:val="0"/>
                      <w:marBottom w:val="0"/>
                      <w:divBdr>
                        <w:top w:val="none" w:sz="0" w:space="0" w:color="auto"/>
                        <w:left w:val="none" w:sz="0" w:space="0" w:color="auto"/>
                        <w:bottom w:val="none" w:sz="0" w:space="0" w:color="auto"/>
                        <w:right w:val="none" w:sz="0" w:space="0" w:color="auto"/>
                      </w:divBdr>
                    </w:div>
                    <w:div w:id="965620362">
                      <w:marLeft w:val="0"/>
                      <w:marRight w:val="0"/>
                      <w:marTop w:val="0"/>
                      <w:marBottom w:val="0"/>
                      <w:divBdr>
                        <w:top w:val="none" w:sz="0" w:space="0" w:color="auto"/>
                        <w:left w:val="none" w:sz="0" w:space="0" w:color="auto"/>
                        <w:bottom w:val="none" w:sz="0" w:space="0" w:color="auto"/>
                        <w:right w:val="none" w:sz="0" w:space="0" w:color="auto"/>
                      </w:divBdr>
                    </w:div>
                    <w:div w:id="997613747">
                      <w:marLeft w:val="0"/>
                      <w:marRight w:val="0"/>
                      <w:marTop w:val="0"/>
                      <w:marBottom w:val="0"/>
                      <w:divBdr>
                        <w:top w:val="none" w:sz="0" w:space="0" w:color="auto"/>
                        <w:left w:val="none" w:sz="0" w:space="0" w:color="auto"/>
                        <w:bottom w:val="none" w:sz="0" w:space="0" w:color="auto"/>
                        <w:right w:val="none" w:sz="0" w:space="0" w:color="auto"/>
                      </w:divBdr>
                    </w:div>
                    <w:div w:id="1207183045">
                      <w:marLeft w:val="0"/>
                      <w:marRight w:val="0"/>
                      <w:marTop w:val="0"/>
                      <w:marBottom w:val="0"/>
                      <w:divBdr>
                        <w:top w:val="none" w:sz="0" w:space="0" w:color="auto"/>
                        <w:left w:val="none" w:sz="0" w:space="0" w:color="auto"/>
                        <w:bottom w:val="none" w:sz="0" w:space="0" w:color="auto"/>
                        <w:right w:val="none" w:sz="0" w:space="0" w:color="auto"/>
                      </w:divBdr>
                    </w:div>
                    <w:div w:id="1251040602">
                      <w:marLeft w:val="0"/>
                      <w:marRight w:val="0"/>
                      <w:marTop w:val="0"/>
                      <w:marBottom w:val="0"/>
                      <w:divBdr>
                        <w:top w:val="none" w:sz="0" w:space="0" w:color="auto"/>
                        <w:left w:val="none" w:sz="0" w:space="0" w:color="auto"/>
                        <w:bottom w:val="none" w:sz="0" w:space="0" w:color="auto"/>
                        <w:right w:val="none" w:sz="0" w:space="0" w:color="auto"/>
                      </w:divBdr>
                    </w:div>
                    <w:div w:id="1281958402">
                      <w:marLeft w:val="0"/>
                      <w:marRight w:val="0"/>
                      <w:marTop w:val="0"/>
                      <w:marBottom w:val="0"/>
                      <w:divBdr>
                        <w:top w:val="none" w:sz="0" w:space="0" w:color="auto"/>
                        <w:left w:val="none" w:sz="0" w:space="0" w:color="auto"/>
                        <w:bottom w:val="none" w:sz="0" w:space="0" w:color="auto"/>
                        <w:right w:val="none" w:sz="0" w:space="0" w:color="auto"/>
                      </w:divBdr>
                    </w:div>
                    <w:div w:id="1544826465">
                      <w:marLeft w:val="0"/>
                      <w:marRight w:val="0"/>
                      <w:marTop w:val="0"/>
                      <w:marBottom w:val="0"/>
                      <w:divBdr>
                        <w:top w:val="none" w:sz="0" w:space="0" w:color="auto"/>
                        <w:left w:val="none" w:sz="0" w:space="0" w:color="auto"/>
                        <w:bottom w:val="none" w:sz="0" w:space="0" w:color="auto"/>
                        <w:right w:val="none" w:sz="0" w:space="0" w:color="auto"/>
                      </w:divBdr>
                    </w:div>
                    <w:div w:id="1640763531">
                      <w:marLeft w:val="0"/>
                      <w:marRight w:val="0"/>
                      <w:marTop w:val="0"/>
                      <w:marBottom w:val="0"/>
                      <w:divBdr>
                        <w:top w:val="none" w:sz="0" w:space="0" w:color="auto"/>
                        <w:left w:val="none" w:sz="0" w:space="0" w:color="auto"/>
                        <w:bottom w:val="none" w:sz="0" w:space="0" w:color="auto"/>
                        <w:right w:val="none" w:sz="0" w:space="0" w:color="auto"/>
                      </w:divBdr>
                    </w:div>
                    <w:div w:id="1655178675">
                      <w:marLeft w:val="0"/>
                      <w:marRight w:val="0"/>
                      <w:marTop w:val="0"/>
                      <w:marBottom w:val="0"/>
                      <w:divBdr>
                        <w:top w:val="none" w:sz="0" w:space="0" w:color="auto"/>
                        <w:left w:val="none" w:sz="0" w:space="0" w:color="auto"/>
                        <w:bottom w:val="none" w:sz="0" w:space="0" w:color="auto"/>
                        <w:right w:val="none" w:sz="0" w:space="0" w:color="auto"/>
                      </w:divBdr>
                    </w:div>
                    <w:div w:id="1692756341">
                      <w:marLeft w:val="0"/>
                      <w:marRight w:val="0"/>
                      <w:marTop w:val="0"/>
                      <w:marBottom w:val="0"/>
                      <w:divBdr>
                        <w:top w:val="none" w:sz="0" w:space="0" w:color="auto"/>
                        <w:left w:val="none" w:sz="0" w:space="0" w:color="auto"/>
                        <w:bottom w:val="none" w:sz="0" w:space="0" w:color="auto"/>
                        <w:right w:val="none" w:sz="0" w:space="0" w:color="auto"/>
                      </w:divBdr>
                    </w:div>
                    <w:div w:id="1774128078">
                      <w:marLeft w:val="0"/>
                      <w:marRight w:val="0"/>
                      <w:marTop w:val="0"/>
                      <w:marBottom w:val="0"/>
                      <w:divBdr>
                        <w:top w:val="none" w:sz="0" w:space="0" w:color="auto"/>
                        <w:left w:val="none" w:sz="0" w:space="0" w:color="auto"/>
                        <w:bottom w:val="none" w:sz="0" w:space="0" w:color="auto"/>
                        <w:right w:val="none" w:sz="0" w:space="0" w:color="auto"/>
                      </w:divBdr>
                    </w:div>
                    <w:div w:id="1827161680">
                      <w:marLeft w:val="0"/>
                      <w:marRight w:val="0"/>
                      <w:marTop w:val="0"/>
                      <w:marBottom w:val="0"/>
                      <w:divBdr>
                        <w:top w:val="none" w:sz="0" w:space="0" w:color="auto"/>
                        <w:left w:val="none" w:sz="0" w:space="0" w:color="auto"/>
                        <w:bottom w:val="none" w:sz="0" w:space="0" w:color="auto"/>
                        <w:right w:val="none" w:sz="0" w:space="0" w:color="auto"/>
                      </w:divBdr>
                    </w:div>
                    <w:div w:id="1958218145">
                      <w:marLeft w:val="0"/>
                      <w:marRight w:val="0"/>
                      <w:marTop w:val="0"/>
                      <w:marBottom w:val="0"/>
                      <w:divBdr>
                        <w:top w:val="none" w:sz="0" w:space="0" w:color="auto"/>
                        <w:left w:val="none" w:sz="0" w:space="0" w:color="auto"/>
                        <w:bottom w:val="none" w:sz="0" w:space="0" w:color="auto"/>
                        <w:right w:val="none" w:sz="0" w:space="0" w:color="auto"/>
                      </w:divBdr>
                    </w:div>
                    <w:div w:id="1960869679">
                      <w:marLeft w:val="0"/>
                      <w:marRight w:val="0"/>
                      <w:marTop w:val="0"/>
                      <w:marBottom w:val="0"/>
                      <w:divBdr>
                        <w:top w:val="none" w:sz="0" w:space="0" w:color="auto"/>
                        <w:left w:val="none" w:sz="0" w:space="0" w:color="auto"/>
                        <w:bottom w:val="none" w:sz="0" w:space="0" w:color="auto"/>
                        <w:right w:val="none" w:sz="0" w:space="0" w:color="auto"/>
                      </w:divBdr>
                    </w:div>
                    <w:div w:id="1984891200">
                      <w:marLeft w:val="0"/>
                      <w:marRight w:val="0"/>
                      <w:marTop w:val="0"/>
                      <w:marBottom w:val="0"/>
                      <w:divBdr>
                        <w:top w:val="none" w:sz="0" w:space="0" w:color="auto"/>
                        <w:left w:val="none" w:sz="0" w:space="0" w:color="auto"/>
                        <w:bottom w:val="none" w:sz="0" w:space="0" w:color="auto"/>
                        <w:right w:val="none" w:sz="0" w:space="0" w:color="auto"/>
                      </w:divBdr>
                    </w:div>
                    <w:div w:id="2039617457">
                      <w:marLeft w:val="0"/>
                      <w:marRight w:val="0"/>
                      <w:marTop w:val="0"/>
                      <w:marBottom w:val="0"/>
                      <w:divBdr>
                        <w:top w:val="none" w:sz="0" w:space="0" w:color="auto"/>
                        <w:left w:val="none" w:sz="0" w:space="0" w:color="auto"/>
                        <w:bottom w:val="none" w:sz="0" w:space="0" w:color="auto"/>
                        <w:right w:val="none" w:sz="0" w:space="0" w:color="auto"/>
                      </w:divBdr>
                    </w:div>
                    <w:div w:id="2042046523">
                      <w:marLeft w:val="0"/>
                      <w:marRight w:val="0"/>
                      <w:marTop w:val="0"/>
                      <w:marBottom w:val="0"/>
                      <w:divBdr>
                        <w:top w:val="none" w:sz="0" w:space="0" w:color="auto"/>
                        <w:left w:val="none" w:sz="0" w:space="0" w:color="auto"/>
                        <w:bottom w:val="none" w:sz="0" w:space="0" w:color="auto"/>
                        <w:right w:val="none" w:sz="0" w:space="0" w:color="auto"/>
                      </w:divBdr>
                    </w:div>
                    <w:div w:id="2064670050">
                      <w:marLeft w:val="0"/>
                      <w:marRight w:val="0"/>
                      <w:marTop w:val="0"/>
                      <w:marBottom w:val="0"/>
                      <w:divBdr>
                        <w:top w:val="none" w:sz="0" w:space="0" w:color="auto"/>
                        <w:left w:val="none" w:sz="0" w:space="0" w:color="auto"/>
                        <w:bottom w:val="none" w:sz="0" w:space="0" w:color="auto"/>
                        <w:right w:val="none" w:sz="0" w:space="0" w:color="auto"/>
                      </w:divBdr>
                    </w:div>
                  </w:divsChild>
                </w:div>
                <w:div w:id="871695723">
                  <w:marLeft w:val="0"/>
                  <w:marRight w:val="0"/>
                  <w:marTop w:val="0"/>
                  <w:marBottom w:val="0"/>
                  <w:divBdr>
                    <w:top w:val="none" w:sz="0" w:space="0" w:color="auto"/>
                    <w:left w:val="none" w:sz="0" w:space="0" w:color="auto"/>
                    <w:bottom w:val="none" w:sz="0" w:space="0" w:color="auto"/>
                    <w:right w:val="none" w:sz="0" w:space="0" w:color="auto"/>
                  </w:divBdr>
                  <w:divsChild>
                    <w:div w:id="688261132">
                      <w:marLeft w:val="0"/>
                      <w:marRight w:val="0"/>
                      <w:marTop w:val="0"/>
                      <w:marBottom w:val="0"/>
                      <w:divBdr>
                        <w:top w:val="none" w:sz="0" w:space="0" w:color="auto"/>
                        <w:left w:val="none" w:sz="0" w:space="0" w:color="auto"/>
                        <w:bottom w:val="none" w:sz="0" w:space="0" w:color="auto"/>
                        <w:right w:val="none" w:sz="0" w:space="0" w:color="auto"/>
                      </w:divBdr>
                    </w:div>
                  </w:divsChild>
                </w:div>
                <w:div w:id="905455737">
                  <w:marLeft w:val="0"/>
                  <w:marRight w:val="0"/>
                  <w:marTop w:val="0"/>
                  <w:marBottom w:val="0"/>
                  <w:divBdr>
                    <w:top w:val="none" w:sz="0" w:space="0" w:color="auto"/>
                    <w:left w:val="none" w:sz="0" w:space="0" w:color="auto"/>
                    <w:bottom w:val="none" w:sz="0" w:space="0" w:color="auto"/>
                    <w:right w:val="none" w:sz="0" w:space="0" w:color="auto"/>
                  </w:divBdr>
                  <w:divsChild>
                    <w:div w:id="3672944">
                      <w:marLeft w:val="0"/>
                      <w:marRight w:val="0"/>
                      <w:marTop w:val="0"/>
                      <w:marBottom w:val="0"/>
                      <w:divBdr>
                        <w:top w:val="none" w:sz="0" w:space="0" w:color="auto"/>
                        <w:left w:val="none" w:sz="0" w:space="0" w:color="auto"/>
                        <w:bottom w:val="none" w:sz="0" w:space="0" w:color="auto"/>
                        <w:right w:val="none" w:sz="0" w:space="0" w:color="auto"/>
                      </w:divBdr>
                    </w:div>
                    <w:div w:id="23411459">
                      <w:marLeft w:val="0"/>
                      <w:marRight w:val="0"/>
                      <w:marTop w:val="0"/>
                      <w:marBottom w:val="0"/>
                      <w:divBdr>
                        <w:top w:val="none" w:sz="0" w:space="0" w:color="auto"/>
                        <w:left w:val="none" w:sz="0" w:space="0" w:color="auto"/>
                        <w:bottom w:val="none" w:sz="0" w:space="0" w:color="auto"/>
                        <w:right w:val="none" w:sz="0" w:space="0" w:color="auto"/>
                      </w:divBdr>
                    </w:div>
                    <w:div w:id="84422988">
                      <w:marLeft w:val="0"/>
                      <w:marRight w:val="0"/>
                      <w:marTop w:val="0"/>
                      <w:marBottom w:val="0"/>
                      <w:divBdr>
                        <w:top w:val="none" w:sz="0" w:space="0" w:color="auto"/>
                        <w:left w:val="none" w:sz="0" w:space="0" w:color="auto"/>
                        <w:bottom w:val="none" w:sz="0" w:space="0" w:color="auto"/>
                        <w:right w:val="none" w:sz="0" w:space="0" w:color="auto"/>
                      </w:divBdr>
                    </w:div>
                    <w:div w:id="290020950">
                      <w:marLeft w:val="0"/>
                      <w:marRight w:val="0"/>
                      <w:marTop w:val="0"/>
                      <w:marBottom w:val="0"/>
                      <w:divBdr>
                        <w:top w:val="none" w:sz="0" w:space="0" w:color="auto"/>
                        <w:left w:val="none" w:sz="0" w:space="0" w:color="auto"/>
                        <w:bottom w:val="none" w:sz="0" w:space="0" w:color="auto"/>
                        <w:right w:val="none" w:sz="0" w:space="0" w:color="auto"/>
                      </w:divBdr>
                    </w:div>
                    <w:div w:id="472868121">
                      <w:marLeft w:val="0"/>
                      <w:marRight w:val="0"/>
                      <w:marTop w:val="0"/>
                      <w:marBottom w:val="0"/>
                      <w:divBdr>
                        <w:top w:val="none" w:sz="0" w:space="0" w:color="auto"/>
                        <w:left w:val="none" w:sz="0" w:space="0" w:color="auto"/>
                        <w:bottom w:val="none" w:sz="0" w:space="0" w:color="auto"/>
                        <w:right w:val="none" w:sz="0" w:space="0" w:color="auto"/>
                      </w:divBdr>
                    </w:div>
                    <w:div w:id="668794930">
                      <w:marLeft w:val="0"/>
                      <w:marRight w:val="0"/>
                      <w:marTop w:val="0"/>
                      <w:marBottom w:val="0"/>
                      <w:divBdr>
                        <w:top w:val="none" w:sz="0" w:space="0" w:color="auto"/>
                        <w:left w:val="none" w:sz="0" w:space="0" w:color="auto"/>
                        <w:bottom w:val="none" w:sz="0" w:space="0" w:color="auto"/>
                        <w:right w:val="none" w:sz="0" w:space="0" w:color="auto"/>
                      </w:divBdr>
                    </w:div>
                    <w:div w:id="1151406658">
                      <w:marLeft w:val="0"/>
                      <w:marRight w:val="0"/>
                      <w:marTop w:val="0"/>
                      <w:marBottom w:val="0"/>
                      <w:divBdr>
                        <w:top w:val="none" w:sz="0" w:space="0" w:color="auto"/>
                        <w:left w:val="none" w:sz="0" w:space="0" w:color="auto"/>
                        <w:bottom w:val="none" w:sz="0" w:space="0" w:color="auto"/>
                        <w:right w:val="none" w:sz="0" w:space="0" w:color="auto"/>
                      </w:divBdr>
                    </w:div>
                    <w:div w:id="1377047876">
                      <w:marLeft w:val="0"/>
                      <w:marRight w:val="0"/>
                      <w:marTop w:val="0"/>
                      <w:marBottom w:val="0"/>
                      <w:divBdr>
                        <w:top w:val="none" w:sz="0" w:space="0" w:color="auto"/>
                        <w:left w:val="none" w:sz="0" w:space="0" w:color="auto"/>
                        <w:bottom w:val="none" w:sz="0" w:space="0" w:color="auto"/>
                        <w:right w:val="none" w:sz="0" w:space="0" w:color="auto"/>
                      </w:divBdr>
                    </w:div>
                    <w:div w:id="1425493544">
                      <w:marLeft w:val="0"/>
                      <w:marRight w:val="0"/>
                      <w:marTop w:val="0"/>
                      <w:marBottom w:val="0"/>
                      <w:divBdr>
                        <w:top w:val="none" w:sz="0" w:space="0" w:color="auto"/>
                        <w:left w:val="none" w:sz="0" w:space="0" w:color="auto"/>
                        <w:bottom w:val="none" w:sz="0" w:space="0" w:color="auto"/>
                        <w:right w:val="none" w:sz="0" w:space="0" w:color="auto"/>
                      </w:divBdr>
                    </w:div>
                    <w:div w:id="1647777065">
                      <w:marLeft w:val="0"/>
                      <w:marRight w:val="0"/>
                      <w:marTop w:val="0"/>
                      <w:marBottom w:val="0"/>
                      <w:divBdr>
                        <w:top w:val="none" w:sz="0" w:space="0" w:color="auto"/>
                        <w:left w:val="none" w:sz="0" w:space="0" w:color="auto"/>
                        <w:bottom w:val="none" w:sz="0" w:space="0" w:color="auto"/>
                        <w:right w:val="none" w:sz="0" w:space="0" w:color="auto"/>
                      </w:divBdr>
                    </w:div>
                    <w:div w:id="1781489043">
                      <w:marLeft w:val="0"/>
                      <w:marRight w:val="0"/>
                      <w:marTop w:val="0"/>
                      <w:marBottom w:val="0"/>
                      <w:divBdr>
                        <w:top w:val="none" w:sz="0" w:space="0" w:color="auto"/>
                        <w:left w:val="none" w:sz="0" w:space="0" w:color="auto"/>
                        <w:bottom w:val="none" w:sz="0" w:space="0" w:color="auto"/>
                        <w:right w:val="none" w:sz="0" w:space="0" w:color="auto"/>
                      </w:divBdr>
                    </w:div>
                    <w:div w:id="1807972384">
                      <w:marLeft w:val="0"/>
                      <w:marRight w:val="0"/>
                      <w:marTop w:val="0"/>
                      <w:marBottom w:val="0"/>
                      <w:divBdr>
                        <w:top w:val="none" w:sz="0" w:space="0" w:color="auto"/>
                        <w:left w:val="none" w:sz="0" w:space="0" w:color="auto"/>
                        <w:bottom w:val="none" w:sz="0" w:space="0" w:color="auto"/>
                        <w:right w:val="none" w:sz="0" w:space="0" w:color="auto"/>
                      </w:divBdr>
                    </w:div>
                    <w:div w:id="1816676824">
                      <w:marLeft w:val="0"/>
                      <w:marRight w:val="0"/>
                      <w:marTop w:val="0"/>
                      <w:marBottom w:val="0"/>
                      <w:divBdr>
                        <w:top w:val="none" w:sz="0" w:space="0" w:color="auto"/>
                        <w:left w:val="none" w:sz="0" w:space="0" w:color="auto"/>
                        <w:bottom w:val="none" w:sz="0" w:space="0" w:color="auto"/>
                        <w:right w:val="none" w:sz="0" w:space="0" w:color="auto"/>
                      </w:divBdr>
                    </w:div>
                    <w:div w:id="1881700548">
                      <w:marLeft w:val="0"/>
                      <w:marRight w:val="0"/>
                      <w:marTop w:val="0"/>
                      <w:marBottom w:val="0"/>
                      <w:divBdr>
                        <w:top w:val="none" w:sz="0" w:space="0" w:color="auto"/>
                        <w:left w:val="none" w:sz="0" w:space="0" w:color="auto"/>
                        <w:bottom w:val="none" w:sz="0" w:space="0" w:color="auto"/>
                        <w:right w:val="none" w:sz="0" w:space="0" w:color="auto"/>
                      </w:divBdr>
                    </w:div>
                  </w:divsChild>
                </w:div>
                <w:div w:id="926690093">
                  <w:marLeft w:val="0"/>
                  <w:marRight w:val="0"/>
                  <w:marTop w:val="0"/>
                  <w:marBottom w:val="0"/>
                  <w:divBdr>
                    <w:top w:val="none" w:sz="0" w:space="0" w:color="auto"/>
                    <w:left w:val="none" w:sz="0" w:space="0" w:color="auto"/>
                    <w:bottom w:val="none" w:sz="0" w:space="0" w:color="auto"/>
                    <w:right w:val="none" w:sz="0" w:space="0" w:color="auto"/>
                  </w:divBdr>
                  <w:divsChild>
                    <w:div w:id="1021009538">
                      <w:marLeft w:val="0"/>
                      <w:marRight w:val="0"/>
                      <w:marTop w:val="0"/>
                      <w:marBottom w:val="0"/>
                      <w:divBdr>
                        <w:top w:val="none" w:sz="0" w:space="0" w:color="auto"/>
                        <w:left w:val="none" w:sz="0" w:space="0" w:color="auto"/>
                        <w:bottom w:val="none" w:sz="0" w:space="0" w:color="auto"/>
                        <w:right w:val="none" w:sz="0" w:space="0" w:color="auto"/>
                      </w:divBdr>
                    </w:div>
                  </w:divsChild>
                </w:div>
                <w:div w:id="960233727">
                  <w:marLeft w:val="0"/>
                  <w:marRight w:val="0"/>
                  <w:marTop w:val="0"/>
                  <w:marBottom w:val="0"/>
                  <w:divBdr>
                    <w:top w:val="none" w:sz="0" w:space="0" w:color="auto"/>
                    <w:left w:val="none" w:sz="0" w:space="0" w:color="auto"/>
                    <w:bottom w:val="none" w:sz="0" w:space="0" w:color="auto"/>
                    <w:right w:val="none" w:sz="0" w:space="0" w:color="auto"/>
                  </w:divBdr>
                  <w:divsChild>
                    <w:div w:id="626545604">
                      <w:marLeft w:val="0"/>
                      <w:marRight w:val="0"/>
                      <w:marTop w:val="0"/>
                      <w:marBottom w:val="0"/>
                      <w:divBdr>
                        <w:top w:val="none" w:sz="0" w:space="0" w:color="auto"/>
                        <w:left w:val="none" w:sz="0" w:space="0" w:color="auto"/>
                        <w:bottom w:val="none" w:sz="0" w:space="0" w:color="auto"/>
                        <w:right w:val="none" w:sz="0" w:space="0" w:color="auto"/>
                      </w:divBdr>
                    </w:div>
                  </w:divsChild>
                </w:div>
                <w:div w:id="977495656">
                  <w:marLeft w:val="0"/>
                  <w:marRight w:val="0"/>
                  <w:marTop w:val="0"/>
                  <w:marBottom w:val="0"/>
                  <w:divBdr>
                    <w:top w:val="none" w:sz="0" w:space="0" w:color="auto"/>
                    <w:left w:val="none" w:sz="0" w:space="0" w:color="auto"/>
                    <w:bottom w:val="none" w:sz="0" w:space="0" w:color="auto"/>
                    <w:right w:val="none" w:sz="0" w:space="0" w:color="auto"/>
                  </w:divBdr>
                  <w:divsChild>
                    <w:div w:id="877549653">
                      <w:marLeft w:val="0"/>
                      <w:marRight w:val="0"/>
                      <w:marTop w:val="0"/>
                      <w:marBottom w:val="0"/>
                      <w:divBdr>
                        <w:top w:val="none" w:sz="0" w:space="0" w:color="auto"/>
                        <w:left w:val="none" w:sz="0" w:space="0" w:color="auto"/>
                        <w:bottom w:val="none" w:sz="0" w:space="0" w:color="auto"/>
                        <w:right w:val="none" w:sz="0" w:space="0" w:color="auto"/>
                      </w:divBdr>
                    </w:div>
                    <w:div w:id="1663776770">
                      <w:marLeft w:val="0"/>
                      <w:marRight w:val="0"/>
                      <w:marTop w:val="0"/>
                      <w:marBottom w:val="0"/>
                      <w:divBdr>
                        <w:top w:val="none" w:sz="0" w:space="0" w:color="auto"/>
                        <w:left w:val="none" w:sz="0" w:space="0" w:color="auto"/>
                        <w:bottom w:val="none" w:sz="0" w:space="0" w:color="auto"/>
                        <w:right w:val="none" w:sz="0" w:space="0" w:color="auto"/>
                      </w:divBdr>
                    </w:div>
                  </w:divsChild>
                </w:div>
                <w:div w:id="1064451698">
                  <w:marLeft w:val="0"/>
                  <w:marRight w:val="0"/>
                  <w:marTop w:val="0"/>
                  <w:marBottom w:val="0"/>
                  <w:divBdr>
                    <w:top w:val="none" w:sz="0" w:space="0" w:color="auto"/>
                    <w:left w:val="none" w:sz="0" w:space="0" w:color="auto"/>
                    <w:bottom w:val="none" w:sz="0" w:space="0" w:color="auto"/>
                    <w:right w:val="none" w:sz="0" w:space="0" w:color="auto"/>
                  </w:divBdr>
                  <w:divsChild>
                    <w:div w:id="549607889">
                      <w:marLeft w:val="0"/>
                      <w:marRight w:val="0"/>
                      <w:marTop w:val="0"/>
                      <w:marBottom w:val="0"/>
                      <w:divBdr>
                        <w:top w:val="none" w:sz="0" w:space="0" w:color="auto"/>
                        <w:left w:val="none" w:sz="0" w:space="0" w:color="auto"/>
                        <w:bottom w:val="none" w:sz="0" w:space="0" w:color="auto"/>
                        <w:right w:val="none" w:sz="0" w:space="0" w:color="auto"/>
                      </w:divBdr>
                    </w:div>
                  </w:divsChild>
                </w:div>
                <w:div w:id="1157301558">
                  <w:marLeft w:val="0"/>
                  <w:marRight w:val="0"/>
                  <w:marTop w:val="0"/>
                  <w:marBottom w:val="0"/>
                  <w:divBdr>
                    <w:top w:val="none" w:sz="0" w:space="0" w:color="auto"/>
                    <w:left w:val="none" w:sz="0" w:space="0" w:color="auto"/>
                    <w:bottom w:val="none" w:sz="0" w:space="0" w:color="auto"/>
                    <w:right w:val="none" w:sz="0" w:space="0" w:color="auto"/>
                  </w:divBdr>
                  <w:divsChild>
                    <w:div w:id="1364401212">
                      <w:marLeft w:val="0"/>
                      <w:marRight w:val="0"/>
                      <w:marTop w:val="0"/>
                      <w:marBottom w:val="0"/>
                      <w:divBdr>
                        <w:top w:val="none" w:sz="0" w:space="0" w:color="auto"/>
                        <w:left w:val="none" w:sz="0" w:space="0" w:color="auto"/>
                        <w:bottom w:val="none" w:sz="0" w:space="0" w:color="auto"/>
                        <w:right w:val="none" w:sz="0" w:space="0" w:color="auto"/>
                      </w:divBdr>
                    </w:div>
                  </w:divsChild>
                </w:div>
                <w:div w:id="1162624281">
                  <w:marLeft w:val="0"/>
                  <w:marRight w:val="0"/>
                  <w:marTop w:val="0"/>
                  <w:marBottom w:val="0"/>
                  <w:divBdr>
                    <w:top w:val="none" w:sz="0" w:space="0" w:color="auto"/>
                    <w:left w:val="none" w:sz="0" w:space="0" w:color="auto"/>
                    <w:bottom w:val="none" w:sz="0" w:space="0" w:color="auto"/>
                    <w:right w:val="none" w:sz="0" w:space="0" w:color="auto"/>
                  </w:divBdr>
                  <w:divsChild>
                    <w:div w:id="1723940019">
                      <w:marLeft w:val="0"/>
                      <w:marRight w:val="0"/>
                      <w:marTop w:val="0"/>
                      <w:marBottom w:val="0"/>
                      <w:divBdr>
                        <w:top w:val="none" w:sz="0" w:space="0" w:color="auto"/>
                        <w:left w:val="none" w:sz="0" w:space="0" w:color="auto"/>
                        <w:bottom w:val="none" w:sz="0" w:space="0" w:color="auto"/>
                        <w:right w:val="none" w:sz="0" w:space="0" w:color="auto"/>
                      </w:divBdr>
                    </w:div>
                  </w:divsChild>
                </w:div>
                <w:div w:id="1180244626">
                  <w:marLeft w:val="0"/>
                  <w:marRight w:val="0"/>
                  <w:marTop w:val="0"/>
                  <w:marBottom w:val="0"/>
                  <w:divBdr>
                    <w:top w:val="none" w:sz="0" w:space="0" w:color="auto"/>
                    <w:left w:val="none" w:sz="0" w:space="0" w:color="auto"/>
                    <w:bottom w:val="none" w:sz="0" w:space="0" w:color="auto"/>
                    <w:right w:val="none" w:sz="0" w:space="0" w:color="auto"/>
                  </w:divBdr>
                  <w:divsChild>
                    <w:div w:id="1639218864">
                      <w:marLeft w:val="0"/>
                      <w:marRight w:val="0"/>
                      <w:marTop w:val="0"/>
                      <w:marBottom w:val="0"/>
                      <w:divBdr>
                        <w:top w:val="none" w:sz="0" w:space="0" w:color="auto"/>
                        <w:left w:val="none" w:sz="0" w:space="0" w:color="auto"/>
                        <w:bottom w:val="none" w:sz="0" w:space="0" w:color="auto"/>
                        <w:right w:val="none" w:sz="0" w:space="0" w:color="auto"/>
                      </w:divBdr>
                    </w:div>
                  </w:divsChild>
                </w:div>
                <w:div w:id="1197280045">
                  <w:marLeft w:val="0"/>
                  <w:marRight w:val="0"/>
                  <w:marTop w:val="0"/>
                  <w:marBottom w:val="0"/>
                  <w:divBdr>
                    <w:top w:val="none" w:sz="0" w:space="0" w:color="auto"/>
                    <w:left w:val="none" w:sz="0" w:space="0" w:color="auto"/>
                    <w:bottom w:val="none" w:sz="0" w:space="0" w:color="auto"/>
                    <w:right w:val="none" w:sz="0" w:space="0" w:color="auto"/>
                  </w:divBdr>
                  <w:divsChild>
                    <w:div w:id="1548057517">
                      <w:marLeft w:val="0"/>
                      <w:marRight w:val="0"/>
                      <w:marTop w:val="0"/>
                      <w:marBottom w:val="0"/>
                      <w:divBdr>
                        <w:top w:val="none" w:sz="0" w:space="0" w:color="auto"/>
                        <w:left w:val="none" w:sz="0" w:space="0" w:color="auto"/>
                        <w:bottom w:val="none" w:sz="0" w:space="0" w:color="auto"/>
                        <w:right w:val="none" w:sz="0" w:space="0" w:color="auto"/>
                      </w:divBdr>
                    </w:div>
                  </w:divsChild>
                </w:div>
                <w:div w:id="1221406047">
                  <w:marLeft w:val="0"/>
                  <w:marRight w:val="0"/>
                  <w:marTop w:val="0"/>
                  <w:marBottom w:val="0"/>
                  <w:divBdr>
                    <w:top w:val="none" w:sz="0" w:space="0" w:color="auto"/>
                    <w:left w:val="none" w:sz="0" w:space="0" w:color="auto"/>
                    <w:bottom w:val="none" w:sz="0" w:space="0" w:color="auto"/>
                    <w:right w:val="none" w:sz="0" w:space="0" w:color="auto"/>
                  </w:divBdr>
                  <w:divsChild>
                    <w:div w:id="1899627792">
                      <w:marLeft w:val="0"/>
                      <w:marRight w:val="0"/>
                      <w:marTop w:val="0"/>
                      <w:marBottom w:val="0"/>
                      <w:divBdr>
                        <w:top w:val="none" w:sz="0" w:space="0" w:color="auto"/>
                        <w:left w:val="none" w:sz="0" w:space="0" w:color="auto"/>
                        <w:bottom w:val="none" w:sz="0" w:space="0" w:color="auto"/>
                        <w:right w:val="none" w:sz="0" w:space="0" w:color="auto"/>
                      </w:divBdr>
                    </w:div>
                  </w:divsChild>
                </w:div>
                <w:div w:id="1245381780">
                  <w:marLeft w:val="0"/>
                  <w:marRight w:val="0"/>
                  <w:marTop w:val="0"/>
                  <w:marBottom w:val="0"/>
                  <w:divBdr>
                    <w:top w:val="none" w:sz="0" w:space="0" w:color="auto"/>
                    <w:left w:val="none" w:sz="0" w:space="0" w:color="auto"/>
                    <w:bottom w:val="none" w:sz="0" w:space="0" w:color="auto"/>
                    <w:right w:val="none" w:sz="0" w:space="0" w:color="auto"/>
                  </w:divBdr>
                  <w:divsChild>
                    <w:div w:id="369187291">
                      <w:marLeft w:val="0"/>
                      <w:marRight w:val="0"/>
                      <w:marTop w:val="0"/>
                      <w:marBottom w:val="0"/>
                      <w:divBdr>
                        <w:top w:val="none" w:sz="0" w:space="0" w:color="auto"/>
                        <w:left w:val="none" w:sz="0" w:space="0" w:color="auto"/>
                        <w:bottom w:val="none" w:sz="0" w:space="0" w:color="auto"/>
                        <w:right w:val="none" w:sz="0" w:space="0" w:color="auto"/>
                      </w:divBdr>
                    </w:div>
                    <w:div w:id="808208560">
                      <w:marLeft w:val="0"/>
                      <w:marRight w:val="0"/>
                      <w:marTop w:val="0"/>
                      <w:marBottom w:val="0"/>
                      <w:divBdr>
                        <w:top w:val="none" w:sz="0" w:space="0" w:color="auto"/>
                        <w:left w:val="none" w:sz="0" w:space="0" w:color="auto"/>
                        <w:bottom w:val="none" w:sz="0" w:space="0" w:color="auto"/>
                        <w:right w:val="none" w:sz="0" w:space="0" w:color="auto"/>
                      </w:divBdr>
                    </w:div>
                    <w:div w:id="812671656">
                      <w:marLeft w:val="0"/>
                      <w:marRight w:val="0"/>
                      <w:marTop w:val="0"/>
                      <w:marBottom w:val="0"/>
                      <w:divBdr>
                        <w:top w:val="none" w:sz="0" w:space="0" w:color="auto"/>
                        <w:left w:val="none" w:sz="0" w:space="0" w:color="auto"/>
                        <w:bottom w:val="none" w:sz="0" w:space="0" w:color="auto"/>
                        <w:right w:val="none" w:sz="0" w:space="0" w:color="auto"/>
                      </w:divBdr>
                    </w:div>
                    <w:div w:id="922568524">
                      <w:marLeft w:val="0"/>
                      <w:marRight w:val="0"/>
                      <w:marTop w:val="0"/>
                      <w:marBottom w:val="0"/>
                      <w:divBdr>
                        <w:top w:val="none" w:sz="0" w:space="0" w:color="auto"/>
                        <w:left w:val="none" w:sz="0" w:space="0" w:color="auto"/>
                        <w:bottom w:val="none" w:sz="0" w:space="0" w:color="auto"/>
                        <w:right w:val="none" w:sz="0" w:space="0" w:color="auto"/>
                      </w:divBdr>
                    </w:div>
                    <w:div w:id="1325013489">
                      <w:marLeft w:val="0"/>
                      <w:marRight w:val="0"/>
                      <w:marTop w:val="0"/>
                      <w:marBottom w:val="0"/>
                      <w:divBdr>
                        <w:top w:val="none" w:sz="0" w:space="0" w:color="auto"/>
                        <w:left w:val="none" w:sz="0" w:space="0" w:color="auto"/>
                        <w:bottom w:val="none" w:sz="0" w:space="0" w:color="auto"/>
                        <w:right w:val="none" w:sz="0" w:space="0" w:color="auto"/>
                      </w:divBdr>
                    </w:div>
                    <w:div w:id="1783693412">
                      <w:marLeft w:val="0"/>
                      <w:marRight w:val="0"/>
                      <w:marTop w:val="0"/>
                      <w:marBottom w:val="0"/>
                      <w:divBdr>
                        <w:top w:val="none" w:sz="0" w:space="0" w:color="auto"/>
                        <w:left w:val="none" w:sz="0" w:space="0" w:color="auto"/>
                        <w:bottom w:val="none" w:sz="0" w:space="0" w:color="auto"/>
                        <w:right w:val="none" w:sz="0" w:space="0" w:color="auto"/>
                      </w:divBdr>
                    </w:div>
                  </w:divsChild>
                </w:div>
                <w:div w:id="1295714722">
                  <w:marLeft w:val="0"/>
                  <w:marRight w:val="0"/>
                  <w:marTop w:val="0"/>
                  <w:marBottom w:val="0"/>
                  <w:divBdr>
                    <w:top w:val="none" w:sz="0" w:space="0" w:color="auto"/>
                    <w:left w:val="none" w:sz="0" w:space="0" w:color="auto"/>
                    <w:bottom w:val="none" w:sz="0" w:space="0" w:color="auto"/>
                    <w:right w:val="none" w:sz="0" w:space="0" w:color="auto"/>
                  </w:divBdr>
                  <w:divsChild>
                    <w:div w:id="1563713625">
                      <w:marLeft w:val="0"/>
                      <w:marRight w:val="0"/>
                      <w:marTop w:val="0"/>
                      <w:marBottom w:val="0"/>
                      <w:divBdr>
                        <w:top w:val="none" w:sz="0" w:space="0" w:color="auto"/>
                        <w:left w:val="none" w:sz="0" w:space="0" w:color="auto"/>
                        <w:bottom w:val="none" w:sz="0" w:space="0" w:color="auto"/>
                        <w:right w:val="none" w:sz="0" w:space="0" w:color="auto"/>
                      </w:divBdr>
                    </w:div>
                  </w:divsChild>
                </w:div>
                <w:div w:id="1307583739">
                  <w:marLeft w:val="0"/>
                  <w:marRight w:val="0"/>
                  <w:marTop w:val="0"/>
                  <w:marBottom w:val="0"/>
                  <w:divBdr>
                    <w:top w:val="none" w:sz="0" w:space="0" w:color="auto"/>
                    <w:left w:val="none" w:sz="0" w:space="0" w:color="auto"/>
                    <w:bottom w:val="none" w:sz="0" w:space="0" w:color="auto"/>
                    <w:right w:val="none" w:sz="0" w:space="0" w:color="auto"/>
                  </w:divBdr>
                  <w:divsChild>
                    <w:div w:id="1173763194">
                      <w:marLeft w:val="0"/>
                      <w:marRight w:val="0"/>
                      <w:marTop w:val="0"/>
                      <w:marBottom w:val="0"/>
                      <w:divBdr>
                        <w:top w:val="none" w:sz="0" w:space="0" w:color="auto"/>
                        <w:left w:val="none" w:sz="0" w:space="0" w:color="auto"/>
                        <w:bottom w:val="none" w:sz="0" w:space="0" w:color="auto"/>
                        <w:right w:val="none" w:sz="0" w:space="0" w:color="auto"/>
                      </w:divBdr>
                    </w:div>
                  </w:divsChild>
                </w:div>
                <w:div w:id="1361467582">
                  <w:marLeft w:val="0"/>
                  <w:marRight w:val="0"/>
                  <w:marTop w:val="0"/>
                  <w:marBottom w:val="0"/>
                  <w:divBdr>
                    <w:top w:val="none" w:sz="0" w:space="0" w:color="auto"/>
                    <w:left w:val="none" w:sz="0" w:space="0" w:color="auto"/>
                    <w:bottom w:val="none" w:sz="0" w:space="0" w:color="auto"/>
                    <w:right w:val="none" w:sz="0" w:space="0" w:color="auto"/>
                  </w:divBdr>
                  <w:divsChild>
                    <w:div w:id="1006640723">
                      <w:marLeft w:val="0"/>
                      <w:marRight w:val="0"/>
                      <w:marTop w:val="0"/>
                      <w:marBottom w:val="0"/>
                      <w:divBdr>
                        <w:top w:val="none" w:sz="0" w:space="0" w:color="auto"/>
                        <w:left w:val="none" w:sz="0" w:space="0" w:color="auto"/>
                        <w:bottom w:val="none" w:sz="0" w:space="0" w:color="auto"/>
                        <w:right w:val="none" w:sz="0" w:space="0" w:color="auto"/>
                      </w:divBdr>
                    </w:div>
                    <w:div w:id="1124084094">
                      <w:marLeft w:val="0"/>
                      <w:marRight w:val="0"/>
                      <w:marTop w:val="0"/>
                      <w:marBottom w:val="0"/>
                      <w:divBdr>
                        <w:top w:val="none" w:sz="0" w:space="0" w:color="auto"/>
                        <w:left w:val="none" w:sz="0" w:space="0" w:color="auto"/>
                        <w:bottom w:val="none" w:sz="0" w:space="0" w:color="auto"/>
                        <w:right w:val="none" w:sz="0" w:space="0" w:color="auto"/>
                      </w:divBdr>
                    </w:div>
                    <w:div w:id="1201820624">
                      <w:marLeft w:val="0"/>
                      <w:marRight w:val="0"/>
                      <w:marTop w:val="0"/>
                      <w:marBottom w:val="0"/>
                      <w:divBdr>
                        <w:top w:val="none" w:sz="0" w:space="0" w:color="auto"/>
                        <w:left w:val="none" w:sz="0" w:space="0" w:color="auto"/>
                        <w:bottom w:val="none" w:sz="0" w:space="0" w:color="auto"/>
                        <w:right w:val="none" w:sz="0" w:space="0" w:color="auto"/>
                      </w:divBdr>
                    </w:div>
                    <w:div w:id="1822891749">
                      <w:marLeft w:val="0"/>
                      <w:marRight w:val="0"/>
                      <w:marTop w:val="0"/>
                      <w:marBottom w:val="0"/>
                      <w:divBdr>
                        <w:top w:val="none" w:sz="0" w:space="0" w:color="auto"/>
                        <w:left w:val="none" w:sz="0" w:space="0" w:color="auto"/>
                        <w:bottom w:val="none" w:sz="0" w:space="0" w:color="auto"/>
                        <w:right w:val="none" w:sz="0" w:space="0" w:color="auto"/>
                      </w:divBdr>
                    </w:div>
                    <w:div w:id="1918322521">
                      <w:marLeft w:val="0"/>
                      <w:marRight w:val="0"/>
                      <w:marTop w:val="0"/>
                      <w:marBottom w:val="0"/>
                      <w:divBdr>
                        <w:top w:val="none" w:sz="0" w:space="0" w:color="auto"/>
                        <w:left w:val="none" w:sz="0" w:space="0" w:color="auto"/>
                        <w:bottom w:val="none" w:sz="0" w:space="0" w:color="auto"/>
                        <w:right w:val="none" w:sz="0" w:space="0" w:color="auto"/>
                      </w:divBdr>
                    </w:div>
                    <w:div w:id="2010479486">
                      <w:marLeft w:val="0"/>
                      <w:marRight w:val="0"/>
                      <w:marTop w:val="0"/>
                      <w:marBottom w:val="0"/>
                      <w:divBdr>
                        <w:top w:val="none" w:sz="0" w:space="0" w:color="auto"/>
                        <w:left w:val="none" w:sz="0" w:space="0" w:color="auto"/>
                        <w:bottom w:val="none" w:sz="0" w:space="0" w:color="auto"/>
                        <w:right w:val="none" w:sz="0" w:space="0" w:color="auto"/>
                      </w:divBdr>
                    </w:div>
                  </w:divsChild>
                </w:div>
                <w:div w:id="1421871076">
                  <w:marLeft w:val="0"/>
                  <w:marRight w:val="0"/>
                  <w:marTop w:val="0"/>
                  <w:marBottom w:val="0"/>
                  <w:divBdr>
                    <w:top w:val="none" w:sz="0" w:space="0" w:color="auto"/>
                    <w:left w:val="none" w:sz="0" w:space="0" w:color="auto"/>
                    <w:bottom w:val="none" w:sz="0" w:space="0" w:color="auto"/>
                    <w:right w:val="none" w:sz="0" w:space="0" w:color="auto"/>
                  </w:divBdr>
                  <w:divsChild>
                    <w:div w:id="1824537977">
                      <w:marLeft w:val="0"/>
                      <w:marRight w:val="0"/>
                      <w:marTop w:val="0"/>
                      <w:marBottom w:val="0"/>
                      <w:divBdr>
                        <w:top w:val="none" w:sz="0" w:space="0" w:color="auto"/>
                        <w:left w:val="none" w:sz="0" w:space="0" w:color="auto"/>
                        <w:bottom w:val="none" w:sz="0" w:space="0" w:color="auto"/>
                        <w:right w:val="none" w:sz="0" w:space="0" w:color="auto"/>
                      </w:divBdr>
                    </w:div>
                  </w:divsChild>
                </w:div>
                <w:div w:id="1497695982">
                  <w:marLeft w:val="0"/>
                  <w:marRight w:val="0"/>
                  <w:marTop w:val="0"/>
                  <w:marBottom w:val="0"/>
                  <w:divBdr>
                    <w:top w:val="none" w:sz="0" w:space="0" w:color="auto"/>
                    <w:left w:val="none" w:sz="0" w:space="0" w:color="auto"/>
                    <w:bottom w:val="none" w:sz="0" w:space="0" w:color="auto"/>
                    <w:right w:val="none" w:sz="0" w:space="0" w:color="auto"/>
                  </w:divBdr>
                  <w:divsChild>
                    <w:div w:id="2042783720">
                      <w:marLeft w:val="0"/>
                      <w:marRight w:val="0"/>
                      <w:marTop w:val="0"/>
                      <w:marBottom w:val="0"/>
                      <w:divBdr>
                        <w:top w:val="none" w:sz="0" w:space="0" w:color="auto"/>
                        <w:left w:val="none" w:sz="0" w:space="0" w:color="auto"/>
                        <w:bottom w:val="none" w:sz="0" w:space="0" w:color="auto"/>
                        <w:right w:val="none" w:sz="0" w:space="0" w:color="auto"/>
                      </w:divBdr>
                    </w:div>
                  </w:divsChild>
                </w:div>
                <w:div w:id="1566447630">
                  <w:marLeft w:val="0"/>
                  <w:marRight w:val="0"/>
                  <w:marTop w:val="0"/>
                  <w:marBottom w:val="0"/>
                  <w:divBdr>
                    <w:top w:val="none" w:sz="0" w:space="0" w:color="auto"/>
                    <w:left w:val="none" w:sz="0" w:space="0" w:color="auto"/>
                    <w:bottom w:val="none" w:sz="0" w:space="0" w:color="auto"/>
                    <w:right w:val="none" w:sz="0" w:space="0" w:color="auto"/>
                  </w:divBdr>
                  <w:divsChild>
                    <w:div w:id="1922761257">
                      <w:marLeft w:val="0"/>
                      <w:marRight w:val="0"/>
                      <w:marTop w:val="0"/>
                      <w:marBottom w:val="0"/>
                      <w:divBdr>
                        <w:top w:val="none" w:sz="0" w:space="0" w:color="auto"/>
                        <w:left w:val="none" w:sz="0" w:space="0" w:color="auto"/>
                        <w:bottom w:val="none" w:sz="0" w:space="0" w:color="auto"/>
                        <w:right w:val="none" w:sz="0" w:space="0" w:color="auto"/>
                      </w:divBdr>
                    </w:div>
                  </w:divsChild>
                </w:div>
                <w:div w:id="1579441041">
                  <w:marLeft w:val="0"/>
                  <w:marRight w:val="0"/>
                  <w:marTop w:val="0"/>
                  <w:marBottom w:val="0"/>
                  <w:divBdr>
                    <w:top w:val="none" w:sz="0" w:space="0" w:color="auto"/>
                    <w:left w:val="none" w:sz="0" w:space="0" w:color="auto"/>
                    <w:bottom w:val="none" w:sz="0" w:space="0" w:color="auto"/>
                    <w:right w:val="none" w:sz="0" w:space="0" w:color="auto"/>
                  </w:divBdr>
                  <w:divsChild>
                    <w:div w:id="1362317397">
                      <w:marLeft w:val="0"/>
                      <w:marRight w:val="0"/>
                      <w:marTop w:val="0"/>
                      <w:marBottom w:val="0"/>
                      <w:divBdr>
                        <w:top w:val="none" w:sz="0" w:space="0" w:color="auto"/>
                        <w:left w:val="none" w:sz="0" w:space="0" w:color="auto"/>
                        <w:bottom w:val="none" w:sz="0" w:space="0" w:color="auto"/>
                        <w:right w:val="none" w:sz="0" w:space="0" w:color="auto"/>
                      </w:divBdr>
                    </w:div>
                  </w:divsChild>
                </w:div>
                <w:div w:id="1582907566">
                  <w:marLeft w:val="0"/>
                  <w:marRight w:val="0"/>
                  <w:marTop w:val="0"/>
                  <w:marBottom w:val="0"/>
                  <w:divBdr>
                    <w:top w:val="none" w:sz="0" w:space="0" w:color="auto"/>
                    <w:left w:val="none" w:sz="0" w:space="0" w:color="auto"/>
                    <w:bottom w:val="none" w:sz="0" w:space="0" w:color="auto"/>
                    <w:right w:val="none" w:sz="0" w:space="0" w:color="auto"/>
                  </w:divBdr>
                  <w:divsChild>
                    <w:div w:id="402065054">
                      <w:marLeft w:val="0"/>
                      <w:marRight w:val="0"/>
                      <w:marTop w:val="0"/>
                      <w:marBottom w:val="0"/>
                      <w:divBdr>
                        <w:top w:val="none" w:sz="0" w:space="0" w:color="auto"/>
                        <w:left w:val="none" w:sz="0" w:space="0" w:color="auto"/>
                        <w:bottom w:val="none" w:sz="0" w:space="0" w:color="auto"/>
                        <w:right w:val="none" w:sz="0" w:space="0" w:color="auto"/>
                      </w:divBdr>
                    </w:div>
                    <w:div w:id="404452152">
                      <w:marLeft w:val="0"/>
                      <w:marRight w:val="0"/>
                      <w:marTop w:val="0"/>
                      <w:marBottom w:val="0"/>
                      <w:divBdr>
                        <w:top w:val="none" w:sz="0" w:space="0" w:color="auto"/>
                        <w:left w:val="none" w:sz="0" w:space="0" w:color="auto"/>
                        <w:bottom w:val="none" w:sz="0" w:space="0" w:color="auto"/>
                        <w:right w:val="none" w:sz="0" w:space="0" w:color="auto"/>
                      </w:divBdr>
                    </w:div>
                    <w:div w:id="785349891">
                      <w:marLeft w:val="0"/>
                      <w:marRight w:val="0"/>
                      <w:marTop w:val="0"/>
                      <w:marBottom w:val="0"/>
                      <w:divBdr>
                        <w:top w:val="none" w:sz="0" w:space="0" w:color="auto"/>
                        <w:left w:val="none" w:sz="0" w:space="0" w:color="auto"/>
                        <w:bottom w:val="none" w:sz="0" w:space="0" w:color="auto"/>
                        <w:right w:val="none" w:sz="0" w:space="0" w:color="auto"/>
                      </w:divBdr>
                    </w:div>
                    <w:div w:id="1066032849">
                      <w:marLeft w:val="0"/>
                      <w:marRight w:val="0"/>
                      <w:marTop w:val="0"/>
                      <w:marBottom w:val="0"/>
                      <w:divBdr>
                        <w:top w:val="none" w:sz="0" w:space="0" w:color="auto"/>
                        <w:left w:val="none" w:sz="0" w:space="0" w:color="auto"/>
                        <w:bottom w:val="none" w:sz="0" w:space="0" w:color="auto"/>
                        <w:right w:val="none" w:sz="0" w:space="0" w:color="auto"/>
                      </w:divBdr>
                    </w:div>
                    <w:div w:id="1518881421">
                      <w:marLeft w:val="0"/>
                      <w:marRight w:val="0"/>
                      <w:marTop w:val="0"/>
                      <w:marBottom w:val="0"/>
                      <w:divBdr>
                        <w:top w:val="none" w:sz="0" w:space="0" w:color="auto"/>
                        <w:left w:val="none" w:sz="0" w:space="0" w:color="auto"/>
                        <w:bottom w:val="none" w:sz="0" w:space="0" w:color="auto"/>
                        <w:right w:val="none" w:sz="0" w:space="0" w:color="auto"/>
                      </w:divBdr>
                    </w:div>
                    <w:div w:id="1560702706">
                      <w:marLeft w:val="0"/>
                      <w:marRight w:val="0"/>
                      <w:marTop w:val="0"/>
                      <w:marBottom w:val="0"/>
                      <w:divBdr>
                        <w:top w:val="none" w:sz="0" w:space="0" w:color="auto"/>
                        <w:left w:val="none" w:sz="0" w:space="0" w:color="auto"/>
                        <w:bottom w:val="none" w:sz="0" w:space="0" w:color="auto"/>
                        <w:right w:val="none" w:sz="0" w:space="0" w:color="auto"/>
                      </w:divBdr>
                    </w:div>
                  </w:divsChild>
                </w:div>
                <w:div w:id="1658801884">
                  <w:marLeft w:val="0"/>
                  <w:marRight w:val="0"/>
                  <w:marTop w:val="0"/>
                  <w:marBottom w:val="0"/>
                  <w:divBdr>
                    <w:top w:val="none" w:sz="0" w:space="0" w:color="auto"/>
                    <w:left w:val="none" w:sz="0" w:space="0" w:color="auto"/>
                    <w:bottom w:val="none" w:sz="0" w:space="0" w:color="auto"/>
                    <w:right w:val="none" w:sz="0" w:space="0" w:color="auto"/>
                  </w:divBdr>
                  <w:divsChild>
                    <w:div w:id="62724037">
                      <w:marLeft w:val="0"/>
                      <w:marRight w:val="0"/>
                      <w:marTop w:val="0"/>
                      <w:marBottom w:val="0"/>
                      <w:divBdr>
                        <w:top w:val="none" w:sz="0" w:space="0" w:color="auto"/>
                        <w:left w:val="none" w:sz="0" w:space="0" w:color="auto"/>
                        <w:bottom w:val="none" w:sz="0" w:space="0" w:color="auto"/>
                        <w:right w:val="none" w:sz="0" w:space="0" w:color="auto"/>
                      </w:divBdr>
                    </w:div>
                    <w:div w:id="1104959924">
                      <w:marLeft w:val="0"/>
                      <w:marRight w:val="0"/>
                      <w:marTop w:val="0"/>
                      <w:marBottom w:val="0"/>
                      <w:divBdr>
                        <w:top w:val="none" w:sz="0" w:space="0" w:color="auto"/>
                        <w:left w:val="none" w:sz="0" w:space="0" w:color="auto"/>
                        <w:bottom w:val="none" w:sz="0" w:space="0" w:color="auto"/>
                        <w:right w:val="none" w:sz="0" w:space="0" w:color="auto"/>
                      </w:divBdr>
                    </w:div>
                  </w:divsChild>
                </w:div>
                <w:div w:id="1731540406">
                  <w:marLeft w:val="0"/>
                  <w:marRight w:val="0"/>
                  <w:marTop w:val="0"/>
                  <w:marBottom w:val="0"/>
                  <w:divBdr>
                    <w:top w:val="none" w:sz="0" w:space="0" w:color="auto"/>
                    <w:left w:val="none" w:sz="0" w:space="0" w:color="auto"/>
                    <w:bottom w:val="none" w:sz="0" w:space="0" w:color="auto"/>
                    <w:right w:val="none" w:sz="0" w:space="0" w:color="auto"/>
                  </w:divBdr>
                  <w:divsChild>
                    <w:div w:id="1450976144">
                      <w:marLeft w:val="0"/>
                      <w:marRight w:val="0"/>
                      <w:marTop w:val="0"/>
                      <w:marBottom w:val="0"/>
                      <w:divBdr>
                        <w:top w:val="none" w:sz="0" w:space="0" w:color="auto"/>
                        <w:left w:val="none" w:sz="0" w:space="0" w:color="auto"/>
                        <w:bottom w:val="none" w:sz="0" w:space="0" w:color="auto"/>
                        <w:right w:val="none" w:sz="0" w:space="0" w:color="auto"/>
                      </w:divBdr>
                    </w:div>
                  </w:divsChild>
                </w:div>
                <w:div w:id="1744336090">
                  <w:marLeft w:val="0"/>
                  <w:marRight w:val="0"/>
                  <w:marTop w:val="0"/>
                  <w:marBottom w:val="0"/>
                  <w:divBdr>
                    <w:top w:val="none" w:sz="0" w:space="0" w:color="auto"/>
                    <w:left w:val="none" w:sz="0" w:space="0" w:color="auto"/>
                    <w:bottom w:val="none" w:sz="0" w:space="0" w:color="auto"/>
                    <w:right w:val="none" w:sz="0" w:space="0" w:color="auto"/>
                  </w:divBdr>
                  <w:divsChild>
                    <w:div w:id="1884708963">
                      <w:marLeft w:val="0"/>
                      <w:marRight w:val="0"/>
                      <w:marTop w:val="0"/>
                      <w:marBottom w:val="0"/>
                      <w:divBdr>
                        <w:top w:val="none" w:sz="0" w:space="0" w:color="auto"/>
                        <w:left w:val="none" w:sz="0" w:space="0" w:color="auto"/>
                        <w:bottom w:val="none" w:sz="0" w:space="0" w:color="auto"/>
                        <w:right w:val="none" w:sz="0" w:space="0" w:color="auto"/>
                      </w:divBdr>
                    </w:div>
                  </w:divsChild>
                </w:div>
                <w:div w:id="1751849339">
                  <w:marLeft w:val="0"/>
                  <w:marRight w:val="0"/>
                  <w:marTop w:val="0"/>
                  <w:marBottom w:val="0"/>
                  <w:divBdr>
                    <w:top w:val="none" w:sz="0" w:space="0" w:color="auto"/>
                    <w:left w:val="none" w:sz="0" w:space="0" w:color="auto"/>
                    <w:bottom w:val="none" w:sz="0" w:space="0" w:color="auto"/>
                    <w:right w:val="none" w:sz="0" w:space="0" w:color="auto"/>
                  </w:divBdr>
                  <w:divsChild>
                    <w:div w:id="671840611">
                      <w:marLeft w:val="0"/>
                      <w:marRight w:val="0"/>
                      <w:marTop w:val="0"/>
                      <w:marBottom w:val="0"/>
                      <w:divBdr>
                        <w:top w:val="none" w:sz="0" w:space="0" w:color="auto"/>
                        <w:left w:val="none" w:sz="0" w:space="0" w:color="auto"/>
                        <w:bottom w:val="none" w:sz="0" w:space="0" w:color="auto"/>
                        <w:right w:val="none" w:sz="0" w:space="0" w:color="auto"/>
                      </w:divBdr>
                    </w:div>
                  </w:divsChild>
                </w:div>
                <w:div w:id="1788236422">
                  <w:marLeft w:val="0"/>
                  <w:marRight w:val="0"/>
                  <w:marTop w:val="0"/>
                  <w:marBottom w:val="0"/>
                  <w:divBdr>
                    <w:top w:val="none" w:sz="0" w:space="0" w:color="auto"/>
                    <w:left w:val="none" w:sz="0" w:space="0" w:color="auto"/>
                    <w:bottom w:val="none" w:sz="0" w:space="0" w:color="auto"/>
                    <w:right w:val="none" w:sz="0" w:space="0" w:color="auto"/>
                  </w:divBdr>
                  <w:divsChild>
                    <w:div w:id="1162234524">
                      <w:marLeft w:val="0"/>
                      <w:marRight w:val="0"/>
                      <w:marTop w:val="0"/>
                      <w:marBottom w:val="0"/>
                      <w:divBdr>
                        <w:top w:val="none" w:sz="0" w:space="0" w:color="auto"/>
                        <w:left w:val="none" w:sz="0" w:space="0" w:color="auto"/>
                        <w:bottom w:val="none" w:sz="0" w:space="0" w:color="auto"/>
                        <w:right w:val="none" w:sz="0" w:space="0" w:color="auto"/>
                      </w:divBdr>
                    </w:div>
                  </w:divsChild>
                </w:div>
                <w:div w:id="1792238708">
                  <w:marLeft w:val="0"/>
                  <w:marRight w:val="0"/>
                  <w:marTop w:val="0"/>
                  <w:marBottom w:val="0"/>
                  <w:divBdr>
                    <w:top w:val="none" w:sz="0" w:space="0" w:color="auto"/>
                    <w:left w:val="none" w:sz="0" w:space="0" w:color="auto"/>
                    <w:bottom w:val="none" w:sz="0" w:space="0" w:color="auto"/>
                    <w:right w:val="none" w:sz="0" w:space="0" w:color="auto"/>
                  </w:divBdr>
                  <w:divsChild>
                    <w:div w:id="693117463">
                      <w:marLeft w:val="0"/>
                      <w:marRight w:val="0"/>
                      <w:marTop w:val="0"/>
                      <w:marBottom w:val="0"/>
                      <w:divBdr>
                        <w:top w:val="none" w:sz="0" w:space="0" w:color="auto"/>
                        <w:left w:val="none" w:sz="0" w:space="0" w:color="auto"/>
                        <w:bottom w:val="none" w:sz="0" w:space="0" w:color="auto"/>
                        <w:right w:val="none" w:sz="0" w:space="0" w:color="auto"/>
                      </w:divBdr>
                    </w:div>
                    <w:div w:id="1736125184">
                      <w:marLeft w:val="0"/>
                      <w:marRight w:val="0"/>
                      <w:marTop w:val="0"/>
                      <w:marBottom w:val="0"/>
                      <w:divBdr>
                        <w:top w:val="none" w:sz="0" w:space="0" w:color="auto"/>
                        <w:left w:val="none" w:sz="0" w:space="0" w:color="auto"/>
                        <w:bottom w:val="none" w:sz="0" w:space="0" w:color="auto"/>
                        <w:right w:val="none" w:sz="0" w:space="0" w:color="auto"/>
                      </w:divBdr>
                    </w:div>
                    <w:div w:id="1823890661">
                      <w:marLeft w:val="0"/>
                      <w:marRight w:val="0"/>
                      <w:marTop w:val="0"/>
                      <w:marBottom w:val="0"/>
                      <w:divBdr>
                        <w:top w:val="none" w:sz="0" w:space="0" w:color="auto"/>
                        <w:left w:val="none" w:sz="0" w:space="0" w:color="auto"/>
                        <w:bottom w:val="none" w:sz="0" w:space="0" w:color="auto"/>
                        <w:right w:val="none" w:sz="0" w:space="0" w:color="auto"/>
                      </w:divBdr>
                    </w:div>
                    <w:div w:id="1943485884">
                      <w:marLeft w:val="0"/>
                      <w:marRight w:val="0"/>
                      <w:marTop w:val="0"/>
                      <w:marBottom w:val="0"/>
                      <w:divBdr>
                        <w:top w:val="none" w:sz="0" w:space="0" w:color="auto"/>
                        <w:left w:val="none" w:sz="0" w:space="0" w:color="auto"/>
                        <w:bottom w:val="none" w:sz="0" w:space="0" w:color="auto"/>
                        <w:right w:val="none" w:sz="0" w:space="0" w:color="auto"/>
                      </w:divBdr>
                    </w:div>
                  </w:divsChild>
                </w:div>
                <w:div w:id="1807888288">
                  <w:marLeft w:val="0"/>
                  <w:marRight w:val="0"/>
                  <w:marTop w:val="0"/>
                  <w:marBottom w:val="0"/>
                  <w:divBdr>
                    <w:top w:val="none" w:sz="0" w:space="0" w:color="auto"/>
                    <w:left w:val="none" w:sz="0" w:space="0" w:color="auto"/>
                    <w:bottom w:val="none" w:sz="0" w:space="0" w:color="auto"/>
                    <w:right w:val="none" w:sz="0" w:space="0" w:color="auto"/>
                  </w:divBdr>
                  <w:divsChild>
                    <w:div w:id="1829589044">
                      <w:marLeft w:val="0"/>
                      <w:marRight w:val="0"/>
                      <w:marTop w:val="0"/>
                      <w:marBottom w:val="0"/>
                      <w:divBdr>
                        <w:top w:val="none" w:sz="0" w:space="0" w:color="auto"/>
                        <w:left w:val="none" w:sz="0" w:space="0" w:color="auto"/>
                        <w:bottom w:val="none" w:sz="0" w:space="0" w:color="auto"/>
                        <w:right w:val="none" w:sz="0" w:space="0" w:color="auto"/>
                      </w:divBdr>
                    </w:div>
                  </w:divsChild>
                </w:div>
                <w:div w:id="1825274063">
                  <w:marLeft w:val="0"/>
                  <w:marRight w:val="0"/>
                  <w:marTop w:val="0"/>
                  <w:marBottom w:val="0"/>
                  <w:divBdr>
                    <w:top w:val="none" w:sz="0" w:space="0" w:color="auto"/>
                    <w:left w:val="none" w:sz="0" w:space="0" w:color="auto"/>
                    <w:bottom w:val="none" w:sz="0" w:space="0" w:color="auto"/>
                    <w:right w:val="none" w:sz="0" w:space="0" w:color="auto"/>
                  </w:divBdr>
                  <w:divsChild>
                    <w:div w:id="701443348">
                      <w:marLeft w:val="0"/>
                      <w:marRight w:val="0"/>
                      <w:marTop w:val="0"/>
                      <w:marBottom w:val="0"/>
                      <w:divBdr>
                        <w:top w:val="none" w:sz="0" w:space="0" w:color="auto"/>
                        <w:left w:val="none" w:sz="0" w:space="0" w:color="auto"/>
                        <w:bottom w:val="none" w:sz="0" w:space="0" w:color="auto"/>
                        <w:right w:val="none" w:sz="0" w:space="0" w:color="auto"/>
                      </w:divBdr>
                    </w:div>
                  </w:divsChild>
                </w:div>
                <w:div w:id="1826313510">
                  <w:marLeft w:val="0"/>
                  <w:marRight w:val="0"/>
                  <w:marTop w:val="0"/>
                  <w:marBottom w:val="0"/>
                  <w:divBdr>
                    <w:top w:val="none" w:sz="0" w:space="0" w:color="auto"/>
                    <w:left w:val="none" w:sz="0" w:space="0" w:color="auto"/>
                    <w:bottom w:val="none" w:sz="0" w:space="0" w:color="auto"/>
                    <w:right w:val="none" w:sz="0" w:space="0" w:color="auto"/>
                  </w:divBdr>
                  <w:divsChild>
                    <w:div w:id="324164271">
                      <w:marLeft w:val="0"/>
                      <w:marRight w:val="0"/>
                      <w:marTop w:val="0"/>
                      <w:marBottom w:val="0"/>
                      <w:divBdr>
                        <w:top w:val="none" w:sz="0" w:space="0" w:color="auto"/>
                        <w:left w:val="none" w:sz="0" w:space="0" w:color="auto"/>
                        <w:bottom w:val="none" w:sz="0" w:space="0" w:color="auto"/>
                        <w:right w:val="none" w:sz="0" w:space="0" w:color="auto"/>
                      </w:divBdr>
                    </w:div>
                    <w:div w:id="503398526">
                      <w:marLeft w:val="0"/>
                      <w:marRight w:val="0"/>
                      <w:marTop w:val="0"/>
                      <w:marBottom w:val="0"/>
                      <w:divBdr>
                        <w:top w:val="none" w:sz="0" w:space="0" w:color="auto"/>
                        <w:left w:val="none" w:sz="0" w:space="0" w:color="auto"/>
                        <w:bottom w:val="none" w:sz="0" w:space="0" w:color="auto"/>
                        <w:right w:val="none" w:sz="0" w:space="0" w:color="auto"/>
                      </w:divBdr>
                    </w:div>
                    <w:div w:id="612715036">
                      <w:marLeft w:val="0"/>
                      <w:marRight w:val="0"/>
                      <w:marTop w:val="0"/>
                      <w:marBottom w:val="0"/>
                      <w:divBdr>
                        <w:top w:val="none" w:sz="0" w:space="0" w:color="auto"/>
                        <w:left w:val="none" w:sz="0" w:space="0" w:color="auto"/>
                        <w:bottom w:val="none" w:sz="0" w:space="0" w:color="auto"/>
                        <w:right w:val="none" w:sz="0" w:space="0" w:color="auto"/>
                      </w:divBdr>
                    </w:div>
                    <w:div w:id="661738320">
                      <w:marLeft w:val="0"/>
                      <w:marRight w:val="0"/>
                      <w:marTop w:val="0"/>
                      <w:marBottom w:val="0"/>
                      <w:divBdr>
                        <w:top w:val="none" w:sz="0" w:space="0" w:color="auto"/>
                        <w:left w:val="none" w:sz="0" w:space="0" w:color="auto"/>
                        <w:bottom w:val="none" w:sz="0" w:space="0" w:color="auto"/>
                        <w:right w:val="none" w:sz="0" w:space="0" w:color="auto"/>
                      </w:divBdr>
                    </w:div>
                    <w:div w:id="783113413">
                      <w:marLeft w:val="0"/>
                      <w:marRight w:val="0"/>
                      <w:marTop w:val="0"/>
                      <w:marBottom w:val="0"/>
                      <w:divBdr>
                        <w:top w:val="none" w:sz="0" w:space="0" w:color="auto"/>
                        <w:left w:val="none" w:sz="0" w:space="0" w:color="auto"/>
                        <w:bottom w:val="none" w:sz="0" w:space="0" w:color="auto"/>
                        <w:right w:val="none" w:sz="0" w:space="0" w:color="auto"/>
                      </w:divBdr>
                    </w:div>
                    <w:div w:id="1017851273">
                      <w:marLeft w:val="0"/>
                      <w:marRight w:val="0"/>
                      <w:marTop w:val="0"/>
                      <w:marBottom w:val="0"/>
                      <w:divBdr>
                        <w:top w:val="none" w:sz="0" w:space="0" w:color="auto"/>
                        <w:left w:val="none" w:sz="0" w:space="0" w:color="auto"/>
                        <w:bottom w:val="none" w:sz="0" w:space="0" w:color="auto"/>
                        <w:right w:val="none" w:sz="0" w:space="0" w:color="auto"/>
                      </w:divBdr>
                    </w:div>
                    <w:div w:id="1279525072">
                      <w:marLeft w:val="0"/>
                      <w:marRight w:val="0"/>
                      <w:marTop w:val="0"/>
                      <w:marBottom w:val="0"/>
                      <w:divBdr>
                        <w:top w:val="none" w:sz="0" w:space="0" w:color="auto"/>
                        <w:left w:val="none" w:sz="0" w:space="0" w:color="auto"/>
                        <w:bottom w:val="none" w:sz="0" w:space="0" w:color="auto"/>
                        <w:right w:val="none" w:sz="0" w:space="0" w:color="auto"/>
                      </w:divBdr>
                    </w:div>
                  </w:divsChild>
                </w:div>
                <w:div w:id="1839493179">
                  <w:marLeft w:val="0"/>
                  <w:marRight w:val="0"/>
                  <w:marTop w:val="0"/>
                  <w:marBottom w:val="0"/>
                  <w:divBdr>
                    <w:top w:val="none" w:sz="0" w:space="0" w:color="auto"/>
                    <w:left w:val="none" w:sz="0" w:space="0" w:color="auto"/>
                    <w:bottom w:val="none" w:sz="0" w:space="0" w:color="auto"/>
                    <w:right w:val="none" w:sz="0" w:space="0" w:color="auto"/>
                  </w:divBdr>
                  <w:divsChild>
                    <w:div w:id="1388912608">
                      <w:marLeft w:val="0"/>
                      <w:marRight w:val="0"/>
                      <w:marTop w:val="0"/>
                      <w:marBottom w:val="0"/>
                      <w:divBdr>
                        <w:top w:val="none" w:sz="0" w:space="0" w:color="auto"/>
                        <w:left w:val="none" w:sz="0" w:space="0" w:color="auto"/>
                        <w:bottom w:val="none" w:sz="0" w:space="0" w:color="auto"/>
                        <w:right w:val="none" w:sz="0" w:space="0" w:color="auto"/>
                      </w:divBdr>
                    </w:div>
                  </w:divsChild>
                </w:div>
                <w:div w:id="1992127721">
                  <w:marLeft w:val="0"/>
                  <w:marRight w:val="0"/>
                  <w:marTop w:val="0"/>
                  <w:marBottom w:val="0"/>
                  <w:divBdr>
                    <w:top w:val="none" w:sz="0" w:space="0" w:color="auto"/>
                    <w:left w:val="none" w:sz="0" w:space="0" w:color="auto"/>
                    <w:bottom w:val="none" w:sz="0" w:space="0" w:color="auto"/>
                    <w:right w:val="none" w:sz="0" w:space="0" w:color="auto"/>
                  </w:divBdr>
                  <w:divsChild>
                    <w:div w:id="167258360">
                      <w:marLeft w:val="0"/>
                      <w:marRight w:val="0"/>
                      <w:marTop w:val="0"/>
                      <w:marBottom w:val="0"/>
                      <w:divBdr>
                        <w:top w:val="none" w:sz="0" w:space="0" w:color="auto"/>
                        <w:left w:val="none" w:sz="0" w:space="0" w:color="auto"/>
                        <w:bottom w:val="none" w:sz="0" w:space="0" w:color="auto"/>
                        <w:right w:val="none" w:sz="0" w:space="0" w:color="auto"/>
                      </w:divBdr>
                    </w:div>
                    <w:div w:id="542640884">
                      <w:marLeft w:val="0"/>
                      <w:marRight w:val="0"/>
                      <w:marTop w:val="0"/>
                      <w:marBottom w:val="0"/>
                      <w:divBdr>
                        <w:top w:val="none" w:sz="0" w:space="0" w:color="auto"/>
                        <w:left w:val="none" w:sz="0" w:space="0" w:color="auto"/>
                        <w:bottom w:val="none" w:sz="0" w:space="0" w:color="auto"/>
                        <w:right w:val="none" w:sz="0" w:space="0" w:color="auto"/>
                      </w:divBdr>
                    </w:div>
                    <w:div w:id="880441027">
                      <w:marLeft w:val="0"/>
                      <w:marRight w:val="0"/>
                      <w:marTop w:val="0"/>
                      <w:marBottom w:val="0"/>
                      <w:divBdr>
                        <w:top w:val="none" w:sz="0" w:space="0" w:color="auto"/>
                        <w:left w:val="none" w:sz="0" w:space="0" w:color="auto"/>
                        <w:bottom w:val="none" w:sz="0" w:space="0" w:color="auto"/>
                        <w:right w:val="none" w:sz="0" w:space="0" w:color="auto"/>
                      </w:divBdr>
                    </w:div>
                    <w:div w:id="917135282">
                      <w:marLeft w:val="0"/>
                      <w:marRight w:val="0"/>
                      <w:marTop w:val="0"/>
                      <w:marBottom w:val="0"/>
                      <w:divBdr>
                        <w:top w:val="none" w:sz="0" w:space="0" w:color="auto"/>
                        <w:left w:val="none" w:sz="0" w:space="0" w:color="auto"/>
                        <w:bottom w:val="none" w:sz="0" w:space="0" w:color="auto"/>
                        <w:right w:val="none" w:sz="0" w:space="0" w:color="auto"/>
                      </w:divBdr>
                    </w:div>
                    <w:div w:id="1379892170">
                      <w:marLeft w:val="0"/>
                      <w:marRight w:val="0"/>
                      <w:marTop w:val="0"/>
                      <w:marBottom w:val="0"/>
                      <w:divBdr>
                        <w:top w:val="none" w:sz="0" w:space="0" w:color="auto"/>
                        <w:left w:val="none" w:sz="0" w:space="0" w:color="auto"/>
                        <w:bottom w:val="none" w:sz="0" w:space="0" w:color="auto"/>
                        <w:right w:val="none" w:sz="0" w:space="0" w:color="auto"/>
                      </w:divBdr>
                    </w:div>
                    <w:div w:id="1419642613">
                      <w:marLeft w:val="0"/>
                      <w:marRight w:val="0"/>
                      <w:marTop w:val="0"/>
                      <w:marBottom w:val="0"/>
                      <w:divBdr>
                        <w:top w:val="none" w:sz="0" w:space="0" w:color="auto"/>
                        <w:left w:val="none" w:sz="0" w:space="0" w:color="auto"/>
                        <w:bottom w:val="none" w:sz="0" w:space="0" w:color="auto"/>
                        <w:right w:val="none" w:sz="0" w:space="0" w:color="auto"/>
                      </w:divBdr>
                    </w:div>
                    <w:div w:id="1971592915">
                      <w:marLeft w:val="0"/>
                      <w:marRight w:val="0"/>
                      <w:marTop w:val="0"/>
                      <w:marBottom w:val="0"/>
                      <w:divBdr>
                        <w:top w:val="none" w:sz="0" w:space="0" w:color="auto"/>
                        <w:left w:val="none" w:sz="0" w:space="0" w:color="auto"/>
                        <w:bottom w:val="none" w:sz="0" w:space="0" w:color="auto"/>
                        <w:right w:val="none" w:sz="0" w:space="0" w:color="auto"/>
                      </w:divBdr>
                    </w:div>
                  </w:divsChild>
                </w:div>
                <w:div w:id="2017032979">
                  <w:marLeft w:val="0"/>
                  <w:marRight w:val="0"/>
                  <w:marTop w:val="0"/>
                  <w:marBottom w:val="0"/>
                  <w:divBdr>
                    <w:top w:val="none" w:sz="0" w:space="0" w:color="auto"/>
                    <w:left w:val="none" w:sz="0" w:space="0" w:color="auto"/>
                    <w:bottom w:val="none" w:sz="0" w:space="0" w:color="auto"/>
                    <w:right w:val="none" w:sz="0" w:space="0" w:color="auto"/>
                  </w:divBdr>
                  <w:divsChild>
                    <w:div w:id="1748990384">
                      <w:marLeft w:val="0"/>
                      <w:marRight w:val="0"/>
                      <w:marTop w:val="0"/>
                      <w:marBottom w:val="0"/>
                      <w:divBdr>
                        <w:top w:val="none" w:sz="0" w:space="0" w:color="auto"/>
                        <w:left w:val="none" w:sz="0" w:space="0" w:color="auto"/>
                        <w:bottom w:val="none" w:sz="0" w:space="0" w:color="auto"/>
                        <w:right w:val="none" w:sz="0" w:space="0" w:color="auto"/>
                      </w:divBdr>
                    </w:div>
                  </w:divsChild>
                </w:div>
                <w:div w:id="2089421220">
                  <w:marLeft w:val="0"/>
                  <w:marRight w:val="0"/>
                  <w:marTop w:val="0"/>
                  <w:marBottom w:val="0"/>
                  <w:divBdr>
                    <w:top w:val="none" w:sz="0" w:space="0" w:color="auto"/>
                    <w:left w:val="none" w:sz="0" w:space="0" w:color="auto"/>
                    <w:bottom w:val="none" w:sz="0" w:space="0" w:color="auto"/>
                    <w:right w:val="none" w:sz="0" w:space="0" w:color="auto"/>
                  </w:divBdr>
                  <w:divsChild>
                    <w:div w:id="1589847526">
                      <w:marLeft w:val="0"/>
                      <w:marRight w:val="0"/>
                      <w:marTop w:val="0"/>
                      <w:marBottom w:val="0"/>
                      <w:divBdr>
                        <w:top w:val="none" w:sz="0" w:space="0" w:color="auto"/>
                        <w:left w:val="none" w:sz="0" w:space="0" w:color="auto"/>
                        <w:bottom w:val="none" w:sz="0" w:space="0" w:color="auto"/>
                        <w:right w:val="none" w:sz="0" w:space="0" w:color="auto"/>
                      </w:divBdr>
                    </w:div>
                  </w:divsChild>
                </w:div>
                <w:div w:id="2107455910">
                  <w:marLeft w:val="0"/>
                  <w:marRight w:val="0"/>
                  <w:marTop w:val="0"/>
                  <w:marBottom w:val="0"/>
                  <w:divBdr>
                    <w:top w:val="none" w:sz="0" w:space="0" w:color="auto"/>
                    <w:left w:val="none" w:sz="0" w:space="0" w:color="auto"/>
                    <w:bottom w:val="none" w:sz="0" w:space="0" w:color="auto"/>
                    <w:right w:val="none" w:sz="0" w:space="0" w:color="auto"/>
                  </w:divBdr>
                  <w:divsChild>
                    <w:div w:id="644161261">
                      <w:marLeft w:val="0"/>
                      <w:marRight w:val="0"/>
                      <w:marTop w:val="0"/>
                      <w:marBottom w:val="0"/>
                      <w:divBdr>
                        <w:top w:val="none" w:sz="0" w:space="0" w:color="auto"/>
                        <w:left w:val="none" w:sz="0" w:space="0" w:color="auto"/>
                        <w:bottom w:val="none" w:sz="0" w:space="0" w:color="auto"/>
                        <w:right w:val="none" w:sz="0" w:space="0" w:color="auto"/>
                      </w:divBdr>
                    </w:div>
                  </w:divsChild>
                </w:div>
                <w:div w:id="2112889497">
                  <w:marLeft w:val="0"/>
                  <w:marRight w:val="0"/>
                  <w:marTop w:val="0"/>
                  <w:marBottom w:val="0"/>
                  <w:divBdr>
                    <w:top w:val="none" w:sz="0" w:space="0" w:color="auto"/>
                    <w:left w:val="none" w:sz="0" w:space="0" w:color="auto"/>
                    <w:bottom w:val="none" w:sz="0" w:space="0" w:color="auto"/>
                    <w:right w:val="none" w:sz="0" w:space="0" w:color="auto"/>
                  </w:divBdr>
                  <w:divsChild>
                    <w:div w:id="564725303">
                      <w:marLeft w:val="0"/>
                      <w:marRight w:val="0"/>
                      <w:marTop w:val="0"/>
                      <w:marBottom w:val="0"/>
                      <w:divBdr>
                        <w:top w:val="none" w:sz="0" w:space="0" w:color="auto"/>
                        <w:left w:val="none" w:sz="0" w:space="0" w:color="auto"/>
                        <w:bottom w:val="none" w:sz="0" w:space="0" w:color="auto"/>
                        <w:right w:val="none" w:sz="0" w:space="0" w:color="auto"/>
                      </w:divBdr>
                    </w:div>
                  </w:divsChild>
                </w:div>
                <w:div w:id="2140031787">
                  <w:marLeft w:val="0"/>
                  <w:marRight w:val="0"/>
                  <w:marTop w:val="0"/>
                  <w:marBottom w:val="0"/>
                  <w:divBdr>
                    <w:top w:val="none" w:sz="0" w:space="0" w:color="auto"/>
                    <w:left w:val="none" w:sz="0" w:space="0" w:color="auto"/>
                    <w:bottom w:val="none" w:sz="0" w:space="0" w:color="auto"/>
                    <w:right w:val="none" w:sz="0" w:space="0" w:color="auto"/>
                  </w:divBdr>
                  <w:divsChild>
                    <w:div w:id="16083772">
                      <w:marLeft w:val="0"/>
                      <w:marRight w:val="0"/>
                      <w:marTop w:val="0"/>
                      <w:marBottom w:val="0"/>
                      <w:divBdr>
                        <w:top w:val="none" w:sz="0" w:space="0" w:color="auto"/>
                        <w:left w:val="none" w:sz="0" w:space="0" w:color="auto"/>
                        <w:bottom w:val="none" w:sz="0" w:space="0" w:color="auto"/>
                        <w:right w:val="none" w:sz="0" w:space="0" w:color="auto"/>
                      </w:divBdr>
                    </w:div>
                    <w:div w:id="59405152">
                      <w:marLeft w:val="0"/>
                      <w:marRight w:val="0"/>
                      <w:marTop w:val="0"/>
                      <w:marBottom w:val="0"/>
                      <w:divBdr>
                        <w:top w:val="none" w:sz="0" w:space="0" w:color="auto"/>
                        <w:left w:val="none" w:sz="0" w:space="0" w:color="auto"/>
                        <w:bottom w:val="none" w:sz="0" w:space="0" w:color="auto"/>
                        <w:right w:val="none" w:sz="0" w:space="0" w:color="auto"/>
                      </w:divBdr>
                    </w:div>
                    <w:div w:id="72358728">
                      <w:marLeft w:val="0"/>
                      <w:marRight w:val="0"/>
                      <w:marTop w:val="0"/>
                      <w:marBottom w:val="0"/>
                      <w:divBdr>
                        <w:top w:val="none" w:sz="0" w:space="0" w:color="auto"/>
                        <w:left w:val="none" w:sz="0" w:space="0" w:color="auto"/>
                        <w:bottom w:val="none" w:sz="0" w:space="0" w:color="auto"/>
                        <w:right w:val="none" w:sz="0" w:space="0" w:color="auto"/>
                      </w:divBdr>
                    </w:div>
                    <w:div w:id="133258550">
                      <w:marLeft w:val="0"/>
                      <w:marRight w:val="0"/>
                      <w:marTop w:val="0"/>
                      <w:marBottom w:val="0"/>
                      <w:divBdr>
                        <w:top w:val="none" w:sz="0" w:space="0" w:color="auto"/>
                        <w:left w:val="none" w:sz="0" w:space="0" w:color="auto"/>
                        <w:bottom w:val="none" w:sz="0" w:space="0" w:color="auto"/>
                        <w:right w:val="none" w:sz="0" w:space="0" w:color="auto"/>
                      </w:divBdr>
                    </w:div>
                    <w:div w:id="135412246">
                      <w:marLeft w:val="0"/>
                      <w:marRight w:val="0"/>
                      <w:marTop w:val="0"/>
                      <w:marBottom w:val="0"/>
                      <w:divBdr>
                        <w:top w:val="none" w:sz="0" w:space="0" w:color="auto"/>
                        <w:left w:val="none" w:sz="0" w:space="0" w:color="auto"/>
                        <w:bottom w:val="none" w:sz="0" w:space="0" w:color="auto"/>
                        <w:right w:val="none" w:sz="0" w:space="0" w:color="auto"/>
                      </w:divBdr>
                    </w:div>
                    <w:div w:id="364333666">
                      <w:marLeft w:val="0"/>
                      <w:marRight w:val="0"/>
                      <w:marTop w:val="0"/>
                      <w:marBottom w:val="0"/>
                      <w:divBdr>
                        <w:top w:val="none" w:sz="0" w:space="0" w:color="auto"/>
                        <w:left w:val="none" w:sz="0" w:space="0" w:color="auto"/>
                        <w:bottom w:val="none" w:sz="0" w:space="0" w:color="auto"/>
                        <w:right w:val="none" w:sz="0" w:space="0" w:color="auto"/>
                      </w:divBdr>
                    </w:div>
                    <w:div w:id="420372176">
                      <w:marLeft w:val="0"/>
                      <w:marRight w:val="0"/>
                      <w:marTop w:val="0"/>
                      <w:marBottom w:val="0"/>
                      <w:divBdr>
                        <w:top w:val="none" w:sz="0" w:space="0" w:color="auto"/>
                        <w:left w:val="none" w:sz="0" w:space="0" w:color="auto"/>
                        <w:bottom w:val="none" w:sz="0" w:space="0" w:color="auto"/>
                        <w:right w:val="none" w:sz="0" w:space="0" w:color="auto"/>
                      </w:divBdr>
                    </w:div>
                    <w:div w:id="424233839">
                      <w:marLeft w:val="0"/>
                      <w:marRight w:val="0"/>
                      <w:marTop w:val="0"/>
                      <w:marBottom w:val="0"/>
                      <w:divBdr>
                        <w:top w:val="none" w:sz="0" w:space="0" w:color="auto"/>
                        <w:left w:val="none" w:sz="0" w:space="0" w:color="auto"/>
                        <w:bottom w:val="none" w:sz="0" w:space="0" w:color="auto"/>
                        <w:right w:val="none" w:sz="0" w:space="0" w:color="auto"/>
                      </w:divBdr>
                    </w:div>
                    <w:div w:id="437525853">
                      <w:marLeft w:val="0"/>
                      <w:marRight w:val="0"/>
                      <w:marTop w:val="0"/>
                      <w:marBottom w:val="0"/>
                      <w:divBdr>
                        <w:top w:val="none" w:sz="0" w:space="0" w:color="auto"/>
                        <w:left w:val="none" w:sz="0" w:space="0" w:color="auto"/>
                        <w:bottom w:val="none" w:sz="0" w:space="0" w:color="auto"/>
                        <w:right w:val="none" w:sz="0" w:space="0" w:color="auto"/>
                      </w:divBdr>
                    </w:div>
                    <w:div w:id="616832868">
                      <w:marLeft w:val="0"/>
                      <w:marRight w:val="0"/>
                      <w:marTop w:val="0"/>
                      <w:marBottom w:val="0"/>
                      <w:divBdr>
                        <w:top w:val="none" w:sz="0" w:space="0" w:color="auto"/>
                        <w:left w:val="none" w:sz="0" w:space="0" w:color="auto"/>
                        <w:bottom w:val="none" w:sz="0" w:space="0" w:color="auto"/>
                        <w:right w:val="none" w:sz="0" w:space="0" w:color="auto"/>
                      </w:divBdr>
                    </w:div>
                    <w:div w:id="713194552">
                      <w:marLeft w:val="0"/>
                      <w:marRight w:val="0"/>
                      <w:marTop w:val="0"/>
                      <w:marBottom w:val="0"/>
                      <w:divBdr>
                        <w:top w:val="none" w:sz="0" w:space="0" w:color="auto"/>
                        <w:left w:val="none" w:sz="0" w:space="0" w:color="auto"/>
                        <w:bottom w:val="none" w:sz="0" w:space="0" w:color="auto"/>
                        <w:right w:val="none" w:sz="0" w:space="0" w:color="auto"/>
                      </w:divBdr>
                    </w:div>
                    <w:div w:id="736632642">
                      <w:marLeft w:val="0"/>
                      <w:marRight w:val="0"/>
                      <w:marTop w:val="0"/>
                      <w:marBottom w:val="0"/>
                      <w:divBdr>
                        <w:top w:val="none" w:sz="0" w:space="0" w:color="auto"/>
                        <w:left w:val="none" w:sz="0" w:space="0" w:color="auto"/>
                        <w:bottom w:val="none" w:sz="0" w:space="0" w:color="auto"/>
                        <w:right w:val="none" w:sz="0" w:space="0" w:color="auto"/>
                      </w:divBdr>
                    </w:div>
                    <w:div w:id="986739092">
                      <w:marLeft w:val="0"/>
                      <w:marRight w:val="0"/>
                      <w:marTop w:val="0"/>
                      <w:marBottom w:val="0"/>
                      <w:divBdr>
                        <w:top w:val="none" w:sz="0" w:space="0" w:color="auto"/>
                        <w:left w:val="none" w:sz="0" w:space="0" w:color="auto"/>
                        <w:bottom w:val="none" w:sz="0" w:space="0" w:color="auto"/>
                        <w:right w:val="none" w:sz="0" w:space="0" w:color="auto"/>
                      </w:divBdr>
                    </w:div>
                    <w:div w:id="997609417">
                      <w:marLeft w:val="0"/>
                      <w:marRight w:val="0"/>
                      <w:marTop w:val="0"/>
                      <w:marBottom w:val="0"/>
                      <w:divBdr>
                        <w:top w:val="none" w:sz="0" w:space="0" w:color="auto"/>
                        <w:left w:val="none" w:sz="0" w:space="0" w:color="auto"/>
                        <w:bottom w:val="none" w:sz="0" w:space="0" w:color="auto"/>
                        <w:right w:val="none" w:sz="0" w:space="0" w:color="auto"/>
                      </w:divBdr>
                    </w:div>
                    <w:div w:id="1029186886">
                      <w:marLeft w:val="0"/>
                      <w:marRight w:val="0"/>
                      <w:marTop w:val="0"/>
                      <w:marBottom w:val="0"/>
                      <w:divBdr>
                        <w:top w:val="none" w:sz="0" w:space="0" w:color="auto"/>
                        <w:left w:val="none" w:sz="0" w:space="0" w:color="auto"/>
                        <w:bottom w:val="none" w:sz="0" w:space="0" w:color="auto"/>
                        <w:right w:val="none" w:sz="0" w:space="0" w:color="auto"/>
                      </w:divBdr>
                    </w:div>
                    <w:div w:id="1203715664">
                      <w:marLeft w:val="0"/>
                      <w:marRight w:val="0"/>
                      <w:marTop w:val="0"/>
                      <w:marBottom w:val="0"/>
                      <w:divBdr>
                        <w:top w:val="none" w:sz="0" w:space="0" w:color="auto"/>
                        <w:left w:val="none" w:sz="0" w:space="0" w:color="auto"/>
                        <w:bottom w:val="none" w:sz="0" w:space="0" w:color="auto"/>
                        <w:right w:val="none" w:sz="0" w:space="0" w:color="auto"/>
                      </w:divBdr>
                    </w:div>
                    <w:div w:id="1267806755">
                      <w:marLeft w:val="0"/>
                      <w:marRight w:val="0"/>
                      <w:marTop w:val="0"/>
                      <w:marBottom w:val="0"/>
                      <w:divBdr>
                        <w:top w:val="none" w:sz="0" w:space="0" w:color="auto"/>
                        <w:left w:val="none" w:sz="0" w:space="0" w:color="auto"/>
                        <w:bottom w:val="none" w:sz="0" w:space="0" w:color="auto"/>
                        <w:right w:val="none" w:sz="0" w:space="0" w:color="auto"/>
                      </w:divBdr>
                    </w:div>
                    <w:div w:id="1278871062">
                      <w:marLeft w:val="0"/>
                      <w:marRight w:val="0"/>
                      <w:marTop w:val="0"/>
                      <w:marBottom w:val="0"/>
                      <w:divBdr>
                        <w:top w:val="none" w:sz="0" w:space="0" w:color="auto"/>
                        <w:left w:val="none" w:sz="0" w:space="0" w:color="auto"/>
                        <w:bottom w:val="none" w:sz="0" w:space="0" w:color="auto"/>
                        <w:right w:val="none" w:sz="0" w:space="0" w:color="auto"/>
                      </w:divBdr>
                    </w:div>
                    <w:div w:id="1502159561">
                      <w:marLeft w:val="0"/>
                      <w:marRight w:val="0"/>
                      <w:marTop w:val="0"/>
                      <w:marBottom w:val="0"/>
                      <w:divBdr>
                        <w:top w:val="none" w:sz="0" w:space="0" w:color="auto"/>
                        <w:left w:val="none" w:sz="0" w:space="0" w:color="auto"/>
                        <w:bottom w:val="none" w:sz="0" w:space="0" w:color="auto"/>
                        <w:right w:val="none" w:sz="0" w:space="0" w:color="auto"/>
                      </w:divBdr>
                    </w:div>
                    <w:div w:id="1615941319">
                      <w:marLeft w:val="0"/>
                      <w:marRight w:val="0"/>
                      <w:marTop w:val="0"/>
                      <w:marBottom w:val="0"/>
                      <w:divBdr>
                        <w:top w:val="none" w:sz="0" w:space="0" w:color="auto"/>
                        <w:left w:val="none" w:sz="0" w:space="0" w:color="auto"/>
                        <w:bottom w:val="none" w:sz="0" w:space="0" w:color="auto"/>
                        <w:right w:val="none" w:sz="0" w:space="0" w:color="auto"/>
                      </w:divBdr>
                    </w:div>
                    <w:div w:id="1653098870">
                      <w:marLeft w:val="0"/>
                      <w:marRight w:val="0"/>
                      <w:marTop w:val="0"/>
                      <w:marBottom w:val="0"/>
                      <w:divBdr>
                        <w:top w:val="none" w:sz="0" w:space="0" w:color="auto"/>
                        <w:left w:val="none" w:sz="0" w:space="0" w:color="auto"/>
                        <w:bottom w:val="none" w:sz="0" w:space="0" w:color="auto"/>
                        <w:right w:val="none" w:sz="0" w:space="0" w:color="auto"/>
                      </w:divBdr>
                    </w:div>
                    <w:div w:id="1658999545">
                      <w:marLeft w:val="0"/>
                      <w:marRight w:val="0"/>
                      <w:marTop w:val="0"/>
                      <w:marBottom w:val="0"/>
                      <w:divBdr>
                        <w:top w:val="none" w:sz="0" w:space="0" w:color="auto"/>
                        <w:left w:val="none" w:sz="0" w:space="0" w:color="auto"/>
                        <w:bottom w:val="none" w:sz="0" w:space="0" w:color="auto"/>
                        <w:right w:val="none" w:sz="0" w:space="0" w:color="auto"/>
                      </w:divBdr>
                    </w:div>
                    <w:div w:id="1686858219">
                      <w:marLeft w:val="0"/>
                      <w:marRight w:val="0"/>
                      <w:marTop w:val="0"/>
                      <w:marBottom w:val="0"/>
                      <w:divBdr>
                        <w:top w:val="none" w:sz="0" w:space="0" w:color="auto"/>
                        <w:left w:val="none" w:sz="0" w:space="0" w:color="auto"/>
                        <w:bottom w:val="none" w:sz="0" w:space="0" w:color="auto"/>
                        <w:right w:val="none" w:sz="0" w:space="0" w:color="auto"/>
                      </w:divBdr>
                    </w:div>
                    <w:div w:id="1839613010">
                      <w:marLeft w:val="0"/>
                      <w:marRight w:val="0"/>
                      <w:marTop w:val="0"/>
                      <w:marBottom w:val="0"/>
                      <w:divBdr>
                        <w:top w:val="none" w:sz="0" w:space="0" w:color="auto"/>
                        <w:left w:val="none" w:sz="0" w:space="0" w:color="auto"/>
                        <w:bottom w:val="none" w:sz="0" w:space="0" w:color="auto"/>
                        <w:right w:val="none" w:sz="0" w:space="0" w:color="auto"/>
                      </w:divBdr>
                    </w:div>
                    <w:div w:id="1846746262">
                      <w:marLeft w:val="0"/>
                      <w:marRight w:val="0"/>
                      <w:marTop w:val="0"/>
                      <w:marBottom w:val="0"/>
                      <w:divBdr>
                        <w:top w:val="none" w:sz="0" w:space="0" w:color="auto"/>
                        <w:left w:val="none" w:sz="0" w:space="0" w:color="auto"/>
                        <w:bottom w:val="none" w:sz="0" w:space="0" w:color="auto"/>
                        <w:right w:val="none" w:sz="0" w:space="0" w:color="auto"/>
                      </w:divBdr>
                    </w:div>
                    <w:div w:id="2044939340">
                      <w:marLeft w:val="0"/>
                      <w:marRight w:val="0"/>
                      <w:marTop w:val="0"/>
                      <w:marBottom w:val="0"/>
                      <w:divBdr>
                        <w:top w:val="none" w:sz="0" w:space="0" w:color="auto"/>
                        <w:left w:val="none" w:sz="0" w:space="0" w:color="auto"/>
                        <w:bottom w:val="none" w:sz="0" w:space="0" w:color="auto"/>
                        <w:right w:val="none" w:sz="0" w:space="0" w:color="auto"/>
                      </w:divBdr>
                    </w:div>
                    <w:div w:id="2048946998">
                      <w:marLeft w:val="0"/>
                      <w:marRight w:val="0"/>
                      <w:marTop w:val="0"/>
                      <w:marBottom w:val="0"/>
                      <w:divBdr>
                        <w:top w:val="none" w:sz="0" w:space="0" w:color="auto"/>
                        <w:left w:val="none" w:sz="0" w:space="0" w:color="auto"/>
                        <w:bottom w:val="none" w:sz="0" w:space="0" w:color="auto"/>
                        <w:right w:val="none" w:sz="0" w:space="0" w:color="auto"/>
                      </w:divBdr>
                    </w:div>
                    <w:div w:id="2050832150">
                      <w:marLeft w:val="0"/>
                      <w:marRight w:val="0"/>
                      <w:marTop w:val="0"/>
                      <w:marBottom w:val="0"/>
                      <w:divBdr>
                        <w:top w:val="none" w:sz="0" w:space="0" w:color="auto"/>
                        <w:left w:val="none" w:sz="0" w:space="0" w:color="auto"/>
                        <w:bottom w:val="none" w:sz="0" w:space="0" w:color="auto"/>
                        <w:right w:val="none" w:sz="0" w:space="0" w:color="auto"/>
                      </w:divBdr>
                    </w:div>
                    <w:div w:id="2096513041">
                      <w:marLeft w:val="0"/>
                      <w:marRight w:val="0"/>
                      <w:marTop w:val="0"/>
                      <w:marBottom w:val="0"/>
                      <w:divBdr>
                        <w:top w:val="none" w:sz="0" w:space="0" w:color="auto"/>
                        <w:left w:val="none" w:sz="0" w:space="0" w:color="auto"/>
                        <w:bottom w:val="none" w:sz="0" w:space="0" w:color="auto"/>
                        <w:right w:val="none" w:sz="0" w:space="0" w:color="auto"/>
                      </w:divBdr>
                    </w:div>
                    <w:div w:id="2109109747">
                      <w:marLeft w:val="0"/>
                      <w:marRight w:val="0"/>
                      <w:marTop w:val="0"/>
                      <w:marBottom w:val="0"/>
                      <w:divBdr>
                        <w:top w:val="none" w:sz="0" w:space="0" w:color="auto"/>
                        <w:left w:val="none" w:sz="0" w:space="0" w:color="auto"/>
                        <w:bottom w:val="none" w:sz="0" w:space="0" w:color="auto"/>
                        <w:right w:val="none" w:sz="0" w:space="0" w:color="auto"/>
                      </w:divBdr>
                    </w:div>
                    <w:div w:id="21223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663944">
          <w:marLeft w:val="0"/>
          <w:marRight w:val="0"/>
          <w:marTop w:val="0"/>
          <w:marBottom w:val="0"/>
          <w:divBdr>
            <w:top w:val="none" w:sz="0" w:space="0" w:color="auto"/>
            <w:left w:val="none" w:sz="0" w:space="0" w:color="auto"/>
            <w:bottom w:val="none" w:sz="0" w:space="0" w:color="auto"/>
            <w:right w:val="none" w:sz="0" w:space="0" w:color="auto"/>
          </w:divBdr>
        </w:div>
        <w:div w:id="2049990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 TargetMode="External"/><Relationship Id="rId18" Type="http://schemas.openxmlformats.org/officeDocument/2006/relationships/hyperlink" Target="https://www.ncbi.nlm.nih.gov/pubmed/?cmd=HistorySearch&amp;querykey=14" TargetMode="External"/><Relationship Id="rId26" Type="http://schemas.openxmlformats.org/officeDocument/2006/relationships/hyperlink" Target="https://www.ncbi.nlm.nih.gov/pubmed/?cmd=HistorySearch&amp;querykey=10" TargetMode="External"/><Relationship Id="rId39" Type="http://schemas.openxmlformats.org/officeDocument/2006/relationships/hyperlink" Target="https://www.ncbi.nlm.nih.gov/pubmed" TargetMode="External"/><Relationship Id="rId21" Type="http://schemas.openxmlformats.org/officeDocument/2006/relationships/hyperlink" Target="https://www.ncbi.nlm.nih.gov/pubmed" TargetMode="External"/><Relationship Id="rId34" Type="http://schemas.openxmlformats.org/officeDocument/2006/relationships/hyperlink" Target="https://www.ncbi.nlm.nih.gov/pubmed/?cmd=HistorySearch&amp;querykey=6" TargetMode="External"/><Relationship Id="rId42" Type="http://schemas.openxmlformats.org/officeDocument/2006/relationships/hyperlink" Target="https://www.ncbi.nlm.nih.gov/pubmed/?cmd=HistorySearch&amp;querykey=2" TargetMode="External"/><Relationship Id="rId47" Type="http://schemas.openxmlformats.org/officeDocument/2006/relationships/hyperlink" Target="https://apps-webofknowledge-com.libproxy.ucl.ac.uk/summary.do?product=WOS&amp;doc=1&amp;qid=25&amp;SID=F17rkBgQ2Xq5Q3bCtvG&amp;search_mode=AdvancedSearch&amp;update_back2search_link_param=yes" TargetMode="External"/><Relationship Id="rId50" Type="http://schemas.openxmlformats.org/officeDocument/2006/relationships/hyperlink" Target="https://apps-webofknowledge-com.libproxy.ucl.ac.uk/summary.do?product=WOS&amp;doc=1&amp;qid=5&amp;SID=F17rkBgQ2Xq5Q3bCtvG&amp;search_mode=AdvancedSearch&amp;update_back2search_link_param=yes"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cbi.nlm.nih.gov/pubmed" TargetMode="External"/><Relationship Id="rId25" Type="http://schemas.openxmlformats.org/officeDocument/2006/relationships/hyperlink" Target="https://www.ncbi.nlm.nih.gov/pubmed" TargetMode="External"/><Relationship Id="rId33" Type="http://schemas.openxmlformats.org/officeDocument/2006/relationships/hyperlink" Target="https://www.ncbi.nlm.nih.gov/pubmed" TargetMode="External"/><Relationship Id="rId38" Type="http://schemas.openxmlformats.org/officeDocument/2006/relationships/hyperlink" Target="https://www.ncbi.nlm.nih.gov/pubmed/?cmd=HistorySearch&amp;querykey=4" TargetMode="External"/><Relationship Id="rId46" Type="http://schemas.openxmlformats.org/officeDocument/2006/relationships/hyperlink" Target="https://apps-webofknowledge-com.libproxy.ucl.ac.uk/summary.do?product=WOS&amp;doc=1&amp;qid=15&amp;SID=F17rkBgQ2Xq5Q3bCtvG&amp;search_mode=AdvancedSearch&amp;update_back2search_link_param=yes" TargetMode="External"/><Relationship Id="rId2" Type="http://schemas.openxmlformats.org/officeDocument/2006/relationships/customXml" Target="../customXml/item2.xml"/><Relationship Id="rId16" Type="http://schemas.openxmlformats.org/officeDocument/2006/relationships/hyperlink" Target="https://www.ncbi.nlm.nih.gov/pubmed/?cmd=HistorySearch&amp;querykey=15" TargetMode="External"/><Relationship Id="rId20" Type="http://schemas.openxmlformats.org/officeDocument/2006/relationships/hyperlink" Target="https://www.ncbi.nlm.nih.gov/pubmed/?cmd=HistorySearch&amp;querykey=13" TargetMode="External"/><Relationship Id="rId29" Type="http://schemas.openxmlformats.org/officeDocument/2006/relationships/hyperlink" Target="https://www.ncbi.nlm.nih.gov/pubmed" TargetMode="External"/><Relationship Id="rId41" Type="http://schemas.openxmlformats.org/officeDocument/2006/relationships/hyperlink" Target="https://www.ncbi.nlm.nih.gov/pubme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cbi.nlm.nih.gov/pubmed/?cmd=HistorySearch&amp;querykey=11" TargetMode="External"/><Relationship Id="rId32" Type="http://schemas.openxmlformats.org/officeDocument/2006/relationships/hyperlink" Target="https://www.ncbi.nlm.nih.gov/pubmed/?cmd=HistorySearch&amp;querykey=7" TargetMode="External"/><Relationship Id="rId37" Type="http://schemas.openxmlformats.org/officeDocument/2006/relationships/hyperlink" Target="https://www.ncbi.nlm.nih.gov/pubmed" TargetMode="External"/><Relationship Id="rId40" Type="http://schemas.openxmlformats.org/officeDocument/2006/relationships/hyperlink" Target="https://www.ncbi.nlm.nih.gov/pubmed/?cmd=HistorySearch&amp;querykey=3" TargetMode="External"/><Relationship Id="rId45" Type="http://schemas.openxmlformats.org/officeDocument/2006/relationships/hyperlink" Target="https://apps-webofknowledge-com.libproxy.ucl.ac.uk/summary.do?product=WOS&amp;doc=1&amp;qid=28&amp;SID=F17rkBgQ2Xq5Q3bCtvG&amp;search_mode=AdvancedSearch&amp;update_back2search_link_param=yes" TargetMode="External"/><Relationship Id="rId53" Type="http://schemas.openxmlformats.org/officeDocument/2006/relationships/hyperlink" Target="javascript:showHistoryTerm('ctl00_ctl00_FindField_FindField_historyControl_HistoryRepeater_ctl25_ellipsis',true)" TargetMode="External"/><Relationship Id="rId5" Type="http://schemas.openxmlformats.org/officeDocument/2006/relationships/numbering" Target="numbering.xml"/><Relationship Id="rId15" Type="http://schemas.openxmlformats.org/officeDocument/2006/relationships/hyperlink" Target="https://www.ncbi.nlm.nih.gov/pubmed" TargetMode="External"/><Relationship Id="rId23" Type="http://schemas.openxmlformats.org/officeDocument/2006/relationships/hyperlink" Target="https://www.ncbi.nlm.nih.gov/pubmed" TargetMode="External"/><Relationship Id="rId28" Type="http://schemas.openxmlformats.org/officeDocument/2006/relationships/hyperlink" Target="https://www.ncbi.nlm.nih.gov/pubmed/?cmd=HistorySearch&amp;querykey=9" TargetMode="External"/><Relationship Id="rId36" Type="http://schemas.openxmlformats.org/officeDocument/2006/relationships/hyperlink" Target="https://www.ncbi.nlm.nih.gov/pubmed/?cmd=HistorySearch&amp;querykey=5" TargetMode="External"/><Relationship Id="rId49" Type="http://schemas.openxmlformats.org/officeDocument/2006/relationships/hyperlink" Target="https://apps-webofknowledge-com.libproxy.ucl.ac.uk/summary.do?product=WOS&amp;doc=1&amp;qid=6&amp;SID=F17rkBgQ2Xq5Q3bCtvG&amp;search_mode=AdvancedSearch&amp;update_back2search_link_param=yes" TargetMode="External"/><Relationship Id="rId10" Type="http://schemas.openxmlformats.org/officeDocument/2006/relationships/endnotes" Target="endnotes.xml"/><Relationship Id="rId19" Type="http://schemas.openxmlformats.org/officeDocument/2006/relationships/hyperlink" Target="https://www.ncbi.nlm.nih.gov/pubmed" TargetMode="External"/><Relationship Id="rId31" Type="http://schemas.openxmlformats.org/officeDocument/2006/relationships/hyperlink" Target="https://www.ncbi.nlm.nih.gov/pubmed" TargetMode="External"/><Relationship Id="rId44" Type="http://schemas.openxmlformats.org/officeDocument/2006/relationships/hyperlink" Target="https://apps-webofknowledge-com.libproxy.ucl.ac.uk/summary.do?product=WOS&amp;doc=1&amp;qid=29&amp;SID=F17rkBgQ2Xq5Q3bCtvG&amp;search_mode=AdvancedSearch&amp;update_back2search_link_param=yes" TargetMode="External"/><Relationship Id="rId52" Type="http://schemas.openxmlformats.org/officeDocument/2006/relationships/hyperlink" Target="https://apps-webofknowledge-com.libproxy.ucl.ac.uk/summary.do?product=WOS&amp;doc=1&amp;qid=2&amp;SID=F17rkBgQ2Xq5Q3bCtvG&amp;search_mode=AdvancedSearch&amp;update_back2search_link_param=y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ubmed/?cmd=HistorySearch&amp;querykey=16" TargetMode="External"/><Relationship Id="rId22" Type="http://schemas.openxmlformats.org/officeDocument/2006/relationships/hyperlink" Target="https://www.ncbi.nlm.nih.gov/pubmed/?cmd=HistorySearch&amp;querykey=12" TargetMode="External"/><Relationship Id="rId27" Type="http://schemas.openxmlformats.org/officeDocument/2006/relationships/hyperlink" Target="https://www.ncbi.nlm.nih.gov/pubmed" TargetMode="External"/><Relationship Id="rId30" Type="http://schemas.openxmlformats.org/officeDocument/2006/relationships/hyperlink" Target="https://www.ncbi.nlm.nih.gov/pubmed/?cmd=HistorySearch&amp;querykey=8" TargetMode="External"/><Relationship Id="rId35" Type="http://schemas.openxmlformats.org/officeDocument/2006/relationships/hyperlink" Target="https://www.ncbi.nlm.nih.gov/pubmed" TargetMode="External"/><Relationship Id="rId43" Type="http://schemas.openxmlformats.org/officeDocument/2006/relationships/hyperlink" Target="https://apps-webofknowledge-com.libproxy.ucl.ac.uk/summary.do?product=WOS&amp;doc=1&amp;qid=30&amp;SID=F17rkBgQ2Xq5Q3bCtvG&amp;search_mode=AdvancedSearch&amp;update_back2search_link_param=yes" TargetMode="External"/><Relationship Id="rId48" Type="http://schemas.openxmlformats.org/officeDocument/2006/relationships/hyperlink" Target="https://apps-webofknowledge-com.libproxy.ucl.ac.uk/summary.do?product=WOS&amp;doc=1&amp;qid=24&amp;SID=F17rkBgQ2Xq5Q3bCtvG&amp;search_mode=AdvancedSearch&amp;update_back2search_link_param=yes" TargetMode="External"/><Relationship Id="rId8" Type="http://schemas.openxmlformats.org/officeDocument/2006/relationships/webSettings" Target="webSettings.xml"/><Relationship Id="rId51" Type="http://schemas.openxmlformats.org/officeDocument/2006/relationships/hyperlink" Target="https://apps-webofknowledge-com.libproxy.ucl.ac.uk/summary.do?product=WOS&amp;doc=1&amp;qid=19&amp;SID=F17rkBgQ2Xq5Q3bCtvG&amp;search_mode=AdvancedSearch&amp;update_back2search_link_param=ye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B27A63258874F8417B379932DDEF4" ma:contentTypeVersion="6" ma:contentTypeDescription="Create a new document." ma:contentTypeScope="" ma:versionID="f565af12852f0595eaca934642779203">
  <xsd:schema xmlns:xsd="http://www.w3.org/2001/XMLSchema" xmlns:xs="http://www.w3.org/2001/XMLSchema" xmlns:p="http://schemas.microsoft.com/office/2006/metadata/properties" xmlns:ns2="9b489e20-4fd0-419c-8bdc-3340e3ee75b8" xmlns:ns3="80d00aab-9665-46eb-9ea2-d0595116a7a9" targetNamespace="http://schemas.microsoft.com/office/2006/metadata/properties" ma:root="true" ma:fieldsID="e0e5aeec32087c979e0cc4ece6ac26cb" ns2:_="" ns3:_="">
    <xsd:import namespace="9b489e20-4fd0-419c-8bdc-3340e3ee75b8"/>
    <xsd:import namespace="80d00aab-9665-46eb-9ea2-d0595116a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89e20-4fd0-419c-8bdc-3340e3ee7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d00aab-9665-46eb-9ea2-d0595116a7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0d00aab-9665-46eb-9ea2-d0595116a7a9">
      <UserInfo>
        <DisplayName>Chipp, Beverley Jane</DisplayName>
        <AccountId>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311C-7CAE-4199-AB5F-BC1E2E945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89e20-4fd0-419c-8bdc-3340e3ee75b8"/>
    <ds:schemaRef ds:uri="80d00aab-9665-46eb-9ea2-d0595116a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FBBB5D-9679-4217-BA98-9C9A99C74261}">
  <ds:schemaRefs>
    <ds:schemaRef ds:uri="http://schemas.microsoft.com/sharepoint/v3/contenttype/forms"/>
  </ds:schemaRefs>
</ds:datastoreItem>
</file>

<file path=customXml/itemProps3.xml><?xml version="1.0" encoding="utf-8"?>
<ds:datastoreItem xmlns:ds="http://schemas.openxmlformats.org/officeDocument/2006/customXml" ds:itemID="{A0F9685A-8FEF-4D5F-BC9F-D4F228E21F92}">
  <ds:schemaRefs>
    <ds:schemaRef ds:uri="http://schemas.microsoft.com/office/2006/metadata/properties"/>
    <ds:schemaRef ds:uri="http://schemas.microsoft.com/office/infopath/2007/PartnerControls"/>
    <ds:schemaRef ds:uri="80d00aab-9665-46eb-9ea2-d0595116a7a9"/>
  </ds:schemaRefs>
</ds:datastoreItem>
</file>

<file path=customXml/itemProps4.xml><?xml version="1.0" encoding="utf-8"?>
<ds:datastoreItem xmlns:ds="http://schemas.openxmlformats.org/officeDocument/2006/customXml" ds:itemID="{8ABCBD4A-CA3A-42B4-9880-D784FE738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73</Pages>
  <Words>26455</Words>
  <Characters>150794</Characters>
  <Application>Microsoft Office Word</Application>
  <DocSecurity>4</DocSecurity>
  <Lines>1256</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Lever Taylor</dc:creator>
  <cp:keywords/>
  <dc:description/>
  <cp:lastModifiedBy>Sonia Johnson</cp:lastModifiedBy>
  <cp:revision>2</cp:revision>
  <dcterms:created xsi:type="dcterms:W3CDTF">2020-08-14T16:03:00Z</dcterms:created>
  <dcterms:modified xsi:type="dcterms:W3CDTF">2020-08-14T16:03:00Z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0x010100585B27A63258874F8417B379932DDEF4</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Order">
    <vt:r8>19400</vt:r8>
  </property>
</Properties>
</file>