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A0E86" w14:textId="77777777" w:rsidR="00042993" w:rsidRPr="000E32DC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</w:rPr>
      </w:pPr>
      <w:r>
        <w:rPr>
          <w:rFonts w:asciiTheme="minorHAnsi" w:hAnsiTheme="minorHAnsi" w:cstheme="minorBidi"/>
          <w:b/>
          <w:bCs/>
          <w:spacing w:val="-1"/>
        </w:rPr>
        <w:t>E</w:t>
      </w:r>
      <w:r w:rsidRPr="7B54EE24">
        <w:rPr>
          <w:rFonts w:asciiTheme="minorHAnsi" w:hAnsiTheme="minorHAnsi" w:cstheme="minorBidi"/>
          <w:b/>
          <w:bCs/>
          <w:spacing w:val="-1"/>
        </w:rPr>
        <w:t>xperiences of living with mental health problems during the COVID</w:t>
      </w:r>
      <w:r>
        <w:rPr>
          <w:rFonts w:asciiTheme="minorHAnsi" w:hAnsiTheme="minorHAnsi" w:cstheme="minorBidi"/>
          <w:b/>
          <w:bCs/>
          <w:spacing w:val="-1"/>
        </w:rPr>
        <w:t>-</w:t>
      </w:r>
      <w:r w:rsidRPr="7B54EE24">
        <w:rPr>
          <w:rFonts w:asciiTheme="minorHAnsi" w:hAnsiTheme="minorHAnsi" w:cstheme="minorBidi"/>
          <w:b/>
          <w:bCs/>
          <w:spacing w:val="-1"/>
        </w:rPr>
        <w:t>19 pandemic in the UK</w:t>
      </w:r>
      <w:r>
        <w:rPr>
          <w:rFonts w:asciiTheme="minorHAnsi" w:hAnsiTheme="minorHAnsi" w:cstheme="minorBidi"/>
          <w:b/>
          <w:bCs/>
          <w:spacing w:val="-1"/>
        </w:rPr>
        <w:t>: a coproduced, participatory qualitative interview study</w:t>
      </w:r>
    </w:p>
    <w:p w14:paraId="18CE8B0A" w14:textId="4591527F" w:rsidR="00042993" w:rsidRDefault="00042993" w:rsidP="00042993">
      <w:pPr>
        <w:rPr>
          <w:b/>
          <w:bCs/>
        </w:rPr>
      </w:pPr>
      <w:r>
        <w:rPr>
          <w:b/>
          <w:bCs/>
        </w:rPr>
        <w:t>Interview topic guide</w:t>
      </w:r>
    </w:p>
    <w:p w14:paraId="7316A561" w14:textId="77777777" w:rsidR="00042993" w:rsidRDefault="00042993" w:rsidP="00042993">
      <w:pPr>
        <w:rPr>
          <w:b/>
          <w:bCs/>
        </w:rPr>
      </w:pPr>
    </w:p>
    <w:p w14:paraId="43FA18EB" w14:textId="46D372DF" w:rsidR="00042993" w:rsidRDefault="00042993" w:rsidP="00042993">
      <w:pPr>
        <w:rPr>
          <w:b/>
          <w:bCs/>
        </w:rPr>
      </w:pPr>
      <w:r>
        <w:rPr>
          <w:b/>
          <w:bCs/>
        </w:rPr>
        <w:t>Journal: Social Psychiatry and Psychiatric Epidemiology</w:t>
      </w:r>
    </w:p>
    <w:p w14:paraId="38EABFEF" w14:textId="77777777" w:rsidR="00042993" w:rsidRDefault="00042993" w:rsidP="00042993">
      <w:pPr>
        <w:rPr>
          <w:b/>
          <w:bCs/>
        </w:rPr>
      </w:pPr>
    </w:p>
    <w:p w14:paraId="6C9AD293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Steven Gillard,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1</w:t>
      </w:r>
    </w:p>
    <w:p w14:paraId="0A8D3E20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proofErr w:type="spellStart"/>
      <w:r>
        <w:rPr>
          <w:rFonts w:asciiTheme="minorHAnsi" w:hAnsiTheme="minorHAnsi" w:cstheme="minorBidi"/>
          <w:b/>
          <w:bCs/>
          <w:spacing w:val="-1"/>
        </w:rPr>
        <w:t>Ceri</w:t>
      </w:r>
      <w:proofErr w:type="spellEnd"/>
      <w:r>
        <w:rPr>
          <w:rFonts w:asciiTheme="minorHAnsi" w:hAnsiTheme="minorHAnsi" w:cstheme="minorBidi"/>
          <w:b/>
          <w:bCs/>
          <w:spacing w:val="-1"/>
        </w:rPr>
        <w:t xml:space="preserve"> Dare, MPH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67951AAE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Jackie Hardy, DipBM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5E2D62DF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 xml:space="preserve">Patrick </w:t>
      </w:r>
      <w:proofErr w:type="spellStart"/>
      <w:r>
        <w:rPr>
          <w:rFonts w:asciiTheme="minorHAnsi" w:hAnsiTheme="minorHAnsi" w:cstheme="minorBidi"/>
          <w:b/>
          <w:bCs/>
          <w:spacing w:val="-1"/>
        </w:rPr>
        <w:t>Nyikavaranda</w:t>
      </w:r>
      <w:proofErr w:type="spellEnd"/>
      <w:r>
        <w:rPr>
          <w:rFonts w:asciiTheme="minorHAnsi" w:hAnsiTheme="minorHAnsi" w:cstheme="minorBidi"/>
          <w:b/>
          <w:bCs/>
          <w:spacing w:val="-1"/>
        </w:rPr>
        <w:t>, MSc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0E36E0CD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Rachel Rowan Olive, GCert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6A5ADF81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proofErr w:type="spellStart"/>
      <w:r>
        <w:rPr>
          <w:rFonts w:asciiTheme="minorHAnsi" w:hAnsiTheme="minorHAnsi" w:cstheme="minorBidi"/>
          <w:b/>
          <w:bCs/>
          <w:spacing w:val="-1"/>
        </w:rPr>
        <w:t>Prisha</w:t>
      </w:r>
      <w:proofErr w:type="spellEnd"/>
      <w:r>
        <w:rPr>
          <w:rFonts w:asciiTheme="minorHAnsi" w:hAnsiTheme="minorHAnsi" w:cstheme="minorBidi"/>
          <w:b/>
          <w:bCs/>
          <w:spacing w:val="-1"/>
        </w:rPr>
        <w:t xml:space="preserve"> Shah, BA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3B3D3932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Mary Birken,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36C80B21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Una Foye,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3</w:t>
      </w:r>
    </w:p>
    <w:p w14:paraId="335FD445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 xml:space="preserve">Josephine </w:t>
      </w:r>
      <w:proofErr w:type="spellStart"/>
      <w:r>
        <w:rPr>
          <w:rFonts w:asciiTheme="minorHAnsi" w:hAnsiTheme="minorHAnsi" w:cstheme="minorBidi"/>
          <w:b/>
          <w:bCs/>
          <w:spacing w:val="-1"/>
        </w:rPr>
        <w:t>Ocloo</w:t>
      </w:r>
      <w:proofErr w:type="spellEnd"/>
      <w:r>
        <w:rPr>
          <w:rFonts w:asciiTheme="minorHAnsi" w:hAnsiTheme="minorHAnsi" w:cstheme="minorBidi"/>
          <w:b/>
          <w:bCs/>
          <w:spacing w:val="-1"/>
        </w:rPr>
        <w:t>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3</w:t>
      </w:r>
    </w:p>
    <w:p w14:paraId="7E5F2864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Ellie Pearce,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239D6F8D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 xml:space="preserve">Theodora </w:t>
      </w:r>
      <w:proofErr w:type="spellStart"/>
      <w:r>
        <w:rPr>
          <w:rFonts w:asciiTheme="minorHAnsi" w:hAnsiTheme="minorHAnsi" w:cstheme="minorBidi"/>
          <w:b/>
          <w:bCs/>
          <w:spacing w:val="-1"/>
        </w:rPr>
        <w:t>Stefanidou</w:t>
      </w:r>
      <w:proofErr w:type="spellEnd"/>
      <w:r>
        <w:rPr>
          <w:rFonts w:asciiTheme="minorHAnsi" w:hAnsiTheme="minorHAnsi" w:cstheme="minorBidi"/>
          <w:b/>
          <w:bCs/>
          <w:spacing w:val="-1"/>
        </w:rPr>
        <w:t>, MSc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69CD4B5D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Alexandra Pitman,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03D11225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Alan Simpson,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3</w:t>
      </w:r>
    </w:p>
    <w:p w14:paraId="06B1C360" w14:textId="77777777" w:rsidR="00042993" w:rsidRPr="00515A87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Sonia Johnson, MD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6CA0FA9C" w14:textId="77777777" w:rsidR="00042993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vertAlign w:val="superscript"/>
        </w:rPr>
      </w:pPr>
      <w:r>
        <w:rPr>
          <w:rFonts w:asciiTheme="minorHAnsi" w:hAnsiTheme="minorHAnsi" w:cstheme="minorBidi"/>
          <w:b/>
          <w:bCs/>
          <w:spacing w:val="-1"/>
        </w:rPr>
        <w:t>Brynmor Lloyd-Evans, PhD</w:t>
      </w:r>
      <w:r>
        <w:rPr>
          <w:rFonts w:asciiTheme="minorHAnsi" w:hAnsiTheme="minorHAnsi" w:cstheme="minorBidi"/>
          <w:b/>
          <w:bCs/>
          <w:spacing w:val="-1"/>
          <w:vertAlign w:val="superscript"/>
        </w:rPr>
        <w:t>2</w:t>
      </w:r>
    </w:p>
    <w:p w14:paraId="76BB3079" w14:textId="77777777" w:rsidR="00042993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</w:rPr>
      </w:pPr>
    </w:p>
    <w:p w14:paraId="063F9144" w14:textId="77777777" w:rsidR="00042993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</w:rPr>
      </w:pPr>
      <w:r>
        <w:rPr>
          <w:rFonts w:asciiTheme="minorHAnsi" w:hAnsiTheme="minorHAnsi" w:cstheme="minorBidi"/>
          <w:b/>
          <w:bCs/>
          <w:spacing w:val="-1"/>
        </w:rPr>
        <w:t xml:space="preserve">On behalf of the NIHR Mental Health Policy Research Unit </w:t>
      </w:r>
      <w:proofErr w:type="spellStart"/>
      <w:r>
        <w:rPr>
          <w:rFonts w:asciiTheme="minorHAnsi" w:hAnsiTheme="minorHAnsi" w:cstheme="minorBidi"/>
          <w:b/>
          <w:bCs/>
          <w:spacing w:val="-1"/>
        </w:rPr>
        <w:t>Covid</w:t>
      </w:r>
      <w:proofErr w:type="spellEnd"/>
      <w:r>
        <w:rPr>
          <w:rFonts w:asciiTheme="minorHAnsi" w:hAnsiTheme="minorHAnsi" w:cstheme="minorBidi"/>
          <w:b/>
          <w:bCs/>
          <w:spacing w:val="-1"/>
        </w:rPr>
        <w:t xml:space="preserve"> coproduction research group</w:t>
      </w:r>
    </w:p>
    <w:p w14:paraId="4FB48231" w14:textId="77777777" w:rsidR="00042993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</w:rPr>
      </w:pPr>
    </w:p>
    <w:p w14:paraId="5AF37D3F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</w:rPr>
      </w:pPr>
    </w:p>
    <w:p w14:paraId="4A18C5DC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 w:rsidRPr="002C4592">
        <w:rPr>
          <w:rFonts w:asciiTheme="minorHAnsi" w:hAnsiTheme="minorHAnsi" w:cstheme="minorBidi"/>
          <w:spacing w:val="-1"/>
        </w:rPr>
        <w:t xml:space="preserve">1. Centre for Mental Health Research, City, University of London, 1 </w:t>
      </w:r>
      <w:proofErr w:type="spellStart"/>
      <w:r w:rsidRPr="002C4592">
        <w:rPr>
          <w:rFonts w:asciiTheme="minorHAnsi" w:hAnsiTheme="minorHAnsi" w:cstheme="minorBidi"/>
          <w:spacing w:val="-1"/>
        </w:rPr>
        <w:t>Myddelton</w:t>
      </w:r>
      <w:proofErr w:type="spellEnd"/>
      <w:r w:rsidRPr="002C4592">
        <w:rPr>
          <w:rFonts w:asciiTheme="minorHAnsi" w:hAnsiTheme="minorHAnsi" w:cstheme="minorBidi"/>
          <w:spacing w:val="-1"/>
        </w:rPr>
        <w:t xml:space="preserve"> Street, London EC1R 1UW</w:t>
      </w:r>
    </w:p>
    <w:p w14:paraId="336B58F2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 w:rsidRPr="002C4592">
        <w:rPr>
          <w:rFonts w:asciiTheme="minorHAnsi" w:hAnsiTheme="minorHAnsi" w:cstheme="minorBidi"/>
          <w:spacing w:val="-1"/>
        </w:rPr>
        <w:t>2. Division of Psychiatry, University College London, Maple House, 149 Tottenham Court Road, London W1T 7NF</w:t>
      </w:r>
    </w:p>
    <w:p w14:paraId="38401574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 w:rsidRPr="002C4592">
        <w:rPr>
          <w:rFonts w:asciiTheme="minorHAnsi" w:hAnsiTheme="minorHAnsi" w:cstheme="minorBidi"/>
          <w:spacing w:val="-1"/>
        </w:rPr>
        <w:t xml:space="preserve">3. Institute of Psychiatry, Psychology and Neuroscience, King’s College London, 18 </w:t>
      </w:r>
      <w:proofErr w:type="spellStart"/>
      <w:r w:rsidRPr="002C4592">
        <w:rPr>
          <w:rFonts w:asciiTheme="minorHAnsi" w:hAnsiTheme="minorHAnsi" w:cstheme="minorBidi"/>
          <w:spacing w:val="-1"/>
        </w:rPr>
        <w:t>DeCrespigny</w:t>
      </w:r>
      <w:proofErr w:type="spellEnd"/>
      <w:r w:rsidRPr="002C4592">
        <w:rPr>
          <w:rFonts w:asciiTheme="minorHAnsi" w:hAnsiTheme="minorHAnsi" w:cstheme="minorBidi"/>
          <w:spacing w:val="-1"/>
        </w:rPr>
        <w:t xml:space="preserve"> Park, London SE5 8AF</w:t>
      </w:r>
    </w:p>
    <w:p w14:paraId="0D83DF4E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</w:p>
    <w:p w14:paraId="171A76D9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 w:rsidRPr="002C4592">
        <w:rPr>
          <w:rFonts w:asciiTheme="minorHAnsi" w:hAnsiTheme="minorHAnsi" w:cstheme="minorBidi"/>
          <w:spacing w:val="-1"/>
        </w:rPr>
        <w:t>Corresponding author: Brynmor Lloyd-Evans</w:t>
      </w:r>
    </w:p>
    <w:p w14:paraId="6D4E2F8E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 w:rsidRPr="002C4592">
        <w:rPr>
          <w:rFonts w:asciiTheme="minorHAnsi" w:hAnsiTheme="minorHAnsi" w:cstheme="minorBidi"/>
          <w:spacing w:val="-1"/>
        </w:rPr>
        <w:t>Address: Division of Psychiatry UCL, Maple House, 149 Tottenham Court Road, London W1T 7NF</w:t>
      </w:r>
    </w:p>
    <w:p w14:paraId="6B835AC9" w14:textId="77777777" w:rsidR="00042993" w:rsidRPr="002C4592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 w:rsidRPr="002C4592">
        <w:rPr>
          <w:rFonts w:asciiTheme="minorHAnsi" w:hAnsiTheme="minorHAnsi" w:cstheme="minorBidi"/>
          <w:spacing w:val="-1"/>
        </w:rPr>
        <w:t xml:space="preserve">Email: </w:t>
      </w:r>
      <w:hyperlink r:id="rId10" w:history="1">
        <w:r w:rsidRPr="002C4592">
          <w:rPr>
            <w:rStyle w:val="Hyperlink"/>
            <w:rFonts w:asciiTheme="minorHAnsi" w:hAnsiTheme="minorHAnsi" w:cstheme="minorBidi"/>
            <w:spacing w:val="-1"/>
          </w:rPr>
          <w:t>b.lloyd-evans@ucl.ac.uk</w:t>
        </w:r>
      </w:hyperlink>
      <w:r w:rsidRPr="002C4592">
        <w:rPr>
          <w:rFonts w:asciiTheme="minorHAnsi" w:hAnsiTheme="minorHAnsi" w:cstheme="minorBidi"/>
          <w:spacing w:val="-1"/>
        </w:rPr>
        <w:t xml:space="preserve"> </w:t>
      </w:r>
    </w:p>
    <w:p w14:paraId="293EC922" w14:textId="77777777" w:rsidR="00042993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 w:rsidRPr="002C4592">
        <w:rPr>
          <w:rFonts w:asciiTheme="minorHAnsi" w:hAnsiTheme="minorHAnsi" w:cstheme="minorBidi"/>
          <w:spacing w:val="-1"/>
        </w:rPr>
        <w:t>Tel: 00 44 (0)20 7679 9428</w:t>
      </w:r>
    </w:p>
    <w:p w14:paraId="68B6D76B" w14:textId="0A2CF594" w:rsidR="00042993" w:rsidRDefault="00042993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  <w:r>
        <w:rPr>
          <w:rFonts w:asciiTheme="minorHAnsi" w:hAnsiTheme="minorHAnsi" w:cstheme="minorBidi"/>
          <w:spacing w:val="-1"/>
        </w:rPr>
        <w:t>ORCID ID: 0000-0001-9866-788X</w:t>
      </w:r>
    </w:p>
    <w:p w14:paraId="79D5E037" w14:textId="1D0799B1" w:rsidR="00DA7139" w:rsidRDefault="00DA7139" w:rsidP="00042993">
      <w:pPr>
        <w:pStyle w:val="NoSpacing"/>
        <w:spacing w:after="120"/>
        <w:jc w:val="both"/>
        <w:rPr>
          <w:rFonts w:asciiTheme="minorHAnsi" w:hAnsiTheme="minorHAnsi" w:cstheme="minorBidi"/>
          <w:spacing w:val="-1"/>
        </w:rPr>
      </w:pPr>
    </w:p>
    <w:p w14:paraId="3A08F412" w14:textId="74C21E71" w:rsidR="006D0EB1" w:rsidRDefault="00DA7139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sz w:val="28"/>
          <w:szCs w:val="28"/>
        </w:rPr>
      </w:pPr>
      <w:r w:rsidRPr="006D0EB1">
        <w:rPr>
          <w:rFonts w:asciiTheme="minorHAnsi" w:hAnsiTheme="minorHAnsi" w:cstheme="minorBidi"/>
          <w:b/>
          <w:bCs/>
          <w:spacing w:val="-1"/>
          <w:sz w:val="28"/>
          <w:szCs w:val="28"/>
        </w:rPr>
        <w:lastRenderedPageBreak/>
        <w:t>DS3</w:t>
      </w:r>
    </w:p>
    <w:p w14:paraId="479FCA95" w14:textId="7D9004F4" w:rsidR="00DA7139" w:rsidRPr="006D0EB1" w:rsidRDefault="006D0EB1" w:rsidP="00042993">
      <w:pPr>
        <w:pStyle w:val="NoSpacing"/>
        <w:spacing w:after="120"/>
        <w:jc w:val="both"/>
        <w:rPr>
          <w:rFonts w:asciiTheme="minorHAnsi" w:hAnsiTheme="minorHAnsi" w:cstheme="minorBidi"/>
          <w:b/>
          <w:bCs/>
          <w:spacing w:val="-1"/>
          <w:sz w:val="28"/>
          <w:szCs w:val="28"/>
        </w:rPr>
      </w:pPr>
      <w:proofErr w:type="spellStart"/>
      <w:r>
        <w:rPr>
          <w:rFonts w:asciiTheme="minorHAnsi" w:hAnsiTheme="minorHAnsi" w:cstheme="minorBidi"/>
          <w:b/>
          <w:bCs/>
          <w:spacing w:val="-1"/>
          <w:sz w:val="28"/>
          <w:szCs w:val="28"/>
        </w:rPr>
        <w:t>O</w:t>
      </w:r>
      <w:r w:rsidR="00DA7139" w:rsidRPr="006D0EB1">
        <w:rPr>
          <w:rFonts w:asciiTheme="minorHAnsi" w:hAnsiTheme="minorHAnsi" w:cstheme="minorBidi"/>
          <w:b/>
          <w:bCs/>
          <w:spacing w:val="-1"/>
          <w:sz w:val="28"/>
          <w:szCs w:val="28"/>
        </w:rPr>
        <w:t>rgani</w:t>
      </w:r>
      <w:r>
        <w:rPr>
          <w:rFonts w:asciiTheme="minorHAnsi" w:hAnsiTheme="minorHAnsi" w:cstheme="minorBidi"/>
          <w:b/>
          <w:bCs/>
          <w:spacing w:val="-1"/>
          <w:sz w:val="28"/>
          <w:szCs w:val="28"/>
        </w:rPr>
        <w:t>s</w:t>
      </w:r>
      <w:r w:rsidR="00DA7139" w:rsidRPr="006D0EB1">
        <w:rPr>
          <w:rFonts w:asciiTheme="minorHAnsi" w:hAnsiTheme="minorHAnsi" w:cstheme="minorBidi"/>
          <w:b/>
          <w:bCs/>
          <w:spacing w:val="-1"/>
          <w:sz w:val="28"/>
          <w:szCs w:val="28"/>
        </w:rPr>
        <w:t>ations</w:t>
      </w:r>
      <w:proofErr w:type="spellEnd"/>
      <w:r w:rsidR="00DA7139" w:rsidRPr="006D0EB1">
        <w:rPr>
          <w:rFonts w:asciiTheme="minorHAnsi" w:hAnsiTheme="minorHAnsi" w:cstheme="minorBidi"/>
          <w:b/>
          <w:bCs/>
          <w:spacing w:val="-1"/>
          <w:sz w:val="28"/>
          <w:szCs w:val="28"/>
        </w:rPr>
        <w:t xml:space="preserve"> contacted during participant recruitment to </w:t>
      </w:r>
      <w:proofErr w:type="spellStart"/>
      <w:r w:rsidR="00DA7139" w:rsidRPr="006D0EB1">
        <w:rPr>
          <w:rFonts w:asciiTheme="minorHAnsi" w:hAnsiTheme="minorHAnsi" w:cstheme="minorBidi"/>
          <w:b/>
          <w:bCs/>
          <w:spacing w:val="-1"/>
          <w:sz w:val="28"/>
          <w:szCs w:val="28"/>
        </w:rPr>
        <w:t>publici</w:t>
      </w:r>
      <w:r>
        <w:rPr>
          <w:rFonts w:asciiTheme="minorHAnsi" w:hAnsiTheme="minorHAnsi" w:cstheme="minorBidi"/>
          <w:b/>
          <w:bCs/>
          <w:spacing w:val="-1"/>
          <w:sz w:val="28"/>
          <w:szCs w:val="28"/>
        </w:rPr>
        <w:t>s</w:t>
      </w:r>
      <w:r w:rsidR="00DA7139" w:rsidRPr="006D0EB1">
        <w:rPr>
          <w:rFonts w:asciiTheme="minorHAnsi" w:hAnsiTheme="minorHAnsi" w:cstheme="minorBidi"/>
          <w:b/>
          <w:bCs/>
          <w:spacing w:val="-1"/>
          <w:sz w:val="28"/>
          <w:szCs w:val="28"/>
        </w:rPr>
        <w:t>e</w:t>
      </w:r>
      <w:proofErr w:type="spellEnd"/>
      <w:r w:rsidR="00DA7139" w:rsidRPr="006D0EB1">
        <w:rPr>
          <w:rFonts w:asciiTheme="minorHAnsi" w:hAnsiTheme="minorHAnsi" w:cstheme="minorBidi"/>
          <w:b/>
          <w:bCs/>
          <w:spacing w:val="-1"/>
          <w:sz w:val="28"/>
          <w:szCs w:val="28"/>
        </w:rPr>
        <w:t xml:space="preserve"> the study</w:t>
      </w:r>
    </w:p>
    <w:p w14:paraId="4EEDBE50" w14:textId="77777777" w:rsidR="006D0EB1" w:rsidRDefault="006D0EB1" w:rsidP="006D0EB1">
      <w:pPr>
        <w:spacing w:before="131" w:after="57" w:line="276" w:lineRule="auto"/>
        <w:rPr>
          <w:rFonts w:cs="Calibri"/>
          <w:b/>
          <w:sz w:val="24"/>
          <w:szCs w:val="24"/>
        </w:rPr>
      </w:pPr>
    </w:p>
    <w:p w14:paraId="57832331" w14:textId="3D3B3E3F" w:rsidR="006D0EB1" w:rsidRDefault="006D0EB1" w:rsidP="006D0EB1">
      <w:pPr>
        <w:spacing w:before="131" w:after="57" w:line="276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In addition to </w:t>
      </w:r>
      <w:proofErr w:type="spellStart"/>
      <w:r>
        <w:rPr>
          <w:rFonts w:cs="Calibri"/>
          <w:bCs/>
          <w:sz w:val="24"/>
          <w:szCs w:val="24"/>
        </w:rPr>
        <w:t>publicising</w:t>
      </w:r>
      <w:proofErr w:type="spellEnd"/>
      <w:r>
        <w:rPr>
          <w:rFonts w:cs="Calibri"/>
          <w:bCs/>
          <w:sz w:val="24"/>
          <w:szCs w:val="24"/>
        </w:rPr>
        <w:t xml:space="preserve"> the study nationally through social media, researchers contacted the following </w:t>
      </w:r>
      <w:proofErr w:type="spellStart"/>
      <w:r>
        <w:rPr>
          <w:rFonts w:cs="Calibri"/>
          <w:bCs/>
          <w:sz w:val="24"/>
          <w:szCs w:val="24"/>
        </w:rPr>
        <w:t>organisations</w:t>
      </w:r>
      <w:proofErr w:type="spellEnd"/>
      <w:r>
        <w:rPr>
          <w:rFonts w:cs="Calibri"/>
          <w:bCs/>
          <w:sz w:val="24"/>
          <w:szCs w:val="24"/>
        </w:rPr>
        <w:t xml:space="preserve"> to help recruit participants. Information about the study was disseminated via posters, or via email or other means to </w:t>
      </w:r>
      <w:proofErr w:type="spellStart"/>
      <w:r>
        <w:rPr>
          <w:rFonts w:cs="Calibri"/>
          <w:bCs/>
          <w:sz w:val="24"/>
          <w:szCs w:val="24"/>
        </w:rPr>
        <w:t>organisations’</w:t>
      </w:r>
      <w:proofErr w:type="spellEnd"/>
      <w:r>
        <w:rPr>
          <w:rFonts w:cs="Calibri"/>
          <w:bCs/>
          <w:sz w:val="24"/>
          <w:szCs w:val="24"/>
        </w:rPr>
        <w:t xml:space="preserve"> members/service users.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6D0EB1" w:rsidRPr="00FA75F0" w14:paraId="0EB57105" w14:textId="77777777" w:rsidTr="00FA75F0">
        <w:tc>
          <w:tcPr>
            <w:tcW w:w="2263" w:type="dxa"/>
          </w:tcPr>
          <w:p w14:paraId="458B828B" w14:textId="1A9916EB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Organisation</w:t>
            </w:r>
            <w:proofErr w:type="spellEnd"/>
          </w:p>
        </w:tc>
        <w:tc>
          <w:tcPr>
            <w:tcW w:w="6753" w:type="dxa"/>
          </w:tcPr>
          <w:p w14:paraId="141BEF3B" w14:textId="1DF03C0E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Description</w:t>
            </w:r>
          </w:p>
        </w:tc>
      </w:tr>
      <w:tr w:rsidR="006D0EB1" w:rsidRPr="00FA75F0" w14:paraId="6D24FCDB" w14:textId="77777777" w:rsidTr="00FA75F0">
        <w:tc>
          <w:tcPr>
            <w:tcW w:w="2263" w:type="dxa"/>
          </w:tcPr>
          <w:p w14:paraId="61BD8456" w14:textId="51308B98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Archway Foundation</w:t>
            </w:r>
          </w:p>
        </w:tc>
        <w:tc>
          <w:tcPr>
            <w:tcW w:w="6753" w:type="dxa"/>
          </w:tcPr>
          <w:p w14:paraId="3E8AC7EF" w14:textId="584061D3" w:rsidR="006D0EB1" w:rsidRPr="00FA75F0" w:rsidRDefault="001D096B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>An Oxford-based voluntary sector organization offering social spaces and 1:1 support for people affected by loneliness</w:t>
            </w:r>
          </w:p>
        </w:tc>
      </w:tr>
      <w:tr w:rsidR="006D0EB1" w:rsidRPr="00FA75F0" w14:paraId="0794AB22" w14:textId="77777777" w:rsidTr="00FA75F0">
        <w:tc>
          <w:tcPr>
            <w:tcW w:w="2263" w:type="dxa"/>
          </w:tcPr>
          <w:p w14:paraId="306025EA" w14:textId="049A8588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Black Thrive</w:t>
            </w:r>
          </w:p>
          <w:p w14:paraId="3F054004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753" w:type="dxa"/>
          </w:tcPr>
          <w:p w14:paraId="4775A701" w14:textId="31F29B12" w:rsidR="006D0EB1" w:rsidRPr="00FA75F0" w:rsidRDefault="001D096B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 South-London based organization aiming to improve the prevention and treatment of mental illness in the Black community and the social causes behind it, and connect people and </w:t>
            </w:r>
            <w:proofErr w:type="spellStart"/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>organisations</w:t>
            </w:r>
            <w:proofErr w:type="spellEnd"/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to achieve change in the community</w:t>
            </w:r>
          </w:p>
        </w:tc>
      </w:tr>
      <w:tr w:rsidR="006D0EB1" w:rsidRPr="00FA75F0" w14:paraId="2A64E36A" w14:textId="77777777" w:rsidTr="00FA75F0">
        <w:tc>
          <w:tcPr>
            <w:tcW w:w="2263" w:type="dxa"/>
          </w:tcPr>
          <w:p w14:paraId="6D75DBB0" w14:textId="4E682DC5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Carribbean</w:t>
            </w:r>
            <w:proofErr w:type="spellEnd"/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African Health Network</w:t>
            </w:r>
          </w:p>
        </w:tc>
        <w:tc>
          <w:tcPr>
            <w:tcW w:w="6753" w:type="dxa"/>
          </w:tcPr>
          <w:p w14:paraId="5D79F2CF" w14:textId="7B2386AD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 xml:space="preserve"> A Black-led </w:t>
            </w:r>
            <w:proofErr w:type="spellStart"/>
            <w:r w:rsidRPr="00FA75F0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organisation</w:t>
            </w:r>
            <w:proofErr w:type="spellEnd"/>
            <w:r w:rsidRPr="00FA75F0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 xml:space="preserve"> set up to address the wider social determinants to </w:t>
            </w:r>
            <w:r w:rsidR="003F7198" w:rsidRPr="00FA75F0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 xml:space="preserve">support community resilience and </w:t>
            </w:r>
            <w:r w:rsidRPr="00FA75F0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reduce health inequalities for people of Caribbean &amp; African in Greater Manchester and beyond</w:t>
            </w:r>
          </w:p>
        </w:tc>
      </w:tr>
      <w:tr w:rsidR="006D0EB1" w:rsidRPr="00FA75F0" w14:paraId="1B61403F" w14:textId="77777777" w:rsidTr="00FA75F0">
        <w:tc>
          <w:tcPr>
            <w:tcW w:w="2263" w:type="dxa"/>
          </w:tcPr>
          <w:p w14:paraId="310D1CD9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Dragon Cafe</w:t>
            </w:r>
          </w:p>
          <w:p w14:paraId="7B7528C7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753" w:type="dxa"/>
          </w:tcPr>
          <w:p w14:paraId="58AA613D" w14:textId="3EEE2A01" w:rsidR="006D0EB1" w:rsidRPr="00FA75F0" w:rsidRDefault="001D096B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>A survivor-led organization in South London providing a creative and supportive space to promote mental health recovery and address social isolation</w:t>
            </w:r>
          </w:p>
        </w:tc>
      </w:tr>
      <w:tr w:rsidR="006D0EB1" w:rsidRPr="00FA75F0" w14:paraId="5D0950DE" w14:textId="77777777" w:rsidTr="00FA75F0">
        <w:tc>
          <w:tcPr>
            <w:tcW w:w="2263" w:type="dxa"/>
          </w:tcPr>
          <w:p w14:paraId="4AB803BA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Marmalade Trust</w:t>
            </w:r>
          </w:p>
          <w:p w14:paraId="7CEA779E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753" w:type="dxa"/>
          </w:tcPr>
          <w:p w14:paraId="49FBD438" w14:textId="786A31FB" w:rsidR="006D0EB1" w:rsidRPr="00FA75F0" w:rsidRDefault="001D096B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>A Bristol-based community organization which aims to find and support isolated people to reconnect with society and enjoy better lives.</w:t>
            </w:r>
          </w:p>
        </w:tc>
      </w:tr>
      <w:tr w:rsidR="006D0EB1" w:rsidRPr="00FA75F0" w14:paraId="2A3AA643" w14:textId="77777777" w:rsidTr="00FA75F0">
        <w:tc>
          <w:tcPr>
            <w:tcW w:w="2263" w:type="dxa"/>
          </w:tcPr>
          <w:p w14:paraId="45B321F4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Mind in Harrow</w:t>
            </w:r>
          </w:p>
          <w:p w14:paraId="49703D66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753" w:type="dxa"/>
          </w:tcPr>
          <w:p w14:paraId="71F04958" w14:textId="1659E319" w:rsidR="006D0EB1" w:rsidRPr="00FA75F0" w:rsidRDefault="00FA75F0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>A North London branch of the national mental health charity MIND, providing a range of support and services for people with mental health conditions.</w:t>
            </w:r>
          </w:p>
        </w:tc>
      </w:tr>
      <w:tr w:rsidR="006D0EB1" w:rsidRPr="00FA75F0" w14:paraId="59CECD1C" w14:textId="77777777" w:rsidTr="00FA75F0">
        <w:tc>
          <w:tcPr>
            <w:tcW w:w="2263" w:type="dxa"/>
          </w:tcPr>
          <w:p w14:paraId="6C434F29" w14:textId="067599EF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N</w:t>
            </w:r>
            <w:r w:rsidR="00FA75F0"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ational </w:t>
            </w: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="00FA75F0"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urvivor </w:t>
            </w: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U</w:t>
            </w:r>
            <w:r w:rsidR="00FA75F0"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ser </w:t>
            </w: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N</w:t>
            </w:r>
            <w:r w:rsidR="00FA75F0"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etwork</w:t>
            </w:r>
          </w:p>
          <w:p w14:paraId="27092465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753" w:type="dxa"/>
          </w:tcPr>
          <w:p w14:paraId="24C5F82E" w14:textId="24E51D98" w:rsidR="006D0EB1" w:rsidRPr="00FA75F0" w:rsidRDefault="00FA75F0" w:rsidP="00FA75F0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 national user-led network which aims to</w:t>
            </w: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create and strengthen links between individuals and groups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>support and promote user-led groups and initiatives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, and</w:t>
            </w: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influence and inform policy and decision makers</w:t>
            </w:r>
          </w:p>
        </w:tc>
      </w:tr>
      <w:tr w:rsidR="006D0EB1" w:rsidRPr="00FA75F0" w14:paraId="10306F2D" w14:textId="77777777" w:rsidTr="00FA75F0">
        <w:tc>
          <w:tcPr>
            <w:tcW w:w="2263" w:type="dxa"/>
          </w:tcPr>
          <w:p w14:paraId="7FBFE472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One Housing</w:t>
            </w:r>
          </w:p>
          <w:p w14:paraId="706F8D80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753" w:type="dxa"/>
          </w:tcPr>
          <w:p w14:paraId="0294593F" w14:textId="660C2885" w:rsidR="006D0EB1" w:rsidRPr="00FA75F0" w:rsidRDefault="00FA75F0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 London-based Housing Association providing housing and a large homeless shelter</w:t>
            </w:r>
          </w:p>
        </w:tc>
      </w:tr>
      <w:tr w:rsidR="006D0EB1" w:rsidRPr="00FA75F0" w14:paraId="7210A414" w14:textId="77777777" w:rsidTr="00FA75F0">
        <w:tc>
          <w:tcPr>
            <w:tcW w:w="2263" w:type="dxa"/>
          </w:tcPr>
          <w:p w14:paraId="01EEBB8F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Rosetta Arts</w:t>
            </w:r>
          </w:p>
          <w:p w14:paraId="1FCAEAD4" w14:textId="77777777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753" w:type="dxa"/>
          </w:tcPr>
          <w:p w14:paraId="469F8DD3" w14:textId="37DF13C9" w:rsidR="006D0EB1" w:rsidRPr="00FA75F0" w:rsidRDefault="00FA75F0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An East London-based arts organization which aims to </w:t>
            </w:r>
            <w:r w:rsidRPr="00FA75F0">
              <w:rPr>
                <w:rFonts w:asciiTheme="minorHAnsi" w:hAnsiTheme="minorHAnsi" w:cstheme="minorHAnsi"/>
                <w:bCs/>
                <w:sz w:val="24"/>
                <w:szCs w:val="24"/>
              </w:rPr>
              <w:t>engage local communities and venues, discovering and supporting artists at different stages of their artistic development</w:t>
            </w:r>
          </w:p>
        </w:tc>
      </w:tr>
      <w:tr w:rsidR="006D0EB1" w:rsidRPr="00FA75F0" w14:paraId="0BC33F14" w14:textId="77777777" w:rsidTr="00FA75F0">
        <w:tc>
          <w:tcPr>
            <w:tcW w:w="2263" w:type="dxa"/>
          </w:tcPr>
          <w:p w14:paraId="2C7F1F24" w14:textId="24CFDCA4" w:rsidR="006D0EB1" w:rsidRPr="00FA75F0" w:rsidRDefault="006D0EB1" w:rsidP="006D0EB1">
            <w:pPr>
              <w:spacing w:before="131" w:after="57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75F0">
              <w:rPr>
                <w:rFonts w:asciiTheme="minorHAnsi" w:hAnsiTheme="minorHAnsi" w:cstheme="minorHAnsi"/>
                <w:b/>
                <w:sz w:val="24"/>
                <w:szCs w:val="24"/>
              </w:rPr>
              <w:t>Southwark Association for Mental Health</w:t>
            </w:r>
          </w:p>
        </w:tc>
        <w:tc>
          <w:tcPr>
            <w:tcW w:w="6753" w:type="dxa"/>
          </w:tcPr>
          <w:p w14:paraId="23DA60E0" w14:textId="1A0233D4" w:rsidR="006D0EB1" w:rsidRPr="00FA75F0" w:rsidRDefault="00FA75F0" w:rsidP="006D0EB1">
            <w:pPr>
              <w:spacing w:before="131" w:after="57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 user-run </w:t>
            </w:r>
            <w:r w:rsidR="008C302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mental health charity based in South London which provides mental health support and campaigning, including supporting the Kindred Minds project for people from Black and ethnic minority communities.  </w:t>
            </w:r>
          </w:p>
        </w:tc>
      </w:tr>
    </w:tbl>
    <w:p w14:paraId="76884916" w14:textId="623D29C9" w:rsidR="00E83FB8" w:rsidRPr="0022160B" w:rsidRDefault="00E83FB8" w:rsidP="0022160B">
      <w:pPr>
        <w:widowControl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E83FB8" w:rsidRPr="0022160B">
      <w:footerReference w:type="default" r:id="rId11"/>
      <w:pgSz w:w="11906" w:h="16838"/>
      <w:pgMar w:top="1440" w:right="1440" w:bottom="1440" w:left="1440" w:header="0" w:footer="708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FB8D9" w14:textId="77777777" w:rsidR="002B6714" w:rsidRDefault="002B6714">
      <w:r>
        <w:separator/>
      </w:r>
    </w:p>
  </w:endnote>
  <w:endnote w:type="continuationSeparator" w:id="0">
    <w:p w14:paraId="12C99BB8" w14:textId="77777777" w:rsidR="002B6714" w:rsidRDefault="002B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5036949"/>
      <w:docPartObj>
        <w:docPartGallery w:val="Page Numbers (Top of Page)"/>
        <w:docPartUnique/>
      </w:docPartObj>
    </w:sdtPr>
    <w:sdtEndPr/>
    <w:sdtContent>
      <w:p w14:paraId="12D88AF2" w14:textId="074A4F42" w:rsidR="00E83FB8" w:rsidRDefault="000C754F">
        <w:pPr>
          <w:pStyle w:val="Footer"/>
        </w:pPr>
        <w:r>
          <w:t xml:space="preserve">Page </w:t>
        </w:r>
        <w:r>
          <w:fldChar w:fldCharType="begin"/>
        </w:r>
        <w:r>
          <w:instrText>PAGE</w:instrText>
        </w:r>
        <w:r>
          <w:fldChar w:fldCharType="separate"/>
        </w:r>
        <w:r w:rsidR="008D074D">
          <w:rPr>
            <w:noProof/>
          </w:rPr>
          <w:t>6</w:t>
        </w:r>
        <w:r>
          <w:fldChar w:fldCharType="end"/>
        </w:r>
        <w:r>
          <w:t xml:space="preserve"> of </w:t>
        </w:r>
        <w:r>
          <w:fldChar w:fldCharType="begin"/>
        </w:r>
        <w:r>
          <w:instrText>NUMPAGES</w:instrText>
        </w:r>
        <w:r>
          <w:fldChar w:fldCharType="separate"/>
        </w:r>
        <w:r w:rsidR="008D074D">
          <w:rPr>
            <w:noProof/>
          </w:rPr>
          <w:t>7</w:t>
        </w:r>
        <w:r>
          <w:fldChar w:fldCharType="end"/>
        </w:r>
      </w:p>
    </w:sdtContent>
  </w:sdt>
  <w:p w14:paraId="18572DEC" w14:textId="77777777" w:rsidR="00E83FB8" w:rsidRDefault="00E83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F42CB" w14:textId="77777777" w:rsidR="002B6714" w:rsidRDefault="002B6714">
      <w:r>
        <w:separator/>
      </w:r>
    </w:p>
  </w:footnote>
  <w:footnote w:type="continuationSeparator" w:id="0">
    <w:p w14:paraId="29D9386C" w14:textId="77777777" w:rsidR="002B6714" w:rsidRDefault="002B6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F7AD8"/>
    <w:multiLevelType w:val="multilevel"/>
    <w:tmpl w:val="116A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962AEA"/>
    <w:multiLevelType w:val="multilevel"/>
    <w:tmpl w:val="1674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412D28"/>
    <w:multiLevelType w:val="multilevel"/>
    <w:tmpl w:val="1C5672F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268F"/>
    <w:multiLevelType w:val="hybridMultilevel"/>
    <w:tmpl w:val="C7627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FF6"/>
    <w:multiLevelType w:val="multilevel"/>
    <w:tmpl w:val="E1E480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F9355BE"/>
    <w:multiLevelType w:val="multilevel"/>
    <w:tmpl w:val="47305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A36296"/>
    <w:multiLevelType w:val="hybridMultilevel"/>
    <w:tmpl w:val="90C8D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66429"/>
    <w:multiLevelType w:val="hybridMultilevel"/>
    <w:tmpl w:val="9C502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A398C"/>
    <w:multiLevelType w:val="multilevel"/>
    <w:tmpl w:val="E4A8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A237D8"/>
    <w:multiLevelType w:val="multilevel"/>
    <w:tmpl w:val="4CB65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1C0A30"/>
    <w:multiLevelType w:val="hybridMultilevel"/>
    <w:tmpl w:val="DBEA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C749C"/>
    <w:multiLevelType w:val="hybridMultilevel"/>
    <w:tmpl w:val="C39026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1D520A1"/>
    <w:multiLevelType w:val="multilevel"/>
    <w:tmpl w:val="D07E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69469A"/>
    <w:multiLevelType w:val="hybridMultilevel"/>
    <w:tmpl w:val="88549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D612D"/>
    <w:multiLevelType w:val="multilevel"/>
    <w:tmpl w:val="AE8244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755100"/>
    <w:multiLevelType w:val="hybridMultilevel"/>
    <w:tmpl w:val="44F0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C43D0"/>
    <w:multiLevelType w:val="multilevel"/>
    <w:tmpl w:val="A06A70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802B4B"/>
    <w:multiLevelType w:val="hybridMultilevel"/>
    <w:tmpl w:val="204A3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5221D"/>
    <w:multiLevelType w:val="multilevel"/>
    <w:tmpl w:val="CD7A52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9B74EFF"/>
    <w:multiLevelType w:val="multilevel"/>
    <w:tmpl w:val="8FCAD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EC421B6"/>
    <w:multiLevelType w:val="hybridMultilevel"/>
    <w:tmpl w:val="36A2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82A7F"/>
    <w:multiLevelType w:val="multilevel"/>
    <w:tmpl w:val="2F5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7B17C3"/>
    <w:multiLevelType w:val="hybridMultilevel"/>
    <w:tmpl w:val="88103BB4"/>
    <w:lvl w:ilvl="0" w:tplc="2ABCCB3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839BE"/>
    <w:multiLevelType w:val="multilevel"/>
    <w:tmpl w:val="EDB036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E307A1"/>
    <w:multiLevelType w:val="hybridMultilevel"/>
    <w:tmpl w:val="A134B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E13D4"/>
    <w:multiLevelType w:val="hybridMultilevel"/>
    <w:tmpl w:val="E4C29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D7990"/>
    <w:multiLevelType w:val="hybridMultilevel"/>
    <w:tmpl w:val="93EEA07A"/>
    <w:lvl w:ilvl="0" w:tplc="2ABCCB3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41152"/>
    <w:multiLevelType w:val="hybridMultilevel"/>
    <w:tmpl w:val="790EA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14C19"/>
    <w:multiLevelType w:val="multilevel"/>
    <w:tmpl w:val="627C8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14"/>
  </w:num>
  <w:num w:numId="5">
    <w:abstractNumId w:val="9"/>
  </w:num>
  <w:num w:numId="6">
    <w:abstractNumId w:val="18"/>
  </w:num>
  <w:num w:numId="7">
    <w:abstractNumId w:val="28"/>
  </w:num>
  <w:num w:numId="8">
    <w:abstractNumId w:val="2"/>
  </w:num>
  <w:num w:numId="9">
    <w:abstractNumId w:val="4"/>
  </w:num>
  <w:num w:numId="10">
    <w:abstractNumId w:val="17"/>
  </w:num>
  <w:num w:numId="11">
    <w:abstractNumId w:val="10"/>
  </w:num>
  <w:num w:numId="12">
    <w:abstractNumId w:val="20"/>
  </w:num>
  <w:num w:numId="13">
    <w:abstractNumId w:val="24"/>
  </w:num>
  <w:num w:numId="14">
    <w:abstractNumId w:val="25"/>
  </w:num>
  <w:num w:numId="15">
    <w:abstractNumId w:val="11"/>
  </w:num>
  <w:num w:numId="16">
    <w:abstractNumId w:val="6"/>
  </w:num>
  <w:num w:numId="17">
    <w:abstractNumId w:val="13"/>
  </w:num>
  <w:num w:numId="18">
    <w:abstractNumId w:val="16"/>
  </w:num>
  <w:num w:numId="19">
    <w:abstractNumId w:val="3"/>
  </w:num>
  <w:num w:numId="20">
    <w:abstractNumId w:val="21"/>
  </w:num>
  <w:num w:numId="21">
    <w:abstractNumId w:val="0"/>
  </w:num>
  <w:num w:numId="22">
    <w:abstractNumId w:val="8"/>
  </w:num>
  <w:num w:numId="23">
    <w:abstractNumId w:val="1"/>
  </w:num>
  <w:num w:numId="24">
    <w:abstractNumId w:val="12"/>
  </w:num>
  <w:num w:numId="25">
    <w:abstractNumId w:val="7"/>
  </w:num>
  <w:num w:numId="26">
    <w:abstractNumId w:val="22"/>
  </w:num>
  <w:num w:numId="27">
    <w:abstractNumId w:val="26"/>
  </w:num>
  <w:num w:numId="28">
    <w:abstractNumId w:val="1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FB8"/>
    <w:rsid w:val="000253D9"/>
    <w:rsid w:val="00042993"/>
    <w:rsid w:val="000A5BB1"/>
    <w:rsid w:val="000C754F"/>
    <w:rsid w:val="000F0181"/>
    <w:rsid w:val="000F40CF"/>
    <w:rsid w:val="00105B75"/>
    <w:rsid w:val="00112B29"/>
    <w:rsid w:val="00132F7D"/>
    <w:rsid w:val="00136AB8"/>
    <w:rsid w:val="00165D89"/>
    <w:rsid w:val="00167CCE"/>
    <w:rsid w:val="00182FA2"/>
    <w:rsid w:val="00195368"/>
    <w:rsid w:val="001D096B"/>
    <w:rsid w:val="001F51CB"/>
    <w:rsid w:val="0022160B"/>
    <w:rsid w:val="00226818"/>
    <w:rsid w:val="0023221F"/>
    <w:rsid w:val="00247255"/>
    <w:rsid w:val="002611E8"/>
    <w:rsid w:val="00264F2E"/>
    <w:rsid w:val="002753DB"/>
    <w:rsid w:val="00281296"/>
    <w:rsid w:val="002916A9"/>
    <w:rsid w:val="00294D64"/>
    <w:rsid w:val="002A4701"/>
    <w:rsid w:val="002B6714"/>
    <w:rsid w:val="00301428"/>
    <w:rsid w:val="00340C5E"/>
    <w:rsid w:val="00347506"/>
    <w:rsid w:val="003479D0"/>
    <w:rsid w:val="003641E7"/>
    <w:rsid w:val="00391D2E"/>
    <w:rsid w:val="003977FC"/>
    <w:rsid w:val="003F7198"/>
    <w:rsid w:val="0040732E"/>
    <w:rsid w:val="004175AD"/>
    <w:rsid w:val="00432AD7"/>
    <w:rsid w:val="0047590A"/>
    <w:rsid w:val="0048148C"/>
    <w:rsid w:val="004943F9"/>
    <w:rsid w:val="004962C0"/>
    <w:rsid w:val="00520A9D"/>
    <w:rsid w:val="00563FAA"/>
    <w:rsid w:val="005C1DE5"/>
    <w:rsid w:val="00613E50"/>
    <w:rsid w:val="0061759B"/>
    <w:rsid w:val="006365DB"/>
    <w:rsid w:val="00646FF3"/>
    <w:rsid w:val="00666631"/>
    <w:rsid w:val="0066668E"/>
    <w:rsid w:val="006B65C5"/>
    <w:rsid w:val="006D0EB1"/>
    <w:rsid w:val="006E17D7"/>
    <w:rsid w:val="00784F54"/>
    <w:rsid w:val="007C4C6C"/>
    <w:rsid w:val="007E26EA"/>
    <w:rsid w:val="007F5543"/>
    <w:rsid w:val="0083576A"/>
    <w:rsid w:val="00855A2A"/>
    <w:rsid w:val="0087550A"/>
    <w:rsid w:val="00895CE8"/>
    <w:rsid w:val="008C052D"/>
    <w:rsid w:val="008C3029"/>
    <w:rsid w:val="008C36DA"/>
    <w:rsid w:val="008D074D"/>
    <w:rsid w:val="008E787C"/>
    <w:rsid w:val="0090405F"/>
    <w:rsid w:val="00921E51"/>
    <w:rsid w:val="00926D5A"/>
    <w:rsid w:val="009276FA"/>
    <w:rsid w:val="009508E2"/>
    <w:rsid w:val="009C4269"/>
    <w:rsid w:val="009C7455"/>
    <w:rsid w:val="009F013A"/>
    <w:rsid w:val="00A001EB"/>
    <w:rsid w:val="00A123A7"/>
    <w:rsid w:val="00A44A40"/>
    <w:rsid w:val="00A6150A"/>
    <w:rsid w:val="00A909F2"/>
    <w:rsid w:val="00AA5EF0"/>
    <w:rsid w:val="00AC3643"/>
    <w:rsid w:val="00B15774"/>
    <w:rsid w:val="00B513CB"/>
    <w:rsid w:val="00B76AA3"/>
    <w:rsid w:val="00B81CB5"/>
    <w:rsid w:val="00B95B51"/>
    <w:rsid w:val="00BA5167"/>
    <w:rsid w:val="00BB2EDD"/>
    <w:rsid w:val="00BC4EAD"/>
    <w:rsid w:val="00BE55E1"/>
    <w:rsid w:val="00C13E00"/>
    <w:rsid w:val="00C22968"/>
    <w:rsid w:val="00C907AA"/>
    <w:rsid w:val="00C9352E"/>
    <w:rsid w:val="00CB2181"/>
    <w:rsid w:val="00CD541F"/>
    <w:rsid w:val="00CE5F0A"/>
    <w:rsid w:val="00D375D8"/>
    <w:rsid w:val="00D5212F"/>
    <w:rsid w:val="00DA62D0"/>
    <w:rsid w:val="00DA7139"/>
    <w:rsid w:val="00DB05B6"/>
    <w:rsid w:val="00DF4CCF"/>
    <w:rsid w:val="00E05947"/>
    <w:rsid w:val="00E05CB8"/>
    <w:rsid w:val="00E06507"/>
    <w:rsid w:val="00E34714"/>
    <w:rsid w:val="00E61CBD"/>
    <w:rsid w:val="00E71940"/>
    <w:rsid w:val="00E81795"/>
    <w:rsid w:val="00E8234C"/>
    <w:rsid w:val="00E8247E"/>
    <w:rsid w:val="00E83FB8"/>
    <w:rsid w:val="00E9037C"/>
    <w:rsid w:val="00F4682A"/>
    <w:rsid w:val="00F92227"/>
    <w:rsid w:val="00FA75F0"/>
    <w:rsid w:val="00FA7D56"/>
    <w:rsid w:val="00FC5298"/>
    <w:rsid w:val="00FD4B4C"/>
    <w:rsid w:val="00F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C871"/>
  <w15:docId w15:val="{B6647ADA-F6FE-4E74-A7A3-2768E57C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74D6"/>
    <w:pPr>
      <w:widowControl w:val="0"/>
    </w:pPr>
    <w:rPr>
      <w:rFonts w:ascii="Calibri" w:eastAsia="Calibri" w:hAnsi="Calibri" w:cs="Times New Roman"/>
      <w:color w:val="00000A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9974D6"/>
    <w:rPr>
      <w:rFonts w:ascii="Calibri" w:eastAsia="Calibri" w:hAnsi="Calibri" w:cs="Times New Roman"/>
      <w:lang w:val="en-US"/>
    </w:rPr>
  </w:style>
  <w:style w:type="character" w:customStyle="1" w:styleId="FooterChar1">
    <w:name w:val="Footer Char1"/>
    <w:basedOn w:val="DefaultParagraphFont"/>
    <w:uiPriority w:val="99"/>
    <w:semiHidden/>
    <w:qFormat/>
    <w:rsid w:val="009974D6"/>
    <w:rPr>
      <w:rFonts w:cs="Times New Roman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974D6"/>
    <w:rPr>
      <w:rFonts w:ascii="Segoe UI" w:hAnsi="Segoe UI" w:cs="Segoe UI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974D6"/>
    <w:rPr>
      <w:rFonts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761B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761BB"/>
    <w:rPr>
      <w:rFonts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761BB"/>
    <w:rPr>
      <w:rFonts w:cs="Times New Roman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paragraph" w:customStyle="1" w:styleId="Heading">
    <w:name w:val="Heading"/>
    <w:basedOn w:val="Normal"/>
    <w:next w:val="BodyText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BodyText1">
    <w:name w:val="Body Text1"/>
    <w:basedOn w:val="Normal"/>
    <w:pPr>
      <w:spacing w:after="140" w:line="288" w:lineRule="auto"/>
    </w:pPr>
  </w:style>
  <w:style w:type="paragraph" w:styleId="List">
    <w:name w:val="List"/>
    <w:basedOn w:val="BodyText1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9974D6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974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74D6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4971CB"/>
    <w:pPr>
      <w:widowControl/>
      <w:spacing w:after="160" w:line="259" w:lineRule="auto"/>
      <w:ind w:left="720"/>
      <w:contextualSpacing/>
    </w:pPr>
    <w:rPr>
      <w:rFonts w:cstheme="minorBidi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761BB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761BB"/>
    <w:rPr>
      <w:b/>
      <w:bCs/>
    </w:rPr>
  </w:style>
  <w:style w:type="paragraph" w:styleId="NoSpacing">
    <w:name w:val="No Spacing"/>
    <w:uiPriority w:val="1"/>
    <w:qFormat/>
    <w:rsid w:val="00B4509B"/>
    <w:pPr>
      <w:widowControl w:val="0"/>
    </w:pPr>
    <w:rPr>
      <w:rFonts w:ascii="Calibri" w:eastAsia="Calibri" w:hAnsi="Calibri" w:cs="Times New Roman"/>
      <w:color w:val="00000A"/>
      <w:sz w:val="22"/>
      <w:lang w:val="en-US"/>
    </w:rPr>
  </w:style>
  <w:style w:type="paragraph" w:styleId="Revision">
    <w:name w:val="Revision"/>
    <w:uiPriority w:val="99"/>
    <w:semiHidden/>
    <w:qFormat/>
    <w:rsid w:val="00C069C6"/>
    <w:rPr>
      <w:rFonts w:ascii="Calibri" w:eastAsia="Calibri" w:hAnsi="Calibri" w:cs="Times New Roman"/>
      <w:color w:val="00000A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DB05B6"/>
    <w:pPr>
      <w:widowControl/>
    </w:pPr>
    <w:rPr>
      <w:rFonts w:ascii="Times New Roman" w:eastAsiaTheme="minorHAnsi" w:hAnsi="Times New Roman"/>
      <w:color w:val="auto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95B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B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7CC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6D0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b.lloyd-evans@ucl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23696962A8EF47AB2AF6D7670EE8C9" ma:contentTypeVersion="10" ma:contentTypeDescription="Create a new document." ma:contentTypeScope="" ma:versionID="d175bcb11da58f43ad847990e4e89eee">
  <xsd:schema xmlns:xsd="http://www.w3.org/2001/XMLSchema" xmlns:xs="http://www.w3.org/2001/XMLSchema" xmlns:p="http://schemas.microsoft.com/office/2006/metadata/properties" xmlns:ns3="e282f06a-276c-4f43-8142-760c476029d9" targetNamespace="http://schemas.microsoft.com/office/2006/metadata/properties" ma:root="true" ma:fieldsID="16a98d8af5aa318c1f6fcf2fb5e58489" ns3:_="">
    <xsd:import namespace="e282f06a-276c-4f43-8142-760c476029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2f06a-276c-4f43-8142-760c47602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E110E-BA03-4F0C-A4E9-0A73AAC57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F9A43-723D-4D3C-8B44-C6A3659876E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e282f06a-276c-4f43-8142-760c476029d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DCAEE02-9B48-4BCD-8625-340FACDE3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2f06a-276c-4f43-8142-760c47602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Birken</dc:creator>
  <cp:lastModifiedBy>Brynmor Lloyd-Evans</cp:lastModifiedBy>
  <cp:revision>5</cp:revision>
  <cp:lastPrinted>2020-03-06T09:46:00Z</cp:lastPrinted>
  <dcterms:created xsi:type="dcterms:W3CDTF">2021-01-29T12:36:00Z</dcterms:created>
  <dcterms:modified xsi:type="dcterms:W3CDTF">2021-02-03T14:35:00Z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University College London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0x0101001E23696962A8EF47AB2AF6D7670EE8C9</vt:lpwstr>
  </property>
</Properties>
</file>