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ED8" w:rsidRPr="00B15983" w:rsidRDefault="00584ED8" w:rsidP="00584ED8">
      <w:pPr>
        <w:spacing w:after="0"/>
        <w:rPr>
          <w:rFonts w:ascii="Times New Roman" w:hAnsi="Times New Roman" w:cs="Times New Roman"/>
          <w:b/>
          <w:lang w:val="en-US"/>
        </w:rPr>
      </w:pPr>
      <w:bookmarkStart w:id="0" w:name="_GoBack"/>
      <w:r>
        <w:rPr>
          <w:rFonts w:ascii="Times New Roman" w:hAnsi="Times New Roman" w:cs="Times New Roman"/>
          <w:b/>
          <w:lang w:val="en-US"/>
        </w:rPr>
        <w:t>Supplement “</w:t>
      </w:r>
      <w:r w:rsidRPr="00B15983">
        <w:rPr>
          <w:rFonts w:ascii="Times New Roman" w:hAnsi="Times New Roman" w:cs="Times New Roman"/>
          <w:b/>
          <w:lang w:val="en-US"/>
        </w:rPr>
        <w:t>Patients</w:t>
      </w:r>
      <w:r>
        <w:rPr>
          <w:rFonts w:ascii="Times New Roman" w:hAnsi="Times New Roman" w:cs="Times New Roman"/>
          <w:b/>
          <w:lang w:val="en-US"/>
        </w:rPr>
        <w:t>’</w:t>
      </w:r>
      <w:r w:rsidRPr="00B15983">
        <w:rPr>
          <w:rFonts w:ascii="Times New Roman" w:hAnsi="Times New Roman" w:cs="Times New Roman"/>
          <w:b/>
          <w:lang w:val="en-US"/>
        </w:rPr>
        <w:t xml:space="preserve"> perception of coercion with respect to antipsychotic treatment of psychotic disorders and its predictors</w:t>
      </w:r>
      <w:r>
        <w:rPr>
          <w:rFonts w:ascii="Times New Roman" w:hAnsi="Times New Roman" w:cs="Times New Roman"/>
          <w:b/>
          <w:lang w:val="en-US"/>
        </w:rPr>
        <w:t>”</w:t>
      </w:r>
    </w:p>
    <w:p w:rsidR="00584ED8" w:rsidRDefault="00584ED8" w:rsidP="00584ED8">
      <w:pPr>
        <w:spacing w:after="0"/>
        <w:rPr>
          <w:rFonts w:ascii="Times New Roman" w:hAnsi="Times New Roman" w:cs="Times New Roman"/>
          <w:lang w:val="en-US"/>
        </w:rPr>
      </w:pPr>
    </w:p>
    <w:p w:rsidR="00584ED8" w:rsidRPr="002020A1" w:rsidRDefault="00584ED8" w:rsidP="00584ED8">
      <w:pPr>
        <w:spacing w:after="0"/>
        <w:jc w:val="both"/>
        <w:rPr>
          <w:rFonts w:ascii="Times New Roman" w:hAnsi="Times New Roman" w:cs="Times New Roman"/>
          <w:b/>
          <w:lang w:val="en-US"/>
        </w:rPr>
      </w:pPr>
      <w:r w:rsidRPr="002020A1">
        <w:rPr>
          <w:rFonts w:ascii="Times New Roman" w:hAnsi="Times New Roman" w:cs="Times New Roman"/>
          <w:b/>
          <w:lang w:val="en-US"/>
        </w:rPr>
        <w:t xml:space="preserve">Supplementary </w:t>
      </w:r>
      <w:r>
        <w:rPr>
          <w:rFonts w:ascii="Times New Roman" w:hAnsi="Times New Roman" w:cs="Times New Roman"/>
          <w:b/>
          <w:lang w:val="en-US"/>
        </w:rPr>
        <w:t>M</w:t>
      </w:r>
      <w:r w:rsidRPr="002020A1">
        <w:rPr>
          <w:rFonts w:ascii="Times New Roman" w:hAnsi="Times New Roman" w:cs="Times New Roman"/>
          <w:b/>
          <w:lang w:val="en-US"/>
        </w:rPr>
        <w:t>aterial</w:t>
      </w:r>
    </w:p>
    <w:p w:rsidR="00584ED8" w:rsidRDefault="00584ED8" w:rsidP="00584ED8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584ED8" w:rsidRDefault="00584ED8" w:rsidP="00584ED8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094294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S</w:t>
      </w:r>
      <w:r w:rsidRPr="00094294">
        <w:rPr>
          <w:rFonts w:ascii="Times New Roman" w:hAnsi="Times New Roman" w:cs="Times New Roman"/>
          <w:b/>
          <w:lang w:val="en-US"/>
        </w:rPr>
        <w:t>1.</w:t>
      </w:r>
      <w:r w:rsidRPr="002020A1">
        <w:rPr>
          <w:rFonts w:ascii="Times New Roman" w:hAnsi="Times New Roman" w:cs="Times New Roman"/>
          <w:lang w:val="en-US"/>
        </w:rPr>
        <w:t xml:space="preserve"> Number of valid values</w:t>
      </w:r>
    </w:p>
    <w:p w:rsidR="00584ED8" w:rsidRPr="002020A1" w:rsidRDefault="00584ED8" w:rsidP="00584ED8">
      <w:pPr>
        <w:spacing w:after="0"/>
        <w:jc w:val="both"/>
        <w:rPr>
          <w:rFonts w:ascii="Times New Roman" w:hAnsi="Times New Roman" w:cs="Times New Roman"/>
          <w:lang w:val="en-US"/>
        </w:rPr>
      </w:pPr>
    </w:p>
    <w:tbl>
      <w:tblPr>
        <w:tblW w:w="4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029"/>
        <w:gridCol w:w="1029"/>
      </w:tblGrid>
      <w:tr w:rsidR="00584ED8" w:rsidRPr="002020A1" w:rsidTr="00A71F37">
        <w:trPr>
          <w:cantSplit/>
        </w:trPr>
        <w:tc>
          <w:tcPr>
            <w:tcW w:w="2459" w:type="dxa"/>
            <w:shd w:val="clear" w:color="auto" w:fill="auto"/>
            <w:vAlign w:val="bottom"/>
          </w:tcPr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58" w:type="dxa"/>
            <w:gridSpan w:val="2"/>
            <w:shd w:val="clear" w:color="auto" w:fill="auto"/>
            <w:vAlign w:val="bottom"/>
          </w:tcPr>
          <w:p w:rsidR="00584ED8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Valid values</w:t>
            </w:r>
          </w:p>
        </w:tc>
      </w:tr>
      <w:tr w:rsidR="00584ED8" w:rsidRPr="002020A1" w:rsidTr="00A71F37">
        <w:trPr>
          <w:cantSplit/>
        </w:trPr>
        <w:tc>
          <w:tcPr>
            <w:tcW w:w="2459" w:type="dxa"/>
            <w:shd w:val="clear" w:color="auto" w:fill="auto"/>
            <w:vAlign w:val="bottom"/>
          </w:tcPr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dxa"/>
            <w:shd w:val="clear" w:color="auto" w:fill="auto"/>
            <w:vAlign w:val="bottom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2020A1">
              <w:rPr>
                <w:rFonts w:ascii="Times New Roman" w:hAnsi="Times New Roman" w:cs="Times New Roman"/>
                <w:lang w:val="en-US"/>
              </w:rPr>
              <w:t>ith imputed data</w:t>
            </w:r>
          </w:p>
        </w:tc>
        <w:tc>
          <w:tcPr>
            <w:tcW w:w="1029" w:type="dxa"/>
          </w:tcPr>
          <w:p w:rsidR="00584ED8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Without</w:t>
            </w:r>
          </w:p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imputed data</w:t>
            </w:r>
          </w:p>
        </w:tc>
      </w:tr>
      <w:tr w:rsidR="00584ED8" w:rsidRPr="002020A1" w:rsidTr="00A71F37">
        <w:trPr>
          <w:cantSplit/>
        </w:trPr>
        <w:tc>
          <w:tcPr>
            <w:tcW w:w="2459" w:type="dxa"/>
            <w:shd w:val="clear" w:color="auto" w:fill="auto"/>
            <w:vAlign w:val="bottom"/>
          </w:tcPr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dxa"/>
            <w:shd w:val="clear" w:color="auto" w:fill="auto"/>
            <w:vAlign w:val="bottom"/>
          </w:tcPr>
          <w:p w:rsidR="00584ED8" w:rsidRPr="00094294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094294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1029" w:type="dxa"/>
          </w:tcPr>
          <w:p w:rsidR="00584ED8" w:rsidRPr="00094294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094294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</w:tr>
      <w:tr w:rsidR="00584ED8" w:rsidRPr="002020A1" w:rsidTr="00A71F37">
        <w:trPr>
          <w:cantSplit/>
        </w:trPr>
        <w:tc>
          <w:tcPr>
            <w:tcW w:w="2459" w:type="dxa"/>
            <w:shd w:val="clear" w:color="auto" w:fill="auto"/>
          </w:tcPr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 xml:space="preserve">Adapted Admission Experience Scale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2020A1">
              <w:rPr>
                <w:rFonts w:ascii="Times New Roman" w:hAnsi="Times New Roman" w:cs="Times New Roman"/>
                <w:lang w:val="en-US"/>
              </w:rPr>
              <w:t>aAES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29" w:type="dxa"/>
            <w:shd w:val="clear" w:color="auto" w:fill="auto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029" w:type="dxa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62</w:t>
            </w:r>
          </w:p>
        </w:tc>
      </w:tr>
      <w:tr w:rsidR="00584ED8" w:rsidRPr="002020A1" w:rsidTr="00A71F37">
        <w:trPr>
          <w:cantSplit/>
        </w:trPr>
        <w:tc>
          <w:tcPr>
            <w:tcW w:w="2459" w:type="dxa"/>
            <w:shd w:val="clear" w:color="auto" w:fill="auto"/>
          </w:tcPr>
          <w:p w:rsidR="00584ED8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 xml:space="preserve">Insight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2020A1">
              <w:rPr>
                <w:rFonts w:ascii="Times New Roman" w:hAnsi="Times New Roman" w:cs="Times New Roman"/>
                <w:lang w:val="en-US"/>
              </w:rPr>
              <w:t>nto Illness</w:t>
            </w:r>
          </w:p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2020A1">
              <w:rPr>
                <w:rFonts w:ascii="Times New Roman" w:hAnsi="Times New Roman" w:cs="Times New Roman"/>
                <w:lang w:val="en-US"/>
              </w:rPr>
              <w:t>FKE</w:t>
            </w:r>
            <w:r>
              <w:rPr>
                <w:rFonts w:ascii="Times New Roman" w:hAnsi="Times New Roman" w:cs="Times New Roman"/>
                <w:lang w:val="en-US"/>
              </w:rPr>
              <w:t>-10)</w:t>
            </w:r>
          </w:p>
        </w:tc>
        <w:tc>
          <w:tcPr>
            <w:tcW w:w="1029" w:type="dxa"/>
            <w:shd w:val="clear" w:color="auto" w:fill="auto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029" w:type="dxa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73</w:t>
            </w:r>
          </w:p>
        </w:tc>
      </w:tr>
      <w:tr w:rsidR="00584ED8" w:rsidRPr="002020A1" w:rsidTr="00A71F37">
        <w:trPr>
          <w:cantSplit/>
        </w:trPr>
        <w:tc>
          <w:tcPr>
            <w:tcW w:w="2459" w:type="dxa"/>
            <w:shd w:val="clear" w:color="auto" w:fill="auto"/>
          </w:tcPr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 xml:space="preserve">Drug Attitude Inventory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2020A1">
              <w:rPr>
                <w:rFonts w:ascii="Times New Roman" w:hAnsi="Times New Roman" w:cs="Times New Roman"/>
                <w:lang w:val="en-US"/>
              </w:rPr>
              <w:t>DAI</w:t>
            </w:r>
            <w:r>
              <w:rPr>
                <w:rFonts w:ascii="Times New Roman" w:hAnsi="Times New Roman" w:cs="Times New Roman"/>
                <w:lang w:val="en-US"/>
              </w:rPr>
              <w:t>-10)</w:t>
            </w:r>
          </w:p>
        </w:tc>
        <w:tc>
          <w:tcPr>
            <w:tcW w:w="1029" w:type="dxa"/>
            <w:shd w:val="clear" w:color="auto" w:fill="auto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88</w:t>
            </w:r>
          </w:p>
        </w:tc>
        <w:tc>
          <w:tcPr>
            <w:tcW w:w="1029" w:type="dxa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66</w:t>
            </w:r>
          </w:p>
        </w:tc>
      </w:tr>
      <w:tr w:rsidR="00584ED8" w:rsidRPr="002020A1" w:rsidTr="00A71F37">
        <w:trPr>
          <w:cantSplit/>
        </w:trPr>
        <w:tc>
          <w:tcPr>
            <w:tcW w:w="2459" w:type="dxa"/>
            <w:shd w:val="clear" w:color="auto" w:fill="auto"/>
          </w:tcPr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Brief Psychiatric Rating Scale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2020A1">
              <w:rPr>
                <w:rFonts w:ascii="Times New Roman" w:hAnsi="Times New Roman" w:cs="Times New Roman"/>
                <w:lang w:val="en-US"/>
              </w:rPr>
              <w:t xml:space="preserve"> Extended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2020A1">
              <w:rPr>
                <w:rFonts w:ascii="Times New Roman" w:hAnsi="Times New Roman" w:cs="Times New Roman"/>
                <w:lang w:val="en-US"/>
              </w:rPr>
              <w:t xml:space="preserve">ersion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2020A1">
              <w:rPr>
                <w:rFonts w:ascii="Times New Roman" w:hAnsi="Times New Roman" w:cs="Times New Roman"/>
                <w:lang w:val="en-US"/>
              </w:rPr>
              <w:t>BPRS-24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29" w:type="dxa"/>
            <w:shd w:val="clear" w:color="auto" w:fill="auto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77</w:t>
            </w:r>
          </w:p>
        </w:tc>
        <w:tc>
          <w:tcPr>
            <w:tcW w:w="1029" w:type="dxa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65</w:t>
            </w:r>
          </w:p>
        </w:tc>
      </w:tr>
      <w:tr w:rsidR="00584ED8" w:rsidRPr="002020A1" w:rsidTr="00A71F37">
        <w:trPr>
          <w:cantSplit/>
        </w:trPr>
        <w:tc>
          <w:tcPr>
            <w:tcW w:w="2459" w:type="dxa"/>
            <w:shd w:val="clear" w:color="auto" w:fill="auto"/>
          </w:tcPr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Voluntary hospital stay</w:t>
            </w:r>
          </w:p>
        </w:tc>
        <w:tc>
          <w:tcPr>
            <w:tcW w:w="1029" w:type="dxa"/>
            <w:shd w:val="clear" w:color="auto" w:fill="auto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029" w:type="dxa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91</w:t>
            </w:r>
          </w:p>
        </w:tc>
      </w:tr>
      <w:tr w:rsidR="00584ED8" w:rsidRPr="002020A1" w:rsidTr="00A71F37">
        <w:trPr>
          <w:cantSplit/>
        </w:trPr>
        <w:tc>
          <w:tcPr>
            <w:tcW w:w="2459" w:type="dxa"/>
            <w:shd w:val="clear" w:color="auto" w:fill="auto"/>
          </w:tcPr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Experience of at least one coercive measure</w:t>
            </w:r>
            <w:r>
              <w:rPr>
                <w:rFonts w:ascii="Times New Roman" w:hAnsi="Times New Roman" w:cs="Times New Roman"/>
                <w:lang w:val="en-US"/>
              </w:rPr>
              <w:t xml:space="preserve"> in</w:t>
            </w:r>
            <w:r w:rsidRPr="002020A1">
              <w:rPr>
                <w:rFonts w:ascii="Times New Roman" w:hAnsi="Times New Roman" w:cs="Times New Roman"/>
                <w:lang w:val="en-US"/>
              </w:rPr>
              <w:t xml:space="preserve"> lifetime</w:t>
            </w:r>
          </w:p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9" w:type="dxa"/>
            <w:shd w:val="clear" w:color="auto" w:fill="auto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029" w:type="dxa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91</w:t>
            </w:r>
          </w:p>
        </w:tc>
      </w:tr>
      <w:tr w:rsidR="00584ED8" w:rsidRPr="002020A1" w:rsidTr="00A71F37">
        <w:trPr>
          <w:cantSplit/>
        </w:trPr>
        <w:tc>
          <w:tcPr>
            <w:tcW w:w="2459" w:type="dxa"/>
            <w:shd w:val="clear" w:color="auto" w:fill="auto"/>
          </w:tcPr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Experience of at least one coercive measure during index hospital stay</w:t>
            </w:r>
          </w:p>
        </w:tc>
        <w:tc>
          <w:tcPr>
            <w:tcW w:w="1029" w:type="dxa"/>
            <w:shd w:val="clear" w:color="auto" w:fill="auto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91</w:t>
            </w:r>
          </w:p>
        </w:tc>
        <w:tc>
          <w:tcPr>
            <w:tcW w:w="1029" w:type="dxa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91</w:t>
            </w:r>
          </w:p>
        </w:tc>
      </w:tr>
      <w:tr w:rsidR="00584ED8" w:rsidRPr="002020A1" w:rsidTr="00A71F37">
        <w:trPr>
          <w:cantSplit/>
        </w:trPr>
        <w:tc>
          <w:tcPr>
            <w:tcW w:w="2459" w:type="dxa"/>
            <w:shd w:val="clear" w:color="auto" w:fill="auto"/>
          </w:tcPr>
          <w:p w:rsidR="00584ED8" w:rsidRPr="002020A1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Valid values (</w:t>
            </w:r>
            <w:proofErr w:type="spellStart"/>
            <w:r w:rsidRPr="002020A1">
              <w:rPr>
                <w:rFonts w:ascii="Times New Roman" w:hAnsi="Times New Roman" w:cs="Times New Roman"/>
                <w:lang w:val="en-US"/>
              </w:rPr>
              <w:t>listwise</w:t>
            </w:r>
            <w:proofErr w:type="spellEnd"/>
            <w:r w:rsidRPr="002020A1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029" w:type="dxa"/>
            <w:shd w:val="clear" w:color="auto" w:fill="auto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1029" w:type="dxa"/>
          </w:tcPr>
          <w:p w:rsidR="00584ED8" w:rsidRPr="002020A1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0A1">
              <w:rPr>
                <w:rFonts w:ascii="Times New Roman" w:hAnsi="Times New Roman" w:cs="Times New Roman"/>
                <w:lang w:val="en-US"/>
              </w:rPr>
              <w:t>38</w:t>
            </w:r>
          </w:p>
        </w:tc>
      </w:tr>
    </w:tbl>
    <w:p w:rsidR="00584ED8" w:rsidRPr="002020A1" w:rsidRDefault="00584ED8" w:rsidP="00584ED8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584ED8" w:rsidRPr="00B15983" w:rsidRDefault="00584ED8" w:rsidP="00584ED8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584ED8" w:rsidRDefault="00584ED8" w:rsidP="00584ED8">
      <w:pPr>
        <w:suppressAutoHyphens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584ED8" w:rsidRDefault="00584ED8" w:rsidP="00584ED8">
      <w:pPr>
        <w:spacing w:after="0"/>
        <w:rPr>
          <w:rFonts w:ascii="Times New Roman" w:hAnsi="Times New Roman" w:cs="Times New Roman"/>
          <w:lang w:val="en-US"/>
        </w:rPr>
      </w:pPr>
      <w:r w:rsidRPr="00094294">
        <w:rPr>
          <w:rFonts w:ascii="Times New Roman" w:hAnsi="Times New Roman" w:cs="Times New Roman"/>
          <w:b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lang w:val="en-US"/>
        </w:rPr>
        <w:t>S</w:t>
      </w:r>
      <w:r w:rsidRPr="00094294">
        <w:rPr>
          <w:rFonts w:ascii="Times New Roman" w:hAnsi="Times New Roman" w:cs="Times New Roman"/>
          <w:b/>
          <w:lang w:val="en-US"/>
        </w:rPr>
        <w:t>2.</w:t>
      </w:r>
      <w:r w:rsidRPr="00B15983">
        <w:rPr>
          <w:rFonts w:ascii="Times New Roman" w:hAnsi="Times New Roman" w:cs="Times New Roman"/>
          <w:lang w:val="en-US"/>
        </w:rPr>
        <w:t xml:space="preserve"> Differences between involuntarily and voluntarily treated participants without imputations</w:t>
      </w:r>
    </w:p>
    <w:p w:rsidR="00584ED8" w:rsidRPr="00B15983" w:rsidRDefault="00584ED8" w:rsidP="00584ED8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44"/>
        <w:gridCol w:w="1789"/>
        <w:gridCol w:w="1732"/>
        <w:gridCol w:w="1789"/>
      </w:tblGrid>
      <w:tr w:rsidR="00584ED8" w:rsidRPr="004E06B1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2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B15983">
              <w:rPr>
                <w:rFonts w:ascii="Times New Roman" w:hAnsi="Times New Roman" w:cs="Times New Roman"/>
              </w:rPr>
              <w:t>articipants</w:t>
            </w:r>
          </w:p>
        </w:tc>
        <w:tc>
          <w:tcPr>
            <w:tcW w:w="0" w:type="auto"/>
          </w:tcPr>
          <w:p w:rsidR="00584ED8" w:rsidRPr="00623C74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3C74">
              <w:rPr>
                <w:rFonts w:ascii="Times New Roman" w:hAnsi="Times New Roman" w:cs="Times New Roman"/>
                <w:lang w:val="en-US"/>
              </w:rPr>
              <w:t>Effect size</w:t>
            </w:r>
          </w:p>
          <w:p w:rsidR="00584ED8" w:rsidRPr="00623C74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3C74">
              <w:rPr>
                <w:rFonts w:ascii="Times New Roman" w:hAnsi="Times New Roman" w:cs="Times New Roman"/>
                <w:lang w:val="en-US"/>
              </w:rPr>
              <w:t xml:space="preserve">eta /Cohen’s </w:t>
            </w:r>
            <w:r w:rsidRPr="00623C74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623C74">
              <w:rPr>
                <w:rFonts w:ascii="Times New Roman" w:hAnsi="Times New Roman" w:cs="Times New Roman"/>
                <w:vertAlign w:val="superscript"/>
                <w:lang w:val="en-US"/>
              </w:rPr>
              <w:t>(1)</w:t>
            </w:r>
          </w:p>
        </w:tc>
      </w:tr>
      <w:tr w:rsidR="00584ED8" w:rsidRPr="004E06B1" w:rsidTr="00A71F37">
        <w:tc>
          <w:tcPr>
            <w:tcW w:w="0" w:type="auto"/>
          </w:tcPr>
          <w:p w:rsidR="00584ED8" w:rsidRPr="00623C74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B15983">
              <w:rPr>
                <w:rFonts w:ascii="Times New Roman" w:hAnsi="Times New Roman" w:cs="Times New Roman"/>
                <w:lang w:val="en-US"/>
              </w:rPr>
              <w:t>nvoluntarily treated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094294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B15983">
              <w:rPr>
                <w:rFonts w:ascii="Times New Roman" w:hAnsi="Times New Roman" w:cs="Times New Roman"/>
                <w:lang w:val="en-US"/>
              </w:rPr>
              <w:t xml:space="preserve"> = 36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(%) / m</w:t>
            </w:r>
            <w:r w:rsidRPr="00B15983">
              <w:rPr>
                <w:rFonts w:ascii="Times New Roman" w:hAnsi="Times New Roman" w:cs="Times New Roman"/>
                <w:lang w:val="en-US"/>
              </w:rPr>
              <w:t>ean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15983">
              <w:rPr>
                <w:rFonts w:ascii="Times New Roman" w:hAnsi="Times New Roman" w:cs="Times New Roman"/>
                <w:lang w:val="en-US"/>
              </w:rPr>
              <w:t>(SD)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B15983">
              <w:rPr>
                <w:rFonts w:ascii="Times New Roman" w:hAnsi="Times New Roman" w:cs="Times New Roman"/>
                <w:lang w:val="en-US"/>
              </w:rPr>
              <w:t>oluntarily treated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094294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B15983">
              <w:rPr>
                <w:rFonts w:ascii="Times New Roman" w:hAnsi="Times New Roman" w:cs="Times New Roman"/>
                <w:lang w:val="en-US"/>
              </w:rPr>
              <w:t xml:space="preserve"> = 55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(%) / m</w:t>
            </w:r>
            <w:r w:rsidRPr="00B15983">
              <w:rPr>
                <w:rFonts w:ascii="Times New Roman" w:hAnsi="Times New Roman" w:cs="Times New Roman"/>
                <w:lang w:val="en-US"/>
              </w:rPr>
              <w:t>ean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15983">
              <w:rPr>
                <w:rFonts w:ascii="Times New Roman" w:hAnsi="Times New Roman" w:cs="Times New Roman"/>
                <w:lang w:val="en-US"/>
              </w:rPr>
              <w:t>(SD)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B15983">
              <w:rPr>
                <w:rFonts w:ascii="Times New Roman" w:hAnsi="Times New Roman" w:cs="Times New Roman"/>
                <w:lang w:val="en-US"/>
              </w:rPr>
              <w:t>nvoluntarily treated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094294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B15983">
              <w:rPr>
                <w:rFonts w:ascii="Times New Roman" w:hAnsi="Times New Roman" w:cs="Times New Roman"/>
                <w:lang w:val="en-US"/>
              </w:rPr>
              <w:t xml:space="preserve"> = 36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584ED8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(%) / m</w:t>
            </w:r>
            <w:r w:rsidRPr="00B15983">
              <w:rPr>
                <w:rFonts w:ascii="Times New Roman" w:hAnsi="Times New Roman" w:cs="Times New Roman"/>
                <w:lang w:val="en-US"/>
              </w:rPr>
              <w:t>ean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15983">
              <w:rPr>
                <w:rFonts w:ascii="Times New Roman" w:hAnsi="Times New Roman" w:cs="Times New Roman"/>
                <w:lang w:val="en-US"/>
              </w:rPr>
              <w:t>(SD)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623C74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5983">
              <w:rPr>
                <w:rFonts w:ascii="Times New Roman" w:hAnsi="Times New Roman" w:cs="Times New Roman"/>
                <w:lang w:val="en-US"/>
              </w:rPr>
              <w:t>xperience of at least one coercive measure</w:t>
            </w:r>
            <w:r>
              <w:rPr>
                <w:rFonts w:ascii="Times New Roman" w:hAnsi="Times New Roman" w:cs="Times New Roman"/>
                <w:lang w:val="en-US"/>
              </w:rPr>
              <w:t xml:space="preserve"> in</w:t>
            </w:r>
            <w:r w:rsidRPr="00B15983">
              <w:rPr>
                <w:rFonts w:ascii="Times New Roman" w:hAnsi="Times New Roman" w:cs="Times New Roman"/>
                <w:lang w:val="en-US"/>
              </w:rPr>
              <w:t xml:space="preserve"> lifetime</w:t>
            </w:r>
          </w:p>
        </w:tc>
        <w:tc>
          <w:tcPr>
            <w:tcW w:w="0" w:type="auto"/>
          </w:tcPr>
          <w:p w:rsidR="00584ED8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(88.9%)</w:t>
            </w:r>
          </w:p>
        </w:tc>
        <w:tc>
          <w:tcPr>
            <w:tcW w:w="0" w:type="auto"/>
          </w:tcPr>
          <w:p w:rsidR="00584ED8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27***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(49.1%)</w:t>
            </w:r>
          </w:p>
        </w:tc>
        <w:tc>
          <w:tcPr>
            <w:tcW w:w="0" w:type="auto"/>
          </w:tcPr>
          <w:p w:rsidR="00584ED8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.41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623C74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15983">
              <w:rPr>
                <w:rFonts w:ascii="Times New Roman" w:hAnsi="Times New Roman" w:cs="Times New Roman"/>
                <w:lang w:val="en-US"/>
              </w:rPr>
              <w:t>xperience of at least one coercive measure</w:t>
            </w:r>
            <w:r>
              <w:rPr>
                <w:rFonts w:ascii="Times New Roman" w:hAnsi="Times New Roman" w:cs="Times New Roman"/>
                <w:lang w:val="en-US"/>
              </w:rPr>
              <w:t xml:space="preserve"> during index hospital stay</w:t>
            </w:r>
          </w:p>
        </w:tc>
        <w:tc>
          <w:tcPr>
            <w:tcW w:w="0" w:type="auto"/>
          </w:tcPr>
          <w:p w:rsidR="00584ED8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(69.4%)</w:t>
            </w:r>
          </w:p>
        </w:tc>
        <w:tc>
          <w:tcPr>
            <w:tcW w:w="0" w:type="auto"/>
          </w:tcPr>
          <w:p w:rsidR="00584ED8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12***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(21.8%)</w:t>
            </w:r>
          </w:p>
        </w:tc>
        <w:tc>
          <w:tcPr>
            <w:tcW w:w="0" w:type="auto"/>
          </w:tcPr>
          <w:p w:rsidR="00584ED8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.47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 xml:space="preserve">aAES 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12.0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(5.4)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5.7</w:t>
            </w:r>
            <w:r>
              <w:rPr>
                <w:rFonts w:ascii="Times New Roman" w:hAnsi="Times New Roman" w:cs="Times New Roman"/>
              </w:rPr>
              <w:t>***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(4.9)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1.2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FKE-10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24.0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(9.6)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36.5</w:t>
            </w:r>
            <w:r>
              <w:rPr>
                <w:rFonts w:ascii="Times New Roman" w:hAnsi="Times New Roman" w:cs="Times New Roman"/>
              </w:rPr>
              <w:t>***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(9.2)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1.3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DAI-10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 w:rsidRPr="00B15983">
              <w:rPr>
                <w:rFonts w:ascii="Times New Roman" w:hAnsi="Times New Roman" w:cs="Times New Roman"/>
              </w:rPr>
              <w:t>3.4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(4.9)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6***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(4.9)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1.0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BPRS-24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58.0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(17.2)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49.8</w:t>
            </w:r>
            <w:r w:rsidRPr="00B15983">
              <w:rPr>
                <w:rFonts w:ascii="Times New Roman" w:hAnsi="Times New Roman" w:cs="Times New Roman"/>
                <w:vertAlign w:val="superscript"/>
              </w:rPr>
              <w:t>n.s.</w:t>
            </w:r>
          </w:p>
          <w:p w:rsidR="00584ED8" w:rsidRPr="00B15983" w:rsidRDefault="00584ED8" w:rsidP="00A71F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(13.2)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sym w:font="Symbol" w:char="F02D"/>
            </w:r>
            <w:r>
              <w:rPr>
                <w:rFonts w:ascii="Times New Roman" w:hAnsi="Times New Roman" w:cs="Times New Roman"/>
              </w:rPr>
              <w:t>0.6</w:t>
            </w:r>
          </w:p>
        </w:tc>
      </w:tr>
    </w:tbl>
    <w:p w:rsidR="00584ED8" w:rsidRDefault="00584ED8" w:rsidP="00584ED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(1) Eta for frequencies; Cohen’s </w:t>
      </w:r>
      <w:r w:rsidRPr="00094294">
        <w:rPr>
          <w:rFonts w:ascii="Times New Roman" w:hAnsi="Times New Roman" w:cs="Times New Roman"/>
          <w:i/>
          <w:lang w:val="en-US"/>
        </w:rPr>
        <w:t>d</w:t>
      </w:r>
      <w:r>
        <w:rPr>
          <w:rFonts w:ascii="Times New Roman" w:hAnsi="Times New Roman" w:cs="Times New Roman"/>
          <w:lang w:val="en-US"/>
        </w:rPr>
        <w:t xml:space="preserve"> for metric variables.</w:t>
      </w:r>
    </w:p>
    <w:p w:rsidR="00584ED8" w:rsidRPr="00B15983" w:rsidRDefault="00584ED8" w:rsidP="00584ED8">
      <w:pPr>
        <w:spacing w:after="0"/>
        <w:rPr>
          <w:rFonts w:ascii="Times New Roman" w:hAnsi="Times New Roman" w:cs="Times New Roman"/>
          <w:lang w:val="en-US"/>
        </w:rPr>
      </w:pPr>
      <w:r w:rsidRPr="00B15983">
        <w:rPr>
          <w:rFonts w:ascii="Times New Roman" w:hAnsi="Times New Roman" w:cs="Times New Roman"/>
          <w:lang w:val="en-US"/>
        </w:rPr>
        <w:t xml:space="preserve">*** </w:t>
      </w:r>
      <w:proofErr w:type="gramStart"/>
      <w:r w:rsidRPr="00094294">
        <w:rPr>
          <w:rFonts w:ascii="Times New Roman" w:hAnsi="Times New Roman" w:cs="Times New Roman"/>
          <w:i/>
          <w:lang w:val="en-US"/>
        </w:rPr>
        <w:t>p</w:t>
      </w:r>
      <w:proofErr w:type="gramEnd"/>
      <w:r w:rsidRPr="00B15983">
        <w:rPr>
          <w:rFonts w:ascii="Times New Roman" w:hAnsi="Times New Roman" w:cs="Times New Roman"/>
          <w:lang w:val="en-US"/>
        </w:rPr>
        <w:t xml:space="preserve"> &lt; .001</w:t>
      </w:r>
      <w:r>
        <w:rPr>
          <w:rFonts w:ascii="Times New Roman" w:hAnsi="Times New Roman" w:cs="Times New Roman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lang w:val="en-US"/>
        </w:rPr>
        <w:t>n.s</w:t>
      </w:r>
      <w:proofErr w:type="spellEnd"/>
      <w:r>
        <w:rPr>
          <w:rFonts w:ascii="Times New Roman" w:hAnsi="Times New Roman" w:cs="Times New Roman"/>
          <w:lang w:val="en-US"/>
        </w:rPr>
        <w:t xml:space="preserve">. = not significant; </w:t>
      </w:r>
      <w:r w:rsidRPr="00B15983"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  <w:lang w:val="en-US"/>
        </w:rPr>
        <w:t xml:space="preserve">ann-Whitney </w:t>
      </w:r>
      <w:r w:rsidRPr="00B15983">
        <w:rPr>
          <w:rFonts w:ascii="Times New Roman" w:hAnsi="Times New Roman" w:cs="Times New Roman"/>
          <w:lang w:val="en-US"/>
        </w:rPr>
        <w:t>U</w:t>
      </w:r>
      <w:r>
        <w:rPr>
          <w:rFonts w:ascii="Times New Roman" w:hAnsi="Times New Roman" w:cs="Times New Roman"/>
          <w:lang w:val="en-US"/>
        </w:rPr>
        <w:t xml:space="preserve"> </w:t>
      </w:r>
      <w:r w:rsidRPr="00B15983">
        <w:rPr>
          <w:rFonts w:ascii="Times New Roman" w:hAnsi="Times New Roman" w:cs="Times New Roman"/>
          <w:lang w:val="en-US"/>
        </w:rPr>
        <w:t>test</w:t>
      </w:r>
      <w:r>
        <w:rPr>
          <w:rFonts w:ascii="Times New Roman" w:hAnsi="Times New Roman" w:cs="Times New Roman"/>
          <w:lang w:val="en-US"/>
        </w:rPr>
        <w:t>.</w:t>
      </w:r>
    </w:p>
    <w:p w:rsidR="00584ED8" w:rsidRPr="00B15983" w:rsidRDefault="00584ED8" w:rsidP="00584ED8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584ED8" w:rsidRPr="00B15983" w:rsidRDefault="00584ED8" w:rsidP="00584ED8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584ED8" w:rsidRDefault="00584ED8" w:rsidP="00584ED8">
      <w:pPr>
        <w:spacing w:after="0"/>
        <w:rPr>
          <w:rFonts w:ascii="Times New Roman" w:hAnsi="Times New Roman" w:cs="Times New Roman"/>
          <w:lang w:val="en-US"/>
        </w:rPr>
      </w:pPr>
      <w:r w:rsidRPr="00094294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S</w:t>
      </w:r>
      <w:r w:rsidRPr="00094294">
        <w:rPr>
          <w:rFonts w:ascii="Times New Roman" w:hAnsi="Times New Roman" w:cs="Times New Roman"/>
          <w:b/>
          <w:lang w:val="en-US"/>
        </w:rPr>
        <w:t>3.</w:t>
      </w:r>
      <w:r w:rsidRPr="00B15983">
        <w:rPr>
          <w:rFonts w:ascii="Times New Roman" w:hAnsi="Times New Roman" w:cs="Times New Roman"/>
          <w:lang w:val="en-US"/>
        </w:rPr>
        <w:t xml:space="preserve"> Correlations with perceived coercion without imputation</w:t>
      </w:r>
    </w:p>
    <w:p w:rsidR="00584ED8" w:rsidRPr="00B15983" w:rsidRDefault="00584ED8" w:rsidP="00584ED8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72"/>
        <w:gridCol w:w="1805"/>
      </w:tblGrid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aAES (current stay)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FKE-10</w:t>
            </w:r>
          </w:p>
        </w:tc>
        <w:tc>
          <w:tcPr>
            <w:tcW w:w="0" w:type="auto"/>
          </w:tcPr>
          <w:p w:rsidR="00584ED8" w:rsidRPr="00B15983" w:rsidRDefault="00584ED8" w:rsidP="00584ED8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 w:rsidRPr="00B1598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70</w:t>
            </w:r>
            <w:r w:rsidRPr="00B15983">
              <w:rPr>
                <w:rFonts w:ascii="Times New Roman" w:hAnsi="Times New Roman" w:cs="Times New Roman"/>
                <w:lang w:val="en-US"/>
              </w:rPr>
              <w:t>**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DAI-10</w:t>
            </w:r>
          </w:p>
        </w:tc>
        <w:tc>
          <w:tcPr>
            <w:tcW w:w="0" w:type="auto"/>
          </w:tcPr>
          <w:p w:rsidR="00584ED8" w:rsidRPr="00B15983" w:rsidRDefault="00584ED8" w:rsidP="00584ED8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2D"/>
            </w:r>
            <w:r w:rsidRPr="00B1598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76</w:t>
            </w:r>
            <w:r w:rsidRPr="00B15983">
              <w:rPr>
                <w:rFonts w:ascii="Times New Roman" w:hAnsi="Times New Roman" w:cs="Times New Roman"/>
                <w:lang w:val="en-US"/>
              </w:rPr>
              <w:t>**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BPRS-24</w:t>
            </w:r>
          </w:p>
        </w:tc>
        <w:tc>
          <w:tcPr>
            <w:tcW w:w="0" w:type="auto"/>
          </w:tcPr>
          <w:p w:rsidR="00584ED8" w:rsidRPr="00B15983" w:rsidRDefault="00584ED8" w:rsidP="00584ED8">
            <w:pPr>
              <w:pStyle w:val="ListParagraph"/>
              <w:numPr>
                <w:ilvl w:val="0"/>
                <w:numId w:val="1"/>
              </w:numPr>
              <w:spacing w:after="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1598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38</w:t>
            </w:r>
            <w:r w:rsidRPr="00B15983">
              <w:rPr>
                <w:rFonts w:ascii="Times New Roman" w:hAnsi="Times New Roman" w:cs="Times New Roman"/>
                <w:lang w:val="en-US"/>
              </w:rPr>
              <w:t>**</w:t>
            </w:r>
          </w:p>
        </w:tc>
      </w:tr>
    </w:tbl>
    <w:p w:rsidR="00584ED8" w:rsidRPr="00B15983" w:rsidRDefault="00584ED8" w:rsidP="00584ED8">
      <w:pPr>
        <w:spacing w:after="0"/>
        <w:rPr>
          <w:rFonts w:ascii="Times New Roman" w:hAnsi="Times New Roman" w:cs="Times New Roman"/>
          <w:lang w:val="en-US"/>
        </w:rPr>
      </w:pPr>
      <w:r w:rsidRPr="00B15983">
        <w:rPr>
          <w:rFonts w:ascii="Times New Roman" w:hAnsi="Times New Roman" w:cs="Times New Roman"/>
          <w:lang w:val="en-US"/>
        </w:rPr>
        <w:t>**</w:t>
      </w:r>
      <w:r w:rsidRPr="00094294">
        <w:rPr>
          <w:rFonts w:ascii="Times New Roman" w:hAnsi="Times New Roman" w:cs="Times New Roman"/>
          <w:i/>
          <w:lang w:val="en-US"/>
        </w:rPr>
        <w:t>p</w:t>
      </w:r>
      <w:r w:rsidRPr="00B15983">
        <w:rPr>
          <w:rFonts w:ascii="Times New Roman" w:hAnsi="Times New Roman" w:cs="Times New Roman"/>
          <w:lang w:val="en-US"/>
        </w:rPr>
        <w:t xml:space="preserve"> &lt; .01</w:t>
      </w:r>
      <w:r>
        <w:rPr>
          <w:rFonts w:ascii="Times New Roman" w:hAnsi="Times New Roman" w:cs="Times New Roman"/>
          <w:lang w:val="en-US"/>
        </w:rPr>
        <w:t>.</w:t>
      </w:r>
    </w:p>
    <w:p w:rsidR="00584ED8" w:rsidRPr="00B15983" w:rsidRDefault="00584ED8" w:rsidP="00584ED8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584ED8" w:rsidRPr="00B15983" w:rsidRDefault="00584ED8" w:rsidP="00584ED8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584ED8" w:rsidRDefault="00584ED8" w:rsidP="00584ED8">
      <w:pPr>
        <w:spacing w:after="0"/>
        <w:rPr>
          <w:rFonts w:ascii="Times New Roman" w:hAnsi="Times New Roman" w:cs="Times New Roman"/>
          <w:lang w:val="en-US"/>
        </w:rPr>
      </w:pPr>
      <w:r w:rsidRPr="00094294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S</w:t>
      </w:r>
      <w:r w:rsidRPr="00094294">
        <w:rPr>
          <w:rFonts w:ascii="Times New Roman" w:hAnsi="Times New Roman" w:cs="Times New Roman"/>
          <w:b/>
          <w:lang w:val="en-US"/>
        </w:rPr>
        <w:t>4.</w:t>
      </w:r>
      <w:r w:rsidRPr="00B15983">
        <w:rPr>
          <w:rFonts w:ascii="Times New Roman" w:hAnsi="Times New Roman" w:cs="Times New Roman"/>
          <w:lang w:val="en-US"/>
        </w:rPr>
        <w:t xml:space="preserve"> Prediction of perceived coercion without imputation</w:t>
      </w:r>
    </w:p>
    <w:p w:rsidR="00584ED8" w:rsidRPr="00B15983" w:rsidRDefault="00584ED8" w:rsidP="00584ED8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793"/>
        <w:gridCol w:w="1644"/>
      </w:tblGrid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5983">
              <w:rPr>
                <w:rFonts w:ascii="Times New Roman" w:hAnsi="Times New Roman" w:cs="Times New Roman"/>
                <w:lang w:val="en-US"/>
              </w:rPr>
              <w:t xml:space="preserve">Adjusted </w:t>
            </w:r>
            <w:r w:rsidRPr="00094294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094294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  <w:r w:rsidRPr="00B15983">
              <w:rPr>
                <w:rFonts w:ascii="Times New Roman" w:hAnsi="Times New Roman" w:cs="Times New Roman"/>
                <w:lang w:val="en-US"/>
              </w:rPr>
              <w:t xml:space="preserve"> = .</w:t>
            </w:r>
            <w:r>
              <w:rPr>
                <w:rFonts w:ascii="Times New Roman" w:hAnsi="Times New Roman" w:cs="Times New Roman"/>
                <w:lang w:val="en-US"/>
              </w:rPr>
              <w:t>63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5983">
              <w:rPr>
                <w:rFonts w:ascii="Times New Roman" w:hAnsi="Times New Roman" w:cs="Times New Roman"/>
                <w:lang w:val="en-US"/>
              </w:rPr>
              <w:t>Standardized beta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5983">
              <w:rPr>
                <w:rFonts w:ascii="Times New Roman" w:hAnsi="Times New Roman" w:cs="Times New Roman"/>
                <w:lang w:val="en-US"/>
              </w:rPr>
              <w:t>FKE-10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B15983">
              <w:rPr>
                <w:rFonts w:ascii="Times New Roman" w:hAnsi="Times New Roman" w:cs="Times New Roman"/>
                <w:lang w:val="en-US"/>
              </w:rPr>
              <w:t>0.43*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DAI-10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B15983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44</w:t>
            </w:r>
            <w:r w:rsidRPr="00B15983">
              <w:rPr>
                <w:rFonts w:ascii="Times New Roman" w:hAnsi="Times New Roman" w:cs="Times New Roman"/>
                <w:lang w:val="en-US"/>
              </w:rPr>
              <w:t>**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BPRS-24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B15983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04</w:t>
            </w:r>
            <w:r w:rsidRPr="00B15983">
              <w:rPr>
                <w:rFonts w:ascii="Times New Roman" w:hAnsi="Times New Roman" w:cs="Times New Roman"/>
                <w:vertAlign w:val="superscript"/>
                <w:lang w:val="en-US"/>
              </w:rPr>
              <w:t>n.s.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623C74" w:rsidRDefault="00584ED8" w:rsidP="00A71F37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B15983">
              <w:rPr>
                <w:rFonts w:ascii="Times New Roman" w:hAnsi="Times New Roman" w:cs="Times New Roman"/>
                <w:lang w:val="en-US"/>
              </w:rPr>
              <w:t xml:space="preserve">Coercive measure experienced </w:t>
            </w:r>
            <w:r>
              <w:rPr>
                <w:rFonts w:ascii="Times New Roman" w:hAnsi="Times New Roman" w:cs="Times New Roman"/>
                <w:lang w:val="en-US"/>
              </w:rPr>
              <w:t>during index hospital stay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0.15</w:t>
            </w:r>
            <w:r w:rsidRPr="00B15983">
              <w:rPr>
                <w:rFonts w:ascii="Times New Roman" w:hAnsi="Times New Roman" w:cs="Times New Roman"/>
                <w:vertAlign w:val="superscript"/>
                <w:lang w:val="en-US"/>
              </w:rPr>
              <w:t>n.s.</w:t>
            </w:r>
          </w:p>
        </w:tc>
      </w:tr>
      <w:tr w:rsidR="00584ED8" w:rsidRPr="00B15983" w:rsidTr="00A71F37">
        <w:tc>
          <w:tcPr>
            <w:tcW w:w="0" w:type="auto"/>
          </w:tcPr>
          <w:p w:rsidR="00584ED8" w:rsidRPr="00B15983" w:rsidRDefault="00584ED8" w:rsidP="00A71F3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15983">
              <w:rPr>
                <w:rFonts w:ascii="Times New Roman" w:hAnsi="Times New Roman" w:cs="Times New Roman"/>
              </w:rPr>
              <w:t>Involuntary stay</w:t>
            </w:r>
          </w:p>
        </w:tc>
        <w:tc>
          <w:tcPr>
            <w:tcW w:w="0" w:type="auto"/>
          </w:tcPr>
          <w:p w:rsidR="00584ED8" w:rsidRPr="00B15983" w:rsidRDefault="00584ED8" w:rsidP="00A71F3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sym w:font="Symbol" w:char="F02D"/>
            </w:r>
            <w:r w:rsidRPr="00B15983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01</w:t>
            </w:r>
            <w:r w:rsidRPr="00B15983">
              <w:rPr>
                <w:rFonts w:ascii="Times New Roman" w:hAnsi="Times New Roman" w:cs="Times New Roman"/>
                <w:vertAlign w:val="superscript"/>
                <w:lang w:val="en-US"/>
              </w:rPr>
              <w:t>n.s.</w:t>
            </w:r>
          </w:p>
        </w:tc>
      </w:tr>
    </w:tbl>
    <w:p w:rsidR="00584ED8" w:rsidRPr="00B15983" w:rsidRDefault="00584ED8" w:rsidP="00584ED8">
      <w:pPr>
        <w:spacing w:after="0"/>
        <w:rPr>
          <w:rFonts w:ascii="Times New Roman" w:hAnsi="Times New Roman" w:cs="Times New Roman"/>
          <w:lang w:val="en-US"/>
        </w:rPr>
      </w:pPr>
      <w:r w:rsidRPr="00B15983">
        <w:rPr>
          <w:rFonts w:ascii="Times New Roman" w:hAnsi="Times New Roman" w:cs="Times New Roman"/>
          <w:lang w:val="en-US"/>
        </w:rPr>
        <w:t>*</w:t>
      </w:r>
      <w:r w:rsidRPr="00094294">
        <w:rPr>
          <w:rFonts w:ascii="Times New Roman" w:hAnsi="Times New Roman" w:cs="Times New Roman"/>
          <w:i/>
          <w:lang w:val="en-US"/>
        </w:rPr>
        <w:t>p</w:t>
      </w:r>
      <w:r w:rsidRPr="00B15983">
        <w:rPr>
          <w:rFonts w:ascii="Times New Roman" w:hAnsi="Times New Roman" w:cs="Times New Roman"/>
          <w:lang w:val="en-US"/>
        </w:rPr>
        <w:t xml:space="preserve"> &lt; .0</w:t>
      </w:r>
      <w:r>
        <w:rPr>
          <w:rFonts w:ascii="Times New Roman" w:hAnsi="Times New Roman" w:cs="Times New Roman"/>
          <w:lang w:val="en-US"/>
        </w:rPr>
        <w:t>5</w:t>
      </w:r>
      <w:r w:rsidRPr="00B15983">
        <w:rPr>
          <w:rFonts w:ascii="Times New Roman" w:hAnsi="Times New Roman" w:cs="Times New Roman"/>
          <w:lang w:val="en-US"/>
        </w:rPr>
        <w:t>, **</w:t>
      </w:r>
      <w:r w:rsidRPr="00094294">
        <w:rPr>
          <w:rFonts w:ascii="Times New Roman" w:hAnsi="Times New Roman" w:cs="Times New Roman"/>
          <w:i/>
          <w:lang w:val="en-US"/>
        </w:rPr>
        <w:t>p</w:t>
      </w:r>
      <w:r w:rsidRPr="00B15983">
        <w:rPr>
          <w:rFonts w:ascii="Times New Roman" w:hAnsi="Times New Roman" w:cs="Times New Roman"/>
          <w:lang w:val="en-US"/>
        </w:rPr>
        <w:t xml:space="preserve"> &lt; .0</w:t>
      </w:r>
      <w:r>
        <w:rPr>
          <w:rFonts w:ascii="Times New Roman" w:hAnsi="Times New Roman" w:cs="Times New Roman"/>
          <w:lang w:val="en-US"/>
        </w:rPr>
        <w:t>1 and</w:t>
      </w:r>
      <w:r w:rsidRPr="00B159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15983">
        <w:rPr>
          <w:rFonts w:ascii="Times New Roman" w:hAnsi="Times New Roman" w:cs="Times New Roman"/>
          <w:lang w:val="en-US"/>
        </w:rPr>
        <w:t>n.s</w:t>
      </w:r>
      <w:proofErr w:type="spellEnd"/>
      <w:r w:rsidRPr="00B15983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=</w:t>
      </w:r>
      <w:r w:rsidRPr="00B15983">
        <w:rPr>
          <w:rFonts w:ascii="Times New Roman" w:hAnsi="Times New Roman" w:cs="Times New Roman"/>
          <w:lang w:val="en-US"/>
        </w:rPr>
        <w:t xml:space="preserve"> not significant</w:t>
      </w:r>
      <w:r>
        <w:rPr>
          <w:rFonts w:ascii="Times New Roman" w:hAnsi="Times New Roman" w:cs="Times New Roman"/>
          <w:lang w:val="en-US"/>
        </w:rPr>
        <w:t>.</w:t>
      </w:r>
    </w:p>
    <w:p w:rsidR="00584ED8" w:rsidRPr="00B15983" w:rsidRDefault="00584ED8" w:rsidP="00584ED8">
      <w:pPr>
        <w:spacing w:after="0"/>
        <w:rPr>
          <w:rFonts w:ascii="Times New Roman" w:hAnsi="Times New Roman" w:cs="Times New Roman"/>
          <w:lang w:val="en-US"/>
        </w:rPr>
      </w:pPr>
    </w:p>
    <w:p w:rsidR="00584ED8" w:rsidRPr="00A81A31" w:rsidRDefault="00584ED8" w:rsidP="00584ED8">
      <w:pPr>
        <w:rPr>
          <w:lang w:val="en-GB"/>
        </w:rPr>
      </w:pPr>
    </w:p>
    <w:p w:rsidR="00584ED8" w:rsidRPr="00500E9F" w:rsidRDefault="00584ED8" w:rsidP="00584ED8">
      <w:pPr>
        <w:spacing w:after="0"/>
        <w:jc w:val="both"/>
        <w:rPr>
          <w:rFonts w:ascii="Times New Roman" w:hAnsi="Times New Roman" w:cs="Times New Roman"/>
          <w:lang w:val="en-US"/>
        </w:rPr>
      </w:pPr>
    </w:p>
    <w:bookmarkEnd w:id="0"/>
    <w:p w:rsidR="008F32A2" w:rsidRDefault="008F32A2"/>
    <w:sectPr w:rsidR="008F32A2" w:rsidSect="00BB5488">
      <w:footerReference w:type="default" r:id="rId5"/>
      <w:pgSz w:w="11906" w:h="16838"/>
      <w:pgMar w:top="1417" w:right="1417" w:bottom="1134" w:left="1417" w:header="0" w:footer="708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68365"/>
      <w:docPartObj>
        <w:docPartGallery w:val="Page Numbers (Bottom of Page)"/>
        <w:docPartUnique/>
      </w:docPartObj>
    </w:sdtPr>
    <w:sdtEndPr/>
    <w:sdtContent>
      <w:p w:rsidR="00C01992" w:rsidRDefault="00584ED8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1992" w:rsidRDefault="00584ED8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C0BDF"/>
    <w:multiLevelType w:val="multilevel"/>
    <w:tmpl w:val="18EC9CDE"/>
    <w:lvl w:ilvl="0">
      <w:start w:val="3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D8"/>
    <w:rsid w:val="000D0039"/>
    <w:rsid w:val="00116535"/>
    <w:rsid w:val="00154988"/>
    <w:rsid w:val="001E7572"/>
    <w:rsid w:val="00221AB8"/>
    <w:rsid w:val="00264D5E"/>
    <w:rsid w:val="003E581A"/>
    <w:rsid w:val="00584ED8"/>
    <w:rsid w:val="0082042A"/>
    <w:rsid w:val="008E7C97"/>
    <w:rsid w:val="008F32A2"/>
    <w:rsid w:val="00924367"/>
    <w:rsid w:val="00C00762"/>
    <w:rsid w:val="00EC6925"/>
    <w:rsid w:val="00FC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FD6C84-3CCD-406C-A0D4-61C1520B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4ED8"/>
    <w:pPr>
      <w:suppressAutoHyphens/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584ED8"/>
  </w:style>
  <w:style w:type="paragraph" w:styleId="Footer">
    <w:name w:val="footer"/>
    <w:basedOn w:val="Normal"/>
    <w:link w:val="FooterChar"/>
    <w:uiPriority w:val="99"/>
    <w:unhideWhenUsed/>
    <w:rsid w:val="00584ED8"/>
    <w:pPr>
      <w:tabs>
        <w:tab w:val="center" w:pos="4536"/>
        <w:tab w:val="right" w:pos="9072"/>
      </w:tabs>
      <w:spacing w:after="0" w:line="240" w:lineRule="auto"/>
    </w:pPr>
    <w:rPr>
      <w:lang w:val="en-IN"/>
    </w:rPr>
  </w:style>
  <w:style w:type="character" w:customStyle="1" w:styleId="FooterChar1">
    <w:name w:val="Footer Char1"/>
    <w:basedOn w:val="DefaultParagraphFont"/>
    <w:uiPriority w:val="99"/>
    <w:semiHidden/>
    <w:rsid w:val="00584ED8"/>
    <w:rPr>
      <w:lang w:val="de-DE"/>
    </w:rPr>
  </w:style>
  <w:style w:type="paragraph" w:styleId="ListParagraph">
    <w:name w:val="List Paragraph"/>
    <w:basedOn w:val="Normal"/>
    <w:qFormat/>
    <w:rsid w:val="00584ED8"/>
    <w:pPr>
      <w:ind w:left="720"/>
      <w:contextualSpacing/>
    </w:pPr>
  </w:style>
  <w:style w:type="table" w:styleId="TableGrid">
    <w:name w:val="Table Grid"/>
    <w:basedOn w:val="TableNormal"/>
    <w:uiPriority w:val="59"/>
    <w:rsid w:val="00584ED8"/>
    <w:pPr>
      <w:suppressAutoHyphens/>
      <w:spacing w:after="0" w:line="240" w:lineRule="auto"/>
    </w:pPr>
    <w:rPr>
      <w:sz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sinthiya M.</dc:creator>
  <cp:keywords/>
  <dc:description/>
  <cp:lastModifiedBy>sinthiya M.</cp:lastModifiedBy>
  <cp:revision>1</cp:revision>
  <dcterms:created xsi:type="dcterms:W3CDTF">2021-04-08T12:16:00Z</dcterms:created>
  <dcterms:modified xsi:type="dcterms:W3CDTF">2021-04-08T12:16:00Z</dcterms:modified>
</cp:coreProperties>
</file>