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F78" w:rsidRDefault="009955EE">
      <w:r>
        <w:t>Appendix Figure 1. Percentages of those with clini</w:t>
      </w:r>
      <w:bookmarkStart w:id="0" w:name="_GoBack"/>
      <w:bookmarkEnd w:id="0"/>
      <w:r>
        <w:t>cal level social anxiety disorder symptoms (Mini-SPIN ≥ 6) among 13 to 20-year-old Finns in year</w:t>
      </w:r>
      <w:r>
        <w:t>s 2013, 2015 and 2021 by gender</w:t>
      </w:r>
    </w:p>
    <w:p w:rsidR="009955EE" w:rsidRDefault="009955EE"/>
    <w:p w:rsidR="009955EE" w:rsidRPr="009955EE" w:rsidRDefault="009955EE">
      <w:pPr>
        <w:rPr>
          <w:b/>
        </w:rPr>
      </w:pPr>
      <w:r w:rsidRPr="009955EE">
        <w:rPr>
          <w:b/>
          <w:noProof/>
          <w:lang w:eastAsia="en-IN"/>
        </w:rPr>
        <w:drawing>
          <wp:inline distT="0" distB="0" distL="0" distR="0">
            <wp:extent cx="5731510" cy="3463170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5EE" w:rsidRPr="00995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EE"/>
    <w:rsid w:val="003A7322"/>
    <w:rsid w:val="00792037"/>
    <w:rsid w:val="009955EE"/>
    <w:rsid w:val="00D74F78"/>
    <w:rsid w:val="00F4611A"/>
    <w:rsid w:val="00FA0B4E"/>
    <w:rsid w:val="00F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94DCCD-C980-4EF6-8753-E0F18D7E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Ganesan</dc:creator>
  <cp:keywords/>
  <dc:description/>
  <cp:lastModifiedBy>Lavanya Ganesan</cp:lastModifiedBy>
  <cp:revision>1</cp:revision>
  <dcterms:created xsi:type="dcterms:W3CDTF">2023-03-13T13:39:00Z</dcterms:created>
  <dcterms:modified xsi:type="dcterms:W3CDTF">2023-03-13T13:40:00Z</dcterms:modified>
</cp:coreProperties>
</file>