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5ACE6" w14:textId="77777777" w:rsidR="00BF3A36" w:rsidRDefault="00BF3A36" w:rsidP="00BF3A36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Supplementary Information</w:t>
      </w:r>
    </w:p>
    <w:p w14:paraId="4E96B604" w14:textId="77777777" w:rsidR="00BF3A36" w:rsidRDefault="00BF3A36" w:rsidP="00BF3A36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6D195B7" w14:textId="77777777" w:rsidR="00BF3A36" w:rsidRPr="00BF3A36" w:rsidRDefault="00BF3A36" w:rsidP="00BF3A36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Article: </w:t>
      </w:r>
      <w:r w:rsidRPr="00BF3A36">
        <w:rPr>
          <w:rFonts w:ascii="Times New Roman" w:hAnsi="Times New Roman" w:cs="Times New Roman"/>
          <w:bCs/>
          <w:color w:val="000000"/>
        </w:rPr>
        <w:t>Screen Time and Manic Symptoms in Early Adolescents: Prospective Findings from the Adolescent Brain Cognitive Development Study</w:t>
      </w:r>
    </w:p>
    <w:p w14:paraId="3169544A" w14:textId="77777777" w:rsidR="00BF3A36" w:rsidRDefault="00BF3A36" w:rsidP="00BF3A36">
      <w:pPr>
        <w:rPr>
          <w:rFonts w:ascii="Times New Roman" w:hAnsi="Times New Roman" w:cs="Times New Roman"/>
          <w:b/>
          <w:bCs/>
          <w:color w:val="000000"/>
        </w:rPr>
      </w:pPr>
    </w:p>
    <w:p w14:paraId="30D36750" w14:textId="77777777" w:rsidR="00BF3A36" w:rsidRPr="001314DA" w:rsidRDefault="00BF3A36" w:rsidP="00BF3A36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Journal: </w:t>
      </w:r>
      <w:r w:rsidRPr="00BF3A36">
        <w:rPr>
          <w:rFonts w:ascii="Times New Roman" w:hAnsi="Times New Roman" w:cs="Times New Roman"/>
          <w:bCs/>
          <w:color w:val="000000"/>
        </w:rPr>
        <w:t>Social Psychiatry and Psychiatric Epidemiology</w:t>
      </w:r>
    </w:p>
    <w:p w14:paraId="392F2607" w14:textId="77777777" w:rsidR="00BF3A36" w:rsidRDefault="00BF3A36" w:rsidP="00BF3A36">
      <w:pPr>
        <w:pStyle w:val="Body"/>
        <w:rPr>
          <w:rFonts w:ascii="Times New Roman" w:hAnsi="Times New Roman" w:cs="Times New Roman"/>
          <w:lang w:val="it-IT"/>
        </w:rPr>
      </w:pPr>
    </w:p>
    <w:p w14:paraId="60D2BCB3" w14:textId="77777777" w:rsidR="00BF3A36" w:rsidRPr="00BF3A36" w:rsidRDefault="00BF3A36" w:rsidP="00BF3A36">
      <w:pPr>
        <w:pStyle w:val="Body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Authors and affliations: </w:t>
      </w:r>
      <w:r w:rsidRPr="001314DA">
        <w:rPr>
          <w:rFonts w:ascii="Times New Roman" w:hAnsi="Times New Roman" w:cs="Times New Roman"/>
          <w:lang w:val="it-IT"/>
        </w:rPr>
        <w:t>Jason M. Nagata, M.D., M.Sc.,</w:t>
      </w:r>
      <w:r w:rsidRPr="001314DA">
        <w:rPr>
          <w:rFonts w:ascii="Times New Roman" w:hAnsi="Times New Roman" w:cs="Times New Roman"/>
          <w:vertAlign w:val="superscript"/>
        </w:rPr>
        <w:t>1*</w:t>
      </w:r>
      <w:r w:rsidRPr="001314DA">
        <w:rPr>
          <w:rFonts w:ascii="Times New Roman" w:hAnsi="Times New Roman" w:cs="Times New Roman"/>
        </w:rPr>
        <w:t xml:space="preserve"> </w:t>
      </w:r>
      <w:r w:rsidRPr="001314DA">
        <w:rPr>
          <w:rFonts w:ascii="Times New Roman" w:hAnsi="Times New Roman" w:cs="Times New Roman"/>
          <w:lang w:val="it-IT"/>
        </w:rPr>
        <w:t>Gabriel Zamora</w:t>
      </w:r>
      <w:r w:rsidRPr="001314DA">
        <w:rPr>
          <w:rFonts w:ascii="Times New Roman" w:hAnsi="Times New Roman" w:cs="Times New Roman"/>
        </w:rPr>
        <w:t>,</w:t>
      </w:r>
      <w:r w:rsidRPr="001314DA">
        <w:rPr>
          <w:rFonts w:ascii="Times New Roman" w:hAnsi="Times New Roman" w:cs="Times New Roman"/>
          <w:vertAlign w:val="superscript"/>
        </w:rPr>
        <w:t>1*</w:t>
      </w:r>
      <w:r w:rsidRPr="001314DA">
        <w:rPr>
          <w:rFonts w:ascii="Times New Roman" w:hAnsi="Times New Roman" w:cs="Times New Roman"/>
        </w:rPr>
        <w:t xml:space="preserve"> </w:t>
      </w:r>
      <w:r w:rsidRPr="001314DA">
        <w:rPr>
          <w:rFonts w:ascii="Times New Roman" w:eastAsia="Times New Roman" w:hAnsi="Times New Roman" w:cs="Times New Roman"/>
        </w:rPr>
        <w:t>Abubakr A.A. Al-Shoaibi, Ph.D.</w:t>
      </w:r>
      <w:r w:rsidRPr="001314DA">
        <w:rPr>
          <w:rFonts w:ascii="Times New Roman" w:hAnsi="Times New Roman" w:cs="Times New Roman"/>
        </w:rPr>
        <w:t>,</w:t>
      </w:r>
      <w:r w:rsidRPr="001314DA">
        <w:rPr>
          <w:rFonts w:ascii="Times New Roman" w:hAnsi="Times New Roman" w:cs="Times New Roman"/>
          <w:vertAlign w:val="superscript"/>
        </w:rPr>
        <w:t>1</w:t>
      </w:r>
      <w:r w:rsidRPr="001314DA">
        <w:rPr>
          <w:rFonts w:ascii="Times New Roman" w:hAnsi="Times New Roman" w:cs="Times New Roman"/>
        </w:rPr>
        <w:t xml:space="preserve"> Jason M. Lavender, Ph.D.,</w:t>
      </w:r>
      <w:r w:rsidRPr="001314DA">
        <w:rPr>
          <w:rFonts w:ascii="Times New Roman" w:hAnsi="Times New Roman" w:cs="Times New Roman"/>
          <w:vertAlign w:val="superscript"/>
        </w:rPr>
        <w:t>2,3</w:t>
      </w:r>
      <w:r w:rsidRPr="001314DA">
        <w:rPr>
          <w:rFonts w:ascii="Times New Roman" w:hAnsi="Times New Roman" w:cs="Times New Roman"/>
        </w:rPr>
        <w:t xml:space="preserve"> Kyle T. Ganson, Ph.D., M.S.W.,</w:t>
      </w:r>
      <w:r w:rsidRPr="001314DA">
        <w:rPr>
          <w:rFonts w:ascii="Times New Roman" w:hAnsi="Times New Roman" w:cs="Times New Roman"/>
          <w:vertAlign w:val="superscript"/>
        </w:rPr>
        <w:t>4</w:t>
      </w:r>
      <w:r w:rsidRPr="001314DA">
        <w:rPr>
          <w:rFonts w:ascii="Times New Roman" w:hAnsi="Times New Roman" w:cs="Times New Roman"/>
          <w:lang w:val="de-DE"/>
        </w:rPr>
        <w:t xml:space="preserve"> Alexander Testa, Ph.D.,</w:t>
      </w:r>
      <w:r w:rsidRPr="001314DA">
        <w:rPr>
          <w:rFonts w:ascii="Times New Roman" w:hAnsi="Times New Roman" w:cs="Times New Roman"/>
          <w:vertAlign w:val="superscript"/>
        </w:rPr>
        <w:t>4</w:t>
      </w:r>
      <w:r w:rsidRPr="001314DA">
        <w:rPr>
          <w:rFonts w:ascii="Times New Roman" w:hAnsi="Times New Roman" w:cs="Times New Roman"/>
        </w:rPr>
        <w:t xml:space="preserve"> </w:t>
      </w:r>
      <w:r w:rsidRPr="001314DA">
        <w:rPr>
          <w:rFonts w:ascii="Times New Roman" w:eastAsia="Times New Roman" w:hAnsi="Times New Roman" w:cs="Times New Roman"/>
        </w:rPr>
        <w:t>Jinbo He, Ph.D.,</w:t>
      </w:r>
      <w:r w:rsidRPr="001314DA">
        <w:rPr>
          <w:rFonts w:ascii="Times New Roman" w:hAnsi="Times New Roman" w:cs="Times New Roman"/>
          <w:vertAlign w:val="superscript"/>
        </w:rPr>
        <w:t>6</w:t>
      </w:r>
      <w:r w:rsidRPr="001314DA">
        <w:rPr>
          <w:rFonts w:ascii="Times New Roman" w:eastAsia="Times New Roman" w:hAnsi="Times New Roman" w:cs="Times New Roman"/>
        </w:rPr>
        <w:t xml:space="preserve"> </w:t>
      </w:r>
      <w:r w:rsidRPr="001314DA">
        <w:rPr>
          <w:rFonts w:ascii="Times New Roman" w:hAnsi="Times New Roman" w:cs="Times New Roman"/>
          <w:lang w:val="it-IT"/>
        </w:rPr>
        <w:t>Fiona C. Baker, Ph.D.</w:t>
      </w:r>
      <w:r w:rsidRPr="001314DA">
        <w:rPr>
          <w:rFonts w:ascii="Times New Roman" w:hAnsi="Times New Roman" w:cs="Times New Roman"/>
          <w:vertAlign w:val="superscript"/>
        </w:rPr>
        <w:t>7,8</w:t>
      </w:r>
    </w:p>
    <w:p w14:paraId="0F9DF6EC" w14:textId="77777777" w:rsidR="00BF3A36" w:rsidRPr="001314DA" w:rsidRDefault="00BF3A36" w:rsidP="00BF3A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</w:rPr>
      </w:pPr>
      <w:r w:rsidRPr="001314DA">
        <w:rPr>
          <w:rFonts w:ascii="Times New Roman" w:eastAsia="Times New Roman" w:hAnsi="Times New Roman" w:cs="Times New Roman"/>
          <w:color w:val="000000"/>
        </w:rPr>
        <w:t>*Authors contributed equally</w:t>
      </w:r>
    </w:p>
    <w:p w14:paraId="3A1671AF" w14:textId="77777777" w:rsidR="00BF3A36" w:rsidRPr="001314DA" w:rsidRDefault="00BF3A36" w:rsidP="00BF3A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</w:rPr>
      </w:pPr>
    </w:p>
    <w:p w14:paraId="0A141806" w14:textId="77777777" w:rsidR="00BF3A36" w:rsidRPr="00D9473E" w:rsidRDefault="00BF3A36" w:rsidP="00BF3A36">
      <w:pPr>
        <w:pStyle w:val="Body"/>
        <w:rPr>
          <w:rFonts w:ascii="Times New Roman" w:hAnsi="Times New Roman" w:cs="Times New Roman"/>
          <w:sz w:val="22"/>
          <w:shd w:val="clear" w:color="auto" w:fill="FFFFFF"/>
        </w:rPr>
      </w:pPr>
      <w:r w:rsidRPr="00D9473E">
        <w:rPr>
          <w:rFonts w:ascii="Times New Roman" w:hAnsi="Times New Roman" w:cs="Times New Roman"/>
          <w:sz w:val="22"/>
          <w:vertAlign w:val="superscript"/>
          <w:lang w:val="ru-RU"/>
        </w:rPr>
        <w:t xml:space="preserve">1 </w:t>
      </w:r>
      <w:r w:rsidRPr="00D9473E">
        <w:rPr>
          <w:rFonts w:ascii="Times New Roman" w:hAnsi="Times New Roman" w:cs="Times New Roman"/>
          <w:sz w:val="22"/>
        </w:rPr>
        <w:t xml:space="preserve">Department of Pediatrics, </w:t>
      </w:r>
      <w:r w:rsidRPr="00D9473E">
        <w:rPr>
          <w:rFonts w:ascii="Times New Roman" w:hAnsi="Times New Roman" w:cs="Times New Roman"/>
          <w:sz w:val="22"/>
          <w:shd w:val="clear" w:color="auto" w:fill="FFFFFF"/>
        </w:rPr>
        <w:t>University of California, San Francisco, San Francisco, California, USA</w:t>
      </w:r>
    </w:p>
    <w:p w14:paraId="3FEA62AA" w14:textId="77777777" w:rsidR="00BF3A36" w:rsidRPr="00D9473E" w:rsidRDefault="00BF3A36" w:rsidP="00BF3A36">
      <w:pPr>
        <w:rPr>
          <w:rFonts w:ascii="Times New Roman" w:eastAsia="Times New Roman" w:hAnsi="Times New Roman" w:cs="Times New Roman"/>
          <w:sz w:val="22"/>
        </w:rPr>
      </w:pPr>
      <w:r w:rsidRPr="00D9473E">
        <w:rPr>
          <w:rFonts w:ascii="Times New Roman" w:hAnsi="Times New Roman" w:cs="Times New Roman"/>
          <w:color w:val="212121"/>
          <w:sz w:val="22"/>
          <w:shd w:val="clear" w:color="auto" w:fill="FFFFFF"/>
          <w:vertAlign w:val="superscript"/>
        </w:rPr>
        <w:t xml:space="preserve">2 </w:t>
      </w:r>
      <w:r w:rsidRPr="00D9473E">
        <w:rPr>
          <w:rFonts w:ascii="Times New Roman" w:hAnsi="Times New Roman" w:cs="Times New Roman"/>
          <w:color w:val="212121"/>
          <w:sz w:val="22"/>
          <w:shd w:val="clear" w:color="auto" w:fill="FFFFFF"/>
        </w:rPr>
        <w:t>Military Cardiovascular Outcomes Research Program (MiCOR), Department of Medicine, Uniformed Services University of the Health Sciences, Bethesda, MD, USA</w:t>
      </w:r>
    </w:p>
    <w:p w14:paraId="1DD7EE59" w14:textId="77777777" w:rsidR="00BF3A36" w:rsidRPr="00D9473E" w:rsidRDefault="00BF3A36" w:rsidP="00BF3A36">
      <w:pPr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  <w:r w:rsidRPr="00D9473E">
        <w:rPr>
          <w:rFonts w:ascii="Times New Roman" w:hAnsi="Times New Roman" w:cs="Times New Roman"/>
          <w:color w:val="212121"/>
          <w:sz w:val="22"/>
          <w:shd w:val="clear" w:color="auto" w:fill="FFFFFF"/>
          <w:vertAlign w:val="superscript"/>
        </w:rPr>
        <w:t xml:space="preserve">3 </w:t>
      </w:r>
      <w:r w:rsidRPr="00D9473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The Metis Foundation, San Antonio, TX, USA </w:t>
      </w:r>
    </w:p>
    <w:p w14:paraId="7FDF96F5" w14:textId="77777777" w:rsidR="00BF3A36" w:rsidRPr="00D9473E" w:rsidRDefault="00BF3A36" w:rsidP="00BF3A36">
      <w:pPr>
        <w:pStyle w:val="Body"/>
        <w:rPr>
          <w:rFonts w:ascii="Times New Roman" w:eastAsia="Times New Roman" w:hAnsi="Times New Roman" w:cs="Times New Roman"/>
          <w:sz w:val="22"/>
          <w:shd w:val="clear" w:color="auto" w:fill="FFFFFF"/>
        </w:rPr>
      </w:pPr>
      <w:r w:rsidRPr="00D9473E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4</w:t>
      </w:r>
      <w:r w:rsidRPr="00D9473E">
        <w:rPr>
          <w:rFonts w:ascii="Times New Roman" w:hAnsi="Times New Roman" w:cs="Times New Roman"/>
          <w:sz w:val="22"/>
          <w:shd w:val="clear" w:color="auto" w:fill="FFFFFF"/>
        </w:rPr>
        <w:t xml:space="preserve"> Factor-Inwentash Faculty of Social Work, University of Toronto, Toronto, Ontario, Canada</w:t>
      </w:r>
    </w:p>
    <w:p w14:paraId="3FAF31E9" w14:textId="77777777" w:rsidR="00BF3A36" w:rsidRPr="00D9473E" w:rsidRDefault="00BF3A36" w:rsidP="00BF3A36">
      <w:pPr>
        <w:pStyle w:val="Body"/>
        <w:rPr>
          <w:rFonts w:ascii="Times New Roman" w:eastAsia="Times New Roman" w:hAnsi="Times New Roman" w:cs="Times New Roman"/>
          <w:sz w:val="22"/>
          <w:shd w:val="clear" w:color="auto" w:fill="FFFFFF"/>
        </w:rPr>
      </w:pPr>
      <w:r w:rsidRPr="00D9473E">
        <w:rPr>
          <w:rFonts w:ascii="Times New Roman" w:hAnsi="Times New Roman" w:cs="Times New Roman"/>
          <w:sz w:val="22"/>
          <w:vertAlign w:val="superscript"/>
        </w:rPr>
        <w:t>5</w:t>
      </w:r>
      <w:r w:rsidRPr="00D9473E">
        <w:rPr>
          <w:rFonts w:ascii="Times New Roman" w:hAnsi="Times New Roman" w:cs="Times New Roman"/>
          <w:sz w:val="22"/>
        </w:rPr>
        <w:t xml:space="preserve"> </w:t>
      </w:r>
      <w:r w:rsidRPr="00D9473E">
        <w:rPr>
          <w:rFonts w:ascii="Times New Roman" w:hAnsi="Times New Roman" w:cs="Times New Roman"/>
          <w:sz w:val="22"/>
          <w:shd w:val="clear" w:color="auto" w:fill="FFFFFF"/>
        </w:rPr>
        <w:t>Department of Management, Policy and Community Health, University of Texas Health Science Center at Houston, Houston</w:t>
      </w:r>
      <w:r w:rsidRPr="00D9473E">
        <w:rPr>
          <w:rFonts w:ascii="Times New Roman" w:hAnsi="Times New Roman" w:cs="Times New Roman"/>
          <w:sz w:val="22"/>
          <w:shd w:val="clear" w:color="auto" w:fill="FFFFFF"/>
          <w:lang w:val="de-DE"/>
        </w:rPr>
        <w:t>, Texas, USA</w:t>
      </w:r>
    </w:p>
    <w:p w14:paraId="3F1A89B1" w14:textId="77777777" w:rsidR="00BF3A36" w:rsidRPr="00D9473E" w:rsidRDefault="00BF3A36" w:rsidP="00BF3A36">
      <w:pPr>
        <w:pStyle w:val="Body"/>
        <w:rPr>
          <w:rFonts w:ascii="Times New Roman" w:hAnsi="Times New Roman" w:cs="Times New Roman"/>
          <w:sz w:val="22"/>
        </w:rPr>
      </w:pPr>
      <w:r w:rsidRPr="00D9473E">
        <w:rPr>
          <w:rFonts w:ascii="Times New Roman" w:hAnsi="Times New Roman" w:cs="Times New Roman"/>
          <w:sz w:val="22"/>
          <w:vertAlign w:val="superscript"/>
        </w:rPr>
        <w:t>6</w:t>
      </w:r>
      <w:r w:rsidRPr="00D9473E">
        <w:rPr>
          <w:rFonts w:ascii="Times New Roman" w:hAnsi="Times New Roman" w:cs="Times New Roman"/>
          <w:sz w:val="22"/>
        </w:rPr>
        <w:t xml:space="preserve"> Division of Applied Psychology, School of Humanities and Social Science, The Chinese University of Hong Kong, Shenzhen, Guangdong, China</w:t>
      </w:r>
    </w:p>
    <w:p w14:paraId="7821212A" w14:textId="77777777" w:rsidR="00BF3A36" w:rsidRPr="00D9473E" w:rsidRDefault="00BF3A36" w:rsidP="00BF3A36">
      <w:pPr>
        <w:pStyle w:val="Body"/>
        <w:rPr>
          <w:rFonts w:ascii="Times New Roman" w:hAnsi="Times New Roman" w:cs="Times New Roman"/>
          <w:sz w:val="22"/>
        </w:rPr>
      </w:pPr>
      <w:r w:rsidRPr="00D9473E">
        <w:rPr>
          <w:rFonts w:ascii="Times New Roman" w:hAnsi="Times New Roman" w:cs="Times New Roman"/>
          <w:sz w:val="22"/>
          <w:vertAlign w:val="superscript"/>
        </w:rPr>
        <w:t xml:space="preserve">7 </w:t>
      </w:r>
      <w:r w:rsidRPr="00D9473E">
        <w:rPr>
          <w:rFonts w:ascii="Times New Roman" w:hAnsi="Times New Roman" w:cs="Times New Roman"/>
          <w:sz w:val="22"/>
        </w:rPr>
        <w:t>Center for Health Sciences, SRI International, Menlo Park, California, USA</w:t>
      </w:r>
    </w:p>
    <w:p w14:paraId="2A024E9B" w14:textId="77777777" w:rsidR="00BF3A36" w:rsidRPr="00D9473E" w:rsidRDefault="00BF3A36" w:rsidP="00BF3A36">
      <w:pPr>
        <w:pStyle w:val="Body"/>
        <w:rPr>
          <w:rFonts w:ascii="Times New Roman" w:hAnsi="Times New Roman" w:cs="Times New Roman"/>
          <w:sz w:val="22"/>
        </w:rPr>
      </w:pPr>
      <w:r w:rsidRPr="00D9473E">
        <w:rPr>
          <w:rFonts w:ascii="Times New Roman" w:hAnsi="Times New Roman" w:cs="Times New Roman"/>
          <w:sz w:val="22"/>
          <w:vertAlign w:val="superscript"/>
        </w:rPr>
        <w:t xml:space="preserve">8 </w:t>
      </w:r>
      <w:r w:rsidRPr="00D9473E">
        <w:rPr>
          <w:rFonts w:ascii="Times New Roman" w:hAnsi="Times New Roman" w:cs="Times New Roman"/>
          <w:sz w:val="22"/>
        </w:rPr>
        <w:t>School of Physiology, University of the Witwatersrand, Johannesburg, South Africa</w:t>
      </w:r>
    </w:p>
    <w:p w14:paraId="358E5E03" w14:textId="77777777" w:rsidR="00BF3A36" w:rsidRPr="001314DA" w:rsidRDefault="00BF3A36" w:rsidP="00BF3A36">
      <w:pPr>
        <w:rPr>
          <w:rFonts w:ascii="Times New Roman" w:hAnsi="Times New Roman" w:cs="Times New Roman"/>
          <w:color w:val="000000"/>
        </w:rPr>
      </w:pPr>
    </w:p>
    <w:p w14:paraId="31B95A6E" w14:textId="77777777" w:rsidR="00BF3A36" w:rsidRPr="001314DA" w:rsidRDefault="00BF3A36" w:rsidP="00BF3A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</w:rPr>
      </w:pPr>
      <w:r w:rsidRPr="001314DA">
        <w:rPr>
          <w:rFonts w:ascii="Times New Roman" w:hAnsi="Times New Roman" w:cs="Times New Roman"/>
          <w:b/>
          <w:bCs/>
        </w:rPr>
        <w:t>Corresponding Author:</w:t>
      </w:r>
    </w:p>
    <w:p w14:paraId="2ECEF06C" w14:textId="77777777" w:rsidR="00594068" w:rsidRDefault="00594068" w:rsidP="0059406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Jason M. Nagata, M.D., M.Sc.,</w:t>
      </w:r>
    </w:p>
    <w:p w14:paraId="53EA3D7E" w14:textId="77777777" w:rsidR="00594068" w:rsidRDefault="00594068" w:rsidP="0059406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shd w:val="clear" w:color="auto" w:fill="FFFFFF"/>
        </w:rPr>
        <w:t>University of California, San Francisco</w:t>
      </w:r>
    </w:p>
    <w:p w14:paraId="5C45F7F1" w14:textId="77777777" w:rsidR="00594068" w:rsidRDefault="00594068" w:rsidP="00594068">
      <w:pPr>
        <w:rPr>
          <w:rStyle w:val="Hyperlink"/>
        </w:rPr>
      </w:pPr>
      <w:r>
        <w:rPr>
          <w:rFonts w:ascii="Times New Roman" w:hAnsi="Times New Roman" w:cs="Times New Roman"/>
          <w:bCs/>
        </w:rPr>
        <w:t xml:space="preserve">E-mail: </w:t>
      </w:r>
      <w:hyperlink r:id="rId5" w:history="1">
        <w:r>
          <w:rPr>
            <w:rStyle w:val="Hyperlink"/>
            <w:rFonts w:ascii="Times New Roman" w:hAnsi="Times New Roman" w:cs="Times New Roman"/>
          </w:rPr>
          <w:t>jason.nagata@ucsf.edu</w:t>
        </w:r>
      </w:hyperlink>
    </w:p>
    <w:p w14:paraId="0345CB58" w14:textId="77777777" w:rsidR="00BF3A36" w:rsidRDefault="00BF3A36"/>
    <w:p w14:paraId="428B8807" w14:textId="77777777" w:rsidR="00367631" w:rsidRDefault="00367631">
      <w:pPr>
        <w:sectPr w:rsidR="00367631" w:rsidSect="00BF3A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EE3A86" w14:textId="5819B716" w:rsidR="00367631" w:rsidRPr="00C82D1E" w:rsidRDefault="00367631" w:rsidP="00367631">
      <w:pPr>
        <w:ind w:right="81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Supplemental Table 1. Cross-sectional </w:t>
      </w:r>
      <w:r w:rsidR="003D33B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(Year 3)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associations of typical daily s</w:t>
      </w:r>
      <w:r w:rsidRPr="00255FC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creen time and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manic</w:t>
      </w:r>
      <w:r w:rsidRPr="00255FC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symptoms in the Adolescent Brain Cognitive Development (ABCD) Study (Youth report, N=9,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014</w:t>
      </w:r>
      <w:r w:rsidRPr="00255FCE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tbl>
      <w:tblPr>
        <w:tblpPr w:leftFromText="180" w:rightFromText="180" w:vertAnchor="page" w:horzAnchor="margin" w:tblpY="2296"/>
        <w:tblW w:w="8838" w:type="dxa"/>
        <w:tblLayout w:type="fixed"/>
        <w:tblLook w:val="04A0" w:firstRow="1" w:lastRow="0" w:firstColumn="1" w:lastColumn="0" w:noHBand="0" w:noVBand="1"/>
      </w:tblPr>
      <w:tblGrid>
        <w:gridCol w:w="2448"/>
        <w:gridCol w:w="2160"/>
        <w:gridCol w:w="837"/>
        <w:gridCol w:w="2403"/>
        <w:gridCol w:w="990"/>
      </w:tblGrid>
      <w:tr w:rsidR="00C9659E" w:rsidRPr="00255FCE" w14:paraId="49A3AFCF" w14:textId="77777777" w:rsidTr="00C9659E">
        <w:trPr>
          <w:trHeight w:val="64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E053B8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F8A511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19E162A2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691923A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9659E" w:rsidRPr="00255FCE" w14:paraId="1F2F6EDD" w14:textId="77777777" w:rsidTr="00C9659E">
        <w:trPr>
          <w:trHeight w:val="64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C720A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FBB4E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Unadjusted 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75178BA" w14:textId="77777777" w:rsidR="00C9659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Adjusted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B9145CC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9659E" w:rsidRPr="00255FCE" w14:paraId="7B49DF23" w14:textId="77777777" w:rsidTr="00C9659E">
        <w:trPr>
          <w:trHeight w:val="64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E042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F44B38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Coefficient (95% CI)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F69E4C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323CC96" w14:textId="77777777" w:rsidR="00C9659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Coefficient (95% CI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F6C5D72" w14:textId="77777777" w:rsidR="00C9659E" w:rsidRDefault="00C9659E" w:rsidP="00C96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</w:p>
        </w:tc>
      </w:tr>
      <w:tr w:rsidR="00C9659E" w:rsidRPr="00255FCE" w14:paraId="3FFEC3F0" w14:textId="77777777" w:rsidTr="00C9659E">
        <w:trPr>
          <w:trHeight w:val="286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4450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Overall </w:t>
            </w: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screen time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03A1FA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7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6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8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69E9C2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</w:tcPr>
          <w:p w14:paraId="16398D92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(0.03, 0.0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38F8E891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C9659E" w:rsidRPr="00255FCE" w14:paraId="0CDF9E7A" w14:textId="77777777" w:rsidTr="00C9659E">
        <w:trPr>
          <w:trHeight w:val="286"/>
        </w:trPr>
        <w:tc>
          <w:tcPr>
            <w:tcW w:w="2448" w:type="dxa"/>
            <w:shd w:val="clear" w:color="auto" w:fill="auto"/>
            <w:noWrap/>
            <w:vAlign w:val="center"/>
            <w:hideMark/>
          </w:tcPr>
          <w:p w14:paraId="2BAFB00C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Television shows/movies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0E017861" w14:textId="77777777" w:rsidR="00C9659E" w:rsidRPr="008158E7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5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0.17 (0.14, 0.21)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973E7AB" w14:textId="77777777" w:rsidR="00C9659E" w:rsidRPr="008158E7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5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03" w:type="dxa"/>
            <w:shd w:val="clear" w:color="auto" w:fill="auto"/>
          </w:tcPr>
          <w:p w14:paraId="1E8B816F" w14:textId="77777777" w:rsidR="00C9659E" w:rsidRPr="008158E7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5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0.07 (0.04, 0.11)</w:t>
            </w:r>
          </w:p>
        </w:tc>
        <w:tc>
          <w:tcPr>
            <w:tcW w:w="990" w:type="dxa"/>
            <w:shd w:val="clear" w:color="auto" w:fill="auto"/>
          </w:tcPr>
          <w:p w14:paraId="68F151E5" w14:textId="77777777" w:rsidR="00C9659E" w:rsidRPr="008158E7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5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C9659E" w:rsidRPr="00255FCE" w14:paraId="519C3E83" w14:textId="77777777" w:rsidTr="00C9659E">
        <w:trPr>
          <w:trHeight w:val="286"/>
        </w:trPr>
        <w:tc>
          <w:tcPr>
            <w:tcW w:w="2448" w:type="dxa"/>
            <w:shd w:val="clear" w:color="auto" w:fill="auto"/>
            <w:noWrap/>
            <w:vAlign w:val="center"/>
            <w:hideMark/>
          </w:tcPr>
          <w:p w14:paraId="79CF7174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Videos (e.g., YouTube)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264065C1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0F8C6546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03" w:type="dxa"/>
            <w:shd w:val="clear" w:color="auto" w:fill="auto"/>
          </w:tcPr>
          <w:p w14:paraId="1815DED6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</w:tcPr>
          <w:p w14:paraId="1A127842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C9659E" w:rsidRPr="00255FCE" w14:paraId="3A0FD3EB" w14:textId="77777777" w:rsidTr="00C9659E">
        <w:trPr>
          <w:trHeight w:val="286"/>
        </w:trPr>
        <w:tc>
          <w:tcPr>
            <w:tcW w:w="2448" w:type="dxa"/>
            <w:shd w:val="clear" w:color="auto" w:fill="auto"/>
            <w:noWrap/>
            <w:vAlign w:val="center"/>
            <w:hideMark/>
          </w:tcPr>
          <w:p w14:paraId="72170CD1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games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795396F9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12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16D3C1C6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14:paraId="54BD9162" w14:textId="77777777" w:rsidR="00C9659E" w:rsidRPr="004C4D6D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06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08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shd w:val="clear" w:color="auto" w:fill="auto"/>
          </w:tcPr>
          <w:p w14:paraId="077F4F3F" w14:textId="77777777" w:rsidR="00C9659E" w:rsidRPr="004C4D6D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</w:t>
            </w:r>
            <w:r w:rsidRPr="004C4D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</w:tr>
      <w:tr w:rsidR="00C9659E" w:rsidRPr="00255FCE" w14:paraId="17F1193A" w14:textId="77777777" w:rsidTr="00C9659E">
        <w:trPr>
          <w:trHeight w:val="286"/>
        </w:trPr>
        <w:tc>
          <w:tcPr>
            <w:tcW w:w="2448" w:type="dxa"/>
            <w:shd w:val="clear" w:color="auto" w:fill="auto"/>
            <w:noWrap/>
            <w:vAlign w:val="center"/>
            <w:hideMark/>
          </w:tcPr>
          <w:p w14:paraId="0C41A269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Texting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4D0046EC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21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16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1EADAF17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03" w:type="dxa"/>
            <w:shd w:val="clear" w:color="auto" w:fill="auto"/>
          </w:tcPr>
          <w:p w14:paraId="0822D9A7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8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16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shd w:val="clear" w:color="auto" w:fill="auto"/>
          </w:tcPr>
          <w:p w14:paraId="3C049C68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C9659E" w:rsidRPr="00255FCE" w14:paraId="13D5C5B4" w14:textId="77777777" w:rsidTr="00C9659E">
        <w:trPr>
          <w:trHeight w:val="286"/>
        </w:trPr>
        <w:tc>
          <w:tcPr>
            <w:tcW w:w="2448" w:type="dxa"/>
            <w:shd w:val="clear" w:color="auto" w:fill="auto"/>
            <w:noWrap/>
            <w:vAlign w:val="center"/>
            <w:hideMark/>
          </w:tcPr>
          <w:p w14:paraId="17617893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Video chat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115B6337" w14:textId="77777777" w:rsidR="00C9659E" w:rsidRPr="008158E7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5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0.22 (0.16, 0.27)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79F9F737" w14:textId="77777777" w:rsidR="00C9659E" w:rsidRPr="008158E7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5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03" w:type="dxa"/>
            <w:shd w:val="clear" w:color="auto" w:fill="auto"/>
          </w:tcPr>
          <w:p w14:paraId="058DE8B4" w14:textId="77777777" w:rsidR="00C9659E" w:rsidRPr="00D7097B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7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0.13 (0.08, 0.18)</w:t>
            </w:r>
          </w:p>
        </w:tc>
        <w:tc>
          <w:tcPr>
            <w:tcW w:w="990" w:type="dxa"/>
            <w:shd w:val="clear" w:color="auto" w:fill="auto"/>
          </w:tcPr>
          <w:p w14:paraId="3024EE46" w14:textId="77777777" w:rsidR="00C9659E" w:rsidRPr="00D7097B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7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C9659E" w:rsidRPr="00255FCE" w14:paraId="64255475" w14:textId="77777777" w:rsidTr="00C9659E">
        <w:trPr>
          <w:trHeight w:val="286"/>
        </w:trPr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4ECE" w14:textId="77777777" w:rsidR="00C9659E" w:rsidRPr="00255FCE" w:rsidRDefault="00C9659E" w:rsidP="00C9659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Social media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F1E218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19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15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23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7B8177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</w:tcPr>
          <w:p w14:paraId="7D22AEC2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11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07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14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36974455" w14:textId="77777777" w:rsidR="00C9659E" w:rsidRPr="00255FCE" w:rsidRDefault="00C9659E" w:rsidP="00C965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</w:t>
            </w:r>
            <w:r w:rsidRPr="0025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14:paraId="0DE8356A" w14:textId="77777777" w:rsidR="00367631" w:rsidRDefault="00367631" w:rsidP="00367631">
      <w:pPr>
        <w:rPr>
          <w:rFonts w:ascii="Times New Roman" w:hAnsi="Times New Roman" w:cs="Times New Roman"/>
          <w:sz w:val="20"/>
          <w:szCs w:val="20"/>
        </w:rPr>
      </w:pPr>
      <w:r w:rsidRPr="00161BB1">
        <w:rPr>
          <w:rFonts w:ascii="Times New Roman" w:hAnsi="Times New Roman" w:cs="Times New Roman"/>
          <w:sz w:val="20"/>
          <w:szCs w:val="20"/>
        </w:rPr>
        <w:t xml:space="preserve">Model 1: </w:t>
      </w:r>
      <w:r>
        <w:rPr>
          <w:rFonts w:ascii="Times New Roman" w:hAnsi="Times New Roman" w:cs="Times New Roman"/>
          <w:sz w:val="20"/>
          <w:szCs w:val="20"/>
        </w:rPr>
        <w:t xml:space="preserve">unadjusted </w:t>
      </w:r>
    </w:p>
    <w:p w14:paraId="5061478A" w14:textId="5D84C9C5" w:rsidR="00367631" w:rsidRDefault="00367631" w:rsidP="003676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Model 2:</w:t>
      </w:r>
      <w:r w:rsidRPr="00161BB1">
        <w:t xml:space="preserve"> </w:t>
      </w:r>
      <w:r w:rsidRPr="00161BB1">
        <w:rPr>
          <w:rFonts w:ascii="Times New Roman" w:hAnsi="Times New Roman" w:cs="Times New Roman"/>
          <w:sz w:val="20"/>
          <w:szCs w:val="20"/>
        </w:rPr>
        <w:t xml:space="preserve">Adjusted for age, sex, race/ethnicity, household income, parent education, study site, manic symptoms at Year 1, </w:t>
      </w:r>
      <w:r w:rsidRPr="00723F6E">
        <w:rPr>
          <w:rFonts w:ascii="Times New Roman" w:hAnsi="Times New Roman" w:cs="Times New Roman"/>
          <w:sz w:val="20"/>
          <w:szCs w:val="20"/>
        </w:rPr>
        <w:t>COVID</w:t>
      </w:r>
      <w:r w:rsidR="003D33B3">
        <w:rPr>
          <w:rFonts w:ascii="Times New Roman" w:hAnsi="Times New Roman" w:cs="Times New Roman"/>
          <w:sz w:val="20"/>
          <w:szCs w:val="20"/>
        </w:rPr>
        <w:t>-19 pandemic</w:t>
      </w:r>
      <w:r w:rsidR="00A00B17">
        <w:rPr>
          <w:rFonts w:ascii="Times New Roman" w:hAnsi="Times New Roman" w:cs="Times New Roman"/>
          <w:sz w:val="20"/>
          <w:szCs w:val="20"/>
        </w:rPr>
        <w:t xml:space="preserve"> </w:t>
      </w:r>
      <w:r w:rsidR="003D33B3">
        <w:rPr>
          <w:rFonts w:ascii="Times New Roman" w:hAnsi="Times New Roman" w:cs="Times New Roman"/>
          <w:sz w:val="20"/>
          <w:szCs w:val="20"/>
        </w:rPr>
        <w:t>timeframe</w:t>
      </w:r>
      <w:r w:rsidR="00A00B17">
        <w:rPr>
          <w:rFonts w:ascii="Times New Roman" w:hAnsi="Times New Roman" w:cs="Times New Roman"/>
          <w:sz w:val="20"/>
          <w:szCs w:val="20"/>
        </w:rPr>
        <w:t xml:space="preserve"> (before vs during)</w:t>
      </w:r>
      <w:r w:rsidRPr="00723F6E">
        <w:rPr>
          <w:rFonts w:ascii="Times New Roman" w:hAnsi="Times New Roman" w:cs="Times New Roman"/>
          <w:sz w:val="20"/>
          <w:szCs w:val="20"/>
        </w:rPr>
        <w:t xml:space="preserve"> at year 3</w:t>
      </w:r>
      <w:r>
        <w:rPr>
          <w:rFonts w:ascii="Times New Roman" w:hAnsi="Times New Roman" w:cs="Times New Roman"/>
          <w:sz w:val="20"/>
          <w:szCs w:val="20"/>
        </w:rPr>
        <w:t>, ADHD, and depressive</w:t>
      </w:r>
      <w:r w:rsidRPr="005E7551">
        <w:rPr>
          <w:rFonts w:ascii="Times New Roman" w:hAnsi="Times New Roman" w:cs="Times New Roman"/>
          <w:sz w:val="20"/>
          <w:szCs w:val="20"/>
        </w:rPr>
        <w:t xml:space="preserve"> symptoms</w:t>
      </w:r>
    </w:p>
    <w:p w14:paraId="7CE63C74" w14:textId="3AD95E21" w:rsidR="00C145EB" w:rsidRPr="00C145EB" w:rsidRDefault="00C145EB" w:rsidP="00C145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*Videos time was not assessed in Year 3.</w:t>
      </w:r>
    </w:p>
    <w:p w14:paraId="3F025957" w14:textId="77777777" w:rsidR="00367631" w:rsidRDefault="00367631" w:rsidP="00367631">
      <w:pPr>
        <w:ind w:firstLine="720"/>
      </w:pPr>
    </w:p>
    <w:p w14:paraId="582A4123" w14:textId="77777777" w:rsidR="00367631" w:rsidRDefault="00367631" w:rsidP="00367631">
      <w:pPr>
        <w:ind w:firstLine="720"/>
      </w:pPr>
    </w:p>
    <w:p w14:paraId="2055E24D" w14:textId="77777777" w:rsidR="00367631" w:rsidRDefault="00367631" w:rsidP="00367631">
      <w:pPr>
        <w:sectPr w:rsidR="00367631" w:rsidSect="00BF3A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9D03B4" w14:textId="77777777" w:rsidR="00367631" w:rsidRDefault="00367631" w:rsidP="00367631"/>
    <w:tbl>
      <w:tblPr>
        <w:tblpPr w:leftFromText="180" w:rightFromText="180" w:vertAnchor="text" w:horzAnchor="margin" w:tblpY="20"/>
        <w:tblW w:w="9360" w:type="dxa"/>
        <w:tblLook w:val="04A0" w:firstRow="1" w:lastRow="0" w:firstColumn="1" w:lastColumn="0" w:noHBand="0" w:noVBand="1"/>
      </w:tblPr>
      <w:tblGrid>
        <w:gridCol w:w="2520"/>
        <w:gridCol w:w="2340"/>
        <w:gridCol w:w="1080"/>
        <w:gridCol w:w="2340"/>
        <w:gridCol w:w="1080"/>
      </w:tblGrid>
      <w:tr w:rsidR="00367631" w:rsidRPr="00C37182" w14:paraId="0FA3D893" w14:textId="77777777" w:rsidTr="004B6753">
        <w:trPr>
          <w:trHeight w:val="540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A3BD58" w14:textId="6D91B176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Supplemental Table 2. </w:t>
            </w:r>
            <w:r w:rsidRPr="004D0B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Prospective association of typical daily screen time at Year 1 and manic symptoms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3D33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binary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clinical cutoff) </w:t>
            </w:r>
            <w:r w:rsidRPr="004D0B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 Year 3 in the Adolescent Brain Cognitive Development (ABCD) Study (Youth report, N=9,2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  <w:r w:rsidRPr="004D0B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67631" w:rsidRPr="00C37182" w14:paraId="77F294AA" w14:textId="77777777" w:rsidTr="004B6753">
        <w:trPr>
          <w:trHeight w:val="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83FB2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703D4D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EC57D7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</w:tr>
      <w:tr w:rsidR="00367631" w:rsidRPr="00C37182" w14:paraId="71451E7E" w14:textId="77777777" w:rsidTr="004B6753">
        <w:trPr>
          <w:trHeight w:val="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3B7D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CFC75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Unadjusted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DEA5E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Adjusted</w:t>
            </w: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a</w:t>
            </w: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367631" w:rsidRPr="00C37182" w14:paraId="79CA2FF9" w14:textId="77777777" w:rsidTr="004B6753">
        <w:trPr>
          <w:trHeight w:val="6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BBD7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C5E886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</w:t>
            </w: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(95% CI)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75FFBF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E11C87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</w:t>
            </w: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(95% CI)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02E3A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</w:p>
        </w:tc>
      </w:tr>
      <w:tr w:rsidR="00367631" w:rsidRPr="00C37182" w14:paraId="220C0C18" w14:textId="77777777" w:rsidTr="004B6753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598B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Overall screen time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B0D86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1.11 (1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07, 1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2BA54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2EA86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1.06 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0, 1.11)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C17DC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0.032</w:t>
            </w:r>
          </w:p>
        </w:tc>
      </w:tr>
      <w:tr w:rsidR="00367631" w:rsidRPr="00C37182" w14:paraId="4A8523FD" w14:textId="77777777" w:rsidTr="004B6753">
        <w:trPr>
          <w:trHeight w:val="28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BEE6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Television shows/movies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067A6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 (0.90, 1.30)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5534C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97E87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 (0.76, 1.12)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7B484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0.436</w:t>
            </w:r>
          </w:p>
        </w:tc>
      </w:tr>
      <w:tr w:rsidR="00367631" w:rsidRPr="00C37182" w14:paraId="7DED7134" w14:textId="77777777" w:rsidTr="004B6753">
        <w:trPr>
          <w:trHeight w:val="28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7A4C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Videos (e.g., YouTube)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AAA32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1.37 (1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17, 1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61)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03248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5C036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1.15 (0.96, 1.37)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B991A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0.126</w:t>
            </w:r>
          </w:p>
        </w:tc>
      </w:tr>
      <w:tr w:rsidR="00367631" w:rsidRPr="00C37182" w14:paraId="2A2BA819" w14:textId="77777777" w:rsidTr="004B6753">
        <w:trPr>
          <w:trHeight w:val="28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D459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Video games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B28F0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1.29 (1.11, 1.50)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E210F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6F3D2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1.12 (0.93, 1.34)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4B90B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0.242</w:t>
            </w:r>
          </w:p>
        </w:tc>
      </w:tr>
      <w:tr w:rsidR="00367631" w:rsidRPr="00C37182" w14:paraId="0C6BF6E4" w14:textId="77777777" w:rsidTr="004B6753">
        <w:trPr>
          <w:trHeight w:val="28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9D66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Texting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F357D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1.45 (1.20, 1.76)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3B150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606AE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1.22 (0.99, 1.48)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B1907" w14:textId="77777777" w:rsidR="00367631" w:rsidRPr="0019702C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0.051</w:t>
            </w:r>
          </w:p>
        </w:tc>
      </w:tr>
      <w:tr w:rsidR="00367631" w:rsidRPr="00C37182" w14:paraId="77AE0B7E" w14:textId="77777777" w:rsidTr="004B6753">
        <w:trPr>
          <w:trHeight w:val="28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3809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Video chat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7560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E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1.46 (1.20, 1.78</w:t>
            </w: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0E858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E7D90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E2E6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1.21 (0.97, 1.51)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3F86B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</w:tr>
      <w:tr w:rsidR="00367631" w:rsidRPr="00C37182" w14:paraId="048DF119" w14:textId="77777777" w:rsidTr="004B6753">
        <w:trPr>
          <w:trHeight w:val="286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BCCE5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Social media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04B3A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1.55 (1.27, 1.88)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82C86A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4F43E7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1.35 (1.09, 1.67)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ECD400" w14:textId="77777777" w:rsidR="00367631" w:rsidRPr="00C37182" w:rsidRDefault="00367631" w:rsidP="004B6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37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367631" w:rsidRPr="00C37182" w14:paraId="1C7262AF" w14:textId="77777777" w:rsidTr="004B6753">
        <w:trPr>
          <w:trHeight w:val="408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7118A" w14:textId="09520058" w:rsidR="00367631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7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t xml:space="preserve"> </w:t>
            </w:r>
            <w:r w:rsidRPr="00197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Adjusted for age, sex, race/ethnicity, household income, parent education, study site, manic symptoms at Year </w:t>
            </w:r>
            <w:proofErr w:type="gramStart"/>
            <w:r w:rsidRPr="00197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1, </w:t>
            </w:r>
            <w:r w:rsidR="00A00B17" w:rsidRPr="00723F6E">
              <w:rPr>
                <w:rFonts w:ascii="Times New Roman" w:hAnsi="Times New Roman" w:cs="Times New Roman"/>
                <w:sz w:val="20"/>
                <w:szCs w:val="20"/>
              </w:rPr>
              <w:t xml:space="preserve"> COVID</w:t>
            </w:r>
            <w:proofErr w:type="gramEnd"/>
            <w:r w:rsidR="00A00B17">
              <w:rPr>
                <w:rFonts w:ascii="Times New Roman" w:hAnsi="Times New Roman" w:cs="Times New Roman"/>
                <w:sz w:val="20"/>
                <w:szCs w:val="20"/>
              </w:rPr>
              <w:t xml:space="preserve">-19 pandemic timeframe (before vs during) </w:t>
            </w:r>
            <w:r w:rsidRPr="00197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year 3, ADHD, and depressive symptoms </w:t>
            </w:r>
          </w:p>
          <w:p w14:paraId="1118C396" w14:textId="77777777" w:rsidR="00367631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E140CE8" w14:textId="77777777" w:rsidR="00367631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40220E" w14:textId="77777777" w:rsidR="00367631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1676401" w14:textId="77777777" w:rsidR="00367631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67449F1" w14:textId="77777777" w:rsidR="00367631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6455248" w14:textId="77777777" w:rsidR="00367631" w:rsidRPr="00C37182" w:rsidRDefault="00367631" w:rsidP="004B675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796ACF0" w14:textId="77777777" w:rsidR="00BF3A36" w:rsidRDefault="00BF3A36">
      <w:pPr>
        <w:sectPr w:rsidR="00BF3A36" w:rsidSect="00BF3A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752EFB" w14:textId="633D524F" w:rsidR="00367631" w:rsidRDefault="00367631">
      <w:pPr>
        <w:spacing w:after="160" w:line="259" w:lineRule="auto"/>
      </w:pPr>
    </w:p>
    <w:p w14:paraId="2A7D4E71" w14:textId="3D08A0DB" w:rsidR="00BF3A36" w:rsidRPr="00A64F55" w:rsidRDefault="005A6D6D">
      <w:pPr>
        <w:rPr>
          <w:rFonts w:ascii="Times New Roman" w:hAnsi="Times New Roman" w:cs="Times New Roman"/>
        </w:rPr>
      </w:pPr>
      <w:r w:rsidRPr="005A6D6D">
        <w:rPr>
          <w:rFonts w:ascii="Times New Roman" w:hAnsi="Times New Roman" w:cs="Times New Roman"/>
        </w:rPr>
        <w:t xml:space="preserve">Supplementary </w:t>
      </w:r>
      <w:r w:rsidR="001E23D8">
        <w:rPr>
          <w:rFonts w:ascii="Times New Roman" w:hAnsi="Times New Roman" w:cs="Times New Roman"/>
        </w:rPr>
        <w:t>T</w:t>
      </w:r>
      <w:r w:rsidRPr="005A6D6D">
        <w:rPr>
          <w:rFonts w:ascii="Times New Roman" w:hAnsi="Times New Roman" w:cs="Times New Roman"/>
        </w:rPr>
        <w:t xml:space="preserve">able 3. Direct and indirect effects of total screen time, social media, and video games </w:t>
      </w:r>
      <w:r w:rsidR="001E23D8">
        <w:rPr>
          <w:rFonts w:ascii="Times New Roman" w:hAnsi="Times New Roman" w:cs="Times New Roman"/>
        </w:rPr>
        <w:t xml:space="preserve">(predictor variables) </w:t>
      </w:r>
      <w:r w:rsidRPr="005A6D6D">
        <w:rPr>
          <w:rFonts w:ascii="Times New Roman" w:hAnsi="Times New Roman" w:cs="Times New Roman"/>
        </w:rPr>
        <w:t xml:space="preserve">on manic symptoms </w:t>
      </w:r>
      <w:r w:rsidR="001E23D8">
        <w:rPr>
          <w:rFonts w:ascii="Times New Roman" w:hAnsi="Times New Roman" w:cs="Times New Roman"/>
        </w:rPr>
        <w:t xml:space="preserve">(outcome variable) </w:t>
      </w:r>
      <w:r w:rsidRPr="005A6D6D">
        <w:rPr>
          <w:rFonts w:ascii="Times New Roman" w:hAnsi="Times New Roman" w:cs="Times New Roman"/>
        </w:rPr>
        <w:t xml:space="preserve">through problematic social media use, problematic video games use, and sleep duration </w:t>
      </w:r>
      <w:r w:rsidR="001E23D8">
        <w:rPr>
          <w:rFonts w:ascii="Times New Roman" w:hAnsi="Times New Roman" w:cs="Times New Roman"/>
        </w:rPr>
        <w:t>(mediator variables)</w:t>
      </w:r>
      <w:r w:rsidRPr="005A6D6D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1"/>
        <w:gridCol w:w="2095"/>
        <w:gridCol w:w="893"/>
        <w:gridCol w:w="2418"/>
        <w:gridCol w:w="900"/>
        <w:gridCol w:w="1888"/>
        <w:gridCol w:w="985"/>
      </w:tblGrid>
      <w:tr w:rsidR="009B392D" w14:paraId="0A0827FD" w14:textId="77777777" w:rsidTr="009B392D"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p w14:paraId="37BE58D7" w14:textId="77777777" w:rsidR="009B392D" w:rsidRPr="009B392D" w:rsidRDefault="009B392D" w:rsidP="009B3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594A4" w14:textId="1A0639DB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Direct effect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0DE6A7" w14:textId="0F0FD97D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Indirect effect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5E7BE" w14:textId="6E174169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Mediated proportion</w:t>
            </w:r>
          </w:p>
        </w:tc>
      </w:tr>
      <w:tr w:rsidR="009B392D" w14:paraId="7B5221B8" w14:textId="77777777" w:rsidTr="009B392D"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p w14:paraId="75F2BEB8" w14:textId="05655F3A" w:rsidR="009B392D" w:rsidRPr="009B392D" w:rsidRDefault="009B392D" w:rsidP="009B392D">
            <w:pPr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 xml:space="preserve">Predictor Variables 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14:paraId="7C8B8051" w14:textId="34BEEF06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B (95% CI)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0EC69DC9" w14:textId="4F4AAF7B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749FF352" w14:textId="01F99FC4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B (95% CI)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67FAF" w14:textId="6072C4AB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14:paraId="269D2FD2" w14:textId="57FD18D9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% (95%CI)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77405D8F" w14:textId="23AF140D" w:rsidR="009B392D" w:rsidRPr="009B392D" w:rsidRDefault="009B392D" w:rsidP="001E23D8">
            <w:pPr>
              <w:jc w:val="center"/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p</w:t>
            </w:r>
          </w:p>
        </w:tc>
      </w:tr>
      <w:tr w:rsidR="009B392D" w14:paraId="7FDFE9D5" w14:textId="77777777" w:rsidTr="009B392D">
        <w:tc>
          <w:tcPr>
            <w:tcW w:w="3771" w:type="dxa"/>
            <w:tcBorders>
              <w:top w:val="single" w:sz="4" w:space="0" w:color="auto"/>
            </w:tcBorders>
          </w:tcPr>
          <w:p w14:paraId="18E489E8" w14:textId="1D02DAF6" w:rsidR="009B392D" w:rsidRPr="009B392D" w:rsidRDefault="009B392D" w:rsidP="009B392D">
            <w:pPr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Social media screen time (Year 1)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14:paraId="128B38B7" w14:textId="348815F2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0.1</w:t>
            </w:r>
            <w:r w:rsidR="00F40A85">
              <w:rPr>
                <w:rFonts w:ascii="Times New Roman" w:hAnsi="Times New Roman" w:cs="Times New Roman"/>
                <w:b/>
                <w:bCs/>
              </w:rPr>
              <w:t>4</w:t>
            </w:r>
            <w:r w:rsidRPr="009B392D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 w:rsidR="00F40A85">
              <w:rPr>
                <w:rFonts w:ascii="Times New Roman" w:hAnsi="Times New Roman" w:cs="Times New Roman"/>
                <w:b/>
                <w:bCs/>
              </w:rPr>
              <w:t>02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, 0.2</w:t>
            </w:r>
            <w:r w:rsidR="00F40A85">
              <w:rPr>
                <w:rFonts w:ascii="Times New Roman" w:hAnsi="Times New Roman" w:cs="Times New Roman"/>
                <w:b/>
                <w:bCs/>
              </w:rPr>
              <w:t>6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020B7723" w14:textId="63BEA7D3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</w:t>
            </w:r>
            <w:r w:rsidR="00F40A85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0CE6251A" w14:textId="21C8DF53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0.1</w:t>
            </w:r>
            <w:r w:rsidR="00F40A85">
              <w:rPr>
                <w:rFonts w:ascii="Times New Roman" w:hAnsi="Times New Roman" w:cs="Times New Roman"/>
                <w:b/>
                <w:bCs/>
              </w:rPr>
              <w:t>2</w:t>
            </w:r>
            <w:r w:rsidRPr="009B392D">
              <w:rPr>
                <w:rFonts w:ascii="Times New Roman" w:hAnsi="Times New Roman" w:cs="Times New Roman"/>
                <w:b/>
                <w:bCs/>
              </w:rPr>
              <w:t xml:space="preserve"> (0.</w:t>
            </w:r>
            <w:r w:rsidR="00F40A85">
              <w:rPr>
                <w:rFonts w:ascii="Times New Roman" w:hAnsi="Times New Roman" w:cs="Times New Roman"/>
                <w:b/>
                <w:bCs/>
              </w:rPr>
              <w:t>09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, 0.1</w:t>
            </w:r>
            <w:r w:rsidR="00F40A85">
              <w:rPr>
                <w:rFonts w:ascii="Times New Roman" w:hAnsi="Times New Roman" w:cs="Times New Roman"/>
                <w:b/>
                <w:bCs/>
              </w:rPr>
              <w:t>6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42A1070" w14:textId="6221FA50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0CC5A027" w14:textId="66FA504F" w:rsidR="009B392D" w:rsidRPr="009B392D" w:rsidRDefault="00F40A85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47.7</w:t>
            </w:r>
            <w:r w:rsidR="009B392D" w:rsidRPr="009B392D">
              <w:rPr>
                <w:rFonts w:ascii="Times New Roman" w:hAnsi="Times New Roman" w:cs="Times New Roman"/>
                <w:b/>
                <w:bCs/>
              </w:rPr>
              <w:t xml:space="preserve"> (2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9B392D" w:rsidRPr="009B392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9B392D" w:rsidRPr="009B392D">
              <w:rPr>
                <w:rFonts w:ascii="Times New Roman" w:hAnsi="Times New Roman" w:cs="Times New Roman"/>
                <w:b/>
                <w:bCs/>
              </w:rPr>
              <w:t>, 7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CA508D">
              <w:rPr>
                <w:rFonts w:ascii="Times New Roman" w:hAnsi="Times New Roman" w:cs="Times New Roman"/>
                <w:b/>
                <w:bCs/>
              </w:rPr>
              <w:t>.0</w:t>
            </w:r>
            <w:r w:rsidR="009B392D" w:rsidRPr="009B39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149DAC19" w14:textId="50BDDBBF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9B392D" w14:paraId="0817A741" w14:textId="77777777" w:rsidTr="009B392D">
        <w:tc>
          <w:tcPr>
            <w:tcW w:w="3771" w:type="dxa"/>
          </w:tcPr>
          <w:p w14:paraId="4C1A9DC5" w14:textId="1196CD43" w:rsidR="009B392D" w:rsidRPr="009B392D" w:rsidRDefault="009B392D" w:rsidP="009B392D">
            <w:pPr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 xml:space="preserve">Video games screen time (Year 1) </w:t>
            </w:r>
          </w:p>
        </w:tc>
        <w:tc>
          <w:tcPr>
            <w:tcW w:w="2095" w:type="dxa"/>
          </w:tcPr>
          <w:p w14:paraId="34235F1E" w14:textId="7636AFC4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0.06 (0.00</w:t>
            </w:r>
            <w:r w:rsidR="00F40A85">
              <w:rPr>
                <w:rFonts w:ascii="Times New Roman" w:hAnsi="Times New Roman" w:cs="Times New Roman"/>
                <w:b/>
                <w:bCs/>
              </w:rPr>
              <w:t>2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, 0.1</w:t>
            </w:r>
            <w:r w:rsidR="00F40A85">
              <w:rPr>
                <w:rFonts w:ascii="Times New Roman" w:hAnsi="Times New Roman" w:cs="Times New Roman"/>
                <w:b/>
                <w:bCs/>
              </w:rPr>
              <w:t>1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93" w:type="dxa"/>
          </w:tcPr>
          <w:p w14:paraId="4C04BF7D" w14:textId="2B01E5AB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</w:t>
            </w:r>
            <w:r w:rsidR="00F40A85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2418" w:type="dxa"/>
          </w:tcPr>
          <w:p w14:paraId="6D330416" w14:textId="02D4A784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</w:t>
            </w:r>
            <w:r w:rsidR="00F40A85">
              <w:rPr>
                <w:rFonts w:ascii="Times New Roman" w:hAnsi="Times New Roman" w:cs="Times New Roman"/>
                <w:b/>
                <w:bCs/>
              </w:rPr>
              <w:t>8</w:t>
            </w:r>
            <w:r w:rsidRPr="009B392D">
              <w:rPr>
                <w:rFonts w:ascii="Times New Roman" w:hAnsi="Times New Roman" w:cs="Times New Roman"/>
                <w:b/>
                <w:bCs/>
              </w:rPr>
              <w:t xml:space="preserve"> (0.05, 0.10)</w:t>
            </w:r>
          </w:p>
        </w:tc>
        <w:tc>
          <w:tcPr>
            <w:tcW w:w="900" w:type="dxa"/>
          </w:tcPr>
          <w:p w14:paraId="5930AC7D" w14:textId="4C9FC76C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888" w:type="dxa"/>
          </w:tcPr>
          <w:p w14:paraId="3B5611D9" w14:textId="332B36FD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5</w:t>
            </w:r>
            <w:r w:rsidR="00F40A85">
              <w:rPr>
                <w:rFonts w:ascii="Times New Roman" w:hAnsi="Times New Roman" w:cs="Times New Roman"/>
                <w:b/>
                <w:bCs/>
              </w:rPr>
              <w:t>8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.</w:t>
            </w:r>
            <w:r w:rsidR="00F40A85">
              <w:rPr>
                <w:rFonts w:ascii="Times New Roman" w:hAnsi="Times New Roman" w:cs="Times New Roman"/>
                <w:b/>
                <w:bCs/>
              </w:rPr>
              <w:t>0</w:t>
            </w:r>
            <w:r w:rsidRPr="009B392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F40A85">
              <w:rPr>
                <w:rFonts w:ascii="Times New Roman" w:hAnsi="Times New Roman" w:cs="Times New Roman"/>
                <w:b/>
                <w:bCs/>
              </w:rPr>
              <w:t>31.0</w:t>
            </w:r>
            <w:r w:rsidRPr="009B392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F40A85">
              <w:rPr>
                <w:rFonts w:ascii="Times New Roman" w:hAnsi="Times New Roman" w:cs="Times New Roman"/>
                <w:b/>
                <w:bCs/>
              </w:rPr>
              <w:t>85.0</w:t>
            </w:r>
            <w:r w:rsidRPr="009B39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85" w:type="dxa"/>
          </w:tcPr>
          <w:p w14:paraId="6FF794E2" w14:textId="17E79335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9B392D" w14:paraId="67FA930F" w14:textId="77777777" w:rsidTr="009B392D">
        <w:tc>
          <w:tcPr>
            <w:tcW w:w="3771" w:type="dxa"/>
            <w:tcBorders>
              <w:bottom w:val="single" w:sz="4" w:space="0" w:color="auto"/>
            </w:tcBorders>
          </w:tcPr>
          <w:p w14:paraId="0E78138D" w14:textId="614D382A" w:rsidR="009B392D" w:rsidRPr="009B392D" w:rsidRDefault="009B392D" w:rsidP="009B392D">
            <w:pPr>
              <w:rPr>
                <w:rFonts w:ascii="Times New Roman" w:hAnsi="Times New Roman" w:cs="Times New Roman"/>
              </w:rPr>
            </w:pPr>
            <w:r w:rsidRPr="009B392D">
              <w:rPr>
                <w:rFonts w:ascii="Times New Roman" w:hAnsi="Times New Roman" w:cs="Times New Roman"/>
              </w:rPr>
              <w:t>Total screen time (Year 1)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2F92BEC6" w14:textId="7AA7F325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0.06 (0.04, 0.08)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2BAD6E66" w14:textId="2B21C0F9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377108EF" w14:textId="3907C89D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0.005 (0.001, 0.009)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670966A" w14:textId="5F892975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28470EF7" w14:textId="491F68D4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9.0 (0.02, 0.16)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915E4E2" w14:textId="6DDDB9A2" w:rsidR="009B392D" w:rsidRPr="009B392D" w:rsidRDefault="009B392D" w:rsidP="009B39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92D"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</w:tr>
    </w:tbl>
    <w:p w14:paraId="54B3E057" w14:textId="1BE95F0E" w:rsidR="00375D1B" w:rsidRDefault="009B392D">
      <w:pPr>
        <w:rPr>
          <w:rFonts w:ascii="Times New Roman" w:hAnsi="Times New Roman" w:cs="Times New Roman"/>
          <w:sz w:val="20"/>
          <w:szCs w:val="20"/>
        </w:rPr>
      </w:pPr>
      <w:r w:rsidRPr="009B392D">
        <w:rPr>
          <w:rFonts w:ascii="Times New Roman" w:hAnsi="Times New Roman" w:cs="Times New Roman"/>
          <w:sz w:val="20"/>
          <w:szCs w:val="20"/>
        </w:rPr>
        <w:t xml:space="preserve">Adjusted for age, sex, race/ethnicity, household income, parent education, study site, manic symptoms at Year 1, </w:t>
      </w:r>
      <w:r w:rsidR="00A00B17" w:rsidRPr="00723F6E">
        <w:rPr>
          <w:rFonts w:ascii="Times New Roman" w:hAnsi="Times New Roman" w:cs="Times New Roman"/>
          <w:sz w:val="20"/>
          <w:szCs w:val="20"/>
        </w:rPr>
        <w:t>COVID</w:t>
      </w:r>
      <w:r w:rsidR="00A00B17">
        <w:rPr>
          <w:rFonts w:ascii="Times New Roman" w:hAnsi="Times New Roman" w:cs="Times New Roman"/>
          <w:sz w:val="20"/>
          <w:szCs w:val="20"/>
        </w:rPr>
        <w:t xml:space="preserve">-19 pandemic timeframe (before vs during) </w:t>
      </w:r>
      <w:r w:rsidRPr="009B392D">
        <w:rPr>
          <w:rFonts w:ascii="Times New Roman" w:hAnsi="Times New Roman" w:cs="Times New Roman"/>
          <w:sz w:val="20"/>
          <w:szCs w:val="20"/>
        </w:rPr>
        <w:t>at year 3, ADHD, and depressive symptoms</w:t>
      </w:r>
    </w:p>
    <w:p w14:paraId="3487DF2D" w14:textId="77777777" w:rsidR="00A64F55" w:rsidRPr="009B392D" w:rsidRDefault="00A64F55">
      <w:pPr>
        <w:rPr>
          <w:rFonts w:ascii="Times New Roman" w:hAnsi="Times New Roman" w:cs="Times New Roman"/>
          <w:sz w:val="20"/>
          <w:szCs w:val="20"/>
        </w:rPr>
      </w:pPr>
    </w:p>
    <w:sectPr w:rsidR="00A64F55" w:rsidRPr="009B392D" w:rsidSect="006B0B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A4720"/>
    <w:multiLevelType w:val="hybridMultilevel"/>
    <w:tmpl w:val="D8B4FAD2"/>
    <w:lvl w:ilvl="0" w:tplc="B3FC54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7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2NDAyNbQwNzMzNDBT0lEKTi0uzszPAykwqgUA4Sqs/SwAAAA="/>
  </w:docVars>
  <w:rsids>
    <w:rsidRoot w:val="00C95BAD"/>
    <w:rsid w:val="0016567E"/>
    <w:rsid w:val="001E23D8"/>
    <w:rsid w:val="00224D0E"/>
    <w:rsid w:val="00367631"/>
    <w:rsid w:val="00375D1B"/>
    <w:rsid w:val="00392A3E"/>
    <w:rsid w:val="003D04CE"/>
    <w:rsid w:val="003D33B3"/>
    <w:rsid w:val="00463DA6"/>
    <w:rsid w:val="00465464"/>
    <w:rsid w:val="004C49BC"/>
    <w:rsid w:val="00594068"/>
    <w:rsid w:val="005A6D6D"/>
    <w:rsid w:val="00652DD2"/>
    <w:rsid w:val="006B0B7C"/>
    <w:rsid w:val="00771400"/>
    <w:rsid w:val="007D7A13"/>
    <w:rsid w:val="0085398B"/>
    <w:rsid w:val="008C0B79"/>
    <w:rsid w:val="00921380"/>
    <w:rsid w:val="009B20B1"/>
    <w:rsid w:val="009B392D"/>
    <w:rsid w:val="00A00B17"/>
    <w:rsid w:val="00A64F55"/>
    <w:rsid w:val="00A7602F"/>
    <w:rsid w:val="00AC6510"/>
    <w:rsid w:val="00BF3A36"/>
    <w:rsid w:val="00C145EB"/>
    <w:rsid w:val="00C95BAD"/>
    <w:rsid w:val="00C9659E"/>
    <w:rsid w:val="00CA508D"/>
    <w:rsid w:val="00CE579F"/>
    <w:rsid w:val="00D1711E"/>
    <w:rsid w:val="00D94A53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BC443"/>
  <w15:chartTrackingRefBased/>
  <w15:docId w15:val="{6D18B7E2-BD65-46E9-BE40-C8EC7D23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B7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F3A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BF3A3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B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5EB"/>
    <w:pPr>
      <w:ind w:left="720"/>
      <w:contextualSpacing/>
    </w:pPr>
  </w:style>
  <w:style w:type="paragraph" w:styleId="Revision">
    <w:name w:val="Revision"/>
    <w:hidden/>
    <w:uiPriority w:val="99"/>
    <w:semiHidden/>
    <w:rsid w:val="0085398B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9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4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son.nagata@ucsf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642</Words>
  <Characters>3710</Characters>
  <Application>Microsoft Office Word</Application>
  <DocSecurity>0</DocSecurity>
  <Lines>195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Kung, Anthony</dc:creator>
  <cp:keywords/>
  <dc:description/>
  <cp:lastModifiedBy>Nagata, Jason</cp:lastModifiedBy>
  <cp:revision>2</cp:revision>
  <dcterms:created xsi:type="dcterms:W3CDTF">2024-11-20T18:33:00Z</dcterms:created>
  <dcterms:modified xsi:type="dcterms:W3CDTF">2024-11-20T18:33:00Z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f1941934e4254c4a27a00993d1bbc6d852c30e9a93469411ae1ca8b086edad26</vt:lpwstr>
  </property>
</Properties>
</file>