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05E6" w:rsidRDefault="00C405E6" w:rsidP="00C405E6">
      <w:pPr>
        <w:spacing w:after="0" w:line="480" w:lineRule="auto"/>
        <w:rPr>
          <w:rFonts w:ascii="Times New Roman" w:hAnsi="Times New Roman" w:cs="Times New Roman"/>
          <w:b/>
          <w:bCs/>
          <w:noProof/>
          <w:sz w:val="24"/>
          <w:szCs w:val="24"/>
        </w:rPr>
      </w:pPr>
      <w:bookmarkStart w:id="0" w:name="_GoBack"/>
      <w:bookmarkEnd w:id="0"/>
      <w:r>
        <w:rPr>
          <w:rFonts w:ascii="Times New Roman" w:hAnsi="Times New Roman" w:cs="Times New Roman"/>
          <w:b/>
          <w:bCs/>
          <w:noProof/>
          <w:sz w:val="24"/>
          <w:szCs w:val="24"/>
        </w:rPr>
        <w:t>Supplement 31:</w:t>
      </w:r>
      <w:r>
        <w:rPr>
          <w:rFonts w:ascii="Times New Roman" w:hAnsi="Times New Roman" w:cs="Times New Roman"/>
          <w:b/>
          <w:bCs/>
          <w:noProof/>
          <w:sz w:val="24"/>
          <w:szCs w:val="24"/>
        </w:rPr>
        <w:tab/>
      </w:r>
      <w:r w:rsidRPr="00E114D3">
        <w:rPr>
          <w:rFonts w:ascii="Times New Roman" w:hAnsi="Times New Roman" w:cs="Times New Roman"/>
          <w:b/>
          <w:bCs/>
          <w:noProof/>
          <w:sz w:val="24"/>
          <w:szCs w:val="24"/>
        </w:rPr>
        <w:t xml:space="preserve">Should We Use Bioprosthethic Mesh Closures to Achieve Closure of the Open Abdomen? </w:t>
      </w:r>
    </w:p>
    <w:p w:rsidR="00C405E6" w:rsidRPr="00E114D3" w:rsidRDefault="00C405E6" w:rsidP="00C405E6">
      <w:pPr>
        <w:spacing w:after="0" w:line="480" w:lineRule="auto"/>
        <w:rPr>
          <w:rFonts w:ascii="Times New Roman" w:hAnsi="Times New Roman" w:cs="Times New Roman"/>
          <w:b/>
          <w:bCs/>
          <w:noProof/>
          <w:sz w:val="24"/>
          <w:szCs w:val="24"/>
        </w:rPr>
      </w:pPr>
    </w:p>
    <w:p w:rsidR="00C405E6" w:rsidRPr="00C11C82" w:rsidRDefault="00C405E6" w:rsidP="00C405E6">
      <w:pPr>
        <w:spacing w:after="0" w:line="480" w:lineRule="auto"/>
        <w:rPr>
          <w:rFonts w:ascii="Times New Roman" w:hAnsi="Times New Roman" w:cs="Times New Roman"/>
          <w:noProof/>
          <w:sz w:val="24"/>
          <w:szCs w:val="24"/>
        </w:rPr>
      </w:pPr>
      <w:r>
        <w:rPr>
          <w:rFonts w:ascii="Times New Roman" w:hAnsi="Times New Roman" w:cs="Times New Roman"/>
          <w:noProof/>
          <w:sz w:val="24"/>
          <w:szCs w:val="24"/>
        </w:rPr>
        <w:tab/>
      </w:r>
      <w:r w:rsidRPr="00E114D3">
        <w:rPr>
          <w:rFonts w:ascii="Times New Roman" w:hAnsi="Times New Roman" w:cs="Times New Roman"/>
          <w:noProof/>
          <w:sz w:val="24"/>
          <w:szCs w:val="24"/>
        </w:rPr>
        <w:t>Advances in tissue recovery and engineering have driven the marketing of a large range of bioprosethic mesh prostheses that provide new options for abdominal wall reconstruction, related to their potential resistance or tolerance of contamination, as well as their potential for native tissue ingrowth</w:t>
      </w:r>
      <w:r w:rsidRPr="00C11C82">
        <w:rPr>
          <w:rFonts w:ascii="Times New Roman" w:hAnsi="Times New Roman" w:cs="Times New Roman"/>
          <w:noProof/>
          <w:sz w:val="24"/>
          <w:szCs w:val="24"/>
        </w:rPr>
        <w:t xml:space="preserve"> [</w:t>
      </w:r>
      <w:r w:rsidRPr="00E114D3">
        <w:rPr>
          <w:rFonts w:ascii="Times New Roman" w:hAnsi="Times New Roman" w:cs="Times New Roman"/>
          <w:noProof/>
          <w:sz w:val="24"/>
          <w:szCs w:val="24"/>
        </w:rPr>
        <w:fldChar w:fldCharType="begin">
          <w:fldData xml:space="preserve">PEVuZE5vdGU+PENpdGU+PEF1dGhvcj5FbC1IYXllazwvQXV0aG9yPjxZZWFyPjIwMTA8L1llYXI+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</w:fldData>
        </w:fldChar>
      </w:r>
      <w:r w:rsidR="005A4E5C">
        <w:rPr>
          <w:rFonts w:ascii="Times New Roman" w:hAnsi="Times New Roman" w:cs="Times New Roman"/>
          <w:noProof/>
          <w:sz w:val="24"/>
          <w:szCs w:val="24"/>
        </w:rPr>
        <w:instrText xml:space="preserve"> ADDIN EN.CITE </w:instrText>
      </w:r>
      <w:r w:rsidR="005A4E5C">
        <w:rPr>
          <w:rFonts w:ascii="Times New Roman" w:hAnsi="Times New Roman" w:cs="Times New Roman"/>
          <w:noProof/>
          <w:sz w:val="24"/>
          <w:szCs w:val="24"/>
        </w:rPr>
        <w:fldChar w:fldCharType="begin">
          <w:fldData xml:space="preserve">PEVuZE5vdGU+PENpdGU+PEF1dGhvcj5FbC1IYXllazwvQXV0aG9yPjxZZWFyPjIwMTA8L1llYXI+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</w:fldData>
        </w:fldChar>
      </w:r>
      <w:r w:rsidR="005A4E5C">
        <w:rPr>
          <w:rFonts w:ascii="Times New Roman" w:hAnsi="Times New Roman" w:cs="Times New Roman"/>
          <w:noProof/>
          <w:sz w:val="24"/>
          <w:szCs w:val="24"/>
        </w:rPr>
        <w:instrText xml:space="preserve"> ADDIN EN.CITE.DATA </w:instrText>
      </w:r>
      <w:r w:rsidR="005A4E5C">
        <w:rPr>
          <w:rFonts w:ascii="Times New Roman" w:hAnsi="Times New Roman" w:cs="Times New Roman"/>
          <w:noProof/>
          <w:sz w:val="24"/>
          <w:szCs w:val="24"/>
        </w:rPr>
      </w:r>
      <w:r w:rsidR="005A4E5C">
        <w:rPr>
          <w:rFonts w:ascii="Times New Roman" w:hAnsi="Times New Roman" w:cs="Times New Roman"/>
          <w:noProof/>
          <w:sz w:val="24"/>
          <w:szCs w:val="24"/>
        </w:rPr>
        <w:fldChar w:fldCharType="end"/>
      </w:r>
      <w:r w:rsidRPr="00E114D3">
        <w:rPr>
          <w:rFonts w:ascii="Times New Roman" w:hAnsi="Times New Roman" w:cs="Times New Roman"/>
          <w:noProof/>
          <w:sz w:val="24"/>
          <w:szCs w:val="24"/>
        </w:rPr>
        <w:fldChar w:fldCharType="separate"/>
      </w:r>
      <w:r w:rsidR="005A4E5C">
        <w:rPr>
          <w:rFonts w:ascii="Times New Roman" w:hAnsi="Times New Roman" w:cs="Times New Roman"/>
          <w:noProof/>
          <w:sz w:val="24"/>
          <w:szCs w:val="24"/>
        </w:rPr>
        <w:t>[</w:t>
      </w:r>
      <w:hyperlink w:anchor="_ENREF_1" w:tooltip="El-Hayek, 2010 #11406" w:history="1">
        <w:r w:rsidR="005A4E5C">
          <w:rPr>
            <w:rFonts w:ascii="Times New Roman" w:hAnsi="Times New Roman" w:cs="Times New Roman"/>
            <w:noProof/>
            <w:sz w:val="24"/>
            <w:szCs w:val="24"/>
          </w:rPr>
          <w:t>1-3</w:t>
        </w:r>
      </w:hyperlink>
      <w:r w:rsidR="005A4E5C">
        <w:rPr>
          <w:rFonts w:ascii="Times New Roman" w:hAnsi="Times New Roman" w:cs="Times New Roman"/>
          <w:noProof/>
          <w:sz w:val="24"/>
          <w:szCs w:val="24"/>
        </w:rPr>
        <w:t>]</w:t>
      </w:r>
      <w:r w:rsidRPr="00E114D3">
        <w:rPr>
          <w:rFonts w:ascii="Times New Roman" w:hAnsi="Times New Roman" w:cs="Times New Roman"/>
          <w:noProof/>
          <w:sz w:val="24"/>
          <w:szCs w:val="24"/>
        </w:rPr>
        <w:fldChar w:fldCharType="end"/>
      </w:r>
      <w:r w:rsidRPr="00C11C82">
        <w:rPr>
          <w:rFonts w:ascii="Times New Roman" w:hAnsi="Times New Roman" w:cs="Times New Roman"/>
          <w:noProof/>
          <w:sz w:val="24"/>
          <w:szCs w:val="24"/>
        </w:rPr>
        <w:t>].  It has been suggested that these meshes can be employed in early closure of open abdomens as they may allow for an increased intra-peritoneal domain without enteric fistula formation [</w:t>
      </w:r>
      <w:r w:rsidRPr="00C11C82">
        <w:rPr>
          <w:rFonts w:ascii="Times New Roman" w:hAnsi="Times New Roman" w:cs="Times New Roman"/>
          <w:noProof/>
          <w:sz w:val="24"/>
          <w:szCs w:val="24"/>
        </w:rPr>
        <w:fldChar w:fldCharType="begin">
          <w:fldData xml:space="preserve">PEVuZE5vdGU+PENpdGU+PEF1dGhvcj5TY290dDwvQXV0aG9yPjxZZWFyPjIwMDY8L1llYXI+PFJl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</w:fldData>
        </w:fldChar>
      </w:r>
      <w:r w:rsidR="005A4E5C">
        <w:rPr>
          <w:rFonts w:ascii="Times New Roman" w:hAnsi="Times New Roman" w:cs="Times New Roman"/>
          <w:noProof/>
          <w:sz w:val="24"/>
          <w:szCs w:val="24"/>
        </w:rPr>
        <w:instrText xml:space="preserve"> ADDIN EN.CITE </w:instrText>
      </w:r>
      <w:r w:rsidR="005A4E5C">
        <w:rPr>
          <w:rFonts w:ascii="Times New Roman" w:hAnsi="Times New Roman" w:cs="Times New Roman"/>
          <w:noProof/>
          <w:sz w:val="24"/>
          <w:szCs w:val="24"/>
        </w:rPr>
        <w:fldChar w:fldCharType="begin">
          <w:fldData xml:space="preserve">PEVuZE5vdGU+PENpdGU+PEF1dGhvcj5TY290dDwvQXV0aG9yPjxZZWFyPjIwMDY8L1llYXI+PFJl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</w:fldData>
        </w:fldChar>
      </w:r>
      <w:r w:rsidR="005A4E5C">
        <w:rPr>
          <w:rFonts w:ascii="Times New Roman" w:hAnsi="Times New Roman" w:cs="Times New Roman"/>
          <w:noProof/>
          <w:sz w:val="24"/>
          <w:szCs w:val="24"/>
        </w:rPr>
        <w:instrText xml:space="preserve"> ADDIN EN.CITE.DATA </w:instrText>
      </w:r>
      <w:r w:rsidR="005A4E5C">
        <w:rPr>
          <w:rFonts w:ascii="Times New Roman" w:hAnsi="Times New Roman" w:cs="Times New Roman"/>
          <w:noProof/>
          <w:sz w:val="24"/>
          <w:szCs w:val="24"/>
        </w:rPr>
      </w:r>
      <w:r w:rsidR="005A4E5C">
        <w:rPr>
          <w:rFonts w:ascii="Times New Roman" w:hAnsi="Times New Roman" w:cs="Times New Roman"/>
          <w:noProof/>
          <w:sz w:val="24"/>
          <w:szCs w:val="24"/>
        </w:rPr>
        <w:fldChar w:fldCharType="end"/>
      </w:r>
      <w:r w:rsidRPr="00C11C82">
        <w:rPr>
          <w:rFonts w:ascii="Times New Roman" w:hAnsi="Times New Roman" w:cs="Times New Roman"/>
          <w:noProof/>
          <w:sz w:val="24"/>
          <w:szCs w:val="24"/>
        </w:rPr>
        <w:fldChar w:fldCharType="separate"/>
      </w:r>
      <w:r w:rsidR="005A4E5C">
        <w:rPr>
          <w:rFonts w:ascii="Times New Roman" w:hAnsi="Times New Roman" w:cs="Times New Roman"/>
          <w:noProof/>
          <w:sz w:val="24"/>
          <w:szCs w:val="24"/>
        </w:rPr>
        <w:t>[</w:t>
      </w:r>
      <w:hyperlink w:anchor="_ENREF_4" w:tooltip="Scott, 2006 #11465" w:history="1">
        <w:r w:rsidR="005A4E5C">
          <w:rPr>
            <w:rFonts w:ascii="Times New Roman" w:hAnsi="Times New Roman" w:cs="Times New Roman"/>
            <w:noProof/>
            <w:sz w:val="24"/>
            <w:szCs w:val="24"/>
          </w:rPr>
          <w:t>4</w:t>
        </w:r>
      </w:hyperlink>
      <w:r w:rsidR="005A4E5C">
        <w:rPr>
          <w:rFonts w:ascii="Times New Roman" w:hAnsi="Times New Roman" w:cs="Times New Roman"/>
          <w:noProof/>
          <w:sz w:val="24"/>
          <w:szCs w:val="24"/>
        </w:rPr>
        <w:t xml:space="preserve">, </w:t>
      </w:r>
      <w:hyperlink w:anchor="_ENREF_5" w:tooltip="de Moya, 2008 #1565" w:history="1">
        <w:r w:rsidR="005A4E5C">
          <w:rPr>
            <w:rFonts w:ascii="Times New Roman" w:hAnsi="Times New Roman" w:cs="Times New Roman"/>
            <w:noProof/>
            <w:sz w:val="24"/>
            <w:szCs w:val="24"/>
          </w:rPr>
          <w:t>5</w:t>
        </w:r>
      </w:hyperlink>
      <w:r w:rsidR="005A4E5C">
        <w:rPr>
          <w:rFonts w:ascii="Times New Roman" w:hAnsi="Times New Roman" w:cs="Times New Roman"/>
          <w:noProof/>
          <w:sz w:val="24"/>
          <w:szCs w:val="24"/>
        </w:rPr>
        <w:t>]</w:t>
      </w:r>
      <w:r w:rsidRPr="00C11C82">
        <w:rPr>
          <w:rFonts w:ascii="Times New Roman" w:hAnsi="Times New Roman" w:cs="Times New Roman"/>
          <w:noProof/>
          <w:sz w:val="24"/>
          <w:szCs w:val="24"/>
        </w:rPr>
        <w:fldChar w:fldCharType="end"/>
      </w:r>
      <w:r w:rsidRPr="00C11C82">
        <w:rPr>
          <w:rFonts w:ascii="Times New Roman" w:hAnsi="Times New Roman" w:cs="Times New Roman"/>
          <w:noProof/>
          <w:sz w:val="24"/>
          <w:szCs w:val="24"/>
        </w:rPr>
        <w:t xml:space="preserve">].  </w:t>
      </w:r>
    </w:p>
    <w:p w:rsidR="00C405E6" w:rsidRPr="00E114D3" w:rsidRDefault="00C405E6" w:rsidP="00C405E6">
      <w:pPr>
        <w:spacing w:after="0" w:line="480" w:lineRule="auto"/>
        <w:rPr>
          <w:rFonts w:ascii="Times New Roman" w:hAnsi="Times New Roman" w:cs="Times New Roman"/>
          <w:b/>
          <w:bCs/>
          <w:noProof/>
          <w:sz w:val="24"/>
          <w:szCs w:val="24"/>
        </w:rPr>
      </w:pPr>
    </w:p>
    <w:p w:rsidR="00C405E6" w:rsidRPr="00E114D3" w:rsidRDefault="00C405E6" w:rsidP="00C405E6">
      <w:pPr>
        <w:spacing w:after="0" w:line="480" w:lineRule="auto"/>
        <w:rPr>
          <w:rFonts w:ascii="Times New Roman" w:hAnsi="Times New Roman" w:cs="Times New Roman"/>
          <w:b/>
          <w:bCs/>
          <w:noProof/>
          <w:sz w:val="24"/>
          <w:szCs w:val="24"/>
        </w:rPr>
      </w:pPr>
      <w:r w:rsidRPr="00E114D3">
        <w:rPr>
          <w:rFonts w:ascii="Times New Roman" w:hAnsi="Times New Roman" w:cs="Times New Roman"/>
          <w:b/>
          <w:bCs/>
          <w:noProof/>
          <w:sz w:val="24"/>
          <w:szCs w:val="24"/>
        </w:rPr>
        <w:t>Evidence Summary:</w:t>
      </w:r>
    </w:p>
    <w:p w:rsidR="00C405E6" w:rsidRPr="00C11C82" w:rsidRDefault="00C405E6" w:rsidP="00C405E6">
      <w:pPr>
        <w:spacing w:after="0" w:line="480" w:lineRule="auto"/>
        <w:rPr>
          <w:rFonts w:ascii="Times New Roman" w:hAnsi="Times New Roman" w:cs="Times New Roman"/>
          <w:noProof/>
          <w:sz w:val="24"/>
          <w:szCs w:val="24"/>
        </w:rPr>
      </w:pPr>
      <w:r>
        <w:rPr>
          <w:rFonts w:ascii="Times New Roman" w:hAnsi="Times New Roman" w:cs="Times New Roman"/>
          <w:noProof/>
          <w:sz w:val="24"/>
          <w:szCs w:val="24"/>
        </w:rPr>
        <w:tab/>
      </w:r>
      <w:r w:rsidRPr="00E114D3">
        <w:rPr>
          <w:rFonts w:ascii="Times New Roman" w:hAnsi="Times New Roman" w:cs="Times New Roman"/>
          <w:noProof/>
          <w:sz w:val="24"/>
          <w:szCs w:val="24"/>
        </w:rPr>
        <w:t>We identified only retrospective case series examining the role of bioprosthetic mesh closures for patients with open abdominal wounds.  These publications did not describe surgical indications in a manner that can be extrapolated to other centres and did not afford adequate lengths of follow-up that would allow for clinicians to evaluate long-term performance of the product</w:t>
      </w:r>
      <w:r w:rsidRPr="00C11C82">
        <w:rPr>
          <w:rFonts w:ascii="Times New Roman" w:hAnsi="Times New Roman" w:cs="Times New Roman"/>
          <w:noProof/>
          <w:sz w:val="24"/>
          <w:szCs w:val="24"/>
        </w:rPr>
        <w:t xml:space="preserve"> </w:t>
      </w:r>
      <w:r w:rsidRPr="00E114D3">
        <w:rPr>
          <w:rFonts w:ascii="Times New Roman" w:hAnsi="Times New Roman" w:cs="Times New Roman"/>
          <w:noProof/>
          <w:sz w:val="24"/>
          <w:szCs w:val="24"/>
        </w:rPr>
        <w:t>[</w:t>
      </w:r>
      <w:r w:rsidRPr="00E114D3">
        <w:rPr>
          <w:rFonts w:ascii="Times New Roman" w:hAnsi="Times New Roman" w:cs="Times New Roman"/>
          <w:noProof/>
          <w:sz w:val="24"/>
          <w:szCs w:val="24"/>
        </w:rPr>
        <w:fldChar w:fldCharType="begin">
          <w:fldData xml:space="preserve">PEVuZE5vdGU+PENpdGU+PEF1dGhvcj5QYXRlbCBLTTwvQXV0aG9yPjxZZWFyPigyMDE/KTwvWWVh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</w:fldData>
        </w:fldChar>
      </w:r>
      <w:r w:rsidR="005A4E5C">
        <w:rPr>
          <w:rFonts w:ascii="Times New Roman" w:hAnsi="Times New Roman" w:cs="Times New Roman"/>
          <w:noProof/>
          <w:sz w:val="24"/>
          <w:szCs w:val="24"/>
        </w:rPr>
        <w:instrText xml:space="preserve"> ADDIN EN.CITE </w:instrText>
      </w:r>
      <w:r w:rsidR="005A4E5C">
        <w:rPr>
          <w:rFonts w:ascii="Times New Roman" w:hAnsi="Times New Roman" w:cs="Times New Roman"/>
          <w:noProof/>
          <w:sz w:val="24"/>
          <w:szCs w:val="24"/>
        </w:rPr>
        <w:fldChar w:fldCharType="begin">
          <w:fldData xml:space="preserve">PEVuZE5vdGU+PENpdGU+PEF1dGhvcj5QYXRlbCBLTTwvQXV0aG9yPjxZZWFyPigyMDE/KTwvWWVh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</w:fldData>
        </w:fldChar>
      </w:r>
      <w:r w:rsidR="005A4E5C">
        <w:rPr>
          <w:rFonts w:ascii="Times New Roman" w:hAnsi="Times New Roman" w:cs="Times New Roman"/>
          <w:noProof/>
          <w:sz w:val="24"/>
          <w:szCs w:val="24"/>
        </w:rPr>
        <w:instrText xml:space="preserve"> ADDIN EN.CITE.DATA </w:instrText>
      </w:r>
      <w:r w:rsidR="005A4E5C">
        <w:rPr>
          <w:rFonts w:ascii="Times New Roman" w:hAnsi="Times New Roman" w:cs="Times New Roman"/>
          <w:noProof/>
          <w:sz w:val="24"/>
          <w:szCs w:val="24"/>
        </w:rPr>
      </w:r>
      <w:r w:rsidR="005A4E5C">
        <w:rPr>
          <w:rFonts w:ascii="Times New Roman" w:hAnsi="Times New Roman" w:cs="Times New Roman"/>
          <w:noProof/>
          <w:sz w:val="24"/>
          <w:szCs w:val="24"/>
        </w:rPr>
        <w:fldChar w:fldCharType="end"/>
      </w:r>
      <w:r w:rsidRPr="00E114D3">
        <w:rPr>
          <w:rFonts w:ascii="Times New Roman" w:hAnsi="Times New Roman" w:cs="Times New Roman"/>
          <w:noProof/>
          <w:sz w:val="24"/>
          <w:szCs w:val="24"/>
        </w:rPr>
        <w:fldChar w:fldCharType="separate"/>
      </w:r>
      <w:r w:rsidR="005A4E5C">
        <w:rPr>
          <w:rFonts w:ascii="Times New Roman" w:hAnsi="Times New Roman" w:cs="Times New Roman"/>
          <w:noProof/>
          <w:sz w:val="24"/>
          <w:szCs w:val="24"/>
        </w:rPr>
        <w:t>[</w:t>
      </w:r>
      <w:hyperlink w:anchor="_ENREF_3" w:tooltip="KC, 2011 #12030" w:history="1">
        <w:r w:rsidR="005A4E5C">
          <w:rPr>
            <w:rFonts w:ascii="Times New Roman" w:hAnsi="Times New Roman" w:cs="Times New Roman"/>
            <w:noProof/>
            <w:sz w:val="24"/>
            <w:szCs w:val="24"/>
          </w:rPr>
          <w:t>3</w:t>
        </w:r>
      </w:hyperlink>
      <w:r w:rsidR="005A4E5C">
        <w:rPr>
          <w:rFonts w:ascii="Times New Roman" w:hAnsi="Times New Roman" w:cs="Times New Roman"/>
          <w:noProof/>
          <w:sz w:val="24"/>
          <w:szCs w:val="24"/>
        </w:rPr>
        <w:t xml:space="preserve">, </w:t>
      </w:r>
      <w:hyperlink w:anchor="_ENREF_6" w:tooltip="Patel KM, (201?) #12022" w:history="1">
        <w:r w:rsidR="005A4E5C">
          <w:rPr>
            <w:rFonts w:ascii="Times New Roman" w:hAnsi="Times New Roman" w:cs="Times New Roman"/>
            <w:noProof/>
            <w:sz w:val="24"/>
            <w:szCs w:val="24"/>
          </w:rPr>
          <w:t>6-9</w:t>
        </w:r>
      </w:hyperlink>
      <w:r w:rsidR="005A4E5C">
        <w:rPr>
          <w:rFonts w:ascii="Times New Roman" w:hAnsi="Times New Roman" w:cs="Times New Roman"/>
          <w:noProof/>
          <w:sz w:val="24"/>
          <w:szCs w:val="24"/>
        </w:rPr>
        <w:t>]</w:t>
      </w:r>
      <w:r w:rsidRPr="00E114D3">
        <w:rPr>
          <w:rFonts w:ascii="Times New Roman" w:hAnsi="Times New Roman" w:cs="Times New Roman"/>
          <w:noProof/>
          <w:sz w:val="24"/>
          <w:szCs w:val="24"/>
        </w:rPr>
        <w:fldChar w:fldCharType="end"/>
      </w:r>
      <w:r w:rsidRPr="00C11C82">
        <w:rPr>
          <w:rFonts w:ascii="Times New Roman" w:hAnsi="Times New Roman" w:cs="Times New Roman"/>
          <w:noProof/>
          <w:sz w:val="24"/>
          <w:szCs w:val="24"/>
        </w:rPr>
        <w:t>].</w:t>
      </w:r>
    </w:p>
    <w:p w:rsidR="00C405E6" w:rsidRPr="00E114D3" w:rsidRDefault="00C405E6" w:rsidP="00C405E6">
      <w:pPr>
        <w:spacing w:after="0" w:line="480" w:lineRule="auto"/>
        <w:rPr>
          <w:rFonts w:ascii="Times New Roman" w:hAnsi="Times New Roman" w:cs="Times New Roman"/>
          <w:b/>
          <w:bCs/>
          <w:noProof/>
          <w:sz w:val="24"/>
          <w:szCs w:val="24"/>
        </w:rPr>
      </w:pPr>
    </w:p>
    <w:p w:rsidR="00C405E6" w:rsidRPr="00E114D3" w:rsidRDefault="00C405E6" w:rsidP="00C405E6">
      <w:pPr>
        <w:spacing w:after="0" w:line="480" w:lineRule="auto"/>
        <w:rPr>
          <w:rFonts w:ascii="Times New Roman" w:hAnsi="Times New Roman" w:cs="Times New Roman"/>
          <w:b/>
          <w:bCs/>
          <w:noProof/>
          <w:sz w:val="24"/>
          <w:szCs w:val="24"/>
        </w:rPr>
      </w:pPr>
      <w:r w:rsidRPr="00E114D3">
        <w:rPr>
          <w:rFonts w:ascii="Times New Roman" w:hAnsi="Times New Roman" w:cs="Times New Roman"/>
          <w:b/>
          <w:bCs/>
          <w:noProof/>
          <w:sz w:val="24"/>
          <w:szCs w:val="24"/>
        </w:rPr>
        <w:t>Reccomendation:</w:t>
      </w:r>
    </w:p>
    <w:p w:rsidR="00C405E6" w:rsidRPr="00E114D3" w:rsidRDefault="00C405E6" w:rsidP="00C405E6">
      <w:pPr>
        <w:spacing w:after="0" w:line="480" w:lineRule="auto"/>
        <w:rPr>
          <w:rFonts w:ascii="Times New Roman" w:hAnsi="Times New Roman" w:cs="Times New Roman"/>
          <w:noProof/>
          <w:sz w:val="24"/>
          <w:szCs w:val="24"/>
        </w:rPr>
      </w:pPr>
      <w:r>
        <w:rPr>
          <w:rFonts w:ascii="Times New Roman" w:hAnsi="Times New Roman" w:cs="Times New Roman"/>
          <w:noProof/>
          <w:sz w:val="24"/>
          <w:szCs w:val="24"/>
        </w:rPr>
        <w:tab/>
      </w:r>
      <w:r w:rsidRPr="00E114D3">
        <w:rPr>
          <w:rFonts w:ascii="Times New Roman" w:hAnsi="Times New Roman" w:cs="Times New Roman"/>
          <w:noProof/>
          <w:sz w:val="24"/>
          <w:szCs w:val="24"/>
        </w:rPr>
        <w:t xml:space="preserve">The WSACS </w:t>
      </w:r>
      <w:r w:rsidRPr="00E114D3">
        <w:rPr>
          <w:rFonts w:ascii="Times New Roman" w:hAnsi="Times New Roman" w:cs="Times New Roman"/>
          <w:b/>
          <w:bCs/>
          <w:noProof/>
          <w:sz w:val="24"/>
          <w:szCs w:val="24"/>
          <w:highlight w:val="lightGray"/>
        </w:rPr>
        <w:t>SUGGESTS NOT to routinely use bioprosthethic meshes in the early closure of open abdomens compared to alternative strategies (Management Suggestion 9; GRADE 2D).</w:t>
      </w:r>
      <w:r w:rsidRPr="00E114D3">
        <w:rPr>
          <w:rFonts w:ascii="Times New Roman" w:hAnsi="Times New Roman" w:cs="Times New Roman"/>
          <w:noProof/>
          <w:sz w:val="24"/>
          <w:szCs w:val="24"/>
        </w:rPr>
        <w:t xml:space="preserve">  </w:t>
      </w:r>
    </w:p>
    <w:p w:rsidR="00C405E6" w:rsidRPr="00E114D3" w:rsidRDefault="00C405E6" w:rsidP="00C405E6">
      <w:pPr>
        <w:spacing w:after="0" w:line="480" w:lineRule="auto"/>
        <w:rPr>
          <w:rFonts w:ascii="Times New Roman" w:hAnsi="Times New Roman" w:cs="Times New Roman"/>
          <w:b/>
          <w:bCs/>
          <w:noProof/>
          <w:sz w:val="24"/>
          <w:szCs w:val="24"/>
        </w:rPr>
      </w:pPr>
    </w:p>
    <w:p w:rsidR="00C405E6" w:rsidRPr="00E114D3" w:rsidRDefault="00C405E6" w:rsidP="00C405E6">
      <w:pPr>
        <w:spacing w:after="0" w:line="480" w:lineRule="auto"/>
        <w:rPr>
          <w:rFonts w:ascii="Times New Roman" w:hAnsi="Times New Roman" w:cs="Times New Roman"/>
          <w:noProof/>
          <w:sz w:val="24"/>
          <w:szCs w:val="24"/>
        </w:rPr>
      </w:pPr>
      <w:r w:rsidRPr="00E114D3">
        <w:rPr>
          <w:rFonts w:ascii="Times New Roman" w:hAnsi="Times New Roman" w:cs="Times New Roman"/>
          <w:b/>
          <w:bCs/>
          <w:noProof/>
          <w:sz w:val="24"/>
          <w:szCs w:val="24"/>
        </w:rPr>
        <w:t>Rationale:</w:t>
      </w:r>
      <w:r w:rsidRPr="00E114D3">
        <w:rPr>
          <w:rFonts w:ascii="Times New Roman" w:hAnsi="Times New Roman" w:cs="Times New Roman"/>
          <w:noProof/>
          <w:sz w:val="24"/>
          <w:szCs w:val="24"/>
        </w:rPr>
        <w:t xml:space="preserve"> </w:t>
      </w:r>
    </w:p>
    <w:p w:rsidR="00C405E6" w:rsidRDefault="00C405E6" w:rsidP="00C405E6">
      <w:pPr>
        <w:spacing w:after="0" w:line="480" w:lineRule="auto"/>
        <w:rPr>
          <w:rFonts w:ascii="Times New Roman" w:hAnsi="Times New Roman" w:cs="Times New Roman"/>
          <w:noProof/>
          <w:sz w:val="24"/>
          <w:szCs w:val="24"/>
        </w:rPr>
      </w:pPr>
      <w:r>
        <w:rPr>
          <w:rFonts w:ascii="Times New Roman" w:hAnsi="Times New Roman" w:cs="Times New Roman"/>
          <w:noProof/>
          <w:sz w:val="24"/>
          <w:szCs w:val="24"/>
        </w:rPr>
        <w:lastRenderedPageBreak/>
        <w:tab/>
      </w:r>
      <w:r w:rsidRPr="00E114D3">
        <w:rPr>
          <w:rFonts w:ascii="Times New Roman" w:hAnsi="Times New Roman" w:cs="Times New Roman"/>
          <w:noProof/>
          <w:sz w:val="24"/>
          <w:szCs w:val="24"/>
        </w:rPr>
        <w:t>While these materials may play an important role in definitive abdominal wall reconstruction, the</w:t>
      </w:r>
      <w:r w:rsidRPr="00C11C82">
        <w:rPr>
          <w:rFonts w:ascii="Times New Roman" w:hAnsi="Times New Roman" w:cs="Times New Roman"/>
          <w:noProof/>
          <w:sz w:val="24"/>
          <w:szCs w:val="24"/>
        </w:rPr>
        <w:t>ir early use is unproven.  Such an approach could possibly decrease overall costs if ICU stays could be reduced and readmissions for wound-associated complications and recurrences minimized.  However, as of yet there is no data, and the financial implications of routine use are substantial.</w:t>
      </w:r>
    </w:p>
    <w:p w:rsidR="00C405E6" w:rsidRDefault="00C405E6" w:rsidP="00C405E6">
      <w:pPr>
        <w:spacing w:after="0" w:line="480" w:lineRule="auto"/>
        <w:rPr>
          <w:rFonts w:ascii="Times New Roman" w:hAnsi="Times New Roman" w:cs="Times New Roman"/>
          <w:noProof/>
          <w:sz w:val="24"/>
          <w:szCs w:val="24"/>
        </w:rPr>
      </w:pPr>
    </w:p>
    <w:p w:rsidR="00C405E6" w:rsidRDefault="00C405E6" w:rsidP="00C405E6">
      <w:pPr>
        <w:spacing w:after="0" w:line="480" w:lineRule="auto"/>
        <w:rPr>
          <w:rFonts w:ascii="Times New Roman" w:hAnsi="Times New Roman" w:cs="Times New Roman"/>
          <w:noProof/>
          <w:sz w:val="24"/>
          <w:szCs w:val="24"/>
        </w:rPr>
      </w:pPr>
      <w:r>
        <w:rPr>
          <w:rFonts w:ascii="Times New Roman" w:hAnsi="Times New Roman" w:cs="Times New Roman"/>
          <w:noProof/>
          <w:sz w:val="24"/>
          <w:szCs w:val="24"/>
        </w:rPr>
        <w:t>References</w:t>
      </w:r>
    </w:p>
    <w:p w:rsidR="00C405E6" w:rsidRDefault="00C405E6"/>
    <w:p w:rsidR="005A4E5C" w:rsidRDefault="00C405E6" w:rsidP="005A4E5C">
      <w:pPr>
        <w:spacing w:after="0" w:line="240" w:lineRule="auto"/>
        <w:ind w:left="720" w:hanging="720"/>
        <w:rPr>
          <w:noProof/>
        </w:rPr>
      </w:pPr>
      <w:r>
        <w:fldChar w:fldCharType="begin"/>
      </w:r>
      <w:r>
        <w:instrText xml:space="preserve"> ADDIN EN.REFLIST </w:instrText>
      </w:r>
      <w:r>
        <w:fldChar w:fldCharType="separate"/>
      </w:r>
      <w:bookmarkStart w:id="1" w:name="_ENREF_1"/>
      <w:r w:rsidR="005A4E5C">
        <w:rPr>
          <w:noProof/>
        </w:rPr>
        <w:t>1.</w:t>
      </w:r>
      <w:r w:rsidR="005A4E5C">
        <w:rPr>
          <w:noProof/>
        </w:rPr>
        <w:tab/>
        <w:t>El-Hayek KM, Chand B, (2010) Biologic prosthetic materials for hernia repairs. J Long Term Eff Med Implants 20: 159-169</w:t>
      </w:r>
      <w:bookmarkEnd w:id="1"/>
    </w:p>
    <w:p w:rsidR="005A4E5C" w:rsidRDefault="005A4E5C" w:rsidP="005A4E5C">
      <w:pPr>
        <w:spacing w:after="0" w:line="240" w:lineRule="auto"/>
        <w:ind w:left="720" w:hanging="720"/>
        <w:rPr>
          <w:noProof/>
        </w:rPr>
      </w:pPr>
      <w:bookmarkStart w:id="2" w:name="_ENREF_2"/>
      <w:r>
        <w:rPr>
          <w:noProof/>
        </w:rPr>
        <w:t>2.</w:t>
      </w:r>
      <w:r>
        <w:rPr>
          <w:noProof/>
        </w:rPr>
        <w:tab/>
        <w:t>Bachman S, Ramshaw B, (2008) Prosthetic material in ventral hernia repair: how do I choose? The Surgical clinics of North America 88: 101-112, ix</w:t>
      </w:r>
      <w:bookmarkEnd w:id="2"/>
    </w:p>
    <w:p w:rsidR="005A4E5C" w:rsidRDefault="005A4E5C" w:rsidP="005A4E5C">
      <w:pPr>
        <w:spacing w:after="0" w:line="240" w:lineRule="auto"/>
        <w:ind w:left="720" w:hanging="720"/>
        <w:rPr>
          <w:noProof/>
        </w:rPr>
      </w:pPr>
      <w:bookmarkStart w:id="3" w:name="_ENREF_3"/>
      <w:r>
        <w:rPr>
          <w:noProof/>
        </w:rPr>
        <w:t>3.</w:t>
      </w:r>
      <w:r>
        <w:rPr>
          <w:noProof/>
        </w:rPr>
        <w:tab/>
        <w:t>KC H, AM B, MR J, JA B, F Z, S B, MJ R, (2011) Bacterial clearance of biologic grafts used in hernia repair: an experimental study. Surg Endosc 25: 2224-2229</w:t>
      </w:r>
      <w:bookmarkEnd w:id="3"/>
    </w:p>
    <w:p w:rsidR="005A4E5C" w:rsidRDefault="005A4E5C" w:rsidP="005A4E5C">
      <w:pPr>
        <w:spacing w:after="0" w:line="240" w:lineRule="auto"/>
        <w:ind w:left="720" w:hanging="720"/>
        <w:rPr>
          <w:noProof/>
        </w:rPr>
      </w:pPr>
      <w:bookmarkStart w:id="4" w:name="_ENREF_4"/>
      <w:r>
        <w:rPr>
          <w:noProof/>
        </w:rPr>
        <w:t>4.</w:t>
      </w:r>
      <w:r>
        <w:rPr>
          <w:noProof/>
        </w:rPr>
        <w:tab/>
        <w:t>Scott BG, Welsh FJ, Pham HQ, Carrick MM, Liscum KR, Granchi TS, Wall MJ, Jr., Mattox KL, Hirshberg A, (2006) Early aggressive closure of the open abdomen. The Journal of trauma 60: 17-22</w:t>
      </w:r>
      <w:bookmarkEnd w:id="4"/>
    </w:p>
    <w:p w:rsidR="005A4E5C" w:rsidRDefault="005A4E5C" w:rsidP="005A4E5C">
      <w:pPr>
        <w:spacing w:after="0" w:line="240" w:lineRule="auto"/>
        <w:ind w:left="720" w:hanging="720"/>
        <w:rPr>
          <w:noProof/>
        </w:rPr>
      </w:pPr>
      <w:bookmarkStart w:id="5" w:name="_ENREF_5"/>
      <w:r>
        <w:rPr>
          <w:noProof/>
        </w:rPr>
        <w:t>5.</w:t>
      </w:r>
      <w:r>
        <w:rPr>
          <w:noProof/>
        </w:rPr>
        <w:tab/>
        <w:t>de Moya MA, Dunham M, Inaba K, Bahouth H, Alam HB, Sultan B, Namias N, (2008) Long-term outcome of acellular dermal matrix when used for large traumatic open abdomen. J Trauma 65: 349-353</w:t>
      </w:r>
      <w:bookmarkEnd w:id="5"/>
    </w:p>
    <w:p w:rsidR="005A4E5C" w:rsidRDefault="005A4E5C" w:rsidP="005A4E5C">
      <w:pPr>
        <w:spacing w:after="0" w:line="240" w:lineRule="auto"/>
        <w:ind w:left="720" w:hanging="720"/>
        <w:rPr>
          <w:noProof/>
        </w:rPr>
      </w:pPr>
      <w:bookmarkStart w:id="6" w:name="_ENREF_6"/>
      <w:r>
        <w:rPr>
          <w:noProof/>
        </w:rPr>
        <w:t>6.</w:t>
      </w:r>
      <w:r>
        <w:rPr>
          <w:noProof/>
        </w:rPr>
        <w:tab/>
        <w:t xml:space="preserve">Patel KM, MY N, M G, P B, ((201?)) Indications and Outcomes Following Complex Abdominal Reconstruction With Component Separation Combined With Porcine Acellular Dermal Matrix Reinforcement. Ann Plast Surg </w:t>
      </w:r>
      <w:bookmarkEnd w:id="6"/>
    </w:p>
    <w:p w:rsidR="005A4E5C" w:rsidRDefault="005A4E5C" w:rsidP="005A4E5C">
      <w:pPr>
        <w:spacing w:after="0" w:line="240" w:lineRule="auto"/>
        <w:ind w:left="720" w:hanging="720"/>
        <w:rPr>
          <w:noProof/>
        </w:rPr>
      </w:pPr>
      <w:bookmarkStart w:id="7" w:name="_ENREF_7"/>
      <w:r>
        <w:rPr>
          <w:noProof/>
        </w:rPr>
        <w:t>7.</w:t>
      </w:r>
      <w:r>
        <w:rPr>
          <w:noProof/>
        </w:rPr>
        <w:tab/>
        <w:t>OH L, DV A, P N, D E, IM L, E G, (2011) Does prophylactic biologic mesh placement protect against the development of incisional hernia in high-risk patients? World J Surg 35: 1651-1655</w:t>
      </w:r>
      <w:bookmarkEnd w:id="7"/>
    </w:p>
    <w:p w:rsidR="005A4E5C" w:rsidRDefault="005A4E5C" w:rsidP="005A4E5C">
      <w:pPr>
        <w:spacing w:after="0" w:line="240" w:lineRule="auto"/>
        <w:ind w:left="720" w:hanging="720"/>
        <w:rPr>
          <w:noProof/>
        </w:rPr>
      </w:pPr>
      <w:bookmarkStart w:id="8" w:name="_ENREF_8"/>
      <w:r>
        <w:rPr>
          <w:noProof/>
        </w:rPr>
        <w:t>8.</w:t>
      </w:r>
      <w:r>
        <w:rPr>
          <w:noProof/>
        </w:rPr>
        <w:tab/>
        <w:t>MB B, EM R, ML M, NH G, DP S, M C, RP S, (2011) Human acellular dermal matrix for ventral hernia repair reduces morbidity in transplant patients. Hernia 15: 141-145</w:t>
      </w:r>
      <w:bookmarkEnd w:id="8"/>
    </w:p>
    <w:p w:rsidR="005A4E5C" w:rsidRDefault="005A4E5C" w:rsidP="005A4E5C">
      <w:pPr>
        <w:spacing w:line="240" w:lineRule="auto"/>
        <w:ind w:left="720" w:hanging="720"/>
        <w:rPr>
          <w:noProof/>
        </w:rPr>
      </w:pPr>
      <w:bookmarkStart w:id="9" w:name="_ENREF_9"/>
      <w:r>
        <w:rPr>
          <w:noProof/>
        </w:rPr>
        <w:t>9.</w:t>
      </w:r>
      <w:r>
        <w:rPr>
          <w:noProof/>
        </w:rPr>
        <w:tab/>
        <w:t>MG S, AJ N, HG H-C, JP F, HM A, ML H, KM K, LS J, ED R, (2011) Abdominal ventral hernia repair with current biological prostheses: an experimental large animal model. Ann Plastic Surg 66: 403-409</w:t>
      </w:r>
      <w:bookmarkEnd w:id="9"/>
    </w:p>
    <w:p w:rsidR="005A4E5C" w:rsidRDefault="005A4E5C" w:rsidP="005A4E5C">
      <w:pPr>
        <w:spacing w:line="240" w:lineRule="auto"/>
        <w:rPr>
          <w:noProof/>
        </w:rPr>
      </w:pPr>
    </w:p>
    <w:p w:rsidR="0088536B" w:rsidRDefault="00C405E6">
      <w:r>
        <w:fldChar w:fldCharType="end"/>
      </w:r>
    </w:p>
    <w:sectPr w:rsidR="0088536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Intensive Care Medicine (1)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rds0exfw5r2tvfezdd5p9fzqasxwd5vx9292&quot;&gt;Trauma References_Andy New HP Computer&lt;record-ids&gt;&lt;item&gt;1565&lt;/item&gt;&lt;item&gt;11406&lt;/item&gt;&lt;item&gt;11410&lt;/item&gt;&lt;item&gt;11465&lt;/item&gt;&lt;item&gt;12022&lt;/item&gt;&lt;item&gt;12030&lt;/item&gt;&lt;item&gt;12036&lt;/item&gt;&lt;item&gt;12037&lt;/item&gt;&lt;item&gt;12038&lt;/item&gt;&lt;/record-ids&gt;&lt;/item&gt;&lt;/Libraries&gt;"/>
  </w:docVars>
  <w:rsids>
    <w:rsidRoot w:val="00C405E6"/>
    <w:rsid w:val="00015A20"/>
    <w:rsid w:val="000C1919"/>
    <w:rsid w:val="001216CB"/>
    <w:rsid w:val="00161FBB"/>
    <w:rsid w:val="00184E83"/>
    <w:rsid w:val="001850B0"/>
    <w:rsid w:val="00185B76"/>
    <w:rsid w:val="00367622"/>
    <w:rsid w:val="00383B11"/>
    <w:rsid w:val="003A43C6"/>
    <w:rsid w:val="003D0CD9"/>
    <w:rsid w:val="00446B2C"/>
    <w:rsid w:val="005669D7"/>
    <w:rsid w:val="00583EE3"/>
    <w:rsid w:val="005A4E5C"/>
    <w:rsid w:val="005B07FD"/>
    <w:rsid w:val="00620C00"/>
    <w:rsid w:val="00666E24"/>
    <w:rsid w:val="00671A96"/>
    <w:rsid w:val="006D0A8A"/>
    <w:rsid w:val="00727D7B"/>
    <w:rsid w:val="00756D0A"/>
    <w:rsid w:val="007953F7"/>
    <w:rsid w:val="008B34B7"/>
    <w:rsid w:val="008C0870"/>
    <w:rsid w:val="009C4B14"/>
    <w:rsid w:val="009F3D80"/>
    <w:rsid w:val="00B12C93"/>
    <w:rsid w:val="00B773E3"/>
    <w:rsid w:val="00C27CF4"/>
    <w:rsid w:val="00C405E6"/>
    <w:rsid w:val="00CD4A96"/>
    <w:rsid w:val="00CD7E32"/>
    <w:rsid w:val="00D844E4"/>
    <w:rsid w:val="00D92296"/>
    <w:rsid w:val="00DA601C"/>
    <w:rsid w:val="00EA5A2D"/>
    <w:rsid w:val="00EB4775"/>
    <w:rsid w:val="00F80F37"/>
    <w:rsid w:val="00F86890"/>
    <w:rsid w:val="00FD0D9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05E6"/>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405E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05E6"/>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405E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540</Words>
  <Characters>3081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Andy Kirkpatrick</dc:creator>
  <cp:lastModifiedBy>Andy Kirkpatrick</cp:lastModifiedBy>
  <cp:revision>2</cp:revision>
  <dcterms:created xsi:type="dcterms:W3CDTF">2013-03-13T05:39:00Z</dcterms:created>
  <dcterms:modified xsi:type="dcterms:W3CDTF">2013-03-13T05:39:00Z</dcterms:modified>
</cp:coreProperties>
</file>