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C50" w:rsidRDefault="00E06A12" w:rsidP="00102DF2">
      <w:pPr>
        <w:spacing w:line="480" w:lineRule="auto"/>
        <w:jc w:val="both"/>
        <w:rPr>
          <w:rFonts w:ascii="Times New Roman" w:hAnsi="Times New Roman" w:cs="Times New Roman"/>
          <w:b/>
          <w:sz w:val="24"/>
          <w:szCs w:val="24"/>
        </w:rPr>
      </w:pPr>
      <w:r>
        <w:rPr>
          <w:rFonts w:ascii="Times New Roman" w:hAnsi="Times New Roman" w:cs="Times New Roman"/>
          <w:b/>
          <w:sz w:val="24"/>
          <w:szCs w:val="24"/>
        </w:rPr>
        <w:t>A</w:t>
      </w:r>
      <w:r w:rsidRPr="00E06A12">
        <w:rPr>
          <w:rFonts w:ascii="Times New Roman" w:hAnsi="Times New Roman" w:cs="Times New Roman"/>
          <w:b/>
          <w:sz w:val="24"/>
          <w:szCs w:val="24"/>
        </w:rPr>
        <w:t>dditional information</w:t>
      </w:r>
      <w:r>
        <w:rPr>
          <w:rFonts w:ascii="Times New Roman" w:hAnsi="Times New Roman" w:cs="Times New Roman"/>
          <w:b/>
          <w:sz w:val="24"/>
          <w:szCs w:val="24"/>
        </w:rPr>
        <w:t xml:space="preserve"> to: </w:t>
      </w:r>
      <w:r w:rsidR="00104C50" w:rsidRPr="00104C50">
        <w:rPr>
          <w:rFonts w:ascii="Times New Roman" w:hAnsi="Times New Roman" w:cs="Times New Roman"/>
          <w:b/>
          <w:sz w:val="24"/>
          <w:szCs w:val="24"/>
        </w:rPr>
        <w:t>PSYCHOLOGICAL SYMPTOMS IN RELATIVES OF CRITICALLY ILL PATIENTS (ICU-FAMILIES): A PROSPECTIVE MULTI-CENTRE STUDY</w:t>
      </w:r>
    </w:p>
    <w:p w:rsidR="00104C50" w:rsidRDefault="00104C50" w:rsidP="00102DF2">
      <w:pPr>
        <w:spacing w:line="480" w:lineRule="auto"/>
        <w:jc w:val="both"/>
        <w:rPr>
          <w:rFonts w:ascii="Times New Roman" w:hAnsi="Times New Roman" w:cs="Times New Roman"/>
          <w:b/>
          <w:sz w:val="24"/>
          <w:szCs w:val="24"/>
        </w:rPr>
      </w:pPr>
    </w:p>
    <w:p w:rsidR="005D736C" w:rsidRPr="00562278" w:rsidRDefault="005D736C" w:rsidP="00102DF2">
      <w:pPr>
        <w:spacing w:line="480" w:lineRule="auto"/>
        <w:rPr>
          <w:rFonts w:ascii="Times New Roman" w:hAnsi="Times New Roman" w:cs="Times New Roman"/>
          <w:sz w:val="24"/>
          <w:szCs w:val="24"/>
        </w:rPr>
      </w:pPr>
      <w:r w:rsidRPr="00C00C73">
        <w:rPr>
          <w:rFonts w:ascii="Times New Roman" w:hAnsi="Times New Roman"/>
          <w:b/>
          <w:sz w:val="24"/>
          <w:szCs w:val="24"/>
          <w:lang w:val="en-US"/>
        </w:rPr>
        <w:t xml:space="preserve">Introduction </w:t>
      </w:r>
    </w:p>
    <w:p w:rsidR="000D07C1" w:rsidRPr="008E60C8" w:rsidRDefault="00374EEC" w:rsidP="00E60A80">
      <w:pPr>
        <w:spacing w:line="480" w:lineRule="auto"/>
        <w:jc w:val="both"/>
        <w:rPr>
          <w:rFonts w:ascii="Times New Roman" w:hAnsi="Times New Roman"/>
          <w:sz w:val="24"/>
          <w:szCs w:val="24"/>
        </w:rPr>
      </w:pPr>
      <w:r w:rsidRPr="00EF4F15">
        <w:rPr>
          <w:rFonts w:ascii="Times New Roman" w:hAnsi="Times New Roman"/>
          <w:sz w:val="24"/>
          <w:szCs w:val="24"/>
        </w:rPr>
        <w:t xml:space="preserve">The admission of patients to an intensive care unit (ICU) is </w:t>
      </w:r>
      <w:r w:rsidR="00E00E0D">
        <w:rPr>
          <w:rFonts w:ascii="Times New Roman" w:hAnsi="Times New Roman"/>
          <w:sz w:val="24"/>
          <w:szCs w:val="24"/>
        </w:rPr>
        <w:t xml:space="preserve">mostly </w:t>
      </w:r>
      <w:r w:rsidRPr="00EF4F15">
        <w:rPr>
          <w:rFonts w:ascii="Times New Roman" w:hAnsi="Times New Roman"/>
          <w:sz w:val="24"/>
          <w:szCs w:val="24"/>
        </w:rPr>
        <w:t xml:space="preserve">a stressful event for </w:t>
      </w:r>
      <w:r w:rsidR="00E00E0D">
        <w:rPr>
          <w:rFonts w:ascii="Times New Roman" w:hAnsi="Times New Roman"/>
          <w:sz w:val="24"/>
          <w:szCs w:val="24"/>
        </w:rPr>
        <w:t>relatives</w:t>
      </w:r>
      <w:r w:rsidR="00921D49">
        <w:rPr>
          <w:rFonts w:ascii="Times New Roman" w:hAnsi="Times New Roman"/>
          <w:sz w:val="24"/>
          <w:szCs w:val="24"/>
        </w:rPr>
        <w:t>.</w:t>
      </w:r>
      <w:r w:rsidR="00D34CB2" w:rsidRPr="00EF4F15">
        <w:rPr>
          <w:rFonts w:ascii="Times New Roman" w:hAnsi="Times New Roman" w:cs="Times New Roman"/>
          <w:sz w:val="24"/>
          <w:szCs w:val="24"/>
        </w:rPr>
        <w:t xml:space="preserve"> </w:t>
      </w:r>
      <w:r w:rsidRPr="00EF4F15">
        <w:rPr>
          <w:rFonts w:ascii="Times New Roman" w:hAnsi="Times New Roman"/>
          <w:sz w:val="24"/>
          <w:szCs w:val="24"/>
        </w:rPr>
        <w:t>Uncert</w:t>
      </w:r>
      <w:r w:rsidR="00D34CB2" w:rsidRPr="00EF4F15">
        <w:rPr>
          <w:rFonts w:ascii="Times New Roman" w:hAnsi="Times New Roman"/>
          <w:sz w:val="24"/>
          <w:szCs w:val="24"/>
        </w:rPr>
        <w:t xml:space="preserve">ainty about whether the </w:t>
      </w:r>
      <w:r w:rsidRPr="00EF4F15">
        <w:rPr>
          <w:rFonts w:ascii="Times New Roman" w:hAnsi="Times New Roman"/>
          <w:sz w:val="24"/>
          <w:szCs w:val="24"/>
        </w:rPr>
        <w:t>patient will survive and its impact on future li</w:t>
      </w:r>
      <w:r w:rsidR="009622A5">
        <w:rPr>
          <w:rFonts w:ascii="Times New Roman" w:hAnsi="Times New Roman"/>
          <w:sz w:val="24"/>
          <w:szCs w:val="24"/>
        </w:rPr>
        <w:t xml:space="preserve">fe </w:t>
      </w:r>
      <w:r w:rsidR="00B809DA">
        <w:rPr>
          <w:rFonts w:ascii="Times New Roman" w:hAnsi="Times New Roman"/>
          <w:sz w:val="24"/>
          <w:szCs w:val="24"/>
        </w:rPr>
        <w:t xml:space="preserve">as well as the rather </w:t>
      </w:r>
      <w:r w:rsidR="00EF4F15" w:rsidRPr="00EF4F15">
        <w:rPr>
          <w:rFonts w:ascii="Times New Roman" w:hAnsi="Times New Roman"/>
          <w:sz w:val="24"/>
          <w:szCs w:val="24"/>
        </w:rPr>
        <w:t>technolog</w:t>
      </w:r>
      <w:r w:rsidR="009622A5">
        <w:rPr>
          <w:rFonts w:ascii="Times New Roman" w:hAnsi="Times New Roman"/>
          <w:sz w:val="24"/>
          <w:szCs w:val="24"/>
        </w:rPr>
        <w:t>i</w:t>
      </w:r>
      <w:r w:rsidR="005037A8">
        <w:rPr>
          <w:rFonts w:ascii="Times New Roman" w:hAnsi="Times New Roman"/>
          <w:sz w:val="24"/>
          <w:szCs w:val="24"/>
        </w:rPr>
        <w:t>cal</w:t>
      </w:r>
      <w:r w:rsidR="00EF4F15" w:rsidRPr="00EF4F15">
        <w:rPr>
          <w:rFonts w:ascii="Times New Roman" w:hAnsi="Times New Roman"/>
          <w:sz w:val="24"/>
          <w:szCs w:val="24"/>
        </w:rPr>
        <w:t xml:space="preserve"> ICU </w:t>
      </w:r>
      <w:r w:rsidRPr="00EF4F15">
        <w:rPr>
          <w:rFonts w:ascii="Times New Roman" w:hAnsi="Times New Roman"/>
          <w:sz w:val="24"/>
          <w:szCs w:val="24"/>
        </w:rPr>
        <w:t xml:space="preserve">environment </w:t>
      </w:r>
      <w:r w:rsidR="005037A8">
        <w:rPr>
          <w:rFonts w:ascii="Times New Roman" w:hAnsi="Times New Roman"/>
          <w:sz w:val="24"/>
          <w:szCs w:val="24"/>
        </w:rPr>
        <w:t xml:space="preserve">may </w:t>
      </w:r>
      <w:r w:rsidRPr="00EF4F15">
        <w:rPr>
          <w:rFonts w:ascii="Times New Roman" w:hAnsi="Times New Roman"/>
          <w:sz w:val="24"/>
          <w:szCs w:val="24"/>
        </w:rPr>
        <w:t xml:space="preserve">trigger insecurity and </w:t>
      </w:r>
      <w:r w:rsidR="005037A8">
        <w:rPr>
          <w:rFonts w:ascii="Times New Roman" w:hAnsi="Times New Roman"/>
          <w:sz w:val="24"/>
          <w:szCs w:val="24"/>
        </w:rPr>
        <w:t>anxiety</w:t>
      </w:r>
      <w:r w:rsidRPr="00EF4F15">
        <w:rPr>
          <w:rFonts w:ascii="Times New Roman" w:hAnsi="Times New Roman"/>
          <w:sz w:val="24"/>
          <w:szCs w:val="24"/>
        </w:rPr>
        <w:t>.</w:t>
      </w:r>
      <w:r w:rsidRPr="00562278">
        <w:rPr>
          <w:rFonts w:ascii="Times New Roman" w:hAnsi="Times New Roman"/>
          <w:sz w:val="24"/>
          <w:szCs w:val="24"/>
        </w:rPr>
        <w:t xml:space="preserve"> A large number of </w:t>
      </w:r>
      <w:r w:rsidR="00D960E3" w:rsidRPr="00562278">
        <w:rPr>
          <w:rFonts w:ascii="Times New Roman" w:hAnsi="Times New Roman"/>
          <w:sz w:val="24"/>
          <w:szCs w:val="24"/>
        </w:rPr>
        <w:t>relatives</w:t>
      </w:r>
      <w:r w:rsidRPr="00562278">
        <w:rPr>
          <w:rFonts w:ascii="Times New Roman" w:hAnsi="Times New Roman"/>
          <w:sz w:val="24"/>
          <w:szCs w:val="24"/>
        </w:rPr>
        <w:t xml:space="preserve"> report stress, depressive feelings</w:t>
      </w:r>
      <w:r w:rsidR="005037A8">
        <w:rPr>
          <w:rFonts w:ascii="Times New Roman" w:hAnsi="Times New Roman"/>
          <w:sz w:val="24"/>
          <w:szCs w:val="24"/>
        </w:rPr>
        <w:t xml:space="preserve">, </w:t>
      </w:r>
      <w:r w:rsidRPr="00562278">
        <w:rPr>
          <w:rFonts w:ascii="Times New Roman" w:hAnsi="Times New Roman"/>
          <w:sz w:val="24"/>
          <w:szCs w:val="24"/>
        </w:rPr>
        <w:t>sleep disturbances</w:t>
      </w:r>
      <w:r w:rsidR="005037A8">
        <w:rPr>
          <w:rFonts w:ascii="Times New Roman" w:hAnsi="Times New Roman"/>
          <w:sz w:val="24"/>
          <w:szCs w:val="24"/>
        </w:rPr>
        <w:t xml:space="preserve"> and anxiety</w:t>
      </w:r>
      <w:r w:rsidRPr="00562278">
        <w:rPr>
          <w:rFonts w:ascii="Times New Roman" w:hAnsi="Times New Roman"/>
          <w:sz w:val="24"/>
          <w:szCs w:val="24"/>
        </w:rPr>
        <w:t xml:space="preserve"> </w:t>
      </w:r>
      <w:r w:rsidR="00D34CB2">
        <w:rPr>
          <w:rFonts w:ascii="Times New Roman" w:hAnsi="Times New Roman"/>
          <w:sz w:val="24"/>
          <w:szCs w:val="24"/>
        </w:rPr>
        <w:t>[1-8]</w:t>
      </w:r>
      <w:r w:rsidR="00D34CB2">
        <w:rPr>
          <w:rFonts w:ascii="Times New Roman" w:hAnsi="Times New Roman" w:cs="Times New Roman"/>
          <w:sz w:val="24"/>
          <w:szCs w:val="24"/>
        </w:rPr>
        <w:t>.</w:t>
      </w:r>
      <w:r w:rsidR="00D34CB2" w:rsidRPr="00562278">
        <w:rPr>
          <w:rFonts w:ascii="Times New Roman" w:hAnsi="Times New Roman"/>
          <w:sz w:val="24"/>
          <w:szCs w:val="24"/>
        </w:rPr>
        <w:t xml:space="preserve"> </w:t>
      </w:r>
      <w:r w:rsidRPr="00562278">
        <w:rPr>
          <w:rFonts w:ascii="Times New Roman" w:hAnsi="Times New Roman"/>
          <w:sz w:val="24"/>
          <w:szCs w:val="24"/>
        </w:rPr>
        <w:t xml:space="preserve">A French study reported symptoms of </w:t>
      </w:r>
      <w:r w:rsidR="00EA256D" w:rsidRPr="00562278">
        <w:rPr>
          <w:rFonts w:ascii="Times New Roman" w:hAnsi="Times New Roman"/>
          <w:sz w:val="24"/>
          <w:szCs w:val="24"/>
        </w:rPr>
        <w:t xml:space="preserve">post-traumatic stress disorder </w:t>
      </w:r>
      <w:r w:rsidR="00EA256D">
        <w:rPr>
          <w:rFonts w:ascii="Times New Roman" w:hAnsi="Times New Roman"/>
          <w:sz w:val="24"/>
          <w:szCs w:val="24"/>
        </w:rPr>
        <w:t>(</w:t>
      </w:r>
      <w:r w:rsidRPr="00562278">
        <w:rPr>
          <w:rFonts w:ascii="Times New Roman" w:hAnsi="Times New Roman"/>
          <w:sz w:val="24"/>
          <w:szCs w:val="24"/>
        </w:rPr>
        <w:t>PTSD</w:t>
      </w:r>
      <w:r w:rsidR="00EA256D">
        <w:rPr>
          <w:rFonts w:ascii="Times New Roman" w:hAnsi="Times New Roman"/>
          <w:sz w:val="24"/>
          <w:szCs w:val="24"/>
        </w:rPr>
        <w:t>)</w:t>
      </w:r>
      <w:r w:rsidRPr="00562278">
        <w:rPr>
          <w:rFonts w:ascii="Times New Roman" w:hAnsi="Times New Roman"/>
          <w:sz w:val="24"/>
          <w:szCs w:val="24"/>
        </w:rPr>
        <w:t xml:space="preserve"> in 30% of relatives</w:t>
      </w:r>
      <w:r w:rsidR="00D34CB2">
        <w:rPr>
          <w:rFonts w:ascii="Times New Roman" w:hAnsi="Times New Roman"/>
          <w:sz w:val="24"/>
          <w:szCs w:val="24"/>
        </w:rPr>
        <w:t xml:space="preserve"> of critically ill patients</w:t>
      </w:r>
      <w:r w:rsidRPr="00562278">
        <w:rPr>
          <w:rFonts w:ascii="Times New Roman" w:hAnsi="Times New Roman"/>
          <w:sz w:val="24"/>
          <w:szCs w:val="24"/>
        </w:rPr>
        <w:t>. The prevalence increased to &gt;</w:t>
      </w:r>
      <w:r w:rsidR="00EF4F15">
        <w:rPr>
          <w:rFonts w:ascii="Times New Roman" w:hAnsi="Times New Roman"/>
          <w:sz w:val="24"/>
          <w:szCs w:val="24"/>
        </w:rPr>
        <w:t xml:space="preserve"> </w:t>
      </w:r>
      <w:r w:rsidRPr="00562278">
        <w:rPr>
          <w:rFonts w:ascii="Times New Roman" w:hAnsi="Times New Roman"/>
          <w:sz w:val="24"/>
          <w:szCs w:val="24"/>
        </w:rPr>
        <w:t xml:space="preserve">48% among relatives who felt that they had not received adequate information </w:t>
      </w:r>
      <w:r w:rsidR="00D34CB2">
        <w:rPr>
          <w:rFonts w:ascii="Times New Roman" w:hAnsi="Times New Roman"/>
          <w:sz w:val="24"/>
          <w:szCs w:val="24"/>
        </w:rPr>
        <w:t xml:space="preserve">[9]. </w:t>
      </w:r>
      <w:r w:rsidRPr="00562278">
        <w:rPr>
          <w:rFonts w:ascii="Times New Roman" w:hAnsi="Times New Roman"/>
          <w:sz w:val="24"/>
          <w:szCs w:val="24"/>
        </w:rPr>
        <w:t>In 201</w:t>
      </w:r>
      <w:r w:rsidR="00152F2F">
        <w:rPr>
          <w:rFonts w:ascii="Times New Roman" w:hAnsi="Times New Roman"/>
          <w:sz w:val="24"/>
          <w:szCs w:val="24"/>
        </w:rPr>
        <w:t xml:space="preserve">2, Schmidt and Azoulay reported </w:t>
      </w:r>
      <w:r w:rsidRPr="00562278">
        <w:rPr>
          <w:rFonts w:ascii="Times New Roman" w:hAnsi="Times New Roman"/>
          <w:sz w:val="24"/>
          <w:szCs w:val="24"/>
        </w:rPr>
        <w:t>that around 70% of relative</w:t>
      </w:r>
      <w:r w:rsidR="00EF4F15">
        <w:rPr>
          <w:rFonts w:ascii="Times New Roman" w:hAnsi="Times New Roman"/>
          <w:sz w:val="24"/>
          <w:szCs w:val="24"/>
        </w:rPr>
        <w:t>s are affected by anxiety</w:t>
      </w:r>
      <w:r w:rsidR="005037A8">
        <w:rPr>
          <w:rFonts w:ascii="Times New Roman" w:hAnsi="Times New Roman"/>
          <w:sz w:val="24"/>
          <w:szCs w:val="24"/>
        </w:rPr>
        <w:t xml:space="preserve"> and</w:t>
      </w:r>
      <w:r w:rsidR="00EF4F15">
        <w:rPr>
          <w:rFonts w:ascii="Times New Roman" w:hAnsi="Times New Roman"/>
          <w:sz w:val="24"/>
          <w:szCs w:val="24"/>
        </w:rPr>
        <w:t xml:space="preserve"> </w:t>
      </w:r>
      <w:r w:rsidRPr="00562278">
        <w:rPr>
          <w:rFonts w:ascii="Times New Roman" w:hAnsi="Times New Roman"/>
          <w:sz w:val="24"/>
          <w:szCs w:val="24"/>
        </w:rPr>
        <w:t xml:space="preserve">35% experience depressive symptoms </w:t>
      </w:r>
      <w:r w:rsidR="00BD4333">
        <w:rPr>
          <w:rFonts w:ascii="Times New Roman" w:hAnsi="Times New Roman"/>
          <w:sz w:val="24"/>
          <w:szCs w:val="24"/>
        </w:rPr>
        <w:t>[</w:t>
      </w:r>
      <w:r w:rsidR="00C558D4">
        <w:rPr>
          <w:rFonts w:ascii="Times New Roman" w:hAnsi="Times New Roman"/>
          <w:sz w:val="24"/>
          <w:szCs w:val="24"/>
        </w:rPr>
        <w:t xml:space="preserve">10]. </w:t>
      </w:r>
      <w:r w:rsidRPr="00562278">
        <w:rPr>
          <w:rFonts w:ascii="Times New Roman" w:hAnsi="Times New Roman"/>
          <w:sz w:val="24"/>
          <w:szCs w:val="24"/>
        </w:rPr>
        <w:t xml:space="preserve">Rushinova et al. reported similar findings for anxiety (78%) and depression (54%) </w:t>
      </w:r>
      <w:r w:rsidR="007A36F8">
        <w:rPr>
          <w:rFonts w:ascii="Times New Roman" w:hAnsi="Times New Roman"/>
          <w:sz w:val="24"/>
          <w:szCs w:val="24"/>
        </w:rPr>
        <w:t xml:space="preserve">[11]. </w:t>
      </w:r>
      <w:r w:rsidRPr="00562278">
        <w:rPr>
          <w:rFonts w:ascii="Times New Roman" w:hAnsi="Times New Roman"/>
          <w:sz w:val="24"/>
          <w:szCs w:val="24"/>
        </w:rPr>
        <w:t xml:space="preserve">In 2014, Netzer coined the term “family intensive care unit syndrome” (FICUS) to describe </w:t>
      </w:r>
      <w:r w:rsidR="00BB73C4" w:rsidRPr="00562278">
        <w:rPr>
          <w:rFonts w:ascii="Times New Roman" w:hAnsi="Times New Roman"/>
          <w:sz w:val="24"/>
          <w:szCs w:val="24"/>
        </w:rPr>
        <w:t>these symptoms</w:t>
      </w:r>
      <w:r w:rsidRPr="00562278">
        <w:rPr>
          <w:rFonts w:ascii="Times New Roman" w:hAnsi="Times New Roman"/>
          <w:sz w:val="24"/>
          <w:szCs w:val="24"/>
        </w:rPr>
        <w:t xml:space="preserve"> in relatives </w:t>
      </w:r>
      <w:r w:rsidR="007A36F8">
        <w:rPr>
          <w:rFonts w:ascii="Times New Roman" w:hAnsi="Times New Roman"/>
          <w:sz w:val="24"/>
          <w:szCs w:val="24"/>
        </w:rPr>
        <w:t xml:space="preserve">[12]. </w:t>
      </w:r>
      <w:r w:rsidRPr="00562278">
        <w:rPr>
          <w:rFonts w:ascii="Times New Roman" w:hAnsi="Times New Roman"/>
          <w:sz w:val="24"/>
          <w:szCs w:val="24"/>
        </w:rPr>
        <w:t>The wide variability of the results with respect to PTSD symptoms and other forms of emotional and psychological stress in</w:t>
      </w:r>
      <w:r w:rsidR="00391F4B">
        <w:rPr>
          <w:rFonts w:ascii="Times New Roman" w:hAnsi="Times New Roman"/>
          <w:sz w:val="24"/>
          <w:szCs w:val="24"/>
        </w:rPr>
        <w:t xml:space="preserve"> relatives of critically ill</w:t>
      </w:r>
      <w:r w:rsidRPr="00562278">
        <w:rPr>
          <w:rFonts w:ascii="Times New Roman" w:hAnsi="Times New Roman"/>
          <w:sz w:val="24"/>
          <w:szCs w:val="24"/>
        </w:rPr>
        <w:t xml:space="preserve"> patients is due to the different methods and time points used to quantify these parameters in many studies</w:t>
      </w:r>
      <w:r w:rsidR="00391F4B">
        <w:rPr>
          <w:rFonts w:ascii="Times New Roman" w:hAnsi="Times New Roman"/>
          <w:sz w:val="24"/>
          <w:szCs w:val="24"/>
        </w:rPr>
        <w:t xml:space="preserve"> [13].</w:t>
      </w:r>
      <w:r w:rsidRPr="00562278">
        <w:rPr>
          <w:rFonts w:ascii="Times New Roman" w:hAnsi="Times New Roman"/>
          <w:sz w:val="24"/>
          <w:szCs w:val="24"/>
        </w:rPr>
        <w:t xml:space="preserve"> In addition, many patient</w:t>
      </w:r>
      <w:r w:rsidR="001378CC">
        <w:rPr>
          <w:rFonts w:ascii="Times New Roman" w:hAnsi="Times New Roman"/>
          <w:sz w:val="24"/>
          <w:szCs w:val="24"/>
        </w:rPr>
        <w:t>s die in the ICU</w:t>
      </w:r>
      <w:r w:rsidRPr="00562278">
        <w:rPr>
          <w:rFonts w:ascii="Times New Roman" w:hAnsi="Times New Roman"/>
          <w:sz w:val="24"/>
          <w:szCs w:val="24"/>
        </w:rPr>
        <w:t xml:space="preserve">, which obviously places a particularly intense psychological burden on their relatives </w:t>
      </w:r>
      <w:r w:rsidR="001378CC">
        <w:rPr>
          <w:rFonts w:ascii="Times New Roman" w:hAnsi="Times New Roman"/>
          <w:sz w:val="24"/>
          <w:szCs w:val="24"/>
        </w:rPr>
        <w:t xml:space="preserve">[14,15]. </w:t>
      </w:r>
    </w:p>
    <w:p w:rsidR="005037A8" w:rsidRDefault="00374EEC" w:rsidP="00F64610">
      <w:pPr>
        <w:spacing w:line="480" w:lineRule="auto"/>
        <w:jc w:val="both"/>
        <w:rPr>
          <w:rFonts w:ascii="Times New Roman" w:hAnsi="Times New Roman"/>
          <w:sz w:val="24"/>
          <w:szCs w:val="24"/>
        </w:rPr>
      </w:pPr>
      <w:r w:rsidRPr="00562278">
        <w:rPr>
          <w:rFonts w:ascii="Times New Roman" w:hAnsi="Times New Roman"/>
          <w:sz w:val="24"/>
          <w:szCs w:val="24"/>
        </w:rPr>
        <w:t xml:space="preserve">An early study carried out by Pochard in 2005 showed that symptoms of anxiety and depression were very pronounced until the end of the patients’ stay in the ICU, irrespective of whether the patients were in a good state of health and able to be transferred to another ward or whether they were close to death </w:t>
      </w:r>
      <w:r w:rsidR="00391F4B">
        <w:rPr>
          <w:rFonts w:ascii="Times New Roman" w:hAnsi="Times New Roman"/>
          <w:sz w:val="24"/>
          <w:szCs w:val="24"/>
        </w:rPr>
        <w:t xml:space="preserve">[16]. </w:t>
      </w:r>
      <w:r w:rsidR="00391F4B" w:rsidRPr="00562278">
        <w:rPr>
          <w:rFonts w:ascii="Times New Roman" w:hAnsi="Times New Roman"/>
          <w:sz w:val="24"/>
          <w:szCs w:val="24"/>
        </w:rPr>
        <w:t xml:space="preserve">The psychological burden on relatives persists not </w:t>
      </w:r>
      <w:r w:rsidR="00391F4B" w:rsidRPr="00562278">
        <w:rPr>
          <w:rFonts w:ascii="Times New Roman" w:hAnsi="Times New Roman"/>
          <w:sz w:val="24"/>
          <w:szCs w:val="24"/>
        </w:rPr>
        <w:lastRenderedPageBreak/>
        <w:t>just while the patient is in the ICU; it can also lead to impairment of mental health and quality of life for a long time after</w:t>
      </w:r>
      <w:r w:rsidR="005037A8">
        <w:rPr>
          <w:rFonts w:ascii="Times New Roman" w:hAnsi="Times New Roman"/>
          <w:sz w:val="24"/>
          <w:szCs w:val="24"/>
        </w:rPr>
        <w:t xml:space="preserve"> the initial event and ICU stay</w:t>
      </w:r>
      <w:r w:rsidR="00391F4B" w:rsidRPr="00562278">
        <w:rPr>
          <w:rFonts w:ascii="Times New Roman" w:hAnsi="Times New Roman"/>
          <w:sz w:val="24"/>
          <w:szCs w:val="24"/>
        </w:rPr>
        <w:t>. A study by Fumis et al. in 2015</w:t>
      </w:r>
      <w:r w:rsidR="00391F4B">
        <w:rPr>
          <w:rFonts w:ascii="Times New Roman" w:hAnsi="Times New Roman"/>
          <w:sz w:val="24"/>
          <w:szCs w:val="24"/>
        </w:rPr>
        <w:t xml:space="preserve"> reported</w:t>
      </w:r>
      <w:r w:rsidR="0081238C">
        <w:rPr>
          <w:rFonts w:ascii="Times New Roman" w:hAnsi="Times New Roman"/>
          <w:sz w:val="24"/>
          <w:szCs w:val="24"/>
        </w:rPr>
        <w:t>,</w:t>
      </w:r>
      <w:r w:rsidR="00391F4B">
        <w:rPr>
          <w:rFonts w:ascii="Times New Roman" w:hAnsi="Times New Roman"/>
          <w:sz w:val="24"/>
          <w:szCs w:val="24"/>
        </w:rPr>
        <w:t xml:space="preserve"> that relatives of critically ill </w:t>
      </w:r>
      <w:r w:rsidR="00391F4B" w:rsidRPr="00562278">
        <w:rPr>
          <w:rFonts w:ascii="Times New Roman" w:hAnsi="Times New Roman"/>
          <w:sz w:val="24"/>
          <w:szCs w:val="24"/>
        </w:rPr>
        <w:t>patients actually suffered more from anxiety, depressive feelings and symptoms of PTSD</w:t>
      </w:r>
      <w:r w:rsidR="005037A8">
        <w:rPr>
          <w:rFonts w:ascii="Times New Roman" w:hAnsi="Times New Roman"/>
          <w:sz w:val="24"/>
          <w:szCs w:val="24"/>
        </w:rPr>
        <w:t xml:space="preserve"> </w:t>
      </w:r>
      <w:r w:rsidR="005037A8" w:rsidRPr="00FD4A18">
        <w:rPr>
          <w:rFonts w:ascii="Times New Roman" w:hAnsi="Times New Roman"/>
          <w:sz w:val="24"/>
          <w:szCs w:val="24"/>
        </w:rPr>
        <w:t>than the patients themselves</w:t>
      </w:r>
      <w:r w:rsidR="00391F4B" w:rsidRPr="00562278">
        <w:rPr>
          <w:rFonts w:ascii="Times New Roman" w:hAnsi="Times New Roman"/>
          <w:sz w:val="24"/>
          <w:szCs w:val="24"/>
        </w:rPr>
        <w:t xml:space="preserve"> three </w:t>
      </w:r>
      <w:r w:rsidR="00391F4B" w:rsidRPr="00FD4A18">
        <w:rPr>
          <w:rFonts w:ascii="Times New Roman" w:hAnsi="Times New Roman"/>
          <w:sz w:val="24"/>
          <w:szCs w:val="24"/>
        </w:rPr>
        <w:t xml:space="preserve">months after the patients had left the ICU </w:t>
      </w:r>
      <w:r w:rsidR="00A261B9" w:rsidRPr="00C43EBD">
        <w:rPr>
          <w:rFonts w:ascii="Times New Roman" w:hAnsi="Times New Roman"/>
          <w:sz w:val="24"/>
          <w:szCs w:val="24"/>
        </w:rPr>
        <w:t>[1</w:t>
      </w:r>
      <w:r w:rsidR="00FD4A18" w:rsidRPr="00C43EBD">
        <w:rPr>
          <w:rFonts w:ascii="Times New Roman" w:hAnsi="Times New Roman"/>
          <w:sz w:val="24"/>
          <w:szCs w:val="24"/>
        </w:rPr>
        <w:t>7]</w:t>
      </w:r>
      <w:r w:rsidR="00A261B9" w:rsidRPr="00C43EBD">
        <w:rPr>
          <w:rFonts w:ascii="Times New Roman" w:hAnsi="Times New Roman"/>
          <w:sz w:val="24"/>
          <w:szCs w:val="24"/>
        </w:rPr>
        <w:t>.</w:t>
      </w:r>
      <w:r w:rsidR="00A261B9" w:rsidRPr="00FD4A18">
        <w:rPr>
          <w:rFonts w:ascii="Times New Roman" w:hAnsi="Times New Roman"/>
          <w:sz w:val="24"/>
          <w:szCs w:val="24"/>
        </w:rPr>
        <w:t xml:space="preserve"> </w:t>
      </w:r>
      <w:r w:rsidR="00391F4B" w:rsidRPr="00FD4A18">
        <w:rPr>
          <w:rFonts w:ascii="Times New Roman" w:hAnsi="Times New Roman"/>
          <w:sz w:val="24"/>
          <w:szCs w:val="24"/>
        </w:rPr>
        <w:t>A study from the United States in 2008 found that, six months after patients had bee</w:t>
      </w:r>
      <w:r w:rsidR="00391F4B" w:rsidRPr="00C43EBD">
        <w:rPr>
          <w:rFonts w:ascii="Times New Roman" w:hAnsi="Times New Roman"/>
          <w:sz w:val="24"/>
          <w:szCs w:val="24"/>
        </w:rPr>
        <w:t xml:space="preserve">n discharged from the ICU, 35% of their relatives were </w:t>
      </w:r>
      <w:r w:rsidR="005037A8">
        <w:rPr>
          <w:rFonts w:ascii="Times New Roman" w:hAnsi="Times New Roman"/>
          <w:sz w:val="24"/>
          <w:szCs w:val="24"/>
        </w:rPr>
        <w:t xml:space="preserve">still </w:t>
      </w:r>
      <w:r w:rsidR="00391F4B" w:rsidRPr="00C43EBD">
        <w:rPr>
          <w:rFonts w:ascii="Times New Roman" w:hAnsi="Times New Roman"/>
          <w:sz w:val="24"/>
          <w:szCs w:val="24"/>
        </w:rPr>
        <w:t>experiencing a high level of PTSD symptoms (Impact of Event Scale (IES) score &gt;30) [18].</w:t>
      </w:r>
      <w:r w:rsidR="00391F4B" w:rsidRPr="00FD4A18">
        <w:rPr>
          <w:rFonts w:ascii="Times New Roman" w:hAnsi="Times New Roman"/>
          <w:sz w:val="24"/>
          <w:szCs w:val="24"/>
        </w:rPr>
        <w:t xml:space="preserve"> </w:t>
      </w:r>
      <w:r w:rsidRPr="00FD4A18">
        <w:rPr>
          <w:rFonts w:ascii="Times New Roman" w:hAnsi="Times New Roman"/>
          <w:sz w:val="24"/>
          <w:szCs w:val="24"/>
        </w:rPr>
        <w:t xml:space="preserve">A multicentre observational study in 21 ICUs in France found that about three months after patients had been discharged from the ICU, their relatives had symptoms of mental and social impairment. </w:t>
      </w:r>
      <w:r w:rsidR="00391F4B" w:rsidRPr="00FD4A18">
        <w:rPr>
          <w:rFonts w:ascii="Times New Roman" w:hAnsi="Times New Roman"/>
          <w:sz w:val="24"/>
          <w:szCs w:val="24"/>
        </w:rPr>
        <w:t>[1</w:t>
      </w:r>
      <w:r w:rsidR="00FD4A18" w:rsidRPr="00FD4A18">
        <w:rPr>
          <w:rFonts w:ascii="Times New Roman" w:hAnsi="Times New Roman"/>
          <w:sz w:val="24"/>
          <w:szCs w:val="24"/>
        </w:rPr>
        <w:t>9</w:t>
      </w:r>
      <w:r w:rsidR="00391F4B" w:rsidRPr="00FD4A18">
        <w:rPr>
          <w:rFonts w:ascii="Times New Roman" w:hAnsi="Times New Roman"/>
          <w:sz w:val="24"/>
          <w:szCs w:val="24"/>
        </w:rPr>
        <w:t>].</w:t>
      </w:r>
      <w:r w:rsidRPr="00FD4A18">
        <w:rPr>
          <w:rFonts w:ascii="Times New Roman" w:hAnsi="Times New Roman"/>
          <w:sz w:val="24"/>
          <w:szCs w:val="24"/>
        </w:rPr>
        <w:t xml:space="preserve"> </w:t>
      </w:r>
      <w:r w:rsidR="00A261B9" w:rsidRPr="00FD4A18">
        <w:rPr>
          <w:rFonts w:ascii="Times New Roman" w:hAnsi="Times New Roman"/>
          <w:sz w:val="24"/>
          <w:szCs w:val="24"/>
        </w:rPr>
        <w:t>Critically ill patients also suffer from severe</w:t>
      </w:r>
      <w:r w:rsidRPr="00562278">
        <w:rPr>
          <w:rFonts w:ascii="Times New Roman" w:hAnsi="Times New Roman"/>
          <w:sz w:val="24"/>
          <w:szCs w:val="24"/>
        </w:rPr>
        <w:t xml:space="preserve"> impairment of t</w:t>
      </w:r>
      <w:r w:rsidR="00A261B9">
        <w:rPr>
          <w:rFonts w:ascii="Times New Roman" w:hAnsi="Times New Roman"/>
          <w:sz w:val="24"/>
          <w:szCs w:val="24"/>
        </w:rPr>
        <w:t xml:space="preserve">heir quality of life after the </w:t>
      </w:r>
      <w:r w:rsidRPr="00562278">
        <w:rPr>
          <w:rFonts w:ascii="Times New Roman" w:hAnsi="Times New Roman"/>
          <w:sz w:val="24"/>
          <w:szCs w:val="24"/>
        </w:rPr>
        <w:t>ICU</w:t>
      </w:r>
      <w:r w:rsidR="00A261B9">
        <w:rPr>
          <w:rFonts w:ascii="Times New Roman" w:hAnsi="Times New Roman"/>
          <w:sz w:val="24"/>
          <w:szCs w:val="24"/>
        </w:rPr>
        <w:t xml:space="preserve"> stay</w:t>
      </w:r>
      <w:r w:rsidRPr="00562278">
        <w:rPr>
          <w:rFonts w:ascii="Times New Roman" w:hAnsi="Times New Roman"/>
          <w:sz w:val="24"/>
          <w:szCs w:val="24"/>
        </w:rPr>
        <w:t>. This includes impairments on a physical level such as neuromuscular weakness. On a neuropsychiatric level, patients experience cognitive impa</w:t>
      </w:r>
      <w:r w:rsidR="00A261B9">
        <w:rPr>
          <w:rFonts w:ascii="Times New Roman" w:hAnsi="Times New Roman"/>
          <w:sz w:val="24"/>
          <w:szCs w:val="24"/>
        </w:rPr>
        <w:t>irments, depressive symptoms, PTSD symptoms, memory gaps, nightmares or</w:t>
      </w:r>
      <w:r w:rsidRPr="00562278">
        <w:rPr>
          <w:rFonts w:ascii="Times New Roman" w:hAnsi="Times New Roman"/>
          <w:sz w:val="24"/>
          <w:szCs w:val="24"/>
        </w:rPr>
        <w:t xml:space="preserve"> delirium </w:t>
      </w:r>
      <w:r w:rsidR="00A261B9">
        <w:rPr>
          <w:rFonts w:ascii="Times New Roman" w:hAnsi="Times New Roman"/>
          <w:sz w:val="24"/>
          <w:szCs w:val="24"/>
        </w:rPr>
        <w:t xml:space="preserve">[20]. The term post-intensive care syndrome (PICS) is </w:t>
      </w:r>
      <w:r w:rsidRPr="00562278">
        <w:rPr>
          <w:rFonts w:ascii="Times New Roman" w:hAnsi="Times New Roman"/>
          <w:sz w:val="24"/>
          <w:szCs w:val="24"/>
        </w:rPr>
        <w:t xml:space="preserve">used to refer to these critically ill patients </w:t>
      </w:r>
      <w:r w:rsidR="00A261B9">
        <w:rPr>
          <w:rFonts w:ascii="Times New Roman" w:hAnsi="Times New Roman"/>
          <w:sz w:val="24"/>
          <w:szCs w:val="24"/>
        </w:rPr>
        <w:t xml:space="preserve">[21]. </w:t>
      </w:r>
      <w:r w:rsidRPr="00562278">
        <w:rPr>
          <w:rFonts w:ascii="Times New Roman" w:hAnsi="Times New Roman"/>
          <w:sz w:val="24"/>
          <w:szCs w:val="24"/>
        </w:rPr>
        <w:t xml:space="preserve">The </w:t>
      </w:r>
      <w:r w:rsidR="007E6405">
        <w:rPr>
          <w:rFonts w:ascii="Times New Roman" w:hAnsi="Times New Roman"/>
          <w:sz w:val="24"/>
          <w:szCs w:val="24"/>
        </w:rPr>
        <w:t xml:space="preserve">admission to ICU and the </w:t>
      </w:r>
      <w:r w:rsidRPr="00562278">
        <w:rPr>
          <w:rFonts w:ascii="Times New Roman" w:hAnsi="Times New Roman"/>
          <w:sz w:val="24"/>
          <w:szCs w:val="24"/>
        </w:rPr>
        <w:t>patients’ condition affects the quality of life of their relatives, who are frequently unprepared to cope with the consequences</w:t>
      </w:r>
      <w:r w:rsidR="005037A8">
        <w:rPr>
          <w:rFonts w:ascii="Times New Roman" w:hAnsi="Times New Roman"/>
          <w:sz w:val="24"/>
          <w:szCs w:val="24"/>
        </w:rPr>
        <w:t xml:space="preserve"> of ICU survival</w:t>
      </w:r>
      <w:r w:rsidRPr="00562278">
        <w:rPr>
          <w:rFonts w:ascii="Times New Roman" w:hAnsi="Times New Roman"/>
          <w:sz w:val="24"/>
          <w:szCs w:val="24"/>
        </w:rPr>
        <w:t xml:space="preserve"> in everyday life</w:t>
      </w:r>
      <w:r w:rsidR="00FD4A18">
        <w:rPr>
          <w:rFonts w:ascii="Times New Roman" w:hAnsi="Times New Roman"/>
          <w:sz w:val="24"/>
          <w:szCs w:val="24"/>
        </w:rPr>
        <w:t xml:space="preserve"> [18,19]</w:t>
      </w:r>
      <w:r w:rsidRPr="00562278">
        <w:rPr>
          <w:rFonts w:ascii="Times New Roman" w:hAnsi="Times New Roman"/>
          <w:sz w:val="24"/>
          <w:szCs w:val="24"/>
        </w:rPr>
        <w:t xml:space="preserve">. </w:t>
      </w:r>
    </w:p>
    <w:p w:rsidR="00374EEC" w:rsidRPr="00E3602D" w:rsidRDefault="00374EEC" w:rsidP="00F64610">
      <w:pPr>
        <w:spacing w:line="480" w:lineRule="auto"/>
        <w:jc w:val="both"/>
        <w:rPr>
          <w:rFonts w:ascii="Times New Roman" w:hAnsi="Times New Roman"/>
          <w:sz w:val="24"/>
          <w:szCs w:val="24"/>
        </w:rPr>
      </w:pPr>
      <w:r w:rsidRPr="00562278">
        <w:rPr>
          <w:rFonts w:ascii="Times New Roman" w:hAnsi="Times New Roman"/>
          <w:sz w:val="24"/>
          <w:szCs w:val="24"/>
        </w:rPr>
        <w:t xml:space="preserve">This study is the run-in </w:t>
      </w:r>
      <w:r w:rsidR="005037A8">
        <w:rPr>
          <w:rFonts w:ascii="Times New Roman" w:hAnsi="Times New Roman"/>
          <w:sz w:val="24"/>
          <w:szCs w:val="24"/>
        </w:rPr>
        <w:t>p</w:t>
      </w:r>
      <w:r w:rsidRPr="00562278">
        <w:rPr>
          <w:rFonts w:ascii="Times New Roman" w:hAnsi="Times New Roman"/>
          <w:sz w:val="24"/>
          <w:szCs w:val="24"/>
        </w:rPr>
        <w:t xml:space="preserve">hase of the ICU-Families </w:t>
      </w:r>
      <w:r w:rsidR="00BB73C4">
        <w:rPr>
          <w:rFonts w:ascii="Times New Roman" w:hAnsi="Times New Roman"/>
          <w:sz w:val="24"/>
          <w:szCs w:val="24"/>
        </w:rPr>
        <w:t>trial</w:t>
      </w:r>
      <w:r w:rsidR="00BB73C4" w:rsidRPr="00562278">
        <w:rPr>
          <w:rFonts w:ascii="Times New Roman" w:hAnsi="Times New Roman"/>
          <w:sz w:val="24"/>
          <w:szCs w:val="24"/>
        </w:rPr>
        <w:t xml:space="preserve"> </w:t>
      </w:r>
      <w:r w:rsidRPr="00562278">
        <w:rPr>
          <w:rFonts w:ascii="Times New Roman" w:hAnsi="Times New Roman"/>
          <w:sz w:val="24"/>
          <w:szCs w:val="24"/>
        </w:rPr>
        <w:t>(ClinicalTrials.gov Identifier: NCT02931851)</w:t>
      </w:r>
      <w:r w:rsidR="00C57E2A">
        <w:rPr>
          <w:rFonts w:ascii="Times New Roman" w:hAnsi="Times New Roman"/>
          <w:sz w:val="24"/>
          <w:szCs w:val="24"/>
        </w:rPr>
        <w:t xml:space="preserve"> which is a</w:t>
      </w:r>
      <w:r w:rsidR="00C57E2A" w:rsidRPr="00C57E2A">
        <w:rPr>
          <w:rFonts w:ascii="Times New Roman" w:hAnsi="Times New Roman"/>
          <w:sz w:val="24"/>
          <w:szCs w:val="24"/>
        </w:rPr>
        <w:t xml:space="preserve"> </w:t>
      </w:r>
      <w:r w:rsidR="00C57E2A">
        <w:rPr>
          <w:rFonts w:ascii="Times New Roman" w:hAnsi="Times New Roman"/>
          <w:sz w:val="24"/>
          <w:szCs w:val="24"/>
        </w:rPr>
        <w:t>r</w:t>
      </w:r>
      <w:r w:rsidR="00C57E2A" w:rsidRPr="00C57E2A">
        <w:rPr>
          <w:rFonts w:ascii="Times New Roman" w:hAnsi="Times New Roman"/>
          <w:sz w:val="24"/>
          <w:szCs w:val="24"/>
        </w:rPr>
        <w:t xml:space="preserve">andomized </w:t>
      </w:r>
      <w:r w:rsidR="00C57E2A">
        <w:rPr>
          <w:rFonts w:ascii="Times New Roman" w:hAnsi="Times New Roman"/>
          <w:sz w:val="24"/>
          <w:szCs w:val="24"/>
        </w:rPr>
        <w:t>c</w:t>
      </w:r>
      <w:r w:rsidR="00C57E2A" w:rsidRPr="00C57E2A">
        <w:rPr>
          <w:rFonts w:ascii="Times New Roman" w:hAnsi="Times New Roman"/>
          <w:sz w:val="24"/>
          <w:szCs w:val="24"/>
        </w:rPr>
        <w:t xml:space="preserve">ontrolled </w:t>
      </w:r>
      <w:r w:rsidR="00C57E2A">
        <w:rPr>
          <w:rFonts w:ascii="Times New Roman" w:hAnsi="Times New Roman"/>
          <w:sz w:val="24"/>
          <w:szCs w:val="24"/>
        </w:rPr>
        <w:t>t</w:t>
      </w:r>
      <w:r w:rsidR="00C57E2A" w:rsidRPr="00C57E2A">
        <w:rPr>
          <w:rFonts w:ascii="Times New Roman" w:hAnsi="Times New Roman"/>
          <w:sz w:val="24"/>
          <w:szCs w:val="24"/>
        </w:rPr>
        <w:t>ria</w:t>
      </w:r>
      <w:r w:rsidR="00C57E2A">
        <w:rPr>
          <w:rFonts w:ascii="Times New Roman" w:hAnsi="Times New Roman"/>
          <w:sz w:val="24"/>
          <w:szCs w:val="24"/>
        </w:rPr>
        <w:t xml:space="preserve">l </w:t>
      </w:r>
      <w:r w:rsidR="000D7D34">
        <w:rPr>
          <w:rFonts w:ascii="Times New Roman" w:hAnsi="Times New Roman"/>
          <w:sz w:val="24"/>
          <w:szCs w:val="24"/>
        </w:rPr>
        <w:t xml:space="preserve">to </w:t>
      </w:r>
      <w:r w:rsidR="000D7D34" w:rsidRPr="000D7D34">
        <w:rPr>
          <w:rFonts w:ascii="Times New Roman" w:hAnsi="Times New Roman"/>
          <w:sz w:val="24"/>
          <w:szCs w:val="24"/>
        </w:rPr>
        <w:t>examine the effect of online information.</w:t>
      </w:r>
      <w:r w:rsidR="000D7D34">
        <w:rPr>
          <w:rFonts w:ascii="Times New Roman" w:hAnsi="Times New Roman"/>
          <w:sz w:val="24"/>
          <w:szCs w:val="24"/>
        </w:rPr>
        <w:t xml:space="preserve"> </w:t>
      </w:r>
      <w:r w:rsidR="005037A8">
        <w:rPr>
          <w:rFonts w:ascii="Times New Roman" w:hAnsi="Times New Roman"/>
          <w:sz w:val="24"/>
          <w:szCs w:val="24"/>
        </w:rPr>
        <w:t xml:space="preserve">The aim </w:t>
      </w:r>
      <w:r w:rsidR="000D7D34">
        <w:rPr>
          <w:rFonts w:ascii="Times New Roman" w:hAnsi="Times New Roman"/>
          <w:sz w:val="24"/>
          <w:szCs w:val="24"/>
        </w:rPr>
        <w:t xml:space="preserve">of this present study </w:t>
      </w:r>
      <w:r w:rsidR="005037A8">
        <w:rPr>
          <w:rFonts w:ascii="Times New Roman" w:hAnsi="Times New Roman"/>
          <w:sz w:val="24"/>
          <w:szCs w:val="24"/>
        </w:rPr>
        <w:t xml:space="preserve">was to </w:t>
      </w:r>
      <w:r w:rsidRPr="00562278">
        <w:rPr>
          <w:rFonts w:ascii="Times New Roman" w:hAnsi="Times New Roman"/>
          <w:sz w:val="24"/>
          <w:szCs w:val="24"/>
        </w:rPr>
        <w:t xml:space="preserve">examine the degree to which relatives of ICU-patients are affected by </w:t>
      </w:r>
      <w:r w:rsidR="00B1612B">
        <w:rPr>
          <w:rFonts w:ascii="Times New Roman" w:hAnsi="Times New Roman"/>
          <w:sz w:val="24"/>
          <w:szCs w:val="24"/>
        </w:rPr>
        <w:t xml:space="preserve">PTSD symptoms </w:t>
      </w:r>
      <w:r w:rsidRPr="00562278">
        <w:rPr>
          <w:rFonts w:ascii="Times New Roman" w:hAnsi="Times New Roman"/>
          <w:sz w:val="24"/>
          <w:szCs w:val="24"/>
        </w:rPr>
        <w:t xml:space="preserve">on </w:t>
      </w:r>
      <w:r w:rsidR="00B1612B">
        <w:rPr>
          <w:rFonts w:ascii="Times New Roman" w:hAnsi="Times New Roman"/>
          <w:sz w:val="24"/>
          <w:szCs w:val="24"/>
        </w:rPr>
        <w:t xml:space="preserve">ICU </w:t>
      </w:r>
      <w:r w:rsidRPr="00562278">
        <w:rPr>
          <w:rFonts w:ascii="Times New Roman" w:hAnsi="Times New Roman"/>
          <w:sz w:val="24"/>
          <w:szCs w:val="24"/>
        </w:rPr>
        <w:t xml:space="preserve">admission and 30 days later. </w:t>
      </w:r>
    </w:p>
    <w:p w:rsidR="005037A8" w:rsidRDefault="005037A8" w:rsidP="00F64610">
      <w:pPr>
        <w:spacing w:line="480" w:lineRule="auto"/>
        <w:rPr>
          <w:rFonts w:ascii="Times New Roman" w:hAnsi="Times New Roman"/>
          <w:b/>
          <w:sz w:val="24"/>
          <w:szCs w:val="24"/>
        </w:rPr>
      </w:pPr>
    </w:p>
    <w:p w:rsidR="005D736C" w:rsidRDefault="002B10A8" w:rsidP="00F64610">
      <w:pPr>
        <w:spacing w:line="480" w:lineRule="auto"/>
        <w:rPr>
          <w:rFonts w:ascii="Times New Roman" w:hAnsi="Times New Roman"/>
          <w:b/>
          <w:sz w:val="24"/>
          <w:szCs w:val="24"/>
        </w:rPr>
      </w:pPr>
      <w:r w:rsidRPr="00562278">
        <w:rPr>
          <w:rFonts w:ascii="Times New Roman" w:hAnsi="Times New Roman"/>
          <w:b/>
          <w:sz w:val="24"/>
          <w:szCs w:val="24"/>
        </w:rPr>
        <w:t>Methods</w:t>
      </w:r>
    </w:p>
    <w:p w:rsidR="009453EA" w:rsidRPr="00BF79F3" w:rsidRDefault="009453EA" w:rsidP="00E3602D">
      <w:pPr>
        <w:spacing w:line="480" w:lineRule="auto"/>
        <w:jc w:val="both"/>
        <w:rPr>
          <w:rFonts w:ascii="Times New Roman" w:hAnsi="Times New Roman"/>
          <w:b/>
          <w:i/>
          <w:sz w:val="24"/>
          <w:szCs w:val="24"/>
        </w:rPr>
      </w:pPr>
      <w:r w:rsidRPr="00BF79F3">
        <w:rPr>
          <w:rFonts w:ascii="Times New Roman" w:hAnsi="Times New Roman"/>
          <w:b/>
          <w:i/>
          <w:sz w:val="24"/>
          <w:szCs w:val="24"/>
        </w:rPr>
        <w:t>Study design</w:t>
      </w:r>
    </w:p>
    <w:p w:rsidR="00F37B37" w:rsidRDefault="00E3602D" w:rsidP="00F64610">
      <w:pPr>
        <w:spacing w:line="480" w:lineRule="auto"/>
        <w:jc w:val="both"/>
        <w:rPr>
          <w:rFonts w:ascii="Times New Roman" w:hAnsi="Times New Roman" w:cs="Times New Roman"/>
          <w:sz w:val="24"/>
          <w:szCs w:val="24"/>
        </w:rPr>
      </w:pPr>
      <w:r w:rsidRPr="00562278">
        <w:rPr>
          <w:rFonts w:ascii="Times New Roman" w:hAnsi="Times New Roman"/>
          <w:sz w:val="24"/>
          <w:szCs w:val="24"/>
        </w:rPr>
        <w:lastRenderedPageBreak/>
        <w:t>This is a multicentre prospe</w:t>
      </w:r>
      <w:r w:rsidR="00BF79F3">
        <w:rPr>
          <w:rFonts w:ascii="Times New Roman" w:hAnsi="Times New Roman"/>
          <w:sz w:val="24"/>
          <w:szCs w:val="24"/>
        </w:rPr>
        <w:t xml:space="preserve">ctive </w:t>
      </w:r>
      <w:r w:rsidR="00DE4B6F" w:rsidRPr="00740991">
        <w:rPr>
          <w:rFonts w:ascii="Times New Roman" w:hAnsi="Times New Roman"/>
          <w:sz w:val="24"/>
          <w:szCs w:val="24"/>
        </w:rPr>
        <w:t xml:space="preserve">cohort </w:t>
      </w:r>
      <w:r w:rsidR="00DE4B6F">
        <w:rPr>
          <w:rFonts w:ascii="Times New Roman" w:hAnsi="Times New Roman"/>
          <w:sz w:val="24"/>
          <w:szCs w:val="24"/>
        </w:rPr>
        <w:t>study</w:t>
      </w:r>
      <w:r w:rsidR="00BF79F3">
        <w:rPr>
          <w:rFonts w:ascii="Times New Roman" w:hAnsi="Times New Roman"/>
          <w:sz w:val="24"/>
          <w:szCs w:val="24"/>
        </w:rPr>
        <w:t xml:space="preserve"> performed in </w:t>
      </w:r>
      <w:r w:rsidR="00B809DA">
        <w:rPr>
          <w:rFonts w:ascii="Times New Roman" w:hAnsi="Times New Roman"/>
          <w:sz w:val="24"/>
          <w:szCs w:val="24"/>
        </w:rPr>
        <w:t xml:space="preserve">three </w:t>
      </w:r>
      <w:r w:rsidR="00BE06D3">
        <w:rPr>
          <w:rFonts w:ascii="Times New Roman" w:hAnsi="Times New Roman"/>
          <w:sz w:val="24"/>
          <w:szCs w:val="24"/>
        </w:rPr>
        <w:t>independent</w:t>
      </w:r>
      <w:r w:rsidR="00BF79F3">
        <w:rPr>
          <w:rFonts w:ascii="Times New Roman" w:hAnsi="Times New Roman"/>
          <w:sz w:val="24"/>
          <w:szCs w:val="24"/>
        </w:rPr>
        <w:t xml:space="preserve"> ICUs</w:t>
      </w:r>
      <w:r w:rsidRPr="00562278">
        <w:rPr>
          <w:rFonts w:ascii="Times New Roman" w:hAnsi="Times New Roman"/>
          <w:sz w:val="24"/>
          <w:szCs w:val="24"/>
        </w:rPr>
        <w:t xml:space="preserve"> in Graz, Vienna</w:t>
      </w:r>
      <w:r w:rsidR="00B809DA">
        <w:rPr>
          <w:rFonts w:ascii="Times New Roman" w:hAnsi="Times New Roman"/>
          <w:sz w:val="24"/>
          <w:szCs w:val="24"/>
        </w:rPr>
        <w:t xml:space="preserve"> (both Austria)</w:t>
      </w:r>
      <w:r w:rsidRPr="00562278">
        <w:rPr>
          <w:rFonts w:ascii="Times New Roman" w:hAnsi="Times New Roman"/>
          <w:sz w:val="24"/>
          <w:szCs w:val="24"/>
        </w:rPr>
        <w:t xml:space="preserve"> and Bern</w:t>
      </w:r>
      <w:r w:rsidR="00B809DA">
        <w:rPr>
          <w:rFonts w:ascii="Times New Roman" w:hAnsi="Times New Roman"/>
          <w:sz w:val="24"/>
          <w:szCs w:val="24"/>
        </w:rPr>
        <w:t xml:space="preserve"> (Switzerland)</w:t>
      </w:r>
      <w:r w:rsidRPr="00562278">
        <w:rPr>
          <w:rFonts w:ascii="Times New Roman" w:hAnsi="Times New Roman"/>
          <w:sz w:val="24"/>
          <w:szCs w:val="24"/>
        </w:rPr>
        <w:t xml:space="preserve">. </w:t>
      </w:r>
      <w:r w:rsidR="000D07C1" w:rsidRPr="00562278">
        <w:rPr>
          <w:rFonts w:ascii="Times New Roman" w:hAnsi="Times New Roman"/>
          <w:sz w:val="24"/>
          <w:szCs w:val="24"/>
        </w:rPr>
        <w:t>The study was approved by the Medical Univers</w:t>
      </w:r>
      <w:r w:rsidR="00BF79F3">
        <w:rPr>
          <w:rFonts w:ascii="Times New Roman" w:hAnsi="Times New Roman"/>
          <w:sz w:val="24"/>
          <w:szCs w:val="24"/>
        </w:rPr>
        <w:t>ity of Graz ethics committee (</w:t>
      </w:r>
      <w:r w:rsidR="00BF79F3" w:rsidRPr="0044160D">
        <w:rPr>
          <w:rFonts w:ascii="Times New Roman" w:hAnsi="Times New Roman"/>
          <w:sz w:val="24"/>
          <w:szCs w:val="24"/>
        </w:rPr>
        <w:t>approval no</w:t>
      </w:r>
      <w:r w:rsidR="00BF79F3">
        <w:rPr>
          <w:rFonts w:ascii="Times New Roman" w:hAnsi="Times New Roman"/>
          <w:sz w:val="24"/>
          <w:szCs w:val="24"/>
        </w:rPr>
        <w:t>:</w:t>
      </w:r>
      <w:r w:rsidR="00BF79F3" w:rsidRPr="00562278">
        <w:rPr>
          <w:rFonts w:ascii="Times New Roman" w:hAnsi="Times New Roman"/>
          <w:sz w:val="24"/>
          <w:szCs w:val="24"/>
        </w:rPr>
        <w:t xml:space="preserve"> </w:t>
      </w:r>
      <w:r w:rsidR="000D07C1" w:rsidRPr="00562278">
        <w:rPr>
          <w:rFonts w:ascii="Times New Roman" w:hAnsi="Times New Roman"/>
          <w:sz w:val="24"/>
          <w:szCs w:val="24"/>
        </w:rPr>
        <w:t>27-317 ex 14/15)</w:t>
      </w:r>
      <w:r w:rsidR="00F67F22">
        <w:rPr>
          <w:rFonts w:ascii="Times New Roman" w:hAnsi="Times New Roman"/>
          <w:sz w:val="24"/>
          <w:szCs w:val="24"/>
        </w:rPr>
        <w:t xml:space="preserve">, the </w:t>
      </w:r>
      <w:r w:rsidR="00F67F22" w:rsidRPr="00F67F22">
        <w:rPr>
          <w:rFonts w:ascii="Times New Roman" w:hAnsi="Times New Roman"/>
          <w:sz w:val="24"/>
          <w:szCs w:val="24"/>
        </w:rPr>
        <w:t>Ethics Committee in</w:t>
      </w:r>
      <w:r w:rsidR="00F67F22">
        <w:rPr>
          <w:rFonts w:ascii="Times New Roman" w:hAnsi="Times New Roman"/>
          <w:sz w:val="24"/>
          <w:szCs w:val="24"/>
        </w:rPr>
        <w:t xml:space="preserve"> Vienna (approval no: 1910/2016)</w:t>
      </w:r>
      <w:r w:rsidR="00BF79F3">
        <w:rPr>
          <w:rFonts w:ascii="Times New Roman" w:hAnsi="Times New Roman"/>
          <w:sz w:val="24"/>
          <w:szCs w:val="24"/>
        </w:rPr>
        <w:t xml:space="preserve"> and </w:t>
      </w:r>
      <w:r w:rsidR="00BF79F3" w:rsidRPr="0044160D">
        <w:rPr>
          <w:rFonts w:ascii="Times New Roman" w:hAnsi="Times New Roman"/>
          <w:sz w:val="24"/>
          <w:szCs w:val="24"/>
        </w:rPr>
        <w:t xml:space="preserve">the Swiss </w:t>
      </w:r>
      <w:bookmarkStart w:id="0" w:name="_Hlk29552737"/>
      <w:r w:rsidR="00BF79F3" w:rsidRPr="0044160D">
        <w:rPr>
          <w:rFonts w:ascii="Times New Roman" w:hAnsi="Times New Roman"/>
          <w:sz w:val="24"/>
          <w:szCs w:val="24"/>
        </w:rPr>
        <w:t>Ethics Committee in</w:t>
      </w:r>
      <w:bookmarkEnd w:id="0"/>
      <w:r w:rsidR="00BF79F3" w:rsidRPr="0044160D">
        <w:rPr>
          <w:rFonts w:ascii="Times New Roman" w:hAnsi="Times New Roman"/>
          <w:sz w:val="24"/>
          <w:szCs w:val="24"/>
        </w:rPr>
        <w:t xml:space="preserve"> Bern (approval no: 2016-01168)</w:t>
      </w:r>
      <w:r w:rsidR="00F67F22">
        <w:rPr>
          <w:rFonts w:ascii="Times New Roman" w:hAnsi="Times New Roman"/>
          <w:sz w:val="24"/>
          <w:szCs w:val="24"/>
        </w:rPr>
        <w:t xml:space="preserve">. </w:t>
      </w:r>
    </w:p>
    <w:p w:rsidR="00F37B37" w:rsidRDefault="00F37B37" w:rsidP="00F64610">
      <w:pPr>
        <w:spacing w:line="480" w:lineRule="auto"/>
        <w:jc w:val="both"/>
        <w:rPr>
          <w:rFonts w:ascii="Times New Roman" w:hAnsi="Times New Roman" w:cs="Times New Roman"/>
          <w:sz w:val="24"/>
          <w:szCs w:val="24"/>
        </w:rPr>
      </w:pPr>
    </w:p>
    <w:p w:rsidR="00F64610" w:rsidRPr="007035F0" w:rsidRDefault="00F64610" w:rsidP="00F64610">
      <w:pPr>
        <w:spacing w:line="480" w:lineRule="auto"/>
        <w:jc w:val="both"/>
        <w:rPr>
          <w:rFonts w:ascii="Times New Roman" w:hAnsi="Times New Roman"/>
          <w:b/>
          <w:i/>
          <w:sz w:val="24"/>
          <w:szCs w:val="24"/>
        </w:rPr>
      </w:pPr>
      <w:r w:rsidRPr="007035F0">
        <w:rPr>
          <w:rFonts w:ascii="Times New Roman" w:hAnsi="Times New Roman"/>
          <w:b/>
          <w:i/>
          <w:sz w:val="24"/>
          <w:szCs w:val="24"/>
        </w:rPr>
        <w:t>Setting</w:t>
      </w:r>
    </w:p>
    <w:p w:rsidR="00F64610" w:rsidRPr="00562278" w:rsidRDefault="00E74631" w:rsidP="00F64610">
      <w:pPr>
        <w:spacing w:line="480" w:lineRule="auto"/>
        <w:jc w:val="both"/>
        <w:rPr>
          <w:rFonts w:ascii="Times New Roman" w:hAnsi="Times New Roman" w:cs="Times New Roman"/>
          <w:sz w:val="24"/>
          <w:szCs w:val="24"/>
        </w:rPr>
      </w:pPr>
      <w:r>
        <w:rPr>
          <w:rFonts w:ascii="Times New Roman" w:hAnsi="Times New Roman"/>
          <w:sz w:val="24"/>
          <w:szCs w:val="24"/>
        </w:rPr>
        <w:t>O</w:t>
      </w:r>
      <w:r w:rsidR="007035F0">
        <w:rPr>
          <w:rFonts w:ascii="Times New Roman" w:hAnsi="Times New Roman"/>
          <w:sz w:val="24"/>
          <w:szCs w:val="24"/>
        </w:rPr>
        <w:t>ne</w:t>
      </w:r>
      <w:r w:rsidR="00BF79F3">
        <w:rPr>
          <w:rFonts w:ascii="Times New Roman" w:hAnsi="Times New Roman"/>
          <w:sz w:val="24"/>
          <w:szCs w:val="24"/>
        </w:rPr>
        <w:t xml:space="preserve"> interdisciplinary </w:t>
      </w:r>
      <w:r w:rsidR="007035F0">
        <w:rPr>
          <w:rFonts w:ascii="Times New Roman" w:hAnsi="Times New Roman"/>
          <w:sz w:val="24"/>
          <w:szCs w:val="24"/>
        </w:rPr>
        <w:t>ICU</w:t>
      </w:r>
      <w:r w:rsidR="00F64610" w:rsidRPr="00562278">
        <w:rPr>
          <w:rFonts w:ascii="Times New Roman" w:hAnsi="Times New Roman"/>
          <w:sz w:val="24"/>
          <w:szCs w:val="24"/>
        </w:rPr>
        <w:t xml:space="preserve"> (</w:t>
      </w:r>
      <w:r w:rsidR="007035F0">
        <w:rPr>
          <w:rFonts w:ascii="Times New Roman" w:hAnsi="Times New Roman"/>
          <w:sz w:val="24"/>
          <w:szCs w:val="24"/>
        </w:rPr>
        <w:t>11 beds</w:t>
      </w:r>
      <w:r w:rsidR="00F64610" w:rsidRPr="00562278">
        <w:rPr>
          <w:rFonts w:ascii="Times New Roman" w:hAnsi="Times New Roman"/>
          <w:sz w:val="24"/>
          <w:szCs w:val="24"/>
        </w:rPr>
        <w:t xml:space="preserve">), one cardiological ICU (9 beds) and one gastroenterology and hepatology </w:t>
      </w:r>
      <w:r w:rsidR="007035F0">
        <w:rPr>
          <w:rFonts w:ascii="Times New Roman" w:hAnsi="Times New Roman"/>
          <w:sz w:val="24"/>
          <w:szCs w:val="24"/>
        </w:rPr>
        <w:t xml:space="preserve">ICU </w:t>
      </w:r>
      <w:r w:rsidR="00F64610" w:rsidRPr="00562278">
        <w:rPr>
          <w:rFonts w:ascii="Times New Roman" w:hAnsi="Times New Roman"/>
          <w:sz w:val="24"/>
          <w:szCs w:val="24"/>
        </w:rPr>
        <w:t>(7 beds)</w:t>
      </w:r>
      <w:r w:rsidR="00BF79F3">
        <w:rPr>
          <w:rFonts w:ascii="Times New Roman" w:hAnsi="Times New Roman"/>
          <w:sz w:val="24"/>
          <w:szCs w:val="24"/>
        </w:rPr>
        <w:t xml:space="preserve"> in Austria</w:t>
      </w:r>
      <w:r w:rsidR="007035F0">
        <w:rPr>
          <w:rFonts w:ascii="Times New Roman" w:hAnsi="Times New Roman"/>
          <w:sz w:val="24"/>
          <w:szCs w:val="24"/>
        </w:rPr>
        <w:t xml:space="preserve"> and one interdisciplinary ICU in Switzerland with 37 </w:t>
      </w:r>
      <w:r w:rsidR="00B809DA">
        <w:rPr>
          <w:rFonts w:ascii="Times New Roman" w:hAnsi="Times New Roman"/>
          <w:sz w:val="24"/>
          <w:szCs w:val="24"/>
        </w:rPr>
        <w:t xml:space="preserve">ICU </w:t>
      </w:r>
      <w:r w:rsidR="007035F0">
        <w:rPr>
          <w:rFonts w:ascii="Times New Roman" w:hAnsi="Times New Roman"/>
          <w:sz w:val="24"/>
          <w:szCs w:val="24"/>
        </w:rPr>
        <w:t>beds</w:t>
      </w:r>
      <w:r>
        <w:rPr>
          <w:rFonts w:ascii="Times New Roman" w:hAnsi="Times New Roman"/>
          <w:sz w:val="24"/>
          <w:szCs w:val="24"/>
        </w:rPr>
        <w:t xml:space="preserve"> participated in this study</w:t>
      </w:r>
      <w:r w:rsidR="007035F0">
        <w:rPr>
          <w:rFonts w:ascii="Times New Roman" w:hAnsi="Times New Roman"/>
          <w:sz w:val="24"/>
          <w:szCs w:val="24"/>
        </w:rPr>
        <w:t xml:space="preserve">. </w:t>
      </w:r>
      <w:r w:rsidR="00F64610" w:rsidRPr="00562278">
        <w:rPr>
          <w:rFonts w:ascii="Times New Roman" w:hAnsi="Times New Roman"/>
          <w:sz w:val="24"/>
          <w:szCs w:val="24"/>
        </w:rPr>
        <w:t>The data were collected in 2016 and 2017</w:t>
      </w:r>
      <w:r w:rsidR="005037A8">
        <w:rPr>
          <w:rFonts w:ascii="Times New Roman" w:hAnsi="Times New Roman"/>
          <w:sz w:val="24"/>
          <w:szCs w:val="24"/>
        </w:rPr>
        <w:t xml:space="preserve"> by</w:t>
      </w:r>
      <w:r w:rsidR="00F64610" w:rsidRPr="00562278">
        <w:rPr>
          <w:rFonts w:ascii="Times New Roman" w:hAnsi="Times New Roman"/>
          <w:sz w:val="24"/>
          <w:szCs w:val="24"/>
        </w:rPr>
        <w:t xml:space="preserve"> </w:t>
      </w:r>
      <w:r w:rsidR="00E577D3">
        <w:rPr>
          <w:rFonts w:ascii="Times New Roman" w:hAnsi="Times New Roman"/>
          <w:sz w:val="24"/>
          <w:szCs w:val="24"/>
        </w:rPr>
        <w:t xml:space="preserve">trained </w:t>
      </w:r>
      <w:r w:rsidR="00F64610" w:rsidRPr="00562278">
        <w:rPr>
          <w:rFonts w:ascii="Times New Roman" w:hAnsi="Times New Roman"/>
          <w:sz w:val="24"/>
          <w:szCs w:val="24"/>
        </w:rPr>
        <w:t>investigators at each study site.</w:t>
      </w:r>
    </w:p>
    <w:p w:rsidR="00F64610" w:rsidRPr="00E577D3" w:rsidRDefault="00F64610" w:rsidP="00F64610">
      <w:pPr>
        <w:spacing w:line="480" w:lineRule="auto"/>
        <w:jc w:val="both"/>
        <w:rPr>
          <w:rFonts w:ascii="Times New Roman" w:hAnsi="Times New Roman"/>
          <w:b/>
          <w:i/>
          <w:sz w:val="24"/>
          <w:szCs w:val="24"/>
        </w:rPr>
      </w:pPr>
      <w:r w:rsidRPr="00E577D3">
        <w:rPr>
          <w:rFonts w:ascii="Times New Roman" w:hAnsi="Times New Roman"/>
          <w:b/>
          <w:i/>
          <w:sz w:val="24"/>
          <w:szCs w:val="24"/>
        </w:rPr>
        <w:t xml:space="preserve">Study population </w:t>
      </w:r>
    </w:p>
    <w:p w:rsidR="00C7380F" w:rsidRDefault="00F64610" w:rsidP="00715A0A">
      <w:pPr>
        <w:spacing w:line="480" w:lineRule="auto"/>
        <w:jc w:val="both"/>
        <w:rPr>
          <w:rFonts w:ascii="Times New Roman" w:hAnsi="Times New Roman"/>
          <w:sz w:val="24"/>
          <w:szCs w:val="24"/>
        </w:rPr>
      </w:pPr>
      <w:r w:rsidRPr="00562278">
        <w:rPr>
          <w:rFonts w:ascii="Times New Roman" w:hAnsi="Times New Roman"/>
          <w:sz w:val="24"/>
          <w:szCs w:val="24"/>
        </w:rPr>
        <w:t xml:space="preserve">The study population </w:t>
      </w:r>
      <w:r w:rsidR="009C2412">
        <w:rPr>
          <w:rFonts w:ascii="Times New Roman" w:hAnsi="Times New Roman"/>
          <w:sz w:val="24"/>
          <w:szCs w:val="24"/>
        </w:rPr>
        <w:t>include</w:t>
      </w:r>
      <w:r w:rsidR="008D75A2">
        <w:rPr>
          <w:rFonts w:ascii="Times New Roman" w:hAnsi="Times New Roman"/>
          <w:sz w:val="24"/>
          <w:szCs w:val="24"/>
        </w:rPr>
        <w:t>d</w:t>
      </w:r>
      <w:r w:rsidR="00E577D3">
        <w:rPr>
          <w:rFonts w:ascii="Times New Roman" w:hAnsi="Times New Roman"/>
          <w:sz w:val="24"/>
          <w:szCs w:val="24"/>
        </w:rPr>
        <w:t xml:space="preserve"> relatives of critically ill </w:t>
      </w:r>
      <w:r w:rsidRPr="00562278">
        <w:rPr>
          <w:rFonts w:ascii="Times New Roman" w:hAnsi="Times New Roman"/>
          <w:sz w:val="24"/>
          <w:szCs w:val="24"/>
        </w:rPr>
        <w:t xml:space="preserve">patients. The relatives were selected </w:t>
      </w:r>
      <w:r w:rsidR="00B809DA">
        <w:rPr>
          <w:rFonts w:ascii="Times New Roman" w:hAnsi="Times New Roman"/>
          <w:sz w:val="24"/>
          <w:szCs w:val="24"/>
        </w:rPr>
        <w:t xml:space="preserve">in a pseudo-random approach </w:t>
      </w:r>
      <w:r w:rsidRPr="00562278">
        <w:rPr>
          <w:rFonts w:ascii="Times New Roman" w:hAnsi="Times New Roman"/>
          <w:sz w:val="24"/>
          <w:szCs w:val="24"/>
        </w:rPr>
        <w:t xml:space="preserve">by the investigators and invited to take part in the study. </w:t>
      </w:r>
      <w:r w:rsidR="008E60C8" w:rsidRPr="00562278">
        <w:rPr>
          <w:rFonts w:ascii="Times New Roman" w:hAnsi="Times New Roman"/>
          <w:sz w:val="24"/>
          <w:szCs w:val="24"/>
        </w:rPr>
        <w:t>The inclusion criteria w</w:t>
      </w:r>
      <w:r w:rsidR="00256A9A">
        <w:rPr>
          <w:rFonts w:ascii="Times New Roman" w:hAnsi="Times New Roman"/>
          <w:sz w:val="24"/>
          <w:szCs w:val="24"/>
        </w:rPr>
        <w:t>as</w:t>
      </w:r>
      <w:r w:rsidR="008E60C8" w:rsidRPr="00562278">
        <w:rPr>
          <w:rFonts w:ascii="Times New Roman" w:hAnsi="Times New Roman"/>
          <w:sz w:val="24"/>
          <w:szCs w:val="24"/>
        </w:rPr>
        <w:t xml:space="preserve"> a minimum age of </w:t>
      </w:r>
      <w:r w:rsidR="00625DC3">
        <w:rPr>
          <w:rFonts w:ascii="Times New Roman" w:hAnsi="Times New Roman" w:cs="Times New Roman"/>
          <w:sz w:val="24"/>
          <w:szCs w:val="24"/>
        </w:rPr>
        <w:t>≥</w:t>
      </w:r>
      <w:r w:rsidR="008E60C8" w:rsidRPr="00562278">
        <w:rPr>
          <w:rFonts w:ascii="Times New Roman" w:hAnsi="Times New Roman"/>
          <w:sz w:val="24"/>
          <w:szCs w:val="24"/>
        </w:rPr>
        <w:t xml:space="preserve">18 years. The expected duration of the patient’s stay in the ICU had to have been estimated as at </w:t>
      </w:r>
      <w:r w:rsidR="00625DC3">
        <w:rPr>
          <w:rFonts w:ascii="Times New Roman" w:hAnsi="Times New Roman"/>
          <w:sz w:val="24"/>
          <w:szCs w:val="24"/>
        </w:rPr>
        <w:t xml:space="preserve">least </w:t>
      </w:r>
      <w:r w:rsidR="00625DC3">
        <w:rPr>
          <w:rFonts w:ascii="Times New Roman" w:hAnsi="Times New Roman" w:cs="Times New Roman"/>
          <w:sz w:val="24"/>
          <w:szCs w:val="24"/>
        </w:rPr>
        <w:t>≥</w:t>
      </w:r>
      <w:r w:rsidR="008E60C8" w:rsidRPr="00562278">
        <w:rPr>
          <w:rFonts w:ascii="Times New Roman" w:hAnsi="Times New Roman"/>
          <w:sz w:val="24"/>
          <w:szCs w:val="24"/>
        </w:rPr>
        <w:t xml:space="preserve">72 hours (by the </w:t>
      </w:r>
      <w:r w:rsidR="00A75D6F">
        <w:rPr>
          <w:rFonts w:ascii="Times New Roman" w:hAnsi="Times New Roman"/>
          <w:sz w:val="24"/>
          <w:szCs w:val="24"/>
        </w:rPr>
        <w:t xml:space="preserve">ICU </w:t>
      </w:r>
      <w:r w:rsidR="00A75D6F" w:rsidRPr="00562278">
        <w:rPr>
          <w:rFonts w:ascii="Times New Roman" w:hAnsi="Times New Roman"/>
          <w:sz w:val="24"/>
          <w:szCs w:val="24"/>
        </w:rPr>
        <w:t>physicians</w:t>
      </w:r>
      <w:r w:rsidR="008E60C8" w:rsidRPr="00562278">
        <w:rPr>
          <w:rFonts w:ascii="Times New Roman" w:hAnsi="Times New Roman"/>
          <w:sz w:val="24"/>
          <w:szCs w:val="24"/>
        </w:rPr>
        <w:t xml:space="preserve"> </w:t>
      </w:r>
      <w:r w:rsidR="00A75D6F">
        <w:rPr>
          <w:rFonts w:ascii="Times New Roman" w:hAnsi="Times New Roman"/>
          <w:sz w:val="24"/>
          <w:szCs w:val="24"/>
        </w:rPr>
        <w:t xml:space="preserve">or ICU nurses </w:t>
      </w:r>
      <w:r w:rsidR="008E60C8" w:rsidRPr="00562278">
        <w:rPr>
          <w:rFonts w:ascii="Times New Roman" w:hAnsi="Times New Roman"/>
          <w:sz w:val="24"/>
          <w:szCs w:val="24"/>
        </w:rPr>
        <w:t xml:space="preserve">treating them). </w:t>
      </w:r>
      <w:r w:rsidR="003E64AB">
        <w:rPr>
          <w:rFonts w:ascii="Times New Roman" w:hAnsi="Times New Roman"/>
          <w:color w:val="000000" w:themeColor="text1"/>
          <w:sz w:val="24"/>
          <w:szCs w:val="24"/>
        </w:rPr>
        <w:t>Patients</w:t>
      </w:r>
      <w:r w:rsidR="003E64AB" w:rsidRPr="00562278">
        <w:rPr>
          <w:rFonts w:ascii="Times New Roman" w:hAnsi="Times New Roman"/>
          <w:color w:val="000000" w:themeColor="text1"/>
          <w:sz w:val="24"/>
          <w:szCs w:val="24"/>
        </w:rPr>
        <w:t xml:space="preserve"> who were dying or who </w:t>
      </w:r>
      <w:r w:rsidR="003E64AB">
        <w:rPr>
          <w:rFonts w:ascii="Times New Roman" w:hAnsi="Times New Roman"/>
          <w:color w:val="000000" w:themeColor="text1"/>
          <w:sz w:val="24"/>
          <w:szCs w:val="24"/>
        </w:rPr>
        <w:t xml:space="preserve">were thought to </w:t>
      </w:r>
      <w:r w:rsidR="003E64AB" w:rsidRPr="00562278">
        <w:rPr>
          <w:rFonts w:ascii="Times New Roman" w:hAnsi="Times New Roman"/>
          <w:color w:val="000000" w:themeColor="text1"/>
          <w:sz w:val="24"/>
          <w:szCs w:val="24"/>
        </w:rPr>
        <w:t>spen</w:t>
      </w:r>
      <w:r w:rsidR="003E64AB">
        <w:rPr>
          <w:rFonts w:ascii="Times New Roman" w:hAnsi="Times New Roman"/>
          <w:color w:val="000000" w:themeColor="text1"/>
          <w:sz w:val="24"/>
          <w:szCs w:val="24"/>
        </w:rPr>
        <w:t>d</w:t>
      </w:r>
      <w:r w:rsidR="003E64AB" w:rsidRPr="00562278">
        <w:rPr>
          <w:rFonts w:ascii="Times New Roman" w:hAnsi="Times New Roman"/>
          <w:color w:val="000000" w:themeColor="text1"/>
          <w:sz w:val="24"/>
          <w:szCs w:val="24"/>
        </w:rPr>
        <w:t xml:space="preserve"> less than two days in the ICU were not included in the study.</w:t>
      </w:r>
      <w:r w:rsidR="003E64AB">
        <w:rPr>
          <w:rFonts w:ascii="Times New Roman" w:hAnsi="Times New Roman"/>
          <w:color w:val="000000" w:themeColor="text1"/>
          <w:sz w:val="24"/>
          <w:szCs w:val="24"/>
        </w:rPr>
        <w:t xml:space="preserve"> </w:t>
      </w:r>
      <w:r w:rsidR="008E60C8" w:rsidRPr="00562278">
        <w:rPr>
          <w:rFonts w:ascii="Times New Roman" w:hAnsi="Times New Roman"/>
          <w:sz w:val="24"/>
          <w:szCs w:val="24"/>
        </w:rPr>
        <w:t xml:space="preserve">The relatives’ primary residence had to be in the same country as the study site. </w:t>
      </w:r>
      <w:r w:rsidR="00B809DA">
        <w:rPr>
          <w:rFonts w:ascii="Times New Roman" w:hAnsi="Times New Roman"/>
          <w:sz w:val="24"/>
          <w:szCs w:val="24"/>
        </w:rPr>
        <w:t>E</w:t>
      </w:r>
      <w:r w:rsidR="008E60C8" w:rsidRPr="00562278">
        <w:rPr>
          <w:rFonts w:ascii="Times New Roman" w:hAnsi="Times New Roman"/>
          <w:sz w:val="24"/>
          <w:szCs w:val="24"/>
        </w:rPr>
        <w:t>xclusion criteria were</w:t>
      </w:r>
      <w:r w:rsidR="00B809DA">
        <w:rPr>
          <w:rFonts w:ascii="Times New Roman" w:hAnsi="Times New Roman"/>
          <w:sz w:val="24"/>
          <w:szCs w:val="24"/>
        </w:rPr>
        <w:t>: insufficient</w:t>
      </w:r>
      <w:r w:rsidR="008E60C8" w:rsidRPr="00562278">
        <w:rPr>
          <w:rFonts w:ascii="Times New Roman" w:hAnsi="Times New Roman"/>
          <w:sz w:val="24"/>
          <w:szCs w:val="24"/>
        </w:rPr>
        <w:t xml:space="preserve"> German language skills and an impaired reading ability or sight</w:t>
      </w:r>
      <w:r w:rsidR="0098272B">
        <w:rPr>
          <w:rFonts w:ascii="Times New Roman" w:hAnsi="Times New Roman"/>
          <w:sz w:val="24"/>
          <w:szCs w:val="24"/>
        </w:rPr>
        <w:t>, or imminent death (when</w:t>
      </w:r>
      <w:r w:rsidR="008E60C8" w:rsidRPr="00562278">
        <w:rPr>
          <w:rFonts w:ascii="Times New Roman" w:hAnsi="Times New Roman"/>
          <w:sz w:val="24"/>
          <w:szCs w:val="24"/>
        </w:rPr>
        <w:t xml:space="preserve"> the patient was expected</w:t>
      </w:r>
      <w:r w:rsidR="00A75D6F">
        <w:rPr>
          <w:rFonts w:ascii="Times New Roman" w:hAnsi="Times New Roman"/>
          <w:sz w:val="24"/>
          <w:szCs w:val="24"/>
        </w:rPr>
        <w:t xml:space="preserve"> to die within five days (</w:t>
      </w:r>
      <w:r w:rsidR="005237E5">
        <w:rPr>
          <w:rFonts w:ascii="Times New Roman" w:hAnsi="Times New Roman"/>
          <w:sz w:val="24"/>
          <w:szCs w:val="24"/>
        </w:rPr>
        <w:t xml:space="preserve">estimation </w:t>
      </w:r>
      <w:r w:rsidR="00A75D6F" w:rsidRPr="00562278">
        <w:rPr>
          <w:rFonts w:ascii="Times New Roman" w:hAnsi="Times New Roman"/>
          <w:sz w:val="24"/>
          <w:szCs w:val="24"/>
        </w:rPr>
        <w:t>by the</w:t>
      </w:r>
      <w:r w:rsidR="00B809DA">
        <w:rPr>
          <w:rFonts w:ascii="Times New Roman" w:hAnsi="Times New Roman"/>
          <w:sz w:val="24"/>
          <w:szCs w:val="24"/>
        </w:rPr>
        <w:t xml:space="preserve"> independent treating </w:t>
      </w:r>
      <w:r w:rsidR="00A75D6F">
        <w:rPr>
          <w:rFonts w:ascii="Times New Roman" w:hAnsi="Times New Roman"/>
          <w:sz w:val="24"/>
          <w:szCs w:val="24"/>
        </w:rPr>
        <w:t xml:space="preserve">ICU </w:t>
      </w:r>
      <w:r w:rsidR="00B809DA">
        <w:rPr>
          <w:rFonts w:ascii="Times New Roman" w:hAnsi="Times New Roman"/>
          <w:sz w:val="24"/>
          <w:szCs w:val="24"/>
        </w:rPr>
        <w:t>physician</w:t>
      </w:r>
      <w:r w:rsidR="008E60C8" w:rsidRPr="00562278">
        <w:rPr>
          <w:rFonts w:ascii="Times New Roman" w:hAnsi="Times New Roman"/>
          <w:sz w:val="24"/>
          <w:szCs w:val="24"/>
        </w:rPr>
        <w:t>)</w:t>
      </w:r>
      <w:r w:rsidR="0098272B">
        <w:rPr>
          <w:rFonts w:ascii="Times New Roman" w:hAnsi="Times New Roman"/>
          <w:sz w:val="24"/>
          <w:szCs w:val="24"/>
        </w:rPr>
        <w:t xml:space="preserve">). </w:t>
      </w:r>
      <w:r w:rsidR="00C7380F" w:rsidRPr="00562278">
        <w:rPr>
          <w:rFonts w:ascii="Times New Roman" w:hAnsi="Times New Roman"/>
          <w:sz w:val="24"/>
          <w:szCs w:val="24"/>
        </w:rPr>
        <w:t xml:space="preserve">Since this study was planned as a pilot study ahead of the randomised controlled study (RCT), it was determined that a target number of ten relatives per </w:t>
      </w:r>
      <w:r w:rsidR="00C7380F">
        <w:rPr>
          <w:rFonts w:ascii="Times New Roman" w:hAnsi="Times New Roman"/>
          <w:sz w:val="24"/>
          <w:szCs w:val="24"/>
        </w:rPr>
        <w:t xml:space="preserve">study </w:t>
      </w:r>
      <w:r w:rsidR="00C7380F" w:rsidRPr="00562278">
        <w:rPr>
          <w:rFonts w:ascii="Times New Roman" w:hAnsi="Times New Roman"/>
          <w:sz w:val="24"/>
          <w:szCs w:val="24"/>
        </w:rPr>
        <w:t xml:space="preserve">site taking part in the subsequent RCT should be recruited within a stipulated period. The number of relatives was </w:t>
      </w:r>
      <w:r w:rsidR="00C7380F" w:rsidRPr="00562278">
        <w:rPr>
          <w:rFonts w:ascii="Times New Roman" w:hAnsi="Times New Roman"/>
          <w:sz w:val="24"/>
          <w:szCs w:val="24"/>
        </w:rPr>
        <w:lastRenderedPageBreak/>
        <w:t xml:space="preserve">guided by the number in similar studies </w:t>
      </w:r>
      <w:r w:rsidR="00FD4A18">
        <w:rPr>
          <w:rFonts w:ascii="Times New Roman" w:hAnsi="Times New Roman"/>
          <w:sz w:val="24"/>
          <w:szCs w:val="24"/>
        </w:rPr>
        <w:t xml:space="preserve">[22] </w:t>
      </w:r>
      <w:r w:rsidR="00C7380F" w:rsidRPr="00562278">
        <w:rPr>
          <w:rFonts w:ascii="Times New Roman" w:hAnsi="Times New Roman"/>
          <w:sz w:val="24"/>
          <w:szCs w:val="24"/>
        </w:rPr>
        <w:t xml:space="preserve">and by the size of the control group planned for the </w:t>
      </w:r>
      <w:r w:rsidR="001A2687">
        <w:rPr>
          <w:rFonts w:ascii="Times New Roman" w:hAnsi="Times New Roman"/>
          <w:sz w:val="24"/>
          <w:szCs w:val="24"/>
        </w:rPr>
        <w:t xml:space="preserve">following </w:t>
      </w:r>
      <w:r w:rsidR="00C7380F" w:rsidRPr="00562278">
        <w:rPr>
          <w:rFonts w:ascii="Times New Roman" w:hAnsi="Times New Roman"/>
          <w:sz w:val="24"/>
          <w:szCs w:val="24"/>
        </w:rPr>
        <w:t>RCT</w:t>
      </w:r>
      <w:r w:rsidR="00715A0A">
        <w:rPr>
          <w:rFonts w:ascii="Times New Roman" w:hAnsi="Times New Roman"/>
          <w:sz w:val="24"/>
          <w:szCs w:val="24"/>
        </w:rPr>
        <w:t xml:space="preserve"> (</w:t>
      </w:r>
      <w:r w:rsidR="00715A0A" w:rsidRPr="00715A0A">
        <w:rPr>
          <w:rFonts w:ascii="Times New Roman" w:hAnsi="Times New Roman"/>
          <w:sz w:val="24"/>
          <w:szCs w:val="24"/>
        </w:rPr>
        <w:t>ClinicalTrials.gov Identifier: NCT02931851</w:t>
      </w:r>
      <w:r w:rsidR="00715A0A">
        <w:rPr>
          <w:rFonts w:ascii="Times New Roman" w:hAnsi="Times New Roman"/>
          <w:sz w:val="24"/>
          <w:szCs w:val="24"/>
        </w:rPr>
        <w:t>)</w:t>
      </w:r>
      <w:r w:rsidR="00357B0C">
        <w:rPr>
          <w:rFonts w:ascii="Times New Roman" w:hAnsi="Times New Roman"/>
          <w:sz w:val="24"/>
          <w:szCs w:val="24"/>
        </w:rPr>
        <w:t xml:space="preserve"> </w:t>
      </w:r>
      <w:r w:rsidR="00C7380F" w:rsidRPr="00562278">
        <w:rPr>
          <w:rFonts w:ascii="Times New Roman" w:hAnsi="Times New Roman"/>
          <w:sz w:val="24"/>
          <w:szCs w:val="24"/>
        </w:rPr>
        <w:t>which was determin</w:t>
      </w:r>
      <w:r w:rsidR="00C7380F">
        <w:rPr>
          <w:rFonts w:ascii="Times New Roman" w:hAnsi="Times New Roman"/>
          <w:sz w:val="24"/>
          <w:szCs w:val="24"/>
        </w:rPr>
        <w:t>ed by a sample size calculation</w:t>
      </w:r>
      <w:r w:rsidR="00C7380F" w:rsidRPr="00562278">
        <w:rPr>
          <w:rFonts w:ascii="Times New Roman" w:hAnsi="Times New Roman"/>
          <w:sz w:val="24"/>
          <w:szCs w:val="24"/>
        </w:rPr>
        <w:t xml:space="preserve">. </w:t>
      </w:r>
    </w:p>
    <w:p w:rsidR="00A761C1" w:rsidRPr="00751046" w:rsidRDefault="00A761C1" w:rsidP="00A761C1">
      <w:pPr>
        <w:spacing w:line="480" w:lineRule="auto"/>
        <w:jc w:val="both"/>
        <w:rPr>
          <w:rFonts w:ascii="Times New Roman" w:hAnsi="Times New Roman"/>
          <w:b/>
          <w:i/>
          <w:sz w:val="24"/>
          <w:szCs w:val="24"/>
        </w:rPr>
      </w:pPr>
      <w:r w:rsidRPr="00751046">
        <w:rPr>
          <w:rFonts w:ascii="Times New Roman" w:hAnsi="Times New Roman"/>
          <w:b/>
          <w:i/>
          <w:sz w:val="24"/>
          <w:szCs w:val="24"/>
        </w:rPr>
        <w:t>Selection of participants and study procedure</w:t>
      </w:r>
    </w:p>
    <w:p w:rsidR="00A761C1" w:rsidRPr="008D56E6" w:rsidRDefault="00A761C1" w:rsidP="00A761C1">
      <w:pPr>
        <w:spacing w:line="480" w:lineRule="auto"/>
        <w:jc w:val="both"/>
        <w:rPr>
          <w:rFonts w:ascii="Times New Roman" w:hAnsi="Times New Roman"/>
          <w:sz w:val="24"/>
          <w:szCs w:val="24"/>
        </w:rPr>
      </w:pPr>
      <w:r w:rsidRPr="00562278">
        <w:rPr>
          <w:rFonts w:ascii="Times New Roman" w:hAnsi="Times New Roman"/>
          <w:sz w:val="24"/>
          <w:szCs w:val="24"/>
        </w:rPr>
        <w:t>Relatives</w:t>
      </w:r>
      <w:r w:rsidR="00715A0A">
        <w:rPr>
          <w:rFonts w:ascii="Times New Roman" w:hAnsi="Times New Roman"/>
          <w:sz w:val="24"/>
          <w:szCs w:val="24"/>
        </w:rPr>
        <w:t xml:space="preserve"> (</w:t>
      </w:r>
      <w:r w:rsidR="00080856">
        <w:rPr>
          <w:rFonts w:ascii="Times New Roman" w:hAnsi="Times New Roman"/>
          <w:sz w:val="24"/>
          <w:szCs w:val="24"/>
        </w:rPr>
        <w:t xml:space="preserve">family members and very close friends referred </w:t>
      </w:r>
      <w:r w:rsidR="0098272B">
        <w:rPr>
          <w:rFonts w:ascii="Times New Roman" w:hAnsi="Times New Roman"/>
          <w:sz w:val="24"/>
          <w:szCs w:val="24"/>
        </w:rPr>
        <w:t xml:space="preserve">to </w:t>
      </w:r>
      <w:r w:rsidR="00080856">
        <w:rPr>
          <w:rFonts w:ascii="Times New Roman" w:hAnsi="Times New Roman"/>
          <w:sz w:val="24"/>
          <w:szCs w:val="24"/>
        </w:rPr>
        <w:t xml:space="preserve">as “loved ones”) </w:t>
      </w:r>
      <w:r w:rsidRPr="00562278">
        <w:rPr>
          <w:rFonts w:ascii="Times New Roman" w:hAnsi="Times New Roman"/>
          <w:sz w:val="24"/>
          <w:szCs w:val="24"/>
        </w:rPr>
        <w:t xml:space="preserve">were invited to take part in the study on the day the patient was admitted to the ICU and up to two days afterwards. The relatives provided written informed consent. </w:t>
      </w:r>
      <w:r w:rsidR="000B764B">
        <w:rPr>
          <w:rFonts w:ascii="Times New Roman" w:hAnsi="Times New Roman"/>
          <w:sz w:val="24"/>
          <w:szCs w:val="24"/>
        </w:rPr>
        <w:t xml:space="preserve">The baseline measurement </w:t>
      </w:r>
      <w:r w:rsidRPr="00562278">
        <w:rPr>
          <w:rFonts w:ascii="Times New Roman" w:hAnsi="Times New Roman"/>
          <w:sz w:val="24"/>
          <w:szCs w:val="24"/>
        </w:rPr>
        <w:t>(T0) was between zero and two days after the patient had been admitted to the</w:t>
      </w:r>
      <w:r>
        <w:rPr>
          <w:rFonts w:ascii="Times New Roman" w:hAnsi="Times New Roman"/>
          <w:sz w:val="24"/>
          <w:szCs w:val="24"/>
        </w:rPr>
        <w:t xml:space="preserve"> ICU</w:t>
      </w:r>
      <w:r w:rsidR="000B764B">
        <w:rPr>
          <w:rFonts w:ascii="Times New Roman" w:hAnsi="Times New Roman"/>
          <w:sz w:val="24"/>
          <w:szCs w:val="24"/>
        </w:rPr>
        <w:t xml:space="preserve"> and </w:t>
      </w:r>
      <w:r w:rsidRPr="00562278">
        <w:rPr>
          <w:rFonts w:ascii="Times New Roman" w:hAnsi="Times New Roman"/>
          <w:sz w:val="24"/>
          <w:szCs w:val="24"/>
        </w:rPr>
        <w:t>the second time (T</w:t>
      </w:r>
      <w:r w:rsidR="0081238C">
        <w:rPr>
          <w:rFonts w:ascii="Times New Roman" w:hAnsi="Times New Roman"/>
          <w:sz w:val="24"/>
          <w:szCs w:val="24"/>
        </w:rPr>
        <w:t>30</w:t>
      </w:r>
      <w:r w:rsidRPr="00562278">
        <w:rPr>
          <w:rFonts w:ascii="Times New Roman" w:hAnsi="Times New Roman"/>
          <w:sz w:val="24"/>
          <w:szCs w:val="24"/>
        </w:rPr>
        <w:t xml:space="preserve">) </w:t>
      </w:r>
      <w:r w:rsidR="000B764B">
        <w:rPr>
          <w:rFonts w:ascii="Times New Roman" w:hAnsi="Times New Roman"/>
          <w:sz w:val="24"/>
          <w:szCs w:val="24"/>
        </w:rPr>
        <w:t xml:space="preserve">was </w:t>
      </w:r>
      <w:r w:rsidRPr="00562278">
        <w:rPr>
          <w:rFonts w:ascii="Times New Roman" w:hAnsi="Times New Roman"/>
          <w:sz w:val="24"/>
          <w:szCs w:val="24"/>
        </w:rPr>
        <w:t>30 days later</w:t>
      </w:r>
      <w:r w:rsidR="000B764B">
        <w:rPr>
          <w:rFonts w:ascii="Times New Roman" w:hAnsi="Times New Roman"/>
          <w:sz w:val="24"/>
          <w:szCs w:val="24"/>
        </w:rPr>
        <w:t>. The baseline data were collected by trained interviewers using face to face interviews</w:t>
      </w:r>
      <w:r w:rsidRPr="00562278">
        <w:rPr>
          <w:rFonts w:ascii="Times New Roman" w:hAnsi="Times New Roman"/>
          <w:sz w:val="24"/>
          <w:szCs w:val="24"/>
        </w:rPr>
        <w:t xml:space="preserve"> </w:t>
      </w:r>
      <w:r w:rsidR="000B764B">
        <w:rPr>
          <w:rFonts w:ascii="Times New Roman" w:hAnsi="Times New Roman"/>
          <w:sz w:val="24"/>
          <w:szCs w:val="24"/>
        </w:rPr>
        <w:t xml:space="preserve">and </w:t>
      </w:r>
      <w:r w:rsidR="001A1823">
        <w:rPr>
          <w:rFonts w:ascii="Times New Roman" w:hAnsi="Times New Roman"/>
          <w:sz w:val="24"/>
          <w:szCs w:val="24"/>
        </w:rPr>
        <w:t>T30</w:t>
      </w:r>
      <w:r w:rsidR="000B764B">
        <w:rPr>
          <w:rFonts w:ascii="Times New Roman" w:hAnsi="Times New Roman"/>
          <w:sz w:val="24"/>
          <w:szCs w:val="24"/>
        </w:rPr>
        <w:t xml:space="preserve"> by telephone</w:t>
      </w:r>
      <w:r w:rsidRPr="00562278">
        <w:rPr>
          <w:rFonts w:ascii="Times New Roman" w:hAnsi="Times New Roman"/>
          <w:sz w:val="24"/>
          <w:szCs w:val="24"/>
        </w:rPr>
        <w:t xml:space="preserve">. </w:t>
      </w:r>
    </w:p>
    <w:p w:rsidR="00A761C1" w:rsidRPr="00751046" w:rsidRDefault="00A761C1" w:rsidP="00F64610">
      <w:pPr>
        <w:spacing w:line="480" w:lineRule="auto"/>
        <w:jc w:val="both"/>
        <w:rPr>
          <w:rFonts w:ascii="Times New Roman" w:hAnsi="Times New Roman"/>
          <w:b/>
          <w:i/>
          <w:sz w:val="24"/>
          <w:szCs w:val="24"/>
        </w:rPr>
      </w:pPr>
      <w:r w:rsidRPr="00751046">
        <w:rPr>
          <w:rFonts w:ascii="Times New Roman" w:hAnsi="Times New Roman"/>
          <w:b/>
          <w:i/>
          <w:sz w:val="24"/>
          <w:szCs w:val="24"/>
        </w:rPr>
        <w:t>Study Measurements</w:t>
      </w:r>
    </w:p>
    <w:p w:rsidR="00A761C1" w:rsidRPr="00562278" w:rsidRDefault="00321944" w:rsidP="008D56E6">
      <w:pPr>
        <w:spacing w:line="480" w:lineRule="auto"/>
        <w:jc w:val="both"/>
        <w:rPr>
          <w:rFonts w:ascii="Times New Roman" w:hAnsi="Times New Roman" w:cs="Times New Roman"/>
          <w:sz w:val="24"/>
          <w:szCs w:val="24"/>
        </w:rPr>
      </w:pPr>
      <w:r>
        <w:rPr>
          <w:rFonts w:ascii="Times New Roman" w:hAnsi="Times New Roman"/>
          <w:sz w:val="24"/>
          <w:szCs w:val="24"/>
        </w:rPr>
        <w:t>P</w:t>
      </w:r>
      <w:r w:rsidRPr="00562278">
        <w:rPr>
          <w:rFonts w:ascii="Times New Roman" w:hAnsi="Times New Roman"/>
          <w:sz w:val="24"/>
          <w:szCs w:val="24"/>
        </w:rPr>
        <w:t>ost-traumatic stress disorder</w:t>
      </w:r>
      <w:r w:rsidR="001D1158">
        <w:rPr>
          <w:rFonts w:ascii="Times New Roman" w:hAnsi="Times New Roman"/>
          <w:sz w:val="24"/>
          <w:szCs w:val="24"/>
        </w:rPr>
        <w:t xml:space="preserve"> symptoms </w:t>
      </w:r>
      <w:r>
        <w:rPr>
          <w:rFonts w:ascii="Times New Roman" w:hAnsi="Times New Roman"/>
          <w:sz w:val="24"/>
          <w:szCs w:val="24"/>
        </w:rPr>
        <w:t>were measured with t</w:t>
      </w:r>
      <w:r w:rsidR="00A761C1" w:rsidRPr="00562278">
        <w:rPr>
          <w:rFonts w:ascii="Times New Roman" w:hAnsi="Times New Roman"/>
          <w:sz w:val="24"/>
          <w:szCs w:val="24"/>
        </w:rPr>
        <w:t xml:space="preserve">he Impact of Event Scale (IES) </w:t>
      </w:r>
      <w:r>
        <w:rPr>
          <w:rFonts w:ascii="Times New Roman" w:hAnsi="Times New Roman"/>
          <w:sz w:val="24"/>
          <w:szCs w:val="24"/>
        </w:rPr>
        <w:t>[2</w:t>
      </w:r>
      <w:r w:rsidR="002C3B55">
        <w:rPr>
          <w:rFonts w:ascii="Times New Roman" w:hAnsi="Times New Roman"/>
          <w:sz w:val="24"/>
          <w:szCs w:val="24"/>
        </w:rPr>
        <w:t>3</w:t>
      </w:r>
      <w:r>
        <w:rPr>
          <w:rFonts w:ascii="Times New Roman" w:hAnsi="Times New Roman"/>
          <w:sz w:val="24"/>
          <w:szCs w:val="24"/>
        </w:rPr>
        <w:t>,2</w:t>
      </w:r>
      <w:r w:rsidR="002C3B55">
        <w:rPr>
          <w:rFonts w:ascii="Times New Roman" w:hAnsi="Times New Roman"/>
          <w:sz w:val="24"/>
          <w:szCs w:val="24"/>
        </w:rPr>
        <w:t>4,25</w:t>
      </w:r>
      <w:r>
        <w:rPr>
          <w:rFonts w:ascii="Times New Roman" w:hAnsi="Times New Roman"/>
          <w:sz w:val="24"/>
          <w:szCs w:val="24"/>
        </w:rPr>
        <w:t>]</w:t>
      </w:r>
      <w:r w:rsidR="00A761C1" w:rsidRPr="00562278">
        <w:rPr>
          <w:rFonts w:ascii="Times New Roman" w:hAnsi="Times New Roman"/>
          <w:sz w:val="24"/>
          <w:szCs w:val="24"/>
        </w:rPr>
        <w:t>. The IES is used to record subjective stress</w:t>
      </w:r>
      <w:r w:rsidR="00080856">
        <w:rPr>
          <w:rFonts w:ascii="Times New Roman" w:hAnsi="Times New Roman"/>
          <w:sz w:val="24"/>
          <w:szCs w:val="24"/>
        </w:rPr>
        <w:t xml:space="preserve"> after an extraordinary traumatic event</w:t>
      </w:r>
      <w:r w:rsidR="00A761C1" w:rsidRPr="00562278">
        <w:rPr>
          <w:rFonts w:ascii="Times New Roman" w:hAnsi="Times New Roman"/>
          <w:sz w:val="24"/>
          <w:szCs w:val="24"/>
        </w:rPr>
        <w:t>. The tool consists of two scales. It measures both intrusion (which includes recalling and re-experiencing events and dreams) and avoidance (including attempts to avoid a dang</w:t>
      </w:r>
      <w:r>
        <w:rPr>
          <w:rFonts w:ascii="Times New Roman" w:hAnsi="Times New Roman"/>
          <w:sz w:val="24"/>
          <w:szCs w:val="24"/>
        </w:rPr>
        <w:t>er) and has fifteen</w:t>
      </w:r>
      <w:r w:rsidR="00A761C1" w:rsidRPr="00562278">
        <w:rPr>
          <w:rFonts w:ascii="Times New Roman" w:hAnsi="Times New Roman"/>
          <w:sz w:val="24"/>
          <w:szCs w:val="24"/>
        </w:rPr>
        <w:t xml:space="preserve"> items</w:t>
      </w:r>
      <w:r>
        <w:rPr>
          <w:rFonts w:ascii="Times New Roman" w:hAnsi="Times New Roman"/>
          <w:sz w:val="24"/>
          <w:szCs w:val="24"/>
        </w:rPr>
        <w:t xml:space="preserve">. </w:t>
      </w:r>
      <w:r w:rsidR="003B7CD7">
        <w:rPr>
          <w:rFonts w:ascii="Times New Roman" w:hAnsi="Times New Roman"/>
          <w:sz w:val="24"/>
          <w:szCs w:val="24"/>
        </w:rPr>
        <w:t>T</w:t>
      </w:r>
      <w:r w:rsidR="003B7CD7" w:rsidRPr="00562278">
        <w:rPr>
          <w:rFonts w:ascii="Times New Roman" w:hAnsi="Times New Roman"/>
          <w:sz w:val="24"/>
          <w:szCs w:val="24"/>
        </w:rPr>
        <w:t xml:space="preserve">he present study was designed in line with the </w:t>
      </w:r>
      <w:r w:rsidR="001D1158">
        <w:rPr>
          <w:rFonts w:ascii="Times New Roman" w:hAnsi="Times New Roman"/>
          <w:sz w:val="24"/>
          <w:szCs w:val="24"/>
        </w:rPr>
        <w:t xml:space="preserve">important </w:t>
      </w:r>
      <w:r w:rsidR="003B7CD7" w:rsidRPr="00562278">
        <w:rPr>
          <w:rFonts w:ascii="Times New Roman" w:hAnsi="Times New Roman"/>
          <w:sz w:val="24"/>
          <w:szCs w:val="24"/>
        </w:rPr>
        <w:t>study by Lautrette</w:t>
      </w:r>
      <w:r w:rsidR="001D1158">
        <w:rPr>
          <w:rFonts w:ascii="Times New Roman" w:hAnsi="Times New Roman"/>
          <w:sz w:val="24"/>
          <w:szCs w:val="24"/>
        </w:rPr>
        <w:t xml:space="preserve"> et al. published</w:t>
      </w:r>
      <w:r w:rsidR="003B7CD7" w:rsidRPr="00562278">
        <w:rPr>
          <w:rFonts w:ascii="Times New Roman" w:hAnsi="Times New Roman"/>
          <w:sz w:val="24"/>
          <w:szCs w:val="24"/>
        </w:rPr>
        <w:t xml:space="preserve"> in 2007, </w:t>
      </w:r>
      <w:r w:rsidR="001D1158">
        <w:rPr>
          <w:rFonts w:ascii="Times New Roman" w:hAnsi="Times New Roman"/>
          <w:sz w:val="24"/>
          <w:szCs w:val="24"/>
        </w:rPr>
        <w:t xml:space="preserve">therefore </w:t>
      </w:r>
      <w:r w:rsidR="003B7CD7" w:rsidRPr="00562278">
        <w:rPr>
          <w:rFonts w:ascii="Times New Roman" w:hAnsi="Times New Roman"/>
          <w:sz w:val="24"/>
          <w:szCs w:val="24"/>
        </w:rPr>
        <w:t>the original IES was used</w:t>
      </w:r>
      <w:r w:rsidR="002C3B55">
        <w:rPr>
          <w:rFonts w:ascii="Times New Roman" w:hAnsi="Times New Roman"/>
          <w:sz w:val="24"/>
          <w:szCs w:val="24"/>
        </w:rPr>
        <w:t xml:space="preserve"> [22]</w:t>
      </w:r>
      <w:r w:rsidR="003B7CD7" w:rsidRPr="00562278">
        <w:rPr>
          <w:rFonts w:ascii="Times New Roman" w:hAnsi="Times New Roman"/>
          <w:sz w:val="24"/>
          <w:szCs w:val="24"/>
        </w:rPr>
        <w:t xml:space="preserve">. </w:t>
      </w:r>
      <w:r w:rsidR="00A761C1" w:rsidRPr="00562278">
        <w:rPr>
          <w:rFonts w:ascii="Times New Roman" w:hAnsi="Times New Roman"/>
          <w:sz w:val="24"/>
          <w:szCs w:val="24"/>
        </w:rPr>
        <w:t xml:space="preserve">It should be noted that the IES is not intended to diagnose PTSD, only to describe the degree to which symptoms of PTSD occur. The IES is a screening tool for individuals who might benefit from more formal tests for PTSD </w:t>
      </w:r>
      <w:r>
        <w:rPr>
          <w:rFonts w:ascii="Times New Roman" w:hAnsi="Times New Roman"/>
          <w:sz w:val="24"/>
          <w:szCs w:val="24"/>
        </w:rPr>
        <w:t xml:space="preserve">[13]. </w:t>
      </w:r>
      <w:r w:rsidR="00A761C1" w:rsidRPr="00562278">
        <w:rPr>
          <w:rFonts w:ascii="Times New Roman" w:hAnsi="Times New Roman"/>
          <w:sz w:val="24"/>
          <w:szCs w:val="24"/>
        </w:rPr>
        <w:t xml:space="preserve">The final diagnosis of PTSD </w:t>
      </w:r>
      <w:r w:rsidR="001D1158">
        <w:rPr>
          <w:rFonts w:ascii="Times New Roman" w:hAnsi="Times New Roman"/>
          <w:sz w:val="24"/>
          <w:szCs w:val="24"/>
        </w:rPr>
        <w:t>should</w:t>
      </w:r>
      <w:r w:rsidR="001A2687">
        <w:rPr>
          <w:rFonts w:ascii="Times New Roman" w:hAnsi="Times New Roman"/>
          <w:sz w:val="24"/>
          <w:szCs w:val="24"/>
        </w:rPr>
        <w:t xml:space="preserve"> be done</w:t>
      </w:r>
      <w:r w:rsidR="00A761C1" w:rsidRPr="00562278">
        <w:rPr>
          <w:rFonts w:ascii="Times New Roman" w:hAnsi="Times New Roman"/>
          <w:sz w:val="24"/>
          <w:szCs w:val="24"/>
        </w:rPr>
        <w:t xml:space="preserve"> by specially trained psychiatrists.</w:t>
      </w:r>
      <w:r w:rsidR="00AA164F">
        <w:rPr>
          <w:rFonts w:ascii="Times New Roman" w:hAnsi="Times New Roman" w:cs="Times New Roman"/>
          <w:sz w:val="24"/>
          <w:szCs w:val="24"/>
        </w:rPr>
        <w:t xml:space="preserve"> </w:t>
      </w:r>
      <w:r w:rsidR="00AA164F">
        <w:rPr>
          <w:rFonts w:ascii="Times New Roman" w:hAnsi="Times New Roman"/>
          <w:sz w:val="24"/>
          <w:szCs w:val="24"/>
        </w:rPr>
        <w:t>The scale</w:t>
      </w:r>
      <w:r w:rsidR="00A761C1" w:rsidRPr="00562278">
        <w:rPr>
          <w:rFonts w:ascii="Times New Roman" w:hAnsi="Times New Roman"/>
          <w:sz w:val="24"/>
          <w:szCs w:val="24"/>
        </w:rPr>
        <w:t xml:space="preserve"> </w:t>
      </w:r>
      <w:r w:rsidR="00A761C1" w:rsidRPr="000037FB">
        <w:rPr>
          <w:rFonts w:ascii="Times New Roman" w:hAnsi="Times New Roman"/>
          <w:sz w:val="24"/>
          <w:szCs w:val="24"/>
        </w:rPr>
        <w:t>should be completed by the affected individuals with reference to a stressful event. The items are assessed with reference to a specific period of time. Each item is assessed on a scale of 0 to 5 points for individual statements.</w:t>
      </w:r>
      <w:r w:rsidR="00A761C1" w:rsidRPr="00562278">
        <w:rPr>
          <w:rFonts w:ascii="Times New Roman" w:hAnsi="Times New Roman"/>
          <w:sz w:val="24"/>
          <w:szCs w:val="24"/>
        </w:rPr>
        <w:t xml:space="preserve"> Total scores between 0 and 8 are of no particular </w:t>
      </w:r>
      <w:r w:rsidR="000A15D6">
        <w:rPr>
          <w:rFonts w:ascii="Times New Roman" w:hAnsi="Times New Roman"/>
          <w:sz w:val="24"/>
          <w:szCs w:val="24"/>
        </w:rPr>
        <w:t>importance</w:t>
      </w:r>
      <w:r w:rsidR="00A761C1" w:rsidRPr="00562278">
        <w:rPr>
          <w:rFonts w:ascii="Times New Roman" w:hAnsi="Times New Roman"/>
          <w:sz w:val="24"/>
          <w:szCs w:val="24"/>
        </w:rPr>
        <w:t xml:space="preserve">, scores between 9 and 26 indicate an event </w:t>
      </w:r>
      <w:r w:rsidR="00A761C1" w:rsidRPr="00562278">
        <w:rPr>
          <w:rFonts w:ascii="Times New Roman" w:hAnsi="Times New Roman"/>
          <w:sz w:val="24"/>
          <w:szCs w:val="24"/>
        </w:rPr>
        <w:lastRenderedPageBreak/>
        <w:t>with an impact (individuals may be affected by symptoms of PTSD), scores between 27 and 43 indicate a strong impact (individuals are fairly certain to be affected by symptoms of PTSD) and scores between 44 and 75 indicate serious effects that compromise the individual’s ability to function. In the present study</w:t>
      </w:r>
      <w:r w:rsidR="001D1158">
        <w:rPr>
          <w:rFonts w:ascii="Times New Roman" w:hAnsi="Times New Roman"/>
          <w:sz w:val="24"/>
          <w:szCs w:val="24"/>
        </w:rPr>
        <w:t>,</w:t>
      </w:r>
      <w:r w:rsidR="00A761C1" w:rsidRPr="00562278">
        <w:rPr>
          <w:rFonts w:ascii="Times New Roman" w:hAnsi="Times New Roman"/>
          <w:sz w:val="24"/>
          <w:szCs w:val="24"/>
        </w:rPr>
        <w:t xml:space="preserve"> scores higher than</w:t>
      </w:r>
      <w:r w:rsidR="0081238C">
        <w:rPr>
          <w:rFonts w:ascii="Times New Roman" w:hAnsi="Times New Roman"/>
          <w:sz w:val="24"/>
          <w:szCs w:val="24"/>
        </w:rPr>
        <w:t xml:space="preserve"> </w:t>
      </w:r>
      <w:r w:rsidR="005232B9">
        <w:rPr>
          <w:rFonts w:ascii="Times New Roman" w:hAnsi="Times New Roman"/>
          <w:sz w:val="24"/>
          <w:szCs w:val="24"/>
        </w:rPr>
        <w:t>&gt;</w:t>
      </w:r>
      <w:r w:rsidR="001A2687" w:rsidRPr="001A2687">
        <w:rPr>
          <w:rFonts w:ascii="Times New Roman" w:hAnsi="Times New Roman"/>
          <w:sz w:val="24"/>
          <w:szCs w:val="24"/>
        </w:rPr>
        <w:t>27</w:t>
      </w:r>
      <w:r w:rsidR="001D1158">
        <w:rPr>
          <w:rFonts w:ascii="Times New Roman" w:hAnsi="Times New Roman"/>
          <w:sz w:val="24"/>
          <w:szCs w:val="24"/>
        </w:rPr>
        <w:t xml:space="preserve"> we</w:t>
      </w:r>
      <w:r w:rsidR="00A761C1" w:rsidRPr="00562278">
        <w:rPr>
          <w:rFonts w:ascii="Times New Roman" w:hAnsi="Times New Roman"/>
          <w:sz w:val="24"/>
          <w:szCs w:val="24"/>
        </w:rPr>
        <w:t xml:space="preserve">re considered to be clinically relevant. Various cut-off scores that may differ according to setting and target group are given for the tool in the literature </w:t>
      </w:r>
      <w:r w:rsidR="008D56E6">
        <w:rPr>
          <w:rFonts w:ascii="Times New Roman" w:hAnsi="Times New Roman"/>
          <w:sz w:val="24"/>
          <w:szCs w:val="24"/>
        </w:rPr>
        <w:t>[13]</w:t>
      </w:r>
      <w:r w:rsidR="00A761C1" w:rsidRPr="00562278">
        <w:rPr>
          <w:rFonts w:ascii="Times New Roman" w:hAnsi="Times New Roman"/>
          <w:sz w:val="24"/>
          <w:szCs w:val="24"/>
        </w:rPr>
        <w:t xml:space="preserve">. A score </w:t>
      </w:r>
      <w:r w:rsidR="005232B9">
        <w:rPr>
          <w:rFonts w:ascii="Times New Roman" w:hAnsi="Times New Roman"/>
          <w:sz w:val="24"/>
          <w:szCs w:val="24"/>
        </w:rPr>
        <w:t>&gt;</w:t>
      </w:r>
      <w:r w:rsidR="00A761C1" w:rsidRPr="00562278">
        <w:rPr>
          <w:rFonts w:ascii="Times New Roman" w:hAnsi="Times New Roman"/>
          <w:sz w:val="24"/>
          <w:szCs w:val="24"/>
        </w:rPr>
        <w:t xml:space="preserve">35 and above is the cut-off point for a possible diagnosis of PTSD. The clinical relevance of the IES is supported by its use in many psychopharmacological studies and outcome studies, particularly in the </w:t>
      </w:r>
      <w:r w:rsidR="008D56E6">
        <w:rPr>
          <w:rFonts w:ascii="Times New Roman" w:hAnsi="Times New Roman"/>
          <w:sz w:val="24"/>
          <w:szCs w:val="24"/>
        </w:rPr>
        <w:t xml:space="preserve">ICU </w:t>
      </w:r>
      <w:r w:rsidR="00A761C1" w:rsidRPr="00562278">
        <w:rPr>
          <w:rFonts w:ascii="Times New Roman" w:hAnsi="Times New Roman"/>
          <w:sz w:val="24"/>
          <w:szCs w:val="24"/>
        </w:rPr>
        <w:t>setting</w:t>
      </w:r>
      <w:r w:rsidR="002C3B55">
        <w:rPr>
          <w:rFonts w:ascii="Times New Roman" w:hAnsi="Times New Roman"/>
          <w:sz w:val="24"/>
          <w:szCs w:val="24"/>
        </w:rPr>
        <w:t xml:space="preserve"> [13,18].</w:t>
      </w:r>
      <w:r w:rsidR="00080856">
        <w:rPr>
          <w:rFonts w:ascii="Times New Roman" w:hAnsi="Times New Roman"/>
          <w:sz w:val="24"/>
          <w:szCs w:val="24"/>
        </w:rPr>
        <w:t xml:space="preserve"> </w:t>
      </w:r>
      <w:r w:rsidR="008D56E6" w:rsidRPr="003B7CD7">
        <w:rPr>
          <w:rFonts w:ascii="Times New Roman" w:hAnsi="Times New Roman"/>
          <w:sz w:val="24"/>
          <w:szCs w:val="24"/>
        </w:rPr>
        <w:t>The scale</w:t>
      </w:r>
      <w:r w:rsidR="00A761C1" w:rsidRPr="003B7CD7">
        <w:rPr>
          <w:rFonts w:ascii="Times New Roman" w:hAnsi="Times New Roman"/>
          <w:sz w:val="24"/>
          <w:szCs w:val="24"/>
        </w:rPr>
        <w:t xml:space="preserve"> has already been tested in other studies of the relatives of critically ill patients </w:t>
      </w:r>
      <w:r w:rsidR="00625DC3" w:rsidRPr="003B7CD7">
        <w:rPr>
          <w:rFonts w:ascii="Times New Roman" w:hAnsi="Times New Roman"/>
          <w:sz w:val="24"/>
          <w:szCs w:val="24"/>
        </w:rPr>
        <w:t>[18,</w:t>
      </w:r>
      <w:r w:rsidR="008D56E6" w:rsidRPr="003B7CD7">
        <w:rPr>
          <w:rFonts w:ascii="Times New Roman" w:hAnsi="Times New Roman"/>
          <w:sz w:val="24"/>
          <w:szCs w:val="24"/>
        </w:rPr>
        <w:t>2</w:t>
      </w:r>
      <w:r w:rsidR="002C3B55">
        <w:rPr>
          <w:rFonts w:ascii="Times New Roman" w:hAnsi="Times New Roman"/>
          <w:sz w:val="24"/>
          <w:szCs w:val="24"/>
        </w:rPr>
        <w:t>6</w:t>
      </w:r>
      <w:r w:rsidR="008D56E6" w:rsidRPr="003B7CD7">
        <w:rPr>
          <w:rFonts w:ascii="Times New Roman" w:hAnsi="Times New Roman"/>
          <w:sz w:val="24"/>
          <w:szCs w:val="24"/>
        </w:rPr>
        <w:t xml:space="preserve">]. </w:t>
      </w:r>
      <w:r w:rsidR="003B7CD7" w:rsidRPr="003B7CD7">
        <w:rPr>
          <w:rFonts w:ascii="Times New Roman" w:hAnsi="Times New Roman"/>
          <w:sz w:val="24"/>
          <w:szCs w:val="24"/>
        </w:rPr>
        <w:t>Further b</w:t>
      </w:r>
      <w:r w:rsidR="00625DC3" w:rsidRPr="003B7CD7">
        <w:rPr>
          <w:rFonts w:ascii="Times New Roman" w:hAnsi="Times New Roman"/>
          <w:sz w:val="24"/>
          <w:szCs w:val="24"/>
        </w:rPr>
        <w:t>ackground information (</w:t>
      </w:r>
      <w:r w:rsidR="003B7CD7" w:rsidRPr="003B7CD7">
        <w:rPr>
          <w:rFonts w:ascii="Times New Roman" w:hAnsi="Times New Roman"/>
          <w:sz w:val="24"/>
          <w:szCs w:val="24"/>
        </w:rPr>
        <w:t>age, sex, living situation</w:t>
      </w:r>
      <w:r w:rsidR="00625DC3" w:rsidRPr="003B7CD7">
        <w:rPr>
          <w:rFonts w:ascii="Times New Roman" w:hAnsi="Times New Roman"/>
          <w:sz w:val="24"/>
          <w:szCs w:val="24"/>
        </w:rPr>
        <w:t xml:space="preserve">) were </w:t>
      </w:r>
      <w:r w:rsidR="003B7CD7">
        <w:rPr>
          <w:rFonts w:ascii="Times New Roman" w:hAnsi="Times New Roman"/>
          <w:sz w:val="24"/>
          <w:szCs w:val="24"/>
        </w:rPr>
        <w:t>recorded</w:t>
      </w:r>
      <w:r w:rsidR="003B7CD7" w:rsidRPr="003B7CD7">
        <w:rPr>
          <w:rFonts w:ascii="Times New Roman" w:hAnsi="Times New Roman"/>
          <w:sz w:val="24"/>
          <w:szCs w:val="24"/>
        </w:rPr>
        <w:t xml:space="preserve"> from the relatives.</w:t>
      </w:r>
      <w:r w:rsidR="003B7CD7">
        <w:rPr>
          <w:rFonts w:ascii="Times New Roman" w:hAnsi="Times New Roman"/>
          <w:sz w:val="24"/>
          <w:szCs w:val="24"/>
        </w:rPr>
        <w:t xml:space="preserve"> </w:t>
      </w:r>
    </w:p>
    <w:p w:rsidR="003B7CD7" w:rsidRPr="00751046" w:rsidRDefault="00F64610" w:rsidP="00F64610">
      <w:pPr>
        <w:spacing w:line="480" w:lineRule="auto"/>
        <w:jc w:val="both"/>
        <w:rPr>
          <w:rFonts w:ascii="Times New Roman" w:hAnsi="Times New Roman"/>
          <w:b/>
          <w:i/>
          <w:sz w:val="24"/>
          <w:szCs w:val="24"/>
        </w:rPr>
      </w:pPr>
      <w:r w:rsidRPr="00751046">
        <w:rPr>
          <w:rFonts w:ascii="Times New Roman" w:hAnsi="Times New Roman"/>
          <w:b/>
          <w:i/>
          <w:sz w:val="24"/>
          <w:szCs w:val="24"/>
        </w:rPr>
        <w:t>Data analysis</w:t>
      </w:r>
    </w:p>
    <w:p w:rsidR="002B10A8" w:rsidRPr="00C43EBD" w:rsidRDefault="003B7CD7" w:rsidP="002B10A8">
      <w:pPr>
        <w:spacing w:line="480" w:lineRule="auto"/>
        <w:jc w:val="both"/>
        <w:rPr>
          <w:rFonts w:ascii="Times New Roman" w:hAnsi="Times New Roman" w:cs="Times New Roman"/>
          <w:sz w:val="24"/>
          <w:szCs w:val="24"/>
        </w:rPr>
      </w:pPr>
      <w:r w:rsidRPr="00C43EBD">
        <w:rPr>
          <w:rFonts w:ascii="Times New Roman" w:hAnsi="Times New Roman"/>
          <w:sz w:val="24"/>
          <w:szCs w:val="24"/>
        </w:rPr>
        <w:t>Descriptive analy</w:t>
      </w:r>
      <w:r w:rsidR="00751046" w:rsidRPr="00C43EBD">
        <w:rPr>
          <w:rFonts w:ascii="Times New Roman" w:hAnsi="Times New Roman"/>
          <w:sz w:val="24"/>
          <w:szCs w:val="24"/>
        </w:rPr>
        <w:t>sis w</w:t>
      </w:r>
      <w:r w:rsidR="00063DD5">
        <w:rPr>
          <w:rFonts w:ascii="Times New Roman" w:hAnsi="Times New Roman"/>
          <w:sz w:val="24"/>
          <w:szCs w:val="24"/>
        </w:rPr>
        <w:t>as</w:t>
      </w:r>
      <w:r w:rsidR="00751046" w:rsidRPr="00C43EBD">
        <w:rPr>
          <w:rFonts w:ascii="Times New Roman" w:hAnsi="Times New Roman"/>
          <w:sz w:val="24"/>
          <w:szCs w:val="24"/>
        </w:rPr>
        <w:t xml:space="preserve"> used to describe the s</w:t>
      </w:r>
      <w:r w:rsidRPr="00C43EBD">
        <w:rPr>
          <w:rFonts w:ascii="Times New Roman" w:hAnsi="Times New Roman"/>
          <w:sz w:val="24"/>
          <w:szCs w:val="24"/>
        </w:rPr>
        <w:t>a</w:t>
      </w:r>
      <w:r w:rsidR="00751046" w:rsidRPr="00C43EBD">
        <w:rPr>
          <w:rFonts w:ascii="Times New Roman" w:hAnsi="Times New Roman"/>
          <w:sz w:val="24"/>
          <w:szCs w:val="24"/>
        </w:rPr>
        <w:t>m</w:t>
      </w:r>
      <w:r w:rsidRPr="00C43EBD">
        <w:rPr>
          <w:rFonts w:ascii="Times New Roman" w:hAnsi="Times New Roman"/>
          <w:sz w:val="24"/>
          <w:szCs w:val="24"/>
        </w:rPr>
        <w:t>ple characteristics</w:t>
      </w:r>
      <w:r w:rsidR="00CC3DCE">
        <w:rPr>
          <w:rFonts w:ascii="Times New Roman" w:hAnsi="Times New Roman"/>
          <w:sz w:val="24"/>
          <w:szCs w:val="24"/>
        </w:rPr>
        <w:t xml:space="preserve"> for continuous</w:t>
      </w:r>
      <w:r w:rsidRPr="00C43EBD">
        <w:rPr>
          <w:rFonts w:ascii="Times New Roman" w:hAnsi="Times New Roman"/>
          <w:sz w:val="24"/>
          <w:szCs w:val="24"/>
        </w:rPr>
        <w:t xml:space="preserve"> (mean, standard deviation, </w:t>
      </w:r>
      <w:r w:rsidR="00CC3DCE">
        <w:rPr>
          <w:rFonts w:ascii="Times New Roman" w:hAnsi="Times New Roman"/>
          <w:sz w:val="24"/>
          <w:szCs w:val="24"/>
        </w:rPr>
        <w:t>median, minimum, maximum</w:t>
      </w:r>
      <w:r w:rsidRPr="00C43EBD">
        <w:rPr>
          <w:rFonts w:ascii="Times New Roman" w:hAnsi="Times New Roman"/>
          <w:sz w:val="24"/>
          <w:szCs w:val="24"/>
        </w:rPr>
        <w:t>)</w:t>
      </w:r>
      <w:r w:rsidR="00CC3DCE">
        <w:rPr>
          <w:rFonts w:ascii="Times New Roman" w:hAnsi="Times New Roman"/>
          <w:sz w:val="24"/>
          <w:szCs w:val="24"/>
        </w:rPr>
        <w:t xml:space="preserve"> and categorical (frequencies and relative frequencies) data</w:t>
      </w:r>
      <w:r w:rsidRPr="00C43EBD">
        <w:rPr>
          <w:rFonts w:ascii="Times New Roman" w:hAnsi="Times New Roman"/>
          <w:sz w:val="24"/>
          <w:szCs w:val="24"/>
        </w:rPr>
        <w:t>.</w:t>
      </w:r>
      <w:r w:rsidR="00CC3DCE">
        <w:rPr>
          <w:rFonts w:ascii="Times New Roman" w:hAnsi="Times New Roman"/>
          <w:sz w:val="24"/>
          <w:szCs w:val="24"/>
        </w:rPr>
        <w:t xml:space="preserve"> Continuous</w:t>
      </w:r>
      <w:r w:rsidR="00CC3DCE" w:rsidRPr="00C43EBD">
        <w:rPr>
          <w:rFonts w:ascii="Times New Roman" w:hAnsi="Times New Roman"/>
          <w:sz w:val="24"/>
          <w:szCs w:val="24"/>
        </w:rPr>
        <w:t xml:space="preserve"> </w:t>
      </w:r>
      <w:r w:rsidR="00CC3DCE">
        <w:rPr>
          <w:rFonts w:ascii="Times New Roman" w:hAnsi="Times New Roman"/>
          <w:sz w:val="24"/>
          <w:szCs w:val="24"/>
        </w:rPr>
        <w:t xml:space="preserve">data is presented as mean </w:t>
      </w:r>
      <w:r w:rsidR="00CC3DCE" w:rsidRPr="00C43EBD">
        <w:rPr>
          <w:rFonts w:ascii="Times New Roman" w:hAnsi="Times New Roman"/>
          <w:sz w:val="24"/>
          <w:szCs w:val="24"/>
        </w:rPr>
        <w:t>±</w:t>
      </w:r>
      <w:r w:rsidR="00CC3DCE">
        <w:rPr>
          <w:rFonts w:ascii="Times New Roman" w:hAnsi="Times New Roman"/>
          <w:sz w:val="24"/>
          <w:szCs w:val="24"/>
        </w:rPr>
        <w:t xml:space="preserve"> standard deviation or otherwise as noted.</w:t>
      </w:r>
      <w:r w:rsidRPr="00C43EBD">
        <w:rPr>
          <w:rFonts w:ascii="Times New Roman" w:hAnsi="Times New Roman"/>
          <w:sz w:val="24"/>
          <w:szCs w:val="24"/>
        </w:rPr>
        <w:t xml:space="preserve"> </w:t>
      </w:r>
      <w:r w:rsidR="00CC3DCE">
        <w:rPr>
          <w:rFonts w:ascii="Times New Roman" w:hAnsi="Times New Roman"/>
          <w:sz w:val="24"/>
          <w:szCs w:val="24"/>
        </w:rPr>
        <w:t xml:space="preserve">IES-score comparisons between day 0 </w:t>
      </w:r>
      <w:r w:rsidR="005232B9">
        <w:rPr>
          <w:rFonts w:ascii="Times New Roman" w:hAnsi="Times New Roman"/>
          <w:sz w:val="24"/>
          <w:szCs w:val="24"/>
        </w:rPr>
        <w:t xml:space="preserve">(T0) </w:t>
      </w:r>
      <w:r w:rsidR="00CC3DCE">
        <w:rPr>
          <w:rFonts w:ascii="Times New Roman" w:hAnsi="Times New Roman"/>
          <w:sz w:val="24"/>
          <w:szCs w:val="24"/>
        </w:rPr>
        <w:t xml:space="preserve">and day 30 </w:t>
      </w:r>
      <w:r w:rsidR="005232B9">
        <w:rPr>
          <w:rFonts w:ascii="Times New Roman" w:hAnsi="Times New Roman"/>
          <w:sz w:val="24"/>
          <w:szCs w:val="24"/>
        </w:rPr>
        <w:t xml:space="preserve">(T30) </w:t>
      </w:r>
      <w:r w:rsidR="00CC3DCE">
        <w:rPr>
          <w:rFonts w:ascii="Times New Roman" w:hAnsi="Times New Roman"/>
          <w:sz w:val="24"/>
          <w:szCs w:val="24"/>
        </w:rPr>
        <w:t>were done using a paired</w:t>
      </w:r>
      <w:r w:rsidR="00F64610" w:rsidRPr="00C43EBD">
        <w:rPr>
          <w:rFonts w:ascii="Times New Roman" w:hAnsi="Times New Roman"/>
          <w:sz w:val="24"/>
          <w:szCs w:val="24"/>
        </w:rPr>
        <w:t xml:space="preserve"> t-test</w:t>
      </w:r>
      <w:r w:rsidR="00CC3DCE">
        <w:rPr>
          <w:rFonts w:ascii="Times New Roman" w:hAnsi="Times New Roman"/>
          <w:sz w:val="24"/>
          <w:szCs w:val="24"/>
        </w:rPr>
        <w:t>.</w:t>
      </w:r>
      <w:r w:rsidR="00C7380F" w:rsidRPr="00C43EBD">
        <w:rPr>
          <w:rFonts w:ascii="Times New Roman" w:hAnsi="Times New Roman"/>
          <w:sz w:val="24"/>
          <w:szCs w:val="24"/>
        </w:rPr>
        <w:t xml:space="preserve"> </w:t>
      </w:r>
      <w:r w:rsidR="0018499B">
        <w:rPr>
          <w:rFonts w:ascii="Times New Roman" w:hAnsi="Times New Roman"/>
          <w:sz w:val="24"/>
          <w:szCs w:val="24"/>
        </w:rPr>
        <w:t xml:space="preserve">Sex differences and differences between </w:t>
      </w:r>
      <w:r w:rsidR="00CC3DCE" w:rsidRPr="00C43EBD">
        <w:rPr>
          <w:rFonts w:ascii="Times New Roman" w:hAnsi="Times New Roman"/>
          <w:sz w:val="24"/>
          <w:szCs w:val="24"/>
        </w:rPr>
        <w:t>been</w:t>
      </w:r>
      <w:r w:rsidR="00CC3DCE">
        <w:rPr>
          <w:rFonts w:ascii="Times New Roman" w:hAnsi="Times New Roman"/>
          <w:sz w:val="24"/>
          <w:szCs w:val="24"/>
        </w:rPr>
        <w:t xml:space="preserve"> relatives present or absent</w:t>
      </w:r>
      <w:r w:rsidR="00CC3DCE" w:rsidRPr="00C43EBD">
        <w:rPr>
          <w:rFonts w:ascii="Times New Roman" w:hAnsi="Times New Roman"/>
          <w:sz w:val="24"/>
          <w:szCs w:val="24"/>
        </w:rPr>
        <w:t xml:space="preserve"> at the event that led to the patient’s admission to the ICU</w:t>
      </w:r>
      <w:r w:rsidR="00CC3DCE">
        <w:rPr>
          <w:rFonts w:ascii="Times New Roman" w:hAnsi="Times New Roman"/>
          <w:sz w:val="24"/>
          <w:szCs w:val="24"/>
        </w:rPr>
        <w:t xml:space="preserve"> </w:t>
      </w:r>
      <w:r w:rsidR="0018499B">
        <w:rPr>
          <w:rFonts w:ascii="Times New Roman" w:hAnsi="Times New Roman"/>
          <w:sz w:val="24"/>
          <w:szCs w:val="24"/>
        </w:rPr>
        <w:t>were explored by an independent t-tes</w:t>
      </w:r>
      <w:r w:rsidR="00CC3DCE">
        <w:rPr>
          <w:rFonts w:ascii="Times New Roman" w:hAnsi="Times New Roman"/>
          <w:sz w:val="24"/>
          <w:szCs w:val="24"/>
        </w:rPr>
        <w:t xml:space="preserve">t. A p-value of &lt;0.05 (2-sided) is considered to indicate statistical significance. All analyses were performed using </w:t>
      </w:r>
      <w:r w:rsidR="005232B9">
        <w:rPr>
          <w:rFonts w:ascii="Times New Roman" w:hAnsi="Times New Roman"/>
          <w:sz w:val="24"/>
          <w:szCs w:val="24"/>
        </w:rPr>
        <w:t xml:space="preserve">IBM </w:t>
      </w:r>
      <w:r w:rsidR="00D3037C">
        <w:rPr>
          <w:rFonts w:ascii="Times New Roman" w:hAnsi="Times New Roman"/>
          <w:sz w:val="24"/>
          <w:szCs w:val="24"/>
        </w:rPr>
        <w:t>SPSS</w:t>
      </w:r>
      <w:r w:rsidR="005232B9">
        <w:rPr>
          <w:rFonts w:ascii="Times New Roman" w:hAnsi="Times New Roman"/>
          <w:sz w:val="24"/>
          <w:szCs w:val="24"/>
        </w:rPr>
        <w:t xml:space="preserve"> Statistics, version 26.0 (IBM Corp)</w:t>
      </w:r>
      <w:r w:rsidR="00D3037C">
        <w:rPr>
          <w:rFonts w:ascii="Times New Roman" w:hAnsi="Times New Roman"/>
          <w:sz w:val="24"/>
          <w:szCs w:val="24"/>
        </w:rPr>
        <w:t>.</w:t>
      </w:r>
    </w:p>
    <w:p w:rsidR="005D736C" w:rsidRPr="00C43EBD" w:rsidRDefault="005D736C" w:rsidP="00F64610">
      <w:pPr>
        <w:spacing w:line="480" w:lineRule="auto"/>
        <w:rPr>
          <w:rFonts w:ascii="Times New Roman" w:hAnsi="Times New Roman" w:cs="Times New Roman"/>
          <w:b/>
          <w:sz w:val="24"/>
          <w:szCs w:val="24"/>
        </w:rPr>
      </w:pPr>
      <w:r w:rsidRPr="00C43EBD">
        <w:rPr>
          <w:rFonts w:ascii="Times New Roman" w:hAnsi="Times New Roman"/>
          <w:b/>
          <w:sz w:val="24"/>
          <w:szCs w:val="24"/>
          <w:lang w:val="en-US"/>
        </w:rPr>
        <w:t>Results</w:t>
      </w:r>
    </w:p>
    <w:p w:rsidR="00F64610" w:rsidRPr="00C43EBD" w:rsidRDefault="00F64610" w:rsidP="00F64610">
      <w:pPr>
        <w:spacing w:line="480" w:lineRule="auto"/>
        <w:jc w:val="both"/>
        <w:rPr>
          <w:rFonts w:ascii="Times New Roman" w:hAnsi="Times New Roman" w:cs="Times New Roman"/>
          <w:sz w:val="24"/>
          <w:szCs w:val="24"/>
        </w:rPr>
      </w:pPr>
      <w:r w:rsidRPr="00C43EBD">
        <w:rPr>
          <w:rFonts w:ascii="Times New Roman" w:hAnsi="Times New Roman"/>
          <w:sz w:val="24"/>
          <w:szCs w:val="24"/>
        </w:rPr>
        <w:t xml:space="preserve">Forty-two relatives </w:t>
      </w:r>
      <w:r w:rsidR="00A4744A" w:rsidRPr="00C43EBD">
        <w:rPr>
          <w:rFonts w:ascii="Times New Roman" w:hAnsi="Times New Roman"/>
          <w:sz w:val="24"/>
          <w:szCs w:val="24"/>
        </w:rPr>
        <w:t>(12 m</w:t>
      </w:r>
      <w:r w:rsidR="00256A9A">
        <w:rPr>
          <w:rFonts w:ascii="Times New Roman" w:hAnsi="Times New Roman"/>
          <w:sz w:val="24"/>
          <w:szCs w:val="24"/>
        </w:rPr>
        <w:t>en</w:t>
      </w:r>
      <w:r w:rsidR="00A4744A" w:rsidRPr="00C43EBD">
        <w:rPr>
          <w:rFonts w:ascii="Times New Roman" w:hAnsi="Times New Roman"/>
          <w:sz w:val="24"/>
          <w:szCs w:val="24"/>
        </w:rPr>
        <w:t xml:space="preserve">, 30 </w:t>
      </w:r>
      <w:r w:rsidR="00256A9A">
        <w:rPr>
          <w:rFonts w:ascii="Times New Roman" w:hAnsi="Times New Roman"/>
          <w:sz w:val="24"/>
          <w:szCs w:val="24"/>
        </w:rPr>
        <w:t>woman</w:t>
      </w:r>
      <w:r w:rsidR="00A4744A" w:rsidRPr="00C43EBD">
        <w:rPr>
          <w:rFonts w:ascii="Times New Roman" w:hAnsi="Times New Roman"/>
          <w:sz w:val="24"/>
          <w:szCs w:val="24"/>
        </w:rPr>
        <w:t>)</w:t>
      </w:r>
      <w:r w:rsidR="00A4744A">
        <w:rPr>
          <w:rFonts w:ascii="Times New Roman" w:hAnsi="Times New Roman"/>
          <w:sz w:val="24"/>
          <w:szCs w:val="24"/>
        </w:rPr>
        <w:t xml:space="preserve"> </w:t>
      </w:r>
      <w:r w:rsidRPr="00C43EBD">
        <w:rPr>
          <w:rFonts w:ascii="Times New Roman" w:hAnsi="Times New Roman"/>
          <w:sz w:val="24"/>
          <w:szCs w:val="24"/>
        </w:rPr>
        <w:t xml:space="preserve">were enrolled in this </w:t>
      </w:r>
      <w:r w:rsidR="00C7380F" w:rsidRPr="00C43EBD">
        <w:rPr>
          <w:rFonts w:ascii="Times New Roman" w:hAnsi="Times New Roman"/>
          <w:sz w:val="24"/>
          <w:szCs w:val="24"/>
        </w:rPr>
        <w:t xml:space="preserve">multicentre prospective study </w:t>
      </w:r>
      <w:r w:rsidRPr="00C43EBD">
        <w:rPr>
          <w:rFonts w:ascii="Times New Roman" w:hAnsi="Times New Roman"/>
          <w:sz w:val="24"/>
          <w:szCs w:val="24"/>
        </w:rPr>
        <w:t xml:space="preserve">(Austria n=32, Switzerland n=10). The mean age of the </w:t>
      </w:r>
      <w:r w:rsidR="00A4744A">
        <w:rPr>
          <w:rFonts w:ascii="Times New Roman" w:hAnsi="Times New Roman"/>
          <w:sz w:val="24"/>
          <w:szCs w:val="24"/>
        </w:rPr>
        <w:t>relatives</w:t>
      </w:r>
      <w:r w:rsidR="00A4744A" w:rsidRPr="00C43EBD">
        <w:rPr>
          <w:rFonts w:ascii="Times New Roman" w:hAnsi="Times New Roman"/>
          <w:sz w:val="24"/>
          <w:szCs w:val="24"/>
        </w:rPr>
        <w:t xml:space="preserve"> </w:t>
      </w:r>
      <w:r w:rsidRPr="00C43EBD">
        <w:rPr>
          <w:rFonts w:ascii="Times New Roman" w:hAnsi="Times New Roman"/>
          <w:sz w:val="24"/>
          <w:szCs w:val="24"/>
        </w:rPr>
        <w:t>was 53</w:t>
      </w:r>
      <w:r w:rsidR="00A4744A">
        <w:rPr>
          <w:rFonts w:ascii="Times New Roman" w:hAnsi="Times New Roman"/>
          <w:sz w:val="24"/>
          <w:szCs w:val="24"/>
        </w:rPr>
        <w:t xml:space="preserve"> </w:t>
      </w:r>
      <w:r w:rsidR="00A4744A">
        <w:rPr>
          <w:rFonts w:ascii="Times New Roman" w:hAnsi="Times New Roman" w:cs="Times New Roman"/>
          <w:sz w:val="24"/>
          <w:szCs w:val="24"/>
        </w:rPr>
        <w:t>±</w:t>
      </w:r>
      <w:r w:rsidR="00A4744A">
        <w:rPr>
          <w:rFonts w:ascii="Times New Roman" w:hAnsi="Times New Roman"/>
          <w:sz w:val="24"/>
          <w:szCs w:val="24"/>
        </w:rPr>
        <w:t xml:space="preserve"> 15 </w:t>
      </w:r>
      <w:r w:rsidR="0036730D" w:rsidRPr="00562278">
        <w:rPr>
          <w:rFonts w:ascii="Times New Roman" w:hAnsi="Times New Roman"/>
          <w:sz w:val="24"/>
          <w:szCs w:val="24"/>
        </w:rPr>
        <w:t>years</w:t>
      </w:r>
      <w:r w:rsidRPr="00C43EBD">
        <w:rPr>
          <w:rFonts w:ascii="Times New Roman" w:hAnsi="Times New Roman"/>
          <w:sz w:val="24"/>
          <w:szCs w:val="24"/>
        </w:rPr>
        <w:t xml:space="preserve">. </w:t>
      </w:r>
      <w:r w:rsidR="00C7380F" w:rsidRPr="00C43EBD">
        <w:rPr>
          <w:rFonts w:ascii="Times New Roman" w:hAnsi="Times New Roman"/>
          <w:bCs/>
          <w:sz w:val="24"/>
          <w:szCs w:val="24"/>
        </w:rPr>
        <w:t xml:space="preserve">Table </w:t>
      </w:r>
      <w:r w:rsidR="00DD523C">
        <w:rPr>
          <w:rFonts w:ascii="Times New Roman" w:hAnsi="Times New Roman"/>
          <w:bCs/>
          <w:sz w:val="24"/>
          <w:szCs w:val="24"/>
        </w:rPr>
        <w:t>1</w:t>
      </w:r>
      <w:r w:rsidRPr="00C43EBD">
        <w:rPr>
          <w:rFonts w:ascii="Times New Roman" w:hAnsi="Times New Roman"/>
          <w:sz w:val="24"/>
          <w:szCs w:val="24"/>
        </w:rPr>
        <w:t xml:space="preserve"> </w:t>
      </w:r>
      <w:r w:rsidRPr="00C43EBD">
        <w:rPr>
          <w:rFonts w:ascii="Times New Roman" w:hAnsi="Times New Roman"/>
          <w:sz w:val="24"/>
          <w:szCs w:val="24"/>
        </w:rPr>
        <w:lastRenderedPageBreak/>
        <w:t>describe</w:t>
      </w:r>
      <w:r w:rsidR="00C7380F" w:rsidRPr="00C43EBD">
        <w:rPr>
          <w:rFonts w:ascii="Times New Roman" w:hAnsi="Times New Roman"/>
          <w:sz w:val="24"/>
          <w:szCs w:val="24"/>
        </w:rPr>
        <w:t xml:space="preserve">s the </w:t>
      </w:r>
      <w:r w:rsidR="00A4744A">
        <w:rPr>
          <w:rFonts w:ascii="Times New Roman" w:hAnsi="Times New Roman"/>
          <w:sz w:val="24"/>
          <w:szCs w:val="24"/>
        </w:rPr>
        <w:t xml:space="preserve">characteristics of the </w:t>
      </w:r>
      <w:r w:rsidR="00C7380F" w:rsidRPr="00C43EBD">
        <w:rPr>
          <w:rFonts w:ascii="Times New Roman" w:hAnsi="Times New Roman"/>
          <w:sz w:val="24"/>
          <w:szCs w:val="24"/>
        </w:rPr>
        <w:t>study population</w:t>
      </w:r>
      <w:r w:rsidRPr="00C43EBD">
        <w:rPr>
          <w:rFonts w:ascii="Times New Roman" w:hAnsi="Times New Roman"/>
          <w:sz w:val="24"/>
          <w:szCs w:val="24"/>
        </w:rPr>
        <w:t xml:space="preserve">. </w:t>
      </w:r>
      <w:r w:rsidR="00C7380F" w:rsidRPr="00C43EBD">
        <w:rPr>
          <w:rFonts w:ascii="Times New Roman" w:hAnsi="Times New Roman"/>
          <w:bCs/>
          <w:sz w:val="24"/>
          <w:szCs w:val="24"/>
        </w:rPr>
        <w:t xml:space="preserve">Figure </w:t>
      </w:r>
      <w:r w:rsidR="000037FB" w:rsidRPr="00C43EBD">
        <w:rPr>
          <w:rFonts w:ascii="Times New Roman" w:hAnsi="Times New Roman"/>
          <w:bCs/>
          <w:sz w:val="24"/>
          <w:szCs w:val="24"/>
        </w:rPr>
        <w:t>1</w:t>
      </w:r>
      <w:r w:rsidRPr="00C43EBD">
        <w:rPr>
          <w:rFonts w:ascii="Times New Roman" w:hAnsi="Times New Roman"/>
          <w:sz w:val="24"/>
          <w:szCs w:val="24"/>
        </w:rPr>
        <w:t xml:space="preserve"> shows enrolment in the study and follow-up.</w:t>
      </w:r>
    </w:p>
    <w:p w:rsidR="0056381D" w:rsidRDefault="0056381D" w:rsidP="0056381D">
      <w:pPr>
        <w:pStyle w:val="Caption"/>
      </w:pPr>
      <w:r w:rsidRPr="003D28A2">
        <w:rPr>
          <w:rFonts w:ascii="Times New Roman" w:hAnsi="Times New Roman"/>
          <w:color w:val="auto"/>
          <w:sz w:val="24"/>
          <w:szCs w:val="24"/>
        </w:rPr>
        <w:t xml:space="preserve">Table </w:t>
      </w:r>
      <w:r>
        <w:rPr>
          <w:rFonts w:ascii="Times New Roman" w:hAnsi="Times New Roman"/>
          <w:color w:val="auto"/>
          <w:sz w:val="24"/>
          <w:szCs w:val="24"/>
        </w:rPr>
        <w:t>1</w:t>
      </w:r>
      <w:r w:rsidRPr="003D28A2">
        <w:rPr>
          <w:rFonts w:ascii="Times New Roman" w:hAnsi="Times New Roman"/>
          <w:color w:val="auto"/>
          <w:sz w:val="24"/>
          <w:szCs w:val="24"/>
        </w:rPr>
        <w:t xml:space="preserve">: Characteristics of the study participants </w:t>
      </w:r>
    </w:p>
    <w:tbl>
      <w:tblPr>
        <w:tblW w:w="7468" w:type="dxa"/>
        <w:tblCellMar>
          <w:left w:w="70" w:type="dxa"/>
          <w:right w:w="70" w:type="dxa"/>
        </w:tblCellMar>
        <w:tblLook w:val="04A0"/>
      </w:tblPr>
      <w:tblGrid>
        <w:gridCol w:w="4106"/>
        <w:gridCol w:w="1504"/>
        <w:gridCol w:w="1843"/>
        <w:gridCol w:w="15"/>
      </w:tblGrid>
      <w:tr w:rsidR="0056381D" w:rsidRPr="00BE56CE" w:rsidTr="00B65FBA">
        <w:trPr>
          <w:gridAfter w:val="1"/>
          <w:wAfter w:w="15" w:type="dxa"/>
          <w:trHeight w:val="735"/>
        </w:trPr>
        <w:tc>
          <w:tcPr>
            <w:tcW w:w="4106" w:type="dxa"/>
            <w:tcBorders>
              <w:top w:val="single" w:sz="4" w:space="0" w:color="auto"/>
              <w:left w:val="single" w:sz="4" w:space="0" w:color="auto"/>
              <w:bottom w:val="single" w:sz="4" w:space="0" w:color="auto"/>
            </w:tcBorders>
            <w:shd w:val="clear" w:color="auto" w:fill="auto"/>
            <w:noWrap/>
            <w:vAlign w:val="bottom"/>
            <w:hideMark/>
          </w:tcPr>
          <w:p w:rsidR="0056381D" w:rsidRPr="00BE56CE" w:rsidRDefault="0056381D" w:rsidP="00B65FBA">
            <w:pPr>
              <w:spacing w:after="0" w:line="240" w:lineRule="auto"/>
              <w:rPr>
                <w:rFonts w:ascii="Times New Roman" w:eastAsia="Times New Roman" w:hAnsi="Times New Roman" w:cs="Times New Roman"/>
                <w:sz w:val="24"/>
                <w:szCs w:val="24"/>
                <w:lang w:val="en-US" w:eastAsia="de-AT"/>
              </w:rPr>
            </w:pPr>
            <w:r w:rsidRPr="00F70BA2">
              <w:rPr>
                <w:rFonts w:ascii="Times New Roman" w:eastAsia="Times New Roman" w:hAnsi="Times New Roman" w:cs="Times New Roman"/>
                <w:sz w:val="24"/>
                <w:szCs w:val="24"/>
                <w:lang w:eastAsia="de-AT"/>
              </w:rPr>
              <w:t> </w:t>
            </w:r>
            <w:r w:rsidRPr="00F70BA2">
              <w:rPr>
                <w:rFonts w:ascii="Times New Roman" w:eastAsia="Times New Roman" w:hAnsi="Times New Roman" w:cs="Times New Roman"/>
                <w:sz w:val="24"/>
                <w:szCs w:val="24"/>
                <w:lang w:val="de-AT" w:eastAsia="de-AT"/>
              </w:rPr>
              <w:t>Variables</w:t>
            </w:r>
            <w:r>
              <w:rPr>
                <w:rFonts w:ascii="Times New Roman" w:eastAsia="Times New Roman" w:hAnsi="Times New Roman" w:cs="Times New Roman"/>
                <w:sz w:val="24"/>
                <w:szCs w:val="24"/>
                <w:lang w:val="en-US" w:eastAsia="de-AT"/>
              </w:rPr>
              <w:t xml:space="preserve"> </w:t>
            </w:r>
          </w:p>
        </w:tc>
        <w:tc>
          <w:tcPr>
            <w:tcW w:w="1504" w:type="dxa"/>
            <w:tcBorders>
              <w:top w:val="single" w:sz="4" w:space="0" w:color="auto"/>
              <w:bottom w:val="single" w:sz="4" w:space="0" w:color="auto"/>
            </w:tcBorders>
            <w:shd w:val="clear" w:color="auto" w:fill="auto"/>
            <w:vAlign w:val="bottom"/>
            <w:hideMark/>
          </w:tcPr>
          <w:p w:rsidR="0056381D" w:rsidRPr="00BE56CE" w:rsidRDefault="0056381D" w:rsidP="00B65FBA">
            <w:pPr>
              <w:spacing w:after="0" w:line="240" w:lineRule="auto"/>
              <w:jc w:val="center"/>
              <w:rPr>
                <w:rFonts w:ascii="Times New Roman" w:eastAsia="Times New Roman" w:hAnsi="Times New Roman" w:cs="Times New Roman"/>
                <w:b/>
                <w:bCs/>
                <w:sz w:val="24"/>
                <w:szCs w:val="24"/>
                <w:lang w:val="de-AT" w:eastAsia="de-AT"/>
              </w:rPr>
            </w:pPr>
            <w:r w:rsidRPr="00BE56CE">
              <w:rPr>
                <w:rFonts w:ascii="Times New Roman" w:eastAsia="Times New Roman" w:hAnsi="Times New Roman" w:cs="Times New Roman"/>
                <w:b/>
                <w:bCs/>
                <w:sz w:val="24"/>
                <w:szCs w:val="24"/>
                <w:lang w:val="de-AT" w:eastAsia="de-AT"/>
              </w:rPr>
              <w:t>N</w:t>
            </w:r>
            <w:r w:rsidRPr="00BE56CE">
              <w:rPr>
                <w:rFonts w:ascii="Times New Roman" w:eastAsia="Times New Roman" w:hAnsi="Times New Roman" w:cs="Times New Roman"/>
                <w:b/>
                <w:bCs/>
                <w:sz w:val="24"/>
                <w:szCs w:val="24"/>
                <w:lang w:val="de-AT" w:eastAsia="de-AT"/>
              </w:rPr>
              <w:br/>
            </w:r>
          </w:p>
        </w:tc>
        <w:tc>
          <w:tcPr>
            <w:tcW w:w="1843" w:type="dxa"/>
            <w:tcBorders>
              <w:top w:val="single" w:sz="4" w:space="0" w:color="auto"/>
              <w:bottom w:val="single" w:sz="4" w:space="0" w:color="auto"/>
              <w:right w:val="single" w:sz="4" w:space="0" w:color="auto"/>
            </w:tcBorders>
            <w:shd w:val="clear" w:color="auto" w:fill="auto"/>
            <w:vAlign w:val="bottom"/>
            <w:hideMark/>
          </w:tcPr>
          <w:p w:rsidR="0056381D" w:rsidRPr="00BE56CE" w:rsidRDefault="0056381D" w:rsidP="00B65FBA">
            <w:pPr>
              <w:spacing w:after="0" w:line="240" w:lineRule="auto"/>
              <w:jc w:val="center"/>
              <w:rPr>
                <w:rFonts w:ascii="Times New Roman" w:eastAsia="Times New Roman" w:hAnsi="Times New Roman" w:cs="Times New Roman"/>
                <w:b/>
                <w:bCs/>
                <w:sz w:val="24"/>
                <w:szCs w:val="24"/>
                <w:lang w:val="de-AT" w:eastAsia="de-AT"/>
              </w:rPr>
            </w:pPr>
            <w:r w:rsidRPr="00BE56CE">
              <w:rPr>
                <w:rFonts w:ascii="Times New Roman" w:eastAsia="Times New Roman" w:hAnsi="Times New Roman" w:cs="Times New Roman"/>
                <w:b/>
                <w:bCs/>
                <w:sz w:val="24"/>
                <w:szCs w:val="24"/>
                <w:lang w:val="de-AT" w:eastAsia="de-AT"/>
              </w:rPr>
              <w:t>%</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F70BA2" w:rsidRDefault="0056381D" w:rsidP="00B65FBA">
            <w:pPr>
              <w:spacing w:after="0" w:line="240" w:lineRule="auto"/>
              <w:rPr>
                <w:rFonts w:ascii="Times New Roman" w:eastAsia="Times New Roman" w:hAnsi="Times New Roman" w:cs="Times New Roman"/>
                <w:sz w:val="24"/>
                <w:szCs w:val="24"/>
                <w:lang w:val="en-US" w:eastAsia="de-AT"/>
              </w:rPr>
            </w:pPr>
            <w:r w:rsidRPr="00F70BA2">
              <w:rPr>
                <w:rFonts w:ascii="Times New Roman" w:eastAsia="Times New Roman" w:hAnsi="Times New Roman" w:cs="Times New Roman"/>
                <w:sz w:val="24"/>
                <w:szCs w:val="24"/>
                <w:lang w:val="en-US" w:eastAsia="de-AT"/>
              </w:rPr>
              <w:t>Age</w:t>
            </w:r>
            <w:r>
              <w:rPr>
                <w:rFonts w:ascii="Times New Roman" w:eastAsia="Times New Roman" w:hAnsi="Times New Roman" w:cs="Times New Roman"/>
                <w:sz w:val="24"/>
                <w:szCs w:val="24"/>
                <w:lang w:val="en-US" w:eastAsia="de-AT"/>
              </w:rPr>
              <w:t xml:space="preserve"> in </w:t>
            </w:r>
            <w:r w:rsidRPr="00F70BA2">
              <w:rPr>
                <w:rFonts w:ascii="Times New Roman" w:eastAsia="Times New Roman" w:hAnsi="Times New Roman" w:cs="Times New Roman"/>
                <w:sz w:val="24"/>
                <w:szCs w:val="24"/>
                <w:lang w:val="en-US" w:eastAsia="de-AT"/>
              </w:rPr>
              <w:t>years m, (SD)</w:t>
            </w:r>
            <w:r>
              <w:rPr>
                <w:rFonts w:ascii="Times New Roman" w:eastAsia="Times New Roman" w:hAnsi="Times New Roman" w:cs="Times New Roman"/>
                <w:sz w:val="24"/>
                <w:szCs w:val="24"/>
                <w:lang w:val="en-US" w:eastAsia="de-AT"/>
              </w:rPr>
              <w:t>, median (min-max)</w:t>
            </w:r>
          </w:p>
        </w:tc>
        <w:tc>
          <w:tcPr>
            <w:tcW w:w="1504" w:type="dxa"/>
            <w:tcBorders>
              <w:top w:val="nil"/>
              <w:left w:val="nil"/>
              <w:bottom w:val="single" w:sz="4" w:space="0" w:color="auto"/>
              <w:right w:val="single" w:sz="4" w:space="0" w:color="auto"/>
            </w:tcBorders>
            <w:shd w:val="clear" w:color="auto" w:fill="auto"/>
            <w:vAlign w:val="bottom"/>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 xml:space="preserve">52.6 </w:t>
            </w:r>
            <w:r>
              <w:rPr>
                <w:rFonts w:ascii="Times New Roman" w:eastAsia="Times New Roman" w:hAnsi="Times New Roman" w:cs="Times New Roman"/>
                <w:sz w:val="24"/>
                <w:szCs w:val="24"/>
                <w:lang w:val="de-AT" w:eastAsia="de-AT"/>
              </w:rPr>
              <w:t>±</w:t>
            </w:r>
            <w:r w:rsidRPr="00BE56CE">
              <w:rPr>
                <w:rFonts w:ascii="Times New Roman" w:eastAsia="Times New Roman" w:hAnsi="Times New Roman" w:cs="Times New Roman"/>
                <w:sz w:val="24"/>
                <w:szCs w:val="24"/>
                <w:lang w:val="de-AT" w:eastAsia="de-AT"/>
              </w:rPr>
              <w:t xml:space="preserve"> 15.5</w:t>
            </w:r>
          </w:p>
        </w:tc>
        <w:tc>
          <w:tcPr>
            <w:tcW w:w="1843" w:type="dxa"/>
            <w:tcBorders>
              <w:top w:val="nil"/>
              <w:left w:val="nil"/>
              <w:bottom w:val="single" w:sz="4" w:space="0" w:color="auto"/>
              <w:right w:val="single" w:sz="4" w:space="0" w:color="auto"/>
            </w:tcBorders>
            <w:shd w:val="clear" w:color="auto" w:fill="auto"/>
            <w:vAlign w:val="bottom"/>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53 (22-79)</w:t>
            </w:r>
          </w:p>
        </w:tc>
      </w:tr>
      <w:tr w:rsidR="0056381D" w:rsidRPr="00BE56CE" w:rsidTr="00B65FBA">
        <w:trPr>
          <w:trHeight w:val="300"/>
        </w:trPr>
        <w:tc>
          <w:tcPr>
            <w:tcW w:w="74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Sex</w:t>
            </w:r>
            <w:r>
              <w:rPr>
                <w:rFonts w:ascii="Times New Roman" w:eastAsia="Times New Roman" w:hAnsi="Times New Roman" w:cs="Times New Roman"/>
                <w:sz w:val="24"/>
                <w:szCs w:val="24"/>
                <w:lang w:val="de-AT" w:eastAsia="de-AT"/>
              </w:rPr>
              <w:t xml:space="preserve"> (n,%)</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Male</w:t>
            </w:r>
            <w:r>
              <w:rPr>
                <w:rFonts w:ascii="Times New Roman" w:eastAsia="Times New Roman" w:hAnsi="Times New Roman" w:cs="Times New Roman"/>
                <w:sz w:val="24"/>
                <w:szCs w:val="24"/>
                <w:lang w:val="de-AT" w:eastAsia="de-AT"/>
              </w:rPr>
              <w:t xml:space="preserve"> </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12</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28.6</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Female</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30</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71.4</w:t>
            </w:r>
          </w:p>
        </w:tc>
      </w:tr>
      <w:tr w:rsidR="0056381D" w:rsidRPr="00BE56CE" w:rsidTr="00B65FBA">
        <w:trPr>
          <w:trHeight w:val="300"/>
        </w:trPr>
        <w:tc>
          <w:tcPr>
            <w:tcW w:w="74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Level of education</w:t>
            </w:r>
            <w:r>
              <w:rPr>
                <w:rFonts w:ascii="Times New Roman" w:eastAsia="Times New Roman" w:hAnsi="Times New Roman" w:cs="Times New Roman"/>
                <w:sz w:val="24"/>
                <w:szCs w:val="24"/>
                <w:lang w:val="de-AT" w:eastAsia="de-AT"/>
              </w:rPr>
              <w:t xml:space="preserve"> (n,%) </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College/University</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9</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21.4</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eastAsia="de-AT"/>
              </w:rPr>
            </w:pPr>
            <w:r w:rsidRPr="00BE56CE">
              <w:rPr>
                <w:rFonts w:ascii="Times New Roman" w:eastAsia="Times New Roman" w:hAnsi="Times New Roman" w:cs="Times New Roman"/>
                <w:sz w:val="24"/>
                <w:szCs w:val="24"/>
                <w:lang w:eastAsia="de-AT"/>
              </w:rPr>
              <w:t xml:space="preserve">Apprenticeship /Final qualification </w:t>
            </w:r>
          </w:p>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eastAsia="de-AT"/>
              </w:rPr>
            </w:pPr>
            <w:r w:rsidRPr="00BE56CE">
              <w:rPr>
                <w:rFonts w:ascii="Times New Roman" w:eastAsia="Times New Roman" w:hAnsi="Times New Roman" w:cs="Times New Roman"/>
                <w:sz w:val="24"/>
                <w:szCs w:val="24"/>
                <w:lang w:eastAsia="de-AT"/>
              </w:rPr>
              <w:t xml:space="preserve">for university </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24</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57.1</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Graduated secondary school</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6</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14.3</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Other</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3</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7.1</w:t>
            </w:r>
          </w:p>
        </w:tc>
      </w:tr>
      <w:tr w:rsidR="0056381D" w:rsidRPr="00BE56CE" w:rsidTr="00B65FBA">
        <w:trPr>
          <w:trHeight w:val="300"/>
        </w:trPr>
        <w:tc>
          <w:tcPr>
            <w:tcW w:w="74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81D" w:rsidRPr="00FE3D42" w:rsidRDefault="0056381D" w:rsidP="00B65FBA">
            <w:pPr>
              <w:spacing w:after="0" w:line="240" w:lineRule="auto"/>
              <w:rPr>
                <w:rFonts w:ascii="Times New Roman" w:eastAsia="Times New Roman" w:hAnsi="Times New Roman" w:cs="Times New Roman"/>
                <w:sz w:val="24"/>
                <w:szCs w:val="24"/>
                <w:lang w:val="en-US" w:eastAsia="de-AT"/>
              </w:rPr>
            </w:pPr>
            <w:r w:rsidRPr="00FE3D42">
              <w:rPr>
                <w:rFonts w:ascii="Times New Roman" w:eastAsia="Times New Roman" w:hAnsi="Times New Roman" w:cs="Times New Roman"/>
                <w:sz w:val="24"/>
                <w:szCs w:val="24"/>
                <w:lang w:val="en-US" w:eastAsia="de-AT"/>
              </w:rPr>
              <w:t>Relationship to the patient (n</w:t>
            </w:r>
            <w:r>
              <w:rPr>
                <w:rFonts w:ascii="Times New Roman" w:eastAsia="Times New Roman" w:hAnsi="Times New Roman" w:cs="Times New Roman"/>
                <w:sz w:val="24"/>
                <w:szCs w:val="24"/>
                <w:lang w:val="en-US" w:eastAsia="de-AT"/>
              </w:rPr>
              <w:t>, %</w:t>
            </w:r>
            <w:r w:rsidRPr="00B1077D">
              <w:rPr>
                <w:rFonts w:ascii="Times New Roman" w:eastAsia="Times New Roman" w:hAnsi="Times New Roman" w:cs="Times New Roman"/>
                <w:sz w:val="24"/>
                <w:szCs w:val="24"/>
                <w:lang w:val="en-US" w:eastAsia="de-AT"/>
              </w:rPr>
              <w:t>)</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Husband/ Wife</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12</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28.6</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Parents</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4.8</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Grandchild</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4.8</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Father/ Mother</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2.4</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Sister/Brother</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6</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14.3</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Son/ Daughter</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13</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31.0</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 xml:space="preserve">Others </w:t>
            </w:r>
          </w:p>
        </w:tc>
        <w:tc>
          <w:tcPr>
            <w:tcW w:w="1504" w:type="dxa"/>
            <w:tcBorders>
              <w:top w:val="nil"/>
              <w:left w:val="nil"/>
              <w:bottom w:val="single" w:sz="4" w:space="0" w:color="auto"/>
              <w:right w:val="single" w:sz="4" w:space="0" w:color="auto"/>
            </w:tcBorders>
            <w:shd w:val="clear" w:color="auto" w:fill="auto"/>
            <w:noWrap/>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6</w:t>
            </w:r>
          </w:p>
        </w:tc>
        <w:tc>
          <w:tcPr>
            <w:tcW w:w="1843" w:type="dxa"/>
            <w:tcBorders>
              <w:top w:val="nil"/>
              <w:left w:val="nil"/>
              <w:bottom w:val="single" w:sz="4" w:space="0" w:color="auto"/>
              <w:right w:val="single" w:sz="4" w:space="0" w:color="auto"/>
            </w:tcBorders>
            <w:shd w:val="clear" w:color="auto" w:fill="auto"/>
            <w:noWrap/>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14,3</w:t>
            </w:r>
          </w:p>
        </w:tc>
      </w:tr>
      <w:tr w:rsidR="0056381D" w:rsidRPr="00BE56CE" w:rsidTr="00B65FBA">
        <w:trPr>
          <w:trHeight w:val="300"/>
        </w:trPr>
        <w:tc>
          <w:tcPr>
            <w:tcW w:w="74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381D" w:rsidRPr="00FE3D42" w:rsidRDefault="0056381D" w:rsidP="00B65FBA">
            <w:pPr>
              <w:spacing w:after="0" w:line="240" w:lineRule="auto"/>
              <w:rPr>
                <w:rFonts w:ascii="Times New Roman" w:eastAsia="Times New Roman" w:hAnsi="Times New Roman" w:cs="Times New Roman"/>
                <w:sz w:val="24"/>
                <w:szCs w:val="24"/>
                <w:lang w:val="en-US" w:eastAsia="de-AT"/>
              </w:rPr>
            </w:pPr>
            <w:r w:rsidRPr="00FE3D42">
              <w:rPr>
                <w:rFonts w:ascii="Times New Roman" w:eastAsia="Times New Roman" w:hAnsi="Times New Roman" w:cs="Times New Roman"/>
                <w:sz w:val="24"/>
                <w:szCs w:val="24"/>
                <w:lang w:val="en-US" w:eastAsia="de-AT"/>
              </w:rPr>
              <w:t>Living together with children</w:t>
            </w:r>
            <w:r>
              <w:rPr>
                <w:rFonts w:ascii="Times New Roman" w:eastAsia="Times New Roman" w:hAnsi="Times New Roman" w:cs="Times New Roman"/>
                <w:sz w:val="24"/>
                <w:szCs w:val="24"/>
                <w:lang w:val="en-US" w:eastAsia="de-AT"/>
              </w:rPr>
              <w:t xml:space="preserve"> </w:t>
            </w:r>
            <w:r w:rsidRPr="00FE3D42">
              <w:rPr>
                <w:rFonts w:ascii="Times New Roman" w:eastAsia="Times New Roman" w:hAnsi="Times New Roman" w:cs="Times New Roman"/>
                <w:sz w:val="24"/>
                <w:szCs w:val="24"/>
                <w:lang w:val="en-US" w:eastAsia="de-AT"/>
              </w:rPr>
              <w:t>(n</w:t>
            </w:r>
            <w:r>
              <w:rPr>
                <w:rFonts w:ascii="Times New Roman" w:eastAsia="Times New Roman" w:hAnsi="Times New Roman" w:cs="Times New Roman"/>
                <w:sz w:val="24"/>
                <w:szCs w:val="24"/>
                <w:lang w:val="en-US" w:eastAsia="de-AT"/>
              </w:rPr>
              <w:t>, %</w:t>
            </w:r>
            <w:r w:rsidRPr="00FE3D42">
              <w:rPr>
                <w:rFonts w:ascii="Times New Roman" w:eastAsia="Times New Roman" w:hAnsi="Times New Roman" w:cs="Times New Roman"/>
                <w:sz w:val="24"/>
                <w:szCs w:val="24"/>
                <w:lang w:val="en-US" w:eastAsia="de-AT"/>
              </w:rPr>
              <w:t>)</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Y</w:t>
            </w:r>
            <w:r w:rsidRPr="00BE56CE">
              <w:rPr>
                <w:rFonts w:ascii="Times New Roman" w:eastAsia="Times New Roman" w:hAnsi="Times New Roman" w:cs="Times New Roman"/>
                <w:sz w:val="24"/>
                <w:szCs w:val="24"/>
                <w:lang w:val="de-AT" w:eastAsia="de-AT"/>
              </w:rPr>
              <w:t>es</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6</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15.0</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N</w:t>
            </w:r>
            <w:r w:rsidRPr="00BE56CE">
              <w:rPr>
                <w:rFonts w:ascii="Times New Roman" w:eastAsia="Times New Roman" w:hAnsi="Times New Roman" w:cs="Times New Roman"/>
                <w:sz w:val="24"/>
                <w:szCs w:val="24"/>
                <w:lang w:val="de-AT" w:eastAsia="de-AT"/>
              </w:rPr>
              <w:t>o</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34</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85.0</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U</w:t>
            </w:r>
            <w:r w:rsidRPr="00BE56CE">
              <w:rPr>
                <w:rFonts w:ascii="Times New Roman" w:eastAsia="Times New Roman" w:hAnsi="Times New Roman" w:cs="Times New Roman"/>
                <w:sz w:val="24"/>
                <w:szCs w:val="24"/>
                <w:lang w:val="de-AT" w:eastAsia="de-AT"/>
              </w:rPr>
              <w:t>nknown</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 </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FE3D42" w:rsidRDefault="0056381D" w:rsidP="00B65FBA">
            <w:pPr>
              <w:spacing w:after="0" w:line="240" w:lineRule="auto"/>
              <w:rPr>
                <w:rFonts w:ascii="Times New Roman" w:eastAsia="Times New Roman" w:hAnsi="Times New Roman" w:cs="Times New Roman"/>
                <w:sz w:val="24"/>
                <w:szCs w:val="24"/>
                <w:lang w:val="en-US" w:eastAsia="de-AT"/>
              </w:rPr>
            </w:pPr>
            <w:r w:rsidRPr="00FE3D42">
              <w:rPr>
                <w:rFonts w:ascii="Times New Roman" w:eastAsia="Times New Roman" w:hAnsi="Times New Roman" w:cs="Times New Roman"/>
                <w:sz w:val="24"/>
                <w:szCs w:val="24"/>
                <w:lang w:val="en-US" w:eastAsia="de-AT"/>
              </w:rPr>
              <w:t>Present at the event (n</w:t>
            </w:r>
            <w:r>
              <w:rPr>
                <w:rFonts w:ascii="Times New Roman" w:eastAsia="Times New Roman" w:hAnsi="Times New Roman" w:cs="Times New Roman"/>
                <w:sz w:val="24"/>
                <w:szCs w:val="24"/>
                <w:lang w:val="en-US" w:eastAsia="de-AT"/>
              </w:rPr>
              <w:t>, %</w:t>
            </w:r>
            <w:r w:rsidRPr="00FE3D42">
              <w:rPr>
                <w:rFonts w:ascii="Times New Roman" w:eastAsia="Times New Roman" w:hAnsi="Times New Roman" w:cs="Times New Roman"/>
                <w:sz w:val="24"/>
                <w:szCs w:val="24"/>
                <w:lang w:val="en-US" w:eastAsia="de-AT"/>
              </w:rPr>
              <w:t>)</w:t>
            </w:r>
          </w:p>
        </w:tc>
        <w:tc>
          <w:tcPr>
            <w:tcW w:w="1504" w:type="dxa"/>
            <w:tcBorders>
              <w:top w:val="nil"/>
              <w:left w:val="nil"/>
              <w:bottom w:val="single" w:sz="4" w:space="0" w:color="auto"/>
              <w:right w:val="single" w:sz="4" w:space="0" w:color="auto"/>
            </w:tcBorders>
            <w:shd w:val="clear" w:color="auto" w:fill="auto"/>
            <w:noWrap/>
            <w:vAlign w:val="bottom"/>
            <w:hideMark/>
          </w:tcPr>
          <w:p w:rsidR="0056381D" w:rsidRPr="00FE3D42" w:rsidRDefault="0056381D" w:rsidP="00B65FBA">
            <w:pPr>
              <w:spacing w:after="0" w:line="240" w:lineRule="auto"/>
              <w:rPr>
                <w:rFonts w:ascii="Times New Roman" w:eastAsia="Times New Roman" w:hAnsi="Times New Roman" w:cs="Times New Roman"/>
                <w:sz w:val="24"/>
                <w:szCs w:val="24"/>
                <w:lang w:val="en-US" w:eastAsia="de-AT"/>
              </w:rPr>
            </w:pPr>
            <w:r w:rsidRPr="00FE3D42">
              <w:rPr>
                <w:rFonts w:ascii="Times New Roman" w:eastAsia="Times New Roman" w:hAnsi="Times New Roman" w:cs="Times New Roman"/>
                <w:sz w:val="24"/>
                <w:szCs w:val="24"/>
                <w:lang w:val="en-US" w:eastAsia="de-AT"/>
              </w:rPr>
              <w:t> </w:t>
            </w:r>
          </w:p>
        </w:tc>
        <w:tc>
          <w:tcPr>
            <w:tcW w:w="1843" w:type="dxa"/>
            <w:tcBorders>
              <w:top w:val="nil"/>
              <w:left w:val="nil"/>
              <w:bottom w:val="single" w:sz="4" w:space="0" w:color="auto"/>
              <w:right w:val="single" w:sz="4" w:space="0" w:color="auto"/>
            </w:tcBorders>
            <w:shd w:val="clear" w:color="auto" w:fill="auto"/>
            <w:noWrap/>
            <w:vAlign w:val="bottom"/>
            <w:hideMark/>
          </w:tcPr>
          <w:p w:rsidR="0056381D" w:rsidRPr="00FE3D42" w:rsidRDefault="0056381D" w:rsidP="00B65FBA">
            <w:pPr>
              <w:spacing w:after="0" w:line="240" w:lineRule="auto"/>
              <w:rPr>
                <w:rFonts w:ascii="Times New Roman" w:eastAsia="Times New Roman" w:hAnsi="Times New Roman" w:cs="Times New Roman"/>
                <w:sz w:val="24"/>
                <w:szCs w:val="24"/>
                <w:lang w:val="en-US" w:eastAsia="de-AT"/>
              </w:rPr>
            </w:pPr>
            <w:r w:rsidRPr="00FE3D42">
              <w:rPr>
                <w:rFonts w:ascii="Times New Roman" w:eastAsia="Times New Roman" w:hAnsi="Times New Roman" w:cs="Times New Roman"/>
                <w:sz w:val="24"/>
                <w:szCs w:val="24"/>
                <w:lang w:val="en-US" w:eastAsia="de-AT"/>
              </w:rPr>
              <w:t> </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Y</w:t>
            </w:r>
            <w:r w:rsidRPr="00BE56CE">
              <w:rPr>
                <w:rFonts w:ascii="Times New Roman" w:eastAsia="Times New Roman" w:hAnsi="Times New Roman" w:cs="Times New Roman"/>
                <w:sz w:val="24"/>
                <w:szCs w:val="24"/>
                <w:lang w:val="de-AT" w:eastAsia="de-AT"/>
              </w:rPr>
              <w:t>es</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21</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52.5</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N</w:t>
            </w:r>
            <w:r w:rsidRPr="00BE56CE">
              <w:rPr>
                <w:rFonts w:ascii="Times New Roman" w:eastAsia="Times New Roman" w:hAnsi="Times New Roman" w:cs="Times New Roman"/>
                <w:sz w:val="24"/>
                <w:szCs w:val="24"/>
                <w:lang w:val="de-AT" w:eastAsia="de-AT"/>
              </w:rPr>
              <w:t>o</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19</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47.5</w:t>
            </w:r>
          </w:p>
        </w:tc>
      </w:tr>
      <w:tr w:rsidR="0056381D" w:rsidRPr="00BE56CE" w:rsidTr="00B65FBA">
        <w:trPr>
          <w:gridAfter w:val="1"/>
          <w:wAfter w:w="15" w:type="dxa"/>
          <w:trHeight w:val="300"/>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rsidR="0056381D" w:rsidRPr="00BE56CE" w:rsidRDefault="0056381D" w:rsidP="00B65FBA">
            <w:pPr>
              <w:spacing w:after="0" w:line="240" w:lineRule="auto"/>
              <w:ind w:firstLineChars="200" w:firstLine="480"/>
              <w:rPr>
                <w:rFonts w:ascii="Times New Roman" w:eastAsia="Times New Roman" w:hAnsi="Times New Roman" w:cs="Times New Roman"/>
                <w:sz w:val="24"/>
                <w:szCs w:val="24"/>
                <w:lang w:val="de-AT" w:eastAsia="de-AT"/>
              </w:rPr>
            </w:pPr>
            <w:r>
              <w:rPr>
                <w:rFonts w:ascii="Times New Roman" w:eastAsia="Times New Roman" w:hAnsi="Times New Roman" w:cs="Times New Roman"/>
                <w:sz w:val="24"/>
                <w:szCs w:val="24"/>
                <w:lang w:val="de-AT" w:eastAsia="de-AT"/>
              </w:rPr>
              <w:t>U</w:t>
            </w:r>
            <w:r w:rsidRPr="00BE56CE">
              <w:rPr>
                <w:rFonts w:ascii="Times New Roman" w:eastAsia="Times New Roman" w:hAnsi="Times New Roman" w:cs="Times New Roman"/>
                <w:sz w:val="24"/>
                <w:szCs w:val="24"/>
                <w:lang w:val="de-AT" w:eastAsia="de-AT"/>
              </w:rPr>
              <w:t>nknown</w:t>
            </w:r>
          </w:p>
        </w:tc>
        <w:tc>
          <w:tcPr>
            <w:tcW w:w="1504"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2</w:t>
            </w:r>
          </w:p>
        </w:tc>
        <w:tc>
          <w:tcPr>
            <w:tcW w:w="1843" w:type="dxa"/>
            <w:tcBorders>
              <w:top w:val="nil"/>
              <w:left w:val="nil"/>
              <w:bottom w:val="single" w:sz="4" w:space="0" w:color="auto"/>
              <w:right w:val="single" w:sz="4" w:space="0" w:color="auto"/>
            </w:tcBorders>
            <w:shd w:val="clear" w:color="auto" w:fill="auto"/>
            <w:noWrap/>
            <w:hideMark/>
          </w:tcPr>
          <w:p w:rsidR="0056381D" w:rsidRPr="00BE56CE" w:rsidRDefault="0056381D" w:rsidP="00B65FBA">
            <w:pPr>
              <w:spacing w:after="0" w:line="240" w:lineRule="auto"/>
              <w:jc w:val="center"/>
              <w:rPr>
                <w:rFonts w:ascii="Times New Roman" w:eastAsia="Times New Roman" w:hAnsi="Times New Roman" w:cs="Times New Roman"/>
                <w:sz w:val="24"/>
                <w:szCs w:val="24"/>
                <w:lang w:val="de-AT" w:eastAsia="de-AT"/>
              </w:rPr>
            </w:pPr>
            <w:r w:rsidRPr="00BE56CE">
              <w:rPr>
                <w:rFonts w:ascii="Times New Roman" w:eastAsia="Times New Roman" w:hAnsi="Times New Roman" w:cs="Times New Roman"/>
                <w:sz w:val="24"/>
                <w:szCs w:val="24"/>
                <w:lang w:val="de-AT" w:eastAsia="de-AT"/>
              </w:rPr>
              <w:t> </w:t>
            </w:r>
          </w:p>
        </w:tc>
      </w:tr>
    </w:tbl>
    <w:p w:rsidR="0056381D" w:rsidRDefault="0056381D" w:rsidP="0056381D"/>
    <w:p w:rsidR="0056381D" w:rsidRPr="00BD0369" w:rsidRDefault="0056381D" w:rsidP="0056381D">
      <w:pPr>
        <w:rPr>
          <w:rFonts w:ascii="Times New Roman" w:hAnsi="Times New Roman" w:cs="Times New Roman"/>
          <w:sz w:val="24"/>
          <w:szCs w:val="24"/>
          <w:lang w:val="de-AT"/>
        </w:rPr>
      </w:pPr>
      <w:r w:rsidRPr="00BD0369">
        <w:rPr>
          <w:rFonts w:ascii="Times New Roman" w:hAnsi="Times New Roman" w:cs="Times New Roman"/>
          <w:sz w:val="24"/>
          <w:szCs w:val="24"/>
          <w:lang w:val="de-AT"/>
        </w:rPr>
        <w:t xml:space="preserve">Legend: m= Mean, SD= Standard Deviation, Min.= Minimum, Max.= Maximum </w:t>
      </w:r>
    </w:p>
    <w:p w:rsidR="0056381D" w:rsidRPr="00673019" w:rsidRDefault="0056381D" w:rsidP="00F64610">
      <w:pPr>
        <w:spacing w:line="480" w:lineRule="auto"/>
        <w:rPr>
          <w:rFonts w:ascii="Times New Roman" w:hAnsi="Times New Roman" w:cs="Times New Roman"/>
          <w:i/>
          <w:iCs/>
          <w:sz w:val="24"/>
          <w:szCs w:val="24"/>
        </w:rPr>
      </w:pPr>
    </w:p>
    <w:p w:rsidR="004D57BA" w:rsidRDefault="004D57BA" w:rsidP="0056381D">
      <w:pPr>
        <w:keepNext/>
        <w:spacing w:line="480" w:lineRule="auto"/>
        <w:rPr>
          <w:rFonts w:ascii="Times New Roman" w:hAnsi="Times New Roman" w:cs="Times New Roman"/>
          <w:b/>
          <w:bCs/>
        </w:rPr>
      </w:pPr>
    </w:p>
    <w:p w:rsidR="004D57BA" w:rsidRDefault="004D57BA" w:rsidP="0056381D">
      <w:pPr>
        <w:keepNext/>
        <w:spacing w:line="480" w:lineRule="auto"/>
        <w:rPr>
          <w:rFonts w:ascii="Times New Roman" w:hAnsi="Times New Roman" w:cs="Times New Roman"/>
          <w:b/>
          <w:bCs/>
        </w:rPr>
      </w:pPr>
    </w:p>
    <w:p w:rsidR="0056381D" w:rsidRDefault="0056381D" w:rsidP="0056381D">
      <w:pPr>
        <w:keepNext/>
        <w:spacing w:line="480" w:lineRule="auto"/>
        <w:rPr>
          <w:rFonts w:ascii="Times New Roman" w:hAnsi="Times New Roman" w:cs="Times New Roman"/>
          <w:b/>
          <w:bCs/>
        </w:rPr>
      </w:pPr>
      <w:r w:rsidRPr="006F4F5C">
        <w:rPr>
          <w:rFonts w:ascii="Times New Roman" w:hAnsi="Times New Roman" w:cs="Times New Roman"/>
          <w:b/>
          <w:bCs/>
        </w:rPr>
        <w:t xml:space="preserve">Figure 1: Study screening, enrolment and follow up </w:t>
      </w:r>
    </w:p>
    <w:p w:rsidR="004D57BA" w:rsidRDefault="004D57BA" w:rsidP="004D57BA">
      <w:pPr>
        <w:widowControl w:val="0"/>
        <w:spacing w:line="480" w:lineRule="auto"/>
        <w:jc w:val="center"/>
      </w:pPr>
      <w:r w:rsidRPr="008076DA">
        <w:rPr>
          <w:noProof/>
          <w:lang w:val="de-CH" w:eastAsia="de-CH"/>
        </w:rPr>
        <w:pict>
          <v:rect id="Rechteck 3" o:spid="_x0000_s1048" style="position:absolute;left:0;text-align:left;margin-left:1.7pt;margin-top:0;width:200pt;height:42.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" fillcolor="white [3212]" strokecolor="black [3213]" strokeweight="2pt">
            <v:textbox>
              <w:txbxContent>
                <w:p w:rsidR="004D57BA" w:rsidRDefault="004D57BA" w:rsidP="004D57BA">
                  <w:pPr>
                    <w:jc w:val="center"/>
                    <w:rPr>
                      <w:sz w:val="24"/>
                      <w:szCs w:val="24"/>
                    </w:rPr>
                  </w:pPr>
                  <w:r>
                    <w:rPr>
                      <w:rFonts w:ascii="Arial" w:hAnsi="Arial" w:cs="Arial"/>
                      <w:color w:val="000000" w:themeColor="text1"/>
                      <w:kern w:val="24"/>
                      <w:lang w:val="en-US"/>
                    </w:rPr>
                    <w:t>69 relatives were screened for inclusion criteria</w:t>
                  </w:r>
                </w:p>
              </w:txbxContent>
            </v:textbox>
          </v:rect>
        </w:pict>
      </w:r>
      <w:r w:rsidRPr="008076DA">
        <w:rPr>
          <w:noProof/>
          <w:lang w:val="de-CH" w:eastAsia="de-CH"/>
        </w:rPr>
        <w:pict>
          <v:shapetype id="_x0000_t32" coordsize="21600,21600" o:spt="32" o:oned="t" path="m,l21600,21600e" filled="f">
            <v:path arrowok="t" fillok="f" o:connecttype="none"/>
            <o:lock v:ext="edit" shapetype="t"/>
          </v:shapetype>
          <v:shape id="Gerade Verbindung mit Pfeil 5" o:spid="_x0000_s1049" type="#_x0000_t32" style="position:absolute;left:0;text-align:left;margin-left:101.1pt;margin-top:42.25pt;width:.55pt;height:105.1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" strokecolor="black [3213]">
            <v:stroke endarrow="block"/>
          </v:shape>
        </w:pict>
      </w:r>
      <w:r w:rsidRPr="008076DA">
        <w:rPr>
          <w:noProof/>
          <w:lang w:val="de-CH" w:eastAsia="de-CH"/>
        </w:rPr>
        <w:pict>
          <v:shape id="Gerade Verbindung mit Pfeil 7" o:spid="_x0000_s1050" type="#_x0000_t32" style="position:absolute;left:0;text-align:left;margin-left:101.7pt;margin-top:100.85pt;width:46.3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" strokecolor="black [3213]">
            <v:stroke endarrow="block"/>
          </v:shape>
        </w:pict>
      </w:r>
    </w:p>
    <w:p w:rsidR="004D57BA" w:rsidRDefault="004D57BA" w:rsidP="004D57BA">
      <w:pPr>
        <w:widowControl w:val="0"/>
        <w:spacing w:line="480" w:lineRule="auto"/>
        <w:jc w:val="center"/>
      </w:pPr>
      <w:r w:rsidRPr="008076DA">
        <w:rPr>
          <w:noProof/>
          <w:lang w:val="de-CH" w:eastAsia="de-CH"/>
        </w:rPr>
        <w:pict>
          <v:rect id="Rechteck 8" o:spid="_x0000_s1051" style="position:absolute;left:0;text-align:left;margin-left:154.7pt;margin-top:28.45pt;width:157.1pt;height:7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" fillcolor="white [3212]" strokecolor="black [3213]" strokeweight="2pt">
            <v:textbox>
              <w:txbxContent>
                <w:p w:rsidR="004D57BA" w:rsidRDefault="004D57BA" w:rsidP="004D57BA">
                  <w:pPr>
                    <w:jc w:val="center"/>
                    <w:rPr>
                      <w:sz w:val="24"/>
                      <w:szCs w:val="24"/>
                    </w:rPr>
                  </w:pPr>
                  <w:r>
                    <w:rPr>
                      <w:rFonts w:ascii="Arial" w:hAnsi="Arial" w:cs="Arial"/>
                      <w:color w:val="000000" w:themeColor="text1"/>
                      <w:kern w:val="24"/>
                      <w:lang w:val="en-US"/>
                    </w:rPr>
                    <w:t>21 relatives did not fulfil the inclusion criteria</w:t>
                  </w:r>
                </w:p>
                <w:p w:rsidR="004D57BA" w:rsidRDefault="004D57BA" w:rsidP="004D57BA">
                  <w:pPr>
                    <w:jc w:val="center"/>
                  </w:pPr>
                  <w:r>
                    <w:rPr>
                      <w:rFonts w:ascii="Arial" w:hAnsi="Arial" w:cs="Arial"/>
                      <w:color w:val="000000" w:themeColor="text1"/>
                      <w:kern w:val="24"/>
                      <w:lang w:val="en-US"/>
                    </w:rPr>
                    <w:t>5 relatives declined study participation</w:t>
                  </w:r>
                </w:p>
              </w:txbxContent>
            </v:textbox>
          </v:rect>
        </w:pict>
      </w:r>
    </w:p>
    <w:p w:rsidR="004D57BA" w:rsidRDefault="004D57BA" w:rsidP="004D57BA">
      <w:pPr>
        <w:widowControl w:val="0"/>
        <w:spacing w:line="480" w:lineRule="auto"/>
        <w:jc w:val="center"/>
      </w:pPr>
    </w:p>
    <w:p w:rsidR="004D57BA" w:rsidRDefault="004D57BA" w:rsidP="004D57BA">
      <w:pPr>
        <w:widowControl w:val="0"/>
        <w:spacing w:line="480" w:lineRule="auto"/>
        <w:jc w:val="center"/>
      </w:pPr>
    </w:p>
    <w:p w:rsidR="004D57BA" w:rsidRDefault="004D57BA" w:rsidP="004D57BA">
      <w:pPr>
        <w:widowControl w:val="0"/>
        <w:spacing w:line="480" w:lineRule="auto"/>
      </w:pPr>
      <w:r w:rsidRPr="008076DA">
        <w:rPr>
          <w:noProof/>
          <w:lang w:val="de-CH" w:eastAsia="de-CH"/>
        </w:rPr>
        <w:pict>
          <v:rect id="Rechteck 9" o:spid="_x0000_s1052" style="position:absolute;margin-left:1.1pt;margin-top:9.15pt;width:200.6pt;height:42.3pt;z-index:251664384;visibility:visibl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" fillcolor="white [3212]" strokecolor="black [3213]" strokeweight="2pt">
            <v:textbox>
              <w:txbxContent>
                <w:p w:rsidR="004D57BA" w:rsidRDefault="004D57BA" w:rsidP="004D57BA">
                  <w:pPr>
                    <w:jc w:val="center"/>
                    <w:rPr>
                      <w:sz w:val="24"/>
                      <w:szCs w:val="24"/>
                    </w:rPr>
                  </w:pPr>
                  <w:r>
                    <w:rPr>
                      <w:rFonts w:ascii="Arial" w:hAnsi="Arial" w:cs="Arial"/>
                      <w:color w:val="000000" w:themeColor="text1"/>
                      <w:kern w:val="24"/>
                      <w:lang w:val="en-US"/>
                    </w:rPr>
                    <w:t xml:space="preserve">43 relatives were enrolled in the study and </w:t>
                  </w:r>
                  <w:r w:rsidRPr="00077EA6">
                    <w:rPr>
                      <w:rFonts w:ascii="Arial" w:hAnsi="Arial" w:cs="Arial"/>
                      <w:color w:val="000000" w:themeColor="text1"/>
                      <w:kern w:val="24"/>
                      <w:lang w:val="en-US"/>
                    </w:rPr>
                    <w:t xml:space="preserve">tested at time </w:t>
                  </w:r>
                  <w:proofErr w:type="spellStart"/>
                  <w:r w:rsidRPr="00077EA6">
                    <w:rPr>
                      <w:rFonts w:ascii="Arial" w:hAnsi="Arial" w:cs="Arial"/>
                      <w:color w:val="000000" w:themeColor="text1"/>
                      <w:kern w:val="24"/>
                      <w:lang w:val="en-US"/>
                    </w:rPr>
                    <w:t>T0</w:t>
                  </w:r>
                  <w:proofErr w:type="spellEnd"/>
                </w:p>
              </w:txbxContent>
            </v:textbox>
          </v:rect>
        </w:pict>
      </w:r>
    </w:p>
    <w:p w:rsidR="004D57BA" w:rsidRDefault="004D57BA" w:rsidP="004D57BA">
      <w:pPr>
        <w:widowControl w:val="0"/>
        <w:spacing w:line="480" w:lineRule="auto"/>
      </w:pPr>
      <w:r w:rsidRPr="008076DA">
        <w:rPr>
          <w:noProof/>
          <w:lang w:val="de-CH" w:eastAsia="de-CH"/>
        </w:rPr>
        <w:pict>
          <v:shape id="_x0000_s1058" type="#_x0000_t32" style="position:absolute;margin-left:101.4pt;margin-top:17.4pt;width:.55pt;height:110.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" strokecolor="windowText">
            <v:stroke endarrow="block"/>
          </v:shape>
        </w:pict>
      </w:r>
    </w:p>
    <w:p w:rsidR="004D57BA" w:rsidRDefault="004D57BA" w:rsidP="004D57BA">
      <w:pPr>
        <w:widowControl w:val="0"/>
        <w:spacing w:line="480" w:lineRule="auto"/>
      </w:pPr>
      <w:bookmarkStart w:id="1" w:name="_GoBack"/>
      <w:bookmarkEnd w:id="1"/>
      <w:r w:rsidRPr="008076DA">
        <w:rPr>
          <w:noProof/>
          <w:lang w:val="de-CH" w:eastAsia="de-CH"/>
        </w:rPr>
        <w:pict>
          <v:rect id="Rechteck 23" o:spid="_x0000_s1057" style="position:absolute;margin-left:154.1pt;margin-top:20.9pt;width:157.15pt;height:42.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" fillcolor="white [3212]" strokecolor="black [3213]" strokeweight="2pt">
            <v:textbox>
              <w:txbxContent>
                <w:p w:rsidR="004D57BA" w:rsidRDefault="004D57BA" w:rsidP="004D57BA">
                  <w:pPr>
                    <w:jc w:val="center"/>
                    <w:rPr>
                      <w:sz w:val="24"/>
                      <w:szCs w:val="24"/>
                    </w:rPr>
                  </w:pPr>
                  <w:r>
                    <w:rPr>
                      <w:rFonts w:ascii="Arial" w:hAnsi="Arial" w:cs="Arial"/>
                      <w:color w:val="000000" w:themeColor="text1"/>
                      <w:kern w:val="24"/>
                      <w:lang w:val="en-US"/>
                    </w:rPr>
                    <w:t>1 relative was lost to telephone follow-up</w:t>
                  </w:r>
                </w:p>
              </w:txbxContent>
            </v:textbox>
          </v:rect>
        </w:pict>
      </w:r>
    </w:p>
    <w:p w:rsidR="004D57BA" w:rsidRDefault="004D57BA" w:rsidP="004D57BA">
      <w:pPr>
        <w:widowControl w:val="0"/>
        <w:spacing w:line="480" w:lineRule="auto"/>
      </w:pPr>
      <w:r w:rsidRPr="008076DA">
        <w:rPr>
          <w:noProof/>
          <w:lang w:val="de-CH" w:eastAsia="de-CH"/>
        </w:rPr>
        <w:pict>
          <v:shape id="Gerade Verbindung mit Pfeil 22" o:spid="_x0000_s1056" type="#_x0000_t32" style="position:absolute;margin-left:102.25pt;margin-top:6.55pt;width:46.3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" strokecolor="black [3213]">
            <v:stroke endarrow="block"/>
          </v:shape>
        </w:pict>
      </w:r>
    </w:p>
    <w:p w:rsidR="00630FC2" w:rsidRDefault="00630FC2" w:rsidP="004D57BA">
      <w:pPr>
        <w:widowControl w:val="0"/>
        <w:spacing w:line="480" w:lineRule="auto"/>
      </w:pPr>
    </w:p>
    <w:p w:rsidR="00630FC2" w:rsidRDefault="00630FC2" w:rsidP="004D57BA">
      <w:pPr>
        <w:widowControl w:val="0"/>
        <w:spacing w:line="480" w:lineRule="auto"/>
      </w:pPr>
      <w:r>
        <w:rPr>
          <w:noProof/>
          <w:lang w:val="en-IN" w:eastAsia="en-IN"/>
        </w:rPr>
        <w:pict>
          <v:rect id="_x0000_s1062" style="position:absolute;margin-left:6.2pt;margin-top:3.35pt;width:200.6pt;height:42.3pt;z-index:251674624;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" fillcolor="white [3212]" strokecolor="black [3213]" strokeweight="2pt">
            <v:textbox>
              <w:txbxContent>
                <w:p w:rsidR="00630FC2" w:rsidRPr="004D57BA" w:rsidRDefault="00630FC2" w:rsidP="00630FC2">
                  <w:pPr>
                    <w:rPr>
                      <w:szCs w:val="24"/>
                      <w:lang w:val="en-IN"/>
                    </w:rPr>
                  </w:pPr>
                  <w:r>
                    <w:rPr>
                      <w:rFonts w:ascii="Arial" w:hAnsi="Arial" w:cs="Arial"/>
                      <w:color w:val="000000" w:themeColor="text1"/>
                      <w:kern w:val="24"/>
                      <w:lang w:val="en-US"/>
                    </w:rPr>
                    <w:t xml:space="preserve">42 relatives were tested at time </w:t>
                  </w:r>
                  <w:r>
                    <w:rPr>
                      <w:rFonts w:ascii="Arial" w:hAnsi="Arial" w:cs="Arial"/>
                      <w:color w:val="000000" w:themeColor="text1"/>
                      <w:kern w:val="24"/>
                      <w:lang w:val="en-US"/>
                    </w:rPr>
                    <w:t>T30</w:t>
                  </w:r>
                </w:p>
              </w:txbxContent>
            </v:textbox>
          </v:rect>
        </w:pict>
      </w:r>
    </w:p>
    <w:p w:rsidR="004D57BA" w:rsidRDefault="00630FC2" w:rsidP="004D57BA">
      <w:pPr>
        <w:widowControl w:val="0"/>
        <w:spacing w:line="480" w:lineRule="auto"/>
      </w:pPr>
      <w:r w:rsidRPr="008076DA">
        <w:rPr>
          <w:noProof/>
          <w:lang w:val="de-CH" w:eastAsia="de-CH"/>
        </w:rPr>
        <w:pict>
          <v:shape id="Gerade Verbindung mit Pfeil 19" o:spid="_x0000_s1055" type="#_x0000_t32" style="position:absolute;margin-left:99.4pt;margin-top:16.35pt;width:0;height:40.55pt;z-index:251658240;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" strokecolor="black [3213]">
            <v:stroke endarrow="block"/>
          </v:shape>
        </w:pict>
      </w:r>
    </w:p>
    <w:p w:rsidR="004D57BA" w:rsidRDefault="00630FC2" w:rsidP="004D57BA">
      <w:pPr>
        <w:widowControl w:val="0"/>
        <w:spacing w:line="480" w:lineRule="auto"/>
      </w:pPr>
      <w:r>
        <w:rPr>
          <w:noProof/>
          <w:lang w:val="en-IN" w:eastAsia="en-IN"/>
        </w:rPr>
        <w:pict>
          <v:rect id="_x0000_s1061" style="position:absolute;margin-left:10pt;margin-top:28.85pt;width:200.6pt;height:42.3pt;z-index:251673600;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" fillcolor="white [3212]" strokecolor="black [3213]" strokeweight="2pt">
            <v:textbox>
              <w:txbxContent>
                <w:p w:rsidR="004D57BA" w:rsidRPr="004D57BA" w:rsidRDefault="004D57BA" w:rsidP="004D57BA">
                  <w:pPr>
                    <w:rPr>
                      <w:szCs w:val="24"/>
                      <w:lang w:val="en-IN"/>
                    </w:rPr>
                  </w:pPr>
                  <w:r>
                    <w:rPr>
                      <w:rFonts w:ascii="Arial" w:hAnsi="Arial" w:cs="Arial"/>
                      <w:color w:val="000000" w:themeColor="text1"/>
                      <w:kern w:val="24"/>
                      <w:lang w:val="en-US"/>
                    </w:rPr>
                    <w:t xml:space="preserve">42 relatives were included in the </w:t>
                  </w:r>
                  <w:r w:rsidR="00F40B4C">
                    <w:rPr>
                      <w:rFonts w:ascii="Arial" w:hAnsi="Arial" w:cs="Arial"/>
                      <w:color w:val="000000" w:themeColor="text1"/>
                      <w:kern w:val="24"/>
                      <w:lang w:val="en-US"/>
                    </w:rPr>
                    <w:t>evaluation</w:t>
                  </w:r>
                </w:p>
              </w:txbxContent>
            </v:textbox>
          </v:rect>
        </w:pict>
      </w:r>
    </w:p>
    <w:p w:rsidR="004D57BA" w:rsidRDefault="004D57BA" w:rsidP="004D57BA">
      <w:pPr>
        <w:widowControl w:val="0"/>
        <w:spacing w:line="480" w:lineRule="auto"/>
      </w:pPr>
    </w:p>
    <w:p w:rsidR="004D57BA" w:rsidRDefault="004D57BA" w:rsidP="004D57BA">
      <w:pPr>
        <w:widowControl w:val="0"/>
        <w:spacing w:line="480" w:lineRule="auto"/>
      </w:pPr>
    </w:p>
    <w:p w:rsidR="004D57BA" w:rsidRDefault="004D57BA" w:rsidP="004D57BA">
      <w:pPr>
        <w:widowControl w:val="0"/>
        <w:spacing w:line="480" w:lineRule="auto"/>
        <w:rPr>
          <w:rFonts w:ascii="Times New Roman" w:hAnsi="Times New Roman" w:cs="Times New Roman"/>
          <w:sz w:val="24"/>
          <w:szCs w:val="24"/>
        </w:rPr>
      </w:pPr>
    </w:p>
    <w:p w:rsidR="004D57BA" w:rsidRPr="006F4F5C" w:rsidRDefault="004D57BA" w:rsidP="004D57BA">
      <w:pPr>
        <w:widowControl w:val="0"/>
        <w:rPr>
          <w:rFonts w:ascii="Times New Roman" w:hAnsi="Times New Roman" w:cs="Times New Roman"/>
        </w:rPr>
      </w:pPr>
      <w:r w:rsidRPr="006F4F5C">
        <w:rPr>
          <w:rFonts w:ascii="Times New Roman" w:hAnsi="Times New Roman" w:cs="Times New Roman"/>
        </w:rPr>
        <w:t xml:space="preserve">Legend: </w:t>
      </w:r>
      <w:proofErr w:type="spellStart"/>
      <w:r>
        <w:rPr>
          <w:rFonts w:ascii="Times New Roman" w:hAnsi="Times New Roman" w:cs="Times New Roman"/>
        </w:rPr>
        <w:t>T0</w:t>
      </w:r>
      <w:proofErr w:type="spellEnd"/>
      <w:r w:rsidRPr="006F4F5C">
        <w:rPr>
          <w:rFonts w:ascii="Times New Roman" w:hAnsi="Times New Roman" w:cs="Times New Roman"/>
        </w:rPr>
        <w:t xml:space="preserve">= between zero and two days after the patient had been admitted to ICU, </w:t>
      </w:r>
      <w:proofErr w:type="spellStart"/>
      <w:r>
        <w:rPr>
          <w:rFonts w:ascii="Times New Roman" w:hAnsi="Times New Roman" w:cs="Times New Roman"/>
        </w:rPr>
        <w:t>T30</w:t>
      </w:r>
      <w:proofErr w:type="spellEnd"/>
      <w:r w:rsidRPr="006F4F5C">
        <w:rPr>
          <w:rFonts w:ascii="Times New Roman" w:hAnsi="Times New Roman" w:cs="Times New Roman"/>
        </w:rPr>
        <w:t xml:space="preserve">= </w:t>
      </w:r>
      <w:r>
        <w:rPr>
          <w:rFonts w:ascii="Times New Roman" w:hAnsi="Times New Roman" w:cs="Times New Roman"/>
        </w:rPr>
        <w:t>30</w:t>
      </w:r>
      <w:r w:rsidRPr="006F4F5C">
        <w:rPr>
          <w:rFonts w:ascii="Times New Roman" w:hAnsi="Times New Roman" w:cs="Times New Roman"/>
        </w:rPr>
        <w:t xml:space="preserve"> days after the patient had been admitted to ICU</w:t>
      </w:r>
    </w:p>
    <w:p w:rsidR="000D07C1" w:rsidRPr="00673019" w:rsidRDefault="004F0BE4" w:rsidP="00E06A12">
      <w:pPr>
        <w:spacing w:line="480" w:lineRule="auto"/>
        <w:jc w:val="both"/>
        <w:rPr>
          <w:rFonts w:ascii="Times New Roman" w:hAnsi="Times New Roman" w:cs="Times New Roman"/>
          <w:i/>
          <w:iCs/>
          <w:sz w:val="24"/>
          <w:szCs w:val="24"/>
        </w:rPr>
      </w:pPr>
      <w:r w:rsidRPr="00C43EBD">
        <w:rPr>
          <w:rFonts w:ascii="Times New Roman" w:hAnsi="Times New Roman"/>
          <w:sz w:val="24"/>
          <w:szCs w:val="24"/>
        </w:rPr>
        <w:lastRenderedPageBreak/>
        <w:t>At baseline (</w:t>
      </w:r>
      <w:r w:rsidR="00F64610" w:rsidRPr="00C43EBD">
        <w:rPr>
          <w:rFonts w:ascii="Times New Roman" w:hAnsi="Times New Roman"/>
          <w:sz w:val="24"/>
          <w:szCs w:val="24"/>
        </w:rPr>
        <w:t>T0</w:t>
      </w:r>
      <w:r w:rsidRPr="00C43EBD">
        <w:rPr>
          <w:rFonts w:ascii="Times New Roman" w:hAnsi="Times New Roman"/>
          <w:sz w:val="24"/>
          <w:szCs w:val="24"/>
        </w:rPr>
        <w:t>)</w:t>
      </w:r>
      <w:r w:rsidR="00F64610" w:rsidRPr="00C43EBD">
        <w:rPr>
          <w:rFonts w:ascii="Times New Roman" w:hAnsi="Times New Roman"/>
          <w:sz w:val="24"/>
          <w:szCs w:val="24"/>
        </w:rPr>
        <w:t>, the mean IES score was 31.4 ± 13.7 points (median 32.0, min. 5.0, max. 5</w:t>
      </w:r>
      <w:r w:rsidR="00815DFE" w:rsidRPr="00C43EBD">
        <w:rPr>
          <w:rFonts w:ascii="Times New Roman" w:hAnsi="Times New Roman"/>
          <w:sz w:val="24"/>
          <w:szCs w:val="24"/>
        </w:rPr>
        <w:t>9.0). Twenty-four of 42 relatives</w:t>
      </w:r>
      <w:r w:rsidR="00F64610" w:rsidRPr="00C43EBD">
        <w:rPr>
          <w:rFonts w:ascii="Times New Roman" w:hAnsi="Times New Roman"/>
          <w:sz w:val="24"/>
          <w:szCs w:val="24"/>
        </w:rPr>
        <w:t xml:space="preserve"> had a score over </w:t>
      </w:r>
      <w:r w:rsidR="00815DFE" w:rsidRPr="00C43EBD">
        <w:rPr>
          <w:rFonts w:ascii="Times New Roman" w:hAnsi="Times New Roman"/>
          <w:sz w:val="24"/>
          <w:szCs w:val="24"/>
        </w:rPr>
        <w:t>27 points</w:t>
      </w:r>
      <w:r w:rsidR="00954CDA">
        <w:rPr>
          <w:rFonts w:ascii="Times New Roman" w:hAnsi="Times New Roman"/>
          <w:sz w:val="24"/>
          <w:szCs w:val="24"/>
        </w:rPr>
        <w:t xml:space="preserve"> and</w:t>
      </w:r>
      <w:r w:rsidR="00815DFE" w:rsidRPr="00C43EBD">
        <w:rPr>
          <w:rFonts w:ascii="Times New Roman" w:hAnsi="Times New Roman"/>
          <w:sz w:val="24"/>
          <w:szCs w:val="24"/>
        </w:rPr>
        <w:t xml:space="preserve"> 19 </w:t>
      </w:r>
      <w:r w:rsidR="00F64610" w:rsidRPr="00C43EBD">
        <w:rPr>
          <w:rFonts w:ascii="Times New Roman" w:hAnsi="Times New Roman"/>
          <w:sz w:val="24"/>
          <w:szCs w:val="24"/>
        </w:rPr>
        <w:t xml:space="preserve">had a score over 35. </w:t>
      </w:r>
      <w:r w:rsidR="00954CDA">
        <w:rPr>
          <w:rFonts w:ascii="Times New Roman" w:hAnsi="Times New Roman"/>
          <w:sz w:val="24"/>
          <w:szCs w:val="24"/>
        </w:rPr>
        <w:t xml:space="preserve">At </w:t>
      </w:r>
      <w:r w:rsidR="00C021CA">
        <w:rPr>
          <w:rFonts w:ascii="Times New Roman" w:hAnsi="Times New Roman"/>
          <w:sz w:val="24"/>
          <w:szCs w:val="24"/>
        </w:rPr>
        <w:t>T30</w:t>
      </w:r>
      <w:r w:rsidR="00815DFE" w:rsidRPr="00C43EBD">
        <w:rPr>
          <w:rFonts w:ascii="Times New Roman" w:hAnsi="Times New Roman"/>
          <w:sz w:val="24"/>
          <w:szCs w:val="24"/>
        </w:rPr>
        <w:t>, the relatives</w:t>
      </w:r>
      <w:r w:rsidR="00F64610" w:rsidRPr="00C43EBD">
        <w:rPr>
          <w:rFonts w:ascii="Times New Roman" w:hAnsi="Times New Roman"/>
          <w:sz w:val="24"/>
          <w:szCs w:val="24"/>
        </w:rPr>
        <w:t xml:space="preserve"> had a mean IES score of 24.7 </w:t>
      </w:r>
      <w:r w:rsidR="00815DFE" w:rsidRPr="00C43EBD">
        <w:rPr>
          <w:rFonts w:ascii="Times New Roman" w:hAnsi="Times New Roman"/>
          <w:sz w:val="24"/>
          <w:szCs w:val="24"/>
        </w:rPr>
        <w:t xml:space="preserve">± 10.6 </w:t>
      </w:r>
      <w:r w:rsidR="00F64610" w:rsidRPr="00C43EBD">
        <w:rPr>
          <w:rFonts w:ascii="Times New Roman" w:hAnsi="Times New Roman"/>
          <w:sz w:val="24"/>
          <w:szCs w:val="24"/>
        </w:rPr>
        <w:t xml:space="preserve">points (median 23.0, min. 6.0, </w:t>
      </w:r>
      <w:r w:rsidR="00A2199E" w:rsidRPr="00C43EBD">
        <w:rPr>
          <w:rFonts w:ascii="Times New Roman" w:hAnsi="Times New Roman"/>
          <w:sz w:val="24"/>
          <w:szCs w:val="24"/>
        </w:rPr>
        <w:t>max. 51.0). Fifteen of 42 relatives</w:t>
      </w:r>
      <w:r w:rsidR="00815DFE" w:rsidRPr="00C43EBD">
        <w:rPr>
          <w:rFonts w:ascii="Times New Roman" w:hAnsi="Times New Roman"/>
          <w:sz w:val="24"/>
          <w:szCs w:val="24"/>
        </w:rPr>
        <w:t xml:space="preserve"> still had a score over 27</w:t>
      </w:r>
      <w:r w:rsidR="00954CDA">
        <w:rPr>
          <w:rFonts w:ascii="Times New Roman" w:hAnsi="Times New Roman"/>
          <w:sz w:val="24"/>
          <w:szCs w:val="24"/>
        </w:rPr>
        <w:t>, and s</w:t>
      </w:r>
      <w:r w:rsidR="00815DFE" w:rsidRPr="00C43EBD">
        <w:rPr>
          <w:rFonts w:ascii="Times New Roman" w:hAnsi="Times New Roman"/>
          <w:sz w:val="24"/>
          <w:szCs w:val="24"/>
        </w:rPr>
        <w:t>even</w:t>
      </w:r>
      <w:r w:rsidR="00F64610" w:rsidRPr="00C43EBD">
        <w:rPr>
          <w:rFonts w:ascii="Times New Roman" w:hAnsi="Times New Roman"/>
          <w:sz w:val="24"/>
          <w:szCs w:val="24"/>
        </w:rPr>
        <w:t xml:space="preserve"> had a score over 35. The IES score was significantly higher </w:t>
      </w:r>
      <w:r w:rsidR="00954CDA">
        <w:rPr>
          <w:rFonts w:ascii="Times New Roman" w:hAnsi="Times New Roman"/>
          <w:sz w:val="24"/>
          <w:szCs w:val="24"/>
        </w:rPr>
        <w:t>at</w:t>
      </w:r>
      <w:r w:rsidR="00954CDA" w:rsidRPr="00C43EBD">
        <w:rPr>
          <w:rFonts w:ascii="Times New Roman" w:hAnsi="Times New Roman"/>
          <w:sz w:val="24"/>
          <w:szCs w:val="24"/>
        </w:rPr>
        <w:t xml:space="preserve"> T0 </w:t>
      </w:r>
      <w:r w:rsidR="00A2199E" w:rsidRPr="00C43EBD">
        <w:rPr>
          <w:rFonts w:ascii="Times New Roman" w:hAnsi="Times New Roman"/>
          <w:sz w:val="24"/>
          <w:szCs w:val="24"/>
        </w:rPr>
        <w:t>than at T</w:t>
      </w:r>
      <w:r w:rsidR="00C021CA">
        <w:rPr>
          <w:rFonts w:ascii="Times New Roman" w:hAnsi="Times New Roman"/>
          <w:sz w:val="24"/>
          <w:szCs w:val="24"/>
        </w:rPr>
        <w:t>30</w:t>
      </w:r>
      <w:r w:rsidR="00F64610" w:rsidRPr="00C43EBD">
        <w:rPr>
          <w:rFonts w:ascii="Times New Roman" w:hAnsi="Times New Roman"/>
          <w:sz w:val="24"/>
          <w:szCs w:val="24"/>
        </w:rPr>
        <w:t xml:space="preserve"> (31.4 </w:t>
      </w:r>
      <m:oMath>
        <m:r>
          <m:rPr>
            <m:sty m:val="p"/>
          </m:rPr>
          <w:rPr>
            <w:rFonts w:ascii="Cambria Math" w:hAnsi="Cambria Math" w:cs="Times New Roman"/>
            <w:sz w:val="24"/>
            <w:szCs w:val="24"/>
          </w:rPr>
          <m:t>±</m:t>
        </m:r>
      </m:oMath>
      <w:r w:rsidR="00F64610" w:rsidRPr="00C43EBD">
        <w:rPr>
          <w:rFonts w:ascii="Times New Roman" w:hAnsi="Times New Roman"/>
          <w:sz w:val="24"/>
          <w:szCs w:val="24"/>
        </w:rPr>
        <w:t xml:space="preserve"> 13.7 vs. 24.7</w:t>
      </w:r>
      <w:r w:rsidR="005232B9">
        <w:rPr>
          <w:rFonts w:ascii="Times New Roman" w:hAnsi="Times New Roman"/>
          <w:sz w:val="24"/>
          <w:szCs w:val="24"/>
        </w:rPr>
        <w:t xml:space="preserve"> </w:t>
      </w:r>
      <m:oMath>
        <m:r>
          <m:rPr>
            <m:sty m:val="p"/>
          </m:rPr>
          <w:rPr>
            <w:rFonts w:ascii="Cambria Math" w:hAnsi="Cambria Math" w:cs="Times New Roman"/>
            <w:sz w:val="24"/>
            <w:szCs w:val="24"/>
          </w:rPr>
          <m:t>±</m:t>
        </m:r>
      </m:oMath>
      <w:r w:rsidR="00F64610" w:rsidRPr="00C43EBD">
        <w:rPr>
          <w:rFonts w:ascii="Times New Roman" w:hAnsi="Times New Roman"/>
          <w:sz w:val="24"/>
          <w:szCs w:val="24"/>
        </w:rPr>
        <w:t xml:space="preserve"> 10.6, p&lt;0.001</w:t>
      </w:r>
      <w:r w:rsidR="00815DFE" w:rsidRPr="00C43EBD">
        <w:rPr>
          <w:rFonts w:ascii="Times New Roman" w:hAnsi="Times New Roman"/>
          <w:sz w:val="24"/>
          <w:szCs w:val="24"/>
        </w:rPr>
        <w:t>)</w:t>
      </w:r>
      <w:r w:rsidR="00F64610" w:rsidRPr="00C43EBD">
        <w:rPr>
          <w:rFonts w:ascii="Times New Roman" w:hAnsi="Times New Roman"/>
          <w:sz w:val="24"/>
          <w:szCs w:val="24"/>
        </w:rPr>
        <w:t>. Women had</w:t>
      </w:r>
      <w:r w:rsidR="00EE6035" w:rsidRPr="00C43EBD">
        <w:rPr>
          <w:rFonts w:ascii="Times New Roman" w:hAnsi="Times New Roman"/>
          <w:sz w:val="24"/>
          <w:szCs w:val="24"/>
        </w:rPr>
        <w:t xml:space="preserve"> higher scores at T0 than men </w:t>
      </w:r>
      <w:r w:rsidR="00954CDA">
        <w:rPr>
          <w:rFonts w:ascii="Times New Roman" w:hAnsi="Times New Roman"/>
          <w:sz w:val="24"/>
          <w:szCs w:val="24"/>
        </w:rPr>
        <w:t>(</w:t>
      </w:r>
      <w:r w:rsidR="00F64610" w:rsidRPr="00C43EBD">
        <w:rPr>
          <w:rFonts w:ascii="Times New Roman" w:hAnsi="Times New Roman"/>
          <w:sz w:val="24"/>
          <w:szCs w:val="24"/>
        </w:rPr>
        <w:t xml:space="preserve">33.6 </w:t>
      </w:r>
      <w:r w:rsidR="00EE6035" w:rsidRPr="00C43EBD">
        <w:rPr>
          <w:rFonts w:ascii="Times New Roman" w:hAnsi="Times New Roman"/>
          <w:sz w:val="24"/>
          <w:szCs w:val="24"/>
        </w:rPr>
        <w:t xml:space="preserve">± 14.4 </w:t>
      </w:r>
      <w:r w:rsidR="00F64610" w:rsidRPr="00C43EBD">
        <w:rPr>
          <w:rFonts w:ascii="Times New Roman" w:hAnsi="Times New Roman"/>
          <w:sz w:val="24"/>
          <w:szCs w:val="24"/>
        </w:rPr>
        <w:t>versus 25.8 ± 10.2</w:t>
      </w:r>
      <w:r w:rsidR="00954CDA">
        <w:rPr>
          <w:rFonts w:ascii="Times New Roman" w:hAnsi="Times New Roman"/>
          <w:sz w:val="24"/>
          <w:szCs w:val="24"/>
        </w:rPr>
        <w:t xml:space="preserve">, </w:t>
      </w:r>
      <w:r w:rsidR="0036730D">
        <w:rPr>
          <w:rFonts w:ascii="Times New Roman" w:hAnsi="Times New Roman"/>
          <w:sz w:val="24"/>
          <w:szCs w:val="24"/>
        </w:rPr>
        <w:t>p=0.093)</w:t>
      </w:r>
      <w:r w:rsidR="00F64610" w:rsidRPr="00C43EBD">
        <w:rPr>
          <w:rFonts w:ascii="Times New Roman" w:hAnsi="Times New Roman"/>
          <w:sz w:val="24"/>
          <w:szCs w:val="24"/>
        </w:rPr>
        <w:t>. The score</w:t>
      </w:r>
      <w:r w:rsidR="00A2199E" w:rsidRPr="00C43EBD">
        <w:rPr>
          <w:rFonts w:ascii="Times New Roman" w:hAnsi="Times New Roman"/>
          <w:sz w:val="24"/>
          <w:szCs w:val="24"/>
        </w:rPr>
        <w:t xml:space="preserve">s </w:t>
      </w:r>
      <w:r w:rsidR="000D7D34">
        <w:rPr>
          <w:rFonts w:ascii="Times New Roman" w:hAnsi="Times New Roman"/>
          <w:sz w:val="24"/>
          <w:szCs w:val="24"/>
        </w:rPr>
        <w:t xml:space="preserve">for men and woman </w:t>
      </w:r>
      <w:r w:rsidR="00A2199E" w:rsidRPr="00C43EBD">
        <w:rPr>
          <w:rFonts w:ascii="Times New Roman" w:hAnsi="Times New Roman"/>
          <w:sz w:val="24"/>
          <w:szCs w:val="24"/>
        </w:rPr>
        <w:t>were comparable at T</w:t>
      </w:r>
      <w:r w:rsidR="00C021CA">
        <w:rPr>
          <w:rFonts w:ascii="Times New Roman" w:hAnsi="Times New Roman"/>
          <w:sz w:val="24"/>
          <w:szCs w:val="24"/>
        </w:rPr>
        <w:t>30</w:t>
      </w:r>
      <w:r w:rsidR="00F64610" w:rsidRPr="00C43EBD">
        <w:rPr>
          <w:rFonts w:ascii="Times New Roman" w:hAnsi="Times New Roman"/>
          <w:sz w:val="24"/>
          <w:szCs w:val="24"/>
        </w:rPr>
        <w:t xml:space="preserve"> </w:t>
      </w:r>
      <w:r w:rsidR="007D132E">
        <w:rPr>
          <w:rFonts w:ascii="Times New Roman" w:hAnsi="Times New Roman"/>
          <w:sz w:val="24"/>
          <w:szCs w:val="24"/>
        </w:rPr>
        <w:t>(</w:t>
      </w:r>
      <w:r w:rsidR="00F64610" w:rsidRPr="00C43EBD">
        <w:rPr>
          <w:rFonts w:ascii="Times New Roman" w:hAnsi="Times New Roman"/>
          <w:sz w:val="24"/>
          <w:szCs w:val="24"/>
        </w:rPr>
        <w:t>25.0 ± 10.3 versus 24.0 ± 11.6</w:t>
      </w:r>
      <w:r w:rsidR="007D132E">
        <w:rPr>
          <w:rFonts w:ascii="Times New Roman" w:hAnsi="Times New Roman"/>
          <w:sz w:val="24"/>
          <w:szCs w:val="24"/>
        </w:rPr>
        <w:t xml:space="preserve">, </w:t>
      </w:r>
      <w:r w:rsidR="0036730D">
        <w:rPr>
          <w:rFonts w:ascii="Times New Roman" w:hAnsi="Times New Roman"/>
          <w:sz w:val="24"/>
          <w:szCs w:val="24"/>
        </w:rPr>
        <w:t>p=0.779)</w:t>
      </w:r>
      <w:r w:rsidR="00A2199E" w:rsidRPr="00C43EBD">
        <w:rPr>
          <w:rFonts w:ascii="Times New Roman" w:hAnsi="Times New Roman"/>
          <w:sz w:val="24"/>
          <w:szCs w:val="24"/>
        </w:rPr>
        <w:t xml:space="preserve">. </w:t>
      </w:r>
    </w:p>
    <w:p w:rsidR="005D736C" w:rsidRPr="00C43EBD" w:rsidRDefault="005D736C" w:rsidP="00F64610">
      <w:pPr>
        <w:spacing w:line="480" w:lineRule="auto"/>
        <w:rPr>
          <w:rFonts w:ascii="Times New Roman" w:hAnsi="Times New Roman" w:cs="Times New Roman"/>
          <w:b/>
          <w:sz w:val="24"/>
          <w:szCs w:val="24"/>
        </w:rPr>
      </w:pPr>
      <w:r w:rsidRPr="00C43EBD">
        <w:rPr>
          <w:rFonts w:ascii="Times New Roman" w:hAnsi="Times New Roman"/>
          <w:b/>
          <w:sz w:val="24"/>
          <w:szCs w:val="24"/>
          <w:lang w:val="en-US"/>
        </w:rPr>
        <w:t>Discussion</w:t>
      </w:r>
    </w:p>
    <w:p w:rsidR="00071D77" w:rsidRPr="00C43EBD" w:rsidRDefault="00F64610" w:rsidP="00F64610">
      <w:pPr>
        <w:spacing w:line="480" w:lineRule="auto"/>
        <w:contextualSpacing/>
        <w:jc w:val="both"/>
        <w:rPr>
          <w:rFonts w:ascii="Times New Roman" w:hAnsi="Times New Roman"/>
          <w:color w:val="000000" w:themeColor="text1"/>
          <w:sz w:val="24"/>
          <w:szCs w:val="24"/>
        </w:rPr>
      </w:pPr>
      <w:r w:rsidRPr="00C43EBD">
        <w:rPr>
          <w:rFonts w:ascii="Times New Roman" w:hAnsi="Times New Roman"/>
          <w:color w:val="000000" w:themeColor="text1"/>
          <w:sz w:val="24"/>
          <w:szCs w:val="24"/>
        </w:rPr>
        <w:t>As part of the</w:t>
      </w:r>
      <w:r w:rsidR="007D132E">
        <w:rPr>
          <w:rFonts w:ascii="Times New Roman" w:hAnsi="Times New Roman"/>
          <w:color w:val="000000" w:themeColor="text1"/>
          <w:sz w:val="24"/>
          <w:szCs w:val="24"/>
        </w:rPr>
        <w:t xml:space="preserve"> run-in phase of the</w:t>
      </w:r>
      <w:r w:rsidRPr="00C43EBD">
        <w:rPr>
          <w:rFonts w:ascii="Times New Roman" w:hAnsi="Times New Roman"/>
          <w:color w:val="000000" w:themeColor="text1"/>
          <w:sz w:val="24"/>
          <w:szCs w:val="24"/>
        </w:rPr>
        <w:t xml:space="preserve"> ICU Families project, a </w:t>
      </w:r>
      <w:r w:rsidR="00A2199E" w:rsidRPr="00C43EBD">
        <w:rPr>
          <w:rFonts w:ascii="Times New Roman" w:hAnsi="Times New Roman"/>
          <w:sz w:val="24"/>
          <w:szCs w:val="24"/>
        </w:rPr>
        <w:t xml:space="preserve">multicentre prospective cohort study </w:t>
      </w:r>
      <w:r w:rsidRPr="00C43EBD">
        <w:rPr>
          <w:rFonts w:ascii="Times New Roman" w:hAnsi="Times New Roman"/>
          <w:color w:val="000000" w:themeColor="text1"/>
          <w:sz w:val="24"/>
          <w:szCs w:val="24"/>
        </w:rPr>
        <w:t>prospe</w:t>
      </w:r>
      <w:r w:rsidR="00A2199E" w:rsidRPr="00C43EBD">
        <w:rPr>
          <w:rFonts w:ascii="Times New Roman" w:hAnsi="Times New Roman"/>
          <w:color w:val="000000" w:themeColor="text1"/>
          <w:sz w:val="24"/>
          <w:szCs w:val="24"/>
        </w:rPr>
        <w:t xml:space="preserve">ctively tested relatives of critically ill </w:t>
      </w:r>
      <w:r w:rsidRPr="00C43EBD">
        <w:rPr>
          <w:rFonts w:ascii="Times New Roman" w:hAnsi="Times New Roman"/>
          <w:color w:val="000000" w:themeColor="text1"/>
          <w:sz w:val="24"/>
          <w:szCs w:val="24"/>
        </w:rPr>
        <w:t>pati</w:t>
      </w:r>
      <w:r w:rsidR="00A2199E" w:rsidRPr="00C43EBD">
        <w:rPr>
          <w:rFonts w:ascii="Times New Roman" w:hAnsi="Times New Roman"/>
          <w:color w:val="000000" w:themeColor="text1"/>
          <w:sz w:val="24"/>
          <w:szCs w:val="24"/>
        </w:rPr>
        <w:t>ents using the IES at two different</w:t>
      </w:r>
      <w:r w:rsidRPr="00C43EBD">
        <w:rPr>
          <w:rFonts w:ascii="Times New Roman" w:hAnsi="Times New Roman"/>
          <w:color w:val="000000" w:themeColor="text1"/>
          <w:sz w:val="24"/>
          <w:szCs w:val="24"/>
        </w:rPr>
        <w:t xml:space="preserve"> time</w:t>
      </w:r>
      <w:r w:rsidR="00A2199E" w:rsidRPr="00C43EBD">
        <w:rPr>
          <w:rFonts w:ascii="Times New Roman" w:hAnsi="Times New Roman"/>
          <w:color w:val="000000" w:themeColor="text1"/>
          <w:sz w:val="24"/>
          <w:szCs w:val="24"/>
        </w:rPr>
        <w:t xml:space="preserve"> points</w:t>
      </w:r>
      <w:r w:rsidRPr="00C43EBD">
        <w:rPr>
          <w:rFonts w:ascii="Times New Roman" w:hAnsi="Times New Roman"/>
          <w:color w:val="000000" w:themeColor="text1"/>
          <w:sz w:val="24"/>
          <w:szCs w:val="24"/>
        </w:rPr>
        <w:t xml:space="preserve">. </w:t>
      </w:r>
      <w:r w:rsidR="00A2199E" w:rsidRPr="00C43EBD">
        <w:rPr>
          <w:rFonts w:ascii="Times New Roman" w:hAnsi="Times New Roman"/>
          <w:color w:val="000000" w:themeColor="text1"/>
          <w:sz w:val="24"/>
          <w:szCs w:val="24"/>
        </w:rPr>
        <w:t xml:space="preserve">Our </w:t>
      </w:r>
      <w:r w:rsidRPr="00C43EBD">
        <w:rPr>
          <w:rFonts w:ascii="Times New Roman" w:hAnsi="Times New Roman"/>
          <w:color w:val="000000" w:themeColor="text1"/>
          <w:sz w:val="24"/>
          <w:szCs w:val="24"/>
        </w:rPr>
        <w:t>study show</w:t>
      </w:r>
      <w:r w:rsidR="00D3037C">
        <w:rPr>
          <w:rFonts w:ascii="Times New Roman" w:hAnsi="Times New Roman"/>
          <w:color w:val="000000" w:themeColor="text1"/>
          <w:sz w:val="24"/>
          <w:szCs w:val="24"/>
        </w:rPr>
        <w:t>s</w:t>
      </w:r>
      <w:r w:rsidRPr="00C43EBD">
        <w:rPr>
          <w:rFonts w:ascii="Times New Roman" w:hAnsi="Times New Roman"/>
          <w:color w:val="000000" w:themeColor="text1"/>
          <w:sz w:val="24"/>
          <w:szCs w:val="24"/>
        </w:rPr>
        <w:t xml:space="preserve"> a </w:t>
      </w:r>
      <w:r w:rsidR="007D132E">
        <w:rPr>
          <w:rFonts w:ascii="Times New Roman" w:hAnsi="Times New Roman"/>
          <w:color w:val="000000" w:themeColor="text1"/>
          <w:sz w:val="24"/>
          <w:szCs w:val="24"/>
        </w:rPr>
        <w:t>substantial</w:t>
      </w:r>
      <w:r w:rsidRPr="00C43EBD">
        <w:rPr>
          <w:rFonts w:ascii="Times New Roman" w:hAnsi="Times New Roman"/>
          <w:color w:val="000000" w:themeColor="text1"/>
          <w:sz w:val="24"/>
          <w:szCs w:val="24"/>
        </w:rPr>
        <w:t xml:space="preserve"> emotional and psychological burden on relatives in </w:t>
      </w:r>
      <w:r w:rsidR="00B809DA">
        <w:rPr>
          <w:rFonts w:ascii="Times New Roman" w:hAnsi="Times New Roman"/>
          <w:color w:val="000000" w:themeColor="text1"/>
          <w:sz w:val="24"/>
          <w:szCs w:val="24"/>
        </w:rPr>
        <w:t xml:space="preserve">regard to </w:t>
      </w:r>
      <w:r w:rsidRPr="00C43EBD">
        <w:rPr>
          <w:rFonts w:ascii="Times New Roman" w:hAnsi="Times New Roman"/>
          <w:color w:val="000000" w:themeColor="text1"/>
          <w:sz w:val="24"/>
          <w:szCs w:val="24"/>
        </w:rPr>
        <w:t>subjective stress</w:t>
      </w:r>
      <w:r w:rsidR="007D132E">
        <w:rPr>
          <w:rFonts w:ascii="Times New Roman" w:hAnsi="Times New Roman"/>
          <w:color w:val="000000" w:themeColor="text1"/>
          <w:sz w:val="24"/>
          <w:szCs w:val="24"/>
        </w:rPr>
        <w:t>, especially in those present at the event leading to ICU admission</w:t>
      </w:r>
      <w:r w:rsidR="00071D77" w:rsidRPr="00C43EBD">
        <w:rPr>
          <w:rFonts w:ascii="Times New Roman" w:hAnsi="Times New Roman"/>
          <w:color w:val="000000" w:themeColor="text1"/>
          <w:sz w:val="24"/>
          <w:szCs w:val="24"/>
        </w:rPr>
        <w:t>.</w:t>
      </w:r>
      <w:r w:rsidR="007D132E">
        <w:rPr>
          <w:rFonts w:ascii="Times New Roman" w:hAnsi="Times New Roman"/>
          <w:color w:val="000000" w:themeColor="text1"/>
          <w:sz w:val="24"/>
          <w:szCs w:val="24"/>
        </w:rPr>
        <w:t xml:space="preserve"> Even</w:t>
      </w:r>
      <w:r w:rsidR="007D132E" w:rsidRPr="00C43EBD">
        <w:rPr>
          <w:rFonts w:ascii="Times New Roman" w:hAnsi="Times New Roman"/>
          <w:color w:val="000000" w:themeColor="text1"/>
          <w:sz w:val="24"/>
          <w:szCs w:val="24"/>
        </w:rPr>
        <w:t xml:space="preserve"> 30 days later</w:t>
      </w:r>
      <w:r w:rsidR="007D132E">
        <w:rPr>
          <w:rFonts w:ascii="Times New Roman" w:hAnsi="Times New Roman"/>
          <w:color w:val="000000" w:themeColor="text1"/>
          <w:sz w:val="24"/>
          <w:szCs w:val="24"/>
        </w:rPr>
        <w:t xml:space="preserve">, the IES scores were still </w:t>
      </w:r>
      <w:r w:rsidR="007D132E" w:rsidRPr="00C43EBD">
        <w:rPr>
          <w:rFonts w:ascii="Times New Roman" w:hAnsi="Times New Roman"/>
          <w:color w:val="000000" w:themeColor="text1"/>
          <w:sz w:val="24"/>
          <w:szCs w:val="24"/>
        </w:rPr>
        <w:t>high</w:t>
      </w:r>
      <w:r w:rsidR="007D132E">
        <w:rPr>
          <w:rFonts w:ascii="Times New Roman" w:hAnsi="Times New Roman"/>
          <w:color w:val="000000" w:themeColor="text1"/>
          <w:sz w:val="24"/>
          <w:szCs w:val="24"/>
        </w:rPr>
        <w:t xml:space="preserve"> </w:t>
      </w:r>
      <w:r w:rsidR="007D132E" w:rsidRPr="00C43EBD">
        <w:rPr>
          <w:rFonts w:ascii="Times New Roman" w:hAnsi="Times New Roman"/>
          <w:color w:val="000000" w:themeColor="text1"/>
          <w:sz w:val="24"/>
          <w:szCs w:val="24"/>
        </w:rPr>
        <w:t xml:space="preserve">although improved </w:t>
      </w:r>
      <w:r w:rsidR="007D132E">
        <w:rPr>
          <w:rFonts w:ascii="Times New Roman" w:hAnsi="Times New Roman"/>
          <w:color w:val="000000" w:themeColor="text1"/>
          <w:sz w:val="24"/>
          <w:szCs w:val="24"/>
        </w:rPr>
        <w:t>compared to baseline</w:t>
      </w:r>
      <w:r w:rsidR="007D132E" w:rsidRPr="00C43EBD">
        <w:rPr>
          <w:rFonts w:ascii="Times New Roman" w:hAnsi="Times New Roman"/>
          <w:color w:val="000000" w:themeColor="text1"/>
          <w:sz w:val="24"/>
          <w:szCs w:val="24"/>
        </w:rPr>
        <w:t>.</w:t>
      </w:r>
    </w:p>
    <w:p w:rsidR="00C4103F" w:rsidRPr="00C43EBD" w:rsidRDefault="007D132E" w:rsidP="00F64610">
      <w:pPr>
        <w:spacing w:line="48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Our findings are</w:t>
      </w:r>
      <w:r w:rsidR="00F64610" w:rsidRPr="00C43EBD">
        <w:rPr>
          <w:rFonts w:ascii="Times New Roman" w:hAnsi="Times New Roman"/>
          <w:color w:val="000000" w:themeColor="text1"/>
          <w:sz w:val="24"/>
          <w:szCs w:val="24"/>
        </w:rPr>
        <w:t xml:space="preserve"> </w:t>
      </w:r>
      <w:r w:rsidR="00071D77" w:rsidRPr="00C43EBD">
        <w:rPr>
          <w:rFonts w:ascii="Times New Roman" w:hAnsi="Times New Roman"/>
          <w:color w:val="000000" w:themeColor="text1"/>
          <w:sz w:val="24"/>
          <w:szCs w:val="24"/>
        </w:rPr>
        <w:t>consistent</w:t>
      </w:r>
      <w:r w:rsidR="00F64610" w:rsidRPr="00C43EBD">
        <w:rPr>
          <w:rFonts w:ascii="Times New Roman" w:hAnsi="Times New Roman"/>
          <w:color w:val="000000" w:themeColor="text1"/>
          <w:sz w:val="24"/>
          <w:szCs w:val="24"/>
        </w:rPr>
        <w:t xml:space="preserve"> with other studies </w:t>
      </w:r>
      <w:r w:rsidR="00071D77" w:rsidRPr="00C43EBD">
        <w:rPr>
          <w:rFonts w:ascii="Times New Roman" w:hAnsi="Times New Roman"/>
          <w:color w:val="000000" w:themeColor="text1"/>
          <w:sz w:val="24"/>
          <w:szCs w:val="24"/>
        </w:rPr>
        <w:t>[1-8,13,1</w:t>
      </w:r>
      <w:r w:rsidR="002C3B55" w:rsidRPr="00C43EBD">
        <w:rPr>
          <w:rFonts w:ascii="Times New Roman" w:hAnsi="Times New Roman"/>
          <w:color w:val="000000" w:themeColor="text1"/>
          <w:sz w:val="24"/>
          <w:szCs w:val="24"/>
        </w:rPr>
        <w:t>7</w:t>
      </w:r>
      <w:r w:rsidR="00071D77" w:rsidRPr="00C43EBD">
        <w:rPr>
          <w:rFonts w:ascii="Times New Roman" w:hAnsi="Times New Roman"/>
          <w:color w:val="000000" w:themeColor="text1"/>
          <w:sz w:val="24"/>
          <w:szCs w:val="24"/>
        </w:rPr>
        <w:t xml:space="preserve">]. </w:t>
      </w:r>
      <w:r w:rsidR="00F64610" w:rsidRPr="00C43EBD">
        <w:rPr>
          <w:rFonts w:ascii="Times New Roman" w:hAnsi="Times New Roman"/>
          <w:color w:val="000000" w:themeColor="text1"/>
          <w:sz w:val="24"/>
          <w:szCs w:val="24"/>
        </w:rPr>
        <w:t xml:space="preserve">Alfheim et al. reported in 2018, that around 54% of family members suffer from </w:t>
      </w:r>
      <w:r w:rsidR="00DC51D3" w:rsidRPr="00C43EBD">
        <w:rPr>
          <w:rFonts w:ascii="Times New Roman" w:hAnsi="Times New Roman"/>
          <w:sz w:val="24"/>
          <w:szCs w:val="24"/>
        </w:rPr>
        <w:t xml:space="preserve">severe </w:t>
      </w:r>
      <w:r w:rsidR="00F64610" w:rsidRPr="00C43EBD">
        <w:rPr>
          <w:rFonts w:ascii="Times New Roman" w:hAnsi="Times New Roman"/>
          <w:color w:val="000000" w:themeColor="text1"/>
          <w:sz w:val="24"/>
          <w:szCs w:val="24"/>
        </w:rPr>
        <w:t>s</w:t>
      </w:r>
      <w:r w:rsidR="00DC51D3" w:rsidRPr="00C43EBD">
        <w:rPr>
          <w:rFonts w:ascii="Times New Roman" w:hAnsi="Times New Roman"/>
          <w:color w:val="000000" w:themeColor="text1"/>
          <w:sz w:val="24"/>
          <w:szCs w:val="24"/>
        </w:rPr>
        <w:t>ymptoms of PTSD</w:t>
      </w:r>
      <w:r w:rsidR="00F64610" w:rsidRPr="00C43EBD">
        <w:rPr>
          <w:rFonts w:ascii="Times New Roman" w:hAnsi="Times New Roman"/>
          <w:color w:val="000000" w:themeColor="text1"/>
          <w:sz w:val="24"/>
          <w:szCs w:val="24"/>
        </w:rPr>
        <w:t xml:space="preserve">. The intensity of the mental burden declines during the following six months </w:t>
      </w:r>
      <w:r w:rsidR="002C358F" w:rsidRPr="00C43EBD">
        <w:rPr>
          <w:rFonts w:ascii="Times New Roman" w:hAnsi="Times New Roman"/>
          <w:color w:val="000000" w:themeColor="text1"/>
          <w:sz w:val="24"/>
          <w:szCs w:val="24"/>
        </w:rPr>
        <w:t>[2</w:t>
      </w:r>
      <w:r w:rsidR="002C3B55" w:rsidRPr="00C43EBD">
        <w:rPr>
          <w:rFonts w:ascii="Times New Roman" w:hAnsi="Times New Roman"/>
          <w:color w:val="000000" w:themeColor="text1"/>
          <w:sz w:val="24"/>
          <w:szCs w:val="24"/>
        </w:rPr>
        <w:t>7</w:t>
      </w:r>
      <w:r w:rsidR="002C358F" w:rsidRPr="00C43EBD">
        <w:rPr>
          <w:rFonts w:ascii="Times New Roman" w:hAnsi="Times New Roman"/>
          <w:color w:val="000000" w:themeColor="text1"/>
          <w:sz w:val="24"/>
          <w:szCs w:val="24"/>
        </w:rPr>
        <w:t xml:space="preserve">]. </w:t>
      </w:r>
    </w:p>
    <w:p w:rsidR="00F64610" w:rsidRPr="00562278" w:rsidRDefault="00F64610" w:rsidP="00F64610">
      <w:pPr>
        <w:spacing w:line="480" w:lineRule="auto"/>
        <w:jc w:val="both"/>
        <w:rPr>
          <w:rFonts w:ascii="Times New Roman" w:eastAsiaTheme="minorEastAsia" w:hAnsi="Times New Roman" w:cs="Times New Roman"/>
          <w:color w:val="000000" w:themeColor="text1"/>
          <w:kern w:val="24"/>
          <w:sz w:val="24"/>
          <w:szCs w:val="24"/>
        </w:rPr>
      </w:pPr>
      <w:r w:rsidRPr="00C43EBD">
        <w:rPr>
          <w:rFonts w:ascii="Times New Roman" w:hAnsi="Times New Roman"/>
          <w:color w:val="000000" w:themeColor="text1"/>
          <w:sz w:val="24"/>
          <w:szCs w:val="24"/>
        </w:rPr>
        <w:t xml:space="preserve">Lemiale et al. </w:t>
      </w:r>
      <w:r w:rsidR="002C358F" w:rsidRPr="00C43EBD">
        <w:rPr>
          <w:rFonts w:ascii="Times New Roman" w:hAnsi="Times New Roman"/>
          <w:color w:val="000000" w:themeColor="text1"/>
          <w:sz w:val="24"/>
          <w:szCs w:val="24"/>
        </w:rPr>
        <w:t xml:space="preserve">(2010) </w:t>
      </w:r>
      <w:r w:rsidRPr="00C43EBD">
        <w:rPr>
          <w:rFonts w:ascii="Times New Roman" w:hAnsi="Times New Roman"/>
          <w:color w:val="000000" w:themeColor="text1"/>
          <w:sz w:val="24"/>
          <w:szCs w:val="24"/>
        </w:rPr>
        <w:t>showed that many relatives are still suffering from mental and social deficits even three months after the patients h</w:t>
      </w:r>
      <w:r w:rsidR="002C358F" w:rsidRPr="00C43EBD">
        <w:rPr>
          <w:rFonts w:ascii="Times New Roman" w:hAnsi="Times New Roman"/>
          <w:color w:val="000000" w:themeColor="text1"/>
          <w:sz w:val="24"/>
          <w:szCs w:val="24"/>
        </w:rPr>
        <w:t>ave left the ICU</w:t>
      </w:r>
      <w:r w:rsidR="002C3B55" w:rsidRPr="00C43EBD">
        <w:rPr>
          <w:rFonts w:ascii="Times New Roman" w:hAnsi="Times New Roman"/>
          <w:color w:val="000000" w:themeColor="text1"/>
          <w:sz w:val="24"/>
          <w:szCs w:val="24"/>
        </w:rPr>
        <w:t xml:space="preserve"> [19]</w:t>
      </w:r>
      <w:r w:rsidRPr="00C43EBD">
        <w:rPr>
          <w:rFonts w:ascii="Times New Roman" w:hAnsi="Times New Roman"/>
          <w:color w:val="000000" w:themeColor="text1"/>
          <w:sz w:val="24"/>
          <w:szCs w:val="24"/>
        </w:rPr>
        <w:t>.</w:t>
      </w:r>
      <w:r w:rsidRPr="00C43EBD">
        <w:rPr>
          <w:rFonts w:ascii="Times New Roman" w:hAnsi="Times New Roman"/>
          <w:sz w:val="24"/>
          <w:szCs w:val="24"/>
        </w:rPr>
        <w:t xml:space="preserve"> In some cases</w:t>
      </w:r>
      <w:r w:rsidR="00BE06D3">
        <w:rPr>
          <w:rFonts w:ascii="Times New Roman" w:hAnsi="Times New Roman"/>
          <w:sz w:val="24"/>
          <w:szCs w:val="24"/>
        </w:rPr>
        <w:t>,</w:t>
      </w:r>
      <w:r w:rsidRPr="00C43EBD">
        <w:rPr>
          <w:rFonts w:ascii="Times New Roman" w:hAnsi="Times New Roman"/>
          <w:sz w:val="24"/>
          <w:szCs w:val="24"/>
        </w:rPr>
        <w:t xml:space="preserve"> this burden led to relatives taking medication to relieve anxiety or depressive states</w:t>
      </w:r>
      <w:r w:rsidR="002C358F" w:rsidRPr="00C43EBD">
        <w:rPr>
          <w:rFonts w:ascii="Times New Roman" w:hAnsi="Times New Roman"/>
          <w:sz w:val="24"/>
          <w:szCs w:val="24"/>
        </w:rPr>
        <w:t xml:space="preserve"> [1</w:t>
      </w:r>
      <w:r w:rsidR="002C3B55" w:rsidRPr="00C43EBD">
        <w:rPr>
          <w:rFonts w:ascii="Times New Roman" w:hAnsi="Times New Roman"/>
          <w:sz w:val="24"/>
          <w:szCs w:val="24"/>
        </w:rPr>
        <w:t>9</w:t>
      </w:r>
      <w:r w:rsidR="002C358F" w:rsidRPr="00C43EBD">
        <w:rPr>
          <w:rFonts w:ascii="Times New Roman" w:hAnsi="Times New Roman"/>
          <w:sz w:val="24"/>
          <w:szCs w:val="24"/>
        </w:rPr>
        <w:t xml:space="preserve">]. </w:t>
      </w:r>
      <w:r w:rsidRPr="00C43EBD">
        <w:rPr>
          <w:rFonts w:ascii="Times New Roman" w:hAnsi="Times New Roman"/>
          <w:sz w:val="24"/>
          <w:szCs w:val="24"/>
        </w:rPr>
        <w:t xml:space="preserve">Anderson et al. </w:t>
      </w:r>
      <w:r w:rsidR="002C358F" w:rsidRPr="00C43EBD">
        <w:rPr>
          <w:rFonts w:ascii="Times New Roman" w:hAnsi="Times New Roman"/>
          <w:sz w:val="24"/>
          <w:szCs w:val="24"/>
        </w:rPr>
        <w:t>reported</w:t>
      </w:r>
      <w:r w:rsidR="007D132E">
        <w:rPr>
          <w:rFonts w:ascii="Times New Roman" w:hAnsi="Times New Roman"/>
          <w:sz w:val="24"/>
          <w:szCs w:val="24"/>
        </w:rPr>
        <w:t xml:space="preserve"> </w:t>
      </w:r>
      <w:r w:rsidRPr="00C43EBD">
        <w:rPr>
          <w:rFonts w:ascii="Times New Roman" w:hAnsi="Times New Roman"/>
          <w:sz w:val="24"/>
          <w:szCs w:val="24"/>
        </w:rPr>
        <w:t>that around 35% were affected by relevant symptoms</w:t>
      </w:r>
      <w:r w:rsidR="00CB1545" w:rsidRPr="00C43EBD">
        <w:rPr>
          <w:rFonts w:ascii="Times New Roman" w:hAnsi="Times New Roman"/>
          <w:sz w:val="24"/>
          <w:szCs w:val="24"/>
        </w:rPr>
        <w:t xml:space="preserve"> of PTSD </w:t>
      </w:r>
      <w:r w:rsidRPr="00C43EBD">
        <w:rPr>
          <w:rFonts w:ascii="Times New Roman" w:hAnsi="Times New Roman"/>
          <w:sz w:val="24"/>
          <w:szCs w:val="24"/>
        </w:rPr>
        <w:t>(IES score &gt;30)</w:t>
      </w:r>
      <w:r w:rsidR="007D132E">
        <w:rPr>
          <w:rFonts w:ascii="Times New Roman" w:hAnsi="Times New Roman"/>
          <w:sz w:val="24"/>
          <w:szCs w:val="24"/>
        </w:rPr>
        <w:t xml:space="preserve"> whe</w:t>
      </w:r>
      <w:r w:rsidR="00D960E3">
        <w:rPr>
          <w:rFonts w:ascii="Times New Roman" w:hAnsi="Times New Roman"/>
          <w:sz w:val="24"/>
          <w:szCs w:val="24"/>
        </w:rPr>
        <w:t>n</w:t>
      </w:r>
      <w:r w:rsidR="007D132E">
        <w:rPr>
          <w:rFonts w:ascii="Times New Roman" w:hAnsi="Times New Roman"/>
          <w:sz w:val="24"/>
          <w:szCs w:val="24"/>
        </w:rPr>
        <w:t xml:space="preserve"> </w:t>
      </w:r>
      <w:r w:rsidR="007D132E" w:rsidRPr="00C43EBD">
        <w:rPr>
          <w:rFonts w:ascii="Times New Roman" w:hAnsi="Times New Roman"/>
          <w:sz w:val="24"/>
          <w:szCs w:val="24"/>
        </w:rPr>
        <w:t>interviewed six months after ICU</w:t>
      </w:r>
      <w:r w:rsidR="007D132E">
        <w:rPr>
          <w:rFonts w:ascii="Times New Roman" w:hAnsi="Times New Roman"/>
          <w:sz w:val="24"/>
          <w:szCs w:val="24"/>
        </w:rPr>
        <w:t xml:space="preserve"> discharge.</w:t>
      </w:r>
      <w:r w:rsidRPr="00C43EBD">
        <w:rPr>
          <w:rFonts w:ascii="Times New Roman" w:hAnsi="Times New Roman"/>
          <w:sz w:val="24"/>
          <w:szCs w:val="24"/>
        </w:rPr>
        <w:t xml:space="preserve"> </w:t>
      </w:r>
      <w:r w:rsidR="00CB1545" w:rsidRPr="00C43EBD">
        <w:rPr>
          <w:rFonts w:ascii="Times New Roman" w:hAnsi="Times New Roman"/>
          <w:sz w:val="24"/>
          <w:szCs w:val="24"/>
        </w:rPr>
        <w:t>[18]. T</w:t>
      </w:r>
      <w:r w:rsidR="007D132E">
        <w:rPr>
          <w:rFonts w:ascii="Times New Roman" w:hAnsi="Times New Roman"/>
          <w:sz w:val="24"/>
          <w:szCs w:val="24"/>
        </w:rPr>
        <w:t>hese</w:t>
      </w:r>
      <w:r w:rsidR="00CB1545" w:rsidRPr="00C43EBD">
        <w:rPr>
          <w:rFonts w:ascii="Times New Roman" w:hAnsi="Times New Roman"/>
          <w:sz w:val="24"/>
          <w:szCs w:val="24"/>
        </w:rPr>
        <w:t xml:space="preserve"> results </w:t>
      </w:r>
      <w:r w:rsidRPr="00C43EBD">
        <w:rPr>
          <w:rFonts w:ascii="Times New Roman" w:hAnsi="Times New Roman"/>
          <w:sz w:val="24"/>
          <w:szCs w:val="24"/>
        </w:rPr>
        <w:t>show</w:t>
      </w:r>
      <w:r w:rsidRPr="00562278">
        <w:rPr>
          <w:rFonts w:ascii="Times New Roman" w:hAnsi="Times New Roman"/>
          <w:sz w:val="24"/>
          <w:szCs w:val="24"/>
        </w:rPr>
        <w:t xml:space="preserve"> that the psychological burden on relatives persists not </w:t>
      </w:r>
      <w:r w:rsidR="007D132E">
        <w:rPr>
          <w:rFonts w:ascii="Times New Roman" w:hAnsi="Times New Roman"/>
          <w:sz w:val="24"/>
          <w:szCs w:val="24"/>
        </w:rPr>
        <w:t>only during</w:t>
      </w:r>
      <w:r w:rsidRPr="00562278">
        <w:rPr>
          <w:rFonts w:ascii="Times New Roman" w:hAnsi="Times New Roman"/>
          <w:sz w:val="24"/>
          <w:szCs w:val="24"/>
        </w:rPr>
        <w:t xml:space="preserve"> ICU</w:t>
      </w:r>
      <w:r w:rsidR="007D132E">
        <w:rPr>
          <w:rFonts w:ascii="Times New Roman" w:hAnsi="Times New Roman"/>
          <w:sz w:val="24"/>
          <w:szCs w:val="24"/>
        </w:rPr>
        <w:t xml:space="preserve"> treatment</w:t>
      </w:r>
      <w:r w:rsidRPr="00562278">
        <w:rPr>
          <w:rFonts w:ascii="Times New Roman" w:hAnsi="Times New Roman"/>
          <w:sz w:val="24"/>
          <w:szCs w:val="24"/>
        </w:rPr>
        <w:t>; it can also lead to impairment of mental health and quality of life for a long time after</w:t>
      </w:r>
      <w:r w:rsidR="007D132E">
        <w:rPr>
          <w:rFonts w:ascii="Times New Roman" w:hAnsi="Times New Roman"/>
          <w:sz w:val="24"/>
          <w:szCs w:val="24"/>
        </w:rPr>
        <w:t xml:space="preserve"> the original event</w:t>
      </w:r>
      <w:r w:rsidR="00C43EBD">
        <w:rPr>
          <w:rFonts w:ascii="Times New Roman" w:hAnsi="Times New Roman"/>
          <w:sz w:val="24"/>
          <w:szCs w:val="24"/>
        </w:rPr>
        <w:t xml:space="preserve">. </w:t>
      </w:r>
      <w:r w:rsidRPr="00562278">
        <w:rPr>
          <w:rFonts w:ascii="Times New Roman" w:hAnsi="Times New Roman"/>
          <w:sz w:val="24"/>
          <w:szCs w:val="24"/>
        </w:rPr>
        <w:t>Th</w:t>
      </w:r>
      <w:r w:rsidR="007D132E">
        <w:rPr>
          <w:rFonts w:ascii="Times New Roman" w:hAnsi="Times New Roman"/>
          <w:sz w:val="24"/>
          <w:szCs w:val="24"/>
        </w:rPr>
        <w:t>is</w:t>
      </w:r>
      <w:r w:rsidRPr="00562278">
        <w:rPr>
          <w:rFonts w:ascii="Times New Roman" w:hAnsi="Times New Roman"/>
          <w:sz w:val="24"/>
          <w:szCs w:val="24"/>
        </w:rPr>
        <w:t xml:space="preserve"> </w:t>
      </w:r>
      <w:r w:rsidR="007D132E">
        <w:rPr>
          <w:rFonts w:ascii="Times New Roman" w:hAnsi="Times New Roman"/>
          <w:sz w:val="24"/>
          <w:szCs w:val="24"/>
        </w:rPr>
        <w:t>may</w:t>
      </w:r>
      <w:r w:rsidRPr="00562278">
        <w:rPr>
          <w:rFonts w:ascii="Times New Roman" w:hAnsi="Times New Roman"/>
          <w:sz w:val="24"/>
          <w:szCs w:val="24"/>
        </w:rPr>
        <w:t xml:space="preserve"> not only </w:t>
      </w:r>
      <w:r w:rsidR="007D132E">
        <w:rPr>
          <w:rFonts w:ascii="Times New Roman" w:hAnsi="Times New Roman"/>
          <w:sz w:val="24"/>
          <w:szCs w:val="24"/>
        </w:rPr>
        <w:t xml:space="preserve">have </w:t>
      </w:r>
      <w:r w:rsidRPr="00562278">
        <w:rPr>
          <w:rFonts w:ascii="Times New Roman" w:hAnsi="Times New Roman"/>
          <w:sz w:val="24"/>
          <w:szCs w:val="24"/>
        </w:rPr>
        <w:t>a social but also a</w:t>
      </w:r>
      <w:r w:rsidR="007D132E">
        <w:rPr>
          <w:rFonts w:ascii="Times New Roman" w:hAnsi="Times New Roman"/>
          <w:sz w:val="24"/>
          <w:szCs w:val="24"/>
        </w:rPr>
        <w:t xml:space="preserve"> substantial</w:t>
      </w:r>
      <w:r w:rsidRPr="00562278">
        <w:rPr>
          <w:rFonts w:ascii="Times New Roman" w:hAnsi="Times New Roman"/>
          <w:sz w:val="24"/>
          <w:szCs w:val="24"/>
        </w:rPr>
        <w:t xml:space="preserve"> economic impact </w:t>
      </w:r>
      <w:r w:rsidR="002C3B55">
        <w:rPr>
          <w:rFonts w:ascii="Times New Roman" w:hAnsi="Times New Roman"/>
          <w:sz w:val="24"/>
          <w:szCs w:val="24"/>
        </w:rPr>
        <w:t xml:space="preserve">[19]. </w:t>
      </w:r>
      <w:r w:rsidRPr="00CB1545">
        <w:rPr>
          <w:rFonts w:ascii="Times New Roman" w:hAnsi="Times New Roman"/>
          <w:color w:val="000000" w:themeColor="text1"/>
          <w:sz w:val="24"/>
          <w:szCs w:val="24"/>
        </w:rPr>
        <w:t xml:space="preserve">The varying methods </w:t>
      </w:r>
      <w:r w:rsidRPr="00CB1545">
        <w:rPr>
          <w:rFonts w:ascii="Times New Roman" w:hAnsi="Times New Roman"/>
          <w:color w:val="000000" w:themeColor="text1"/>
          <w:sz w:val="24"/>
          <w:szCs w:val="24"/>
        </w:rPr>
        <w:lastRenderedPageBreak/>
        <w:t xml:space="preserve">and measurement tools </w:t>
      </w:r>
      <w:r w:rsidR="00CB1545" w:rsidRPr="00CB1545">
        <w:rPr>
          <w:rFonts w:ascii="Times New Roman" w:hAnsi="Times New Roman"/>
          <w:color w:val="000000" w:themeColor="text1"/>
          <w:sz w:val="24"/>
          <w:szCs w:val="24"/>
        </w:rPr>
        <w:t xml:space="preserve">for </w:t>
      </w:r>
      <w:r w:rsidR="00CB1545" w:rsidRPr="00CB1545">
        <w:rPr>
          <w:rFonts w:ascii="Times New Roman" w:hAnsi="Times New Roman"/>
          <w:sz w:val="24"/>
          <w:szCs w:val="24"/>
        </w:rPr>
        <w:t xml:space="preserve">PTSD </w:t>
      </w:r>
      <w:r w:rsidRPr="00CB1545">
        <w:rPr>
          <w:rFonts w:ascii="Times New Roman" w:hAnsi="Times New Roman"/>
          <w:color w:val="000000" w:themeColor="text1"/>
          <w:sz w:val="24"/>
          <w:szCs w:val="24"/>
        </w:rPr>
        <w:t xml:space="preserve">employed, as </w:t>
      </w:r>
      <w:r w:rsidR="00CB1545" w:rsidRPr="00CB1545">
        <w:rPr>
          <w:rFonts w:ascii="Times New Roman" w:hAnsi="Times New Roman"/>
          <w:color w:val="000000" w:themeColor="text1"/>
          <w:sz w:val="24"/>
          <w:szCs w:val="24"/>
        </w:rPr>
        <w:t>described by Petrinec et al. (</w:t>
      </w:r>
      <w:r w:rsidRPr="00CB1545">
        <w:rPr>
          <w:rFonts w:ascii="Times New Roman" w:hAnsi="Times New Roman"/>
          <w:color w:val="000000" w:themeColor="text1"/>
          <w:sz w:val="24"/>
          <w:szCs w:val="24"/>
        </w:rPr>
        <w:t>2016</w:t>
      </w:r>
      <w:r w:rsidR="00CB1545" w:rsidRPr="00CB1545">
        <w:rPr>
          <w:rFonts w:ascii="Times New Roman" w:hAnsi="Times New Roman"/>
          <w:color w:val="000000" w:themeColor="text1"/>
          <w:sz w:val="24"/>
          <w:szCs w:val="24"/>
        </w:rPr>
        <w:t>)</w:t>
      </w:r>
      <w:r w:rsidRPr="00CB1545">
        <w:rPr>
          <w:rFonts w:ascii="Times New Roman" w:hAnsi="Times New Roman"/>
          <w:color w:val="000000" w:themeColor="text1"/>
          <w:sz w:val="24"/>
          <w:szCs w:val="24"/>
        </w:rPr>
        <w:t xml:space="preserve">, could be a reason for the lack of consensus in the scientific community </w:t>
      </w:r>
      <w:r w:rsidR="00CB1545" w:rsidRPr="00CB1545">
        <w:rPr>
          <w:rFonts w:ascii="Times New Roman" w:hAnsi="Times New Roman"/>
          <w:color w:val="000000" w:themeColor="text1"/>
          <w:sz w:val="24"/>
          <w:szCs w:val="24"/>
        </w:rPr>
        <w:t xml:space="preserve">[13]. </w:t>
      </w:r>
      <w:r w:rsidR="00CB1545" w:rsidRPr="00CB1545">
        <w:rPr>
          <w:rFonts w:ascii="Times New Roman" w:eastAsiaTheme="minorEastAsia" w:hAnsi="Times New Roman" w:cs="Times New Roman"/>
          <w:color w:val="000000" w:themeColor="text1"/>
          <w:sz w:val="24"/>
          <w:szCs w:val="24"/>
        </w:rPr>
        <w:t>A</w:t>
      </w:r>
      <w:r w:rsidRPr="00CB1545">
        <w:rPr>
          <w:rFonts w:ascii="Times New Roman" w:hAnsi="Times New Roman"/>
          <w:color w:val="000000" w:themeColor="text1"/>
          <w:sz w:val="24"/>
          <w:szCs w:val="24"/>
        </w:rPr>
        <w:t xml:space="preserve">greement on a tool for the standardised recording of psychological symptoms offered routinely to relatives in the hospital setting could help to identify those who are </w:t>
      </w:r>
      <w:r w:rsidR="007D132E">
        <w:rPr>
          <w:rFonts w:ascii="Times New Roman" w:hAnsi="Times New Roman"/>
          <w:color w:val="000000" w:themeColor="text1"/>
          <w:sz w:val="24"/>
          <w:szCs w:val="24"/>
        </w:rPr>
        <w:t>severe</w:t>
      </w:r>
      <w:r w:rsidRPr="00CB1545">
        <w:rPr>
          <w:rFonts w:ascii="Times New Roman" w:hAnsi="Times New Roman"/>
          <w:color w:val="000000" w:themeColor="text1"/>
          <w:sz w:val="24"/>
          <w:szCs w:val="24"/>
        </w:rPr>
        <w:t xml:space="preserve">ly affected. They could then be informed about sources of support available within and outside the hospital. </w:t>
      </w:r>
    </w:p>
    <w:p w:rsidR="00F64610" w:rsidRDefault="007D132E" w:rsidP="00805E17">
      <w:pPr>
        <w:spacing w:line="48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Women</w:t>
      </w:r>
      <w:r w:rsidR="00F64610" w:rsidRPr="00562278">
        <w:rPr>
          <w:rFonts w:ascii="Times New Roman" w:hAnsi="Times New Roman"/>
          <w:color w:val="000000" w:themeColor="text1"/>
          <w:sz w:val="24"/>
          <w:szCs w:val="24"/>
        </w:rPr>
        <w:t xml:space="preserve"> had higher scores than </w:t>
      </w:r>
      <w:r>
        <w:rPr>
          <w:rFonts w:ascii="Times New Roman" w:hAnsi="Times New Roman"/>
          <w:color w:val="000000" w:themeColor="text1"/>
          <w:sz w:val="24"/>
          <w:szCs w:val="24"/>
        </w:rPr>
        <w:t>men</w:t>
      </w:r>
      <w:r w:rsidR="00F64610" w:rsidRPr="00562278">
        <w:rPr>
          <w:rFonts w:ascii="Times New Roman" w:hAnsi="Times New Roman"/>
          <w:color w:val="000000" w:themeColor="text1"/>
          <w:sz w:val="24"/>
          <w:szCs w:val="24"/>
        </w:rPr>
        <w:t xml:space="preserve"> at time T0</w:t>
      </w:r>
      <w:r w:rsidR="00805E17">
        <w:rPr>
          <w:rFonts w:ascii="Times New Roman" w:hAnsi="Times New Roman"/>
          <w:color w:val="000000" w:themeColor="text1"/>
          <w:sz w:val="24"/>
          <w:szCs w:val="24"/>
        </w:rPr>
        <w:t xml:space="preserve">, </w:t>
      </w:r>
      <w:r w:rsidR="00805E17" w:rsidRPr="00805E17">
        <w:rPr>
          <w:rFonts w:ascii="Times New Roman" w:hAnsi="Times New Roman"/>
          <w:color w:val="000000" w:themeColor="text1"/>
          <w:sz w:val="24"/>
          <w:szCs w:val="24"/>
        </w:rPr>
        <w:t>this can only be seen as a trend</w:t>
      </w:r>
      <w:r w:rsidR="00F64610" w:rsidRPr="00562278">
        <w:rPr>
          <w:rFonts w:ascii="Times New Roman" w:hAnsi="Times New Roman"/>
          <w:color w:val="000000" w:themeColor="text1"/>
          <w:sz w:val="24"/>
          <w:szCs w:val="24"/>
        </w:rPr>
        <w:t>. The scores for women and men were similar at T</w:t>
      </w:r>
      <w:r w:rsidR="0081238C">
        <w:rPr>
          <w:rFonts w:ascii="Times New Roman" w:hAnsi="Times New Roman"/>
          <w:color w:val="000000" w:themeColor="text1"/>
          <w:sz w:val="24"/>
          <w:szCs w:val="24"/>
        </w:rPr>
        <w:t>30</w:t>
      </w:r>
      <w:r w:rsidR="00F64610" w:rsidRPr="00562278">
        <w:rPr>
          <w:rFonts w:ascii="Times New Roman" w:hAnsi="Times New Roman"/>
          <w:color w:val="000000" w:themeColor="text1"/>
          <w:sz w:val="24"/>
          <w:szCs w:val="24"/>
        </w:rPr>
        <w:t xml:space="preserve">. Other studies have also shown a difference between the sexes in terms of psychological symptoms </w:t>
      </w:r>
      <w:r w:rsidR="00F607A4">
        <w:rPr>
          <w:rFonts w:ascii="Times New Roman" w:hAnsi="Times New Roman"/>
          <w:color w:val="000000" w:themeColor="text1"/>
          <w:sz w:val="24"/>
          <w:szCs w:val="24"/>
        </w:rPr>
        <w:t>[1</w:t>
      </w:r>
      <w:r w:rsidR="00C43EBD">
        <w:rPr>
          <w:rFonts w:ascii="Times New Roman" w:hAnsi="Times New Roman"/>
          <w:color w:val="000000" w:themeColor="text1"/>
          <w:sz w:val="24"/>
          <w:szCs w:val="24"/>
        </w:rPr>
        <w:t>7</w:t>
      </w:r>
      <w:r w:rsidR="00F607A4">
        <w:rPr>
          <w:rFonts w:ascii="Times New Roman" w:hAnsi="Times New Roman"/>
          <w:color w:val="000000" w:themeColor="text1"/>
          <w:sz w:val="24"/>
          <w:szCs w:val="24"/>
        </w:rPr>
        <w:t xml:space="preserve">]. </w:t>
      </w:r>
      <w:r w:rsidR="00F64610" w:rsidRPr="00C43EBD">
        <w:rPr>
          <w:rFonts w:ascii="Times New Roman" w:hAnsi="Times New Roman"/>
          <w:color w:val="000000" w:themeColor="text1"/>
          <w:sz w:val="24"/>
          <w:szCs w:val="24"/>
        </w:rPr>
        <w:t xml:space="preserve">Belayachi et al. showed in 2014 that women have significantly higher scores for anxiety and depression </w:t>
      </w:r>
      <w:r w:rsidR="00F607A4" w:rsidRPr="00C43EBD">
        <w:rPr>
          <w:rFonts w:ascii="Times New Roman" w:hAnsi="Times New Roman"/>
          <w:color w:val="000000" w:themeColor="text1"/>
          <w:sz w:val="24"/>
          <w:szCs w:val="24"/>
        </w:rPr>
        <w:t>[2].</w:t>
      </w:r>
      <w:r w:rsidR="00F607A4">
        <w:rPr>
          <w:rFonts w:ascii="Times New Roman" w:hAnsi="Times New Roman"/>
          <w:color w:val="000000" w:themeColor="text1"/>
          <w:sz w:val="24"/>
          <w:szCs w:val="24"/>
        </w:rPr>
        <w:t xml:space="preserve"> </w:t>
      </w:r>
    </w:p>
    <w:p w:rsidR="0081238C" w:rsidRPr="00F607A4" w:rsidRDefault="0081238C" w:rsidP="00F64610">
      <w:pPr>
        <w:spacing w:line="480" w:lineRule="auto"/>
        <w:contextualSpacing/>
        <w:jc w:val="both"/>
        <w:rPr>
          <w:rFonts w:ascii="Times New Roman" w:eastAsiaTheme="minorEastAsia" w:hAnsi="Times New Roman" w:cs="Times New Roman"/>
          <w:color w:val="000000" w:themeColor="text1"/>
          <w:kern w:val="24"/>
          <w:sz w:val="24"/>
          <w:szCs w:val="24"/>
        </w:rPr>
      </w:pPr>
    </w:p>
    <w:p w:rsidR="00F64610" w:rsidRDefault="00F64610" w:rsidP="00F64610">
      <w:pPr>
        <w:spacing w:line="480" w:lineRule="auto"/>
        <w:contextualSpacing/>
        <w:jc w:val="both"/>
        <w:rPr>
          <w:rFonts w:ascii="Times New Roman" w:hAnsi="Times New Roman"/>
          <w:color w:val="000000" w:themeColor="text1"/>
          <w:sz w:val="24"/>
          <w:szCs w:val="24"/>
        </w:rPr>
      </w:pPr>
      <w:r w:rsidRPr="00562278">
        <w:rPr>
          <w:rFonts w:ascii="Times New Roman" w:hAnsi="Times New Roman"/>
          <w:color w:val="000000" w:themeColor="text1"/>
          <w:sz w:val="24"/>
          <w:szCs w:val="24"/>
        </w:rPr>
        <w:t xml:space="preserve">Being present at the event that led to </w:t>
      </w:r>
      <w:r w:rsidR="00DC51D3">
        <w:rPr>
          <w:rFonts w:ascii="Times New Roman" w:hAnsi="Times New Roman"/>
          <w:color w:val="000000" w:themeColor="text1"/>
          <w:sz w:val="24"/>
          <w:szCs w:val="24"/>
        </w:rPr>
        <w:t>ICU admission</w:t>
      </w:r>
      <w:r w:rsidRPr="00562278">
        <w:rPr>
          <w:rFonts w:ascii="Times New Roman" w:hAnsi="Times New Roman"/>
          <w:color w:val="000000" w:themeColor="text1"/>
          <w:sz w:val="24"/>
          <w:szCs w:val="24"/>
        </w:rPr>
        <w:t>, seems to have a major influence on the emotional and psychological burden on relatives. Particular attention could therefore be paid</w:t>
      </w:r>
      <w:r w:rsidR="00BE06D3">
        <w:rPr>
          <w:rFonts w:ascii="Times New Roman" w:hAnsi="Times New Roman"/>
          <w:color w:val="000000" w:themeColor="text1"/>
          <w:sz w:val="24"/>
          <w:szCs w:val="24"/>
        </w:rPr>
        <w:t xml:space="preserve"> </w:t>
      </w:r>
      <w:r w:rsidRPr="00562278">
        <w:rPr>
          <w:rFonts w:ascii="Times New Roman" w:hAnsi="Times New Roman"/>
          <w:color w:val="000000" w:themeColor="text1"/>
          <w:sz w:val="24"/>
          <w:szCs w:val="24"/>
        </w:rPr>
        <w:t xml:space="preserve">to </w:t>
      </w:r>
      <w:r w:rsidR="00B809DA">
        <w:rPr>
          <w:rFonts w:ascii="Times New Roman" w:hAnsi="Times New Roman"/>
          <w:color w:val="000000" w:themeColor="text1"/>
          <w:sz w:val="24"/>
          <w:szCs w:val="24"/>
        </w:rPr>
        <w:t xml:space="preserve">respective </w:t>
      </w:r>
      <w:r w:rsidR="00DC51D3">
        <w:rPr>
          <w:rFonts w:ascii="Times New Roman" w:hAnsi="Times New Roman"/>
          <w:color w:val="000000" w:themeColor="text1"/>
          <w:sz w:val="24"/>
          <w:szCs w:val="24"/>
        </w:rPr>
        <w:t xml:space="preserve">relatives in </w:t>
      </w:r>
      <w:r w:rsidR="00B809DA">
        <w:rPr>
          <w:rFonts w:ascii="Times New Roman" w:hAnsi="Times New Roman"/>
          <w:sz w:val="24"/>
          <w:szCs w:val="24"/>
        </w:rPr>
        <w:t xml:space="preserve">subsequent </w:t>
      </w:r>
      <w:r w:rsidRPr="00562278">
        <w:rPr>
          <w:rFonts w:ascii="Times New Roman" w:hAnsi="Times New Roman"/>
          <w:color w:val="000000" w:themeColor="text1"/>
          <w:sz w:val="24"/>
          <w:szCs w:val="24"/>
        </w:rPr>
        <w:t xml:space="preserve">studies </w:t>
      </w:r>
      <w:r w:rsidR="00B809DA">
        <w:rPr>
          <w:rFonts w:ascii="Times New Roman" w:hAnsi="Times New Roman"/>
          <w:color w:val="000000" w:themeColor="text1"/>
          <w:sz w:val="24"/>
          <w:szCs w:val="24"/>
        </w:rPr>
        <w:t>as they appear mor</w:t>
      </w:r>
      <w:r w:rsidRPr="00562278">
        <w:rPr>
          <w:rFonts w:ascii="Times New Roman" w:hAnsi="Times New Roman"/>
          <w:color w:val="000000" w:themeColor="text1"/>
          <w:sz w:val="24"/>
          <w:szCs w:val="24"/>
        </w:rPr>
        <w:t xml:space="preserve">e likely to </w:t>
      </w:r>
      <w:r w:rsidR="00B809DA">
        <w:rPr>
          <w:rFonts w:ascii="Times New Roman" w:hAnsi="Times New Roman"/>
          <w:color w:val="000000" w:themeColor="text1"/>
          <w:sz w:val="24"/>
          <w:szCs w:val="24"/>
        </w:rPr>
        <w:t xml:space="preserve">require </w:t>
      </w:r>
      <w:r w:rsidRPr="00562278">
        <w:rPr>
          <w:rFonts w:ascii="Times New Roman" w:hAnsi="Times New Roman"/>
          <w:color w:val="000000" w:themeColor="text1"/>
          <w:sz w:val="24"/>
          <w:szCs w:val="24"/>
        </w:rPr>
        <w:t>support. The guidelines for “Family-centred care in the neonatal, paediatric and adult ICU” mention a wide range of available support options</w:t>
      </w:r>
      <w:r w:rsidR="00F607A4">
        <w:rPr>
          <w:rFonts w:ascii="Times New Roman" w:hAnsi="Times New Roman"/>
          <w:color w:val="000000" w:themeColor="text1"/>
          <w:sz w:val="24"/>
          <w:szCs w:val="24"/>
        </w:rPr>
        <w:t xml:space="preserve"> [2</w:t>
      </w:r>
      <w:r w:rsidR="00D3037C">
        <w:rPr>
          <w:rFonts w:ascii="Times New Roman" w:hAnsi="Times New Roman"/>
          <w:color w:val="000000" w:themeColor="text1"/>
          <w:sz w:val="24"/>
          <w:szCs w:val="24"/>
        </w:rPr>
        <w:t>8</w:t>
      </w:r>
      <w:r w:rsidR="00F607A4">
        <w:rPr>
          <w:rFonts w:ascii="Times New Roman" w:hAnsi="Times New Roman"/>
          <w:color w:val="000000" w:themeColor="text1"/>
          <w:sz w:val="24"/>
          <w:szCs w:val="24"/>
        </w:rPr>
        <w:t>]</w:t>
      </w:r>
      <w:r w:rsidR="00DC51D3">
        <w:rPr>
          <w:rFonts w:ascii="Times New Roman" w:hAnsi="Times New Roman"/>
          <w:color w:val="000000" w:themeColor="text1"/>
          <w:sz w:val="24"/>
          <w:szCs w:val="24"/>
        </w:rPr>
        <w:t xml:space="preserve">. </w:t>
      </w:r>
      <w:r w:rsidRPr="00562278">
        <w:rPr>
          <w:rFonts w:ascii="Times New Roman" w:hAnsi="Times New Roman"/>
          <w:color w:val="000000" w:themeColor="text1"/>
          <w:sz w:val="24"/>
          <w:szCs w:val="24"/>
        </w:rPr>
        <w:t xml:space="preserve">Alfheim et al. </w:t>
      </w:r>
      <w:r w:rsidR="0081238C">
        <w:rPr>
          <w:rFonts w:ascii="Times New Roman" w:hAnsi="Times New Roman"/>
          <w:color w:val="000000" w:themeColor="text1"/>
          <w:sz w:val="24"/>
          <w:szCs w:val="24"/>
        </w:rPr>
        <w:t>(</w:t>
      </w:r>
      <w:r w:rsidR="00DC51D3">
        <w:rPr>
          <w:rFonts w:ascii="Times New Roman" w:hAnsi="Times New Roman"/>
          <w:color w:val="000000" w:themeColor="text1"/>
          <w:sz w:val="24"/>
          <w:szCs w:val="24"/>
        </w:rPr>
        <w:t>201</w:t>
      </w:r>
      <w:r w:rsidR="005744CF">
        <w:rPr>
          <w:rFonts w:ascii="Times New Roman" w:hAnsi="Times New Roman"/>
          <w:color w:val="000000" w:themeColor="text1"/>
          <w:sz w:val="24"/>
          <w:szCs w:val="24"/>
        </w:rPr>
        <w:t>9</w:t>
      </w:r>
      <w:r w:rsidR="0081238C">
        <w:rPr>
          <w:rFonts w:ascii="Times New Roman" w:hAnsi="Times New Roman"/>
          <w:color w:val="000000" w:themeColor="text1"/>
          <w:sz w:val="24"/>
          <w:szCs w:val="24"/>
        </w:rPr>
        <w:t>)</w:t>
      </w:r>
      <w:r w:rsidR="00DC51D3">
        <w:rPr>
          <w:rFonts w:ascii="Times New Roman" w:hAnsi="Times New Roman"/>
          <w:color w:val="000000" w:themeColor="text1"/>
          <w:sz w:val="24"/>
          <w:szCs w:val="24"/>
        </w:rPr>
        <w:t xml:space="preserve"> </w:t>
      </w:r>
      <w:r w:rsidRPr="00562278">
        <w:rPr>
          <w:rFonts w:ascii="Times New Roman" w:hAnsi="Times New Roman"/>
          <w:color w:val="000000" w:themeColor="text1"/>
          <w:sz w:val="24"/>
          <w:szCs w:val="24"/>
        </w:rPr>
        <w:t xml:space="preserve">also highlights special features of the stress experienced by relatives. Relatives with little hope, younger relatives and patients with more comorbidities and sickness-related absences are associated with more </w:t>
      </w:r>
      <w:r w:rsidR="007D132E">
        <w:rPr>
          <w:rFonts w:ascii="Times New Roman" w:hAnsi="Times New Roman"/>
          <w:color w:val="000000" w:themeColor="text1"/>
          <w:sz w:val="24"/>
          <w:szCs w:val="24"/>
        </w:rPr>
        <w:t>severe</w:t>
      </w:r>
      <w:r w:rsidR="00DC51D3">
        <w:rPr>
          <w:rFonts w:ascii="Times New Roman" w:hAnsi="Times New Roman"/>
          <w:color w:val="000000" w:themeColor="text1"/>
          <w:sz w:val="24"/>
          <w:szCs w:val="24"/>
        </w:rPr>
        <w:t xml:space="preserve"> PTSD</w:t>
      </w:r>
      <w:r w:rsidR="007D132E">
        <w:rPr>
          <w:rFonts w:ascii="Times New Roman" w:hAnsi="Times New Roman"/>
          <w:color w:val="000000" w:themeColor="text1"/>
          <w:sz w:val="24"/>
          <w:szCs w:val="24"/>
        </w:rPr>
        <w:t xml:space="preserve"> symptoms</w:t>
      </w:r>
      <w:r w:rsidRPr="00562278">
        <w:rPr>
          <w:rFonts w:ascii="Times New Roman" w:hAnsi="Times New Roman"/>
          <w:color w:val="000000" w:themeColor="text1"/>
          <w:sz w:val="24"/>
          <w:szCs w:val="24"/>
        </w:rPr>
        <w:t>. Interestingly, being one of the patient’s parents was associated with less pronounced sympt</w:t>
      </w:r>
      <w:r w:rsidR="00DC51D3">
        <w:rPr>
          <w:rFonts w:ascii="Times New Roman" w:hAnsi="Times New Roman"/>
          <w:color w:val="000000" w:themeColor="text1"/>
          <w:sz w:val="24"/>
          <w:szCs w:val="24"/>
        </w:rPr>
        <w:t>oms of PTSD</w:t>
      </w:r>
      <w:r w:rsidRPr="00562278">
        <w:rPr>
          <w:rFonts w:ascii="Times New Roman" w:hAnsi="Times New Roman"/>
          <w:color w:val="000000" w:themeColor="text1"/>
          <w:sz w:val="24"/>
          <w:szCs w:val="24"/>
        </w:rPr>
        <w:t xml:space="preserve"> </w:t>
      </w:r>
      <w:r w:rsidR="00DC51D3">
        <w:rPr>
          <w:rFonts w:ascii="Times New Roman" w:hAnsi="Times New Roman"/>
          <w:color w:val="000000" w:themeColor="text1"/>
          <w:sz w:val="24"/>
          <w:szCs w:val="24"/>
        </w:rPr>
        <w:t>[2</w:t>
      </w:r>
      <w:r w:rsidR="00C43EBD">
        <w:rPr>
          <w:rFonts w:ascii="Times New Roman" w:hAnsi="Times New Roman"/>
          <w:color w:val="000000" w:themeColor="text1"/>
          <w:sz w:val="24"/>
          <w:szCs w:val="24"/>
        </w:rPr>
        <w:t>7</w:t>
      </w:r>
      <w:r w:rsidR="00DC51D3">
        <w:rPr>
          <w:rFonts w:ascii="Times New Roman" w:hAnsi="Times New Roman"/>
          <w:color w:val="000000" w:themeColor="text1"/>
          <w:sz w:val="24"/>
          <w:szCs w:val="24"/>
        </w:rPr>
        <w:t>]</w:t>
      </w:r>
      <w:r w:rsidRPr="00562278">
        <w:rPr>
          <w:rFonts w:ascii="Times New Roman" w:hAnsi="Times New Roman"/>
          <w:color w:val="000000" w:themeColor="text1"/>
          <w:sz w:val="24"/>
          <w:szCs w:val="24"/>
        </w:rPr>
        <w:t xml:space="preserve">. A greater burden due to mental symptoms was observed in </w:t>
      </w:r>
      <w:r w:rsidR="007D132E">
        <w:rPr>
          <w:rFonts w:ascii="Times New Roman" w:hAnsi="Times New Roman"/>
          <w:color w:val="000000" w:themeColor="text1"/>
          <w:sz w:val="24"/>
          <w:szCs w:val="24"/>
        </w:rPr>
        <w:t xml:space="preserve">spouses </w:t>
      </w:r>
      <w:r w:rsidRPr="00562278">
        <w:rPr>
          <w:rFonts w:ascii="Times New Roman" w:hAnsi="Times New Roman"/>
          <w:color w:val="000000" w:themeColor="text1"/>
          <w:sz w:val="24"/>
          <w:szCs w:val="24"/>
        </w:rPr>
        <w:t xml:space="preserve">and </w:t>
      </w:r>
      <w:r w:rsidR="00D46915" w:rsidRPr="00D46915">
        <w:rPr>
          <w:rFonts w:ascii="Times New Roman" w:hAnsi="Times New Roman"/>
          <w:color w:val="000000" w:themeColor="text1"/>
          <w:sz w:val="24"/>
          <w:szCs w:val="24"/>
        </w:rPr>
        <w:t>of young patients</w:t>
      </w:r>
      <w:r w:rsidR="00FC170F">
        <w:rPr>
          <w:rFonts w:ascii="Times New Roman" w:hAnsi="Times New Roman"/>
          <w:color w:val="000000" w:themeColor="text1"/>
          <w:sz w:val="24"/>
          <w:szCs w:val="24"/>
        </w:rPr>
        <w:t xml:space="preserve"> (</w:t>
      </w:r>
      <w:r w:rsidR="00FC170F" w:rsidRPr="00FC170F">
        <w:rPr>
          <w:rFonts w:ascii="Times New Roman" w:hAnsi="Times New Roman"/>
          <w:color w:val="000000" w:themeColor="text1"/>
          <w:sz w:val="24"/>
          <w:szCs w:val="24"/>
        </w:rPr>
        <w:t>age of a patient significantly affected the anxiety symptoms of their relatives</w:t>
      </w:r>
      <w:r w:rsidR="00D46915">
        <w:rPr>
          <w:rFonts w:ascii="Times New Roman" w:hAnsi="Times New Roman"/>
          <w:color w:val="000000" w:themeColor="text1"/>
          <w:sz w:val="24"/>
          <w:szCs w:val="24"/>
        </w:rPr>
        <w:t>)</w:t>
      </w:r>
      <w:r w:rsidRPr="00562278">
        <w:rPr>
          <w:rFonts w:ascii="Times New Roman" w:hAnsi="Times New Roman"/>
          <w:color w:val="000000" w:themeColor="text1"/>
          <w:sz w:val="24"/>
          <w:szCs w:val="24"/>
        </w:rPr>
        <w:t xml:space="preserve"> </w:t>
      </w:r>
      <w:r w:rsidR="00DC51D3">
        <w:rPr>
          <w:rFonts w:ascii="Times New Roman" w:hAnsi="Times New Roman"/>
          <w:color w:val="000000" w:themeColor="text1"/>
          <w:sz w:val="24"/>
          <w:szCs w:val="24"/>
        </w:rPr>
        <w:t xml:space="preserve">[7]. </w:t>
      </w:r>
    </w:p>
    <w:p w:rsidR="002F1B23" w:rsidRPr="00DC51D3" w:rsidRDefault="002F1B23" w:rsidP="00F64610">
      <w:pPr>
        <w:spacing w:line="480" w:lineRule="auto"/>
        <w:contextualSpacing/>
        <w:jc w:val="both"/>
        <w:rPr>
          <w:rFonts w:ascii="Times New Roman" w:eastAsiaTheme="minorEastAsia" w:hAnsi="Times New Roman" w:cs="Times New Roman"/>
          <w:color w:val="000000" w:themeColor="text1"/>
          <w:kern w:val="24"/>
          <w:sz w:val="24"/>
          <w:szCs w:val="24"/>
        </w:rPr>
      </w:pPr>
    </w:p>
    <w:p w:rsidR="00F64610" w:rsidRDefault="00DC51D3" w:rsidP="00066F16">
      <w:pPr>
        <w:spacing w:line="48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Our </w:t>
      </w:r>
      <w:r w:rsidR="00F64610" w:rsidRPr="00562278">
        <w:rPr>
          <w:rFonts w:ascii="Times New Roman" w:hAnsi="Times New Roman"/>
          <w:color w:val="000000" w:themeColor="text1"/>
          <w:sz w:val="24"/>
          <w:szCs w:val="24"/>
        </w:rPr>
        <w:t xml:space="preserve">results show </w:t>
      </w:r>
      <w:r w:rsidR="007D132E">
        <w:rPr>
          <w:rFonts w:ascii="Times New Roman" w:hAnsi="Times New Roman"/>
          <w:color w:val="000000" w:themeColor="text1"/>
          <w:sz w:val="24"/>
          <w:szCs w:val="24"/>
        </w:rPr>
        <w:t>severe</w:t>
      </w:r>
      <w:r w:rsidR="00F64610" w:rsidRPr="00562278">
        <w:rPr>
          <w:rFonts w:ascii="Times New Roman" w:hAnsi="Times New Roman"/>
          <w:color w:val="000000" w:themeColor="text1"/>
          <w:sz w:val="24"/>
          <w:szCs w:val="24"/>
        </w:rPr>
        <w:t xml:space="preserve"> emotional and psychological burden on relatives over a period of 30 days following the patient’s </w:t>
      </w:r>
      <w:r>
        <w:rPr>
          <w:rFonts w:ascii="Times New Roman" w:hAnsi="Times New Roman"/>
          <w:color w:val="000000" w:themeColor="text1"/>
          <w:sz w:val="24"/>
          <w:szCs w:val="24"/>
        </w:rPr>
        <w:t xml:space="preserve">ICU </w:t>
      </w:r>
      <w:r w:rsidR="00F64610" w:rsidRPr="00562278">
        <w:rPr>
          <w:rFonts w:ascii="Times New Roman" w:hAnsi="Times New Roman"/>
          <w:color w:val="000000" w:themeColor="text1"/>
          <w:sz w:val="24"/>
          <w:szCs w:val="24"/>
        </w:rPr>
        <w:t>adm</w:t>
      </w:r>
      <w:r>
        <w:rPr>
          <w:rFonts w:ascii="Times New Roman" w:hAnsi="Times New Roman"/>
          <w:color w:val="000000" w:themeColor="text1"/>
          <w:sz w:val="24"/>
          <w:szCs w:val="24"/>
        </w:rPr>
        <w:t>ission</w:t>
      </w:r>
      <w:r w:rsidR="00F64610" w:rsidRPr="00562278">
        <w:rPr>
          <w:rFonts w:ascii="Times New Roman" w:hAnsi="Times New Roman"/>
          <w:color w:val="000000" w:themeColor="text1"/>
          <w:sz w:val="24"/>
          <w:szCs w:val="24"/>
        </w:rPr>
        <w:t>. Kentish-Barnes et al. (2009) and Fumis et al. (2015) have already pointed out that the burden on relatives should be routinely docume</w:t>
      </w:r>
      <w:r>
        <w:rPr>
          <w:rFonts w:ascii="Times New Roman" w:hAnsi="Times New Roman"/>
          <w:color w:val="000000" w:themeColor="text1"/>
          <w:sz w:val="24"/>
          <w:szCs w:val="24"/>
        </w:rPr>
        <w:t xml:space="preserve">nted </w:t>
      </w:r>
      <w:r>
        <w:rPr>
          <w:rFonts w:ascii="Times New Roman" w:hAnsi="Times New Roman"/>
          <w:color w:val="000000" w:themeColor="text1"/>
          <w:sz w:val="24"/>
          <w:szCs w:val="24"/>
        </w:rPr>
        <w:lastRenderedPageBreak/>
        <w:t xml:space="preserve">and, depending on the </w:t>
      </w:r>
      <w:r w:rsidR="00F64610" w:rsidRPr="00562278">
        <w:rPr>
          <w:rFonts w:ascii="Times New Roman" w:hAnsi="Times New Roman"/>
          <w:color w:val="000000" w:themeColor="text1"/>
          <w:sz w:val="24"/>
          <w:szCs w:val="24"/>
        </w:rPr>
        <w:t xml:space="preserve">outcome, relatives should be informed about the support available to them </w:t>
      </w:r>
      <w:r>
        <w:rPr>
          <w:rFonts w:ascii="Times New Roman" w:hAnsi="Times New Roman"/>
          <w:color w:val="000000" w:themeColor="text1"/>
          <w:sz w:val="24"/>
          <w:szCs w:val="24"/>
        </w:rPr>
        <w:t>[</w:t>
      </w:r>
      <w:r w:rsidR="00D3037C">
        <w:rPr>
          <w:rFonts w:ascii="Times New Roman" w:hAnsi="Times New Roman"/>
          <w:color w:val="000000" w:themeColor="text1"/>
          <w:sz w:val="24"/>
          <w:szCs w:val="24"/>
        </w:rPr>
        <w:t>29</w:t>
      </w:r>
      <w:r>
        <w:rPr>
          <w:rFonts w:ascii="Times New Roman" w:hAnsi="Times New Roman"/>
          <w:color w:val="000000" w:themeColor="text1"/>
          <w:sz w:val="24"/>
          <w:szCs w:val="24"/>
        </w:rPr>
        <w:t>]</w:t>
      </w:r>
      <w:r w:rsidR="00F64610" w:rsidRPr="00562278">
        <w:rPr>
          <w:rFonts w:ascii="Times New Roman" w:hAnsi="Times New Roman"/>
          <w:color w:val="000000" w:themeColor="text1"/>
          <w:sz w:val="24"/>
          <w:szCs w:val="24"/>
        </w:rPr>
        <w:t xml:space="preserve">, or that psychiatric support should always be offered to relatives </w:t>
      </w:r>
      <w:r>
        <w:rPr>
          <w:rFonts w:ascii="Times New Roman" w:hAnsi="Times New Roman"/>
          <w:color w:val="000000" w:themeColor="text1"/>
          <w:sz w:val="24"/>
          <w:szCs w:val="24"/>
        </w:rPr>
        <w:t>[1</w:t>
      </w:r>
      <w:r w:rsidR="00C43EBD">
        <w:rPr>
          <w:rFonts w:ascii="Times New Roman" w:hAnsi="Times New Roman"/>
          <w:color w:val="000000" w:themeColor="text1"/>
          <w:sz w:val="24"/>
          <w:szCs w:val="24"/>
        </w:rPr>
        <w:t>7</w:t>
      </w:r>
      <w:r>
        <w:rPr>
          <w:rFonts w:ascii="Times New Roman" w:hAnsi="Times New Roman"/>
          <w:color w:val="000000" w:themeColor="text1"/>
          <w:sz w:val="24"/>
          <w:szCs w:val="24"/>
        </w:rPr>
        <w:t xml:space="preserve">]. </w:t>
      </w:r>
    </w:p>
    <w:p w:rsidR="008E73DA" w:rsidRPr="00066F16" w:rsidRDefault="008E73DA" w:rsidP="00066F16">
      <w:pPr>
        <w:spacing w:line="480" w:lineRule="auto"/>
        <w:contextualSpacing/>
        <w:jc w:val="both"/>
        <w:rPr>
          <w:rFonts w:ascii="Times New Roman" w:eastAsiaTheme="minorEastAsia" w:hAnsi="Times New Roman" w:cs="Times New Roman"/>
          <w:color w:val="000000" w:themeColor="text1"/>
          <w:kern w:val="24"/>
          <w:sz w:val="24"/>
          <w:szCs w:val="24"/>
        </w:rPr>
      </w:pPr>
    </w:p>
    <w:p w:rsidR="00F64610" w:rsidRPr="00562278" w:rsidRDefault="00FC170F" w:rsidP="00F64610">
      <w:pPr>
        <w:spacing w:line="480" w:lineRule="auto"/>
        <w:contextualSpacing/>
        <w:jc w:val="both"/>
        <w:rPr>
          <w:rFonts w:ascii="Times New Roman" w:eastAsiaTheme="minorEastAsia" w:hAnsi="Times New Roman" w:cs="Times New Roman"/>
          <w:b/>
          <w:color w:val="000000" w:themeColor="text1"/>
          <w:kern w:val="24"/>
          <w:sz w:val="24"/>
          <w:szCs w:val="24"/>
        </w:rPr>
      </w:pPr>
      <w:r>
        <w:rPr>
          <w:rFonts w:ascii="Times New Roman" w:hAnsi="Times New Roman"/>
          <w:b/>
          <w:color w:val="000000" w:themeColor="text1"/>
          <w:sz w:val="24"/>
          <w:szCs w:val="24"/>
        </w:rPr>
        <w:t>L</w:t>
      </w:r>
      <w:r w:rsidR="00F64610" w:rsidRPr="00562278">
        <w:rPr>
          <w:rFonts w:ascii="Times New Roman" w:hAnsi="Times New Roman"/>
          <w:b/>
          <w:color w:val="000000" w:themeColor="text1"/>
          <w:sz w:val="24"/>
          <w:szCs w:val="24"/>
        </w:rPr>
        <w:t>imitations</w:t>
      </w:r>
    </w:p>
    <w:p w:rsidR="00F64610" w:rsidRPr="000073C0" w:rsidRDefault="002F1B23" w:rsidP="0081238C">
      <w:pPr>
        <w:spacing w:line="480" w:lineRule="auto"/>
        <w:contextualSpacing/>
        <w:jc w:val="both"/>
        <w:rPr>
          <w:rFonts w:ascii="Times New Roman" w:hAnsi="Times New Roman"/>
          <w:color w:val="000000" w:themeColor="text1"/>
          <w:sz w:val="24"/>
          <w:szCs w:val="24"/>
        </w:rPr>
      </w:pPr>
      <w:r w:rsidRPr="002F1B23">
        <w:rPr>
          <w:rFonts w:ascii="Times New Roman" w:hAnsi="Times New Roman"/>
          <w:color w:val="000000" w:themeColor="text1"/>
          <w:sz w:val="24"/>
          <w:szCs w:val="24"/>
        </w:rPr>
        <w:t xml:space="preserve">It was not possible to screen all relatives consistently in the ICU for </w:t>
      </w:r>
      <w:r w:rsidR="00F84C20">
        <w:rPr>
          <w:rFonts w:ascii="Times New Roman" w:hAnsi="Times New Roman"/>
          <w:color w:val="000000" w:themeColor="text1"/>
          <w:sz w:val="24"/>
          <w:szCs w:val="24"/>
        </w:rPr>
        <w:t>logistic</w:t>
      </w:r>
      <w:r w:rsidRPr="002F1B23">
        <w:rPr>
          <w:rFonts w:ascii="Times New Roman" w:hAnsi="Times New Roman"/>
          <w:color w:val="000000" w:themeColor="text1"/>
          <w:sz w:val="24"/>
          <w:szCs w:val="24"/>
        </w:rPr>
        <w:t xml:space="preserve"> reasons. Therefore, only a limited number of study participants could be recruited with all inherent limitations for example selection bias due to pseudo-random approach. Further, patient data (e.g. severity of disease, length of stay) was not recorded in this pilot study. We therefore are unable to comment on a potential association with disease severity</w:t>
      </w:r>
      <w:r>
        <w:rPr>
          <w:rFonts w:ascii="Times New Roman" w:hAnsi="Times New Roman"/>
          <w:color w:val="000000" w:themeColor="text1"/>
          <w:sz w:val="24"/>
          <w:szCs w:val="24"/>
        </w:rPr>
        <w:t>.</w:t>
      </w:r>
      <w:r w:rsidRPr="002F1B23">
        <w:rPr>
          <w:rFonts w:ascii="Times New Roman" w:hAnsi="Times New Roman"/>
          <w:color w:val="000000" w:themeColor="text1"/>
          <w:sz w:val="24"/>
          <w:szCs w:val="24"/>
        </w:rPr>
        <w:t xml:space="preserve"> Yet a study by Hwang et al. (2014) showed that it may make no difference whether patients spent two days or more than two days in the ICU.</w:t>
      </w:r>
      <w:r>
        <w:rPr>
          <w:rFonts w:ascii="Times New Roman" w:hAnsi="Times New Roman"/>
          <w:color w:val="000000" w:themeColor="text1"/>
          <w:sz w:val="24"/>
          <w:szCs w:val="24"/>
        </w:rPr>
        <w:t xml:space="preserve"> </w:t>
      </w:r>
      <w:r w:rsidR="00253173" w:rsidRPr="00253173">
        <w:rPr>
          <w:rFonts w:ascii="Times New Roman" w:hAnsi="Times New Roman"/>
          <w:color w:val="000000" w:themeColor="text1"/>
          <w:sz w:val="24"/>
          <w:szCs w:val="24"/>
        </w:rPr>
        <w:t>The prevalence of psychological stress in the relatives was the same for anxiety and depressive feelings [3</w:t>
      </w:r>
      <w:r w:rsidR="00253173">
        <w:rPr>
          <w:rFonts w:ascii="Times New Roman" w:hAnsi="Times New Roman"/>
          <w:color w:val="000000" w:themeColor="text1"/>
          <w:sz w:val="24"/>
          <w:szCs w:val="24"/>
        </w:rPr>
        <w:t>0</w:t>
      </w:r>
      <w:r w:rsidR="00253173" w:rsidRPr="00253173">
        <w:rPr>
          <w:rFonts w:ascii="Times New Roman" w:hAnsi="Times New Roman"/>
          <w:color w:val="000000" w:themeColor="text1"/>
          <w:sz w:val="24"/>
          <w:szCs w:val="24"/>
        </w:rPr>
        <w:t>].</w:t>
      </w:r>
    </w:p>
    <w:p w:rsidR="00374EEC" w:rsidRPr="00562278" w:rsidRDefault="00374EEC" w:rsidP="00F64610">
      <w:pPr>
        <w:spacing w:line="480" w:lineRule="auto"/>
        <w:rPr>
          <w:rFonts w:ascii="Times New Roman" w:hAnsi="Times New Roman" w:cs="Times New Roman"/>
          <w:b/>
          <w:sz w:val="24"/>
          <w:szCs w:val="24"/>
        </w:rPr>
      </w:pPr>
    </w:p>
    <w:p w:rsidR="005D736C" w:rsidRPr="00562278" w:rsidRDefault="005D736C" w:rsidP="00F64610">
      <w:pPr>
        <w:spacing w:line="480" w:lineRule="auto"/>
        <w:rPr>
          <w:rFonts w:ascii="Times New Roman" w:hAnsi="Times New Roman" w:cs="Times New Roman"/>
          <w:b/>
          <w:sz w:val="24"/>
          <w:szCs w:val="24"/>
        </w:rPr>
      </w:pPr>
      <w:r w:rsidRPr="00C00C73">
        <w:rPr>
          <w:rFonts w:ascii="Times New Roman" w:hAnsi="Times New Roman"/>
          <w:b/>
          <w:sz w:val="24"/>
          <w:szCs w:val="24"/>
          <w:lang w:val="en-US"/>
        </w:rPr>
        <w:t xml:space="preserve">Conclusion </w:t>
      </w:r>
    </w:p>
    <w:p w:rsidR="00F64610" w:rsidRPr="00562278" w:rsidRDefault="00F64610" w:rsidP="00C54511">
      <w:pPr>
        <w:spacing w:line="480" w:lineRule="auto"/>
        <w:jc w:val="both"/>
        <w:rPr>
          <w:rFonts w:ascii="Times New Roman" w:eastAsiaTheme="minorEastAsia" w:hAnsi="Times New Roman" w:cs="Times New Roman"/>
          <w:color w:val="000000" w:themeColor="text1"/>
          <w:kern w:val="24"/>
          <w:sz w:val="24"/>
          <w:szCs w:val="24"/>
        </w:rPr>
      </w:pPr>
      <w:r w:rsidRPr="00562278">
        <w:rPr>
          <w:rFonts w:ascii="Times New Roman" w:hAnsi="Times New Roman"/>
          <w:color w:val="000000" w:themeColor="text1"/>
          <w:sz w:val="24"/>
          <w:szCs w:val="24"/>
        </w:rPr>
        <w:t xml:space="preserve">The results </w:t>
      </w:r>
      <w:r w:rsidR="003E64AB">
        <w:rPr>
          <w:rFonts w:ascii="Times New Roman" w:hAnsi="Times New Roman"/>
          <w:color w:val="000000" w:themeColor="text1"/>
          <w:sz w:val="24"/>
          <w:szCs w:val="24"/>
        </w:rPr>
        <w:t xml:space="preserve">of our study </w:t>
      </w:r>
      <w:r w:rsidRPr="00562278">
        <w:rPr>
          <w:rFonts w:ascii="Times New Roman" w:hAnsi="Times New Roman"/>
          <w:color w:val="000000" w:themeColor="text1"/>
          <w:sz w:val="24"/>
          <w:szCs w:val="24"/>
        </w:rPr>
        <w:t xml:space="preserve">show </w:t>
      </w:r>
      <w:r w:rsidR="003E64AB">
        <w:rPr>
          <w:rFonts w:ascii="Times New Roman" w:hAnsi="Times New Roman"/>
          <w:color w:val="000000" w:themeColor="text1"/>
          <w:sz w:val="24"/>
          <w:szCs w:val="24"/>
        </w:rPr>
        <w:t>t</w:t>
      </w:r>
      <w:r w:rsidR="002F1B23">
        <w:rPr>
          <w:rFonts w:ascii="Times New Roman" w:hAnsi="Times New Roman"/>
          <w:color w:val="000000" w:themeColor="text1"/>
          <w:sz w:val="24"/>
          <w:szCs w:val="24"/>
        </w:rPr>
        <w:t xml:space="preserve">hat a </w:t>
      </w:r>
      <w:r w:rsidR="003E64AB">
        <w:rPr>
          <w:rFonts w:ascii="Times New Roman" w:hAnsi="Times New Roman"/>
          <w:color w:val="000000" w:themeColor="text1"/>
          <w:sz w:val="24"/>
          <w:szCs w:val="24"/>
        </w:rPr>
        <w:t xml:space="preserve">majority of relatives of ICU patients had </w:t>
      </w:r>
      <w:r w:rsidR="002F1B23">
        <w:rPr>
          <w:rFonts w:ascii="Times New Roman" w:hAnsi="Times New Roman"/>
          <w:color w:val="000000" w:themeColor="text1"/>
          <w:sz w:val="24"/>
          <w:szCs w:val="24"/>
        </w:rPr>
        <w:t xml:space="preserve">considerable </w:t>
      </w:r>
      <w:r w:rsidR="00C54511">
        <w:rPr>
          <w:rFonts w:ascii="Times New Roman" w:hAnsi="Times New Roman"/>
          <w:color w:val="000000" w:themeColor="text1"/>
          <w:sz w:val="24"/>
          <w:szCs w:val="24"/>
        </w:rPr>
        <w:t xml:space="preserve">psychological symptoms at ICU admission, </w:t>
      </w:r>
      <w:r w:rsidR="002F1B23">
        <w:rPr>
          <w:rFonts w:ascii="Times New Roman" w:hAnsi="Times New Roman"/>
          <w:color w:val="000000" w:themeColor="text1"/>
          <w:sz w:val="24"/>
          <w:szCs w:val="24"/>
        </w:rPr>
        <w:t>with</w:t>
      </w:r>
      <w:r w:rsidRPr="00562278">
        <w:rPr>
          <w:rFonts w:ascii="Times New Roman" w:hAnsi="Times New Roman"/>
          <w:color w:val="000000" w:themeColor="text1"/>
          <w:sz w:val="24"/>
          <w:szCs w:val="24"/>
        </w:rPr>
        <w:t xml:space="preserve"> more than one third </w:t>
      </w:r>
      <w:r w:rsidR="002F1B23">
        <w:rPr>
          <w:rFonts w:ascii="Times New Roman" w:hAnsi="Times New Roman"/>
          <w:color w:val="000000" w:themeColor="text1"/>
          <w:sz w:val="24"/>
          <w:szCs w:val="24"/>
        </w:rPr>
        <w:t xml:space="preserve">having clinically relevant </w:t>
      </w:r>
      <w:r w:rsidRPr="00562278">
        <w:rPr>
          <w:rFonts w:ascii="Times New Roman" w:hAnsi="Times New Roman"/>
          <w:color w:val="000000" w:themeColor="text1"/>
          <w:sz w:val="24"/>
          <w:szCs w:val="24"/>
        </w:rPr>
        <w:t xml:space="preserve">symptoms </w:t>
      </w:r>
      <w:r w:rsidR="00C54511">
        <w:rPr>
          <w:rFonts w:ascii="Times New Roman" w:hAnsi="Times New Roman"/>
          <w:color w:val="000000" w:themeColor="text1"/>
          <w:sz w:val="24"/>
          <w:szCs w:val="24"/>
        </w:rPr>
        <w:t>a month later</w:t>
      </w:r>
      <w:r w:rsidRPr="00562278">
        <w:rPr>
          <w:rFonts w:ascii="Times New Roman" w:hAnsi="Times New Roman"/>
          <w:color w:val="000000" w:themeColor="text1"/>
          <w:sz w:val="24"/>
          <w:szCs w:val="24"/>
        </w:rPr>
        <w:t>. Women ha</w:t>
      </w:r>
      <w:r w:rsidR="00C54511">
        <w:rPr>
          <w:rFonts w:ascii="Times New Roman" w:hAnsi="Times New Roman"/>
          <w:color w:val="000000" w:themeColor="text1"/>
          <w:sz w:val="24"/>
          <w:szCs w:val="24"/>
        </w:rPr>
        <w:t>d</w:t>
      </w:r>
      <w:r w:rsidRPr="00562278">
        <w:rPr>
          <w:rFonts w:ascii="Times New Roman" w:hAnsi="Times New Roman"/>
          <w:color w:val="000000" w:themeColor="text1"/>
          <w:sz w:val="24"/>
          <w:szCs w:val="24"/>
        </w:rPr>
        <w:t xml:space="preserve"> highe</w:t>
      </w:r>
      <w:r w:rsidR="00066F16">
        <w:rPr>
          <w:rFonts w:ascii="Times New Roman" w:hAnsi="Times New Roman"/>
          <w:color w:val="000000" w:themeColor="text1"/>
          <w:sz w:val="24"/>
          <w:szCs w:val="24"/>
        </w:rPr>
        <w:t>r scores at baseline</w:t>
      </w:r>
      <w:r w:rsidRPr="00562278">
        <w:rPr>
          <w:rFonts w:ascii="Times New Roman" w:hAnsi="Times New Roman"/>
          <w:color w:val="000000" w:themeColor="text1"/>
          <w:sz w:val="24"/>
          <w:szCs w:val="24"/>
        </w:rPr>
        <w:t xml:space="preserve">, </w:t>
      </w:r>
      <w:r w:rsidR="002F1B23">
        <w:rPr>
          <w:rFonts w:ascii="Times New Roman" w:hAnsi="Times New Roman"/>
          <w:color w:val="000000" w:themeColor="text1"/>
          <w:sz w:val="24"/>
          <w:szCs w:val="24"/>
        </w:rPr>
        <w:t>but</w:t>
      </w:r>
      <w:r w:rsidRPr="00562278">
        <w:rPr>
          <w:rFonts w:ascii="Times New Roman" w:hAnsi="Times New Roman"/>
          <w:color w:val="000000" w:themeColor="text1"/>
          <w:sz w:val="24"/>
          <w:szCs w:val="24"/>
        </w:rPr>
        <w:t xml:space="preserve"> scores </w:t>
      </w:r>
      <w:r w:rsidR="002F1B23">
        <w:rPr>
          <w:rFonts w:ascii="Times New Roman" w:hAnsi="Times New Roman"/>
          <w:color w:val="000000" w:themeColor="text1"/>
          <w:sz w:val="24"/>
          <w:szCs w:val="24"/>
        </w:rPr>
        <w:t>were</w:t>
      </w:r>
      <w:r w:rsidRPr="00562278">
        <w:rPr>
          <w:rFonts w:ascii="Times New Roman" w:hAnsi="Times New Roman"/>
          <w:color w:val="000000" w:themeColor="text1"/>
          <w:sz w:val="24"/>
          <w:szCs w:val="24"/>
        </w:rPr>
        <w:t xml:space="preserve"> comparable </w:t>
      </w:r>
      <w:r w:rsidR="002F1B23">
        <w:rPr>
          <w:rFonts w:ascii="Times New Roman" w:hAnsi="Times New Roman"/>
          <w:color w:val="000000" w:themeColor="text1"/>
          <w:sz w:val="24"/>
          <w:szCs w:val="24"/>
        </w:rPr>
        <w:t xml:space="preserve">with those of men </w:t>
      </w:r>
      <w:r w:rsidR="00066F16">
        <w:rPr>
          <w:rFonts w:ascii="Times New Roman" w:hAnsi="Times New Roman"/>
          <w:color w:val="000000" w:themeColor="text1"/>
          <w:sz w:val="24"/>
          <w:szCs w:val="24"/>
        </w:rPr>
        <w:t xml:space="preserve">after 30 days. </w:t>
      </w:r>
      <w:r w:rsidR="002F1B23">
        <w:rPr>
          <w:rFonts w:ascii="Times New Roman" w:hAnsi="Times New Roman"/>
          <w:color w:val="000000" w:themeColor="text1"/>
          <w:sz w:val="24"/>
          <w:szCs w:val="24"/>
        </w:rPr>
        <w:t>We noted that b</w:t>
      </w:r>
      <w:r w:rsidRPr="00562278">
        <w:rPr>
          <w:rFonts w:ascii="Times New Roman" w:hAnsi="Times New Roman"/>
          <w:color w:val="000000" w:themeColor="text1"/>
          <w:sz w:val="24"/>
          <w:szCs w:val="24"/>
        </w:rPr>
        <w:t xml:space="preserve">eing present at the event that led to </w:t>
      </w:r>
      <w:r w:rsidR="002F1B23">
        <w:rPr>
          <w:rFonts w:ascii="Times New Roman" w:hAnsi="Times New Roman"/>
          <w:color w:val="000000" w:themeColor="text1"/>
          <w:sz w:val="24"/>
          <w:szCs w:val="24"/>
        </w:rPr>
        <w:t xml:space="preserve">ICU </w:t>
      </w:r>
      <w:r w:rsidRPr="00562278">
        <w:rPr>
          <w:rFonts w:ascii="Times New Roman" w:hAnsi="Times New Roman"/>
          <w:color w:val="000000" w:themeColor="text1"/>
          <w:sz w:val="24"/>
          <w:szCs w:val="24"/>
        </w:rPr>
        <w:t>admission</w:t>
      </w:r>
      <w:r w:rsidR="002F1B23">
        <w:rPr>
          <w:rFonts w:ascii="Times New Roman" w:hAnsi="Times New Roman"/>
          <w:color w:val="000000" w:themeColor="text1"/>
          <w:sz w:val="24"/>
          <w:szCs w:val="24"/>
        </w:rPr>
        <w:t xml:space="preserve">, </w:t>
      </w:r>
      <w:r w:rsidRPr="00562278">
        <w:rPr>
          <w:rFonts w:ascii="Times New Roman" w:hAnsi="Times New Roman"/>
          <w:color w:val="000000" w:themeColor="text1"/>
          <w:sz w:val="24"/>
          <w:szCs w:val="24"/>
        </w:rPr>
        <w:t>result</w:t>
      </w:r>
      <w:r w:rsidR="002F1B23">
        <w:rPr>
          <w:rFonts w:ascii="Times New Roman" w:hAnsi="Times New Roman"/>
          <w:color w:val="000000" w:themeColor="text1"/>
          <w:sz w:val="24"/>
          <w:szCs w:val="24"/>
        </w:rPr>
        <w:t>ed</w:t>
      </w:r>
      <w:r w:rsidRPr="00562278">
        <w:rPr>
          <w:rFonts w:ascii="Times New Roman" w:hAnsi="Times New Roman"/>
          <w:color w:val="000000" w:themeColor="text1"/>
          <w:sz w:val="24"/>
          <w:szCs w:val="24"/>
        </w:rPr>
        <w:t xml:space="preserve"> in a significantly higher </w:t>
      </w:r>
      <w:r w:rsidR="00C54511">
        <w:rPr>
          <w:rFonts w:ascii="Times New Roman" w:hAnsi="Times New Roman"/>
          <w:color w:val="000000" w:themeColor="text1"/>
          <w:sz w:val="24"/>
          <w:szCs w:val="24"/>
        </w:rPr>
        <w:t>symptom burden. We believe that</w:t>
      </w:r>
      <w:r w:rsidRPr="00562278">
        <w:rPr>
          <w:rFonts w:ascii="Times New Roman" w:hAnsi="Times New Roman"/>
          <w:color w:val="000000" w:themeColor="text1"/>
          <w:sz w:val="24"/>
          <w:szCs w:val="24"/>
        </w:rPr>
        <w:t xml:space="preserve"> tools to record psychological stress </w:t>
      </w:r>
      <w:r w:rsidR="00066F16">
        <w:rPr>
          <w:rFonts w:ascii="Times New Roman" w:hAnsi="Times New Roman"/>
          <w:color w:val="000000" w:themeColor="text1"/>
          <w:sz w:val="24"/>
          <w:szCs w:val="24"/>
        </w:rPr>
        <w:t>and support services</w:t>
      </w:r>
      <w:r w:rsidRPr="00562278">
        <w:rPr>
          <w:rFonts w:ascii="Times New Roman" w:hAnsi="Times New Roman"/>
          <w:color w:val="000000" w:themeColor="text1"/>
          <w:sz w:val="24"/>
          <w:szCs w:val="24"/>
        </w:rPr>
        <w:t xml:space="preserve"> for relatives </w:t>
      </w:r>
      <w:r w:rsidR="00C54511" w:rsidRPr="00562278">
        <w:rPr>
          <w:rFonts w:ascii="Times New Roman" w:hAnsi="Times New Roman"/>
          <w:color w:val="000000" w:themeColor="text1"/>
          <w:sz w:val="24"/>
          <w:szCs w:val="24"/>
        </w:rPr>
        <w:t xml:space="preserve">should be </w:t>
      </w:r>
      <w:r w:rsidR="002F1B23">
        <w:rPr>
          <w:rFonts w:ascii="Times New Roman" w:hAnsi="Times New Roman"/>
          <w:color w:val="000000" w:themeColor="text1"/>
          <w:sz w:val="24"/>
          <w:szCs w:val="24"/>
        </w:rPr>
        <w:t xml:space="preserve">implemented into ICU care. </w:t>
      </w:r>
      <w:r w:rsidRPr="00562278">
        <w:rPr>
          <w:rFonts w:ascii="Times New Roman" w:hAnsi="Times New Roman"/>
          <w:color w:val="000000" w:themeColor="text1"/>
          <w:sz w:val="24"/>
          <w:szCs w:val="24"/>
        </w:rPr>
        <w:t xml:space="preserve"> </w:t>
      </w:r>
    </w:p>
    <w:p w:rsidR="00F64610" w:rsidRPr="00562278" w:rsidRDefault="00F64610" w:rsidP="00F64610">
      <w:pPr>
        <w:spacing w:line="480" w:lineRule="auto"/>
        <w:rPr>
          <w:rFonts w:ascii="Times New Roman" w:eastAsiaTheme="minorEastAsia" w:hAnsi="Times New Roman" w:cs="Times New Roman"/>
          <w:b/>
          <w:color w:val="000000" w:themeColor="text1"/>
          <w:kern w:val="24"/>
          <w:sz w:val="24"/>
          <w:szCs w:val="24"/>
        </w:rPr>
      </w:pPr>
      <w:r w:rsidRPr="00562278">
        <w:br w:type="page"/>
      </w:r>
    </w:p>
    <w:p w:rsidR="005D736C" w:rsidRPr="00562278" w:rsidRDefault="005D736C" w:rsidP="00102DF2">
      <w:pPr>
        <w:spacing w:line="480" w:lineRule="auto"/>
        <w:rPr>
          <w:rFonts w:ascii="Times New Roman" w:hAnsi="Times New Roman" w:cs="Times New Roman"/>
          <w:b/>
          <w:sz w:val="24"/>
          <w:szCs w:val="24"/>
        </w:rPr>
      </w:pPr>
      <w:r w:rsidRPr="00562278">
        <w:rPr>
          <w:rFonts w:ascii="Times New Roman" w:hAnsi="Times New Roman"/>
          <w:b/>
          <w:sz w:val="24"/>
          <w:szCs w:val="24"/>
        </w:rPr>
        <w:lastRenderedPageBreak/>
        <w:t xml:space="preserve">Authors Contribution </w:t>
      </w:r>
    </w:p>
    <w:p w:rsidR="000D07C1" w:rsidRDefault="000D07C1" w:rsidP="00806BE0">
      <w:pPr>
        <w:pStyle w:val="NormalWeb"/>
        <w:kinsoku w:val="0"/>
        <w:overflowPunct w:val="0"/>
        <w:spacing w:before="0" w:beforeAutospacing="0" w:after="0" w:afterAutospacing="0" w:line="480" w:lineRule="auto"/>
        <w:jc w:val="both"/>
        <w:textAlignment w:val="baseline"/>
        <w:rPr>
          <w:bCs/>
          <w:color w:val="000000" w:themeColor="text1"/>
        </w:rPr>
      </w:pPr>
      <w:r w:rsidRPr="00562278">
        <w:rPr>
          <w:bCs/>
          <w:color w:val="000000" w:themeColor="text1"/>
        </w:rPr>
        <w:t>M. Hoffmann</w:t>
      </w:r>
      <w:r w:rsidRPr="00562278">
        <w:rPr>
          <w:bCs/>
          <w:color w:val="000000" w:themeColor="text1"/>
          <w:vertAlign w:val="superscript"/>
        </w:rPr>
        <w:t xml:space="preserve"> </w:t>
      </w:r>
      <w:r w:rsidRPr="00562278">
        <w:rPr>
          <w:bCs/>
          <w:color w:val="000000" w:themeColor="text1"/>
        </w:rPr>
        <w:t>and K. Amrein</w:t>
      </w:r>
      <w:r w:rsidRPr="00562278">
        <w:rPr>
          <w:bCs/>
          <w:color w:val="000000" w:themeColor="text1"/>
          <w:vertAlign w:val="superscript"/>
        </w:rPr>
        <w:t xml:space="preserve"> </w:t>
      </w:r>
      <w:r w:rsidR="00806BE0">
        <w:rPr>
          <w:bCs/>
          <w:color w:val="000000" w:themeColor="text1"/>
        </w:rPr>
        <w:t xml:space="preserve">designed the study, </w:t>
      </w:r>
      <w:r w:rsidRPr="00562278">
        <w:rPr>
          <w:bCs/>
          <w:color w:val="000000" w:themeColor="text1"/>
        </w:rPr>
        <w:t>M.-M. Jeitziner, J.C. Schefold, D. von Lewinski, N. Verheyen, P. Heindl</w:t>
      </w:r>
      <w:r w:rsidR="00806BE0">
        <w:rPr>
          <w:bCs/>
          <w:color w:val="000000" w:themeColor="text1"/>
        </w:rPr>
        <w:t xml:space="preserve">, A. Bachlechner </w:t>
      </w:r>
      <w:r w:rsidRPr="00562278">
        <w:rPr>
          <w:bCs/>
          <w:color w:val="000000" w:themeColor="text1"/>
        </w:rPr>
        <w:t>P. Eller</w:t>
      </w:r>
      <w:r w:rsidRPr="00562278">
        <w:rPr>
          <w:bCs/>
          <w:color w:val="000000" w:themeColor="text1"/>
          <w:vertAlign w:val="superscript"/>
        </w:rPr>
        <w:t xml:space="preserve"> </w:t>
      </w:r>
      <w:r w:rsidRPr="00562278">
        <w:rPr>
          <w:bCs/>
          <w:color w:val="000000" w:themeColor="text1"/>
        </w:rPr>
        <w:t>recruited participants, R. Riedl</w:t>
      </w:r>
      <w:r w:rsidRPr="00562278">
        <w:rPr>
          <w:bCs/>
          <w:color w:val="000000" w:themeColor="text1"/>
          <w:vertAlign w:val="superscript"/>
        </w:rPr>
        <w:t xml:space="preserve">, </w:t>
      </w:r>
      <w:r w:rsidRPr="00562278">
        <w:rPr>
          <w:bCs/>
          <w:color w:val="000000" w:themeColor="text1"/>
        </w:rPr>
        <w:t>analyzed data,</w:t>
      </w:r>
      <w:r w:rsidR="00763128">
        <w:rPr>
          <w:bCs/>
          <w:color w:val="000000" w:themeColor="text1"/>
        </w:rPr>
        <w:t xml:space="preserve"> </w:t>
      </w:r>
      <w:r w:rsidR="00654A2B" w:rsidRPr="00654A2B">
        <w:rPr>
          <w:bCs/>
          <w:color w:val="000000" w:themeColor="text1"/>
        </w:rPr>
        <w:t>J.C. Schefold, D. von Lewinski, N. Verheyen, P. Heindl, A. Bachlechner P. Eller</w:t>
      </w:r>
      <w:r w:rsidR="00654A2B">
        <w:rPr>
          <w:bCs/>
          <w:color w:val="000000" w:themeColor="text1"/>
        </w:rPr>
        <w:t xml:space="preserve">, </w:t>
      </w:r>
      <w:r w:rsidR="00763128" w:rsidRPr="00763128">
        <w:rPr>
          <w:bCs/>
          <w:color w:val="000000" w:themeColor="text1"/>
        </w:rPr>
        <w:t>R. Riedl</w:t>
      </w:r>
      <w:r w:rsidR="00763128">
        <w:rPr>
          <w:bCs/>
          <w:color w:val="000000" w:themeColor="text1"/>
        </w:rPr>
        <w:t>,</w:t>
      </w:r>
      <w:r w:rsidRPr="00562278">
        <w:rPr>
          <w:bCs/>
          <w:color w:val="000000" w:themeColor="text1"/>
        </w:rPr>
        <w:t xml:space="preserve"> A.K. Holl</w:t>
      </w:r>
      <w:r w:rsidR="00C021CA">
        <w:rPr>
          <w:bCs/>
          <w:color w:val="000000" w:themeColor="text1"/>
        </w:rPr>
        <w:t>, G.</w:t>
      </w:r>
      <w:r w:rsidR="00C4103F">
        <w:rPr>
          <w:bCs/>
          <w:color w:val="000000" w:themeColor="text1"/>
        </w:rPr>
        <w:t xml:space="preserve"> </w:t>
      </w:r>
      <w:r w:rsidR="00C021CA">
        <w:rPr>
          <w:bCs/>
          <w:color w:val="000000" w:themeColor="text1"/>
        </w:rPr>
        <w:t>Sendlhofer</w:t>
      </w:r>
      <w:r w:rsidR="00763128">
        <w:rPr>
          <w:bCs/>
          <w:color w:val="000000" w:themeColor="text1"/>
        </w:rPr>
        <w:t>,</w:t>
      </w:r>
      <w:r w:rsidR="00763128" w:rsidRPr="00763128">
        <w:t xml:space="preserve"> </w:t>
      </w:r>
      <w:r w:rsidR="00763128" w:rsidRPr="00763128">
        <w:rPr>
          <w:bCs/>
          <w:color w:val="000000" w:themeColor="text1"/>
        </w:rPr>
        <w:t>T.R. Pieber</w:t>
      </w:r>
      <w:r w:rsidR="00763128">
        <w:rPr>
          <w:bCs/>
          <w:color w:val="000000" w:themeColor="text1"/>
        </w:rPr>
        <w:t xml:space="preserve"> </w:t>
      </w:r>
      <w:r w:rsidRPr="00562278">
        <w:rPr>
          <w:bCs/>
          <w:color w:val="000000" w:themeColor="text1"/>
        </w:rPr>
        <w:t xml:space="preserve"> </w:t>
      </w:r>
      <w:r w:rsidR="00806BE0">
        <w:rPr>
          <w:bCs/>
          <w:color w:val="000000" w:themeColor="text1"/>
        </w:rPr>
        <w:t xml:space="preserve">supported data interpretation, </w:t>
      </w:r>
      <w:r w:rsidRPr="00562278">
        <w:rPr>
          <w:bCs/>
          <w:color w:val="000000" w:themeColor="text1"/>
        </w:rPr>
        <w:t>T.R. Pieber</w:t>
      </w:r>
      <w:r w:rsidR="00C021CA">
        <w:rPr>
          <w:bCs/>
          <w:color w:val="000000" w:themeColor="text1"/>
        </w:rPr>
        <w:t>, G. Sendlhofer</w:t>
      </w:r>
      <w:r w:rsidRPr="00562278">
        <w:rPr>
          <w:bCs/>
          <w:color w:val="000000" w:themeColor="text1"/>
          <w:vertAlign w:val="superscript"/>
        </w:rPr>
        <w:t xml:space="preserve"> </w:t>
      </w:r>
      <w:r w:rsidRPr="00562278">
        <w:rPr>
          <w:bCs/>
          <w:color w:val="000000" w:themeColor="text1"/>
        </w:rPr>
        <w:t xml:space="preserve"> and K. Amrein</w:t>
      </w:r>
      <w:r w:rsidRPr="00562278">
        <w:rPr>
          <w:bCs/>
          <w:color w:val="000000" w:themeColor="text1"/>
          <w:vertAlign w:val="superscript"/>
        </w:rPr>
        <w:t xml:space="preserve"> </w:t>
      </w:r>
      <w:r w:rsidRPr="00562278">
        <w:rPr>
          <w:bCs/>
          <w:color w:val="000000" w:themeColor="text1"/>
        </w:rPr>
        <w:t xml:space="preserve">supervised the project, M. Hoffmann and M.-M. Jeitziner wrote the </w:t>
      </w:r>
      <w:r w:rsidRPr="00763128">
        <w:rPr>
          <w:bCs/>
          <w:color w:val="000000" w:themeColor="text1"/>
        </w:rPr>
        <w:t xml:space="preserve">manuscript. </w:t>
      </w:r>
      <w:r w:rsidR="00686D9E" w:rsidRPr="00686D9E">
        <w:rPr>
          <w:bCs/>
          <w:color w:val="000000" w:themeColor="text1"/>
        </w:rPr>
        <w:t>All authors read and approved the final manuscript.</w:t>
      </w:r>
      <w:r w:rsidR="00686D9E">
        <w:rPr>
          <w:bCs/>
          <w:color w:val="000000" w:themeColor="text1"/>
        </w:rPr>
        <w:t xml:space="preserve"> </w:t>
      </w:r>
    </w:p>
    <w:p w:rsidR="00763128" w:rsidRDefault="00763128" w:rsidP="00806BE0">
      <w:pPr>
        <w:pStyle w:val="NormalWeb"/>
        <w:kinsoku w:val="0"/>
        <w:overflowPunct w:val="0"/>
        <w:spacing w:before="0" w:beforeAutospacing="0" w:after="0" w:afterAutospacing="0" w:line="480" w:lineRule="auto"/>
        <w:jc w:val="both"/>
        <w:textAlignment w:val="baseline"/>
        <w:rPr>
          <w:bCs/>
          <w:color w:val="000000" w:themeColor="text1"/>
        </w:rPr>
      </w:pPr>
    </w:p>
    <w:p w:rsidR="00763128" w:rsidRPr="00763128" w:rsidRDefault="00763128" w:rsidP="00806BE0">
      <w:pPr>
        <w:pStyle w:val="NormalWeb"/>
        <w:kinsoku w:val="0"/>
        <w:overflowPunct w:val="0"/>
        <w:spacing w:before="0" w:beforeAutospacing="0" w:after="0" w:afterAutospacing="0" w:line="480" w:lineRule="auto"/>
        <w:jc w:val="both"/>
        <w:textAlignment w:val="baseline"/>
      </w:pPr>
    </w:p>
    <w:p w:rsidR="002B10A8" w:rsidRPr="00763128" w:rsidRDefault="002B10A8" w:rsidP="00102DF2">
      <w:pPr>
        <w:spacing w:line="480" w:lineRule="auto"/>
        <w:rPr>
          <w:rFonts w:ascii="Times New Roman" w:hAnsi="Times New Roman"/>
          <w:b/>
          <w:sz w:val="24"/>
          <w:szCs w:val="24"/>
        </w:rPr>
      </w:pPr>
      <w:r w:rsidRPr="00763128">
        <w:rPr>
          <w:rFonts w:ascii="Times New Roman" w:hAnsi="Times New Roman"/>
          <w:b/>
          <w:sz w:val="24"/>
          <w:szCs w:val="24"/>
        </w:rPr>
        <w:t xml:space="preserve">Conflict of interest </w:t>
      </w:r>
    </w:p>
    <w:p w:rsidR="000A2D4F" w:rsidRPr="000A2D4F" w:rsidRDefault="000A2D4F" w:rsidP="000A2D4F">
      <w:pPr>
        <w:spacing w:line="360" w:lineRule="auto"/>
        <w:jc w:val="both"/>
        <w:rPr>
          <w:rFonts w:ascii="Times New Roman" w:eastAsia="Times New Roman" w:hAnsi="Times New Roman" w:cs="Times New Roman"/>
          <w:bCs/>
          <w:color w:val="000000" w:themeColor="text1"/>
          <w:sz w:val="24"/>
          <w:szCs w:val="24"/>
          <w:lang w:eastAsia="de-DE"/>
        </w:rPr>
      </w:pPr>
      <w:r w:rsidRPr="000A2D4F">
        <w:rPr>
          <w:rFonts w:ascii="Times New Roman" w:eastAsia="Times New Roman" w:hAnsi="Times New Roman" w:cs="Times New Roman"/>
          <w:bCs/>
          <w:color w:val="000000" w:themeColor="text1"/>
          <w:sz w:val="24"/>
          <w:szCs w:val="24"/>
          <w:lang w:eastAsia="de-DE"/>
        </w:rPr>
        <w:t>M.-M. Jeitziner and J.C. Schefold reports grants (full departmental disclosure) from Orion Pharma, Abbott Nutrition International, B. Braun Medical AG, CSEM AG, Edwards Lifesciences Services GmbH, Kenta Biotech Ltd, Maquet Critical Care AB, Omnicare Clinical Research AG, Nestle, Pierre Fabre Pharma AG, Pfizer, Bard Medica S.A., Abbott AG, Anandic Medical Systems, Pan Gas AG Healthcare, Bracco, Hamilton Medical AG, Fresenius Kabi, Getinge Group Maquet AG, Dräger AG, Teleflex Medical GmbH, Glaxo Smith Kline, Merck Sharp and Dohme AG, Eli Lilly and Company, Baxter, Astellas, Astra Zeneca, CSL Behring, Novartis, Covidien, Philips Medical, Phagenesis Ltd, Prolong Pharmaceuticals and Nycomed outside the submitted work. The money went into departmental funds. No personal financial gain applied.</w:t>
      </w:r>
    </w:p>
    <w:p w:rsidR="002B10A8" w:rsidRPr="00763128" w:rsidRDefault="002B10A8">
      <w:pPr>
        <w:rPr>
          <w:rFonts w:ascii="Times New Roman" w:hAnsi="Times New Roman"/>
          <w:sz w:val="24"/>
          <w:szCs w:val="24"/>
        </w:rPr>
      </w:pPr>
      <w:r w:rsidRPr="00763128">
        <w:rPr>
          <w:rFonts w:ascii="Times New Roman" w:hAnsi="Times New Roman"/>
          <w:sz w:val="24"/>
          <w:szCs w:val="24"/>
        </w:rPr>
        <w:t xml:space="preserve">All </w:t>
      </w:r>
      <w:r w:rsidR="000A2D4F">
        <w:rPr>
          <w:rFonts w:ascii="Times New Roman" w:hAnsi="Times New Roman"/>
          <w:sz w:val="24"/>
          <w:szCs w:val="24"/>
        </w:rPr>
        <w:t xml:space="preserve">other </w:t>
      </w:r>
      <w:r w:rsidRPr="00763128">
        <w:rPr>
          <w:rFonts w:ascii="Times New Roman" w:hAnsi="Times New Roman"/>
          <w:sz w:val="24"/>
          <w:szCs w:val="24"/>
        </w:rPr>
        <w:t>authors declare that they have no competing interests.</w:t>
      </w:r>
    </w:p>
    <w:p w:rsidR="002B10A8" w:rsidRPr="00763128" w:rsidRDefault="002B10A8">
      <w:pPr>
        <w:rPr>
          <w:rFonts w:ascii="Times New Roman" w:hAnsi="Times New Roman"/>
          <w:sz w:val="24"/>
          <w:szCs w:val="24"/>
        </w:rPr>
      </w:pPr>
    </w:p>
    <w:p w:rsidR="002B10A8" w:rsidRPr="00763128" w:rsidRDefault="00BD4333" w:rsidP="00806BE0">
      <w:pPr>
        <w:spacing w:line="480" w:lineRule="auto"/>
        <w:rPr>
          <w:rFonts w:ascii="Times New Roman" w:hAnsi="Times New Roman"/>
          <w:b/>
          <w:sz w:val="24"/>
          <w:szCs w:val="24"/>
        </w:rPr>
      </w:pPr>
      <w:r w:rsidRPr="00763128">
        <w:rPr>
          <w:rFonts w:ascii="Times New Roman" w:hAnsi="Times New Roman"/>
          <w:b/>
          <w:sz w:val="24"/>
          <w:szCs w:val="24"/>
        </w:rPr>
        <w:t>Compliance with ethical standard</w:t>
      </w:r>
    </w:p>
    <w:p w:rsidR="002B10A8" w:rsidRPr="00763128" w:rsidRDefault="00763128" w:rsidP="00F37B37">
      <w:pPr>
        <w:spacing w:line="480" w:lineRule="auto"/>
        <w:rPr>
          <w:rFonts w:ascii="Times New Roman" w:hAnsi="Times New Roman"/>
          <w:bCs/>
          <w:sz w:val="24"/>
          <w:szCs w:val="24"/>
        </w:rPr>
      </w:pPr>
      <w:r w:rsidRPr="00763128">
        <w:rPr>
          <w:rFonts w:ascii="Times New Roman" w:hAnsi="Times New Roman"/>
          <w:bCs/>
          <w:sz w:val="24"/>
          <w:szCs w:val="24"/>
        </w:rPr>
        <w:t xml:space="preserve">All authors declare their compliance with ethical standards.  </w:t>
      </w:r>
    </w:p>
    <w:p w:rsidR="00F37B37" w:rsidRPr="00763128" w:rsidRDefault="00F37B37" w:rsidP="00F37B37">
      <w:pPr>
        <w:spacing w:line="480" w:lineRule="auto"/>
        <w:rPr>
          <w:rFonts w:ascii="Times New Roman" w:hAnsi="Times New Roman"/>
          <w:b/>
          <w:sz w:val="24"/>
          <w:szCs w:val="24"/>
        </w:rPr>
      </w:pPr>
      <w:r w:rsidRPr="00763128">
        <w:rPr>
          <w:rFonts w:ascii="Times New Roman" w:hAnsi="Times New Roman"/>
          <w:b/>
          <w:sz w:val="24"/>
          <w:szCs w:val="24"/>
        </w:rPr>
        <w:t>Funding</w:t>
      </w:r>
    </w:p>
    <w:p w:rsidR="002B10A8" w:rsidRPr="00763128" w:rsidRDefault="00F37B37" w:rsidP="002B10A8">
      <w:pPr>
        <w:autoSpaceDE w:val="0"/>
        <w:autoSpaceDN w:val="0"/>
        <w:adjustRightInd w:val="0"/>
        <w:spacing w:line="480" w:lineRule="auto"/>
        <w:rPr>
          <w:rFonts w:ascii="Times New Roman" w:hAnsi="Times New Roman"/>
          <w:sz w:val="24"/>
          <w:szCs w:val="24"/>
        </w:rPr>
      </w:pPr>
      <w:r w:rsidRPr="00763128">
        <w:rPr>
          <w:rFonts w:ascii="Times New Roman" w:hAnsi="Times New Roman"/>
          <w:sz w:val="24"/>
          <w:szCs w:val="24"/>
        </w:rPr>
        <w:lastRenderedPageBreak/>
        <w:t>Austrian Society of Internal Medicine and General Intensive Care Medicine and Emergency Medicine (ÖGIAIN)</w:t>
      </w:r>
      <w:r w:rsidR="00F84C20">
        <w:rPr>
          <w:rFonts w:ascii="Times New Roman" w:hAnsi="Times New Roman"/>
          <w:sz w:val="24"/>
          <w:szCs w:val="24"/>
        </w:rPr>
        <w:t>.</w:t>
      </w:r>
      <w:r w:rsidRPr="00763128">
        <w:rPr>
          <w:rFonts w:ascii="Times New Roman" w:hAnsi="Times New Roman"/>
          <w:sz w:val="24"/>
          <w:szCs w:val="24"/>
        </w:rPr>
        <w:t xml:space="preserve">  </w:t>
      </w:r>
    </w:p>
    <w:p w:rsidR="00F84C20" w:rsidRPr="00F84C20" w:rsidRDefault="00F84C20" w:rsidP="00F84C20">
      <w:pPr>
        <w:autoSpaceDE w:val="0"/>
        <w:autoSpaceDN w:val="0"/>
        <w:adjustRightInd w:val="0"/>
        <w:spacing w:line="480" w:lineRule="auto"/>
        <w:rPr>
          <w:rFonts w:ascii="Times New Roman" w:hAnsi="Times New Roman"/>
          <w:b/>
          <w:bCs/>
          <w:sz w:val="24"/>
          <w:szCs w:val="24"/>
        </w:rPr>
      </w:pPr>
      <w:r w:rsidRPr="00F84C20">
        <w:rPr>
          <w:rFonts w:ascii="Times New Roman" w:hAnsi="Times New Roman"/>
          <w:b/>
          <w:bCs/>
          <w:sz w:val="24"/>
          <w:szCs w:val="24"/>
        </w:rPr>
        <w:t xml:space="preserve">Acknowledgements </w:t>
      </w:r>
    </w:p>
    <w:p w:rsidR="002B10A8" w:rsidRPr="00F7041F" w:rsidRDefault="00F84C20" w:rsidP="00F84C20">
      <w:pPr>
        <w:autoSpaceDE w:val="0"/>
        <w:autoSpaceDN w:val="0"/>
        <w:adjustRightInd w:val="0"/>
        <w:spacing w:line="480" w:lineRule="auto"/>
        <w:rPr>
          <w:rFonts w:ascii="Times New Roman" w:hAnsi="Times New Roman" w:cs="Times New Roman"/>
          <w:b/>
          <w:sz w:val="24"/>
          <w:szCs w:val="24"/>
        </w:rPr>
      </w:pPr>
      <w:r w:rsidRPr="00F84C20">
        <w:rPr>
          <w:rFonts w:ascii="Times New Roman" w:hAnsi="Times New Roman"/>
          <w:sz w:val="24"/>
          <w:szCs w:val="24"/>
        </w:rPr>
        <w:t>We would like to thank all participating relatives and patients. We would also like to thank the nursing staff and the doctors in the intensive care units</w:t>
      </w:r>
      <w:r w:rsidR="00E506E1">
        <w:rPr>
          <w:rFonts w:ascii="Times New Roman" w:hAnsi="Times New Roman"/>
          <w:sz w:val="24"/>
          <w:szCs w:val="24"/>
        </w:rPr>
        <w:t xml:space="preserve"> in Austria and Switzerland</w:t>
      </w:r>
      <w:r w:rsidRPr="00F84C20">
        <w:rPr>
          <w:rFonts w:ascii="Times New Roman" w:hAnsi="Times New Roman"/>
          <w:sz w:val="24"/>
          <w:szCs w:val="24"/>
        </w:rPr>
        <w:t>, as well as Professor W. Druml and Professor A. Valentin and the ÖGIAIN. This work was part of M. Hoffmann's doctoral thesis.</w:t>
      </w:r>
      <w:r w:rsidRPr="00F7041F">
        <w:t xml:space="preserve"> </w:t>
      </w:r>
      <w:r w:rsidR="002B10A8" w:rsidRPr="00F7041F">
        <w:br w:type="page"/>
      </w:r>
    </w:p>
    <w:p w:rsidR="005D736C" w:rsidRPr="00562278" w:rsidRDefault="005D736C" w:rsidP="00102DF2">
      <w:pPr>
        <w:spacing w:line="480" w:lineRule="auto"/>
        <w:rPr>
          <w:rFonts w:ascii="Times New Roman" w:hAnsi="Times New Roman" w:cs="Times New Roman"/>
          <w:b/>
          <w:sz w:val="24"/>
          <w:szCs w:val="24"/>
        </w:rPr>
      </w:pPr>
      <w:r w:rsidRPr="00562278">
        <w:rPr>
          <w:rFonts w:ascii="Times New Roman" w:hAnsi="Times New Roman"/>
          <w:b/>
          <w:sz w:val="24"/>
          <w:szCs w:val="24"/>
        </w:rPr>
        <w:lastRenderedPageBreak/>
        <w:t xml:space="preserve">References </w:t>
      </w:r>
    </w:p>
    <w:p w:rsidR="00AD4978" w:rsidRPr="00562278" w:rsidRDefault="00951801" w:rsidP="00AD4978">
      <w:pPr>
        <w:widowControl w:val="0"/>
        <w:autoSpaceDE w:val="0"/>
        <w:autoSpaceDN w:val="0"/>
        <w:adjustRightInd w:val="0"/>
        <w:spacing w:line="240" w:lineRule="auto"/>
        <w:ind w:left="640" w:hanging="640"/>
        <w:rPr>
          <w:rFonts w:ascii="Times New Roman" w:hAnsi="Times New Roman" w:cs="Times New Roman"/>
          <w:noProof/>
          <w:sz w:val="24"/>
          <w:szCs w:val="24"/>
        </w:rPr>
      </w:pPr>
      <w:r w:rsidRPr="00562278">
        <w:rPr>
          <w:rFonts w:ascii="Times New Roman" w:hAnsi="Times New Roman"/>
          <w:sz w:val="24"/>
        </w:rPr>
        <w:fldChar w:fldCharType="begin" w:fldLock="1"/>
      </w:r>
      <w:r w:rsidR="00AD4978" w:rsidRPr="00562278">
        <w:rPr>
          <w:rFonts w:ascii="Times New Roman" w:hAnsi="Times New Roman"/>
          <w:sz w:val="24"/>
        </w:rPr>
        <w:instrText xml:space="preserve">ADDIN Mendeley Bibliography CSL_BIBLIOGRAPHY </w:instrText>
      </w:r>
      <w:r w:rsidRPr="00562278">
        <w:rPr>
          <w:rFonts w:ascii="Times New Roman" w:hAnsi="Times New Roman"/>
          <w:sz w:val="24"/>
        </w:rPr>
        <w:fldChar w:fldCharType="separate"/>
      </w:r>
      <w:r w:rsidR="00AD4978" w:rsidRPr="00562278">
        <w:rPr>
          <w:rFonts w:ascii="Times New Roman" w:hAnsi="Times New Roman" w:cs="Times New Roman"/>
          <w:sz w:val="24"/>
          <w:szCs w:val="24"/>
        </w:rPr>
        <w:t xml:space="preserve">1. </w:t>
      </w:r>
      <w:r w:rsidR="00AD4978" w:rsidRPr="00562278">
        <w:rPr>
          <w:rFonts w:ascii="Times New Roman" w:hAnsi="Times New Roman" w:cs="Times New Roman"/>
          <w:sz w:val="24"/>
          <w:szCs w:val="24"/>
        </w:rPr>
        <w:tab/>
        <w:t>Al-Mutair AS, Plummer V, O’Brien A, Clerehan R</w:t>
      </w:r>
      <w:r w:rsidR="00AD4978">
        <w:rPr>
          <w:rFonts w:ascii="Times New Roman" w:hAnsi="Times New Roman" w:cs="Times New Roman"/>
          <w:sz w:val="24"/>
          <w:szCs w:val="24"/>
        </w:rPr>
        <w:t xml:space="preserve"> (2013)</w:t>
      </w:r>
      <w:r w:rsidR="00AD4978" w:rsidRPr="00562278">
        <w:rPr>
          <w:rFonts w:ascii="Times New Roman" w:hAnsi="Times New Roman" w:cs="Times New Roman"/>
          <w:sz w:val="24"/>
          <w:szCs w:val="24"/>
        </w:rPr>
        <w:t xml:space="preserve"> Family needs and involvement in the intensive care unit: A literature review. J Clin Nurs</w:t>
      </w:r>
      <w:r w:rsidR="00AD4978">
        <w:rPr>
          <w:rFonts w:ascii="Times New Roman" w:hAnsi="Times New Roman" w:cs="Times New Roman"/>
          <w:sz w:val="24"/>
          <w:szCs w:val="24"/>
        </w:rPr>
        <w:t xml:space="preserve"> </w:t>
      </w:r>
      <w:r w:rsidR="00AD4978" w:rsidRPr="00562278">
        <w:rPr>
          <w:rFonts w:ascii="Times New Roman" w:hAnsi="Times New Roman" w:cs="Times New Roman"/>
          <w:sz w:val="24"/>
          <w:szCs w:val="24"/>
        </w:rPr>
        <w:t xml:space="preserve">22:1805–17 </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2. </w:t>
      </w:r>
      <w:r w:rsidRPr="00562278">
        <w:rPr>
          <w:rFonts w:ascii="Times New Roman" w:hAnsi="Times New Roman" w:cs="Times New Roman"/>
          <w:sz w:val="24"/>
          <w:szCs w:val="24"/>
        </w:rPr>
        <w:tab/>
        <w:t xml:space="preserve">Belayachi J, Himmich S, Madani N, Abidi K, Dendane T, Zeggwagh AA et al </w:t>
      </w:r>
      <w:r>
        <w:rPr>
          <w:rFonts w:ascii="Times New Roman" w:hAnsi="Times New Roman" w:cs="Times New Roman"/>
          <w:sz w:val="24"/>
          <w:szCs w:val="24"/>
        </w:rPr>
        <w:t xml:space="preserve">(2014) </w:t>
      </w:r>
      <w:r w:rsidRPr="00562278">
        <w:rPr>
          <w:rFonts w:ascii="Times New Roman" w:hAnsi="Times New Roman" w:cs="Times New Roman"/>
          <w:sz w:val="24"/>
          <w:szCs w:val="24"/>
        </w:rPr>
        <w:t>Psychological burden in inpatient relatives: The forgotte</w:t>
      </w:r>
      <w:r>
        <w:rPr>
          <w:rFonts w:ascii="Times New Roman" w:hAnsi="Times New Roman" w:cs="Times New Roman"/>
          <w:sz w:val="24"/>
          <w:szCs w:val="24"/>
        </w:rPr>
        <w:t>n side of medical management. QJM</w:t>
      </w:r>
      <w:r w:rsidRPr="00562278">
        <w:rPr>
          <w:rFonts w:ascii="Times New Roman" w:hAnsi="Times New Roman" w:cs="Times New Roman"/>
          <w:sz w:val="24"/>
          <w:szCs w:val="24"/>
        </w:rPr>
        <w:t xml:space="preserve"> 107:115–22</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3. </w:t>
      </w:r>
      <w:r w:rsidRPr="00562278">
        <w:rPr>
          <w:rFonts w:ascii="Times New Roman" w:hAnsi="Times New Roman" w:cs="Times New Roman"/>
          <w:sz w:val="24"/>
          <w:szCs w:val="24"/>
        </w:rPr>
        <w:tab/>
        <w:t>Day A, Haj-Bakri S, Lubchansky S, Mehta S</w:t>
      </w:r>
      <w:r>
        <w:rPr>
          <w:rFonts w:ascii="Times New Roman" w:hAnsi="Times New Roman" w:cs="Times New Roman"/>
          <w:sz w:val="24"/>
          <w:szCs w:val="24"/>
        </w:rPr>
        <w:t xml:space="preserve"> (2013) </w:t>
      </w:r>
      <w:r w:rsidRPr="00562278">
        <w:rPr>
          <w:rFonts w:ascii="Times New Roman" w:hAnsi="Times New Roman" w:cs="Times New Roman"/>
          <w:sz w:val="24"/>
          <w:szCs w:val="24"/>
        </w:rPr>
        <w:t>Sleep, anxiety and fatigue in family members of patients admitted to the intensive care unit: a questionnaire study. Crit Care</w:t>
      </w:r>
      <w:r>
        <w:rPr>
          <w:rFonts w:ascii="Times New Roman" w:hAnsi="Times New Roman" w:cs="Times New Roman"/>
          <w:sz w:val="24"/>
          <w:szCs w:val="24"/>
        </w:rPr>
        <w:t xml:space="preserve"> </w:t>
      </w:r>
      <w:r w:rsidRPr="00562278">
        <w:rPr>
          <w:rFonts w:ascii="Times New Roman" w:hAnsi="Times New Roman" w:cs="Times New Roman"/>
          <w:sz w:val="24"/>
          <w:szCs w:val="24"/>
        </w:rPr>
        <w:t>17:R91</w:t>
      </w:r>
    </w:p>
    <w:p w:rsidR="00AD4978" w:rsidRPr="000736A3" w:rsidRDefault="00AD4978" w:rsidP="00AD4978">
      <w:pPr>
        <w:widowControl w:val="0"/>
        <w:autoSpaceDE w:val="0"/>
        <w:autoSpaceDN w:val="0"/>
        <w:adjustRightInd w:val="0"/>
        <w:ind w:left="640" w:hanging="640"/>
        <w:rPr>
          <w:rFonts w:ascii="Times New Roman" w:hAnsi="Times New Roman" w:cs="Times New Roman"/>
          <w:sz w:val="24"/>
          <w:szCs w:val="24"/>
          <w:lang w:val="en-US"/>
        </w:rPr>
      </w:pPr>
      <w:r w:rsidRPr="00562278">
        <w:rPr>
          <w:rFonts w:ascii="Times New Roman" w:hAnsi="Times New Roman" w:cs="Times New Roman"/>
          <w:sz w:val="24"/>
          <w:szCs w:val="24"/>
        </w:rPr>
        <w:t xml:space="preserve">4. </w:t>
      </w:r>
      <w:r w:rsidRPr="00562278">
        <w:rPr>
          <w:rFonts w:ascii="Times New Roman" w:hAnsi="Times New Roman" w:cs="Times New Roman"/>
          <w:sz w:val="24"/>
          <w:szCs w:val="24"/>
        </w:rPr>
        <w:tab/>
        <w:t>Komachi MH, Kamibeppu K</w:t>
      </w:r>
      <w:r>
        <w:rPr>
          <w:rFonts w:ascii="Times New Roman" w:hAnsi="Times New Roman" w:cs="Times New Roman"/>
          <w:sz w:val="24"/>
          <w:szCs w:val="24"/>
        </w:rPr>
        <w:t xml:space="preserve"> (2016)</w:t>
      </w:r>
      <w:r w:rsidRPr="00562278">
        <w:rPr>
          <w:rFonts w:ascii="Times New Roman" w:hAnsi="Times New Roman" w:cs="Times New Roman"/>
          <w:sz w:val="24"/>
          <w:szCs w:val="24"/>
        </w:rPr>
        <w:t xml:space="preserve"> Posttraumatic stress symptoms in families of cancer patients admitted to the intensive care unit: a longitudinal study. </w:t>
      </w:r>
      <w:r w:rsidRPr="000736A3">
        <w:rPr>
          <w:rFonts w:ascii="Times New Roman" w:hAnsi="Times New Roman" w:cs="Times New Roman"/>
          <w:sz w:val="24"/>
          <w:szCs w:val="24"/>
          <w:lang w:val="en-US"/>
        </w:rPr>
        <w:t>J Intensive Care 4:47</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0736A3">
        <w:rPr>
          <w:rFonts w:ascii="Times New Roman" w:hAnsi="Times New Roman" w:cs="Times New Roman"/>
          <w:sz w:val="24"/>
          <w:szCs w:val="24"/>
          <w:lang w:val="en-US"/>
        </w:rPr>
        <w:t xml:space="preserve">5. </w:t>
      </w:r>
      <w:r w:rsidRPr="000736A3">
        <w:rPr>
          <w:rFonts w:ascii="Times New Roman" w:hAnsi="Times New Roman" w:cs="Times New Roman"/>
          <w:sz w:val="24"/>
          <w:szCs w:val="24"/>
          <w:lang w:val="en-US"/>
        </w:rPr>
        <w:tab/>
        <w:t>Pochard F, Azoulay E, Chevret S, Lemaire F, Hubert P, Canoui P et al</w:t>
      </w:r>
      <w:r>
        <w:rPr>
          <w:rFonts w:ascii="Times New Roman" w:hAnsi="Times New Roman" w:cs="Times New Roman"/>
          <w:sz w:val="24"/>
          <w:szCs w:val="24"/>
          <w:lang w:val="en-US"/>
        </w:rPr>
        <w:t xml:space="preserve"> (2001)</w:t>
      </w:r>
      <w:r w:rsidRPr="00562278">
        <w:rPr>
          <w:rFonts w:ascii="Times New Roman" w:hAnsi="Times New Roman" w:cs="Times New Roman"/>
          <w:sz w:val="24"/>
          <w:szCs w:val="24"/>
        </w:rPr>
        <w:t>Symptoms of anxiety and depression in family members of intensive care unit patients: ethical hypothesis regarding decision-making capacity. Crit Care Med</w:t>
      </w:r>
      <w:r>
        <w:rPr>
          <w:rFonts w:ascii="Times New Roman" w:hAnsi="Times New Roman" w:cs="Times New Roman"/>
          <w:sz w:val="24"/>
          <w:szCs w:val="24"/>
        </w:rPr>
        <w:t xml:space="preserve"> </w:t>
      </w:r>
      <w:r w:rsidRPr="00562278">
        <w:rPr>
          <w:rFonts w:ascii="Times New Roman" w:hAnsi="Times New Roman" w:cs="Times New Roman"/>
          <w:sz w:val="24"/>
          <w:szCs w:val="24"/>
        </w:rPr>
        <w:t>29:1893–7</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6. </w:t>
      </w:r>
      <w:r w:rsidRPr="00562278">
        <w:rPr>
          <w:rFonts w:ascii="Times New Roman" w:hAnsi="Times New Roman" w:cs="Times New Roman"/>
          <w:sz w:val="24"/>
          <w:szCs w:val="24"/>
        </w:rPr>
        <w:tab/>
        <w:t>Schmidt M, Azoulay E</w:t>
      </w:r>
      <w:r>
        <w:rPr>
          <w:rFonts w:ascii="Times New Roman" w:hAnsi="Times New Roman" w:cs="Times New Roman"/>
          <w:sz w:val="24"/>
          <w:szCs w:val="24"/>
        </w:rPr>
        <w:t xml:space="preserve"> (2013) </w:t>
      </w:r>
      <w:r w:rsidRPr="00562278">
        <w:rPr>
          <w:rFonts w:ascii="Times New Roman" w:hAnsi="Times New Roman" w:cs="Times New Roman"/>
          <w:sz w:val="24"/>
          <w:szCs w:val="24"/>
        </w:rPr>
        <w:t xml:space="preserve"> Sleepless nights in the ICU: The awaken family. Crit Care17:1–2</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7. </w:t>
      </w:r>
      <w:r w:rsidRPr="00562278">
        <w:rPr>
          <w:rFonts w:ascii="Times New Roman" w:hAnsi="Times New Roman" w:cs="Times New Roman"/>
          <w:sz w:val="24"/>
          <w:szCs w:val="24"/>
        </w:rPr>
        <w:tab/>
        <w:t>Köse I, Zincircioğlu Ç, Öztürk YK, Çakmak M, Güldoğan EA, Demir HF et al</w:t>
      </w:r>
      <w:r>
        <w:rPr>
          <w:rFonts w:ascii="Times New Roman" w:hAnsi="Times New Roman" w:cs="Times New Roman"/>
          <w:sz w:val="24"/>
          <w:szCs w:val="24"/>
        </w:rPr>
        <w:t xml:space="preserve"> (2016) </w:t>
      </w:r>
      <w:r w:rsidRPr="00562278">
        <w:rPr>
          <w:rFonts w:ascii="Times New Roman" w:hAnsi="Times New Roman" w:cs="Times New Roman"/>
          <w:sz w:val="24"/>
          <w:szCs w:val="24"/>
        </w:rPr>
        <w:t>Factors Affecting Anxiety and Depression Symptoms in Relatives of Intensive Care Unit Patients. J Intensive Care Med</w:t>
      </w:r>
      <w:r>
        <w:rPr>
          <w:rFonts w:ascii="Times New Roman" w:hAnsi="Times New Roman" w:cs="Times New Roman"/>
          <w:sz w:val="24"/>
          <w:szCs w:val="24"/>
        </w:rPr>
        <w:t xml:space="preserve"> </w:t>
      </w:r>
      <w:r w:rsidRPr="00715572">
        <w:rPr>
          <w:rFonts w:ascii="Times New Roman" w:hAnsi="Times New Roman" w:cs="Times New Roman"/>
          <w:sz w:val="24"/>
          <w:szCs w:val="24"/>
        </w:rPr>
        <w:t>31:611-7</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0736A3">
        <w:rPr>
          <w:rFonts w:ascii="Times New Roman" w:hAnsi="Times New Roman" w:cs="Times New Roman"/>
          <w:sz w:val="24"/>
          <w:szCs w:val="24"/>
        </w:rPr>
        <w:t xml:space="preserve">8. </w:t>
      </w:r>
      <w:r w:rsidRPr="000736A3">
        <w:rPr>
          <w:rFonts w:ascii="Times New Roman" w:hAnsi="Times New Roman" w:cs="Times New Roman"/>
          <w:sz w:val="24"/>
          <w:szCs w:val="24"/>
        </w:rPr>
        <w:tab/>
        <w:t>Fergé J-L, Le Terrier C, Banydeen R, Kentish-Barnes N, Derancourt C, Jehel L et al</w:t>
      </w:r>
      <w:r>
        <w:rPr>
          <w:rFonts w:ascii="Times New Roman" w:hAnsi="Times New Roman" w:cs="Times New Roman"/>
          <w:sz w:val="24"/>
          <w:szCs w:val="24"/>
        </w:rPr>
        <w:t xml:space="preserve"> (2018) </w:t>
      </w:r>
      <w:r w:rsidRPr="00562278">
        <w:rPr>
          <w:rFonts w:ascii="Times New Roman" w:hAnsi="Times New Roman" w:cs="Times New Roman"/>
          <w:sz w:val="24"/>
          <w:szCs w:val="24"/>
        </w:rPr>
        <w:t>Prevalence of Anxiety and Depression Symptomatology in Adolescents Faced With the Hospitalization of a Loved One in the ICU. Crit Care Me</w:t>
      </w:r>
      <w:r>
        <w:rPr>
          <w:rFonts w:ascii="Times New Roman" w:hAnsi="Times New Roman" w:cs="Times New Roman"/>
          <w:sz w:val="24"/>
          <w:szCs w:val="24"/>
        </w:rPr>
        <w:t>d</w:t>
      </w:r>
      <w:r w:rsidRPr="00562278">
        <w:rPr>
          <w:rFonts w:ascii="Times New Roman" w:hAnsi="Times New Roman" w:cs="Times New Roman"/>
          <w:sz w:val="24"/>
          <w:szCs w:val="24"/>
        </w:rPr>
        <w:t xml:space="preserve"> 46:e330–3</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9. </w:t>
      </w:r>
      <w:r w:rsidRPr="00562278">
        <w:rPr>
          <w:rFonts w:ascii="Times New Roman" w:hAnsi="Times New Roman" w:cs="Times New Roman"/>
          <w:sz w:val="24"/>
          <w:szCs w:val="24"/>
        </w:rPr>
        <w:tab/>
        <w:t>Azoulay E, Pochard F, Kentish-Barnes N, Chevret S, Aboab J, Adrie C et al</w:t>
      </w:r>
      <w:r>
        <w:rPr>
          <w:rFonts w:ascii="Times New Roman" w:hAnsi="Times New Roman" w:cs="Times New Roman"/>
          <w:sz w:val="24"/>
          <w:szCs w:val="24"/>
        </w:rPr>
        <w:t xml:space="preserve"> (2005)</w:t>
      </w:r>
      <w:r w:rsidRPr="00562278">
        <w:rPr>
          <w:rFonts w:ascii="Times New Roman" w:hAnsi="Times New Roman" w:cs="Times New Roman"/>
          <w:sz w:val="24"/>
          <w:szCs w:val="24"/>
        </w:rPr>
        <w:t xml:space="preserve"> Risk of post-traumatic stress symptoms in family members of intensive care unit patients. Am J Respir Crit Care Med171:987–94</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10. </w:t>
      </w:r>
      <w:r w:rsidRPr="00562278">
        <w:rPr>
          <w:rFonts w:ascii="Times New Roman" w:hAnsi="Times New Roman" w:cs="Times New Roman"/>
          <w:sz w:val="24"/>
          <w:szCs w:val="24"/>
        </w:rPr>
        <w:tab/>
        <w:t>Schmidt M, Azoulay E</w:t>
      </w:r>
      <w:r>
        <w:rPr>
          <w:rFonts w:ascii="Times New Roman" w:hAnsi="Times New Roman" w:cs="Times New Roman"/>
          <w:sz w:val="24"/>
          <w:szCs w:val="24"/>
        </w:rPr>
        <w:t xml:space="preserve"> (2012) </w:t>
      </w:r>
      <w:r w:rsidRPr="00562278">
        <w:rPr>
          <w:rFonts w:ascii="Times New Roman" w:hAnsi="Times New Roman" w:cs="Times New Roman"/>
          <w:sz w:val="24"/>
          <w:szCs w:val="24"/>
        </w:rPr>
        <w:t>Having a loved one in the ICU: The forgotten family. Curr Opin Crit Care</w:t>
      </w:r>
      <w:r>
        <w:rPr>
          <w:rFonts w:ascii="Times New Roman" w:hAnsi="Times New Roman" w:cs="Times New Roman"/>
          <w:sz w:val="24"/>
          <w:szCs w:val="24"/>
        </w:rPr>
        <w:t xml:space="preserve"> </w:t>
      </w:r>
      <w:r w:rsidRPr="00562278">
        <w:rPr>
          <w:rFonts w:ascii="Times New Roman" w:hAnsi="Times New Roman" w:cs="Times New Roman"/>
          <w:sz w:val="24"/>
          <w:szCs w:val="24"/>
        </w:rPr>
        <w:t>18:540–7</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11. </w:t>
      </w:r>
      <w:r w:rsidRPr="00562278">
        <w:rPr>
          <w:rFonts w:ascii="Times New Roman" w:hAnsi="Times New Roman" w:cs="Times New Roman"/>
          <w:sz w:val="24"/>
          <w:szCs w:val="24"/>
        </w:rPr>
        <w:tab/>
        <w:t>Rusinova K, Kukal J, Simek J, Cerny V</w:t>
      </w:r>
      <w:r>
        <w:rPr>
          <w:rFonts w:ascii="Times New Roman" w:hAnsi="Times New Roman" w:cs="Times New Roman"/>
          <w:sz w:val="24"/>
          <w:szCs w:val="24"/>
        </w:rPr>
        <w:t xml:space="preserve"> (2014)</w:t>
      </w:r>
      <w:r w:rsidRPr="00562278">
        <w:rPr>
          <w:rFonts w:ascii="Times New Roman" w:hAnsi="Times New Roman" w:cs="Times New Roman"/>
          <w:sz w:val="24"/>
          <w:szCs w:val="24"/>
        </w:rPr>
        <w:t xml:space="preserve"> Limited family members/staff communication in intensive care units in the Czech and Slovak Republics considerably increases anxiety in patients’ relatives--the DEPRESS study. BMC Psychiatry</w:t>
      </w:r>
      <w:r>
        <w:rPr>
          <w:rFonts w:ascii="Times New Roman" w:hAnsi="Times New Roman" w:cs="Times New Roman"/>
          <w:sz w:val="24"/>
          <w:szCs w:val="24"/>
        </w:rPr>
        <w:t xml:space="preserve"> </w:t>
      </w:r>
      <w:r w:rsidRPr="00562278">
        <w:rPr>
          <w:rFonts w:ascii="Times New Roman" w:hAnsi="Times New Roman" w:cs="Times New Roman"/>
          <w:sz w:val="24"/>
          <w:szCs w:val="24"/>
        </w:rPr>
        <w:t>14:21</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12. </w:t>
      </w:r>
      <w:r w:rsidRPr="00562278">
        <w:rPr>
          <w:rFonts w:ascii="Times New Roman" w:hAnsi="Times New Roman" w:cs="Times New Roman"/>
          <w:sz w:val="24"/>
          <w:szCs w:val="24"/>
        </w:rPr>
        <w:tab/>
        <w:t>Netzer G, Sullivan DR</w:t>
      </w:r>
      <w:r>
        <w:rPr>
          <w:rFonts w:ascii="Times New Roman" w:hAnsi="Times New Roman" w:cs="Times New Roman"/>
          <w:sz w:val="24"/>
          <w:szCs w:val="24"/>
        </w:rPr>
        <w:t xml:space="preserve"> (2014)</w:t>
      </w:r>
      <w:r w:rsidRPr="00562278">
        <w:rPr>
          <w:rFonts w:ascii="Times New Roman" w:hAnsi="Times New Roman" w:cs="Times New Roman"/>
          <w:sz w:val="24"/>
          <w:szCs w:val="24"/>
        </w:rPr>
        <w:t xml:space="preserve"> Recognizing, naming, and measuring a family intensive care unit syndrome. Ann Am Thorac Soc</w:t>
      </w:r>
      <w:r>
        <w:rPr>
          <w:rFonts w:ascii="Times New Roman" w:hAnsi="Times New Roman" w:cs="Times New Roman"/>
          <w:sz w:val="24"/>
          <w:szCs w:val="24"/>
        </w:rPr>
        <w:t xml:space="preserve"> </w:t>
      </w:r>
      <w:r w:rsidRPr="00562278">
        <w:rPr>
          <w:rFonts w:ascii="Times New Roman" w:hAnsi="Times New Roman" w:cs="Times New Roman"/>
          <w:sz w:val="24"/>
          <w:szCs w:val="24"/>
        </w:rPr>
        <w:t>1</w:t>
      </w:r>
      <w:r>
        <w:rPr>
          <w:rFonts w:ascii="Times New Roman" w:hAnsi="Times New Roman" w:cs="Times New Roman"/>
          <w:sz w:val="24"/>
          <w:szCs w:val="24"/>
        </w:rPr>
        <w:t>1</w:t>
      </w:r>
      <w:r w:rsidRPr="00562278">
        <w:rPr>
          <w:rFonts w:ascii="Times New Roman" w:hAnsi="Times New Roman" w:cs="Times New Roman"/>
          <w:sz w:val="24"/>
          <w:szCs w:val="24"/>
        </w:rPr>
        <w:t xml:space="preserve">:435–41. </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13. </w:t>
      </w:r>
      <w:r w:rsidRPr="00562278">
        <w:rPr>
          <w:rFonts w:ascii="Times New Roman" w:hAnsi="Times New Roman" w:cs="Times New Roman"/>
          <w:sz w:val="24"/>
          <w:szCs w:val="24"/>
        </w:rPr>
        <w:tab/>
        <w:t>Petrinec AB, Daly BJ</w:t>
      </w:r>
      <w:r>
        <w:rPr>
          <w:rFonts w:ascii="Times New Roman" w:hAnsi="Times New Roman" w:cs="Times New Roman"/>
          <w:sz w:val="24"/>
          <w:szCs w:val="24"/>
        </w:rPr>
        <w:t xml:space="preserve"> (2016) </w:t>
      </w:r>
      <w:r w:rsidRPr="00562278">
        <w:rPr>
          <w:rFonts w:ascii="Times New Roman" w:hAnsi="Times New Roman" w:cs="Times New Roman"/>
          <w:sz w:val="24"/>
          <w:szCs w:val="24"/>
        </w:rPr>
        <w:t xml:space="preserve"> Post-Traumatic Stress Symptoms in Post-ICU Family Members: Review and Methodological Challenges. </w:t>
      </w:r>
      <w:r w:rsidRPr="00715572">
        <w:rPr>
          <w:rFonts w:ascii="Times New Roman" w:hAnsi="Times New Roman" w:cs="Times New Roman"/>
          <w:sz w:val="24"/>
          <w:szCs w:val="24"/>
        </w:rPr>
        <w:t>West J Nurs Res</w:t>
      </w:r>
      <w:r>
        <w:rPr>
          <w:rFonts w:ascii="Times New Roman" w:hAnsi="Times New Roman" w:cs="Times New Roman"/>
          <w:sz w:val="24"/>
          <w:szCs w:val="24"/>
        </w:rPr>
        <w:t xml:space="preserve"> </w:t>
      </w:r>
      <w:r w:rsidRPr="00715572">
        <w:rPr>
          <w:rFonts w:ascii="Times New Roman" w:hAnsi="Times New Roman" w:cs="Times New Roman"/>
          <w:sz w:val="24"/>
          <w:szCs w:val="24"/>
        </w:rPr>
        <w:t>38:57-78</w:t>
      </w:r>
    </w:p>
    <w:p w:rsidR="00AD4978" w:rsidRPr="000736A3" w:rsidRDefault="00AD4978" w:rsidP="00AD4978">
      <w:pPr>
        <w:widowControl w:val="0"/>
        <w:autoSpaceDE w:val="0"/>
        <w:autoSpaceDN w:val="0"/>
        <w:adjustRightInd w:val="0"/>
        <w:ind w:left="640" w:hanging="640"/>
        <w:rPr>
          <w:rFonts w:ascii="Times New Roman" w:hAnsi="Times New Roman" w:cs="Times New Roman"/>
          <w:sz w:val="24"/>
          <w:szCs w:val="24"/>
          <w:lang w:val="en-US"/>
        </w:rPr>
      </w:pPr>
      <w:r w:rsidRPr="00562278">
        <w:rPr>
          <w:rFonts w:ascii="Times New Roman" w:hAnsi="Times New Roman" w:cs="Times New Roman"/>
          <w:sz w:val="24"/>
          <w:szCs w:val="24"/>
        </w:rPr>
        <w:t xml:space="preserve">14. </w:t>
      </w:r>
      <w:r w:rsidRPr="00562278">
        <w:rPr>
          <w:rFonts w:ascii="Times New Roman" w:hAnsi="Times New Roman" w:cs="Times New Roman"/>
          <w:sz w:val="24"/>
          <w:szCs w:val="24"/>
        </w:rPr>
        <w:tab/>
        <w:t>Gries CJ, Engelberg RA, Kross EK, Zatzick D, Nielsen EL, Downey L</w:t>
      </w:r>
      <w:r>
        <w:rPr>
          <w:rFonts w:ascii="Times New Roman" w:hAnsi="Times New Roman" w:cs="Times New Roman"/>
          <w:sz w:val="24"/>
          <w:szCs w:val="24"/>
        </w:rPr>
        <w:t xml:space="preserve"> </w:t>
      </w:r>
      <w:r w:rsidRPr="00562278">
        <w:rPr>
          <w:rFonts w:ascii="Times New Roman" w:hAnsi="Times New Roman" w:cs="Times New Roman"/>
          <w:sz w:val="24"/>
          <w:szCs w:val="24"/>
        </w:rPr>
        <w:t>et al</w:t>
      </w:r>
      <w:r>
        <w:rPr>
          <w:rFonts w:ascii="Times New Roman" w:hAnsi="Times New Roman" w:cs="Times New Roman"/>
          <w:sz w:val="24"/>
          <w:szCs w:val="24"/>
        </w:rPr>
        <w:t xml:space="preserve"> (2010) </w:t>
      </w:r>
      <w:r w:rsidRPr="00562278">
        <w:rPr>
          <w:rFonts w:ascii="Times New Roman" w:hAnsi="Times New Roman" w:cs="Times New Roman"/>
          <w:sz w:val="24"/>
          <w:szCs w:val="24"/>
        </w:rPr>
        <w:t xml:space="preserve">Predictors of symptoms of posttraumatic stress and depression in family members after </w:t>
      </w:r>
      <w:r w:rsidRPr="00562278">
        <w:rPr>
          <w:rFonts w:ascii="Times New Roman" w:hAnsi="Times New Roman" w:cs="Times New Roman"/>
          <w:sz w:val="24"/>
          <w:szCs w:val="24"/>
        </w:rPr>
        <w:lastRenderedPageBreak/>
        <w:t xml:space="preserve">patient death in the ICU. </w:t>
      </w:r>
      <w:r w:rsidRPr="000736A3">
        <w:rPr>
          <w:rFonts w:ascii="Times New Roman" w:hAnsi="Times New Roman" w:cs="Times New Roman"/>
          <w:sz w:val="24"/>
          <w:szCs w:val="24"/>
          <w:lang w:val="en-US"/>
        </w:rPr>
        <w:t>Chest 137:280–7</w:t>
      </w:r>
    </w:p>
    <w:p w:rsidR="00AD4978" w:rsidRPr="000736A3" w:rsidRDefault="00AD4978" w:rsidP="00AD4978">
      <w:pPr>
        <w:widowControl w:val="0"/>
        <w:autoSpaceDE w:val="0"/>
        <w:autoSpaceDN w:val="0"/>
        <w:adjustRightInd w:val="0"/>
        <w:ind w:left="640" w:hanging="640"/>
        <w:rPr>
          <w:rFonts w:ascii="Times New Roman" w:hAnsi="Times New Roman" w:cs="Times New Roman"/>
          <w:sz w:val="24"/>
          <w:szCs w:val="24"/>
          <w:lang w:val="en-US"/>
        </w:rPr>
      </w:pPr>
      <w:r w:rsidRPr="000736A3">
        <w:rPr>
          <w:rFonts w:ascii="Times New Roman" w:hAnsi="Times New Roman" w:cs="Times New Roman"/>
          <w:sz w:val="24"/>
          <w:szCs w:val="24"/>
          <w:lang w:val="en-US"/>
        </w:rPr>
        <w:t xml:space="preserve">15. </w:t>
      </w:r>
      <w:r w:rsidRPr="000736A3">
        <w:rPr>
          <w:rFonts w:ascii="Times New Roman" w:hAnsi="Times New Roman" w:cs="Times New Roman"/>
          <w:sz w:val="24"/>
          <w:szCs w:val="24"/>
          <w:lang w:val="en-US"/>
        </w:rPr>
        <w:tab/>
        <w:t>Kross EK, Engelberg RA, Gries CJ, Nielsen EL, Zatzick D, Curtis JR</w:t>
      </w:r>
      <w:r>
        <w:rPr>
          <w:rFonts w:ascii="Times New Roman" w:hAnsi="Times New Roman" w:cs="Times New Roman"/>
          <w:sz w:val="24"/>
          <w:szCs w:val="24"/>
          <w:lang w:val="en-US"/>
        </w:rPr>
        <w:t xml:space="preserve"> (2011)</w:t>
      </w:r>
      <w:r w:rsidRPr="000736A3">
        <w:rPr>
          <w:rFonts w:ascii="Times New Roman" w:hAnsi="Times New Roman" w:cs="Times New Roman"/>
          <w:sz w:val="24"/>
          <w:szCs w:val="24"/>
          <w:lang w:val="en-US"/>
        </w:rPr>
        <w:t xml:space="preserve"> </w:t>
      </w:r>
      <w:r w:rsidRPr="00562278">
        <w:rPr>
          <w:rFonts w:ascii="Times New Roman" w:hAnsi="Times New Roman" w:cs="Times New Roman"/>
          <w:sz w:val="24"/>
          <w:szCs w:val="24"/>
        </w:rPr>
        <w:t xml:space="preserve">ICU care associated with symptoms of depression and posttraumatic stress disorder among family members of patients who die in the ICU. </w:t>
      </w:r>
      <w:r w:rsidRPr="000736A3">
        <w:rPr>
          <w:rFonts w:ascii="Times New Roman" w:hAnsi="Times New Roman" w:cs="Times New Roman"/>
          <w:sz w:val="24"/>
          <w:szCs w:val="24"/>
          <w:lang w:val="en-US"/>
        </w:rPr>
        <w:t xml:space="preserve">Chest 139:795–801. </w:t>
      </w:r>
    </w:p>
    <w:p w:rsidR="00AD4978" w:rsidRDefault="00AD4978" w:rsidP="00AD4978">
      <w:pPr>
        <w:widowControl w:val="0"/>
        <w:autoSpaceDE w:val="0"/>
        <w:autoSpaceDN w:val="0"/>
        <w:adjustRightInd w:val="0"/>
        <w:ind w:left="640" w:hanging="640"/>
        <w:rPr>
          <w:rFonts w:ascii="Times New Roman" w:hAnsi="Times New Roman" w:cs="Times New Roman"/>
          <w:sz w:val="24"/>
          <w:szCs w:val="24"/>
        </w:rPr>
      </w:pPr>
      <w:r w:rsidRPr="000736A3">
        <w:rPr>
          <w:rFonts w:ascii="Times New Roman" w:hAnsi="Times New Roman" w:cs="Times New Roman"/>
          <w:sz w:val="24"/>
          <w:szCs w:val="24"/>
          <w:lang w:val="en-US"/>
        </w:rPr>
        <w:t xml:space="preserve">16. </w:t>
      </w:r>
      <w:r w:rsidRPr="000736A3">
        <w:rPr>
          <w:rFonts w:ascii="Times New Roman" w:hAnsi="Times New Roman" w:cs="Times New Roman"/>
          <w:sz w:val="24"/>
          <w:szCs w:val="24"/>
          <w:lang w:val="en-US"/>
        </w:rPr>
        <w:tab/>
        <w:t xml:space="preserve">Pochard F, Darmon M, Fassier T, Bollaert PE, Cheval C, Coloigner M et al </w:t>
      </w:r>
      <w:r>
        <w:rPr>
          <w:rFonts w:ascii="Times New Roman" w:hAnsi="Times New Roman" w:cs="Times New Roman"/>
          <w:sz w:val="24"/>
          <w:szCs w:val="24"/>
          <w:lang w:val="en-US"/>
        </w:rPr>
        <w:t xml:space="preserve">(2005) </w:t>
      </w:r>
      <w:r w:rsidRPr="00562278">
        <w:rPr>
          <w:rFonts w:ascii="Times New Roman" w:hAnsi="Times New Roman" w:cs="Times New Roman"/>
          <w:sz w:val="24"/>
          <w:szCs w:val="24"/>
        </w:rPr>
        <w:t>Symptoms of anxiety and depression in family members of intensive care unit patients before discharge or death. A prospective multicenter study. J Crit Care</w:t>
      </w:r>
      <w:r>
        <w:rPr>
          <w:rFonts w:ascii="Times New Roman" w:hAnsi="Times New Roman" w:cs="Times New Roman"/>
          <w:sz w:val="24"/>
          <w:szCs w:val="24"/>
        </w:rPr>
        <w:t xml:space="preserve"> </w:t>
      </w:r>
      <w:r w:rsidRPr="00562278">
        <w:rPr>
          <w:rFonts w:ascii="Times New Roman" w:hAnsi="Times New Roman" w:cs="Times New Roman"/>
          <w:sz w:val="24"/>
          <w:szCs w:val="24"/>
        </w:rPr>
        <w:t>20:90–6</w:t>
      </w:r>
    </w:p>
    <w:p w:rsidR="00AD4978" w:rsidRPr="000736A3" w:rsidRDefault="00AD4978" w:rsidP="00AD4978">
      <w:pPr>
        <w:widowControl w:val="0"/>
        <w:autoSpaceDE w:val="0"/>
        <w:autoSpaceDN w:val="0"/>
        <w:adjustRightInd w:val="0"/>
        <w:ind w:left="640" w:hanging="640"/>
        <w:rPr>
          <w:rFonts w:ascii="Times New Roman" w:hAnsi="Times New Roman" w:cs="Times New Roman"/>
          <w:sz w:val="24"/>
          <w:szCs w:val="24"/>
          <w:lang w:val="en-US"/>
        </w:rPr>
      </w:pPr>
      <w:r w:rsidRPr="000736A3">
        <w:rPr>
          <w:rFonts w:ascii="Times New Roman" w:hAnsi="Times New Roman" w:cs="Times New Roman"/>
          <w:sz w:val="24"/>
          <w:szCs w:val="24"/>
          <w:lang w:val="en-US"/>
        </w:rPr>
        <w:t xml:space="preserve">17. </w:t>
      </w:r>
      <w:r w:rsidRPr="000736A3">
        <w:rPr>
          <w:rFonts w:ascii="Times New Roman" w:hAnsi="Times New Roman" w:cs="Times New Roman"/>
          <w:sz w:val="24"/>
          <w:szCs w:val="24"/>
          <w:lang w:val="en-US"/>
        </w:rPr>
        <w:tab/>
        <w:t>Fumis RRL, Ranzani OT, Martins PS, Schettino G</w:t>
      </w:r>
      <w:r>
        <w:rPr>
          <w:rFonts w:ascii="Times New Roman" w:hAnsi="Times New Roman" w:cs="Times New Roman"/>
          <w:sz w:val="24"/>
          <w:szCs w:val="24"/>
          <w:lang w:val="en-US"/>
        </w:rPr>
        <w:t xml:space="preserve"> (2015)</w:t>
      </w:r>
      <w:r w:rsidRPr="000736A3">
        <w:rPr>
          <w:rFonts w:ascii="Times New Roman" w:hAnsi="Times New Roman" w:cs="Times New Roman"/>
          <w:sz w:val="24"/>
          <w:szCs w:val="24"/>
          <w:lang w:val="en-US"/>
        </w:rPr>
        <w:t xml:space="preserve"> Emotional disorders in pairs of patients and their family members during and after ICU stay. PLoS One1</w:t>
      </w:r>
      <w:r>
        <w:rPr>
          <w:rFonts w:ascii="Times New Roman" w:hAnsi="Times New Roman" w:cs="Times New Roman"/>
          <w:sz w:val="24"/>
          <w:szCs w:val="24"/>
          <w:lang w:val="en-US"/>
        </w:rPr>
        <w:t>0</w:t>
      </w:r>
      <w:r w:rsidRPr="000736A3">
        <w:rPr>
          <w:rFonts w:ascii="Times New Roman" w:hAnsi="Times New Roman" w:cs="Times New Roman"/>
          <w:sz w:val="24"/>
          <w:szCs w:val="24"/>
          <w:lang w:val="en-US"/>
        </w:rPr>
        <w:t>:e0115332</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18. </w:t>
      </w:r>
      <w:r w:rsidRPr="00562278">
        <w:rPr>
          <w:rFonts w:ascii="Times New Roman" w:hAnsi="Times New Roman" w:cs="Times New Roman"/>
          <w:sz w:val="24"/>
          <w:szCs w:val="24"/>
        </w:rPr>
        <w:tab/>
        <w:t>Anderson WG, Arnold RM, Angus DC, Bryce CL</w:t>
      </w:r>
      <w:r>
        <w:rPr>
          <w:rFonts w:ascii="Times New Roman" w:hAnsi="Times New Roman" w:cs="Times New Roman"/>
          <w:sz w:val="24"/>
          <w:szCs w:val="24"/>
        </w:rPr>
        <w:t xml:space="preserve"> (2008) </w:t>
      </w:r>
      <w:r w:rsidRPr="00562278">
        <w:rPr>
          <w:rFonts w:ascii="Times New Roman" w:hAnsi="Times New Roman" w:cs="Times New Roman"/>
          <w:sz w:val="24"/>
          <w:szCs w:val="24"/>
        </w:rPr>
        <w:t xml:space="preserve"> Posttraumatic stress and complicated grief in family members of patients in the intensive care unit. J Gen Intern Med</w:t>
      </w:r>
      <w:r>
        <w:rPr>
          <w:rFonts w:ascii="Times New Roman" w:hAnsi="Times New Roman" w:cs="Times New Roman"/>
          <w:sz w:val="24"/>
          <w:szCs w:val="24"/>
        </w:rPr>
        <w:t xml:space="preserve"> </w:t>
      </w:r>
      <w:r w:rsidRPr="00562278">
        <w:rPr>
          <w:rFonts w:ascii="Times New Roman" w:hAnsi="Times New Roman" w:cs="Times New Roman"/>
          <w:sz w:val="24"/>
          <w:szCs w:val="24"/>
        </w:rPr>
        <w:t>23:1871–6</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1</w:t>
      </w:r>
      <w:r>
        <w:rPr>
          <w:rFonts w:ascii="Times New Roman" w:hAnsi="Times New Roman" w:cs="Times New Roman"/>
          <w:sz w:val="24"/>
          <w:szCs w:val="24"/>
        </w:rPr>
        <w:t>9</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Lemiale V, Kentish-Barnes N, Chaize M, Aboab J, Adrie C, Annane D et al</w:t>
      </w:r>
      <w:r>
        <w:rPr>
          <w:rFonts w:ascii="Times New Roman" w:hAnsi="Times New Roman" w:cs="Times New Roman"/>
          <w:sz w:val="24"/>
          <w:szCs w:val="24"/>
        </w:rPr>
        <w:t xml:space="preserve"> (2010)</w:t>
      </w:r>
      <w:r w:rsidRPr="00562278">
        <w:rPr>
          <w:rFonts w:ascii="Times New Roman" w:hAnsi="Times New Roman" w:cs="Times New Roman"/>
          <w:sz w:val="24"/>
          <w:szCs w:val="24"/>
        </w:rPr>
        <w:t xml:space="preserve"> Health-Related Quality of Life in Family Members of Intensive Care Unit Patients. J Palliat Med13:1131–7</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20. </w:t>
      </w:r>
      <w:r w:rsidRPr="00562278">
        <w:rPr>
          <w:rFonts w:ascii="Times New Roman" w:hAnsi="Times New Roman" w:cs="Times New Roman"/>
          <w:sz w:val="24"/>
          <w:szCs w:val="24"/>
        </w:rPr>
        <w:tab/>
        <w:t>Desai S V., Law TJ, Needham DM</w:t>
      </w:r>
      <w:r>
        <w:rPr>
          <w:rFonts w:ascii="Times New Roman" w:hAnsi="Times New Roman" w:cs="Times New Roman"/>
          <w:sz w:val="24"/>
          <w:szCs w:val="24"/>
        </w:rPr>
        <w:t xml:space="preserve"> (2011) </w:t>
      </w:r>
      <w:r w:rsidRPr="00562278">
        <w:rPr>
          <w:rFonts w:ascii="Times New Roman" w:hAnsi="Times New Roman" w:cs="Times New Roman"/>
          <w:sz w:val="24"/>
          <w:szCs w:val="24"/>
        </w:rPr>
        <w:t>Long-term complications of critical care. Crit Care Med39(2):371–9</w:t>
      </w:r>
    </w:p>
    <w:p w:rsidR="00AD49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21. </w:t>
      </w:r>
      <w:r w:rsidRPr="00562278">
        <w:rPr>
          <w:rFonts w:ascii="Times New Roman" w:hAnsi="Times New Roman" w:cs="Times New Roman"/>
          <w:sz w:val="24"/>
          <w:szCs w:val="24"/>
        </w:rPr>
        <w:tab/>
        <w:t>Rawal G, Yadav S, Kumar R</w:t>
      </w:r>
      <w:r>
        <w:rPr>
          <w:rFonts w:ascii="Times New Roman" w:hAnsi="Times New Roman" w:cs="Times New Roman"/>
          <w:sz w:val="24"/>
          <w:szCs w:val="24"/>
        </w:rPr>
        <w:t xml:space="preserve"> (2017) </w:t>
      </w:r>
      <w:r w:rsidRPr="00562278">
        <w:rPr>
          <w:rFonts w:ascii="Times New Roman" w:hAnsi="Times New Roman" w:cs="Times New Roman"/>
          <w:sz w:val="24"/>
          <w:szCs w:val="24"/>
        </w:rPr>
        <w:t>Post-intensive care syndrome: An overview. J Transl Intern Med</w:t>
      </w:r>
      <w:r>
        <w:rPr>
          <w:rFonts w:ascii="Times New Roman" w:hAnsi="Times New Roman" w:cs="Times New Roman"/>
          <w:sz w:val="24"/>
          <w:szCs w:val="24"/>
        </w:rPr>
        <w:t xml:space="preserve"> </w:t>
      </w:r>
      <w:r w:rsidRPr="005744CF">
        <w:rPr>
          <w:rFonts w:ascii="Times New Roman" w:hAnsi="Times New Roman" w:cs="Times New Roman"/>
          <w:sz w:val="24"/>
          <w:szCs w:val="24"/>
        </w:rPr>
        <w:t>5:90-2</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0736A3">
        <w:rPr>
          <w:rFonts w:ascii="Times New Roman" w:hAnsi="Times New Roman" w:cs="Times New Roman"/>
          <w:sz w:val="24"/>
          <w:szCs w:val="24"/>
          <w:lang w:val="en-US"/>
        </w:rPr>
        <w:t xml:space="preserve">22. </w:t>
      </w:r>
      <w:r w:rsidRPr="000736A3">
        <w:rPr>
          <w:rFonts w:ascii="Times New Roman" w:hAnsi="Times New Roman" w:cs="Times New Roman"/>
          <w:sz w:val="24"/>
          <w:szCs w:val="24"/>
          <w:lang w:val="en-US"/>
        </w:rPr>
        <w:tab/>
        <w:t>Lautrette A, Darmon M, Megarbane B, Joly LM, Chevret S, Adrie C</w:t>
      </w:r>
      <w:r w:rsidRPr="002B5EB9">
        <w:rPr>
          <w:rFonts w:ascii="Times New Roman" w:hAnsi="Times New Roman" w:cs="Times New Roman"/>
          <w:sz w:val="24"/>
          <w:szCs w:val="24"/>
          <w:lang w:val="en-US"/>
        </w:rPr>
        <w:t xml:space="preserve"> </w:t>
      </w:r>
      <w:r w:rsidRPr="000736A3">
        <w:rPr>
          <w:rFonts w:ascii="Times New Roman" w:hAnsi="Times New Roman" w:cs="Times New Roman"/>
          <w:sz w:val="24"/>
          <w:szCs w:val="24"/>
          <w:lang w:val="en-US"/>
        </w:rPr>
        <w:t xml:space="preserve"> et al</w:t>
      </w:r>
      <w:r>
        <w:rPr>
          <w:rFonts w:ascii="Times New Roman" w:hAnsi="Times New Roman" w:cs="Times New Roman"/>
          <w:sz w:val="24"/>
          <w:szCs w:val="24"/>
          <w:lang w:val="en-US"/>
        </w:rPr>
        <w:t xml:space="preserve"> (2007)</w:t>
      </w:r>
      <w:r w:rsidRPr="000736A3">
        <w:rPr>
          <w:rFonts w:ascii="Times New Roman" w:hAnsi="Times New Roman" w:cs="Times New Roman"/>
          <w:sz w:val="24"/>
          <w:szCs w:val="24"/>
          <w:lang w:val="en-US"/>
        </w:rPr>
        <w:t xml:space="preserve"> </w:t>
      </w:r>
      <w:r w:rsidRPr="00562278">
        <w:rPr>
          <w:rFonts w:ascii="Times New Roman" w:hAnsi="Times New Roman" w:cs="Times New Roman"/>
          <w:sz w:val="24"/>
          <w:szCs w:val="24"/>
        </w:rPr>
        <w:t>A communication strategy and brochure for relatives of patients dying in the ICU. N Engl J Med</w:t>
      </w:r>
      <w:r>
        <w:rPr>
          <w:rFonts w:ascii="Times New Roman" w:hAnsi="Times New Roman" w:cs="Times New Roman"/>
          <w:sz w:val="24"/>
          <w:szCs w:val="24"/>
        </w:rPr>
        <w:t xml:space="preserve"> </w:t>
      </w:r>
      <w:r w:rsidRPr="00562278">
        <w:rPr>
          <w:rFonts w:ascii="Times New Roman" w:hAnsi="Times New Roman" w:cs="Times New Roman"/>
          <w:sz w:val="24"/>
          <w:szCs w:val="24"/>
        </w:rPr>
        <w:t>356:469–78</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2</w:t>
      </w:r>
      <w:r>
        <w:rPr>
          <w:rFonts w:ascii="Times New Roman" w:hAnsi="Times New Roman" w:cs="Times New Roman"/>
          <w:sz w:val="24"/>
          <w:szCs w:val="24"/>
        </w:rPr>
        <w:t>3</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Horowitz M, Wilner N, Alvarez W</w:t>
      </w:r>
      <w:r>
        <w:rPr>
          <w:rFonts w:ascii="Times New Roman" w:hAnsi="Times New Roman" w:cs="Times New Roman"/>
          <w:sz w:val="24"/>
          <w:szCs w:val="24"/>
        </w:rPr>
        <w:t xml:space="preserve"> (1979)</w:t>
      </w:r>
      <w:r w:rsidRPr="00562278">
        <w:rPr>
          <w:rFonts w:ascii="Times New Roman" w:hAnsi="Times New Roman" w:cs="Times New Roman"/>
          <w:sz w:val="24"/>
          <w:szCs w:val="24"/>
        </w:rPr>
        <w:t xml:space="preserve"> Impact of event scale: A measure of subjective stress. Psychosom Med</w:t>
      </w:r>
      <w:r>
        <w:rPr>
          <w:rFonts w:ascii="Times New Roman" w:hAnsi="Times New Roman" w:cs="Times New Roman"/>
          <w:sz w:val="24"/>
          <w:szCs w:val="24"/>
        </w:rPr>
        <w:t xml:space="preserve"> </w:t>
      </w:r>
      <w:r w:rsidRPr="005744CF">
        <w:rPr>
          <w:rFonts w:ascii="Times New Roman" w:hAnsi="Times New Roman" w:cs="Times New Roman"/>
          <w:sz w:val="24"/>
          <w:szCs w:val="24"/>
        </w:rPr>
        <w:t>41:209-18</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2</w:t>
      </w:r>
      <w:r>
        <w:rPr>
          <w:rFonts w:ascii="Times New Roman" w:hAnsi="Times New Roman" w:cs="Times New Roman"/>
          <w:sz w:val="24"/>
          <w:szCs w:val="24"/>
        </w:rPr>
        <w:t>4</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Van Der Ploeg E, Mooren TTM, Van Der Velden PG, Kleber RJ, Brom D</w:t>
      </w:r>
      <w:r>
        <w:rPr>
          <w:rFonts w:ascii="Times New Roman" w:hAnsi="Times New Roman" w:cs="Times New Roman"/>
          <w:sz w:val="24"/>
          <w:szCs w:val="24"/>
        </w:rPr>
        <w:t xml:space="preserve"> (2004)</w:t>
      </w:r>
      <w:r w:rsidRPr="00562278">
        <w:rPr>
          <w:rFonts w:ascii="Times New Roman" w:hAnsi="Times New Roman" w:cs="Times New Roman"/>
          <w:sz w:val="24"/>
          <w:szCs w:val="24"/>
        </w:rPr>
        <w:t xml:space="preserve"> Construct Validation of the Dutch Version of the Impact of Event Scale. Psychol Assess</w:t>
      </w:r>
      <w:r>
        <w:rPr>
          <w:rFonts w:ascii="Times New Roman" w:hAnsi="Times New Roman" w:cs="Times New Roman"/>
          <w:sz w:val="24"/>
          <w:szCs w:val="24"/>
        </w:rPr>
        <w:t xml:space="preserve"> </w:t>
      </w:r>
      <w:r w:rsidRPr="00562278">
        <w:rPr>
          <w:rFonts w:ascii="Times New Roman" w:hAnsi="Times New Roman" w:cs="Times New Roman"/>
          <w:sz w:val="24"/>
          <w:szCs w:val="24"/>
        </w:rPr>
        <w:t>16:16–26</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2</w:t>
      </w:r>
      <w:r>
        <w:rPr>
          <w:rFonts w:ascii="Times New Roman" w:hAnsi="Times New Roman" w:cs="Times New Roman"/>
          <w:sz w:val="24"/>
          <w:szCs w:val="24"/>
        </w:rPr>
        <w:t>5</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Sundin EC, Horowitz M</w:t>
      </w:r>
      <w:r>
        <w:rPr>
          <w:rFonts w:ascii="Times New Roman" w:hAnsi="Times New Roman" w:cs="Times New Roman"/>
          <w:sz w:val="24"/>
          <w:szCs w:val="24"/>
        </w:rPr>
        <w:t xml:space="preserve"> (2002)</w:t>
      </w:r>
      <w:r w:rsidRPr="00562278">
        <w:rPr>
          <w:rFonts w:ascii="Times New Roman" w:hAnsi="Times New Roman" w:cs="Times New Roman"/>
          <w:sz w:val="24"/>
          <w:szCs w:val="24"/>
        </w:rPr>
        <w:t xml:space="preserve"> Impact of Event Scale: psychometric properties. Br J Psychiatry</w:t>
      </w:r>
      <w:r>
        <w:rPr>
          <w:rFonts w:ascii="Times New Roman" w:hAnsi="Times New Roman" w:cs="Times New Roman"/>
          <w:sz w:val="24"/>
          <w:szCs w:val="24"/>
        </w:rPr>
        <w:t xml:space="preserve"> </w:t>
      </w:r>
      <w:r w:rsidRPr="00562278">
        <w:rPr>
          <w:rFonts w:ascii="Times New Roman" w:hAnsi="Times New Roman" w:cs="Times New Roman"/>
          <w:sz w:val="24"/>
          <w:szCs w:val="24"/>
        </w:rPr>
        <w:t>180:205–9</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2</w:t>
      </w:r>
      <w:r>
        <w:rPr>
          <w:rFonts w:ascii="Times New Roman" w:hAnsi="Times New Roman" w:cs="Times New Roman"/>
          <w:sz w:val="24"/>
          <w:szCs w:val="24"/>
        </w:rPr>
        <w:t>6</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Jones C, Skirrow P, Griffiths RD, Humphris GH, Ingleby S, Eddleston J</w:t>
      </w:r>
      <w:r>
        <w:rPr>
          <w:rFonts w:ascii="Times New Roman" w:hAnsi="Times New Roman" w:cs="Times New Roman"/>
          <w:sz w:val="24"/>
          <w:szCs w:val="24"/>
        </w:rPr>
        <w:t xml:space="preserve"> </w:t>
      </w:r>
      <w:r w:rsidRPr="00562278">
        <w:rPr>
          <w:rFonts w:ascii="Times New Roman" w:hAnsi="Times New Roman" w:cs="Times New Roman"/>
          <w:sz w:val="24"/>
          <w:szCs w:val="24"/>
        </w:rPr>
        <w:t>et al</w:t>
      </w:r>
      <w:r>
        <w:rPr>
          <w:rFonts w:ascii="Times New Roman" w:hAnsi="Times New Roman" w:cs="Times New Roman"/>
          <w:sz w:val="24"/>
          <w:szCs w:val="24"/>
        </w:rPr>
        <w:t xml:space="preserve"> (2003)</w:t>
      </w:r>
      <w:r w:rsidRPr="00562278">
        <w:rPr>
          <w:rFonts w:ascii="Times New Roman" w:hAnsi="Times New Roman" w:cs="Times New Roman"/>
          <w:sz w:val="24"/>
          <w:szCs w:val="24"/>
        </w:rPr>
        <w:t xml:space="preserve"> Rehabilitation after critical illness: A randomized, controlled trial. Crit Care Med</w:t>
      </w:r>
      <w:r>
        <w:rPr>
          <w:rFonts w:ascii="Times New Roman" w:hAnsi="Times New Roman" w:cs="Times New Roman"/>
          <w:sz w:val="24"/>
          <w:szCs w:val="24"/>
        </w:rPr>
        <w:t xml:space="preserve"> </w:t>
      </w:r>
      <w:r w:rsidRPr="00562278">
        <w:rPr>
          <w:rFonts w:ascii="Times New Roman" w:hAnsi="Times New Roman" w:cs="Times New Roman"/>
          <w:sz w:val="24"/>
          <w:szCs w:val="24"/>
        </w:rPr>
        <w:t>31:2456–61</w:t>
      </w:r>
    </w:p>
    <w:p w:rsidR="00AD49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 xml:space="preserve">27. </w:t>
      </w:r>
      <w:r w:rsidRPr="00562278">
        <w:rPr>
          <w:rFonts w:ascii="Times New Roman" w:hAnsi="Times New Roman" w:cs="Times New Roman"/>
          <w:sz w:val="24"/>
          <w:szCs w:val="24"/>
        </w:rPr>
        <w:tab/>
        <w:t>Alfheim HB, Hofsø K, Småstuen MC, Tøien K, Rosseland LA, Rustøen T</w:t>
      </w:r>
      <w:r>
        <w:rPr>
          <w:rFonts w:ascii="Times New Roman" w:hAnsi="Times New Roman" w:cs="Times New Roman"/>
          <w:sz w:val="24"/>
          <w:szCs w:val="24"/>
        </w:rPr>
        <w:t xml:space="preserve"> (2019)</w:t>
      </w:r>
      <w:r w:rsidRPr="00562278">
        <w:rPr>
          <w:rFonts w:ascii="Times New Roman" w:hAnsi="Times New Roman" w:cs="Times New Roman"/>
          <w:sz w:val="24"/>
          <w:szCs w:val="24"/>
        </w:rPr>
        <w:t>Post-traumatic stress symptoms in family caregivers of intensive care unit patients: A longitudinal study. Intensive Crit Care Nurs</w:t>
      </w:r>
      <w:r>
        <w:rPr>
          <w:rFonts w:ascii="Times New Roman" w:hAnsi="Times New Roman" w:cs="Times New Roman"/>
          <w:sz w:val="24"/>
          <w:szCs w:val="24"/>
        </w:rPr>
        <w:t xml:space="preserve"> </w:t>
      </w:r>
      <w:r w:rsidRPr="005744CF">
        <w:rPr>
          <w:rFonts w:ascii="Times New Roman" w:hAnsi="Times New Roman" w:cs="Times New Roman"/>
          <w:sz w:val="24"/>
          <w:szCs w:val="24"/>
        </w:rPr>
        <w:t>50:5-10</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sidRPr="00562278">
        <w:rPr>
          <w:rFonts w:ascii="Times New Roman" w:hAnsi="Times New Roman" w:cs="Times New Roman"/>
          <w:sz w:val="24"/>
          <w:szCs w:val="24"/>
        </w:rPr>
        <w:t>2</w:t>
      </w:r>
      <w:r>
        <w:rPr>
          <w:rFonts w:ascii="Times New Roman" w:hAnsi="Times New Roman" w:cs="Times New Roman"/>
          <w:sz w:val="24"/>
          <w:szCs w:val="24"/>
        </w:rPr>
        <w:t>8</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 xml:space="preserve">Davidson JE, Aslakson RA, Long AC, Puntillo KA, Kross EK, Hart J et al </w:t>
      </w:r>
      <w:r>
        <w:rPr>
          <w:rFonts w:ascii="Times New Roman" w:hAnsi="Times New Roman" w:cs="Times New Roman"/>
          <w:sz w:val="24"/>
          <w:szCs w:val="24"/>
        </w:rPr>
        <w:t xml:space="preserve">(2017) </w:t>
      </w:r>
      <w:r w:rsidRPr="00562278">
        <w:rPr>
          <w:rFonts w:ascii="Times New Roman" w:hAnsi="Times New Roman" w:cs="Times New Roman"/>
          <w:sz w:val="24"/>
          <w:szCs w:val="24"/>
        </w:rPr>
        <w:t>Guidelines for Family-Centered Care in the Neonatal, Pediatric, and Adult ICU. Crit Care Med</w:t>
      </w:r>
      <w:r>
        <w:rPr>
          <w:rFonts w:ascii="Times New Roman" w:hAnsi="Times New Roman" w:cs="Times New Roman"/>
          <w:sz w:val="24"/>
          <w:szCs w:val="24"/>
        </w:rPr>
        <w:t xml:space="preserve"> </w:t>
      </w:r>
      <w:r w:rsidRPr="00562278">
        <w:rPr>
          <w:rFonts w:ascii="Times New Roman" w:hAnsi="Times New Roman" w:cs="Times New Roman"/>
          <w:sz w:val="24"/>
          <w:szCs w:val="24"/>
        </w:rPr>
        <w:t>45:103–28</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szCs w:val="24"/>
        </w:rPr>
      </w:pPr>
      <w:r>
        <w:rPr>
          <w:rFonts w:ascii="Times New Roman" w:hAnsi="Times New Roman" w:cs="Times New Roman"/>
          <w:sz w:val="24"/>
          <w:szCs w:val="24"/>
        </w:rPr>
        <w:lastRenderedPageBreak/>
        <w:t>29</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Kentish-Barnes N, Lemiale V, Chaize M, Pochard F, Azoulay É</w:t>
      </w:r>
      <w:r>
        <w:rPr>
          <w:rFonts w:ascii="Times New Roman" w:hAnsi="Times New Roman" w:cs="Times New Roman"/>
          <w:sz w:val="24"/>
          <w:szCs w:val="24"/>
        </w:rPr>
        <w:t xml:space="preserve"> (2009)</w:t>
      </w:r>
      <w:r w:rsidRPr="00562278">
        <w:rPr>
          <w:rFonts w:ascii="Times New Roman" w:hAnsi="Times New Roman" w:cs="Times New Roman"/>
          <w:sz w:val="24"/>
          <w:szCs w:val="24"/>
        </w:rPr>
        <w:t xml:space="preserve"> Assessing burden in families of critical care patients. Crit Care Med</w:t>
      </w:r>
      <w:r>
        <w:rPr>
          <w:rFonts w:ascii="Times New Roman" w:hAnsi="Times New Roman" w:cs="Times New Roman"/>
          <w:sz w:val="24"/>
          <w:szCs w:val="24"/>
        </w:rPr>
        <w:t xml:space="preserve"> </w:t>
      </w:r>
      <w:r w:rsidRPr="00562278">
        <w:rPr>
          <w:rFonts w:ascii="Times New Roman" w:hAnsi="Times New Roman" w:cs="Times New Roman"/>
          <w:sz w:val="24"/>
          <w:szCs w:val="24"/>
        </w:rPr>
        <w:t>37:S448–56</w:t>
      </w:r>
    </w:p>
    <w:p w:rsidR="00AD4978" w:rsidRPr="00562278" w:rsidRDefault="00AD4978" w:rsidP="00AD4978">
      <w:pPr>
        <w:widowControl w:val="0"/>
        <w:autoSpaceDE w:val="0"/>
        <w:autoSpaceDN w:val="0"/>
        <w:adjustRightInd w:val="0"/>
        <w:ind w:left="640" w:hanging="640"/>
        <w:rPr>
          <w:rFonts w:ascii="Times New Roman" w:hAnsi="Times New Roman" w:cs="Times New Roman"/>
          <w:sz w:val="24"/>
        </w:rPr>
      </w:pPr>
      <w:r w:rsidRPr="00562278">
        <w:rPr>
          <w:rFonts w:ascii="Times New Roman" w:hAnsi="Times New Roman" w:cs="Times New Roman"/>
          <w:sz w:val="24"/>
          <w:szCs w:val="24"/>
        </w:rPr>
        <w:t>3</w:t>
      </w:r>
      <w:r>
        <w:rPr>
          <w:rFonts w:ascii="Times New Roman" w:hAnsi="Times New Roman" w:cs="Times New Roman"/>
          <w:sz w:val="24"/>
          <w:szCs w:val="24"/>
        </w:rPr>
        <w:t>0</w:t>
      </w:r>
      <w:r w:rsidRPr="00562278">
        <w:rPr>
          <w:rFonts w:ascii="Times New Roman" w:hAnsi="Times New Roman" w:cs="Times New Roman"/>
          <w:sz w:val="24"/>
          <w:szCs w:val="24"/>
        </w:rPr>
        <w:t xml:space="preserve">. </w:t>
      </w:r>
      <w:r w:rsidRPr="00562278">
        <w:rPr>
          <w:rFonts w:ascii="Times New Roman" w:hAnsi="Times New Roman" w:cs="Times New Roman"/>
          <w:sz w:val="24"/>
          <w:szCs w:val="24"/>
        </w:rPr>
        <w:tab/>
        <w:t xml:space="preserve">Hwang DY, Yagoda D, Perrey HM, Currier PF, Tehan TM, Guanci M et al </w:t>
      </w:r>
      <w:r>
        <w:rPr>
          <w:rFonts w:ascii="Times New Roman" w:hAnsi="Times New Roman" w:cs="Times New Roman"/>
          <w:sz w:val="24"/>
          <w:szCs w:val="24"/>
        </w:rPr>
        <w:t xml:space="preserve">(2014) </w:t>
      </w:r>
      <w:r w:rsidRPr="00562278">
        <w:rPr>
          <w:rFonts w:ascii="Times New Roman" w:hAnsi="Times New Roman" w:cs="Times New Roman"/>
          <w:sz w:val="24"/>
          <w:szCs w:val="24"/>
        </w:rPr>
        <w:t>Anxiety and depression symptoms among families of adult intensive care unit survivors immediately following brief length of stay. J Crit Care</w:t>
      </w:r>
      <w:r>
        <w:rPr>
          <w:rFonts w:ascii="Times New Roman" w:hAnsi="Times New Roman" w:cs="Times New Roman"/>
          <w:sz w:val="24"/>
          <w:szCs w:val="24"/>
        </w:rPr>
        <w:t xml:space="preserve"> </w:t>
      </w:r>
      <w:r w:rsidRPr="00562278">
        <w:rPr>
          <w:rFonts w:ascii="Times New Roman" w:hAnsi="Times New Roman" w:cs="Times New Roman"/>
          <w:sz w:val="24"/>
          <w:szCs w:val="24"/>
        </w:rPr>
        <w:t>29:278–82</w:t>
      </w:r>
    </w:p>
    <w:p w:rsidR="00F64610" w:rsidRPr="00562278" w:rsidRDefault="00951801" w:rsidP="00AD4978">
      <w:pPr>
        <w:rPr>
          <w:rFonts w:ascii="Times New Roman" w:hAnsi="Times New Roman" w:cs="Times New Roman"/>
          <w:b/>
          <w:sz w:val="24"/>
          <w:szCs w:val="24"/>
        </w:rPr>
      </w:pPr>
      <w:r w:rsidRPr="00562278">
        <w:rPr>
          <w:rFonts w:ascii="Times New Roman" w:hAnsi="Times New Roman"/>
          <w:sz w:val="24"/>
        </w:rPr>
        <w:fldChar w:fldCharType="end"/>
      </w:r>
    </w:p>
    <w:sectPr w:rsidR="00F64610" w:rsidRPr="00562278" w:rsidSect="004A37B3">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F81" w:rsidRDefault="008B2F81" w:rsidP="00531F1D">
      <w:pPr>
        <w:spacing w:after="0" w:line="240" w:lineRule="auto"/>
      </w:pPr>
      <w:r>
        <w:separator/>
      </w:r>
    </w:p>
  </w:endnote>
  <w:endnote w:type="continuationSeparator" w:id="0">
    <w:p w:rsidR="008B2F81" w:rsidRDefault="008B2F81" w:rsidP="00531F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916449"/>
      <w:docPartObj>
        <w:docPartGallery w:val="Page Numbers (Bottom of Page)"/>
        <w:docPartUnique/>
      </w:docPartObj>
    </w:sdtPr>
    <w:sdtEndPr>
      <w:rPr>
        <w:noProof/>
      </w:rPr>
    </w:sdtEndPr>
    <w:sdtContent>
      <w:p w:rsidR="00B809DA" w:rsidRDefault="00951801">
        <w:pPr>
          <w:pStyle w:val="Footer"/>
          <w:jc w:val="center"/>
        </w:pPr>
        <w:r>
          <w:fldChar w:fldCharType="begin"/>
        </w:r>
        <w:r w:rsidR="00B809DA">
          <w:instrText xml:space="preserve"> PAGE   \* MERGEFORMAT </w:instrText>
        </w:r>
        <w:r>
          <w:fldChar w:fldCharType="separate"/>
        </w:r>
        <w:r w:rsidR="00630FC2">
          <w:rPr>
            <w:noProof/>
          </w:rPr>
          <w:t>7</w:t>
        </w:r>
        <w:r>
          <w:fldChar w:fldCharType="end"/>
        </w:r>
      </w:p>
    </w:sdtContent>
  </w:sdt>
  <w:p w:rsidR="00B809DA" w:rsidRDefault="00B809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F81" w:rsidRDefault="008B2F81" w:rsidP="00531F1D">
      <w:pPr>
        <w:spacing w:after="0" w:line="240" w:lineRule="auto"/>
      </w:pPr>
      <w:r>
        <w:separator/>
      </w:r>
    </w:p>
  </w:footnote>
  <w:footnote w:type="continuationSeparator" w:id="0">
    <w:p w:rsidR="008B2F81" w:rsidRDefault="008B2F81" w:rsidP="00531F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F1889"/>
    <w:multiLevelType w:val="hybridMultilevel"/>
    <w:tmpl w:val="105AD270"/>
    <w:lvl w:ilvl="0" w:tplc="29B21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9B1DC3"/>
    <w:multiLevelType w:val="hybridMultilevel"/>
    <w:tmpl w:val="F70E90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25B82F4D"/>
    <w:multiLevelType w:val="hybridMultilevel"/>
    <w:tmpl w:val="6D78F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005B88"/>
    <w:multiLevelType w:val="hybridMultilevel"/>
    <w:tmpl w:val="E1841158"/>
    <w:lvl w:ilvl="0" w:tplc="EA86A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ED02EB"/>
    <w:multiLevelType w:val="hybridMultilevel"/>
    <w:tmpl w:val="8D54557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705D710B"/>
    <w:multiLevelType w:val="hybridMultilevel"/>
    <w:tmpl w:val="D216365C"/>
    <w:lvl w:ilvl="0" w:tplc="6C208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de-CH" w:vendorID="64" w:dllVersion="6" w:nlCheck="1" w:checkStyle="0"/>
  <w:activeWritingStyle w:appName="MSWord" w:lang="en-GB" w:vendorID="64" w:dllVersion="6" w:nlCheck="1" w:checkStyle="1"/>
  <w:activeWritingStyle w:appName="MSWord" w:lang="en-US" w:vendorID="64" w:dllVersion="6" w:nlCheck="1" w:checkStyle="1"/>
  <w:activeWritingStyle w:appName="MSWord" w:lang="de-AT" w:vendorID="64" w:dllVersion="6" w:nlCheck="1" w:checkStyle="0"/>
  <w:activeWritingStyle w:appName="MSWord" w:lang="fr-CH" w:vendorID="64" w:dllVersion="6" w:nlCheck="1" w:checkStyle="0"/>
  <w:activeWritingStyle w:appName="MSWord" w:lang="en-GB" w:vendorID="64" w:dllVersion="4096" w:nlCheck="1" w:checkStyle="0"/>
  <w:activeWritingStyle w:appName="MSWord" w:lang="de-AT"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n-IN"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4097">
      <o:colormenu v:ext="edit" strokecolor="none [3213]"/>
    </o:shapedefaults>
  </w:hdrShapeDefaults>
  <w:footnotePr>
    <w:footnote w:id="-1"/>
    <w:footnote w:id="0"/>
  </w:footnotePr>
  <w:endnotePr>
    <w:endnote w:id="-1"/>
    <w:endnote w:id="0"/>
  </w:endnotePr>
  <w:compat/>
  <w:rsids>
    <w:rsidRoot w:val="00621E34"/>
    <w:rsid w:val="000037FB"/>
    <w:rsid w:val="000073C0"/>
    <w:rsid w:val="000111B5"/>
    <w:rsid w:val="000402F0"/>
    <w:rsid w:val="000427EA"/>
    <w:rsid w:val="000452C6"/>
    <w:rsid w:val="0005257A"/>
    <w:rsid w:val="00063DD5"/>
    <w:rsid w:val="00066466"/>
    <w:rsid w:val="00066F16"/>
    <w:rsid w:val="00071D77"/>
    <w:rsid w:val="00080856"/>
    <w:rsid w:val="00080C74"/>
    <w:rsid w:val="000878A6"/>
    <w:rsid w:val="00096FF3"/>
    <w:rsid w:val="000A15D6"/>
    <w:rsid w:val="000A2D4F"/>
    <w:rsid w:val="000B764B"/>
    <w:rsid w:val="000C2230"/>
    <w:rsid w:val="000D07C1"/>
    <w:rsid w:val="000D7D34"/>
    <w:rsid w:val="000E59AE"/>
    <w:rsid w:val="00101E2C"/>
    <w:rsid w:val="00102DF2"/>
    <w:rsid w:val="00104C50"/>
    <w:rsid w:val="0010701D"/>
    <w:rsid w:val="0012126F"/>
    <w:rsid w:val="0013256B"/>
    <w:rsid w:val="001378CC"/>
    <w:rsid w:val="00152F2F"/>
    <w:rsid w:val="00167E23"/>
    <w:rsid w:val="00172D34"/>
    <w:rsid w:val="001837C0"/>
    <w:rsid w:val="0018499B"/>
    <w:rsid w:val="001A1823"/>
    <w:rsid w:val="001A2687"/>
    <w:rsid w:val="001C35FF"/>
    <w:rsid w:val="001D1158"/>
    <w:rsid w:val="001E3F1F"/>
    <w:rsid w:val="001F7FE2"/>
    <w:rsid w:val="002014D3"/>
    <w:rsid w:val="00213661"/>
    <w:rsid w:val="002149B5"/>
    <w:rsid w:val="00233786"/>
    <w:rsid w:val="00236C88"/>
    <w:rsid w:val="00237E3D"/>
    <w:rsid w:val="00243870"/>
    <w:rsid w:val="00251E83"/>
    <w:rsid w:val="00253173"/>
    <w:rsid w:val="00256A9A"/>
    <w:rsid w:val="00282A9B"/>
    <w:rsid w:val="00283F36"/>
    <w:rsid w:val="00296B9E"/>
    <w:rsid w:val="002A1820"/>
    <w:rsid w:val="002B10A8"/>
    <w:rsid w:val="002C358F"/>
    <w:rsid w:val="002C3B55"/>
    <w:rsid w:val="002F1B23"/>
    <w:rsid w:val="002F285E"/>
    <w:rsid w:val="00302A8E"/>
    <w:rsid w:val="00315946"/>
    <w:rsid w:val="00321944"/>
    <w:rsid w:val="00346484"/>
    <w:rsid w:val="00353569"/>
    <w:rsid w:val="00354C5E"/>
    <w:rsid w:val="00357B0C"/>
    <w:rsid w:val="003620A0"/>
    <w:rsid w:val="003634CF"/>
    <w:rsid w:val="0036730D"/>
    <w:rsid w:val="00371C29"/>
    <w:rsid w:val="00374EEC"/>
    <w:rsid w:val="00391F4B"/>
    <w:rsid w:val="003B7CD7"/>
    <w:rsid w:val="003E64AB"/>
    <w:rsid w:val="00427312"/>
    <w:rsid w:val="00432CE3"/>
    <w:rsid w:val="00442093"/>
    <w:rsid w:val="00442422"/>
    <w:rsid w:val="004610A6"/>
    <w:rsid w:val="00473956"/>
    <w:rsid w:val="0049204A"/>
    <w:rsid w:val="004A37B3"/>
    <w:rsid w:val="004A6F96"/>
    <w:rsid w:val="004A77A6"/>
    <w:rsid w:val="004C563B"/>
    <w:rsid w:val="004D4D46"/>
    <w:rsid w:val="004D57BA"/>
    <w:rsid w:val="004E7399"/>
    <w:rsid w:val="004F0BE4"/>
    <w:rsid w:val="004F25C6"/>
    <w:rsid w:val="005037A8"/>
    <w:rsid w:val="00504F11"/>
    <w:rsid w:val="005232B9"/>
    <w:rsid w:val="005237E5"/>
    <w:rsid w:val="00531F1D"/>
    <w:rsid w:val="00544E57"/>
    <w:rsid w:val="00562278"/>
    <w:rsid w:val="0056381D"/>
    <w:rsid w:val="005744CF"/>
    <w:rsid w:val="005A3CDC"/>
    <w:rsid w:val="005B0FAF"/>
    <w:rsid w:val="005C4F9D"/>
    <w:rsid w:val="005D736C"/>
    <w:rsid w:val="005F576A"/>
    <w:rsid w:val="00614A76"/>
    <w:rsid w:val="00621E34"/>
    <w:rsid w:val="00625DC3"/>
    <w:rsid w:val="00630FC2"/>
    <w:rsid w:val="006318E3"/>
    <w:rsid w:val="00635458"/>
    <w:rsid w:val="00641DC3"/>
    <w:rsid w:val="00651860"/>
    <w:rsid w:val="00651F20"/>
    <w:rsid w:val="00654A2B"/>
    <w:rsid w:val="00663B82"/>
    <w:rsid w:val="00663E17"/>
    <w:rsid w:val="00664DFE"/>
    <w:rsid w:val="00665E5E"/>
    <w:rsid w:val="00673019"/>
    <w:rsid w:val="00685C9B"/>
    <w:rsid w:val="00686D9E"/>
    <w:rsid w:val="006B0646"/>
    <w:rsid w:val="006C3D81"/>
    <w:rsid w:val="006F520B"/>
    <w:rsid w:val="006F5FEC"/>
    <w:rsid w:val="006F7443"/>
    <w:rsid w:val="007035F0"/>
    <w:rsid w:val="00715572"/>
    <w:rsid w:val="00715A0A"/>
    <w:rsid w:val="00740991"/>
    <w:rsid w:val="007437AF"/>
    <w:rsid w:val="00751046"/>
    <w:rsid w:val="00763128"/>
    <w:rsid w:val="007A36F8"/>
    <w:rsid w:val="007B3F1E"/>
    <w:rsid w:val="007B4EF0"/>
    <w:rsid w:val="007B6472"/>
    <w:rsid w:val="007C1D1D"/>
    <w:rsid w:val="007C3290"/>
    <w:rsid w:val="007D132E"/>
    <w:rsid w:val="007D2439"/>
    <w:rsid w:val="007D514C"/>
    <w:rsid w:val="007E6405"/>
    <w:rsid w:val="00805E17"/>
    <w:rsid w:val="00806BE0"/>
    <w:rsid w:val="0081238C"/>
    <w:rsid w:val="00815DFE"/>
    <w:rsid w:val="0082595F"/>
    <w:rsid w:val="00845FCA"/>
    <w:rsid w:val="008623B1"/>
    <w:rsid w:val="00870BA9"/>
    <w:rsid w:val="0088510A"/>
    <w:rsid w:val="00887E76"/>
    <w:rsid w:val="00897BAD"/>
    <w:rsid w:val="00897C91"/>
    <w:rsid w:val="008B2F81"/>
    <w:rsid w:val="008D52E5"/>
    <w:rsid w:val="008D54A8"/>
    <w:rsid w:val="008D56E6"/>
    <w:rsid w:val="008D75A2"/>
    <w:rsid w:val="008D7950"/>
    <w:rsid w:val="008E60C8"/>
    <w:rsid w:val="008E73DA"/>
    <w:rsid w:val="00911B5F"/>
    <w:rsid w:val="00921D49"/>
    <w:rsid w:val="00927282"/>
    <w:rsid w:val="00940668"/>
    <w:rsid w:val="00941D68"/>
    <w:rsid w:val="00942237"/>
    <w:rsid w:val="009453EA"/>
    <w:rsid w:val="00951801"/>
    <w:rsid w:val="00951B51"/>
    <w:rsid w:val="00954CDA"/>
    <w:rsid w:val="009560C7"/>
    <w:rsid w:val="009622A5"/>
    <w:rsid w:val="009624EF"/>
    <w:rsid w:val="0098272B"/>
    <w:rsid w:val="00992A9D"/>
    <w:rsid w:val="009B3809"/>
    <w:rsid w:val="009C2412"/>
    <w:rsid w:val="009D19FB"/>
    <w:rsid w:val="009D2729"/>
    <w:rsid w:val="009D398B"/>
    <w:rsid w:val="009D5BED"/>
    <w:rsid w:val="009D69E5"/>
    <w:rsid w:val="00A05632"/>
    <w:rsid w:val="00A11B76"/>
    <w:rsid w:val="00A13406"/>
    <w:rsid w:val="00A13C54"/>
    <w:rsid w:val="00A2199E"/>
    <w:rsid w:val="00A261B9"/>
    <w:rsid w:val="00A3319F"/>
    <w:rsid w:val="00A4744A"/>
    <w:rsid w:val="00A644EA"/>
    <w:rsid w:val="00A65310"/>
    <w:rsid w:val="00A72D36"/>
    <w:rsid w:val="00A75D6F"/>
    <w:rsid w:val="00A761C1"/>
    <w:rsid w:val="00A90C14"/>
    <w:rsid w:val="00AA164F"/>
    <w:rsid w:val="00AA5FD0"/>
    <w:rsid w:val="00AC4EAF"/>
    <w:rsid w:val="00AD4978"/>
    <w:rsid w:val="00AE030C"/>
    <w:rsid w:val="00AE1422"/>
    <w:rsid w:val="00B1612B"/>
    <w:rsid w:val="00B23655"/>
    <w:rsid w:val="00B3600E"/>
    <w:rsid w:val="00B452C9"/>
    <w:rsid w:val="00B56902"/>
    <w:rsid w:val="00B71552"/>
    <w:rsid w:val="00B809DA"/>
    <w:rsid w:val="00BB73C4"/>
    <w:rsid w:val="00BD1A90"/>
    <w:rsid w:val="00BD4333"/>
    <w:rsid w:val="00BE06D3"/>
    <w:rsid w:val="00BE5C23"/>
    <w:rsid w:val="00BF79F3"/>
    <w:rsid w:val="00C00C73"/>
    <w:rsid w:val="00C021CA"/>
    <w:rsid w:val="00C10748"/>
    <w:rsid w:val="00C11826"/>
    <w:rsid w:val="00C131E5"/>
    <w:rsid w:val="00C13E42"/>
    <w:rsid w:val="00C146CD"/>
    <w:rsid w:val="00C14B35"/>
    <w:rsid w:val="00C4103F"/>
    <w:rsid w:val="00C43EBD"/>
    <w:rsid w:val="00C54511"/>
    <w:rsid w:val="00C558D4"/>
    <w:rsid w:val="00C57E2A"/>
    <w:rsid w:val="00C67C12"/>
    <w:rsid w:val="00C71E89"/>
    <w:rsid w:val="00C7380F"/>
    <w:rsid w:val="00C961D5"/>
    <w:rsid w:val="00CB1545"/>
    <w:rsid w:val="00CC039C"/>
    <w:rsid w:val="00CC3DCE"/>
    <w:rsid w:val="00CC5FD6"/>
    <w:rsid w:val="00CC7C3E"/>
    <w:rsid w:val="00CD0312"/>
    <w:rsid w:val="00CD5D31"/>
    <w:rsid w:val="00D119B2"/>
    <w:rsid w:val="00D3037C"/>
    <w:rsid w:val="00D34CB2"/>
    <w:rsid w:val="00D403DB"/>
    <w:rsid w:val="00D46802"/>
    <w:rsid w:val="00D46915"/>
    <w:rsid w:val="00D56D49"/>
    <w:rsid w:val="00D634B4"/>
    <w:rsid w:val="00D6730E"/>
    <w:rsid w:val="00D820B6"/>
    <w:rsid w:val="00D82C0B"/>
    <w:rsid w:val="00D960E3"/>
    <w:rsid w:val="00DB403A"/>
    <w:rsid w:val="00DB6844"/>
    <w:rsid w:val="00DC51D3"/>
    <w:rsid w:val="00DD523C"/>
    <w:rsid w:val="00DE4B6F"/>
    <w:rsid w:val="00DE6DCE"/>
    <w:rsid w:val="00DF2C2C"/>
    <w:rsid w:val="00E00E0D"/>
    <w:rsid w:val="00E06A12"/>
    <w:rsid w:val="00E24426"/>
    <w:rsid w:val="00E3602D"/>
    <w:rsid w:val="00E506E1"/>
    <w:rsid w:val="00E577D3"/>
    <w:rsid w:val="00E60A80"/>
    <w:rsid w:val="00E74631"/>
    <w:rsid w:val="00E75742"/>
    <w:rsid w:val="00E81FFC"/>
    <w:rsid w:val="00E844A5"/>
    <w:rsid w:val="00E909F6"/>
    <w:rsid w:val="00E912D0"/>
    <w:rsid w:val="00EA256D"/>
    <w:rsid w:val="00EA3077"/>
    <w:rsid w:val="00ED3020"/>
    <w:rsid w:val="00EE6035"/>
    <w:rsid w:val="00EF14A2"/>
    <w:rsid w:val="00EF4F15"/>
    <w:rsid w:val="00F137E0"/>
    <w:rsid w:val="00F13A50"/>
    <w:rsid w:val="00F22ED2"/>
    <w:rsid w:val="00F24BC1"/>
    <w:rsid w:val="00F37B37"/>
    <w:rsid w:val="00F40B4C"/>
    <w:rsid w:val="00F425F1"/>
    <w:rsid w:val="00F537A5"/>
    <w:rsid w:val="00F607A4"/>
    <w:rsid w:val="00F64610"/>
    <w:rsid w:val="00F67F22"/>
    <w:rsid w:val="00F7041F"/>
    <w:rsid w:val="00F80B41"/>
    <w:rsid w:val="00F84C20"/>
    <w:rsid w:val="00F91479"/>
    <w:rsid w:val="00F973EC"/>
    <w:rsid w:val="00FC170F"/>
    <w:rsid w:val="00FD0730"/>
    <w:rsid w:val="00FD43F3"/>
    <w:rsid w:val="00FD4A18"/>
    <w:rsid w:val="00FD7654"/>
    <w:rsid w:val="00FF5A48"/>
  </w:rsids>
  <m:mathPr>
    <m:mathFont m:val="Cambria Math"/>
    <m:brkBin m:val="before"/>
    <m:brkBinSub m:val="--"/>
    <m:smallFrac m:val="off"/>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colormenu v:ext="edit" strokecolor="none [3213]"/>
    </o:shapedefaults>
    <o:shapelayout v:ext="edit">
      <o:idmap v:ext="edit" data="1"/>
      <o:rules v:ext="edit">
        <o:r id="V:Rule1" type="connector" idref="#_x0000_s1027"/>
        <o:r id="V:Rule2" type="connector" idref="#_x0000_s1028"/>
        <o:r id="V:Rule3" type="connector" idref="#_x0000_s1036"/>
        <o:r id="V:Rule4" type="connector" idref="#_x0000_s1034"/>
        <o:r id="V:Rule5" type="connector" idref="#_x0000_s1033"/>
        <o:r id="V:Rule6" type="connector" idref="#_x0000_s1038"/>
        <o:r id="V:Rule7" type="connector" idref="#_x0000_s1039"/>
        <o:r id="V:Rule8" type="connector" idref="#_x0000_s1047"/>
        <o:r id="V:Rule9" type="connector" idref="#_x0000_s1045"/>
        <o:r id="V:Rule10" type="connector" idref="#_x0000_s1044"/>
        <o:r id="V:Rule11" type="connector" idref="#Gerade Verbindung mit Pfeil 5"/>
        <o:r id="V:Rule12" type="connector" idref="#Gerade Verbindung mit Pfeil 7"/>
        <o:r id="V:Rule13" type="connector" idref="#_x0000_s1058"/>
        <o:r id="V:Rule14" type="connector" idref="#Gerade Verbindung mit Pfeil 22"/>
        <o:r id="V:Rule15" type="connector" idref="#Gerade Verbindung mit Pfeil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801"/>
  </w:style>
  <w:style w:type="paragraph" w:styleId="Heading1">
    <w:name w:val="heading 1"/>
    <w:basedOn w:val="Normal"/>
    <w:next w:val="Normal"/>
    <w:link w:val="Heading1Char"/>
    <w:uiPriority w:val="9"/>
    <w:qFormat/>
    <w:rsid w:val="00911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10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19B2"/>
    <w:rPr>
      <w:sz w:val="16"/>
      <w:szCs w:val="16"/>
    </w:rPr>
  </w:style>
  <w:style w:type="paragraph" w:styleId="CommentText">
    <w:name w:val="annotation text"/>
    <w:basedOn w:val="Normal"/>
    <w:link w:val="CommentTextChar"/>
    <w:uiPriority w:val="99"/>
    <w:unhideWhenUsed/>
    <w:rsid w:val="00D119B2"/>
    <w:pPr>
      <w:spacing w:line="240" w:lineRule="auto"/>
    </w:pPr>
    <w:rPr>
      <w:sz w:val="20"/>
      <w:szCs w:val="20"/>
    </w:rPr>
  </w:style>
  <w:style w:type="character" w:customStyle="1" w:styleId="CommentTextChar">
    <w:name w:val="Comment Text Char"/>
    <w:basedOn w:val="DefaultParagraphFont"/>
    <w:link w:val="CommentText"/>
    <w:uiPriority w:val="99"/>
    <w:rsid w:val="00D119B2"/>
    <w:rPr>
      <w:sz w:val="20"/>
      <w:szCs w:val="20"/>
    </w:rPr>
  </w:style>
  <w:style w:type="paragraph" w:styleId="CommentSubject">
    <w:name w:val="annotation subject"/>
    <w:basedOn w:val="CommentText"/>
    <w:next w:val="CommentText"/>
    <w:link w:val="CommentSubjectChar"/>
    <w:uiPriority w:val="99"/>
    <w:semiHidden/>
    <w:unhideWhenUsed/>
    <w:rsid w:val="00D119B2"/>
    <w:rPr>
      <w:b/>
      <w:bCs/>
    </w:rPr>
  </w:style>
  <w:style w:type="character" w:customStyle="1" w:styleId="CommentSubjectChar">
    <w:name w:val="Comment Subject Char"/>
    <w:basedOn w:val="CommentTextChar"/>
    <w:link w:val="CommentSubject"/>
    <w:uiPriority w:val="99"/>
    <w:semiHidden/>
    <w:rsid w:val="00D119B2"/>
    <w:rPr>
      <w:b/>
      <w:bCs/>
      <w:sz w:val="20"/>
      <w:szCs w:val="20"/>
    </w:rPr>
  </w:style>
  <w:style w:type="paragraph" w:styleId="BalloonText">
    <w:name w:val="Balloon Text"/>
    <w:basedOn w:val="Normal"/>
    <w:link w:val="BalloonTextChar"/>
    <w:uiPriority w:val="99"/>
    <w:semiHidden/>
    <w:unhideWhenUsed/>
    <w:rsid w:val="00D119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9B2"/>
    <w:rPr>
      <w:rFonts w:ascii="Segoe UI" w:hAnsi="Segoe UI" w:cs="Segoe UI"/>
      <w:sz w:val="18"/>
      <w:szCs w:val="18"/>
    </w:rPr>
  </w:style>
  <w:style w:type="paragraph" w:styleId="Header">
    <w:name w:val="header"/>
    <w:basedOn w:val="Normal"/>
    <w:link w:val="HeaderChar"/>
    <w:uiPriority w:val="99"/>
    <w:unhideWhenUsed/>
    <w:rsid w:val="00531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F1D"/>
  </w:style>
  <w:style w:type="paragraph" w:styleId="Footer">
    <w:name w:val="footer"/>
    <w:basedOn w:val="Normal"/>
    <w:link w:val="FooterChar"/>
    <w:uiPriority w:val="99"/>
    <w:unhideWhenUsed/>
    <w:rsid w:val="00531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F1D"/>
  </w:style>
  <w:style w:type="character" w:customStyle="1" w:styleId="Heading1Char">
    <w:name w:val="Heading 1 Char"/>
    <w:basedOn w:val="DefaultParagraphFont"/>
    <w:link w:val="Heading1"/>
    <w:uiPriority w:val="9"/>
    <w:rsid w:val="00911B5F"/>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E3F1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j-keyword">
    <w:name w:val="ej-keyword"/>
    <w:basedOn w:val="DefaultParagraphFont"/>
    <w:rsid w:val="00374EEC"/>
  </w:style>
  <w:style w:type="paragraph" w:styleId="Caption">
    <w:name w:val="caption"/>
    <w:basedOn w:val="Normal"/>
    <w:next w:val="Normal"/>
    <w:uiPriority w:val="35"/>
    <w:unhideWhenUsed/>
    <w:qFormat/>
    <w:rsid w:val="00374EEC"/>
    <w:pPr>
      <w:spacing w:after="200" w:line="240" w:lineRule="auto"/>
    </w:pPr>
    <w:rPr>
      <w:rFonts w:ascii="Cambria" w:eastAsia="MS Mincho" w:hAnsi="Cambria" w:cs="Times New Roman"/>
      <w:b/>
      <w:bCs/>
      <w:color w:val="4F81BD"/>
      <w:sz w:val="18"/>
      <w:szCs w:val="18"/>
      <w:lang w:eastAsia="de-DE"/>
    </w:rPr>
  </w:style>
  <w:style w:type="paragraph" w:styleId="HTMLPreformatted">
    <w:name w:val="HTML Preformatted"/>
    <w:basedOn w:val="Normal"/>
    <w:link w:val="HTMLPreformattedChar"/>
    <w:uiPriority w:val="99"/>
    <w:unhideWhenUsed/>
    <w:rsid w:val="00374EEC"/>
    <w:pPr>
      <w:spacing w:after="0" w:line="240" w:lineRule="auto"/>
    </w:pPr>
    <w:rPr>
      <w:rFonts w:ascii="Consolas" w:eastAsia="Times New Roman" w:hAnsi="Consolas" w:cs="Times New Roman"/>
      <w:sz w:val="20"/>
      <w:szCs w:val="20"/>
      <w:lang w:eastAsia="de-DE"/>
    </w:rPr>
  </w:style>
  <w:style w:type="character" w:customStyle="1" w:styleId="HTMLPreformattedChar">
    <w:name w:val="HTML Preformatted Char"/>
    <w:basedOn w:val="DefaultParagraphFont"/>
    <w:link w:val="HTMLPreformatted"/>
    <w:uiPriority w:val="99"/>
    <w:rsid w:val="00374EEC"/>
    <w:rPr>
      <w:rFonts w:ascii="Consolas" w:eastAsia="Times New Roman" w:hAnsi="Consolas" w:cs="Times New Roman"/>
      <w:sz w:val="20"/>
      <w:szCs w:val="20"/>
      <w:lang w:val="en-GB" w:eastAsia="de-DE"/>
    </w:rPr>
  </w:style>
  <w:style w:type="table" w:customStyle="1" w:styleId="Listentabelle4Akzent51">
    <w:name w:val="Listentabelle 4 – Akzent 51"/>
    <w:basedOn w:val="TableNormal"/>
    <w:uiPriority w:val="49"/>
    <w:rsid w:val="00F64610"/>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PlainText">
    <w:name w:val="Plain Text"/>
    <w:basedOn w:val="Normal"/>
    <w:link w:val="PlainTextChar"/>
    <w:uiPriority w:val="99"/>
    <w:unhideWhenUsed/>
    <w:qFormat/>
    <w:rsid w:val="002B10A8"/>
    <w:pPr>
      <w:spacing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2B10A8"/>
    <w:rPr>
      <w:rFonts w:ascii="Calibri" w:eastAsia="Calibri" w:hAnsi="Calibri" w:cs="Times New Roman"/>
      <w:szCs w:val="21"/>
      <w:lang w:val="en-GB"/>
    </w:rPr>
  </w:style>
  <w:style w:type="character" w:customStyle="1" w:styleId="Heading3Char">
    <w:name w:val="Heading 3 Char"/>
    <w:basedOn w:val="DefaultParagraphFont"/>
    <w:link w:val="Heading3"/>
    <w:uiPriority w:val="9"/>
    <w:semiHidden/>
    <w:rsid w:val="002B10A8"/>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0664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1F20"/>
    <w:pPr>
      <w:ind w:left="720"/>
      <w:contextualSpacing/>
    </w:pPr>
  </w:style>
  <w:style w:type="character" w:styleId="LineNumber">
    <w:name w:val="line number"/>
    <w:basedOn w:val="DefaultParagraphFont"/>
    <w:uiPriority w:val="99"/>
    <w:semiHidden/>
    <w:unhideWhenUsed/>
    <w:rsid w:val="008E60C8"/>
  </w:style>
  <w:style w:type="character" w:styleId="Hyperlink">
    <w:name w:val="Hyperlink"/>
    <w:basedOn w:val="DefaultParagraphFont"/>
    <w:uiPriority w:val="99"/>
    <w:unhideWhenUsed/>
    <w:rsid w:val="005B0FAF"/>
    <w:rPr>
      <w:color w:val="0563C1" w:themeColor="hyperlink"/>
      <w:u w:val="single"/>
    </w:rPr>
  </w:style>
  <w:style w:type="character" w:customStyle="1" w:styleId="NichtaufgelsteErwhnung1">
    <w:name w:val="Nicht aufgelöste Erwähnung1"/>
    <w:basedOn w:val="DefaultParagraphFont"/>
    <w:uiPriority w:val="99"/>
    <w:semiHidden/>
    <w:unhideWhenUsed/>
    <w:rsid w:val="005B0FAF"/>
    <w:rPr>
      <w:color w:val="605E5C"/>
      <w:shd w:val="clear" w:color="auto" w:fill="E1DFDD"/>
    </w:rPr>
  </w:style>
  <w:style w:type="character" w:customStyle="1" w:styleId="jrnl">
    <w:name w:val="jrnl"/>
    <w:basedOn w:val="DefaultParagraphFont"/>
    <w:rsid w:val="00715572"/>
  </w:style>
</w:styles>
</file>

<file path=word/webSettings.xml><?xml version="1.0" encoding="utf-8"?>
<w:webSettings xmlns:r="http://schemas.openxmlformats.org/officeDocument/2006/relationships" xmlns:w="http://schemas.openxmlformats.org/wordprocessingml/2006/main">
  <w:divs>
    <w:div w:id="120272899">
      <w:bodyDiv w:val="1"/>
      <w:marLeft w:val="0"/>
      <w:marRight w:val="0"/>
      <w:marTop w:val="0"/>
      <w:marBottom w:val="0"/>
      <w:divBdr>
        <w:top w:val="none" w:sz="0" w:space="0" w:color="auto"/>
        <w:left w:val="none" w:sz="0" w:space="0" w:color="auto"/>
        <w:bottom w:val="none" w:sz="0" w:space="0" w:color="auto"/>
        <w:right w:val="none" w:sz="0" w:space="0" w:color="auto"/>
      </w:divBdr>
    </w:div>
    <w:div w:id="208500193">
      <w:bodyDiv w:val="1"/>
      <w:marLeft w:val="0"/>
      <w:marRight w:val="0"/>
      <w:marTop w:val="0"/>
      <w:marBottom w:val="0"/>
      <w:divBdr>
        <w:top w:val="none" w:sz="0" w:space="0" w:color="auto"/>
        <w:left w:val="none" w:sz="0" w:space="0" w:color="auto"/>
        <w:bottom w:val="none" w:sz="0" w:space="0" w:color="auto"/>
        <w:right w:val="none" w:sz="0" w:space="0" w:color="auto"/>
      </w:divBdr>
      <w:divsChild>
        <w:div w:id="1978021765">
          <w:marLeft w:val="0"/>
          <w:marRight w:val="0"/>
          <w:marTop w:val="0"/>
          <w:marBottom w:val="0"/>
          <w:divBdr>
            <w:top w:val="none" w:sz="0" w:space="0" w:color="auto"/>
            <w:left w:val="none" w:sz="0" w:space="0" w:color="auto"/>
            <w:bottom w:val="none" w:sz="0" w:space="0" w:color="auto"/>
            <w:right w:val="none" w:sz="0" w:space="0" w:color="auto"/>
          </w:divBdr>
          <w:divsChild>
            <w:div w:id="2133404191">
              <w:marLeft w:val="0"/>
              <w:marRight w:val="0"/>
              <w:marTop w:val="0"/>
              <w:marBottom w:val="0"/>
              <w:divBdr>
                <w:top w:val="none" w:sz="0" w:space="0" w:color="auto"/>
                <w:left w:val="none" w:sz="0" w:space="0" w:color="auto"/>
                <w:bottom w:val="none" w:sz="0" w:space="0" w:color="auto"/>
                <w:right w:val="none" w:sz="0" w:space="0" w:color="auto"/>
              </w:divBdr>
              <w:divsChild>
                <w:div w:id="1939944335">
                  <w:marLeft w:val="0"/>
                  <w:marRight w:val="0"/>
                  <w:marTop w:val="0"/>
                  <w:marBottom w:val="0"/>
                  <w:divBdr>
                    <w:top w:val="none" w:sz="0" w:space="0" w:color="auto"/>
                    <w:left w:val="none" w:sz="0" w:space="0" w:color="auto"/>
                    <w:bottom w:val="none" w:sz="0" w:space="0" w:color="auto"/>
                    <w:right w:val="none" w:sz="0" w:space="0" w:color="auto"/>
                  </w:divBdr>
                  <w:divsChild>
                    <w:div w:id="1578394590">
                      <w:marLeft w:val="0"/>
                      <w:marRight w:val="0"/>
                      <w:marTop w:val="0"/>
                      <w:marBottom w:val="0"/>
                      <w:divBdr>
                        <w:top w:val="none" w:sz="0" w:space="0" w:color="auto"/>
                        <w:left w:val="none" w:sz="0" w:space="0" w:color="auto"/>
                        <w:bottom w:val="none" w:sz="0" w:space="0" w:color="auto"/>
                        <w:right w:val="none" w:sz="0" w:space="0" w:color="auto"/>
                      </w:divBdr>
                      <w:divsChild>
                        <w:div w:id="1522205922">
                          <w:marLeft w:val="0"/>
                          <w:marRight w:val="0"/>
                          <w:marTop w:val="0"/>
                          <w:marBottom w:val="0"/>
                          <w:divBdr>
                            <w:top w:val="none" w:sz="0" w:space="0" w:color="auto"/>
                            <w:left w:val="none" w:sz="0" w:space="0" w:color="auto"/>
                            <w:bottom w:val="none" w:sz="0" w:space="0" w:color="auto"/>
                            <w:right w:val="none" w:sz="0" w:space="0" w:color="auto"/>
                          </w:divBdr>
                          <w:divsChild>
                            <w:div w:id="771819349">
                              <w:marLeft w:val="2070"/>
                              <w:marRight w:val="3960"/>
                              <w:marTop w:val="0"/>
                              <w:marBottom w:val="0"/>
                              <w:divBdr>
                                <w:top w:val="none" w:sz="0" w:space="0" w:color="auto"/>
                                <w:left w:val="none" w:sz="0" w:space="0" w:color="auto"/>
                                <w:bottom w:val="none" w:sz="0" w:space="0" w:color="auto"/>
                                <w:right w:val="none" w:sz="0" w:space="0" w:color="auto"/>
                              </w:divBdr>
                              <w:divsChild>
                                <w:div w:id="1340692427">
                                  <w:marLeft w:val="0"/>
                                  <w:marRight w:val="0"/>
                                  <w:marTop w:val="0"/>
                                  <w:marBottom w:val="0"/>
                                  <w:divBdr>
                                    <w:top w:val="none" w:sz="0" w:space="0" w:color="auto"/>
                                    <w:left w:val="none" w:sz="0" w:space="0" w:color="auto"/>
                                    <w:bottom w:val="none" w:sz="0" w:space="0" w:color="auto"/>
                                    <w:right w:val="none" w:sz="0" w:space="0" w:color="auto"/>
                                  </w:divBdr>
                                  <w:divsChild>
                                    <w:div w:id="1501652244">
                                      <w:marLeft w:val="0"/>
                                      <w:marRight w:val="0"/>
                                      <w:marTop w:val="0"/>
                                      <w:marBottom w:val="0"/>
                                      <w:divBdr>
                                        <w:top w:val="none" w:sz="0" w:space="0" w:color="auto"/>
                                        <w:left w:val="none" w:sz="0" w:space="0" w:color="auto"/>
                                        <w:bottom w:val="none" w:sz="0" w:space="0" w:color="auto"/>
                                        <w:right w:val="none" w:sz="0" w:space="0" w:color="auto"/>
                                      </w:divBdr>
                                      <w:divsChild>
                                        <w:div w:id="1034816098">
                                          <w:marLeft w:val="0"/>
                                          <w:marRight w:val="0"/>
                                          <w:marTop w:val="0"/>
                                          <w:marBottom w:val="0"/>
                                          <w:divBdr>
                                            <w:top w:val="none" w:sz="0" w:space="0" w:color="auto"/>
                                            <w:left w:val="none" w:sz="0" w:space="0" w:color="auto"/>
                                            <w:bottom w:val="none" w:sz="0" w:space="0" w:color="auto"/>
                                            <w:right w:val="none" w:sz="0" w:space="0" w:color="auto"/>
                                          </w:divBdr>
                                          <w:divsChild>
                                            <w:div w:id="964821594">
                                              <w:marLeft w:val="0"/>
                                              <w:marRight w:val="0"/>
                                              <w:marTop w:val="90"/>
                                              <w:marBottom w:val="0"/>
                                              <w:divBdr>
                                                <w:top w:val="none" w:sz="0" w:space="0" w:color="auto"/>
                                                <w:left w:val="none" w:sz="0" w:space="0" w:color="auto"/>
                                                <w:bottom w:val="none" w:sz="0" w:space="0" w:color="auto"/>
                                                <w:right w:val="none" w:sz="0" w:space="0" w:color="auto"/>
                                              </w:divBdr>
                                              <w:divsChild>
                                                <w:div w:id="653215850">
                                                  <w:marLeft w:val="0"/>
                                                  <w:marRight w:val="0"/>
                                                  <w:marTop w:val="0"/>
                                                  <w:marBottom w:val="0"/>
                                                  <w:divBdr>
                                                    <w:top w:val="none" w:sz="0" w:space="0" w:color="auto"/>
                                                    <w:left w:val="none" w:sz="0" w:space="0" w:color="auto"/>
                                                    <w:bottom w:val="none" w:sz="0" w:space="0" w:color="auto"/>
                                                    <w:right w:val="none" w:sz="0" w:space="0" w:color="auto"/>
                                                  </w:divBdr>
                                                  <w:divsChild>
                                                    <w:div w:id="100272473">
                                                      <w:marLeft w:val="0"/>
                                                      <w:marRight w:val="0"/>
                                                      <w:marTop w:val="0"/>
                                                      <w:marBottom w:val="390"/>
                                                      <w:divBdr>
                                                        <w:top w:val="none" w:sz="0" w:space="0" w:color="auto"/>
                                                        <w:left w:val="none" w:sz="0" w:space="0" w:color="auto"/>
                                                        <w:bottom w:val="none" w:sz="0" w:space="0" w:color="auto"/>
                                                        <w:right w:val="none" w:sz="0" w:space="0" w:color="auto"/>
                                                      </w:divBdr>
                                                      <w:divsChild>
                                                        <w:div w:id="1667787410">
                                                          <w:marLeft w:val="0"/>
                                                          <w:marRight w:val="0"/>
                                                          <w:marTop w:val="0"/>
                                                          <w:marBottom w:val="0"/>
                                                          <w:divBdr>
                                                            <w:top w:val="none" w:sz="0" w:space="0" w:color="auto"/>
                                                            <w:left w:val="none" w:sz="0" w:space="0" w:color="auto"/>
                                                            <w:bottom w:val="none" w:sz="0" w:space="0" w:color="auto"/>
                                                            <w:right w:val="none" w:sz="0" w:space="0" w:color="auto"/>
                                                          </w:divBdr>
                                                          <w:divsChild>
                                                            <w:div w:id="110443637">
                                                              <w:marLeft w:val="0"/>
                                                              <w:marRight w:val="0"/>
                                                              <w:marTop w:val="0"/>
                                                              <w:marBottom w:val="0"/>
                                                              <w:divBdr>
                                                                <w:top w:val="none" w:sz="0" w:space="0" w:color="auto"/>
                                                                <w:left w:val="none" w:sz="0" w:space="0" w:color="auto"/>
                                                                <w:bottom w:val="none" w:sz="0" w:space="0" w:color="auto"/>
                                                                <w:right w:val="none" w:sz="0" w:space="0" w:color="auto"/>
                                                              </w:divBdr>
                                                              <w:divsChild>
                                                                <w:div w:id="2060787180">
                                                                  <w:marLeft w:val="0"/>
                                                                  <w:marRight w:val="0"/>
                                                                  <w:marTop w:val="0"/>
                                                                  <w:marBottom w:val="0"/>
                                                                  <w:divBdr>
                                                                    <w:top w:val="none" w:sz="0" w:space="0" w:color="auto"/>
                                                                    <w:left w:val="none" w:sz="0" w:space="0" w:color="auto"/>
                                                                    <w:bottom w:val="none" w:sz="0" w:space="0" w:color="auto"/>
                                                                    <w:right w:val="none" w:sz="0" w:space="0" w:color="auto"/>
                                                                  </w:divBdr>
                                                                  <w:divsChild>
                                                                    <w:div w:id="1007441869">
                                                                      <w:marLeft w:val="0"/>
                                                                      <w:marRight w:val="0"/>
                                                                      <w:marTop w:val="0"/>
                                                                      <w:marBottom w:val="0"/>
                                                                      <w:divBdr>
                                                                        <w:top w:val="none" w:sz="0" w:space="0" w:color="auto"/>
                                                                        <w:left w:val="none" w:sz="0" w:space="0" w:color="auto"/>
                                                                        <w:bottom w:val="none" w:sz="0" w:space="0" w:color="auto"/>
                                                                        <w:right w:val="none" w:sz="0" w:space="0" w:color="auto"/>
                                                                      </w:divBdr>
                                                                      <w:divsChild>
                                                                        <w:div w:id="1936864795">
                                                                          <w:marLeft w:val="0"/>
                                                                          <w:marRight w:val="0"/>
                                                                          <w:marTop w:val="0"/>
                                                                          <w:marBottom w:val="0"/>
                                                                          <w:divBdr>
                                                                            <w:top w:val="none" w:sz="0" w:space="0" w:color="auto"/>
                                                                            <w:left w:val="none" w:sz="0" w:space="0" w:color="auto"/>
                                                                            <w:bottom w:val="none" w:sz="0" w:space="0" w:color="auto"/>
                                                                            <w:right w:val="none" w:sz="0" w:space="0" w:color="auto"/>
                                                                          </w:divBdr>
                                                                          <w:divsChild>
                                                                            <w:div w:id="191456016">
                                                                              <w:marLeft w:val="0"/>
                                                                              <w:marRight w:val="0"/>
                                                                              <w:marTop w:val="0"/>
                                                                              <w:marBottom w:val="0"/>
                                                                              <w:divBdr>
                                                                                <w:top w:val="none" w:sz="0" w:space="0" w:color="auto"/>
                                                                                <w:left w:val="none" w:sz="0" w:space="0" w:color="auto"/>
                                                                                <w:bottom w:val="none" w:sz="0" w:space="0" w:color="auto"/>
                                                                                <w:right w:val="none" w:sz="0" w:space="0" w:color="auto"/>
                                                                              </w:divBdr>
                                                                              <w:divsChild>
                                                                                <w:div w:id="1452481114">
                                                                                  <w:marLeft w:val="0"/>
                                                                                  <w:marRight w:val="0"/>
                                                                                  <w:marTop w:val="0"/>
                                                                                  <w:marBottom w:val="0"/>
                                                                                  <w:divBdr>
                                                                                    <w:top w:val="none" w:sz="0" w:space="0" w:color="auto"/>
                                                                                    <w:left w:val="none" w:sz="0" w:space="0" w:color="auto"/>
                                                                                    <w:bottom w:val="none" w:sz="0" w:space="0" w:color="auto"/>
                                                                                    <w:right w:val="none" w:sz="0" w:space="0" w:color="auto"/>
                                                                                  </w:divBdr>
                                                                                  <w:divsChild>
                                                                                    <w:div w:id="904223315">
                                                                                      <w:marLeft w:val="0"/>
                                                                                      <w:marRight w:val="0"/>
                                                                                      <w:marTop w:val="0"/>
                                                                                      <w:marBottom w:val="0"/>
                                                                                      <w:divBdr>
                                                                                        <w:top w:val="none" w:sz="0" w:space="0" w:color="auto"/>
                                                                                        <w:left w:val="none" w:sz="0" w:space="0" w:color="auto"/>
                                                                                        <w:bottom w:val="none" w:sz="0" w:space="0" w:color="auto"/>
                                                                                        <w:right w:val="none" w:sz="0" w:space="0" w:color="auto"/>
                                                                                      </w:divBdr>
                                                                                      <w:divsChild>
                                                                                        <w:div w:id="554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948348">
      <w:bodyDiv w:val="1"/>
      <w:marLeft w:val="0"/>
      <w:marRight w:val="0"/>
      <w:marTop w:val="0"/>
      <w:marBottom w:val="0"/>
      <w:divBdr>
        <w:top w:val="none" w:sz="0" w:space="0" w:color="auto"/>
        <w:left w:val="none" w:sz="0" w:space="0" w:color="auto"/>
        <w:bottom w:val="none" w:sz="0" w:space="0" w:color="auto"/>
        <w:right w:val="none" w:sz="0" w:space="0" w:color="auto"/>
      </w:divBdr>
    </w:div>
    <w:div w:id="396704859">
      <w:bodyDiv w:val="1"/>
      <w:marLeft w:val="0"/>
      <w:marRight w:val="0"/>
      <w:marTop w:val="0"/>
      <w:marBottom w:val="0"/>
      <w:divBdr>
        <w:top w:val="none" w:sz="0" w:space="0" w:color="auto"/>
        <w:left w:val="none" w:sz="0" w:space="0" w:color="auto"/>
        <w:bottom w:val="none" w:sz="0" w:space="0" w:color="auto"/>
        <w:right w:val="none" w:sz="0" w:space="0" w:color="auto"/>
      </w:divBdr>
    </w:div>
    <w:div w:id="948469515">
      <w:bodyDiv w:val="1"/>
      <w:marLeft w:val="0"/>
      <w:marRight w:val="0"/>
      <w:marTop w:val="0"/>
      <w:marBottom w:val="0"/>
      <w:divBdr>
        <w:top w:val="none" w:sz="0" w:space="0" w:color="auto"/>
        <w:left w:val="none" w:sz="0" w:space="0" w:color="auto"/>
        <w:bottom w:val="none" w:sz="0" w:space="0" w:color="auto"/>
        <w:right w:val="none" w:sz="0" w:space="0" w:color="auto"/>
      </w:divBdr>
      <w:divsChild>
        <w:div w:id="179397143">
          <w:marLeft w:val="0"/>
          <w:marRight w:val="0"/>
          <w:marTop w:val="98"/>
          <w:marBottom w:val="293"/>
          <w:divBdr>
            <w:top w:val="none" w:sz="0" w:space="0" w:color="auto"/>
            <w:left w:val="none" w:sz="0" w:space="0" w:color="auto"/>
            <w:bottom w:val="none" w:sz="0" w:space="0" w:color="auto"/>
            <w:right w:val="none" w:sz="0" w:space="0" w:color="auto"/>
          </w:divBdr>
          <w:divsChild>
            <w:div w:id="1588921197">
              <w:marLeft w:val="0"/>
              <w:marRight w:val="0"/>
              <w:marTop w:val="0"/>
              <w:marBottom w:val="0"/>
              <w:divBdr>
                <w:top w:val="none" w:sz="0" w:space="0" w:color="auto"/>
                <w:left w:val="none" w:sz="0" w:space="0" w:color="auto"/>
                <w:bottom w:val="none" w:sz="0" w:space="0" w:color="auto"/>
                <w:right w:val="none" w:sz="0" w:space="0" w:color="auto"/>
              </w:divBdr>
            </w:div>
            <w:div w:id="2142527895">
              <w:marLeft w:val="0"/>
              <w:marRight w:val="0"/>
              <w:marTop w:val="0"/>
              <w:marBottom w:val="0"/>
              <w:divBdr>
                <w:top w:val="none" w:sz="0" w:space="0" w:color="auto"/>
                <w:left w:val="none" w:sz="0" w:space="0" w:color="auto"/>
                <w:bottom w:val="none" w:sz="0" w:space="0" w:color="auto"/>
                <w:right w:val="none" w:sz="0" w:space="0" w:color="auto"/>
              </w:divBdr>
            </w:div>
            <w:div w:id="461729183">
              <w:marLeft w:val="0"/>
              <w:marRight w:val="0"/>
              <w:marTop w:val="0"/>
              <w:marBottom w:val="0"/>
              <w:divBdr>
                <w:top w:val="none" w:sz="0" w:space="0" w:color="auto"/>
                <w:left w:val="none" w:sz="0" w:space="0" w:color="auto"/>
                <w:bottom w:val="none" w:sz="0" w:space="0" w:color="auto"/>
                <w:right w:val="none" w:sz="0" w:space="0" w:color="auto"/>
              </w:divBdr>
              <w:divsChild>
                <w:div w:id="2119175747">
                  <w:marLeft w:val="0"/>
                  <w:marRight w:val="0"/>
                  <w:marTop w:val="0"/>
                  <w:marBottom w:val="0"/>
                  <w:divBdr>
                    <w:top w:val="none" w:sz="0" w:space="0" w:color="auto"/>
                    <w:left w:val="none" w:sz="0" w:space="0" w:color="auto"/>
                    <w:bottom w:val="none" w:sz="0" w:space="0" w:color="auto"/>
                    <w:right w:val="none" w:sz="0" w:space="0" w:color="auto"/>
                  </w:divBdr>
                </w:div>
              </w:divsChild>
            </w:div>
            <w:div w:id="1989241403">
              <w:marLeft w:val="0"/>
              <w:marRight w:val="0"/>
              <w:marTop w:val="234"/>
              <w:marBottom w:val="0"/>
              <w:divBdr>
                <w:top w:val="none" w:sz="0" w:space="0" w:color="auto"/>
                <w:left w:val="none" w:sz="0" w:space="0" w:color="auto"/>
                <w:bottom w:val="none" w:sz="0" w:space="0" w:color="auto"/>
                <w:right w:val="none" w:sz="0" w:space="0" w:color="auto"/>
              </w:divBdr>
              <w:divsChild>
                <w:div w:id="1647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37339">
      <w:bodyDiv w:val="1"/>
      <w:marLeft w:val="0"/>
      <w:marRight w:val="0"/>
      <w:marTop w:val="0"/>
      <w:marBottom w:val="0"/>
      <w:divBdr>
        <w:top w:val="none" w:sz="0" w:space="0" w:color="auto"/>
        <w:left w:val="none" w:sz="0" w:space="0" w:color="auto"/>
        <w:bottom w:val="none" w:sz="0" w:space="0" w:color="auto"/>
        <w:right w:val="none" w:sz="0" w:space="0" w:color="auto"/>
      </w:divBdr>
    </w:div>
    <w:div w:id="1361006772">
      <w:bodyDiv w:val="1"/>
      <w:marLeft w:val="0"/>
      <w:marRight w:val="0"/>
      <w:marTop w:val="0"/>
      <w:marBottom w:val="0"/>
      <w:divBdr>
        <w:top w:val="none" w:sz="0" w:space="0" w:color="auto"/>
        <w:left w:val="none" w:sz="0" w:space="0" w:color="auto"/>
        <w:bottom w:val="none" w:sz="0" w:space="0" w:color="auto"/>
        <w:right w:val="none" w:sz="0" w:space="0" w:color="auto"/>
      </w:divBdr>
    </w:div>
    <w:div w:id="1896353866">
      <w:bodyDiv w:val="1"/>
      <w:marLeft w:val="0"/>
      <w:marRight w:val="0"/>
      <w:marTop w:val="0"/>
      <w:marBottom w:val="0"/>
      <w:divBdr>
        <w:top w:val="none" w:sz="0" w:space="0" w:color="auto"/>
        <w:left w:val="none" w:sz="0" w:space="0" w:color="auto"/>
        <w:bottom w:val="none" w:sz="0" w:space="0" w:color="auto"/>
        <w:right w:val="none" w:sz="0" w:space="0" w:color="auto"/>
      </w:divBdr>
    </w:div>
    <w:div w:id="2011441464">
      <w:bodyDiv w:val="1"/>
      <w:marLeft w:val="0"/>
      <w:marRight w:val="0"/>
      <w:marTop w:val="0"/>
      <w:marBottom w:val="0"/>
      <w:divBdr>
        <w:top w:val="none" w:sz="0" w:space="0" w:color="auto"/>
        <w:left w:val="none" w:sz="0" w:space="0" w:color="auto"/>
        <w:bottom w:val="none" w:sz="0" w:space="0" w:color="auto"/>
        <w:right w:val="none" w:sz="0" w:space="0" w:color="auto"/>
      </w:divBdr>
      <w:divsChild>
        <w:div w:id="1477214119">
          <w:marLeft w:val="0"/>
          <w:marRight w:val="0"/>
          <w:marTop w:val="0"/>
          <w:marBottom w:val="0"/>
          <w:divBdr>
            <w:top w:val="none" w:sz="0" w:space="0" w:color="auto"/>
            <w:left w:val="none" w:sz="0" w:space="0" w:color="auto"/>
            <w:bottom w:val="none" w:sz="0" w:space="0" w:color="auto"/>
            <w:right w:val="none" w:sz="0" w:space="0" w:color="auto"/>
          </w:divBdr>
        </w:div>
        <w:div w:id="1162895751">
          <w:marLeft w:val="0"/>
          <w:marRight w:val="0"/>
          <w:marTop w:val="0"/>
          <w:marBottom w:val="0"/>
          <w:divBdr>
            <w:top w:val="none" w:sz="0" w:space="0" w:color="auto"/>
            <w:left w:val="none" w:sz="0" w:space="0" w:color="auto"/>
            <w:bottom w:val="none" w:sz="0" w:space="0" w:color="auto"/>
            <w:right w:val="none" w:sz="0" w:space="0" w:color="auto"/>
          </w:divBdr>
        </w:div>
        <w:div w:id="705447527">
          <w:marLeft w:val="0"/>
          <w:marRight w:val="0"/>
          <w:marTop w:val="0"/>
          <w:marBottom w:val="0"/>
          <w:divBdr>
            <w:top w:val="none" w:sz="0" w:space="0" w:color="auto"/>
            <w:left w:val="none" w:sz="0" w:space="0" w:color="auto"/>
            <w:bottom w:val="none" w:sz="0" w:space="0" w:color="auto"/>
            <w:right w:val="none" w:sz="0" w:space="0" w:color="auto"/>
          </w:divBdr>
        </w:div>
      </w:divsChild>
    </w:div>
    <w:div w:id="212260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7E292-7CCC-4D64-8474-4C2C9AEBD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3489</Words>
  <Characters>19892</Characters>
  <Application>Microsoft Office Word</Application>
  <DocSecurity>0</DocSecurity>
  <Lines>165</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Hoffmann</dc:creator>
  <cp:lastModifiedBy>0009940</cp:lastModifiedBy>
  <cp:revision>7</cp:revision>
  <cp:lastPrinted>2019-08-02T13:39:00Z</cp:lastPrinted>
  <dcterms:created xsi:type="dcterms:W3CDTF">2020-03-04T03:50:00Z</dcterms:created>
  <dcterms:modified xsi:type="dcterms:W3CDTF">2020-03-04T03:56:00Z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http://www.zotero.org/styles/deutsche-gesellschaft-fur-psychologie</vt:lpwstr>
  </property>
  <property fmtid="{D5CDD505-2E9C-101B-9397-08002B2CF9AE}" pid="11" name="Mendeley Recent Style Name 4_1">
    <vt:lpwstr>Deutsche Gesellschaft für Psychologie (German)</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55428e60-8a09-3784-820e-d2da0baa9b6b</vt:lpwstr>
  </property>
</Properties>
</file>