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A537D" w14:textId="15CE62AA" w:rsidR="00EA1630" w:rsidRPr="008636FE" w:rsidRDefault="00EA1630" w:rsidP="00EA1630">
      <w:pPr>
        <w:pStyle w:val="Title"/>
        <w:spacing w:before="240" w:line="480" w:lineRule="auto"/>
        <w:rPr>
          <w:rFonts w:ascii="Times New Roman" w:hAnsi="Times New Roman" w:cs="Times New Roman"/>
          <w:lang w:val="en-GB"/>
        </w:rPr>
      </w:pPr>
      <w:bookmarkStart w:id="0" w:name="_Toc107218924"/>
      <w:bookmarkStart w:id="1" w:name="_GoBack"/>
      <w:bookmarkEnd w:id="1"/>
      <w:r w:rsidRPr="008636FE">
        <w:rPr>
          <w:rFonts w:ascii="Times New Roman" w:hAnsi="Times New Roman" w:cs="Times New Roman"/>
          <w:lang w:val="en-GB"/>
        </w:rPr>
        <w:t xml:space="preserve">Model-Informed Precision Dosing of Beta-lactam Antibiotics and Ciprofloxacin in Critically Ill Patients: </w:t>
      </w:r>
      <w:r w:rsidR="00881A7F" w:rsidRPr="008636FE">
        <w:rPr>
          <w:rFonts w:ascii="Times New Roman" w:hAnsi="Times New Roman" w:cs="Times New Roman"/>
          <w:lang w:val="en-GB"/>
        </w:rPr>
        <w:t>A</w:t>
      </w:r>
      <w:r w:rsidRPr="008636FE">
        <w:rPr>
          <w:rFonts w:ascii="Times New Roman" w:hAnsi="Times New Roman" w:cs="Times New Roman"/>
          <w:lang w:val="en-GB"/>
        </w:rPr>
        <w:t xml:space="preserve"> Multicentre Randomised Clinical Trial </w:t>
      </w:r>
    </w:p>
    <w:p w14:paraId="7E459846" w14:textId="1148601E" w:rsidR="003827F7" w:rsidRPr="008636FE" w:rsidRDefault="003827F7" w:rsidP="003827F7">
      <w:pPr>
        <w:rPr>
          <w:rFonts w:ascii="Times New Roman" w:hAnsi="Times New Roman" w:cs="Times New Roman"/>
          <w:lang w:val="en-GB"/>
        </w:rPr>
      </w:pPr>
      <w:r w:rsidRPr="008636FE">
        <w:rPr>
          <w:rFonts w:ascii="Times New Roman" w:hAnsi="Times New Roman" w:cs="Times New Roman"/>
          <w:lang w:val="en-GB"/>
        </w:rPr>
        <w:t>Intensive Care Medicine</w:t>
      </w:r>
    </w:p>
    <w:p w14:paraId="5BC1ADC9" w14:textId="77777777" w:rsidR="00EA1630" w:rsidRPr="008636FE" w:rsidRDefault="00EA1630" w:rsidP="00EA1630">
      <w:pPr>
        <w:spacing w:after="0" w:line="276" w:lineRule="auto"/>
        <w:rPr>
          <w:rFonts w:ascii="Times New Roman" w:hAnsi="Times New Roman" w:cs="Times New Roman"/>
          <w:lang w:val="en-GB"/>
        </w:rPr>
      </w:pPr>
      <w:r w:rsidRPr="008636FE">
        <w:rPr>
          <w:rFonts w:ascii="Times New Roman" w:hAnsi="Times New Roman" w:cs="Times New Roman"/>
          <w:lang w:val="en-GB"/>
        </w:rPr>
        <w:t xml:space="preserve">Tim M.J. Ewoldt, MD </w:t>
      </w:r>
      <w:r w:rsidRPr="008636FE">
        <w:rPr>
          <w:rFonts w:ascii="Times New Roman" w:hAnsi="Times New Roman" w:cs="Times New Roman"/>
          <w:vertAlign w:val="superscript"/>
          <w:lang w:val="en-GB"/>
        </w:rPr>
        <w:t>1,2,3</w:t>
      </w:r>
      <w:r w:rsidRPr="008636FE">
        <w:rPr>
          <w:rFonts w:ascii="Times New Roman" w:hAnsi="Times New Roman" w:cs="Times New Roman"/>
          <w:lang w:val="en-GB"/>
        </w:rPr>
        <w:t xml:space="preserve">; Alan Abdulla, PharmD </w:t>
      </w:r>
      <w:r w:rsidRPr="008636FE">
        <w:rPr>
          <w:rFonts w:ascii="Times New Roman" w:hAnsi="Times New Roman" w:cs="Times New Roman"/>
          <w:vertAlign w:val="superscript"/>
          <w:lang w:val="en-GB"/>
        </w:rPr>
        <w:t>2,3</w:t>
      </w:r>
      <w:r w:rsidRPr="008636FE">
        <w:rPr>
          <w:rFonts w:ascii="Times New Roman" w:hAnsi="Times New Roman" w:cs="Times New Roman"/>
          <w:lang w:val="en-GB"/>
        </w:rPr>
        <w:t xml:space="preserve">; Wim J.R. Rietdijk, PhD </w:t>
      </w:r>
      <w:r w:rsidRPr="008636FE">
        <w:rPr>
          <w:rFonts w:ascii="Times New Roman" w:hAnsi="Times New Roman" w:cs="Times New Roman"/>
          <w:vertAlign w:val="superscript"/>
          <w:lang w:val="en-GB"/>
        </w:rPr>
        <w:t>2</w:t>
      </w:r>
      <w:r w:rsidRPr="008636FE">
        <w:rPr>
          <w:rFonts w:ascii="Times New Roman" w:hAnsi="Times New Roman" w:cs="Times New Roman"/>
          <w:lang w:val="en-GB"/>
        </w:rPr>
        <w:t xml:space="preserve">; Anouk E. Muller, MD, PhD </w:t>
      </w:r>
      <w:r w:rsidRPr="008636FE">
        <w:rPr>
          <w:rFonts w:ascii="Times New Roman" w:hAnsi="Times New Roman" w:cs="Times New Roman"/>
          <w:vertAlign w:val="superscript"/>
          <w:lang w:val="en-GB"/>
        </w:rPr>
        <w:t>3,4,5</w:t>
      </w:r>
      <w:r w:rsidRPr="008636FE">
        <w:rPr>
          <w:rFonts w:ascii="Times New Roman" w:hAnsi="Times New Roman" w:cs="Times New Roman"/>
          <w:lang w:val="en-GB"/>
        </w:rPr>
        <w:t xml:space="preserve">; Brenda C.M. de Winter, PharmD, PhD </w:t>
      </w:r>
      <w:r w:rsidRPr="008636FE">
        <w:rPr>
          <w:rFonts w:ascii="Times New Roman" w:hAnsi="Times New Roman" w:cs="Times New Roman"/>
          <w:vertAlign w:val="superscript"/>
          <w:lang w:val="en-GB"/>
        </w:rPr>
        <w:t>2,3</w:t>
      </w:r>
      <w:r w:rsidRPr="008636FE">
        <w:rPr>
          <w:rFonts w:ascii="Times New Roman" w:hAnsi="Times New Roman" w:cs="Times New Roman"/>
          <w:lang w:val="en-GB"/>
        </w:rPr>
        <w:t xml:space="preserve">; Nicole G.M. Hunfeld, PharmD, PhD </w:t>
      </w:r>
      <w:r w:rsidRPr="008636FE">
        <w:rPr>
          <w:rFonts w:ascii="Times New Roman" w:hAnsi="Times New Roman" w:cs="Times New Roman"/>
          <w:vertAlign w:val="superscript"/>
          <w:lang w:val="en-GB"/>
        </w:rPr>
        <w:t>1,2</w:t>
      </w:r>
      <w:r w:rsidRPr="008636FE">
        <w:rPr>
          <w:rFonts w:ascii="Times New Roman" w:hAnsi="Times New Roman" w:cs="Times New Roman"/>
          <w:lang w:val="en-GB"/>
        </w:rPr>
        <w:t xml:space="preserve">; Ilse M. Purmer, MD </w:t>
      </w:r>
      <w:r w:rsidRPr="008636FE">
        <w:rPr>
          <w:rFonts w:ascii="Times New Roman" w:hAnsi="Times New Roman" w:cs="Times New Roman"/>
          <w:vertAlign w:val="superscript"/>
          <w:lang w:val="en-GB"/>
        </w:rPr>
        <w:t>6</w:t>
      </w:r>
      <w:r w:rsidRPr="008636FE">
        <w:rPr>
          <w:rFonts w:ascii="Times New Roman" w:hAnsi="Times New Roman" w:cs="Times New Roman"/>
          <w:lang w:val="en-GB"/>
        </w:rPr>
        <w:t xml:space="preserve">; Peter van Vliet, MD, PhD </w:t>
      </w:r>
      <w:r w:rsidRPr="008636FE">
        <w:rPr>
          <w:rFonts w:ascii="Times New Roman" w:hAnsi="Times New Roman" w:cs="Times New Roman"/>
          <w:vertAlign w:val="superscript"/>
          <w:lang w:val="en-GB"/>
        </w:rPr>
        <w:t>7</w:t>
      </w:r>
      <w:r w:rsidRPr="008636FE">
        <w:rPr>
          <w:rFonts w:ascii="Times New Roman" w:hAnsi="Times New Roman" w:cs="Times New Roman"/>
          <w:lang w:val="en-GB"/>
        </w:rPr>
        <w:t xml:space="preserve">; Evert-Jan Wils, MD, PhD </w:t>
      </w:r>
      <w:r w:rsidRPr="008636FE">
        <w:rPr>
          <w:rFonts w:ascii="Times New Roman" w:hAnsi="Times New Roman" w:cs="Times New Roman"/>
          <w:vertAlign w:val="superscript"/>
          <w:lang w:val="en-GB"/>
        </w:rPr>
        <w:t>1,8</w:t>
      </w:r>
      <w:r w:rsidRPr="008636FE">
        <w:rPr>
          <w:rFonts w:ascii="Times New Roman" w:hAnsi="Times New Roman" w:cs="Times New Roman"/>
          <w:lang w:val="en-GB"/>
        </w:rPr>
        <w:t xml:space="preserve">; Jasper Haringman, MD, PhD </w:t>
      </w:r>
      <w:r w:rsidRPr="008636FE">
        <w:rPr>
          <w:rFonts w:ascii="Times New Roman" w:hAnsi="Times New Roman" w:cs="Times New Roman"/>
          <w:vertAlign w:val="superscript"/>
          <w:lang w:val="en-GB"/>
        </w:rPr>
        <w:t>9</w:t>
      </w:r>
      <w:r w:rsidRPr="008636FE">
        <w:rPr>
          <w:rFonts w:ascii="Times New Roman" w:hAnsi="Times New Roman" w:cs="Times New Roman"/>
          <w:lang w:val="en-GB"/>
        </w:rPr>
        <w:t xml:space="preserve">; Annelies Draisma, MD, PhD </w:t>
      </w:r>
      <w:r w:rsidRPr="008636FE">
        <w:rPr>
          <w:rFonts w:ascii="Times New Roman" w:hAnsi="Times New Roman" w:cs="Times New Roman"/>
          <w:vertAlign w:val="superscript"/>
          <w:lang w:val="en-GB"/>
        </w:rPr>
        <w:t>10</w:t>
      </w:r>
      <w:r w:rsidRPr="008636FE">
        <w:rPr>
          <w:rFonts w:ascii="Times New Roman" w:hAnsi="Times New Roman" w:cs="Times New Roman"/>
          <w:lang w:val="en-GB"/>
        </w:rPr>
        <w:t xml:space="preserve">; Tom A. Rijpstra, MD </w:t>
      </w:r>
      <w:r w:rsidRPr="008636FE">
        <w:rPr>
          <w:rFonts w:ascii="Times New Roman" w:hAnsi="Times New Roman" w:cs="Times New Roman"/>
          <w:vertAlign w:val="superscript"/>
          <w:lang w:val="en-GB"/>
        </w:rPr>
        <w:t>11</w:t>
      </w:r>
      <w:r w:rsidRPr="008636FE">
        <w:rPr>
          <w:rFonts w:ascii="Times New Roman" w:hAnsi="Times New Roman" w:cs="Times New Roman"/>
          <w:lang w:val="en-GB"/>
        </w:rPr>
        <w:t xml:space="preserve">; Attila Karakus, MD, PhD </w:t>
      </w:r>
      <w:r w:rsidRPr="008636FE">
        <w:rPr>
          <w:rFonts w:ascii="Times New Roman" w:hAnsi="Times New Roman" w:cs="Times New Roman"/>
          <w:vertAlign w:val="superscript"/>
          <w:lang w:val="en-GB"/>
        </w:rPr>
        <w:t>12</w:t>
      </w:r>
      <w:r w:rsidRPr="008636FE">
        <w:rPr>
          <w:rFonts w:ascii="Times New Roman" w:hAnsi="Times New Roman" w:cs="Times New Roman"/>
          <w:lang w:val="en-GB"/>
        </w:rPr>
        <w:t xml:space="preserve">; Diederik Gommers, MD, PhD </w:t>
      </w:r>
      <w:r w:rsidRPr="008636FE">
        <w:rPr>
          <w:rFonts w:ascii="Times New Roman" w:hAnsi="Times New Roman" w:cs="Times New Roman"/>
          <w:vertAlign w:val="superscript"/>
          <w:lang w:val="en-GB"/>
        </w:rPr>
        <w:t>1</w:t>
      </w:r>
      <w:r w:rsidRPr="008636FE">
        <w:rPr>
          <w:rFonts w:ascii="Times New Roman" w:hAnsi="Times New Roman" w:cs="Times New Roman"/>
          <w:lang w:val="en-GB"/>
        </w:rPr>
        <w:t xml:space="preserve">; Henrik Endeman, MD, PhD </w:t>
      </w:r>
      <w:r w:rsidRPr="008636FE">
        <w:rPr>
          <w:rFonts w:ascii="Times New Roman" w:hAnsi="Times New Roman" w:cs="Times New Roman"/>
          <w:vertAlign w:val="superscript"/>
          <w:lang w:val="en-GB"/>
        </w:rPr>
        <w:t>1</w:t>
      </w:r>
      <w:r w:rsidRPr="008636FE">
        <w:rPr>
          <w:rFonts w:ascii="Times New Roman" w:hAnsi="Times New Roman" w:cs="Times New Roman"/>
          <w:lang w:val="en-GB"/>
        </w:rPr>
        <w:t xml:space="preserve">; Birgit C.P. Koch, PharmD, PhD </w:t>
      </w:r>
      <w:r w:rsidRPr="008636FE">
        <w:rPr>
          <w:rFonts w:ascii="Times New Roman" w:hAnsi="Times New Roman" w:cs="Times New Roman"/>
          <w:vertAlign w:val="superscript"/>
          <w:lang w:val="en-GB"/>
        </w:rPr>
        <w:t>2,3</w:t>
      </w:r>
      <w:r w:rsidRPr="008636FE">
        <w:rPr>
          <w:rFonts w:ascii="Times New Roman" w:hAnsi="Times New Roman" w:cs="Times New Roman"/>
          <w:lang w:val="en-GB"/>
        </w:rPr>
        <w:t xml:space="preserve">; </w:t>
      </w:r>
    </w:p>
    <w:p w14:paraId="3034EDE2" w14:textId="77777777" w:rsidR="00EA1630" w:rsidRPr="008636FE" w:rsidRDefault="00EA1630" w:rsidP="00EA1630">
      <w:pPr>
        <w:spacing w:after="0" w:line="276" w:lineRule="auto"/>
        <w:rPr>
          <w:rFonts w:ascii="Times New Roman" w:hAnsi="Times New Roman" w:cs="Times New Roman"/>
          <w:lang w:val="en-GB"/>
        </w:rPr>
      </w:pPr>
    </w:p>
    <w:p w14:paraId="7996C639" w14:textId="77777777" w:rsidR="00EA1630" w:rsidRPr="008636FE" w:rsidRDefault="00EA1630" w:rsidP="00EA1630">
      <w:pPr>
        <w:spacing w:line="276" w:lineRule="auto"/>
        <w:rPr>
          <w:rFonts w:ascii="Times New Roman" w:hAnsi="Times New Roman" w:cs="Times New Roman"/>
          <w:lang w:val="en-GB"/>
        </w:rPr>
      </w:pPr>
      <w:r w:rsidRPr="008636FE">
        <w:rPr>
          <w:rFonts w:ascii="Times New Roman" w:hAnsi="Times New Roman" w:cs="Times New Roman"/>
          <w:vertAlign w:val="superscript"/>
          <w:lang w:val="en-GB"/>
        </w:rPr>
        <w:t>1</w:t>
      </w:r>
      <w:r w:rsidRPr="008636FE">
        <w:rPr>
          <w:rFonts w:ascii="Times New Roman" w:hAnsi="Times New Roman" w:cs="Times New Roman"/>
          <w:lang w:val="en-GB"/>
        </w:rPr>
        <w:t xml:space="preserve"> Department of Intensive Care Medicine, Erasmus University Medical </w:t>
      </w:r>
      <w:proofErr w:type="spellStart"/>
      <w:r w:rsidRPr="008636FE">
        <w:rPr>
          <w:rFonts w:ascii="Times New Roman" w:hAnsi="Times New Roman" w:cs="Times New Roman"/>
          <w:lang w:val="en-GB"/>
        </w:rPr>
        <w:t>Center</w:t>
      </w:r>
      <w:proofErr w:type="spellEnd"/>
      <w:r w:rsidRPr="008636FE">
        <w:rPr>
          <w:rFonts w:ascii="Times New Roman" w:hAnsi="Times New Roman" w:cs="Times New Roman"/>
          <w:lang w:val="en-GB"/>
        </w:rPr>
        <w:t>, Rotterdam, The Netherlands</w:t>
      </w:r>
      <w:r w:rsidRPr="008636FE">
        <w:rPr>
          <w:rFonts w:ascii="Times New Roman" w:hAnsi="Times New Roman" w:cs="Times New Roman"/>
          <w:lang w:val="en-GB"/>
        </w:rPr>
        <w:br/>
      </w:r>
      <w:r w:rsidRPr="008636FE">
        <w:rPr>
          <w:rFonts w:ascii="Times New Roman" w:hAnsi="Times New Roman" w:cs="Times New Roman"/>
          <w:vertAlign w:val="superscript"/>
          <w:lang w:val="en-GB"/>
        </w:rPr>
        <w:t>2</w:t>
      </w:r>
      <w:r w:rsidRPr="008636FE">
        <w:rPr>
          <w:rFonts w:ascii="Times New Roman" w:hAnsi="Times New Roman" w:cs="Times New Roman"/>
          <w:lang w:val="en-GB"/>
        </w:rPr>
        <w:t xml:space="preserve"> Department of Hospital Pharmacy, Erasmus University Medical </w:t>
      </w:r>
      <w:proofErr w:type="spellStart"/>
      <w:r w:rsidRPr="008636FE">
        <w:rPr>
          <w:rFonts w:ascii="Times New Roman" w:hAnsi="Times New Roman" w:cs="Times New Roman"/>
          <w:lang w:val="en-GB"/>
        </w:rPr>
        <w:t>Center</w:t>
      </w:r>
      <w:proofErr w:type="spellEnd"/>
      <w:r w:rsidRPr="008636FE">
        <w:rPr>
          <w:rFonts w:ascii="Times New Roman" w:hAnsi="Times New Roman" w:cs="Times New Roman"/>
          <w:lang w:val="en-GB"/>
        </w:rPr>
        <w:t>, Rotterdam, The Netherlands</w:t>
      </w:r>
      <w:r w:rsidRPr="008636FE">
        <w:rPr>
          <w:rFonts w:ascii="Times New Roman" w:hAnsi="Times New Roman" w:cs="Times New Roman"/>
          <w:lang w:val="en-GB"/>
        </w:rPr>
        <w:br/>
      </w:r>
      <w:r w:rsidRPr="008636FE">
        <w:rPr>
          <w:rFonts w:ascii="Times New Roman" w:hAnsi="Times New Roman" w:cs="Times New Roman"/>
          <w:vertAlign w:val="superscript"/>
          <w:lang w:val="en-GB"/>
        </w:rPr>
        <w:t>3</w:t>
      </w:r>
      <w:r w:rsidRPr="008636FE">
        <w:rPr>
          <w:rFonts w:ascii="Times New Roman" w:hAnsi="Times New Roman" w:cs="Times New Roman"/>
          <w:lang w:val="en-GB"/>
        </w:rPr>
        <w:t xml:space="preserve"> Rotterdam Clinical Pharmacometrics Group, Rotterdam, The Netherlands</w:t>
      </w:r>
      <w:r w:rsidRPr="008636FE">
        <w:rPr>
          <w:rFonts w:ascii="Times New Roman" w:hAnsi="Times New Roman" w:cs="Times New Roman"/>
          <w:lang w:val="en-GB"/>
        </w:rPr>
        <w:br/>
      </w:r>
      <w:r w:rsidRPr="008636FE">
        <w:rPr>
          <w:rFonts w:ascii="Times New Roman" w:hAnsi="Times New Roman" w:cs="Times New Roman"/>
          <w:vertAlign w:val="superscript"/>
          <w:lang w:val="en-GB"/>
        </w:rPr>
        <w:t xml:space="preserve">4 </w:t>
      </w:r>
      <w:r w:rsidRPr="008636FE">
        <w:rPr>
          <w:rFonts w:ascii="Times New Roman" w:hAnsi="Times New Roman" w:cs="Times New Roman"/>
          <w:lang w:val="en-GB"/>
        </w:rPr>
        <w:t xml:space="preserve">Department of Medical Microbiology and Infectious Diseases, Erasmus University Medical </w:t>
      </w:r>
      <w:proofErr w:type="spellStart"/>
      <w:r w:rsidRPr="008636FE">
        <w:rPr>
          <w:rFonts w:ascii="Times New Roman" w:hAnsi="Times New Roman" w:cs="Times New Roman"/>
          <w:lang w:val="en-GB"/>
        </w:rPr>
        <w:t>Center</w:t>
      </w:r>
      <w:proofErr w:type="spellEnd"/>
      <w:r w:rsidRPr="008636FE">
        <w:rPr>
          <w:rFonts w:ascii="Times New Roman" w:hAnsi="Times New Roman" w:cs="Times New Roman"/>
          <w:lang w:val="en-GB"/>
        </w:rPr>
        <w:t>, Rotterdam, The Netherlands</w:t>
      </w:r>
      <w:r w:rsidRPr="008636FE">
        <w:rPr>
          <w:rFonts w:ascii="Times New Roman" w:hAnsi="Times New Roman" w:cs="Times New Roman"/>
          <w:lang w:val="en-GB"/>
        </w:rPr>
        <w:br/>
      </w:r>
      <w:r w:rsidRPr="008636FE">
        <w:rPr>
          <w:rFonts w:ascii="Times New Roman" w:hAnsi="Times New Roman" w:cs="Times New Roman"/>
          <w:vertAlign w:val="superscript"/>
          <w:lang w:val="en-GB"/>
        </w:rPr>
        <w:t xml:space="preserve">5 </w:t>
      </w:r>
      <w:r w:rsidRPr="008636FE">
        <w:rPr>
          <w:rFonts w:ascii="Times New Roman" w:hAnsi="Times New Roman" w:cs="Times New Roman"/>
          <w:lang w:val="en-GB"/>
        </w:rPr>
        <w:t xml:space="preserve">Department of Medical Microbiology, Haaglanden Medical </w:t>
      </w:r>
      <w:proofErr w:type="spellStart"/>
      <w:r w:rsidRPr="008636FE">
        <w:rPr>
          <w:rFonts w:ascii="Times New Roman" w:hAnsi="Times New Roman" w:cs="Times New Roman"/>
          <w:lang w:val="en-GB"/>
        </w:rPr>
        <w:t>Center</w:t>
      </w:r>
      <w:proofErr w:type="spellEnd"/>
      <w:r w:rsidRPr="008636FE">
        <w:rPr>
          <w:rFonts w:ascii="Times New Roman" w:hAnsi="Times New Roman" w:cs="Times New Roman"/>
          <w:lang w:val="en-GB"/>
        </w:rPr>
        <w:t>, The Hague, The Netherlands</w:t>
      </w:r>
      <w:r w:rsidRPr="008636FE">
        <w:rPr>
          <w:rFonts w:ascii="Times New Roman" w:hAnsi="Times New Roman" w:cs="Times New Roman"/>
          <w:lang w:val="en-GB"/>
        </w:rPr>
        <w:br/>
      </w:r>
      <w:r w:rsidRPr="008636FE">
        <w:rPr>
          <w:rFonts w:ascii="Times New Roman" w:hAnsi="Times New Roman" w:cs="Times New Roman"/>
          <w:vertAlign w:val="superscript"/>
          <w:lang w:val="en-GB"/>
        </w:rPr>
        <w:t>6</w:t>
      </w:r>
      <w:r w:rsidRPr="008636FE">
        <w:rPr>
          <w:rFonts w:ascii="Times New Roman" w:hAnsi="Times New Roman" w:cs="Times New Roman"/>
          <w:lang w:val="en-GB"/>
        </w:rPr>
        <w:t xml:space="preserve"> Department of Intensive Care Medicine, </w:t>
      </w:r>
      <w:proofErr w:type="spellStart"/>
      <w:r w:rsidRPr="008636FE">
        <w:rPr>
          <w:rFonts w:ascii="Times New Roman" w:hAnsi="Times New Roman" w:cs="Times New Roman"/>
          <w:lang w:val="en-GB"/>
        </w:rPr>
        <w:t>Haga</w:t>
      </w:r>
      <w:proofErr w:type="spellEnd"/>
      <w:r w:rsidRPr="008636FE">
        <w:rPr>
          <w:rFonts w:ascii="Times New Roman" w:hAnsi="Times New Roman" w:cs="Times New Roman"/>
          <w:lang w:val="en-GB"/>
        </w:rPr>
        <w:t xml:space="preserve"> hospital, The Hague, The Netherlands</w:t>
      </w:r>
      <w:r w:rsidRPr="008636FE">
        <w:rPr>
          <w:rFonts w:ascii="Times New Roman" w:hAnsi="Times New Roman" w:cs="Times New Roman"/>
          <w:lang w:val="en-GB"/>
        </w:rPr>
        <w:br/>
      </w:r>
      <w:r w:rsidRPr="008636FE">
        <w:rPr>
          <w:rFonts w:ascii="Times New Roman" w:hAnsi="Times New Roman" w:cs="Times New Roman"/>
          <w:vertAlign w:val="superscript"/>
          <w:lang w:val="en-GB"/>
        </w:rPr>
        <w:t>7</w:t>
      </w:r>
      <w:r w:rsidRPr="008636FE">
        <w:rPr>
          <w:rFonts w:ascii="Times New Roman" w:hAnsi="Times New Roman" w:cs="Times New Roman"/>
          <w:lang w:val="en-GB"/>
        </w:rPr>
        <w:t xml:space="preserve"> Department of Intensive Care Medicine, Haaglanden Medical </w:t>
      </w:r>
      <w:proofErr w:type="spellStart"/>
      <w:r w:rsidRPr="008636FE">
        <w:rPr>
          <w:rFonts w:ascii="Times New Roman" w:hAnsi="Times New Roman" w:cs="Times New Roman"/>
          <w:lang w:val="en-GB"/>
        </w:rPr>
        <w:t>Center</w:t>
      </w:r>
      <w:proofErr w:type="spellEnd"/>
      <w:r w:rsidRPr="008636FE">
        <w:rPr>
          <w:rFonts w:ascii="Times New Roman" w:hAnsi="Times New Roman" w:cs="Times New Roman"/>
          <w:lang w:val="en-GB"/>
        </w:rPr>
        <w:t>, The Hague, The Netherlands</w:t>
      </w:r>
      <w:r w:rsidRPr="008636FE">
        <w:rPr>
          <w:rFonts w:ascii="Times New Roman" w:hAnsi="Times New Roman" w:cs="Times New Roman"/>
          <w:lang w:val="en-GB"/>
        </w:rPr>
        <w:br/>
      </w:r>
      <w:r w:rsidRPr="008636FE">
        <w:rPr>
          <w:rFonts w:ascii="Times New Roman" w:hAnsi="Times New Roman" w:cs="Times New Roman"/>
          <w:vertAlign w:val="superscript"/>
          <w:lang w:val="en-GB"/>
        </w:rPr>
        <w:t>8</w:t>
      </w:r>
      <w:r w:rsidRPr="008636FE">
        <w:rPr>
          <w:rFonts w:ascii="Times New Roman" w:hAnsi="Times New Roman" w:cs="Times New Roman"/>
          <w:lang w:val="en-GB"/>
        </w:rPr>
        <w:t xml:space="preserve"> Department of Intensive Care Medicine, </w:t>
      </w:r>
      <w:proofErr w:type="spellStart"/>
      <w:r w:rsidRPr="008636FE">
        <w:rPr>
          <w:rFonts w:ascii="Times New Roman" w:hAnsi="Times New Roman" w:cs="Times New Roman"/>
          <w:lang w:val="en-GB"/>
        </w:rPr>
        <w:t>Franciscus</w:t>
      </w:r>
      <w:proofErr w:type="spellEnd"/>
      <w:r w:rsidRPr="008636FE">
        <w:rPr>
          <w:rFonts w:ascii="Times New Roman" w:hAnsi="Times New Roman" w:cs="Times New Roman"/>
          <w:lang w:val="en-GB"/>
        </w:rPr>
        <w:t xml:space="preserve"> </w:t>
      </w:r>
      <w:proofErr w:type="spellStart"/>
      <w:r w:rsidRPr="008636FE">
        <w:rPr>
          <w:rFonts w:ascii="Times New Roman" w:hAnsi="Times New Roman" w:cs="Times New Roman"/>
          <w:lang w:val="en-GB"/>
        </w:rPr>
        <w:t>Gasthuis</w:t>
      </w:r>
      <w:proofErr w:type="spellEnd"/>
      <w:r w:rsidRPr="008636FE">
        <w:rPr>
          <w:rFonts w:ascii="Times New Roman" w:hAnsi="Times New Roman" w:cs="Times New Roman"/>
          <w:lang w:val="en-GB"/>
        </w:rPr>
        <w:t xml:space="preserve"> </w:t>
      </w:r>
      <w:proofErr w:type="spellStart"/>
      <w:r w:rsidRPr="008636FE">
        <w:rPr>
          <w:rFonts w:ascii="Times New Roman" w:hAnsi="Times New Roman" w:cs="Times New Roman"/>
          <w:lang w:val="en-GB"/>
        </w:rPr>
        <w:t>en</w:t>
      </w:r>
      <w:proofErr w:type="spellEnd"/>
      <w:r w:rsidRPr="008636FE">
        <w:rPr>
          <w:rFonts w:ascii="Times New Roman" w:hAnsi="Times New Roman" w:cs="Times New Roman"/>
          <w:lang w:val="en-GB"/>
        </w:rPr>
        <w:t xml:space="preserve"> </w:t>
      </w:r>
      <w:proofErr w:type="spellStart"/>
      <w:r w:rsidRPr="008636FE">
        <w:rPr>
          <w:rFonts w:ascii="Times New Roman" w:hAnsi="Times New Roman" w:cs="Times New Roman"/>
          <w:lang w:val="en-GB"/>
        </w:rPr>
        <w:t>Vlietland</w:t>
      </w:r>
      <w:proofErr w:type="spellEnd"/>
      <w:r w:rsidRPr="008636FE">
        <w:rPr>
          <w:rFonts w:ascii="Times New Roman" w:hAnsi="Times New Roman" w:cs="Times New Roman"/>
          <w:lang w:val="en-GB"/>
        </w:rPr>
        <w:t>, Rotterdam, The Netherlands</w:t>
      </w:r>
      <w:r w:rsidRPr="008636FE">
        <w:rPr>
          <w:rFonts w:ascii="Times New Roman" w:hAnsi="Times New Roman" w:cs="Times New Roman"/>
          <w:lang w:val="en-GB"/>
        </w:rPr>
        <w:br/>
      </w:r>
      <w:r w:rsidRPr="008636FE">
        <w:rPr>
          <w:rFonts w:ascii="Times New Roman" w:hAnsi="Times New Roman" w:cs="Times New Roman"/>
          <w:vertAlign w:val="superscript"/>
          <w:lang w:val="en-GB"/>
        </w:rPr>
        <w:t>9</w:t>
      </w:r>
      <w:r w:rsidRPr="008636FE">
        <w:rPr>
          <w:rFonts w:ascii="Times New Roman" w:hAnsi="Times New Roman" w:cs="Times New Roman"/>
          <w:lang w:val="en-GB"/>
        </w:rPr>
        <w:t xml:space="preserve"> Department of Intensive Care Medicine, </w:t>
      </w:r>
      <w:proofErr w:type="spellStart"/>
      <w:r w:rsidRPr="008636FE">
        <w:rPr>
          <w:rFonts w:ascii="Times New Roman" w:hAnsi="Times New Roman" w:cs="Times New Roman"/>
          <w:lang w:val="en-GB"/>
        </w:rPr>
        <w:t>Isala</w:t>
      </w:r>
      <w:proofErr w:type="spellEnd"/>
      <w:r w:rsidRPr="008636FE">
        <w:rPr>
          <w:rFonts w:ascii="Times New Roman" w:hAnsi="Times New Roman" w:cs="Times New Roman"/>
          <w:lang w:val="en-GB"/>
        </w:rPr>
        <w:t xml:space="preserve"> Hospital, Zwolle, The Netherlands</w:t>
      </w:r>
      <w:r w:rsidRPr="008636FE">
        <w:rPr>
          <w:rFonts w:ascii="Times New Roman" w:hAnsi="Times New Roman" w:cs="Times New Roman"/>
          <w:lang w:val="en-GB"/>
        </w:rPr>
        <w:br/>
      </w:r>
      <w:r w:rsidRPr="008636FE">
        <w:rPr>
          <w:rFonts w:ascii="Times New Roman" w:hAnsi="Times New Roman" w:cs="Times New Roman"/>
          <w:vertAlign w:val="superscript"/>
          <w:lang w:val="en-GB"/>
        </w:rPr>
        <w:t>10</w:t>
      </w:r>
      <w:r w:rsidRPr="008636FE">
        <w:rPr>
          <w:rFonts w:ascii="Times New Roman" w:hAnsi="Times New Roman" w:cs="Times New Roman"/>
          <w:lang w:val="en-GB"/>
        </w:rPr>
        <w:t xml:space="preserve"> Department of Intensive Care Medicine, </w:t>
      </w:r>
      <w:proofErr w:type="spellStart"/>
      <w:r w:rsidRPr="008636FE">
        <w:rPr>
          <w:rFonts w:ascii="Times New Roman" w:hAnsi="Times New Roman" w:cs="Times New Roman"/>
          <w:lang w:val="en-GB"/>
        </w:rPr>
        <w:t>Groene</w:t>
      </w:r>
      <w:proofErr w:type="spellEnd"/>
      <w:r w:rsidRPr="008636FE">
        <w:rPr>
          <w:rFonts w:ascii="Times New Roman" w:hAnsi="Times New Roman" w:cs="Times New Roman"/>
          <w:lang w:val="en-GB"/>
        </w:rPr>
        <w:t xml:space="preserve"> Hart Hospital, Gouda, The Netherlands</w:t>
      </w:r>
      <w:r w:rsidRPr="008636FE">
        <w:rPr>
          <w:rFonts w:ascii="Times New Roman" w:hAnsi="Times New Roman" w:cs="Times New Roman"/>
          <w:lang w:val="en-GB"/>
        </w:rPr>
        <w:br/>
      </w:r>
      <w:r w:rsidRPr="008636FE">
        <w:rPr>
          <w:rFonts w:ascii="Times New Roman" w:hAnsi="Times New Roman" w:cs="Times New Roman"/>
          <w:vertAlign w:val="superscript"/>
          <w:lang w:val="en-GB"/>
        </w:rPr>
        <w:t>11</w:t>
      </w:r>
      <w:r w:rsidRPr="008636FE">
        <w:rPr>
          <w:rFonts w:ascii="Times New Roman" w:hAnsi="Times New Roman" w:cs="Times New Roman"/>
          <w:lang w:val="en-GB"/>
        </w:rPr>
        <w:t xml:space="preserve"> Department of Intensive Care Medicine, </w:t>
      </w:r>
      <w:proofErr w:type="spellStart"/>
      <w:r w:rsidRPr="008636FE">
        <w:rPr>
          <w:rFonts w:ascii="Times New Roman" w:hAnsi="Times New Roman" w:cs="Times New Roman"/>
          <w:lang w:val="en-GB"/>
        </w:rPr>
        <w:t>Amphia</w:t>
      </w:r>
      <w:proofErr w:type="spellEnd"/>
      <w:r w:rsidRPr="008636FE">
        <w:rPr>
          <w:rFonts w:ascii="Times New Roman" w:hAnsi="Times New Roman" w:cs="Times New Roman"/>
          <w:lang w:val="en-GB"/>
        </w:rPr>
        <w:t xml:space="preserve"> Hospital, Breda, The Netherlands</w:t>
      </w:r>
      <w:r w:rsidRPr="008636FE">
        <w:rPr>
          <w:rFonts w:ascii="Times New Roman" w:hAnsi="Times New Roman" w:cs="Times New Roman"/>
          <w:lang w:val="en-GB"/>
        </w:rPr>
        <w:br/>
      </w:r>
      <w:r w:rsidRPr="008636FE">
        <w:rPr>
          <w:rFonts w:ascii="Times New Roman" w:hAnsi="Times New Roman" w:cs="Times New Roman"/>
          <w:vertAlign w:val="superscript"/>
          <w:lang w:val="en-GB"/>
        </w:rPr>
        <w:t>12</w:t>
      </w:r>
      <w:r w:rsidRPr="008636FE">
        <w:rPr>
          <w:rFonts w:ascii="Times New Roman" w:hAnsi="Times New Roman" w:cs="Times New Roman"/>
          <w:lang w:val="en-GB"/>
        </w:rPr>
        <w:t xml:space="preserve"> Department of Intensive Care Medicine, </w:t>
      </w:r>
      <w:proofErr w:type="spellStart"/>
      <w:r w:rsidRPr="008636FE">
        <w:rPr>
          <w:rFonts w:ascii="Times New Roman" w:hAnsi="Times New Roman" w:cs="Times New Roman"/>
          <w:lang w:val="en-GB"/>
        </w:rPr>
        <w:t>Diakonessenhuis</w:t>
      </w:r>
      <w:proofErr w:type="spellEnd"/>
      <w:r w:rsidRPr="008636FE">
        <w:rPr>
          <w:rFonts w:ascii="Times New Roman" w:hAnsi="Times New Roman" w:cs="Times New Roman"/>
          <w:lang w:val="en-GB"/>
        </w:rPr>
        <w:t>, Utrecht, The Netherlands</w:t>
      </w:r>
    </w:p>
    <w:p w14:paraId="283F71B8" w14:textId="256C430A" w:rsidR="00EA1630" w:rsidRPr="008636FE" w:rsidRDefault="00EA1630" w:rsidP="00EA1630">
      <w:pPr>
        <w:spacing w:line="276" w:lineRule="auto"/>
        <w:rPr>
          <w:rFonts w:ascii="Times New Roman" w:hAnsi="Times New Roman" w:cs="Times New Roman"/>
          <w:lang w:val="en-GB"/>
        </w:rPr>
      </w:pPr>
      <w:r w:rsidRPr="008636FE">
        <w:rPr>
          <w:rStyle w:val="IntenseReference"/>
          <w:rFonts w:ascii="Times New Roman" w:hAnsi="Times New Roman" w:cs="Times New Roman"/>
          <w:lang w:val="en-GB"/>
        </w:rPr>
        <w:t>Corresponding author</w:t>
      </w:r>
      <w:r w:rsidRPr="008636FE">
        <w:rPr>
          <w:rFonts w:ascii="Times New Roman" w:hAnsi="Times New Roman" w:cs="Times New Roman"/>
          <w:b/>
          <w:lang w:val="en-GB"/>
        </w:rPr>
        <w:t>:</w:t>
      </w:r>
      <w:r w:rsidRPr="008636FE">
        <w:rPr>
          <w:rFonts w:ascii="Times New Roman" w:hAnsi="Times New Roman" w:cs="Times New Roman"/>
          <w:lang w:val="en-GB"/>
        </w:rPr>
        <w:t xml:space="preserve"> Tim M.J. Ewoldt, MD, Department Hospital Pharmacy, Erasmus University Medical </w:t>
      </w:r>
      <w:proofErr w:type="spellStart"/>
      <w:r w:rsidRPr="008636FE">
        <w:rPr>
          <w:rFonts w:ascii="Times New Roman" w:hAnsi="Times New Roman" w:cs="Times New Roman"/>
          <w:lang w:val="en-GB"/>
        </w:rPr>
        <w:t>Center</w:t>
      </w:r>
      <w:proofErr w:type="spellEnd"/>
      <w:r w:rsidRPr="008636FE">
        <w:rPr>
          <w:rFonts w:ascii="Times New Roman" w:hAnsi="Times New Roman" w:cs="Times New Roman"/>
          <w:lang w:val="en-GB"/>
        </w:rPr>
        <w:t xml:space="preserve">, </w:t>
      </w:r>
      <w:proofErr w:type="spellStart"/>
      <w:r w:rsidRPr="008636FE">
        <w:rPr>
          <w:rFonts w:ascii="Times New Roman" w:hAnsi="Times New Roman" w:cs="Times New Roman"/>
          <w:lang w:val="en-GB"/>
        </w:rPr>
        <w:t>Dr.</w:t>
      </w:r>
      <w:proofErr w:type="spellEnd"/>
      <w:r w:rsidRPr="008636FE">
        <w:rPr>
          <w:rFonts w:ascii="Times New Roman" w:hAnsi="Times New Roman" w:cs="Times New Roman"/>
          <w:lang w:val="en-GB"/>
        </w:rPr>
        <w:t xml:space="preserve"> </w:t>
      </w:r>
      <w:proofErr w:type="spellStart"/>
      <w:r w:rsidRPr="008636FE">
        <w:rPr>
          <w:rFonts w:ascii="Times New Roman" w:hAnsi="Times New Roman" w:cs="Times New Roman"/>
          <w:lang w:val="en-GB"/>
        </w:rPr>
        <w:t>Molewaterplein</w:t>
      </w:r>
      <w:proofErr w:type="spellEnd"/>
      <w:r w:rsidRPr="008636FE">
        <w:rPr>
          <w:rFonts w:ascii="Times New Roman" w:hAnsi="Times New Roman" w:cs="Times New Roman"/>
          <w:lang w:val="en-GB"/>
        </w:rPr>
        <w:t xml:space="preserve"> 40, 3015 GD, Rotterdam, The Netherlands (</w:t>
      </w:r>
      <w:hyperlink r:id="rId8" w:history="1">
        <w:r w:rsidRPr="008636FE">
          <w:rPr>
            <w:rStyle w:val="Hyperlink"/>
            <w:rFonts w:ascii="Times New Roman" w:hAnsi="Times New Roman" w:cs="Times New Roman"/>
            <w:lang w:val="en-GB"/>
          </w:rPr>
          <w:t>t.ewoldt@erasmusmc.nl</w:t>
        </w:r>
      </w:hyperlink>
      <w:r w:rsidRPr="008636FE">
        <w:rPr>
          <w:rFonts w:ascii="Times New Roman" w:hAnsi="Times New Roman" w:cs="Times New Roman"/>
          <w:lang w:val="en-GB"/>
        </w:rPr>
        <w:t>)</w:t>
      </w:r>
    </w:p>
    <w:p w14:paraId="390B9FC2" w14:textId="77777777" w:rsidR="00EA1630" w:rsidRPr="008636FE" w:rsidRDefault="00EA1630">
      <w:pPr>
        <w:spacing w:line="276" w:lineRule="auto"/>
        <w:rPr>
          <w:rFonts w:ascii="Times New Roman" w:hAnsi="Times New Roman" w:cs="Times New Roman"/>
          <w:b/>
          <w:sz w:val="24"/>
          <w:lang w:val="en-GB"/>
        </w:rPr>
      </w:pPr>
      <w:r w:rsidRPr="008636FE">
        <w:rPr>
          <w:rFonts w:ascii="Times New Roman" w:hAnsi="Times New Roman" w:cs="Times New Roman"/>
          <w:lang w:val="en-GB"/>
        </w:rPr>
        <w:br w:type="page"/>
      </w:r>
    </w:p>
    <w:p w14:paraId="1D154B7F" w14:textId="0AF3763C" w:rsidR="000B5B0F" w:rsidRPr="008636FE" w:rsidRDefault="00E03FCE" w:rsidP="00696E1D">
      <w:pPr>
        <w:pStyle w:val="Heading1"/>
        <w:spacing w:line="240" w:lineRule="auto"/>
        <w:rPr>
          <w:rFonts w:cs="Times New Roman"/>
          <w:lang w:val="en-GB"/>
        </w:rPr>
      </w:pPr>
      <w:r w:rsidRPr="008636FE">
        <w:rPr>
          <w:rFonts w:cs="Times New Roman"/>
          <w:lang w:val="en-GB"/>
        </w:rPr>
        <w:lastRenderedPageBreak/>
        <w:t>Table S</w:t>
      </w:r>
      <w:r w:rsidR="0070270B" w:rsidRPr="008636FE">
        <w:rPr>
          <w:rFonts w:cs="Times New Roman"/>
          <w:lang w:val="en-GB"/>
        </w:rPr>
        <w:t xml:space="preserve">1. </w:t>
      </w:r>
      <w:r w:rsidR="000B5B0F" w:rsidRPr="008636FE">
        <w:rPr>
          <w:rFonts w:cs="Times New Roman"/>
          <w:lang w:val="en-GB"/>
        </w:rPr>
        <w:t>Eligibility criteria</w:t>
      </w:r>
      <w:bookmarkEnd w:id="0"/>
    </w:p>
    <w:tbl>
      <w:tblPr>
        <w:tblW w:w="0" w:type="auto"/>
        <w:tblLook w:val="04A0" w:firstRow="1" w:lastRow="0" w:firstColumn="1" w:lastColumn="0" w:noHBand="0" w:noVBand="1"/>
      </w:tblPr>
      <w:tblGrid>
        <w:gridCol w:w="2490"/>
        <w:gridCol w:w="6870"/>
      </w:tblGrid>
      <w:tr w:rsidR="000B5B0F" w:rsidRPr="008636FE" w14:paraId="5240C17E" w14:textId="77777777" w:rsidTr="00B33A16">
        <w:tc>
          <w:tcPr>
            <w:tcW w:w="2518" w:type="dxa"/>
          </w:tcPr>
          <w:p w14:paraId="54FDFD89" w14:textId="77777777" w:rsidR="000B5B0F" w:rsidRPr="008636FE" w:rsidRDefault="000B5B0F" w:rsidP="00696E1D">
            <w:pPr>
              <w:spacing w:line="240" w:lineRule="auto"/>
              <w:rPr>
                <w:rFonts w:ascii="Times New Roman" w:hAnsi="Times New Roman" w:cs="Times New Roman"/>
                <w:b/>
                <w:lang w:val="en-GB"/>
              </w:rPr>
            </w:pPr>
            <w:r w:rsidRPr="008636FE">
              <w:rPr>
                <w:rFonts w:ascii="Times New Roman" w:hAnsi="Times New Roman" w:cs="Times New Roman"/>
                <w:b/>
                <w:lang w:val="en-GB"/>
              </w:rPr>
              <w:t>Inclusion criteria</w:t>
            </w:r>
          </w:p>
        </w:tc>
        <w:tc>
          <w:tcPr>
            <w:tcW w:w="6982" w:type="dxa"/>
          </w:tcPr>
          <w:p w14:paraId="2EF445AA" w14:textId="77777777" w:rsidR="000B5B0F" w:rsidRPr="008636FE" w:rsidRDefault="000B5B0F" w:rsidP="00696E1D">
            <w:pPr>
              <w:spacing w:line="240" w:lineRule="auto"/>
              <w:rPr>
                <w:rFonts w:ascii="Times New Roman" w:hAnsi="Times New Roman" w:cs="Times New Roman"/>
                <w:lang w:val="en-GB"/>
              </w:rPr>
            </w:pPr>
            <w:r w:rsidRPr="008636FE">
              <w:rPr>
                <w:rFonts w:ascii="Times New Roman" w:hAnsi="Times New Roman" w:cs="Times New Roman"/>
                <w:lang w:val="en-GB"/>
              </w:rPr>
              <w:t>Age 18 years or older</w:t>
            </w:r>
          </w:p>
          <w:p w14:paraId="6C215CE0" w14:textId="77777777" w:rsidR="000B5B0F" w:rsidRPr="008636FE" w:rsidRDefault="000B5B0F" w:rsidP="00696E1D">
            <w:pPr>
              <w:spacing w:line="240" w:lineRule="auto"/>
              <w:rPr>
                <w:rFonts w:ascii="Times New Roman" w:hAnsi="Times New Roman" w:cs="Times New Roman"/>
                <w:lang w:val="en-GB"/>
              </w:rPr>
            </w:pPr>
            <w:r w:rsidRPr="008636FE">
              <w:rPr>
                <w:rFonts w:ascii="Times New Roman" w:hAnsi="Times New Roman" w:cs="Times New Roman"/>
                <w:lang w:val="en-GB"/>
              </w:rPr>
              <w:t>Admitted to the intensive care unit</w:t>
            </w:r>
          </w:p>
          <w:p w14:paraId="56F50093" w14:textId="77777777" w:rsidR="000B5B0F" w:rsidRPr="008636FE" w:rsidRDefault="000B5B0F" w:rsidP="00696E1D">
            <w:pPr>
              <w:spacing w:line="240" w:lineRule="auto"/>
              <w:rPr>
                <w:rFonts w:ascii="Times New Roman" w:hAnsi="Times New Roman" w:cs="Times New Roman"/>
                <w:lang w:val="en-GB"/>
              </w:rPr>
            </w:pPr>
            <w:r w:rsidRPr="008636FE">
              <w:rPr>
                <w:rFonts w:ascii="Times New Roman" w:hAnsi="Times New Roman" w:cs="Times New Roman"/>
                <w:lang w:val="en-GB"/>
              </w:rPr>
              <w:t>Receive target antibiotic intravenously</w:t>
            </w:r>
          </w:p>
          <w:p w14:paraId="4BD55593" w14:textId="61B26231" w:rsidR="00B33A16" w:rsidRPr="008636FE" w:rsidRDefault="000B5B0F" w:rsidP="00696E1D">
            <w:pPr>
              <w:spacing w:line="240" w:lineRule="auto"/>
              <w:rPr>
                <w:rFonts w:ascii="Times New Roman" w:hAnsi="Times New Roman" w:cs="Times New Roman"/>
                <w:lang w:val="en-GB"/>
              </w:rPr>
            </w:pPr>
            <w:r w:rsidRPr="008636FE">
              <w:rPr>
                <w:rFonts w:ascii="Times New Roman" w:hAnsi="Times New Roman" w:cs="Times New Roman"/>
                <w:lang w:val="en-GB"/>
              </w:rPr>
              <w:t>Antibiotic therapy expected to be given at least 2 days</w:t>
            </w:r>
          </w:p>
        </w:tc>
      </w:tr>
      <w:tr w:rsidR="000B5B0F" w:rsidRPr="008636FE" w14:paraId="3D18787E" w14:textId="77777777" w:rsidTr="00B33A16">
        <w:tc>
          <w:tcPr>
            <w:tcW w:w="2518" w:type="dxa"/>
          </w:tcPr>
          <w:p w14:paraId="194BD77E" w14:textId="77777777" w:rsidR="000B5B0F" w:rsidRPr="008636FE" w:rsidRDefault="000B5B0F" w:rsidP="00696E1D">
            <w:pPr>
              <w:spacing w:line="240" w:lineRule="auto"/>
              <w:rPr>
                <w:rFonts w:ascii="Times New Roman" w:hAnsi="Times New Roman" w:cs="Times New Roman"/>
                <w:b/>
                <w:lang w:val="en-GB"/>
              </w:rPr>
            </w:pPr>
            <w:r w:rsidRPr="008636FE">
              <w:rPr>
                <w:rFonts w:ascii="Times New Roman" w:hAnsi="Times New Roman" w:cs="Times New Roman"/>
                <w:b/>
                <w:lang w:val="en-GB"/>
              </w:rPr>
              <w:t>Exclusion criteria</w:t>
            </w:r>
          </w:p>
        </w:tc>
        <w:tc>
          <w:tcPr>
            <w:tcW w:w="6982" w:type="dxa"/>
          </w:tcPr>
          <w:p w14:paraId="0D96B2A6" w14:textId="77777777" w:rsidR="000B5B0F" w:rsidRPr="008636FE" w:rsidRDefault="000B5B0F" w:rsidP="00696E1D">
            <w:pPr>
              <w:spacing w:line="240" w:lineRule="auto"/>
              <w:rPr>
                <w:rFonts w:ascii="Times New Roman" w:hAnsi="Times New Roman" w:cs="Times New Roman"/>
                <w:lang w:val="en-GB"/>
              </w:rPr>
            </w:pPr>
            <w:r w:rsidRPr="008636FE">
              <w:rPr>
                <w:rFonts w:ascii="Times New Roman" w:hAnsi="Times New Roman" w:cs="Times New Roman"/>
                <w:lang w:val="en-GB"/>
              </w:rPr>
              <w:t>Pregnancy</w:t>
            </w:r>
          </w:p>
          <w:p w14:paraId="695054C8" w14:textId="77777777" w:rsidR="000B5B0F" w:rsidRPr="008636FE" w:rsidRDefault="000B5B0F" w:rsidP="00696E1D">
            <w:pPr>
              <w:spacing w:line="240" w:lineRule="auto"/>
              <w:rPr>
                <w:rFonts w:ascii="Times New Roman" w:hAnsi="Times New Roman" w:cs="Times New Roman"/>
                <w:lang w:val="en-GB"/>
              </w:rPr>
            </w:pPr>
            <w:r w:rsidRPr="008636FE">
              <w:rPr>
                <w:rFonts w:ascii="Times New Roman" w:hAnsi="Times New Roman" w:cs="Times New Roman"/>
                <w:lang w:val="en-GB"/>
              </w:rPr>
              <w:t>Antibiotic cessation before first blood sampling</w:t>
            </w:r>
          </w:p>
          <w:p w14:paraId="49D16BA0" w14:textId="77777777" w:rsidR="000B5B0F" w:rsidRPr="008636FE" w:rsidRDefault="000B5B0F" w:rsidP="00696E1D">
            <w:pPr>
              <w:spacing w:line="240" w:lineRule="auto"/>
              <w:rPr>
                <w:rFonts w:ascii="Times New Roman" w:hAnsi="Times New Roman" w:cs="Times New Roman"/>
                <w:lang w:val="en-GB"/>
              </w:rPr>
            </w:pPr>
            <w:r w:rsidRPr="008636FE">
              <w:rPr>
                <w:rFonts w:ascii="Times New Roman" w:hAnsi="Times New Roman" w:cs="Times New Roman"/>
                <w:lang w:val="en-GB"/>
              </w:rPr>
              <w:t>Being enrolled in another intervention trial</w:t>
            </w:r>
          </w:p>
          <w:p w14:paraId="021AB358" w14:textId="77777777" w:rsidR="000B5B0F" w:rsidRPr="008636FE" w:rsidRDefault="000B5B0F" w:rsidP="00696E1D">
            <w:pPr>
              <w:spacing w:line="240" w:lineRule="auto"/>
              <w:rPr>
                <w:rFonts w:ascii="Times New Roman" w:hAnsi="Times New Roman" w:cs="Times New Roman"/>
                <w:lang w:val="en-GB"/>
              </w:rPr>
            </w:pPr>
            <w:r w:rsidRPr="008636FE">
              <w:rPr>
                <w:rFonts w:ascii="Times New Roman" w:hAnsi="Times New Roman" w:cs="Times New Roman"/>
                <w:lang w:val="en-GB"/>
              </w:rPr>
              <w:t>Received antibiotic for selective digestive tract decontamination (SDD)</w:t>
            </w:r>
          </w:p>
          <w:p w14:paraId="555EDEC1" w14:textId="77777777" w:rsidR="000B5B0F" w:rsidRPr="008636FE" w:rsidRDefault="000B5B0F" w:rsidP="00696E1D">
            <w:pPr>
              <w:spacing w:line="240" w:lineRule="auto"/>
              <w:rPr>
                <w:rFonts w:ascii="Times New Roman" w:hAnsi="Times New Roman" w:cs="Times New Roman"/>
                <w:lang w:val="en-GB"/>
              </w:rPr>
            </w:pPr>
            <w:r w:rsidRPr="008636FE">
              <w:rPr>
                <w:rFonts w:ascii="Times New Roman" w:hAnsi="Times New Roman" w:cs="Times New Roman"/>
                <w:lang w:val="en-GB"/>
              </w:rPr>
              <w:t>Admission to the medium care</w:t>
            </w:r>
          </w:p>
          <w:p w14:paraId="62965A70" w14:textId="7F153FAB" w:rsidR="001911ED" w:rsidRPr="008636FE" w:rsidRDefault="000B5B0F" w:rsidP="00696E1D">
            <w:pPr>
              <w:spacing w:line="240" w:lineRule="auto"/>
              <w:rPr>
                <w:rFonts w:ascii="Times New Roman" w:hAnsi="Times New Roman" w:cs="Times New Roman"/>
                <w:lang w:val="en-GB"/>
              </w:rPr>
            </w:pPr>
            <w:r w:rsidRPr="008636FE">
              <w:rPr>
                <w:rFonts w:ascii="Times New Roman" w:hAnsi="Times New Roman" w:cs="Times New Roman"/>
                <w:lang w:val="en-GB"/>
              </w:rPr>
              <w:t>Admission due to burn wounds</w:t>
            </w:r>
          </w:p>
        </w:tc>
      </w:tr>
      <w:tr w:rsidR="001911ED" w:rsidRPr="008636FE" w14:paraId="380BBBA4" w14:textId="77777777" w:rsidTr="00B33A16">
        <w:tc>
          <w:tcPr>
            <w:tcW w:w="2518" w:type="dxa"/>
          </w:tcPr>
          <w:p w14:paraId="6ED352A3" w14:textId="77777777" w:rsidR="001911ED" w:rsidRPr="008636FE" w:rsidRDefault="001911ED" w:rsidP="00696E1D">
            <w:pPr>
              <w:spacing w:line="240" w:lineRule="auto"/>
              <w:rPr>
                <w:rFonts w:ascii="Times New Roman" w:hAnsi="Times New Roman" w:cs="Times New Roman"/>
                <w:b/>
                <w:lang w:val="en-GB"/>
              </w:rPr>
            </w:pPr>
            <w:r w:rsidRPr="008636FE">
              <w:rPr>
                <w:rFonts w:ascii="Times New Roman" w:hAnsi="Times New Roman" w:cs="Times New Roman"/>
                <w:b/>
                <w:lang w:val="en-GB"/>
              </w:rPr>
              <w:t>Studied antibiotics</w:t>
            </w:r>
          </w:p>
        </w:tc>
        <w:tc>
          <w:tcPr>
            <w:tcW w:w="6982" w:type="dxa"/>
          </w:tcPr>
          <w:p w14:paraId="3C162164" w14:textId="40B775D0" w:rsidR="001911ED" w:rsidRPr="008636FE" w:rsidRDefault="007F7BBF" w:rsidP="00696E1D">
            <w:pPr>
              <w:spacing w:line="240" w:lineRule="auto"/>
              <w:rPr>
                <w:rFonts w:ascii="Times New Roman" w:hAnsi="Times New Roman" w:cs="Times New Roman"/>
                <w:lang w:val="en-GB"/>
              </w:rPr>
            </w:pPr>
            <w:r w:rsidRPr="008636FE">
              <w:rPr>
                <w:rFonts w:ascii="Times New Roman" w:hAnsi="Times New Roman" w:cs="Times New Roman"/>
                <w:lang w:val="en-GB"/>
              </w:rPr>
              <w:t>A</w:t>
            </w:r>
            <w:r w:rsidR="001911ED" w:rsidRPr="008636FE">
              <w:rPr>
                <w:rFonts w:ascii="Times New Roman" w:hAnsi="Times New Roman" w:cs="Times New Roman"/>
                <w:lang w:val="en-GB"/>
              </w:rPr>
              <w:t>moxicillin</w:t>
            </w:r>
            <w:r w:rsidRPr="008636FE">
              <w:rPr>
                <w:rFonts w:ascii="Times New Roman" w:hAnsi="Times New Roman" w:cs="Times New Roman"/>
                <w:lang w:val="en-GB"/>
              </w:rPr>
              <w:t xml:space="preserve"> with or without clavulanic acid</w:t>
            </w:r>
            <w:r w:rsidR="001911ED" w:rsidRPr="008636FE">
              <w:rPr>
                <w:rFonts w:ascii="Times New Roman" w:hAnsi="Times New Roman" w:cs="Times New Roman"/>
                <w:lang w:val="en-GB"/>
              </w:rPr>
              <w:t>, cefotaxime, ceftazidime, ceftriaxone, cefuroxime, ciprofloxacin, flucloxacillin, meropenem, and piperacillin with tazobactam</w:t>
            </w:r>
          </w:p>
        </w:tc>
      </w:tr>
    </w:tbl>
    <w:p w14:paraId="352A52E7" w14:textId="77777777" w:rsidR="001911ED" w:rsidRPr="008636FE" w:rsidRDefault="001911ED" w:rsidP="00696E1D">
      <w:pPr>
        <w:spacing w:line="240" w:lineRule="auto"/>
        <w:rPr>
          <w:rFonts w:ascii="Times New Roman" w:hAnsi="Times New Roman" w:cs="Times New Roman"/>
          <w:lang w:val="en-GB"/>
        </w:rPr>
      </w:pPr>
    </w:p>
    <w:p w14:paraId="33BB36F8" w14:textId="6A4DFE2D" w:rsidR="00505B2B" w:rsidRPr="008636FE" w:rsidRDefault="00E03FCE" w:rsidP="00696E1D">
      <w:pPr>
        <w:pStyle w:val="Heading1"/>
        <w:spacing w:line="240" w:lineRule="auto"/>
        <w:rPr>
          <w:rFonts w:cs="Times New Roman"/>
          <w:lang w:val="en-GB"/>
        </w:rPr>
      </w:pPr>
      <w:bookmarkStart w:id="2" w:name="_Toc107218925"/>
      <w:r w:rsidRPr="008636FE">
        <w:rPr>
          <w:rFonts w:cs="Times New Roman"/>
          <w:lang w:val="en-GB"/>
        </w:rPr>
        <w:t>Table S</w:t>
      </w:r>
      <w:r w:rsidR="00505B2B" w:rsidRPr="008636FE">
        <w:rPr>
          <w:rFonts w:cs="Times New Roman"/>
          <w:lang w:val="en-GB"/>
        </w:rPr>
        <w:t>2. MIC</w:t>
      </w:r>
      <w:r w:rsidR="00074262" w:rsidRPr="008636FE">
        <w:rPr>
          <w:rFonts w:cs="Times New Roman"/>
          <w:vertAlign w:val="subscript"/>
          <w:lang w:val="en-GB"/>
        </w:rPr>
        <w:t>ECOFF</w:t>
      </w:r>
      <w:r w:rsidR="00505B2B" w:rsidRPr="008636FE">
        <w:rPr>
          <w:rFonts w:cs="Times New Roman"/>
          <w:lang w:val="en-GB"/>
        </w:rPr>
        <w:t xml:space="preserve"> values used</w:t>
      </w:r>
      <w:bookmarkEnd w:id="2"/>
    </w:p>
    <w:tbl>
      <w:tblPr>
        <w:tblStyle w:val="TableGrid"/>
        <w:tblW w:w="0" w:type="auto"/>
        <w:tblLook w:val="04A0" w:firstRow="1" w:lastRow="0" w:firstColumn="1" w:lastColumn="0" w:noHBand="0" w:noVBand="1"/>
      </w:tblPr>
      <w:tblGrid>
        <w:gridCol w:w="2093"/>
        <w:gridCol w:w="2268"/>
      </w:tblGrid>
      <w:tr w:rsidR="00790919" w:rsidRPr="008636FE" w14:paraId="4EAC3EB8" w14:textId="77777777" w:rsidTr="00696E1D">
        <w:tc>
          <w:tcPr>
            <w:tcW w:w="2093" w:type="dxa"/>
          </w:tcPr>
          <w:p w14:paraId="559D3C54" w14:textId="77777777" w:rsidR="00790919" w:rsidRPr="008636FE" w:rsidRDefault="00790919" w:rsidP="00696E1D">
            <w:pPr>
              <w:spacing w:line="240" w:lineRule="auto"/>
              <w:rPr>
                <w:rFonts w:ascii="Times New Roman" w:hAnsi="Times New Roman" w:cs="Times New Roman"/>
                <w:b/>
                <w:lang w:val="en-GB"/>
              </w:rPr>
            </w:pPr>
            <w:r w:rsidRPr="008636FE">
              <w:rPr>
                <w:rFonts w:ascii="Times New Roman" w:hAnsi="Times New Roman" w:cs="Times New Roman"/>
                <w:b/>
                <w:lang w:val="en-GB"/>
              </w:rPr>
              <w:t>Antibiotic</w:t>
            </w:r>
          </w:p>
        </w:tc>
        <w:tc>
          <w:tcPr>
            <w:tcW w:w="2268" w:type="dxa"/>
          </w:tcPr>
          <w:p w14:paraId="0C205010" w14:textId="13E13CFC" w:rsidR="00790919" w:rsidRPr="008636FE" w:rsidRDefault="00790919" w:rsidP="00696E1D">
            <w:pPr>
              <w:spacing w:line="240" w:lineRule="auto"/>
              <w:rPr>
                <w:rFonts w:ascii="Times New Roman" w:hAnsi="Times New Roman" w:cs="Times New Roman"/>
                <w:lang w:val="en-GB"/>
              </w:rPr>
            </w:pPr>
            <w:r w:rsidRPr="008636FE">
              <w:rPr>
                <w:rFonts w:ascii="Times New Roman" w:hAnsi="Times New Roman" w:cs="Times New Roman"/>
                <w:b/>
                <w:lang w:val="en-GB"/>
              </w:rPr>
              <w:t>MIC</w:t>
            </w:r>
            <w:r w:rsidRPr="008636FE">
              <w:rPr>
                <w:rFonts w:ascii="Times New Roman" w:hAnsi="Times New Roman" w:cs="Times New Roman"/>
                <w:b/>
                <w:vertAlign w:val="subscript"/>
                <w:lang w:val="en-GB"/>
              </w:rPr>
              <w:t>ECOFF</w:t>
            </w:r>
            <w:r w:rsidRPr="008636FE">
              <w:rPr>
                <w:rFonts w:ascii="Times New Roman" w:hAnsi="Times New Roman" w:cs="Times New Roman"/>
                <w:b/>
                <w:lang w:val="en-GB"/>
              </w:rPr>
              <w:t xml:space="preserve"> used </w:t>
            </w:r>
            <w:r w:rsidRPr="008636FE">
              <w:rPr>
                <w:rFonts w:ascii="Times New Roman" w:hAnsi="Times New Roman" w:cs="Times New Roman"/>
                <w:lang w:val="en-GB"/>
              </w:rPr>
              <w:t>(mg/L)</w:t>
            </w:r>
          </w:p>
        </w:tc>
      </w:tr>
      <w:tr w:rsidR="00790919" w:rsidRPr="008636FE" w14:paraId="0F0B740A" w14:textId="77777777" w:rsidTr="00696E1D">
        <w:tc>
          <w:tcPr>
            <w:tcW w:w="2093" w:type="dxa"/>
          </w:tcPr>
          <w:p w14:paraId="40EEE891" w14:textId="77777777" w:rsidR="00790919" w:rsidRPr="008636FE" w:rsidRDefault="00790919" w:rsidP="00696E1D">
            <w:pPr>
              <w:spacing w:line="240" w:lineRule="auto"/>
              <w:rPr>
                <w:rFonts w:ascii="Times New Roman" w:hAnsi="Times New Roman" w:cs="Times New Roman"/>
                <w:b/>
                <w:lang w:val="en-GB"/>
              </w:rPr>
            </w:pPr>
            <w:r w:rsidRPr="008636FE">
              <w:rPr>
                <w:rFonts w:ascii="Times New Roman" w:hAnsi="Times New Roman" w:cs="Times New Roman"/>
                <w:b/>
                <w:lang w:val="en-GB"/>
              </w:rPr>
              <w:t>Amoxicillin</w:t>
            </w:r>
          </w:p>
        </w:tc>
        <w:tc>
          <w:tcPr>
            <w:tcW w:w="2268" w:type="dxa"/>
          </w:tcPr>
          <w:p w14:paraId="285CE6B5" w14:textId="1B223AF7" w:rsidR="00790919" w:rsidRPr="008636FE" w:rsidRDefault="00790919" w:rsidP="00696E1D">
            <w:pPr>
              <w:spacing w:line="240" w:lineRule="auto"/>
              <w:rPr>
                <w:rFonts w:ascii="Times New Roman" w:hAnsi="Times New Roman" w:cs="Times New Roman"/>
                <w:lang w:val="en-GB"/>
              </w:rPr>
            </w:pPr>
            <w:r w:rsidRPr="008636FE">
              <w:rPr>
                <w:rFonts w:ascii="Times New Roman" w:hAnsi="Times New Roman" w:cs="Times New Roman"/>
                <w:lang w:val="en-GB"/>
              </w:rPr>
              <w:t>8</w:t>
            </w:r>
          </w:p>
        </w:tc>
      </w:tr>
      <w:tr w:rsidR="00790919" w:rsidRPr="008636FE" w14:paraId="28CFDCA6" w14:textId="77777777" w:rsidTr="00696E1D">
        <w:tc>
          <w:tcPr>
            <w:tcW w:w="2093" w:type="dxa"/>
          </w:tcPr>
          <w:p w14:paraId="456F65A5" w14:textId="77777777" w:rsidR="00790919" w:rsidRPr="008636FE" w:rsidRDefault="00790919" w:rsidP="00696E1D">
            <w:pPr>
              <w:spacing w:line="240" w:lineRule="auto"/>
              <w:rPr>
                <w:rFonts w:ascii="Times New Roman" w:hAnsi="Times New Roman" w:cs="Times New Roman"/>
                <w:b/>
                <w:lang w:val="en-GB"/>
              </w:rPr>
            </w:pPr>
            <w:r w:rsidRPr="008636FE">
              <w:rPr>
                <w:rFonts w:ascii="Times New Roman" w:hAnsi="Times New Roman" w:cs="Times New Roman"/>
                <w:b/>
                <w:lang w:val="en-GB"/>
              </w:rPr>
              <w:t>Cefotaxime</w:t>
            </w:r>
          </w:p>
        </w:tc>
        <w:tc>
          <w:tcPr>
            <w:tcW w:w="2268" w:type="dxa"/>
          </w:tcPr>
          <w:p w14:paraId="5D9B45C1" w14:textId="0B3CD606" w:rsidR="00790919" w:rsidRPr="008636FE" w:rsidRDefault="00790919" w:rsidP="00696E1D">
            <w:pPr>
              <w:spacing w:line="240" w:lineRule="auto"/>
              <w:rPr>
                <w:rFonts w:ascii="Times New Roman" w:hAnsi="Times New Roman" w:cs="Times New Roman"/>
                <w:lang w:val="en-GB"/>
              </w:rPr>
            </w:pPr>
            <w:r w:rsidRPr="008636FE">
              <w:rPr>
                <w:rFonts w:ascii="Times New Roman" w:hAnsi="Times New Roman" w:cs="Times New Roman"/>
                <w:lang w:val="en-GB"/>
              </w:rPr>
              <w:t>4</w:t>
            </w:r>
          </w:p>
        </w:tc>
      </w:tr>
      <w:tr w:rsidR="00790919" w:rsidRPr="008636FE" w14:paraId="41BEE7F2" w14:textId="77777777" w:rsidTr="00696E1D">
        <w:tc>
          <w:tcPr>
            <w:tcW w:w="2093" w:type="dxa"/>
          </w:tcPr>
          <w:p w14:paraId="4950967C" w14:textId="77777777" w:rsidR="00790919" w:rsidRPr="008636FE" w:rsidRDefault="00790919" w:rsidP="00696E1D">
            <w:pPr>
              <w:spacing w:line="240" w:lineRule="auto"/>
              <w:rPr>
                <w:rFonts w:ascii="Times New Roman" w:hAnsi="Times New Roman" w:cs="Times New Roman"/>
                <w:b/>
                <w:lang w:val="en-GB"/>
              </w:rPr>
            </w:pPr>
            <w:r w:rsidRPr="008636FE">
              <w:rPr>
                <w:rFonts w:ascii="Times New Roman" w:hAnsi="Times New Roman" w:cs="Times New Roman"/>
                <w:b/>
                <w:lang w:val="en-GB"/>
              </w:rPr>
              <w:t>Ceftazidime</w:t>
            </w:r>
          </w:p>
        </w:tc>
        <w:tc>
          <w:tcPr>
            <w:tcW w:w="2268" w:type="dxa"/>
          </w:tcPr>
          <w:p w14:paraId="17EEDDC7" w14:textId="37EB51D0" w:rsidR="00790919" w:rsidRPr="008636FE" w:rsidRDefault="00790919" w:rsidP="00696E1D">
            <w:pPr>
              <w:spacing w:line="240" w:lineRule="auto"/>
              <w:rPr>
                <w:rFonts w:ascii="Times New Roman" w:hAnsi="Times New Roman" w:cs="Times New Roman"/>
                <w:lang w:val="en-GB"/>
              </w:rPr>
            </w:pPr>
            <w:r w:rsidRPr="008636FE">
              <w:rPr>
                <w:rFonts w:ascii="Times New Roman" w:hAnsi="Times New Roman" w:cs="Times New Roman"/>
                <w:lang w:val="en-GB"/>
              </w:rPr>
              <w:t>8</w:t>
            </w:r>
          </w:p>
        </w:tc>
      </w:tr>
      <w:tr w:rsidR="00790919" w:rsidRPr="008636FE" w14:paraId="78870C82" w14:textId="77777777" w:rsidTr="00696E1D">
        <w:tc>
          <w:tcPr>
            <w:tcW w:w="2093" w:type="dxa"/>
          </w:tcPr>
          <w:p w14:paraId="53D501C9" w14:textId="77777777" w:rsidR="00790919" w:rsidRPr="008636FE" w:rsidRDefault="00790919" w:rsidP="00696E1D">
            <w:pPr>
              <w:spacing w:line="240" w:lineRule="auto"/>
              <w:rPr>
                <w:rFonts w:ascii="Times New Roman" w:hAnsi="Times New Roman" w:cs="Times New Roman"/>
                <w:b/>
                <w:lang w:val="en-GB"/>
              </w:rPr>
            </w:pPr>
            <w:r w:rsidRPr="008636FE">
              <w:rPr>
                <w:rFonts w:ascii="Times New Roman" w:hAnsi="Times New Roman" w:cs="Times New Roman"/>
                <w:b/>
                <w:lang w:val="en-GB"/>
              </w:rPr>
              <w:t>Ceftriaxone</w:t>
            </w:r>
          </w:p>
        </w:tc>
        <w:tc>
          <w:tcPr>
            <w:tcW w:w="2268" w:type="dxa"/>
          </w:tcPr>
          <w:p w14:paraId="2CF97194" w14:textId="59AE63CA" w:rsidR="00790919" w:rsidRPr="008636FE" w:rsidRDefault="00790919" w:rsidP="00696E1D">
            <w:pPr>
              <w:spacing w:line="240" w:lineRule="auto"/>
              <w:rPr>
                <w:rFonts w:ascii="Times New Roman" w:hAnsi="Times New Roman" w:cs="Times New Roman"/>
                <w:lang w:val="en-GB"/>
              </w:rPr>
            </w:pPr>
            <w:r w:rsidRPr="008636FE">
              <w:rPr>
                <w:rFonts w:ascii="Times New Roman" w:hAnsi="Times New Roman" w:cs="Times New Roman"/>
                <w:lang w:val="en-GB"/>
              </w:rPr>
              <w:t>1</w:t>
            </w:r>
          </w:p>
        </w:tc>
      </w:tr>
      <w:tr w:rsidR="00790919" w:rsidRPr="008636FE" w14:paraId="6BA0ACE6" w14:textId="77777777" w:rsidTr="00696E1D">
        <w:tc>
          <w:tcPr>
            <w:tcW w:w="2093" w:type="dxa"/>
          </w:tcPr>
          <w:p w14:paraId="6FF7DDF2" w14:textId="77777777" w:rsidR="00790919" w:rsidRPr="008636FE" w:rsidRDefault="00790919" w:rsidP="00696E1D">
            <w:pPr>
              <w:spacing w:line="240" w:lineRule="auto"/>
              <w:rPr>
                <w:rFonts w:ascii="Times New Roman" w:hAnsi="Times New Roman" w:cs="Times New Roman"/>
                <w:b/>
                <w:lang w:val="en-GB"/>
              </w:rPr>
            </w:pPr>
            <w:r w:rsidRPr="008636FE">
              <w:rPr>
                <w:rFonts w:ascii="Times New Roman" w:hAnsi="Times New Roman" w:cs="Times New Roman"/>
                <w:b/>
                <w:lang w:val="en-GB"/>
              </w:rPr>
              <w:t>Cefuroxime</w:t>
            </w:r>
          </w:p>
        </w:tc>
        <w:tc>
          <w:tcPr>
            <w:tcW w:w="2268" w:type="dxa"/>
          </w:tcPr>
          <w:p w14:paraId="597B560A" w14:textId="12372450" w:rsidR="00790919" w:rsidRPr="008636FE" w:rsidRDefault="00790919" w:rsidP="00696E1D">
            <w:pPr>
              <w:spacing w:line="240" w:lineRule="auto"/>
              <w:rPr>
                <w:rFonts w:ascii="Times New Roman" w:hAnsi="Times New Roman" w:cs="Times New Roman"/>
                <w:lang w:val="en-GB"/>
              </w:rPr>
            </w:pPr>
            <w:r w:rsidRPr="008636FE">
              <w:rPr>
                <w:rFonts w:ascii="Times New Roman" w:hAnsi="Times New Roman" w:cs="Times New Roman"/>
                <w:lang w:val="en-GB"/>
              </w:rPr>
              <w:t>8</w:t>
            </w:r>
          </w:p>
        </w:tc>
      </w:tr>
      <w:tr w:rsidR="00790919" w:rsidRPr="008636FE" w14:paraId="1AA352F5" w14:textId="77777777" w:rsidTr="00696E1D">
        <w:tc>
          <w:tcPr>
            <w:tcW w:w="2093" w:type="dxa"/>
          </w:tcPr>
          <w:p w14:paraId="0E15E9A5" w14:textId="77777777" w:rsidR="00790919" w:rsidRPr="008636FE" w:rsidRDefault="00790919" w:rsidP="00696E1D">
            <w:pPr>
              <w:spacing w:line="240" w:lineRule="auto"/>
              <w:rPr>
                <w:rFonts w:ascii="Times New Roman" w:hAnsi="Times New Roman" w:cs="Times New Roman"/>
                <w:b/>
                <w:lang w:val="en-GB"/>
              </w:rPr>
            </w:pPr>
            <w:r w:rsidRPr="008636FE">
              <w:rPr>
                <w:rFonts w:ascii="Times New Roman" w:hAnsi="Times New Roman" w:cs="Times New Roman"/>
                <w:b/>
                <w:lang w:val="en-GB"/>
              </w:rPr>
              <w:t>Ciprofloxacin</w:t>
            </w:r>
          </w:p>
        </w:tc>
        <w:tc>
          <w:tcPr>
            <w:tcW w:w="2268" w:type="dxa"/>
          </w:tcPr>
          <w:p w14:paraId="79B11C9B" w14:textId="23A318D6" w:rsidR="00790919" w:rsidRPr="008636FE" w:rsidRDefault="00790919" w:rsidP="00696E1D">
            <w:pPr>
              <w:spacing w:line="240" w:lineRule="auto"/>
              <w:rPr>
                <w:rFonts w:ascii="Times New Roman" w:hAnsi="Times New Roman" w:cs="Times New Roman"/>
                <w:lang w:val="en-GB"/>
              </w:rPr>
            </w:pPr>
            <w:r w:rsidRPr="008636FE">
              <w:rPr>
                <w:rFonts w:ascii="Times New Roman" w:hAnsi="Times New Roman" w:cs="Times New Roman"/>
                <w:lang w:val="en-GB"/>
              </w:rPr>
              <w:t>0.5</w:t>
            </w:r>
          </w:p>
        </w:tc>
      </w:tr>
      <w:tr w:rsidR="00790919" w:rsidRPr="008636FE" w14:paraId="3C76C1D2" w14:textId="77777777" w:rsidTr="00696E1D">
        <w:tc>
          <w:tcPr>
            <w:tcW w:w="2093" w:type="dxa"/>
          </w:tcPr>
          <w:p w14:paraId="06B2432B" w14:textId="77777777" w:rsidR="00790919" w:rsidRPr="008636FE" w:rsidRDefault="00790919" w:rsidP="00696E1D">
            <w:pPr>
              <w:spacing w:line="240" w:lineRule="auto"/>
              <w:rPr>
                <w:rFonts w:ascii="Times New Roman" w:hAnsi="Times New Roman" w:cs="Times New Roman"/>
                <w:b/>
                <w:lang w:val="en-GB"/>
              </w:rPr>
            </w:pPr>
            <w:r w:rsidRPr="008636FE">
              <w:rPr>
                <w:rFonts w:ascii="Times New Roman" w:hAnsi="Times New Roman" w:cs="Times New Roman"/>
                <w:b/>
                <w:lang w:val="en-GB"/>
              </w:rPr>
              <w:t>Flucloxacillin</w:t>
            </w:r>
          </w:p>
        </w:tc>
        <w:tc>
          <w:tcPr>
            <w:tcW w:w="2268" w:type="dxa"/>
          </w:tcPr>
          <w:p w14:paraId="252CA305" w14:textId="42FC8B9B" w:rsidR="00790919" w:rsidRPr="008636FE" w:rsidRDefault="00790919" w:rsidP="00696E1D">
            <w:pPr>
              <w:spacing w:line="240" w:lineRule="auto"/>
              <w:rPr>
                <w:rFonts w:ascii="Times New Roman" w:hAnsi="Times New Roman" w:cs="Times New Roman"/>
                <w:lang w:val="en-GB"/>
              </w:rPr>
            </w:pPr>
            <w:r w:rsidRPr="008636FE">
              <w:rPr>
                <w:rFonts w:ascii="Times New Roman" w:hAnsi="Times New Roman" w:cs="Times New Roman"/>
                <w:lang w:val="en-GB"/>
              </w:rPr>
              <w:t>1</w:t>
            </w:r>
          </w:p>
        </w:tc>
      </w:tr>
      <w:tr w:rsidR="00790919" w:rsidRPr="008636FE" w14:paraId="13AEC110" w14:textId="77777777" w:rsidTr="00696E1D">
        <w:tc>
          <w:tcPr>
            <w:tcW w:w="2093" w:type="dxa"/>
          </w:tcPr>
          <w:p w14:paraId="32F66850" w14:textId="77777777" w:rsidR="00790919" w:rsidRPr="008636FE" w:rsidRDefault="00790919" w:rsidP="00696E1D">
            <w:pPr>
              <w:spacing w:line="240" w:lineRule="auto"/>
              <w:rPr>
                <w:rFonts w:ascii="Times New Roman" w:hAnsi="Times New Roman" w:cs="Times New Roman"/>
                <w:b/>
                <w:lang w:val="en-GB"/>
              </w:rPr>
            </w:pPr>
            <w:r w:rsidRPr="008636FE">
              <w:rPr>
                <w:rFonts w:ascii="Times New Roman" w:hAnsi="Times New Roman" w:cs="Times New Roman"/>
                <w:b/>
                <w:lang w:val="en-GB"/>
              </w:rPr>
              <w:t>Meropenem</w:t>
            </w:r>
          </w:p>
        </w:tc>
        <w:tc>
          <w:tcPr>
            <w:tcW w:w="2268" w:type="dxa"/>
          </w:tcPr>
          <w:p w14:paraId="53E1ACCB" w14:textId="6D84862F" w:rsidR="00790919" w:rsidRPr="008636FE" w:rsidRDefault="00790919" w:rsidP="00696E1D">
            <w:pPr>
              <w:spacing w:line="240" w:lineRule="auto"/>
              <w:rPr>
                <w:rFonts w:ascii="Times New Roman" w:hAnsi="Times New Roman" w:cs="Times New Roman"/>
                <w:lang w:val="en-GB"/>
              </w:rPr>
            </w:pPr>
            <w:r w:rsidRPr="008636FE">
              <w:rPr>
                <w:rFonts w:ascii="Times New Roman" w:hAnsi="Times New Roman" w:cs="Times New Roman"/>
                <w:lang w:val="en-GB"/>
              </w:rPr>
              <w:t>2</w:t>
            </w:r>
          </w:p>
        </w:tc>
      </w:tr>
      <w:tr w:rsidR="00790919" w:rsidRPr="008636FE" w14:paraId="3F60021C" w14:textId="77777777" w:rsidTr="00696E1D">
        <w:tc>
          <w:tcPr>
            <w:tcW w:w="2093" w:type="dxa"/>
          </w:tcPr>
          <w:p w14:paraId="32314A12" w14:textId="77777777" w:rsidR="00790919" w:rsidRPr="008636FE" w:rsidRDefault="00790919" w:rsidP="00696E1D">
            <w:pPr>
              <w:spacing w:line="240" w:lineRule="auto"/>
              <w:rPr>
                <w:rFonts w:ascii="Times New Roman" w:hAnsi="Times New Roman" w:cs="Times New Roman"/>
                <w:b/>
                <w:lang w:val="en-GB"/>
              </w:rPr>
            </w:pPr>
            <w:r w:rsidRPr="008636FE">
              <w:rPr>
                <w:rFonts w:ascii="Times New Roman" w:hAnsi="Times New Roman" w:cs="Times New Roman"/>
                <w:b/>
                <w:lang w:val="en-GB"/>
              </w:rPr>
              <w:t>Piperacillin</w:t>
            </w:r>
          </w:p>
        </w:tc>
        <w:tc>
          <w:tcPr>
            <w:tcW w:w="2268" w:type="dxa"/>
          </w:tcPr>
          <w:p w14:paraId="27F3646A" w14:textId="355394B3" w:rsidR="00790919" w:rsidRPr="008636FE" w:rsidRDefault="00790919" w:rsidP="00696E1D">
            <w:pPr>
              <w:spacing w:line="240" w:lineRule="auto"/>
              <w:rPr>
                <w:rFonts w:ascii="Times New Roman" w:hAnsi="Times New Roman" w:cs="Times New Roman"/>
                <w:lang w:val="en-GB"/>
              </w:rPr>
            </w:pPr>
            <w:r w:rsidRPr="008636FE">
              <w:rPr>
                <w:rFonts w:ascii="Times New Roman" w:hAnsi="Times New Roman" w:cs="Times New Roman"/>
                <w:lang w:val="en-GB"/>
              </w:rPr>
              <w:t>16</w:t>
            </w:r>
          </w:p>
        </w:tc>
      </w:tr>
    </w:tbl>
    <w:p w14:paraId="183988ED" w14:textId="0A5CE1C4" w:rsidR="00A60844" w:rsidRPr="008636FE" w:rsidRDefault="00A851DC" w:rsidP="00696E1D">
      <w:pPr>
        <w:spacing w:line="240" w:lineRule="auto"/>
        <w:rPr>
          <w:rFonts w:ascii="Times New Roman" w:hAnsi="Times New Roman" w:cs="Times New Roman"/>
          <w:lang w:val="en-GB"/>
        </w:rPr>
      </w:pPr>
      <w:r w:rsidRPr="008636FE">
        <w:rPr>
          <w:rFonts w:ascii="Times New Roman" w:hAnsi="Times New Roman" w:cs="Times New Roman"/>
          <w:lang w:val="en-GB"/>
        </w:rPr>
        <w:t>Abbreviations: MIC: Minimal inhibitory concentration; ECOFF: epidemiological cut-off values;</w:t>
      </w:r>
    </w:p>
    <w:p w14:paraId="303893C6" w14:textId="66444066" w:rsidR="00953AED" w:rsidRPr="008636FE" w:rsidRDefault="00E03FCE" w:rsidP="00696E1D">
      <w:pPr>
        <w:pStyle w:val="Heading1"/>
        <w:spacing w:line="240" w:lineRule="auto"/>
        <w:rPr>
          <w:rFonts w:cs="Times New Roman"/>
          <w:lang w:val="en-GB"/>
        </w:rPr>
      </w:pPr>
      <w:bookmarkStart w:id="3" w:name="_Toc107218926"/>
      <w:r w:rsidRPr="008636FE">
        <w:rPr>
          <w:rFonts w:cs="Times New Roman"/>
          <w:lang w:val="en-GB"/>
        </w:rPr>
        <w:t>Table S</w:t>
      </w:r>
      <w:r w:rsidR="00B73D0F" w:rsidRPr="008636FE">
        <w:rPr>
          <w:rFonts w:cs="Times New Roman"/>
          <w:lang w:val="en-GB"/>
        </w:rPr>
        <w:t>3</w:t>
      </w:r>
      <w:r w:rsidR="00953AED" w:rsidRPr="008636FE">
        <w:rPr>
          <w:rFonts w:cs="Times New Roman"/>
          <w:lang w:val="en-GB"/>
        </w:rPr>
        <w:t xml:space="preserve">. </w:t>
      </w:r>
      <w:r w:rsidR="005845D0" w:rsidRPr="008636FE">
        <w:rPr>
          <w:rFonts w:cs="Times New Roman"/>
          <w:lang w:val="en-GB"/>
        </w:rPr>
        <w:t xml:space="preserve">MIPD </w:t>
      </w:r>
      <w:r w:rsidR="00953AED" w:rsidRPr="008636FE">
        <w:rPr>
          <w:rFonts w:cs="Times New Roman"/>
          <w:lang w:val="en-GB"/>
        </w:rPr>
        <w:t>interventions</w:t>
      </w:r>
      <w:bookmarkEnd w:id="3"/>
    </w:p>
    <w:tbl>
      <w:tblPr>
        <w:tblW w:w="10201" w:type="dxa"/>
        <w:tblLook w:val="04A0" w:firstRow="1" w:lastRow="0" w:firstColumn="1" w:lastColumn="0" w:noHBand="0" w:noVBand="1"/>
      </w:tblPr>
      <w:tblGrid>
        <w:gridCol w:w="1509"/>
        <w:gridCol w:w="1499"/>
        <w:gridCol w:w="2374"/>
        <w:gridCol w:w="2551"/>
        <w:gridCol w:w="2268"/>
      </w:tblGrid>
      <w:tr w:rsidR="002850AC" w:rsidRPr="008636FE" w14:paraId="1BC62B66" w14:textId="77777777" w:rsidTr="003450F5">
        <w:tc>
          <w:tcPr>
            <w:tcW w:w="1509" w:type="dxa"/>
          </w:tcPr>
          <w:p w14:paraId="0589D7F1" w14:textId="77777777" w:rsidR="002850AC" w:rsidRPr="008636FE" w:rsidRDefault="002850AC" w:rsidP="00696E1D">
            <w:pPr>
              <w:spacing w:line="240" w:lineRule="auto"/>
              <w:rPr>
                <w:rFonts w:ascii="Times New Roman" w:hAnsi="Times New Roman" w:cs="Times New Roman"/>
                <w:b/>
                <w:sz w:val="18"/>
                <w:lang w:val="en-GB"/>
              </w:rPr>
            </w:pPr>
            <w:r w:rsidRPr="008636FE">
              <w:rPr>
                <w:rFonts w:ascii="Times New Roman" w:hAnsi="Times New Roman" w:cs="Times New Roman"/>
                <w:b/>
                <w:sz w:val="18"/>
                <w:lang w:val="en-GB"/>
              </w:rPr>
              <w:t>Action</w:t>
            </w:r>
          </w:p>
        </w:tc>
        <w:tc>
          <w:tcPr>
            <w:tcW w:w="1499" w:type="dxa"/>
            <w:shd w:val="clear" w:color="auto" w:fill="E5B8B7" w:themeFill="accent2" w:themeFillTint="66"/>
          </w:tcPr>
          <w:p w14:paraId="142DF732" w14:textId="77777777" w:rsidR="002850AC" w:rsidRPr="008636FE" w:rsidRDefault="002850AC" w:rsidP="00696E1D">
            <w:pPr>
              <w:spacing w:line="240" w:lineRule="auto"/>
              <w:rPr>
                <w:rFonts w:ascii="Times New Roman" w:hAnsi="Times New Roman" w:cs="Times New Roman"/>
                <w:b/>
                <w:sz w:val="18"/>
                <w:lang w:val="en-GB"/>
              </w:rPr>
            </w:pPr>
            <w:r w:rsidRPr="008636FE">
              <w:rPr>
                <w:rFonts w:ascii="Times New Roman" w:hAnsi="Times New Roman" w:cs="Times New Roman"/>
                <w:b/>
                <w:sz w:val="18"/>
                <w:lang w:val="en-GB"/>
              </w:rPr>
              <w:t>Dose increase</w:t>
            </w:r>
          </w:p>
        </w:tc>
        <w:tc>
          <w:tcPr>
            <w:tcW w:w="2374" w:type="dxa"/>
            <w:shd w:val="clear" w:color="auto" w:fill="FBD4B4" w:themeFill="accent6" w:themeFillTint="66"/>
          </w:tcPr>
          <w:p w14:paraId="4270E6F2" w14:textId="77777777" w:rsidR="002850AC" w:rsidRPr="008636FE" w:rsidRDefault="002850AC" w:rsidP="00696E1D">
            <w:pPr>
              <w:spacing w:line="240" w:lineRule="auto"/>
              <w:rPr>
                <w:rFonts w:ascii="Times New Roman" w:hAnsi="Times New Roman" w:cs="Times New Roman"/>
                <w:b/>
                <w:sz w:val="18"/>
                <w:lang w:val="en-GB"/>
              </w:rPr>
            </w:pPr>
            <w:r w:rsidRPr="008636FE">
              <w:rPr>
                <w:rFonts w:ascii="Times New Roman" w:hAnsi="Times New Roman" w:cs="Times New Roman"/>
                <w:b/>
                <w:sz w:val="18"/>
                <w:lang w:val="en-GB"/>
              </w:rPr>
              <w:t>Consider Dose increase</w:t>
            </w:r>
          </w:p>
        </w:tc>
        <w:tc>
          <w:tcPr>
            <w:tcW w:w="2551" w:type="dxa"/>
            <w:shd w:val="clear" w:color="auto" w:fill="D6E3BC" w:themeFill="accent3" w:themeFillTint="66"/>
          </w:tcPr>
          <w:p w14:paraId="0058AB15" w14:textId="77777777" w:rsidR="002850AC" w:rsidRPr="008636FE" w:rsidRDefault="002850AC" w:rsidP="00696E1D">
            <w:pPr>
              <w:spacing w:line="240" w:lineRule="auto"/>
              <w:rPr>
                <w:rFonts w:ascii="Times New Roman" w:hAnsi="Times New Roman" w:cs="Times New Roman"/>
                <w:b/>
                <w:sz w:val="18"/>
                <w:lang w:val="en-GB"/>
              </w:rPr>
            </w:pPr>
            <w:r w:rsidRPr="008636FE">
              <w:rPr>
                <w:rFonts w:ascii="Times New Roman" w:hAnsi="Times New Roman" w:cs="Times New Roman"/>
                <w:b/>
                <w:sz w:val="18"/>
                <w:lang w:val="en-GB"/>
              </w:rPr>
              <w:t>Maintain dose</w:t>
            </w:r>
          </w:p>
        </w:tc>
        <w:tc>
          <w:tcPr>
            <w:tcW w:w="2268" w:type="dxa"/>
            <w:shd w:val="clear" w:color="auto" w:fill="E5B8B7" w:themeFill="accent2" w:themeFillTint="66"/>
          </w:tcPr>
          <w:p w14:paraId="64A7FDF2" w14:textId="77777777" w:rsidR="002850AC" w:rsidRPr="008636FE" w:rsidRDefault="002850AC" w:rsidP="00696E1D">
            <w:pPr>
              <w:spacing w:line="240" w:lineRule="auto"/>
              <w:rPr>
                <w:rFonts w:ascii="Times New Roman" w:hAnsi="Times New Roman" w:cs="Times New Roman"/>
                <w:b/>
                <w:sz w:val="18"/>
                <w:lang w:val="en-GB"/>
              </w:rPr>
            </w:pPr>
            <w:r w:rsidRPr="008636FE">
              <w:rPr>
                <w:rFonts w:ascii="Times New Roman" w:hAnsi="Times New Roman" w:cs="Times New Roman"/>
                <w:b/>
                <w:sz w:val="18"/>
                <w:lang w:val="en-GB"/>
              </w:rPr>
              <w:t>Lower dose</w:t>
            </w:r>
          </w:p>
        </w:tc>
      </w:tr>
      <w:tr w:rsidR="002850AC" w:rsidRPr="008636FE" w14:paraId="7D40BABB" w14:textId="77777777" w:rsidTr="003450F5">
        <w:tc>
          <w:tcPr>
            <w:tcW w:w="1509" w:type="dxa"/>
          </w:tcPr>
          <w:p w14:paraId="1C7B9AEF" w14:textId="77777777" w:rsidR="002850AC" w:rsidRPr="008636FE" w:rsidRDefault="002850AC" w:rsidP="00696E1D">
            <w:pPr>
              <w:spacing w:line="240" w:lineRule="auto"/>
              <w:rPr>
                <w:rFonts w:ascii="Times New Roman" w:hAnsi="Times New Roman" w:cs="Times New Roman"/>
                <w:b/>
                <w:sz w:val="18"/>
                <w:lang w:val="en-GB"/>
              </w:rPr>
            </w:pPr>
            <w:r w:rsidRPr="008636FE">
              <w:rPr>
                <w:rFonts w:ascii="Times New Roman" w:hAnsi="Times New Roman" w:cs="Times New Roman"/>
                <w:b/>
                <w:sz w:val="18"/>
                <w:lang w:val="en-GB"/>
              </w:rPr>
              <w:t>Beta-lactams</w:t>
            </w:r>
          </w:p>
        </w:tc>
        <w:tc>
          <w:tcPr>
            <w:tcW w:w="1499" w:type="dxa"/>
            <w:shd w:val="clear" w:color="auto" w:fill="E5B8B7" w:themeFill="accent2" w:themeFillTint="66"/>
          </w:tcPr>
          <w:p w14:paraId="4CF3831D" w14:textId="625F0152" w:rsidR="002850AC" w:rsidRPr="008636FE" w:rsidRDefault="002850AC" w:rsidP="00696E1D">
            <w:pPr>
              <w:spacing w:line="240" w:lineRule="auto"/>
              <w:rPr>
                <w:rFonts w:ascii="Times New Roman" w:hAnsi="Times New Roman" w:cs="Times New Roman"/>
                <w:sz w:val="18"/>
                <w:lang w:val="en-GB"/>
              </w:rPr>
            </w:pPr>
            <w:r w:rsidRPr="008636FE">
              <w:rPr>
                <w:rFonts w:ascii="Times New Roman" w:hAnsi="Times New Roman" w:cs="Times New Roman"/>
                <w:sz w:val="18"/>
                <w:lang w:val="en-GB"/>
              </w:rPr>
              <w:t xml:space="preserve">T&gt;MIC </w:t>
            </w:r>
            <w:r w:rsidR="0092243D" w:rsidRPr="008636FE">
              <w:rPr>
                <w:rFonts w:ascii="Times New Roman" w:hAnsi="Times New Roman" w:cs="Times New Roman"/>
                <w:sz w:val="18"/>
                <w:lang w:val="en-GB"/>
              </w:rPr>
              <w:t>≤</w:t>
            </w:r>
            <w:r w:rsidRPr="008636FE">
              <w:rPr>
                <w:rFonts w:ascii="Times New Roman" w:hAnsi="Times New Roman" w:cs="Times New Roman"/>
                <w:sz w:val="18"/>
                <w:lang w:val="en-GB"/>
              </w:rPr>
              <w:t>90%</w:t>
            </w:r>
          </w:p>
        </w:tc>
        <w:tc>
          <w:tcPr>
            <w:tcW w:w="2374" w:type="dxa"/>
            <w:shd w:val="clear" w:color="auto" w:fill="FBD4B4" w:themeFill="accent6" w:themeFillTint="66"/>
          </w:tcPr>
          <w:p w14:paraId="34F9C388" w14:textId="77777777" w:rsidR="002850AC" w:rsidRPr="008636FE" w:rsidRDefault="002850AC" w:rsidP="00696E1D">
            <w:pPr>
              <w:spacing w:line="240" w:lineRule="auto"/>
              <w:rPr>
                <w:rFonts w:ascii="Times New Roman" w:hAnsi="Times New Roman" w:cs="Times New Roman"/>
                <w:sz w:val="18"/>
                <w:lang w:val="en-GB"/>
              </w:rPr>
            </w:pPr>
            <w:r w:rsidRPr="008636FE">
              <w:rPr>
                <w:rFonts w:ascii="Times New Roman" w:hAnsi="Times New Roman" w:cs="Times New Roman"/>
                <w:sz w:val="18"/>
                <w:lang w:val="en-GB"/>
              </w:rPr>
              <w:t>T&gt;MIC 90-100%</w:t>
            </w:r>
          </w:p>
        </w:tc>
        <w:tc>
          <w:tcPr>
            <w:tcW w:w="2551" w:type="dxa"/>
            <w:shd w:val="clear" w:color="auto" w:fill="D6E3BC" w:themeFill="accent3" w:themeFillTint="66"/>
          </w:tcPr>
          <w:p w14:paraId="6CCF03A2" w14:textId="77777777" w:rsidR="002850AC" w:rsidRPr="008636FE" w:rsidRDefault="002850AC" w:rsidP="00696E1D">
            <w:pPr>
              <w:spacing w:line="240" w:lineRule="auto"/>
              <w:rPr>
                <w:rFonts w:ascii="Times New Roman" w:hAnsi="Times New Roman" w:cs="Times New Roman"/>
                <w:sz w:val="18"/>
                <w:lang w:val="en-GB"/>
              </w:rPr>
            </w:pPr>
            <w:r w:rsidRPr="008636FE">
              <w:rPr>
                <w:rFonts w:ascii="Times New Roman" w:hAnsi="Times New Roman" w:cs="Times New Roman"/>
                <w:sz w:val="18"/>
                <w:lang w:val="en-GB"/>
              </w:rPr>
              <w:t xml:space="preserve">T&gt;MIC 100% AND </w:t>
            </w:r>
            <w:proofErr w:type="spellStart"/>
            <w:r w:rsidRPr="008636FE">
              <w:rPr>
                <w:rFonts w:ascii="Times New Roman" w:hAnsi="Times New Roman" w:cs="Times New Roman"/>
                <w:sz w:val="18"/>
                <w:lang w:val="en-GB"/>
              </w:rPr>
              <w:t>Cmin,ss</w:t>
            </w:r>
            <w:proofErr w:type="spellEnd"/>
            <w:r w:rsidRPr="008636FE">
              <w:rPr>
                <w:rFonts w:ascii="Times New Roman" w:hAnsi="Times New Roman" w:cs="Times New Roman"/>
                <w:sz w:val="18"/>
                <w:lang w:val="en-GB"/>
              </w:rPr>
              <w:t>&lt;10*MIC</w:t>
            </w:r>
          </w:p>
        </w:tc>
        <w:tc>
          <w:tcPr>
            <w:tcW w:w="2268" w:type="dxa"/>
            <w:shd w:val="clear" w:color="auto" w:fill="E5B8B7" w:themeFill="accent2" w:themeFillTint="66"/>
          </w:tcPr>
          <w:p w14:paraId="5CCB45C7" w14:textId="77777777" w:rsidR="002850AC" w:rsidRPr="008636FE" w:rsidRDefault="002850AC" w:rsidP="00696E1D">
            <w:pPr>
              <w:spacing w:line="240" w:lineRule="auto"/>
              <w:rPr>
                <w:rFonts w:ascii="Times New Roman" w:hAnsi="Times New Roman" w:cs="Times New Roman"/>
                <w:sz w:val="18"/>
                <w:lang w:val="en-GB"/>
              </w:rPr>
            </w:pPr>
            <w:proofErr w:type="spellStart"/>
            <w:r w:rsidRPr="008636FE">
              <w:rPr>
                <w:rFonts w:ascii="Times New Roman" w:hAnsi="Times New Roman" w:cs="Times New Roman"/>
                <w:sz w:val="18"/>
                <w:lang w:val="en-GB"/>
              </w:rPr>
              <w:t>Cmin,ss</w:t>
            </w:r>
            <w:proofErr w:type="spellEnd"/>
            <w:r w:rsidRPr="008636FE">
              <w:rPr>
                <w:rFonts w:ascii="Times New Roman" w:hAnsi="Times New Roman" w:cs="Times New Roman"/>
                <w:sz w:val="18"/>
                <w:lang w:val="en-GB"/>
              </w:rPr>
              <w:t>&gt;10*MIC</w:t>
            </w:r>
          </w:p>
        </w:tc>
      </w:tr>
      <w:tr w:rsidR="002850AC" w:rsidRPr="008636FE" w14:paraId="62B47E03" w14:textId="77777777" w:rsidTr="003450F5">
        <w:tc>
          <w:tcPr>
            <w:tcW w:w="1509" w:type="dxa"/>
          </w:tcPr>
          <w:p w14:paraId="3748972A" w14:textId="77777777" w:rsidR="002850AC" w:rsidRPr="008636FE" w:rsidRDefault="002850AC" w:rsidP="00696E1D">
            <w:pPr>
              <w:spacing w:line="240" w:lineRule="auto"/>
              <w:rPr>
                <w:rFonts w:ascii="Times New Roman" w:hAnsi="Times New Roman" w:cs="Times New Roman"/>
                <w:b/>
                <w:sz w:val="18"/>
                <w:lang w:val="en-GB"/>
              </w:rPr>
            </w:pPr>
            <w:r w:rsidRPr="008636FE">
              <w:rPr>
                <w:rFonts w:ascii="Times New Roman" w:hAnsi="Times New Roman" w:cs="Times New Roman"/>
                <w:b/>
                <w:sz w:val="18"/>
                <w:lang w:val="en-GB"/>
              </w:rPr>
              <w:t>Ciprofloxacin</w:t>
            </w:r>
          </w:p>
        </w:tc>
        <w:tc>
          <w:tcPr>
            <w:tcW w:w="1499" w:type="dxa"/>
            <w:shd w:val="clear" w:color="auto" w:fill="E5B8B7" w:themeFill="accent2" w:themeFillTint="66"/>
          </w:tcPr>
          <w:p w14:paraId="76DBEA37" w14:textId="22855610" w:rsidR="002850AC" w:rsidRPr="008636FE" w:rsidRDefault="002850AC" w:rsidP="00696E1D">
            <w:pPr>
              <w:spacing w:line="240" w:lineRule="auto"/>
              <w:rPr>
                <w:rFonts w:ascii="Times New Roman" w:hAnsi="Times New Roman" w:cs="Times New Roman"/>
                <w:sz w:val="18"/>
                <w:lang w:val="en-GB"/>
              </w:rPr>
            </w:pPr>
            <w:r w:rsidRPr="008636FE">
              <w:rPr>
                <w:rFonts w:ascii="Times New Roman" w:hAnsi="Times New Roman" w:cs="Times New Roman"/>
                <w:sz w:val="18"/>
                <w:lang w:val="en-GB"/>
              </w:rPr>
              <w:t xml:space="preserve">AUC/MIC </w:t>
            </w:r>
            <w:r w:rsidR="0092243D" w:rsidRPr="008636FE">
              <w:rPr>
                <w:rFonts w:ascii="Times New Roman" w:hAnsi="Times New Roman" w:cs="Times New Roman"/>
                <w:sz w:val="18"/>
                <w:lang w:val="en-GB"/>
              </w:rPr>
              <w:t>≤</w:t>
            </w:r>
            <w:r w:rsidRPr="008636FE">
              <w:rPr>
                <w:rFonts w:ascii="Times New Roman" w:hAnsi="Times New Roman" w:cs="Times New Roman"/>
                <w:sz w:val="18"/>
                <w:lang w:val="en-GB"/>
              </w:rPr>
              <w:t xml:space="preserve"> 113</w:t>
            </w:r>
          </w:p>
        </w:tc>
        <w:tc>
          <w:tcPr>
            <w:tcW w:w="2374" w:type="dxa"/>
            <w:shd w:val="clear" w:color="auto" w:fill="FBD4B4" w:themeFill="accent6" w:themeFillTint="66"/>
          </w:tcPr>
          <w:p w14:paraId="6DB53684" w14:textId="77777777" w:rsidR="002850AC" w:rsidRPr="008636FE" w:rsidRDefault="002850AC" w:rsidP="00696E1D">
            <w:pPr>
              <w:spacing w:line="240" w:lineRule="auto"/>
              <w:rPr>
                <w:rFonts w:ascii="Times New Roman" w:hAnsi="Times New Roman" w:cs="Times New Roman"/>
                <w:sz w:val="18"/>
                <w:lang w:val="en-GB"/>
              </w:rPr>
            </w:pPr>
            <w:r w:rsidRPr="008636FE">
              <w:rPr>
                <w:rFonts w:ascii="Times New Roman" w:hAnsi="Times New Roman" w:cs="Times New Roman"/>
                <w:sz w:val="18"/>
                <w:lang w:val="en-GB"/>
              </w:rPr>
              <w:t>AUC/MIC 113-125 h</w:t>
            </w:r>
          </w:p>
        </w:tc>
        <w:tc>
          <w:tcPr>
            <w:tcW w:w="2551" w:type="dxa"/>
            <w:shd w:val="clear" w:color="auto" w:fill="D6E3BC" w:themeFill="accent3" w:themeFillTint="66"/>
          </w:tcPr>
          <w:p w14:paraId="5BF94D94" w14:textId="77777777" w:rsidR="002850AC" w:rsidRPr="008636FE" w:rsidRDefault="002850AC" w:rsidP="00696E1D">
            <w:pPr>
              <w:spacing w:line="240" w:lineRule="auto"/>
              <w:rPr>
                <w:rFonts w:ascii="Times New Roman" w:hAnsi="Times New Roman" w:cs="Times New Roman"/>
                <w:sz w:val="18"/>
                <w:lang w:val="en-GB"/>
              </w:rPr>
            </w:pPr>
            <w:r w:rsidRPr="008636FE">
              <w:rPr>
                <w:rFonts w:ascii="Times New Roman" w:hAnsi="Times New Roman" w:cs="Times New Roman"/>
                <w:sz w:val="18"/>
                <w:lang w:val="en-GB"/>
              </w:rPr>
              <w:t>AUC/MIC 125-500 h</w:t>
            </w:r>
          </w:p>
        </w:tc>
        <w:tc>
          <w:tcPr>
            <w:tcW w:w="2268" w:type="dxa"/>
            <w:shd w:val="clear" w:color="auto" w:fill="E5B8B7" w:themeFill="accent2" w:themeFillTint="66"/>
          </w:tcPr>
          <w:p w14:paraId="062208B3" w14:textId="77777777" w:rsidR="002850AC" w:rsidRPr="008636FE" w:rsidRDefault="002850AC" w:rsidP="00696E1D">
            <w:pPr>
              <w:spacing w:line="240" w:lineRule="auto"/>
              <w:rPr>
                <w:rFonts w:ascii="Times New Roman" w:hAnsi="Times New Roman" w:cs="Times New Roman"/>
                <w:sz w:val="18"/>
                <w:lang w:val="en-GB"/>
              </w:rPr>
            </w:pPr>
            <w:r w:rsidRPr="008636FE">
              <w:rPr>
                <w:rFonts w:ascii="Times New Roman" w:hAnsi="Times New Roman" w:cs="Times New Roman"/>
                <w:sz w:val="18"/>
                <w:lang w:val="en-GB"/>
              </w:rPr>
              <w:t>AUC/MIC &gt;500 h</w:t>
            </w:r>
          </w:p>
        </w:tc>
      </w:tr>
    </w:tbl>
    <w:p w14:paraId="415321C4" w14:textId="77777777" w:rsidR="002850AC" w:rsidRPr="008636FE" w:rsidRDefault="006F7B01" w:rsidP="00696E1D">
      <w:pPr>
        <w:spacing w:line="240" w:lineRule="auto"/>
        <w:rPr>
          <w:rFonts w:ascii="Times New Roman" w:hAnsi="Times New Roman" w:cs="Times New Roman"/>
          <w:lang w:val="en-GB"/>
        </w:rPr>
      </w:pPr>
      <w:r w:rsidRPr="008636FE">
        <w:rPr>
          <w:rFonts w:ascii="Times New Roman" w:hAnsi="Times New Roman" w:cs="Times New Roman"/>
          <w:lang w:val="en-GB"/>
        </w:rPr>
        <w:t xml:space="preserve">Abbreviations: T&gt;MIC: Time above MIC; MIC: Minimal inhibitory concentration; </w:t>
      </w:r>
      <w:proofErr w:type="spellStart"/>
      <w:r w:rsidRPr="008636FE">
        <w:rPr>
          <w:rFonts w:ascii="Times New Roman" w:hAnsi="Times New Roman" w:cs="Times New Roman"/>
          <w:lang w:val="en-GB"/>
        </w:rPr>
        <w:t>Cmin</w:t>
      </w:r>
      <w:proofErr w:type="gramStart"/>
      <w:r w:rsidRPr="008636FE">
        <w:rPr>
          <w:rFonts w:ascii="Times New Roman" w:hAnsi="Times New Roman" w:cs="Times New Roman"/>
          <w:lang w:val="en-GB"/>
        </w:rPr>
        <w:t>,ss</w:t>
      </w:r>
      <w:proofErr w:type="spellEnd"/>
      <w:proofErr w:type="gramEnd"/>
      <w:r w:rsidRPr="008636FE">
        <w:rPr>
          <w:rFonts w:ascii="Times New Roman" w:hAnsi="Times New Roman" w:cs="Times New Roman"/>
          <w:lang w:val="en-GB"/>
        </w:rPr>
        <w:t>: minimal concentration at steady state; AUC/MIC: Area under the curve divided by MIC</w:t>
      </w:r>
      <w:r w:rsidR="009F0100" w:rsidRPr="008636FE">
        <w:rPr>
          <w:rFonts w:ascii="Times New Roman" w:hAnsi="Times New Roman" w:cs="Times New Roman"/>
          <w:lang w:val="en-GB"/>
        </w:rPr>
        <w:t>; h: Hour</w:t>
      </w:r>
      <w:r w:rsidR="000B7628" w:rsidRPr="008636FE">
        <w:rPr>
          <w:rFonts w:ascii="Times New Roman" w:hAnsi="Times New Roman" w:cs="Times New Roman"/>
          <w:lang w:val="en-GB"/>
        </w:rPr>
        <w:t>;</w:t>
      </w:r>
    </w:p>
    <w:p w14:paraId="364994AE" w14:textId="53C856D5" w:rsidR="00B73D0F" w:rsidRPr="008636FE" w:rsidRDefault="00E03FCE" w:rsidP="00696E1D">
      <w:pPr>
        <w:pStyle w:val="Heading1"/>
        <w:spacing w:line="240" w:lineRule="auto"/>
        <w:rPr>
          <w:rFonts w:cs="Times New Roman"/>
          <w:lang w:val="en-GB"/>
        </w:rPr>
      </w:pPr>
      <w:bookmarkStart w:id="4" w:name="_Toc107218927"/>
      <w:r w:rsidRPr="008636FE">
        <w:rPr>
          <w:rFonts w:cs="Times New Roman"/>
          <w:lang w:val="en-GB"/>
        </w:rPr>
        <w:t>Table S</w:t>
      </w:r>
      <w:r w:rsidR="00B73D0F" w:rsidRPr="008636FE">
        <w:rPr>
          <w:rFonts w:cs="Times New Roman"/>
          <w:lang w:val="en-GB"/>
        </w:rPr>
        <w:t>4. List of models used for Bayesian forecasting</w:t>
      </w:r>
      <w:bookmarkEnd w:id="4"/>
    </w:p>
    <w:tbl>
      <w:tblPr>
        <w:tblStyle w:val="TableGrid"/>
        <w:tblW w:w="0" w:type="auto"/>
        <w:tblLook w:val="04A0" w:firstRow="1" w:lastRow="0" w:firstColumn="1" w:lastColumn="0" w:noHBand="0" w:noVBand="1"/>
      </w:tblPr>
      <w:tblGrid>
        <w:gridCol w:w="1668"/>
        <w:gridCol w:w="5953"/>
      </w:tblGrid>
      <w:tr w:rsidR="007F7BBF" w:rsidRPr="008636FE" w14:paraId="4B3FF7B5" w14:textId="77777777" w:rsidTr="00696E1D">
        <w:tc>
          <w:tcPr>
            <w:tcW w:w="1668" w:type="dxa"/>
          </w:tcPr>
          <w:p w14:paraId="0BC7383D" w14:textId="352FFC83" w:rsidR="007F7BBF" w:rsidRPr="008636FE" w:rsidRDefault="007F7BBF" w:rsidP="00696E1D">
            <w:pPr>
              <w:spacing w:line="240" w:lineRule="auto"/>
              <w:rPr>
                <w:rFonts w:ascii="Times New Roman" w:hAnsi="Times New Roman" w:cs="Times New Roman"/>
                <w:b/>
                <w:lang w:val="en-GB"/>
              </w:rPr>
            </w:pPr>
            <w:r w:rsidRPr="008636FE">
              <w:rPr>
                <w:rFonts w:ascii="Times New Roman" w:hAnsi="Times New Roman" w:cs="Times New Roman"/>
                <w:b/>
                <w:lang w:val="en-GB"/>
              </w:rPr>
              <w:t>Antibiotic</w:t>
            </w:r>
          </w:p>
        </w:tc>
        <w:tc>
          <w:tcPr>
            <w:tcW w:w="5953" w:type="dxa"/>
          </w:tcPr>
          <w:p w14:paraId="74C52C43" w14:textId="73467200" w:rsidR="007F7BBF" w:rsidRPr="008636FE" w:rsidRDefault="007F7BBF" w:rsidP="00696E1D">
            <w:pPr>
              <w:spacing w:line="240" w:lineRule="auto"/>
              <w:rPr>
                <w:rFonts w:ascii="Times New Roman" w:hAnsi="Times New Roman" w:cs="Times New Roman"/>
                <w:b/>
                <w:lang w:val="en-GB"/>
              </w:rPr>
            </w:pPr>
            <w:r w:rsidRPr="008636FE">
              <w:rPr>
                <w:rFonts w:ascii="Times New Roman" w:hAnsi="Times New Roman" w:cs="Times New Roman"/>
                <w:b/>
                <w:lang w:val="en-GB"/>
              </w:rPr>
              <w:t>Models used</w:t>
            </w:r>
          </w:p>
        </w:tc>
      </w:tr>
      <w:tr w:rsidR="007F7BBF" w:rsidRPr="008636FE" w14:paraId="1D5B560F" w14:textId="77777777" w:rsidTr="00696E1D">
        <w:tc>
          <w:tcPr>
            <w:tcW w:w="1668" w:type="dxa"/>
          </w:tcPr>
          <w:p w14:paraId="700EADD9" w14:textId="1D4EB28A" w:rsidR="007F7BBF" w:rsidRPr="008636FE" w:rsidRDefault="007F7BBF" w:rsidP="00696E1D">
            <w:pPr>
              <w:spacing w:line="240" w:lineRule="auto"/>
              <w:rPr>
                <w:rFonts w:ascii="Times New Roman" w:hAnsi="Times New Roman" w:cs="Times New Roman"/>
                <w:b/>
                <w:lang w:val="en-GB"/>
              </w:rPr>
            </w:pPr>
            <w:r w:rsidRPr="008636FE">
              <w:rPr>
                <w:rFonts w:ascii="Times New Roman" w:hAnsi="Times New Roman" w:cs="Times New Roman"/>
                <w:b/>
                <w:lang w:val="en-GB"/>
              </w:rPr>
              <w:t>Amoxicillin</w:t>
            </w:r>
          </w:p>
        </w:tc>
        <w:tc>
          <w:tcPr>
            <w:tcW w:w="5953" w:type="dxa"/>
          </w:tcPr>
          <w:p w14:paraId="7E304887" w14:textId="55884E4E" w:rsidR="007F7BBF" w:rsidRPr="008636FE" w:rsidRDefault="00074262" w:rsidP="002F08E1">
            <w:pPr>
              <w:spacing w:line="240" w:lineRule="auto"/>
              <w:rPr>
                <w:rFonts w:ascii="Times New Roman" w:hAnsi="Times New Roman" w:cs="Times New Roman"/>
                <w:lang w:val="en-GB"/>
              </w:rPr>
            </w:pPr>
            <w:proofErr w:type="spellStart"/>
            <w:r w:rsidRPr="008636FE">
              <w:rPr>
                <w:rFonts w:ascii="Times New Roman" w:hAnsi="Times New Roman" w:cs="Times New Roman"/>
                <w:lang w:val="en-GB"/>
              </w:rPr>
              <w:t>Carlier</w:t>
            </w:r>
            <w:proofErr w:type="spellEnd"/>
            <w:r w:rsidRPr="008636FE">
              <w:rPr>
                <w:rFonts w:ascii="Times New Roman" w:hAnsi="Times New Roman" w:cs="Times New Roman"/>
                <w:lang w:val="en-GB"/>
              </w:rPr>
              <w:t xml:space="preserve"> et al., 2013</w:t>
            </w:r>
            <w:r w:rsidR="005F5A66" w:rsidRPr="008636FE">
              <w:rPr>
                <w:rFonts w:ascii="Times New Roman" w:hAnsi="Times New Roman" w:cs="Times New Roman"/>
                <w:lang w:val="en-GB"/>
              </w:rPr>
              <w:t xml:space="preserve"> </w:t>
            </w:r>
            <w:r w:rsidR="005F5A66" w:rsidRPr="008636FE">
              <w:rPr>
                <w:rFonts w:ascii="Times New Roman" w:hAnsi="Times New Roman" w:cs="Times New Roman"/>
                <w:lang w:val="en-GB"/>
              </w:rPr>
              <w:fldChar w:fldCharType="begin"/>
            </w:r>
            <w:r w:rsidR="002F08E1" w:rsidRPr="008636FE">
              <w:rPr>
                <w:rFonts w:ascii="Times New Roman" w:hAnsi="Times New Roman" w:cs="Times New Roman"/>
                <w:lang w:val="en-GB"/>
              </w:rPr>
              <w:instrText xml:space="preserve"> ADDIN EN.CITE &lt;EndNote&gt;&lt;Cite&gt;&lt;Author&gt;Carlier&lt;/Author&gt;&lt;Year&gt;2013&lt;/Year&gt;&lt;RecNum&gt;38&lt;/RecNum&gt;&lt;DisplayText&gt;[1]&lt;/DisplayText&gt;&lt;record&gt;&lt;rec-number&gt;38&lt;/rec-number&gt;&lt;foreign-keys&gt;&lt;key app="EN" db-id="eax2sx52sr02z2e0xso5vxps500tax99dwat" timestamp="1646814419"&gt;38&lt;/key&gt;&lt;/foreign-keys&gt;&lt;ref-type name="Journal Article"&gt;17&lt;/ref-type&gt;&lt;contributors&gt;&lt;authors&gt;&lt;author&gt;Carlier, M.&lt;/author&gt;&lt;author&gt;Noë, M.&lt;/author&gt;&lt;author&gt;De Waele, J. J.&lt;/author&gt;&lt;author&gt;Stove, V.&lt;/author&gt;&lt;author&gt;Verstraete, A. G.&lt;/author&gt;&lt;author&gt;Lipman, J.&lt;/author&gt;&lt;author&gt;Roberts, J. A.&lt;/author&gt;&lt;/authors&gt;&lt;/contributors&gt;&lt;auth-address&gt;Department of Clinical Chemistry, Microbiology and Immunology, Ghent University, Ghent, Belgium.&lt;/auth-address&gt;&lt;titles&gt;&lt;title&gt;Population pharmacokinetics and dosing simulations of amoxicillin/clavulanic acid in critically ill patients&lt;/title&gt;&lt;secondary-title&gt;J Antimicrob Chemother&lt;/secondary-title&gt;&lt;/titles&gt;&lt;periodical&gt;&lt;full-title&gt;J Antimicrob Chemother&lt;/full-title&gt;&lt;/periodical&gt;&lt;pages&gt;2600-8&lt;/pages&gt;&lt;volume&gt;68&lt;/volume&gt;&lt;number&gt;11&lt;/number&gt;&lt;keywords&gt;&lt;keyword&gt;0 (Anti-Bacterial Agents)&lt;/keyword&gt;&lt;keyword&gt;74469-00-4 (Amoxicillin-Potassium Clavulanate Combination)&lt;/keyword&gt;&lt;keyword&gt;Administration, Intravenous&lt;/keyword&gt;&lt;keyword&gt;Amoxicillin-Potassium Clavulanate Combination/ administration &amp;amp;&lt;/keyword&gt;&lt;keyword&gt;dosage/ pharmacokinetics&lt;/keyword&gt;&lt;keyword&gt;Anti-Bacterial Agents/ administration &amp;amp; dosage/ pharmacokinetics&lt;/keyword&gt;&lt;keyword&gt;Blood Chemical Analysis&lt;/keyword&gt;&lt;keyword&gt;Chromatography, High Pressure Liquid&lt;/keyword&gt;&lt;keyword&gt;Critical Illness&lt;/keyword&gt;&lt;keyword&gt;Humans&lt;/keyword&gt;&lt;keyword&gt;Tandem Mass Spectrometry&lt;/keyword&gt;&lt;keyword&gt;Icu&lt;/keyword&gt;&lt;keyword&gt;Pk/pd&lt;/keyword&gt;&lt;keyword&gt;amoxicillin&lt;/keyword&gt;&lt;keyword&gt;antibiotics&lt;/keyword&gt;&lt;keyword&gt;clavulanic acid&lt;/keyword&gt;&lt;keyword&gt;critical care medicine&lt;/keyword&gt;&lt;keyword&gt;β-lactams&lt;/keyword&gt;&lt;/keywords&gt;&lt;dates&gt;&lt;year&gt;2013&lt;/year&gt;&lt;pub-dates&gt;&lt;date&gt;Nov&lt;/date&gt;&lt;/pub-dates&gt;&lt;/dates&gt;&lt;isbn&gt;1460-2091 (Electronic)&amp;#xD;0305-7453 (Linking)&lt;/isbn&gt;&lt;accession-num&gt;23800901&lt;/accession-num&gt;&lt;urls&gt;&lt;/urls&gt;&lt;/record&gt;&lt;/Cite&gt;&lt;/EndNote&gt;</w:instrText>
            </w:r>
            <w:r w:rsidR="005F5A66" w:rsidRPr="008636FE">
              <w:rPr>
                <w:rFonts w:ascii="Times New Roman" w:hAnsi="Times New Roman" w:cs="Times New Roman"/>
                <w:lang w:val="en-GB"/>
              </w:rPr>
              <w:fldChar w:fldCharType="separate"/>
            </w:r>
            <w:r w:rsidR="002F08E1" w:rsidRPr="008636FE">
              <w:rPr>
                <w:rFonts w:ascii="Times New Roman" w:hAnsi="Times New Roman" w:cs="Times New Roman"/>
                <w:noProof/>
                <w:lang w:val="en-GB"/>
              </w:rPr>
              <w:t>[1]</w:t>
            </w:r>
            <w:r w:rsidR="005F5A66" w:rsidRPr="008636FE">
              <w:rPr>
                <w:rFonts w:ascii="Times New Roman" w:hAnsi="Times New Roman" w:cs="Times New Roman"/>
                <w:lang w:val="en-GB"/>
              </w:rPr>
              <w:fldChar w:fldCharType="end"/>
            </w:r>
          </w:p>
        </w:tc>
      </w:tr>
      <w:tr w:rsidR="007F7BBF" w:rsidRPr="008636FE" w14:paraId="393BAA09" w14:textId="77777777" w:rsidTr="00696E1D">
        <w:tc>
          <w:tcPr>
            <w:tcW w:w="1668" w:type="dxa"/>
          </w:tcPr>
          <w:p w14:paraId="54015065" w14:textId="5DAE1BAC" w:rsidR="007F7BBF" w:rsidRPr="008636FE" w:rsidRDefault="007F7BBF" w:rsidP="00696E1D">
            <w:pPr>
              <w:spacing w:line="240" w:lineRule="auto"/>
              <w:rPr>
                <w:rFonts w:ascii="Times New Roman" w:hAnsi="Times New Roman" w:cs="Times New Roman"/>
                <w:b/>
                <w:lang w:val="en-GB"/>
              </w:rPr>
            </w:pPr>
            <w:r w:rsidRPr="008636FE">
              <w:rPr>
                <w:rFonts w:ascii="Times New Roman" w:hAnsi="Times New Roman" w:cs="Times New Roman"/>
                <w:b/>
                <w:lang w:val="en-GB"/>
              </w:rPr>
              <w:t>Cefotaxime</w:t>
            </w:r>
          </w:p>
        </w:tc>
        <w:tc>
          <w:tcPr>
            <w:tcW w:w="5953" w:type="dxa"/>
          </w:tcPr>
          <w:p w14:paraId="51760F74" w14:textId="2E8D5746" w:rsidR="007F7BBF" w:rsidRPr="008636FE" w:rsidRDefault="007848E9" w:rsidP="002F08E1">
            <w:pPr>
              <w:spacing w:line="240" w:lineRule="auto"/>
              <w:rPr>
                <w:rFonts w:ascii="Times New Roman" w:hAnsi="Times New Roman" w:cs="Times New Roman"/>
                <w:lang w:val="en-GB"/>
              </w:rPr>
            </w:pPr>
            <w:r w:rsidRPr="008636FE">
              <w:rPr>
                <w:rFonts w:ascii="Times New Roman" w:hAnsi="Times New Roman" w:cs="Times New Roman"/>
                <w:lang w:val="en-GB"/>
              </w:rPr>
              <w:t>Roelofsen</w:t>
            </w:r>
            <w:r w:rsidR="00CA7B01" w:rsidRPr="008636FE">
              <w:rPr>
                <w:rFonts w:ascii="Times New Roman" w:hAnsi="Times New Roman" w:cs="Times New Roman"/>
                <w:lang w:val="en-GB"/>
              </w:rPr>
              <w:t xml:space="preserve"> et al., </w:t>
            </w:r>
            <w:r w:rsidR="00776119" w:rsidRPr="008636FE">
              <w:rPr>
                <w:rFonts w:ascii="Times New Roman" w:hAnsi="Times New Roman" w:cs="Times New Roman"/>
                <w:lang w:val="en-GB"/>
              </w:rPr>
              <w:t>2022</w:t>
            </w:r>
            <w:r w:rsidR="005F5A66" w:rsidRPr="008636FE">
              <w:rPr>
                <w:rFonts w:ascii="Times New Roman" w:hAnsi="Times New Roman" w:cs="Times New Roman"/>
                <w:lang w:val="en-GB"/>
              </w:rPr>
              <w:t xml:space="preserve"> </w:t>
            </w:r>
            <w:r w:rsidR="005F5A66" w:rsidRPr="008636FE">
              <w:rPr>
                <w:rFonts w:ascii="Times New Roman" w:hAnsi="Times New Roman" w:cs="Times New Roman"/>
                <w:lang w:val="en-GB"/>
              </w:rPr>
              <w:fldChar w:fldCharType="begin"/>
            </w:r>
            <w:r w:rsidR="002F08E1" w:rsidRPr="008636FE">
              <w:rPr>
                <w:rFonts w:ascii="Times New Roman" w:hAnsi="Times New Roman" w:cs="Times New Roman"/>
                <w:lang w:val="en-GB"/>
              </w:rPr>
              <w:instrText xml:space="preserve"> ADDIN EN.CITE &lt;EndNote&gt;&lt;Cite&gt;&lt;Author&gt;Roelofsen&lt;/Author&gt;&lt;Year&gt;2022&lt;/Year&gt;&lt;RecNum&gt;39&lt;/RecNum&gt;&lt;DisplayText&gt;[2]&lt;/DisplayText&gt;&lt;record&gt;&lt;rec-number&gt;39&lt;/rec-number&gt;&lt;foreign-keys&gt;&lt;key app="EN" db-id="eax2sx52sr02z2e0xso5vxps500tax99dwat" timestamp="1646814538"&gt;39&lt;/key&gt;&lt;/foreign-keys&gt;&lt;ref-type name="Journal Article"&gt;17&lt;/ref-type&gt;&lt;contributors&gt;&lt;authors&gt;&lt;author&gt;Eveline E. Roelofsen&lt;/author&gt;&lt;author&gt;Alan Abdulla&lt;/author&gt;&lt;author&gt;Anouk E.Muller&lt;/author&gt;&lt;author&gt;Henrik Endeman&lt;/author&gt;&lt;author&gt;Diederik Gommers&lt;/author&gt;&lt;author&gt;Annemieke Dijkstra&lt;/author&gt;&lt;author&gt;Nicole G.M. Hunfeld&lt;/author&gt;&lt;author&gt;Brenda C.M. de Winter&lt;/author&gt;&lt;author&gt;Birgit C.P. Koch&lt;/author&gt;&lt;/authors&gt;&lt;/contributors&gt;&lt;titles&gt;&lt;title&gt;Dose optimization of cefotaxime as preemptive treatment in critically ill adult patients: a population pharmacokinetic study&lt;/title&gt;&lt;secondary-title&gt;SUBMITTED&lt;/secondary-title&gt;&lt;/titles&gt;&lt;periodical&gt;&lt;full-title&gt;SUBMITTED&lt;/full-title&gt;&lt;/periodical&gt;&lt;dates&gt;&lt;year&gt;2022&lt;/year&gt;&lt;/dates&gt;&lt;urls&gt;&lt;/urls&gt;&lt;/record&gt;&lt;/Cite&gt;&lt;/EndNote&gt;</w:instrText>
            </w:r>
            <w:r w:rsidR="005F5A66" w:rsidRPr="008636FE">
              <w:rPr>
                <w:rFonts w:ascii="Times New Roman" w:hAnsi="Times New Roman" w:cs="Times New Roman"/>
                <w:lang w:val="en-GB"/>
              </w:rPr>
              <w:fldChar w:fldCharType="separate"/>
            </w:r>
            <w:r w:rsidR="002F08E1" w:rsidRPr="008636FE">
              <w:rPr>
                <w:rFonts w:ascii="Times New Roman" w:hAnsi="Times New Roman" w:cs="Times New Roman"/>
                <w:noProof/>
                <w:lang w:val="en-GB"/>
              </w:rPr>
              <w:t>[2]</w:t>
            </w:r>
            <w:r w:rsidR="005F5A66" w:rsidRPr="008636FE">
              <w:rPr>
                <w:rFonts w:ascii="Times New Roman" w:hAnsi="Times New Roman" w:cs="Times New Roman"/>
                <w:lang w:val="en-GB"/>
              </w:rPr>
              <w:fldChar w:fldCharType="end"/>
            </w:r>
          </w:p>
        </w:tc>
      </w:tr>
      <w:tr w:rsidR="007F7BBF" w:rsidRPr="008636FE" w14:paraId="3840111F" w14:textId="77777777" w:rsidTr="00696E1D">
        <w:tc>
          <w:tcPr>
            <w:tcW w:w="1668" w:type="dxa"/>
          </w:tcPr>
          <w:p w14:paraId="40F6ED64" w14:textId="397795FD" w:rsidR="007F7BBF" w:rsidRPr="008636FE" w:rsidRDefault="007F7BBF" w:rsidP="00696E1D">
            <w:pPr>
              <w:spacing w:line="240" w:lineRule="auto"/>
              <w:rPr>
                <w:rFonts w:ascii="Times New Roman" w:hAnsi="Times New Roman" w:cs="Times New Roman"/>
                <w:b/>
                <w:lang w:val="en-GB"/>
              </w:rPr>
            </w:pPr>
            <w:r w:rsidRPr="008636FE">
              <w:rPr>
                <w:rFonts w:ascii="Times New Roman" w:hAnsi="Times New Roman" w:cs="Times New Roman"/>
                <w:b/>
                <w:lang w:val="en-GB"/>
              </w:rPr>
              <w:t>Ceftazidime</w:t>
            </w:r>
          </w:p>
        </w:tc>
        <w:tc>
          <w:tcPr>
            <w:tcW w:w="5953" w:type="dxa"/>
          </w:tcPr>
          <w:p w14:paraId="3E680E9E" w14:textId="308DF4ED" w:rsidR="007F7BBF" w:rsidRPr="008636FE" w:rsidRDefault="007848E9" w:rsidP="00696E1D">
            <w:pPr>
              <w:spacing w:line="240" w:lineRule="auto"/>
              <w:rPr>
                <w:rFonts w:ascii="Times New Roman" w:hAnsi="Times New Roman" w:cs="Times New Roman"/>
                <w:lang w:val="en-GB"/>
              </w:rPr>
            </w:pPr>
            <w:proofErr w:type="spellStart"/>
            <w:r w:rsidRPr="008636FE">
              <w:rPr>
                <w:rFonts w:ascii="Times New Roman" w:hAnsi="Times New Roman" w:cs="Times New Roman"/>
                <w:lang w:val="en-GB"/>
              </w:rPr>
              <w:t>Delattre</w:t>
            </w:r>
            <w:proofErr w:type="spellEnd"/>
            <w:r w:rsidR="00074262" w:rsidRPr="008636FE">
              <w:rPr>
                <w:rFonts w:ascii="Times New Roman" w:hAnsi="Times New Roman" w:cs="Times New Roman"/>
                <w:lang w:val="en-GB"/>
              </w:rPr>
              <w:t xml:space="preserve"> et al., 2012 (preferred)</w:t>
            </w:r>
            <w:r w:rsidR="005F5A66" w:rsidRPr="008636FE">
              <w:rPr>
                <w:rFonts w:ascii="Times New Roman" w:hAnsi="Times New Roman" w:cs="Times New Roman"/>
                <w:lang w:val="en-GB"/>
              </w:rPr>
              <w:t xml:space="preserve"> </w:t>
            </w:r>
            <w:r w:rsidR="005F5A66" w:rsidRPr="008636FE">
              <w:rPr>
                <w:rFonts w:ascii="Times New Roman" w:hAnsi="Times New Roman" w:cs="Times New Roman"/>
                <w:lang w:val="en-GB"/>
              </w:rPr>
              <w:fldChar w:fldCharType="begin">
                <w:fldData xml:space="preserve">PEVuZE5vdGU+PENpdGU+PEF1dGhvcj5EZWxhdHRyZTwvQXV0aG9yPjxZZWFyPjIwMTI8L1llYXI+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</w:fldData>
              </w:fldChar>
            </w:r>
            <w:r w:rsidR="002F08E1" w:rsidRPr="008636FE">
              <w:rPr>
                <w:rFonts w:ascii="Times New Roman" w:hAnsi="Times New Roman" w:cs="Times New Roman"/>
                <w:lang w:val="en-GB"/>
              </w:rPr>
              <w:instrText xml:space="preserve"> ADDIN EN.CITE </w:instrText>
            </w:r>
            <w:r w:rsidR="002F08E1" w:rsidRPr="008636FE">
              <w:rPr>
                <w:rFonts w:ascii="Times New Roman" w:hAnsi="Times New Roman" w:cs="Times New Roman"/>
                <w:lang w:val="en-GB"/>
              </w:rPr>
              <w:fldChar w:fldCharType="begin">
                <w:fldData xml:space="preserve">PEVuZE5vdGU+PENpdGU+PEF1dGhvcj5EZWxhdHRyZTwvQXV0aG9yPjxZZWFyPjIwMTI8L1llYXI+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</w:fldData>
              </w:fldChar>
            </w:r>
            <w:r w:rsidR="002F08E1" w:rsidRPr="008636FE">
              <w:rPr>
                <w:rFonts w:ascii="Times New Roman" w:hAnsi="Times New Roman" w:cs="Times New Roman"/>
                <w:lang w:val="en-GB"/>
              </w:rPr>
              <w:instrText xml:space="preserve"> ADDIN EN.CITE.DATA </w:instrText>
            </w:r>
            <w:r w:rsidR="002F08E1" w:rsidRPr="008636FE">
              <w:rPr>
                <w:rFonts w:ascii="Times New Roman" w:hAnsi="Times New Roman" w:cs="Times New Roman"/>
                <w:lang w:val="en-GB"/>
              </w:rPr>
            </w:r>
            <w:r w:rsidR="002F08E1" w:rsidRPr="008636FE">
              <w:rPr>
                <w:rFonts w:ascii="Times New Roman" w:hAnsi="Times New Roman" w:cs="Times New Roman"/>
                <w:lang w:val="en-GB"/>
              </w:rPr>
              <w:fldChar w:fldCharType="end"/>
            </w:r>
            <w:r w:rsidR="005F5A66" w:rsidRPr="008636FE">
              <w:rPr>
                <w:rFonts w:ascii="Times New Roman" w:hAnsi="Times New Roman" w:cs="Times New Roman"/>
                <w:lang w:val="en-GB"/>
              </w:rPr>
            </w:r>
            <w:r w:rsidR="005F5A66" w:rsidRPr="008636FE">
              <w:rPr>
                <w:rFonts w:ascii="Times New Roman" w:hAnsi="Times New Roman" w:cs="Times New Roman"/>
                <w:lang w:val="en-GB"/>
              </w:rPr>
              <w:fldChar w:fldCharType="separate"/>
            </w:r>
            <w:r w:rsidR="002F08E1" w:rsidRPr="008636FE">
              <w:rPr>
                <w:rFonts w:ascii="Times New Roman" w:hAnsi="Times New Roman" w:cs="Times New Roman"/>
                <w:noProof/>
                <w:lang w:val="en-GB"/>
              </w:rPr>
              <w:t>[3]</w:t>
            </w:r>
            <w:r w:rsidR="005F5A66" w:rsidRPr="008636FE">
              <w:rPr>
                <w:rFonts w:ascii="Times New Roman" w:hAnsi="Times New Roman" w:cs="Times New Roman"/>
                <w:lang w:val="en-GB"/>
              </w:rPr>
              <w:fldChar w:fldCharType="end"/>
            </w:r>
          </w:p>
          <w:p w14:paraId="5BFDF22A" w14:textId="1D1FA1DF" w:rsidR="00074262" w:rsidRPr="008636FE" w:rsidRDefault="00074262" w:rsidP="002F08E1">
            <w:pPr>
              <w:spacing w:line="240" w:lineRule="auto"/>
              <w:rPr>
                <w:rFonts w:ascii="Times New Roman" w:hAnsi="Times New Roman" w:cs="Times New Roman"/>
                <w:lang w:val="en-GB"/>
              </w:rPr>
            </w:pPr>
            <w:r w:rsidRPr="008636FE">
              <w:rPr>
                <w:rFonts w:ascii="Times New Roman" w:hAnsi="Times New Roman" w:cs="Times New Roman"/>
                <w:lang w:val="en-GB"/>
              </w:rPr>
              <w:t>Georges et al., 2009</w:t>
            </w:r>
            <w:r w:rsidR="005F5A66" w:rsidRPr="008636FE">
              <w:rPr>
                <w:rFonts w:ascii="Times New Roman" w:hAnsi="Times New Roman" w:cs="Times New Roman"/>
                <w:lang w:val="en-GB"/>
              </w:rPr>
              <w:t xml:space="preserve"> </w:t>
            </w:r>
            <w:r w:rsidR="005F5A66" w:rsidRPr="008636FE">
              <w:rPr>
                <w:rFonts w:ascii="Times New Roman" w:hAnsi="Times New Roman" w:cs="Times New Roman"/>
                <w:lang w:val="en-GB"/>
              </w:rPr>
              <w:fldChar w:fldCharType="begin"/>
            </w:r>
            <w:r w:rsidR="002F08E1" w:rsidRPr="008636FE">
              <w:rPr>
                <w:rFonts w:ascii="Times New Roman" w:hAnsi="Times New Roman" w:cs="Times New Roman"/>
                <w:lang w:val="en-GB"/>
              </w:rPr>
              <w:instrText xml:space="preserve"> ADDIN EN.CITE &lt;EndNote&gt;&lt;Cite&gt;&lt;Author&gt;Georges&lt;/Author&gt;&lt;Year&gt;2009&lt;/Year&gt;&lt;RecNum&gt;41&lt;/RecNum&gt;&lt;DisplayText&gt;[4]&lt;/DisplayText&gt;&lt;record&gt;&lt;rec-number&gt;41&lt;/rec-number&gt;&lt;foreign-keys&gt;&lt;key app="EN" db-id="eax2sx52sr02z2e0xso5vxps500tax99dwat" timestamp="1646814645"&gt;41&lt;/key&gt;&lt;/foreign-keys&gt;&lt;ref-type name="Journal Article"&gt;17&lt;/ref-type&gt;&lt;contributors&gt;&lt;authors&gt;&lt;author&gt;Georges, B.&lt;/author&gt;&lt;author&gt;Conil, J. M.&lt;/author&gt;&lt;author&gt;Seguin, T.&lt;/author&gt;&lt;author&gt;Ruiz, S.&lt;/author&gt;&lt;author&gt;Minville, V.&lt;/author&gt;&lt;author&gt;Cougot, P.&lt;/author&gt;&lt;author&gt;Decun, J. F.&lt;/author&gt;&lt;author&gt;Gonzalez, H.&lt;/author&gt;&lt;author&gt;Houin, G.&lt;/author&gt;&lt;author&gt;Fourcade, O.&lt;/author&gt;&lt;author&gt;Saivin, S.&lt;/author&gt;&lt;/authors&gt;&lt;/contributors&gt;&lt;auth-address&gt;Anesthésie Réanimation, CHU Rangueil, TSA 50032, 31059 Toulouse, France.&lt;/auth-address&gt;&lt;titles&gt;&lt;title&gt;Population pharmacokinetics of ceftazidime in intensive care unit patients: influence of glomerular filtration rate, mechanical ventilation, and reason for admission&lt;/title&gt;&lt;secondary-title&gt;Antimicrob Agents Chemother&lt;/secondary-title&gt;&lt;/titles&gt;&lt;periodical&gt;&lt;full-title&gt;Antimicrob Agents Chemother&lt;/full-title&gt;&lt;/periodical&gt;&lt;pages&gt;4483-9&lt;/pages&gt;&lt;volume&gt;53&lt;/volume&gt;&lt;number&gt;10&lt;/number&gt;&lt;keywords&gt;&lt;keyword&gt;0 (Anti-Bacterial Agents)&lt;/keyword&gt;&lt;keyword&gt;9M416Z9QNR (Ceftazidime)&lt;/keyword&gt;&lt;keyword&gt;Adult&lt;/keyword&gt;&lt;keyword&gt;Aged&lt;/keyword&gt;&lt;keyword&gt;Anti-Bacterial Agents/administration &amp;amp; dosage/ pharmacokinetics/therapeutic use&lt;/keyword&gt;&lt;keyword&gt;Ceftazidime/administration &amp;amp; dosage/ pharmacokinetics/therapeutic use&lt;/keyword&gt;&lt;keyword&gt;Female&lt;/keyword&gt;&lt;keyword&gt;Glomerular Filtration Rate&lt;/keyword&gt;&lt;keyword&gt;Humans&lt;/keyword&gt;&lt;keyword&gt;Intensive Care Units&lt;/keyword&gt;&lt;keyword&gt;Male&lt;/keyword&gt;&lt;keyword&gt;Middle Aged&lt;/keyword&gt;&lt;keyword&gt;Respiration, Artificial&lt;/keyword&gt;&lt;/keywords&gt;&lt;dates&gt;&lt;year&gt;2009&lt;/year&gt;&lt;pub-dates&gt;&lt;date&gt;Oct&lt;/date&gt;&lt;/pub-dates&gt;&lt;/dates&gt;&lt;isbn&gt;1098-6596 (Electronic)&amp;#xD;0066-4804 (Print)&amp;#xD;0066-4804 (Linking)&lt;/isbn&gt;&lt;accession-num&gt;19635962&lt;/accession-num&gt;&lt;urls&gt;&lt;/urls&gt;&lt;/record&gt;&lt;/Cite&gt;&lt;/EndNote&gt;</w:instrText>
            </w:r>
            <w:r w:rsidR="005F5A66" w:rsidRPr="008636FE">
              <w:rPr>
                <w:rFonts w:ascii="Times New Roman" w:hAnsi="Times New Roman" w:cs="Times New Roman"/>
                <w:lang w:val="en-GB"/>
              </w:rPr>
              <w:fldChar w:fldCharType="separate"/>
            </w:r>
            <w:r w:rsidR="002F08E1" w:rsidRPr="008636FE">
              <w:rPr>
                <w:rFonts w:ascii="Times New Roman" w:hAnsi="Times New Roman" w:cs="Times New Roman"/>
                <w:noProof/>
                <w:lang w:val="en-GB"/>
              </w:rPr>
              <w:t>[4]</w:t>
            </w:r>
            <w:r w:rsidR="005F5A66" w:rsidRPr="008636FE">
              <w:rPr>
                <w:rFonts w:ascii="Times New Roman" w:hAnsi="Times New Roman" w:cs="Times New Roman"/>
                <w:lang w:val="en-GB"/>
              </w:rPr>
              <w:fldChar w:fldCharType="end"/>
            </w:r>
          </w:p>
        </w:tc>
      </w:tr>
      <w:tr w:rsidR="007F7BBF" w:rsidRPr="008636FE" w14:paraId="71E0848F" w14:textId="77777777" w:rsidTr="00696E1D">
        <w:tc>
          <w:tcPr>
            <w:tcW w:w="1668" w:type="dxa"/>
          </w:tcPr>
          <w:p w14:paraId="0CDDA044" w14:textId="68E54E39" w:rsidR="007F7BBF" w:rsidRPr="008636FE" w:rsidRDefault="007F7BBF" w:rsidP="00696E1D">
            <w:pPr>
              <w:spacing w:line="240" w:lineRule="auto"/>
              <w:rPr>
                <w:rFonts w:ascii="Times New Roman" w:hAnsi="Times New Roman" w:cs="Times New Roman"/>
                <w:b/>
                <w:lang w:val="en-GB"/>
              </w:rPr>
            </w:pPr>
            <w:r w:rsidRPr="008636FE">
              <w:rPr>
                <w:rFonts w:ascii="Times New Roman" w:hAnsi="Times New Roman" w:cs="Times New Roman"/>
                <w:b/>
                <w:lang w:val="en-GB"/>
              </w:rPr>
              <w:t>Ceftriaxone</w:t>
            </w:r>
          </w:p>
        </w:tc>
        <w:tc>
          <w:tcPr>
            <w:tcW w:w="5953" w:type="dxa"/>
          </w:tcPr>
          <w:p w14:paraId="1E399DFE" w14:textId="009E9B74" w:rsidR="007F7BBF" w:rsidRPr="008636FE" w:rsidRDefault="000D66A0" w:rsidP="00696E1D">
            <w:pPr>
              <w:spacing w:line="240" w:lineRule="auto"/>
              <w:rPr>
                <w:rFonts w:ascii="Times New Roman" w:hAnsi="Times New Roman" w:cs="Times New Roman"/>
                <w:lang w:val="en-GB"/>
              </w:rPr>
            </w:pPr>
            <w:proofErr w:type="spellStart"/>
            <w:r w:rsidRPr="008636FE">
              <w:rPr>
                <w:rFonts w:ascii="Times New Roman" w:hAnsi="Times New Roman" w:cs="Times New Roman"/>
                <w:lang w:val="en-GB"/>
              </w:rPr>
              <w:t>Garot</w:t>
            </w:r>
            <w:proofErr w:type="spellEnd"/>
            <w:r w:rsidRPr="008636FE">
              <w:rPr>
                <w:rFonts w:ascii="Times New Roman" w:hAnsi="Times New Roman" w:cs="Times New Roman"/>
                <w:lang w:val="en-GB"/>
              </w:rPr>
              <w:t xml:space="preserve"> </w:t>
            </w:r>
            <w:r w:rsidR="00074262" w:rsidRPr="008636FE">
              <w:rPr>
                <w:rFonts w:ascii="Times New Roman" w:hAnsi="Times New Roman" w:cs="Times New Roman"/>
                <w:lang w:val="en-GB"/>
              </w:rPr>
              <w:t xml:space="preserve">et al., </w:t>
            </w:r>
            <w:r w:rsidRPr="008636FE">
              <w:rPr>
                <w:rFonts w:ascii="Times New Roman" w:hAnsi="Times New Roman" w:cs="Times New Roman"/>
                <w:lang w:val="en-GB"/>
              </w:rPr>
              <w:t>2011 (</w:t>
            </w:r>
            <w:r w:rsidR="00074262" w:rsidRPr="008636FE">
              <w:rPr>
                <w:rFonts w:ascii="Times New Roman" w:hAnsi="Times New Roman" w:cs="Times New Roman"/>
                <w:lang w:val="en-GB"/>
              </w:rPr>
              <w:t>preferred</w:t>
            </w:r>
            <w:r w:rsidRPr="008636FE">
              <w:rPr>
                <w:rFonts w:ascii="Times New Roman" w:hAnsi="Times New Roman" w:cs="Times New Roman"/>
                <w:lang w:val="en-GB"/>
              </w:rPr>
              <w:t>)</w:t>
            </w:r>
            <w:r w:rsidR="005F5A66" w:rsidRPr="008636FE">
              <w:rPr>
                <w:rFonts w:ascii="Times New Roman" w:hAnsi="Times New Roman" w:cs="Times New Roman"/>
                <w:lang w:val="en-GB"/>
              </w:rPr>
              <w:t xml:space="preserve"> </w:t>
            </w:r>
            <w:r w:rsidR="005F5A66" w:rsidRPr="008636FE">
              <w:rPr>
                <w:rFonts w:ascii="Times New Roman" w:hAnsi="Times New Roman" w:cs="Times New Roman"/>
                <w:lang w:val="en-GB"/>
              </w:rPr>
              <w:fldChar w:fldCharType="begin"/>
            </w:r>
            <w:r w:rsidR="002F08E1" w:rsidRPr="008636FE">
              <w:rPr>
                <w:rFonts w:ascii="Times New Roman" w:hAnsi="Times New Roman" w:cs="Times New Roman"/>
                <w:lang w:val="en-GB"/>
              </w:rPr>
              <w:instrText xml:space="preserve"> ADDIN EN.CITE &lt;EndNote&gt;&lt;Cite&gt;&lt;Author&gt;Garot&lt;/Author&gt;&lt;Year&gt;2011&lt;/Year&gt;&lt;RecNum&gt;42&lt;/RecNum&gt;&lt;DisplayText&gt;[5]&lt;/DisplayText&gt;&lt;record&gt;&lt;rec-number&gt;42&lt;/rec-number&gt;&lt;foreign-keys&gt;&lt;key app="EN" db-id="eax2sx52sr02z2e0xso5vxps500tax99dwat" timestamp="1646814705"&gt;42&lt;/key&gt;&lt;/foreign-keys&gt;&lt;ref-type name="Journal Article"&gt;17&lt;/ref-type&gt;&lt;contributors&gt;&lt;authors&gt;&lt;author&gt;Garot, D.&lt;/author&gt;&lt;author&gt;Respaud, R.&lt;/author&gt;&lt;author&gt;Lanotte, P.&lt;/author&gt;&lt;author&gt;Simon, N.&lt;/author&gt;&lt;author&gt;Mercier, E.&lt;/author&gt;&lt;author&gt;Ehrmann, S.&lt;/author&gt;&lt;author&gt;Perrotin, D.&lt;/author&gt;&lt;author&gt;Dequin, P. F.&lt;/author&gt;&lt;author&gt;Le Guellec, C.&lt;/author&gt;&lt;/authors&gt;&lt;/contributors&gt;&lt;auth-address&gt;CHRU de Tours, Université François Rabelais, Service de réanimation médicale, Tours, France. garot@med.univ-tours.fr&lt;/auth-address&gt;&lt;titles&gt;&lt;title&gt;Population pharmacokinetics of ceftriaxone in critically ill septic patients: a reappraisal&lt;/title&gt;&lt;secondary-title&gt;Br J Clin Pharmacol&lt;/secondary-title&gt;&lt;/titles&gt;&lt;periodical&gt;&lt;full-title&gt;Br J Clin Pharmacol&lt;/full-title&gt;&lt;/periodical&gt;&lt;pages&gt;758-67&lt;/pages&gt;&lt;volume&gt;72&lt;/volume&gt;&lt;number&gt;5&lt;/number&gt;&lt;keywords&gt;&lt;keyword&gt;0 (Anti-Bacterial Agents)&lt;/keyword&gt;&lt;keyword&gt;75J73V1629 (Ceftriaxone)&lt;/keyword&gt;&lt;keyword&gt;Adult&lt;/keyword&gt;&lt;keyword&gt;Aged&lt;/keyword&gt;&lt;keyword&gt;Aged, 80 and over&lt;/keyword&gt;&lt;keyword&gt;Anti-Bacterial Agents/ pharmacokinetics&lt;/keyword&gt;&lt;keyword&gt;Ceftriaxone/ pharmacokinetics&lt;/keyword&gt;&lt;keyword&gt;Critical Illness&lt;/keyword&gt;&lt;keyword&gt;Dose-Response Relationship, Drug&lt;/keyword&gt;&lt;keyword&gt;Female&lt;/keyword&gt;&lt;keyword&gt;Humans&lt;/keyword&gt;&lt;keyword&gt;Intensive Care Units&lt;/keyword&gt;&lt;keyword&gt;Male&lt;/keyword&gt;&lt;keyword&gt;Middle Aged&lt;/keyword&gt;&lt;keyword&gt;Models, Biological&lt;/keyword&gt;&lt;keyword&gt;Prospective Studies&lt;/keyword&gt;&lt;keyword&gt;Sepsis/ metabolism/mortality&lt;/keyword&gt;&lt;/keywords&gt;&lt;dates&gt;&lt;year&gt;2011&lt;/year&gt;&lt;pub-dates&gt;&lt;date&gt;Nov&lt;/date&gt;&lt;/pub-dates&gt;&lt;/dates&gt;&lt;isbn&gt;1365-2125 (Electronic)&amp;#xD;0306-5251 (Print)&amp;#xD;0306-5251 (Linking)&lt;/isbn&gt;&lt;accession-num&gt;21545483&lt;/accession-num&gt;&lt;urls&gt;&lt;/urls&gt;&lt;/record&gt;&lt;/Cite&gt;&lt;/EndNote&gt;</w:instrText>
            </w:r>
            <w:r w:rsidR="005F5A66" w:rsidRPr="008636FE">
              <w:rPr>
                <w:rFonts w:ascii="Times New Roman" w:hAnsi="Times New Roman" w:cs="Times New Roman"/>
                <w:lang w:val="en-GB"/>
              </w:rPr>
              <w:fldChar w:fldCharType="separate"/>
            </w:r>
            <w:r w:rsidR="002F08E1" w:rsidRPr="008636FE">
              <w:rPr>
                <w:rFonts w:ascii="Times New Roman" w:hAnsi="Times New Roman" w:cs="Times New Roman"/>
                <w:noProof/>
                <w:lang w:val="en-GB"/>
              </w:rPr>
              <w:t>[5]</w:t>
            </w:r>
            <w:r w:rsidR="005F5A66" w:rsidRPr="008636FE">
              <w:rPr>
                <w:rFonts w:ascii="Times New Roman" w:hAnsi="Times New Roman" w:cs="Times New Roman"/>
                <w:lang w:val="en-GB"/>
              </w:rPr>
              <w:fldChar w:fldCharType="end"/>
            </w:r>
          </w:p>
          <w:p w14:paraId="2D5A078D" w14:textId="2F93513F" w:rsidR="000D66A0" w:rsidRPr="008636FE" w:rsidRDefault="000D66A0" w:rsidP="002F08E1">
            <w:pPr>
              <w:spacing w:line="240" w:lineRule="auto"/>
              <w:rPr>
                <w:rFonts w:ascii="Times New Roman" w:hAnsi="Times New Roman" w:cs="Times New Roman"/>
                <w:lang w:val="en-GB"/>
              </w:rPr>
            </w:pPr>
            <w:proofErr w:type="spellStart"/>
            <w:r w:rsidRPr="008636FE">
              <w:rPr>
                <w:rFonts w:ascii="Times New Roman" w:hAnsi="Times New Roman" w:cs="Times New Roman"/>
                <w:lang w:val="en-GB"/>
              </w:rPr>
              <w:t>Bos</w:t>
            </w:r>
            <w:proofErr w:type="spellEnd"/>
            <w:r w:rsidRPr="008636FE">
              <w:rPr>
                <w:rFonts w:ascii="Times New Roman" w:hAnsi="Times New Roman" w:cs="Times New Roman"/>
                <w:lang w:val="en-GB"/>
              </w:rPr>
              <w:t xml:space="preserve"> </w:t>
            </w:r>
            <w:r w:rsidR="00074262" w:rsidRPr="008636FE">
              <w:rPr>
                <w:rFonts w:ascii="Times New Roman" w:hAnsi="Times New Roman" w:cs="Times New Roman"/>
                <w:lang w:val="en-GB"/>
              </w:rPr>
              <w:t xml:space="preserve">et al., </w:t>
            </w:r>
            <w:r w:rsidRPr="008636FE">
              <w:rPr>
                <w:rFonts w:ascii="Times New Roman" w:hAnsi="Times New Roman" w:cs="Times New Roman"/>
                <w:lang w:val="en-GB"/>
              </w:rPr>
              <w:t>2018</w:t>
            </w:r>
            <w:r w:rsidR="005F5A66" w:rsidRPr="008636FE">
              <w:rPr>
                <w:rFonts w:ascii="Times New Roman" w:hAnsi="Times New Roman" w:cs="Times New Roman"/>
                <w:lang w:val="en-GB"/>
              </w:rPr>
              <w:t xml:space="preserve"> </w:t>
            </w:r>
            <w:r w:rsidR="005F5A66" w:rsidRPr="008636FE">
              <w:rPr>
                <w:rFonts w:ascii="Times New Roman" w:hAnsi="Times New Roman" w:cs="Times New Roman"/>
                <w:lang w:val="en-GB"/>
              </w:rPr>
              <w:fldChar w:fldCharType="begin">
                <w:fldData xml:space="preserve">PEVuZE5vdGU+PENpdGU+PEF1dGhvcj5Cb3M8L0F1dGhvcj48WWVhcj4yMDE4PC9ZZWFyPjxSZWNO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</w:fldData>
              </w:fldChar>
            </w:r>
            <w:r w:rsidR="002F08E1" w:rsidRPr="008636FE">
              <w:rPr>
                <w:rFonts w:ascii="Times New Roman" w:hAnsi="Times New Roman" w:cs="Times New Roman"/>
                <w:lang w:val="en-GB"/>
              </w:rPr>
              <w:instrText xml:space="preserve"> ADDIN EN.CITE </w:instrText>
            </w:r>
            <w:r w:rsidR="002F08E1" w:rsidRPr="008636FE">
              <w:rPr>
                <w:rFonts w:ascii="Times New Roman" w:hAnsi="Times New Roman" w:cs="Times New Roman"/>
                <w:lang w:val="en-GB"/>
              </w:rPr>
              <w:fldChar w:fldCharType="begin">
                <w:fldData xml:space="preserve">PEVuZE5vdGU+PENpdGU+PEF1dGhvcj5Cb3M8L0F1dGhvcj48WWVhcj4yMDE4PC9ZZWFyPjxSZWNO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</w:fldData>
              </w:fldChar>
            </w:r>
            <w:r w:rsidR="002F08E1" w:rsidRPr="008636FE">
              <w:rPr>
                <w:rFonts w:ascii="Times New Roman" w:hAnsi="Times New Roman" w:cs="Times New Roman"/>
                <w:lang w:val="en-GB"/>
              </w:rPr>
              <w:instrText xml:space="preserve"> ADDIN EN.CITE.DATA </w:instrText>
            </w:r>
            <w:r w:rsidR="002F08E1" w:rsidRPr="008636FE">
              <w:rPr>
                <w:rFonts w:ascii="Times New Roman" w:hAnsi="Times New Roman" w:cs="Times New Roman"/>
                <w:lang w:val="en-GB"/>
              </w:rPr>
            </w:r>
            <w:r w:rsidR="002F08E1" w:rsidRPr="008636FE">
              <w:rPr>
                <w:rFonts w:ascii="Times New Roman" w:hAnsi="Times New Roman" w:cs="Times New Roman"/>
                <w:lang w:val="en-GB"/>
              </w:rPr>
              <w:fldChar w:fldCharType="end"/>
            </w:r>
            <w:r w:rsidR="005F5A66" w:rsidRPr="008636FE">
              <w:rPr>
                <w:rFonts w:ascii="Times New Roman" w:hAnsi="Times New Roman" w:cs="Times New Roman"/>
                <w:lang w:val="en-GB"/>
              </w:rPr>
            </w:r>
            <w:r w:rsidR="005F5A66" w:rsidRPr="008636FE">
              <w:rPr>
                <w:rFonts w:ascii="Times New Roman" w:hAnsi="Times New Roman" w:cs="Times New Roman"/>
                <w:lang w:val="en-GB"/>
              </w:rPr>
              <w:fldChar w:fldCharType="separate"/>
            </w:r>
            <w:r w:rsidR="002F08E1" w:rsidRPr="008636FE">
              <w:rPr>
                <w:rFonts w:ascii="Times New Roman" w:hAnsi="Times New Roman" w:cs="Times New Roman"/>
                <w:noProof/>
                <w:lang w:val="en-GB"/>
              </w:rPr>
              <w:t>[6]</w:t>
            </w:r>
            <w:r w:rsidR="005F5A66" w:rsidRPr="008636FE">
              <w:rPr>
                <w:rFonts w:ascii="Times New Roman" w:hAnsi="Times New Roman" w:cs="Times New Roman"/>
                <w:lang w:val="en-GB"/>
              </w:rPr>
              <w:fldChar w:fldCharType="end"/>
            </w:r>
          </w:p>
        </w:tc>
      </w:tr>
      <w:tr w:rsidR="007F7BBF" w:rsidRPr="008636FE" w14:paraId="758BD599" w14:textId="77777777" w:rsidTr="00696E1D">
        <w:tc>
          <w:tcPr>
            <w:tcW w:w="1668" w:type="dxa"/>
          </w:tcPr>
          <w:p w14:paraId="4D4A6812" w14:textId="1BBED08E" w:rsidR="007F7BBF" w:rsidRPr="008636FE" w:rsidRDefault="007F7BBF" w:rsidP="00696E1D">
            <w:pPr>
              <w:spacing w:line="240" w:lineRule="auto"/>
              <w:rPr>
                <w:rFonts w:ascii="Times New Roman" w:hAnsi="Times New Roman" w:cs="Times New Roman"/>
                <w:b/>
                <w:lang w:val="en-GB"/>
              </w:rPr>
            </w:pPr>
            <w:r w:rsidRPr="008636FE">
              <w:rPr>
                <w:rFonts w:ascii="Times New Roman" w:hAnsi="Times New Roman" w:cs="Times New Roman"/>
                <w:b/>
                <w:lang w:val="en-GB"/>
              </w:rPr>
              <w:t>Cefuroxime</w:t>
            </w:r>
          </w:p>
        </w:tc>
        <w:tc>
          <w:tcPr>
            <w:tcW w:w="5953" w:type="dxa"/>
          </w:tcPr>
          <w:p w14:paraId="68700EBA" w14:textId="596F9942" w:rsidR="007F7BBF" w:rsidRPr="008636FE" w:rsidRDefault="000D66A0" w:rsidP="00696E1D">
            <w:pPr>
              <w:spacing w:line="240" w:lineRule="auto"/>
              <w:rPr>
                <w:rFonts w:ascii="Times New Roman" w:hAnsi="Times New Roman" w:cs="Times New Roman"/>
                <w:lang w:val="en-GB"/>
              </w:rPr>
            </w:pPr>
            <w:proofErr w:type="spellStart"/>
            <w:r w:rsidRPr="008636FE">
              <w:rPr>
                <w:rFonts w:ascii="Times New Roman" w:hAnsi="Times New Roman" w:cs="Times New Roman"/>
                <w:lang w:val="en-GB"/>
              </w:rPr>
              <w:t>Carlier</w:t>
            </w:r>
            <w:proofErr w:type="spellEnd"/>
            <w:r w:rsidRPr="008636FE">
              <w:rPr>
                <w:rFonts w:ascii="Times New Roman" w:hAnsi="Times New Roman" w:cs="Times New Roman"/>
                <w:lang w:val="en-GB"/>
              </w:rPr>
              <w:t xml:space="preserve"> </w:t>
            </w:r>
            <w:r w:rsidR="00074262" w:rsidRPr="008636FE">
              <w:rPr>
                <w:rFonts w:ascii="Times New Roman" w:hAnsi="Times New Roman" w:cs="Times New Roman"/>
                <w:lang w:val="en-GB"/>
              </w:rPr>
              <w:t xml:space="preserve">et al., </w:t>
            </w:r>
            <w:r w:rsidRPr="008636FE">
              <w:rPr>
                <w:rFonts w:ascii="Times New Roman" w:hAnsi="Times New Roman" w:cs="Times New Roman"/>
                <w:lang w:val="en-GB"/>
              </w:rPr>
              <w:t>2014 (</w:t>
            </w:r>
            <w:r w:rsidR="00074262" w:rsidRPr="008636FE">
              <w:rPr>
                <w:rFonts w:ascii="Times New Roman" w:hAnsi="Times New Roman" w:cs="Times New Roman"/>
                <w:lang w:val="en-GB"/>
              </w:rPr>
              <w:t>preferred</w:t>
            </w:r>
            <w:r w:rsidRPr="008636FE">
              <w:rPr>
                <w:rFonts w:ascii="Times New Roman" w:hAnsi="Times New Roman" w:cs="Times New Roman"/>
                <w:lang w:val="en-GB"/>
              </w:rPr>
              <w:t>)</w:t>
            </w:r>
            <w:r w:rsidR="005F5A66" w:rsidRPr="008636FE">
              <w:rPr>
                <w:rFonts w:ascii="Times New Roman" w:hAnsi="Times New Roman" w:cs="Times New Roman"/>
                <w:lang w:val="en-GB"/>
              </w:rPr>
              <w:t xml:space="preserve"> </w:t>
            </w:r>
            <w:r w:rsidR="005F5A66" w:rsidRPr="008636FE">
              <w:rPr>
                <w:rFonts w:ascii="Times New Roman" w:hAnsi="Times New Roman" w:cs="Times New Roman"/>
                <w:lang w:val="en-GB"/>
              </w:rPr>
              <w:fldChar w:fldCharType="begin"/>
            </w:r>
            <w:r w:rsidR="002F08E1" w:rsidRPr="008636FE">
              <w:rPr>
                <w:rFonts w:ascii="Times New Roman" w:hAnsi="Times New Roman" w:cs="Times New Roman"/>
                <w:lang w:val="en-GB"/>
              </w:rPr>
              <w:instrText xml:space="preserve"> ADDIN EN.CITE &lt;EndNote&gt;&lt;Cite&gt;&lt;Author&gt;Carlier&lt;/Author&gt;&lt;Year&gt;2014&lt;/Year&gt;&lt;RecNum&gt;44&lt;/RecNum&gt;&lt;DisplayText&gt;[7]&lt;/DisplayText&gt;&lt;record&gt;&lt;rec-number&gt;44&lt;/rec-number&gt;&lt;foreign-keys&gt;&lt;key app="EN" db-id="eax2sx52sr02z2e0xso5vxps500tax99dwat" timestamp="1646814811"&gt;44&lt;/key&gt;&lt;/foreign-keys&gt;&lt;ref-type name="Journal Article"&gt;17&lt;/ref-type&gt;&lt;contributors&gt;&lt;authors&gt;&lt;author&gt;Carlier, Mieke&lt;/author&gt;&lt;author&gt;Noë, Michaël&lt;/author&gt;&lt;author&gt;Roberts, Jason A.&lt;/author&gt;&lt;author&gt;Stove, Veronique&lt;/author&gt;&lt;author&gt;Verstraete, Alain G.&lt;/author&gt;&lt;author&gt;Lipman, Jeffrey&lt;/author&gt;&lt;author&gt;De Waele, Jan J.&lt;/author&gt;&lt;/authors&gt;&lt;/contributors&gt;&lt;titles&gt;&lt;title&gt;Population pharmacokinetics and dosing simulations of cefuroxime in critically ill patients: non-standard dosing approaches are required to achieve therapeutic exposures&lt;/title&gt;&lt;secondary-title&gt;Journal of Antimicrobial Chemotherapy&lt;/secondary-title&gt;&lt;/titles&gt;&lt;periodical&gt;&lt;full-title&gt;Journal of Antimicrobial Chemotherapy&lt;/full-title&gt;&lt;/periodical&gt;&lt;pages&gt;2797-2803&lt;/pages&gt;&lt;volume&gt;69&lt;/volume&gt;&lt;number&gt;10&lt;/number&gt;&lt;dates&gt;&lt;year&gt;2014&lt;/year&gt;&lt;/dates&gt;&lt;isbn&gt;0305-7453&lt;/isbn&gt;&lt;urls&gt;&lt;related-urls&gt;&lt;url&gt;https://doi.org/10.1093/jac/dku195&lt;/url&gt;&lt;/related-urls&gt;&lt;/urls&gt;&lt;electronic-resource-num&gt;10.1093/jac/dku195&lt;/electronic-resource-num&gt;&lt;access-date&gt;3/9/2022&lt;/access-date&gt;&lt;/record&gt;&lt;/Cite&gt;&lt;/EndNote&gt;</w:instrText>
            </w:r>
            <w:r w:rsidR="005F5A66" w:rsidRPr="008636FE">
              <w:rPr>
                <w:rFonts w:ascii="Times New Roman" w:hAnsi="Times New Roman" w:cs="Times New Roman"/>
                <w:lang w:val="en-GB"/>
              </w:rPr>
              <w:fldChar w:fldCharType="separate"/>
            </w:r>
            <w:r w:rsidR="002F08E1" w:rsidRPr="008636FE">
              <w:rPr>
                <w:rFonts w:ascii="Times New Roman" w:hAnsi="Times New Roman" w:cs="Times New Roman"/>
                <w:noProof/>
                <w:lang w:val="en-GB"/>
              </w:rPr>
              <w:t>[7]</w:t>
            </w:r>
            <w:r w:rsidR="005F5A66" w:rsidRPr="008636FE">
              <w:rPr>
                <w:rFonts w:ascii="Times New Roman" w:hAnsi="Times New Roman" w:cs="Times New Roman"/>
                <w:lang w:val="en-GB"/>
              </w:rPr>
              <w:fldChar w:fldCharType="end"/>
            </w:r>
          </w:p>
          <w:p w14:paraId="750EE0B5" w14:textId="1A1F3762" w:rsidR="000D66A0" w:rsidRPr="008636FE" w:rsidRDefault="000D66A0" w:rsidP="00696E1D">
            <w:pPr>
              <w:spacing w:line="240" w:lineRule="auto"/>
              <w:rPr>
                <w:rFonts w:ascii="Times New Roman" w:hAnsi="Times New Roman" w:cs="Times New Roman"/>
              </w:rPr>
            </w:pPr>
            <w:r w:rsidRPr="008636FE">
              <w:rPr>
                <w:rFonts w:ascii="Times New Roman" w:hAnsi="Times New Roman" w:cs="Times New Roman"/>
              </w:rPr>
              <w:t xml:space="preserve">Asin-Prieto </w:t>
            </w:r>
            <w:r w:rsidR="00074262" w:rsidRPr="008636FE">
              <w:rPr>
                <w:rFonts w:ascii="Times New Roman" w:hAnsi="Times New Roman" w:cs="Times New Roman"/>
              </w:rPr>
              <w:t xml:space="preserve">et al., </w:t>
            </w:r>
            <w:r w:rsidRPr="008636FE">
              <w:rPr>
                <w:rFonts w:ascii="Times New Roman" w:hAnsi="Times New Roman" w:cs="Times New Roman"/>
              </w:rPr>
              <w:t>2015</w:t>
            </w:r>
            <w:r w:rsidR="005F5A66" w:rsidRPr="008636FE">
              <w:rPr>
                <w:rFonts w:ascii="Times New Roman" w:hAnsi="Times New Roman" w:cs="Times New Roman"/>
              </w:rPr>
              <w:t xml:space="preserve"> </w:t>
            </w:r>
            <w:r w:rsidR="005F5A66" w:rsidRPr="008636FE">
              <w:rPr>
                <w:rFonts w:ascii="Times New Roman" w:hAnsi="Times New Roman" w:cs="Times New Roman"/>
                <w:lang w:val="en-GB"/>
              </w:rPr>
              <w:fldChar w:fldCharType="begin">
                <w:fldData xml:space="preserve">PEVuZE5vdGU+PENpdGU+PEF1dGhvcj5Bc8Otbi1QcmlldG88L0F1dGhvcj48WWVhcj4yMDE1PC9Z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</w:fldData>
              </w:fldChar>
            </w:r>
            <w:r w:rsidR="002F08E1" w:rsidRPr="008636FE">
              <w:rPr>
                <w:rFonts w:ascii="Times New Roman" w:hAnsi="Times New Roman" w:cs="Times New Roman"/>
              </w:rPr>
              <w:instrText xml:space="preserve"> ADDIN EN.CITE </w:instrText>
            </w:r>
            <w:r w:rsidR="002F08E1" w:rsidRPr="008636FE">
              <w:rPr>
                <w:rFonts w:ascii="Times New Roman" w:hAnsi="Times New Roman" w:cs="Times New Roman"/>
                <w:lang w:val="en-GB"/>
              </w:rPr>
              <w:fldChar w:fldCharType="begin">
                <w:fldData xml:space="preserve">PEVuZE5vdGU+PENpdGU+PEF1dGhvcj5Bc8Otbi1QcmlldG88L0F1dGhvcj48WWVhcj4yMDE1PC9Z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</w:fldData>
              </w:fldChar>
            </w:r>
            <w:r w:rsidR="002F08E1" w:rsidRPr="008636FE">
              <w:rPr>
                <w:rFonts w:ascii="Times New Roman" w:hAnsi="Times New Roman" w:cs="Times New Roman"/>
              </w:rPr>
              <w:instrText xml:space="preserve"> ADDIN EN.CITE.DATA </w:instrText>
            </w:r>
            <w:r w:rsidR="002F08E1" w:rsidRPr="008636FE">
              <w:rPr>
                <w:rFonts w:ascii="Times New Roman" w:hAnsi="Times New Roman" w:cs="Times New Roman"/>
                <w:lang w:val="en-GB"/>
              </w:rPr>
            </w:r>
            <w:r w:rsidR="002F08E1" w:rsidRPr="008636FE">
              <w:rPr>
                <w:rFonts w:ascii="Times New Roman" w:hAnsi="Times New Roman" w:cs="Times New Roman"/>
                <w:lang w:val="en-GB"/>
              </w:rPr>
              <w:fldChar w:fldCharType="end"/>
            </w:r>
            <w:r w:rsidR="005F5A66" w:rsidRPr="008636FE">
              <w:rPr>
                <w:rFonts w:ascii="Times New Roman" w:hAnsi="Times New Roman" w:cs="Times New Roman"/>
                <w:lang w:val="en-GB"/>
              </w:rPr>
            </w:r>
            <w:r w:rsidR="005F5A66" w:rsidRPr="008636FE">
              <w:rPr>
                <w:rFonts w:ascii="Times New Roman" w:hAnsi="Times New Roman" w:cs="Times New Roman"/>
                <w:lang w:val="en-GB"/>
              </w:rPr>
              <w:fldChar w:fldCharType="separate"/>
            </w:r>
            <w:r w:rsidR="002F08E1" w:rsidRPr="008636FE">
              <w:rPr>
                <w:rFonts w:ascii="Times New Roman" w:hAnsi="Times New Roman" w:cs="Times New Roman"/>
                <w:noProof/>
              </w:rPr>
              <w:t>[8]</w:t>
            </w:r>
            <w:r w:rsidR="005F5A66" w:rsidRPr="008636FE">
              <w:rPr>
                <w:rFonts w:ascii="Times New Roman" w:hAnsi="Times New Roman" w:cs="Times New Roman"/>
                <w:lang w:val="en-GB"/>
              </w:rPr>
              <w:fldChar w:fldCharType="end"/>
            </w:r>
          </w:p>
          <w:p w14:paraId="3A8759C6" w14:textId="67044D9B" w:rsidR="000D66A0" w:rsidRPr="008636FE" w:rsidRDefault="000D66A0" w:rsidP="002F08E1">
            <w:pPr>
              <w:spacing w:line="240" w:lineRule="auto"/>
              <w:rPr>
                <w:rFonts w:ascii="Times New Roman" w:hAnsi="Times New Roman" w:cs="Times New Roman"/>
              </w:rPr>
            </w:pPr>
            <w:r w:rsidRPr="008636FE">
              <w:rPr>
                <w:rFonts w:ascii="Times New Roman" w:hAnsi="Times New Roman" w:cs="Times New Roman"/>
              </w:rPr>
              <w:t xml:space="preserve">Alqahtani </w:t>
            </w:r>
            <w:r w:rsidR="00074262" w:rsidRPr="008636FE">
              <w:rPr>
                <w:rFonts w:ascii="Times New Roman" w:hAnsi="Times New Roman" w:cs="Times New Roman"/>
              </w:rPr>
              <w:t xml:space="preserve">et al., </w:t>
            </w:r>
            <w:r w:rsidRPr="008636FE">
              <w:rPr>
                <w:rFonts w:ascii="Times New Roman" w:hAnsi="Times New Roman" w:cs="Times New Roman"/>
              </w:rPr>
              <w:t>2018</w:t>
            </w:r>
            <w:r w:rsidR="005F5A66" w:rsidRPr="008636FE">
              <w:rPr>
                <w:rFonts w:ascii="Times New Roman" w:hAnsi="Times New Roman" w:cs="Times New Roman"/>
              </w:rPr>
              <w:t xml:space="preserve"> </w:t>
            </w:r>
            <w:r w:rsidR="005F5A66" w:rsidRPr="008636FE">
              <w:rPr>
                <w:rFonts w:ascii="Times New Roman" w:hAnsi="Times New Roman" w:cs="Times New Roman"/>
                <w:lang w:val="en-GB"/>
              </w:rPr>
              <w:fldChar w:fldCharType="begin">
                <w:fldData xml:space="preserve">PEVuZE5vdGU+PENpdGU+PEF1dGhvcj5BbHFhaHRhbmk8L0F1dGhvcj48WWVhcj4yMDE4PC9ZZWFy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</w:fldData>
              </w:fldChar>
            </w:r>
            <w:r w:rsidR="002F08E1" w:rsidRPr="008636FE">
              <w:rPr>
                <w:rFonts w:ascii="Times New Roman" w:hAnsi="Times New Roman" w:cs="Times New Roman"/>
              </w:rPr>
              <w:instrText xml:space="preserve"> ADDIN EN.CITE </w:instrText>
            </w:r>
            <w:r w:rsidR="002F08E1" w:rsidRPr="008636FE">
              <w:rPr>
                <w:rFonts w:ascii="Times New Roman" w:hAnsi="Times New Roman" w:cs="Times New Roman"/>
                <w:lang w:val="en-GB"/>
              </w:rPr>
              <w:fldChar w:fldCharType="begin">
                <w:fldData xml:space="preserve">PEVuZE5vdGU+PENpdGU+PEF1dGhvcj5BbHFhaHRhbmk8L0F1dGhvcj48WWVhcj4yMDE4PC9ZZWFy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</w:fldData>
              </w:fldChar>
            </w:r>
            <w:r w:rsidR="002F08E1" w:rsidRPr="008636FE">
              <w:rPr>
                <w:rFonts w:ascii="Times New Roman" w:hAnsi="Times New Roman" w:cs="Times New Roman"/>
              </w:rPr>
              <w:instrText xml:space="preserve"> ADDIN EN.CITE.DATA </w:instrText>
            </w:r>
            <w:r w:rsidR="002F08E1" w:rsidRPr="008636FE">
              <w:rPr>
                <w:rFonts w:ascii="Times New Roman" w:hAnsi="Times New Roman" w:cs="Times New Roman"/>
                <w:lang w:val="en-GB"/>
              </w:rPr>
            </w:r>
            <w:r w:rsidR="002F08E1" w:rsidRPr="008636FE">
              <w:rPr>
                <w:rFonts w:ascii="Times New Roman" w:hAnsi="Times New Roman" w:cs="Times New Roman"/>
                <w:lang w:val="en-GB"/>
              </w:rPr>
              <w:fldChar w:fldCharType="end"/>
            </w:r>
            <w:r w:rsidR="005F5A66" w:rsidRPr="008636FE">
              <w:rPr>
                <w:rFonts w:ascii="Times New Roman" w:hAnsi="Times New Roman" w:cs="Times New Roman"/>
                <w:lang w:val="en-GB"/>
              </w:rPr>
            </w:r>
            <w:r w:rsidR="005F5A66" w:rsidRPr="008636FE">
              <w:rPr>
                <w:rFonts w:ascii="Times New Roman" w:hAnsi="Times New Roman" w:cs="Times New Roman"/>
                <w:lang w:val="en-GB"/>
              </w:rPr>
              <w:fldChar w:fldCharType="separate"/>
            </w:r>
            <w:r w:rsidR="002F08E1" w:rsidRPr="008636FE">
              <w:rPr>
                <w:rFonts w:ascii="Times New Roman" w:hAnsi="Times New Roman" w:cs="Times New Roman"/>
                <w:noProof/>
              </w:rPr>
              <w:t>[9]</w:t>
            </w:r>
            <w:r w:rsidR="005F5A66" w:rsidRPr="008636FE">
              <w:rPr>
                <w:rFonts w:ascii="Times New Roman" w:hAnsi="Times New Roman" w:cs="Times New Roman"/>
                <w:lang w:val="en-GB"/>
              </w:rPr>
              <w:fldChar w:fldCharType="end"/>
            </w:r>
          </w:p>
        </w:tc>
      </w:tr>
      <w:tr w:rsidR="007F7BBF" w:rsidRPr="008636FE" w14:paraId="0DA2AB55" w14:textId="77777777" w:rsidTr="00696E1D">
        <w:tc>
          <w:tcPr>
            <w:tcW w:w="1668" w:type="dxa"/>
          </w:tcPr>
          <w:p w14:paraId="108E322A" w14:textId="3F19AFC6" w:rsidR="007F7BBF" w:rsidRPr="008636FE" w:rsidRDefault="007F7BBF" w:rsidP="00696E1D">
            <w:pPr>
              <w:spacing w:line="240" w:lineRule="auto"/>
              <w:rPr>
                <w:rFonts w:ascii="Times New Roman" w:hAnsi="Times New Roman" w:cs="Times New Roman"/>
                <w:b/>
                <w:lang w:val="en-GB"/>
              </w:rPr>
            </w:pPr>
            <w:r w:rsidRPr="008636FE">
              <w:rPr>
                <w:rFonts w:ascii="Times New Roman" w:hAnsi="Times New Roman" w:cs="Times New Roman"/>
                <w:b/>
                <w:lang w:val="en-GB"/>
              </w:rPr>
              <w:t>Ciprofloxacin</w:t>
            </w:r>
          </w:p>
        </w:tc>
        <w:tc>
          <w:tcPr>
            <w:tcW w:w="5953" w:type="dxa"/>
          </w:tcPr>
          <w:p w14:paraId="3A27382B" w14:textId="4D38249E" w:rsidR="007F7BBF" w:rsidRPr="008636FE" w:rsidRDefault="000D66A0" w:rsidP="002F08E1">
            <w:pPr>
              <w:spacing w:line="240" w:lineRule="auto"/>
              <w:rPr>
                <w:rFonts w:ascii="Times New Roman" w:hAnsi="Times New Roman" w:cs="Times New Roman"/>
                <w:lang w:val="en-GB"/>
              </w:rPr>
            </w:pPr>
            <w:proofErr w:type="spellStart"/>
            <w:r w:rsidRPr="008636FE">
              <w:rPr>
                <w:rFonts w:ascii="Times New Roman" w:hAnsi="Times New Roman" w:cs="Times New Roman"/>
                <w:lang w:val="en-GB"/>
              </w:rPr>
              <w:t>K</w:t>
            </w:r>
            <w:r w:rsidR="005F5A66" w:rsidRPr="008636FE">
              <w:rPr>
                <w:rFonts w:ascii="Times New Roman" w:hAnsi="Times New Roman" w:cs="Times New Roman"/>
                <w:lang w:val="en-GB"/>
              </w:rPr>
              <w:t>h</w:t>
            </w:r>
            <w:r w:rsidRPr="008636FE">
              <w:rPr>
                <w:rFonts w:ascii="Times New Roman" w:hAnsi="Times New Roman" w:cs="Times New Roman"/>
                <w:lang w:val="en-GB"/>
              </w:rPr>
              <w:t>achman</w:t>
            </w:r>
            <w:proofErr w:type="spellEnd"/>
            <w:r w:rsidRPr="008636FE">
              <w:rPr>
                <w:rFonts w:ascii="Times New Roman" w:hAnsi="Times New Roman" w:cs="Times New Roman"/>
                <w:lang w:val="en-GB"/>
              </w:rPr>
              <w:t xml:space="preserve"> et al., 2011</w:t>
            </w:r>
            <w:r w:rsidR="005F5A66" w:rsidRPr="008636FE">
              <w:rPr>
                <w:rFonts w:ascii="Times New Roman" w:hAnsi="Times New Roman" w:cs="Times New Roman"/>
                <w:lang w:val="en-GB"/>
              </w:rPr>
              <w:t xml:space="preserve"> </w:t>
            </w:r>
            <w:r w:rsidR="005F5A66" w:rsidRPr="008636FE">
              <w:rPr>
                <w:rFonts w:ascii="Times New Roman" w:hAnsi="Times New Roman" w:cs="Times New Roman"/>
                <w:lang w:val="en-GB"/>
              </w:rPr>
              <w:fldChar w:fldCharType="begin">
                <w:fldData xml:space="preserve">PEVuZE5vdGU+PENpdGU+PEF1dGhvcj5LaGFjaG1hbjwvQXV0aG9yPjxZZWFyPjIwMTE8L1llYXI+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</w:fldData>
              </w:fldChar>
            </w:r>
            <w:r w:rsidR="002F08E1" w:rsidRPr="008636FE">
              <w:rPr>
                <w:rFonts w:ascii="Times New Roman" w:hAnsi="Times New Roman" w:cs="Times New Roman"/>
                <w:lang w:val="en-GB"/>
              </w:rPr>
              <w:instrText xml:space="preserve"> ADDIN EN.CITE </w:instrText>
            </w:r>
            <w:r w:rsidR="002F08E1" w:rsidRPr="008636FE">
              <w:rPr>
                <w:rFonts w:ascii="Times New Roman" w:hAnsi="Times New Roman" w:cs="Times New Roman"/>
                <w:lang w:val="en-GB"/>
              </w:rPr>
              <w:fldChar w:fldCharType="begin">
                <w:fldData xml:space="preserve">PEVuZE5vdGU+PENpdGU+PEF1dGhvcj5LaGFjaG1hbjwvQXV0aG9yPjxZZWFyPjIwMTE8L1llYXI+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</w:fldData>
              </w:fldChar>
            </w:r>
            <w:r w:rsidR="002F08E1" w:rsidRPr="008636FE">
              <w:rPr>
                <w:rFonts w:ascii="Times New Roman" w:hAnsi="Times New Roman" w:cs="Times New Roman"/>
                <w:lang w:val="en-GB"/>
              </w:rPr>
              <w:instrText xml:space="preserve"> ADDIN EN.CITE.DATA </w:instrText>
            </w:r>
            <w:r w:rsidR="002F08E1" w:rsidRPr="008636FE">
              <w:rPr>
                <w:rFonts w:ascii="Times New Roman" w:hAnsi="Times New Roman" w:cs="Times New Roman"/>
                <w:lang w:val="en-GB"/>
              </w:rPr>
            </w:r>
            <w:r w:rsidR="002F08E1" w:rsidRPr="008636FE">
              <w:rPr>
                <w:rFonts w:ascii="Times New Roman" w:hAnsi="Times New Roman" w:cs="Times New Roman"/>
                <w:lang w:val="en-GB"/>
              </w:rPr>
              <w:fldChar w:fldCharType="end"/>
            </w:r>
            <w:r w:rsidR="005F5A66" w:rsidRPr="008636FE">
              <w:rPr>
                <w:rFonts w:ascii="Times New Roman" w:hAnsi="Times New Roman" w:cs="Times New Roman"/>
                <w:lang w:val="en-GB"/>
              </w:rPr>
            </w:r>
            <w:r w:rsidR="005F5A66" w:rsidRPr="008636FE">
              <w:rPr>
                <w:rFonts w:ascii="Times New Roman" w:hAnsi="Times New Roman" w:cs="Times New Roman"/>
                <w:lang w:val="en-GB"/>
              </w:rPr>
              <w:fldChar w:fldCharType="separate"/>
            </w:r>
            <w:r w:rsidR="002F08E1" w:rsidRPr="008636FE">
              <w:rPr>
                <w:rFonts w:ascii="Times New Roman" w:hAnsi="Times New Roman" w:cs="Times New Roman"/>
                <w:noProof/>
                <w:lang w:val="en-GB"/>
              </w:rPr>
              <w:t>[10]</w:t>
            </w:r>
            <w:r w:rsidR="005F5A66" w:rsidRPr="008636FE">
              <w:rPr>
                <w:rFonts w:ascii="Times New Roman" w:hAnsi="Times New Roman" w:cs="Times New Roman"/>
                <w:lang w:val="en-GB"/>
              </w:rPr>
              <w:fldChar w:fldCharType="end"/>
            </w:r>
          </w:p>
        </w:tc>
      </w:tr>
      <w:tr w:rsidR="007F7BBF" w:rsidRPr="008636FE" w14:paraId="469D8232" w14:textId="77777777" w:rsidTr="00696E1D">
        <w:tc>
          <w:tcPr>
            <w:tcW w:w="1668" w:type="dxa"/>
          </w:tcPr>
          <w:p w14:paraId="349389F6" w14:textId="54A13055" w:rsidR="007F7BBF" w:rsidRPr="008636FE" w:rsidRDefault="007F7BBF" w:rsidP="00696E1D">
            <w:pPr>
              <w:spacing w:line="240" w:lineRule="auto"/>
              <w:rPr>
                <w:rFonts w:ascii="Times New Roman" w:hAnsi="Times New Roman" w:cs="Times New Roman"/>
                <w:b/>
                <w:lang w:val="en-GB"/>
              </w:rPr>
            </w:pPr>
            <w:r w:rsidRPr="008636FE">
              <w:rPr>
                <w:rFonts w:ascii="Times New Roman" w:hAnsi="Times New Roman" w:cs="Times New Roman"/>
                <w:b/>
                <w:lang w:val="en-GB"/>
              </w:rPr>
              <w:t>Flucloxacillin</w:t>
            </w:r>
          </w:p>
        </w:tc>
        <w:tc>
          <w:tcPr>
            <w:tcW w:w="5953" w:type="dxa"/>
          </w:tcPr>
          <w:p w14:paraId="6A167B5F" w14:textId="57F82F61" w:rsidR="007F7BBF" w:rsidRPr="008636FE" w:rsidRDefault="00074262" w:rsidP="00696E1D">
            <w:pPr>
              <w:spacing w:line="240" w:lineRule="auto"/>
              <w:rPr>
                <w:rFonts w:ascii="Times New Roman" w:hAnsi="Times New Roman" w:cs="Times New Roman"/>
                <w:lang w:val="en-GB"/>
              </w:rPr>
            </w:pPr>
            <w:r w:rsidRPr="008636FE">
              <w:rPr>
                <w:rFonts w:ascii="Times New Roman" w:hAnsi="Times New Roman" w:cs="Times New Roman"/>
                <w:lang w:val="en-GB"/>
              </w:rPr>
              <w:t>Jager et al., 2020 (preferred)</w:t>
            </w:r>
            <w:r w:rsidR="005F5A66" w:rsidRPr="008636FE">
              <w:rPr>
                <w:rFonts w:ascii="Times New Roman" w:hAnsi="Times New Roman" w:cs="Times New Roman"/>
                <w:lang w:val="en-GB"/>
              </w:rPr>
              <w:t xml:space="preserve"> </w:t>
            </w:r>
            <w:r w:rsidR="005F5A66" w:rsidRPr="008636FE">
              <w:rPr>
                <w:rFonts w:ascii="Times New Roman" w:hAnsi="Times New Roman" w:cs="Times New Roman"/>
                <w:lang w:val="en-GB"/>
              </w:rPr>
              <w:fldChar w:fldCharType="begin"/>
            </w:r>
            <w:r w:rsidR="002F08E1" w:rsidRPr="008636FE">
              <w:rPr>
                <w:rFonts w:ascii="Times New Roman" w:hAnsi="Times New Roman" w:cs="Times New Roman"/>
                <w:lang w:val="en-GB"/>
              </w:rPr>
              <w:instrText xml:space="preserve"> ADDIN EN.CITE &lt;EndNote&gt;&lt;Cite&gt;&lt;Author&gt;Jager&lt;/Author&gt;&lt;Year&gt;2020&lt;/Year&gt;&lt;RecNum&gt;48&lt;/RecNum&gt;&lt;DisplayText&gt;[11]&lt;/DisplayText&gt;&lt;record&gt;&lt;rec-number&gt;48&lt;/rec-number&gt;&lt;foreign-keys&gt;&lt;key app="EN" db-id="eax2sx52sr02z2e0xso5vxps500tax99dwat" timestamp="1646815072"&gt;48&lt;/key&gt;&lt;/foreign-keys&gt;&lt;ref-type name="Journal Article"&gt;17&lt;/ref-type&gt;&lt;contributors&gt;&lt;authors&gt;&lt;author&gt;Jager, Nynke G. L.&lt;/author&gt;&lt;author&gt;van Hest, Reinier M.&lt;/author&gt;&lt;author&gt;Xie, Jiao&lt;/author&gt;&lt;author&gt;Wong, Gloria&lt;/author&gt;&lt;author&gt;Ulldemolins, Marta&lt;/author&gt;&lt;author&gt;Brüggemann, Roger J. M.&lt;/author&gt;&lt;author&gt;Lipman, Jeffrey&lt;/author&gt;&lt;author&gt;Roberts, Jason A.&lt;/author&gt;&lt;/authors&gt;&lt;/contributors&gt;&lt;titles&gt;&lt;title&gt;Optimization of flucloxacillin dosing regimens in critically ill patients using population pharmacokinetic modelling of total and unbound concentrations&lt;/title&gt;&lt;secondary-title&gt;Journal of Antimicrobial Chemotherapy&lt;/secondary-title&gt;&lt;/titles&gt;&lt;periodical&gt;&lt;full-title&gt;Journal of Antimicrobial Chemotherapy&lt;/full-title&gt;&lt;/periodical&gt;&lt;pages&gt;2641-2649&lt;/pages&gt;&lt;volume&gt;75&lt;/volume&gt;&lt;number&gt;9&lt;/number&gt;&lt;dates&gt;&lt;year&gt;2020&lt;/year&gt;&lt;/dates&gt;&lt;isbn&gt;0305-7453&lt;/isbn&gt;&lt;urls&gt;&lt;related-urls&gt;&lt;url&gt;https://doi.org/10.1093/jac/dkaa187&lt;/url&gt;&lt;/related-urls&gt;&lt;/urls&gt;&lt;electronic-resource-num&gt;10.1093/jac/dkaa187&lt;/electronic-resource-num&gt;&lt;access-date&gt;3/9/2022&lt;/access-date&gt;&lt;/record&gt;&lt;/Cite&gt;&lt;/EndNote&gt;</w:instrText>
            </w:r>
            <w:r w:rsidR="005F5A66" w:rsidRPr="008636FE">
              <w:rPr>
                <w:rFonts w:ascii="Times New Roman" w:hAnsi="Times New Roman" w:cs="Times New Roman"/>
                <w:lang w:val="en-GB"/>
              </w:rPr>
              <w:fldChar w:fldCharType="separate"/>
            </w:r>
            <w:r w:rsidR="002F08E1" w:rsidRPr="008636FE">
              <w:rPr>
                <w:rFonts w:ascii="Times New Roman" w:hAnsi="Times New Roman" w:cs="Times New Roman"/>
                <w:noProof/>
                <w:lang w:val="en-GB"/>
              </w:rPr>
              <w:t>[11]</w:t>
            </w:r>
            <w:r w:rsidR="005F5A66" w:rsidRPr="008636FE">
              <w:rPr>
                <w:rFonts w:ascii="Times New Roman" w:hAnsi="Times New Roman" w:cs="Times New Roman"/>
                <w:lang w:val="en-GB"/>
              </w:rPr>
              <w:fldChar w:fldCharType="end"/>
            </w:r>
          </w:p>
          <w:p w14:paraId="1B20710B" w14:textId="68D527E4" w:rsidR="00074262" w:rsidRPr="008636FE" w:rsidRDefault="00074262" w:rsidP="002F08E1">
            <w:pPr>
              <w:spacing w:line="240" w:lineRule="auto"/>
              <w:rPr>
                <w:rFonts w:ascii="Times New Roman" w:hAnsi="Times New Roman" w:cs="Times New Roman"/>
                <w:lang w:val="en-GB"/>
              </w:rPr>
            </w:pPr>
            <w:proofErr w:type="spellStart"/>
            <w:r w:rsidRPr="008636FE">
              <w:rPr>
                <w:rFonts w:ascii="Times New Roman" w:hAnsi="Times New Roman" w:cs="Times New Roman"/>
                <w:lang w:val="en-GB"/>
              </w:rPr>
              <w:t>U</w:t>
            </w:r>
            <w:r w:rsidR="005F5A66" w:rsidRPr="008636FE">
              <w:rPr>
                <w:rFonts w:ascii="Times New Roman" w:hAnsi="Times New Roman" w:cs="Times New Roman"/>
                <w:lang w:val="en-GB"/>
              </w:rPr>
              <w:t>l</w:t>
            </w:r>
            <w:r w:rsidRPr="008636FE">
              <w:rPr>
                <w:rFonts w:ascii="Times New Roman" w:hAnsi="Times New Roman" w:cs="Times New Roman"/>
                <w:lang w:val="en-GB"/>
              </w:rPr>
              <w:t>ldemolins</w:t>
            </w:r>
            <w:proofErr w:type="spellEnd"/>
            <w:r w:rsidRPr="008636FE">
              <w:rPr>
                <w:rFonts w:ascii="Times New Roman" w:hAnsi="Times New Roman" w:cs="Times New Roman"/>
                <w:lang w:val="en-GB"/>
              </w:rPr>
              <w:t xml:space="preserve"> et al., 2010</w:t>
            </w:r>
            <w:r w:rsidR="005F5A66" w:rsidRPr="008636FE">
              <w:rPr>
                <w:rFonts w:ascii="Times New Roman" w:hAnsi="Times New Roman" w:cs="Times New Roman"/>
                <w:lang w:val="en-GB"/>
              </w:rPr>
              <w:t xml:space="preserve"> </w:t>
            </w:r>
            <w:r w:rsidR="007848E9" w:rsidRPr="008636FE">
              <w:rPr>
                <w:rFonts w:ascii="Times New Roman" w:hAnsi="Times New Roman" w:cs="Times New Roman"/>
                <w:lang w:val="en-GB"/>
              </w:rPr>
              <w:fldChar w:fldCharType="begin"/>
            </w:r>
            <w:r w:rsidR="002F08E1" w:rsidRPr="008636FE">
              <w:rPr>
                <w:rFonts w:ascii="Times New Roman" w:hAnsi="Times New Roman" w:cs="Times New Roman"/>
                <w:lang w:val="en-GB"/>
              </w:rPr>
              <w:instrText xml:space="preserve"> ADDIN EN.CITE &lt;EndNote&gt;&lt;Cite&gt;&lt;Author&gt;Ulldemolins&lt;/Author&gt;&lt;Year&gt;2010&lt;/Year&gt;&lt;RecNum&gt;49&lt;/RecNum&gt;&lt;DisplayText&gt;[12]&lt;/DisplayText&gt;&lt;record&gt;&lt;rec-number&gt;49&lt;/rec-number&gt;&lt;foreign-keys&gt;&lt;key app="EN" db-id="eax2sx52sr02z2e0xso5vxps500tax99dwat" timestamp="1646815109"&gt;49&lt;/key&gt;&lt;/foreign-keys&gt;&lt;ref-type name="Journal Article"&gt;17&lt;/ref-type&gt;&lt;contributors&gt;&lt;authors&gt;&lt;author&gt;Ulldemolins, M.&lt;/author&gt;&lt;author&gt;Roberts, J. A.&lt;/author&gt;&lt;author&gt;Wallis, S. C.&lt;/author&gt;&lt;author&gt;Rello, J.&lt;/author&gt;&lt;author&gt;Lipman, J.&lt;/author&gt;&lt;/authors&gt;&lt;/contributors&gt;&lt;auth-address&gt;Burns, Trauma and Critical Care Research Centre, The University of Queensland, Brisbane, Australia.&lt;/auth-address&gt;&lt;titles&gt;&lt;title&gt;Flucloxacillin dosing in critically ill patients with hypoalbuminaemia: special emphasis on unbound pharmacokinetics&lt;/title&gt;&lt;secondary-title&gt;J Antimicrob Chemother&lt;/secondary-title&gt;&lt;/titles&gt;&lt;periodical&gt;&lt;full-title&gt;J Antimicrob Chemother&lt;/full-title&gt;&lt;/periodical&gt;&lt;pages&gt;1771-8&lt;/pages&gt;&lt;volume&gt;65&lt;/volume&gt;&lt;number&gt;8&lt;/number&gt;&lt;keywords&gt;&lt;keyword&gt;0 (Anti-Bacterial Agents)&lt;/keyword&gt;&lt;keyword&gt;43B2M34G2V (Floxacillin)&lt;/keyword&gt;&lt;keyword&gt;Adult&lt;/keyword&gt;&lt;keyword&gt;Aged&lt;/keyword&gt;&lt;keyword&gt;Aged, 80 and over&lt;/keyword&gt;&lt;keyword&gt;Anti-Bacterial Agents/ administration &amp;amp; dosage/ pharmacokinetics&lt;/keyword&gt;&lt;keyword&gt;Critical Illness&lt;/keyword&gt;&lt;keyword&gt;Female&lt;/keyword&gt;&lt;keyword&gt;Floxacillin/ administration &amp;amp; dosage/ pharmacokinetics&lt;/keyword&gt;&lt;keyword&gt;Humans&lt;/keyword&gt;&lt;keyword&gt;Hypoalbuminemia&lt;/keyword&gt;&lt;keyword&gt;Infusions, Intravenous&lt;/keyword&gt;&lt;keyword&gt;Injections, Intravenous&lt;/keyword&gt;&lt;keyword&gt;Male&lt;/keyword&gt;&lt;keyword&gt;Microbial Sensitivity Tests&lt;/keyword&gt;&lt;keyword&gt;Middle Aged&lt;/keyword&gt;&lt;keyword&gt;Models, Statistical&lt;/keyword&gt;&lt;keyword&gt;Monte Carlo Method&lt;/keyword&gt;&lt;keyword&gt;Plasma/chemistry&lt;/keyword&gt;&lt;keyword&gt;Time Factors&lt;/keyword&gt;&lt;keyword&gt;Urine/chemistry&lt;/keyword&gt;&lt;/keywords&gt;&lt;dates&gt;&lt;year&gt;2010&lt;/year&gt;&lt;pub-dates&gt;&lt;date&gt;Aug&lt;/date&gt;&lt;/pub-dates&gt;&lt;/dates&gt;&lt;isbn&gt;1460-2091 (Electronic)&amp;#xD;0305-7453 (Linking)&lt;/isbn&gt;&lt;accession-num&gt;20530507&lt;/accession-num&gt;&lt;urls&gt;&lt;/urls&gt;&lt;/record&gt;&lt;/Cite&gt;&lt;/EndNote&gt;</w:instrText>
            </w:r>
            <w:r w:rsidR="007848E9" w:rsidRPr="008636FE">
              <w:rPr>
                <w:rFonts w:ascii="Times New Roman" w:hAnsi="Times New Roman" w:cs="Times New Roman"/>
                <w:lang w:val="en-GB"/>
              </w:rPr>
              <w:fldChar w:fldCharType="separate"/>
            </w:r>
            <w:r w:rsidR="002F08E1" w:rsidRPr="008636FE">
              <w:rPr>
                <w:rFonts w:ascii="Times New Roman" w:hAnsi="Times New Roman" w:cs="Times New Roman"/>
                <w:noProof/>
                <w:lang w:val="en-GB"/>
              </w:rPr>
              <w:t>[12]</w:t>
            </w:r>
            <w:r w:rsidR="007848E9" w:rsidRPr="008636FE">
              <w:rPr>
                <w:rFonts w:ascii="Times New Roman" w:hAnsi="Times New Roman" w:cs="Times New Roman"/>
                <w:lang w:val="en-GB"/>
              </w:rPr>
              <w:fldChar w:fldCharType="end"/>
            </w:r>
          </w:p>
        </w:tc>
      </w:tr>
      <w:tr w:rsidR="007F7BBF" w:rsidRPr="008636FE" w14:paraId="6FED216C" w14:textId="77777777" w:rsidTr="00696E1D">
        <w:tc>
          <w:tcPr>
            <w:tcW w:w="1668" w:type="dxa"/>
          </w:tcPr>
          <w:p w14:paraId="3470FF0B" w14:textId="42775846" w:rsidR="007F7BBF" w:rsidRPr="008636FE" w:rsidRDefault="007F7BBF" w:rsidP="00696E1D">
            <w:pPr>
              <w:spacing w:line="240" w:lineRule="auto"/>
              <w:rPr>
                <w:rFonts w:ascii="Times New Roman" w:hAnsi="Times New Roman" w:cs="Times New Roman"/>
                <w:b/>
                <w:lang w:val="en-GB"/>
              </w:rPr>
            </w:pPr>
            <w:r w:rsidRPr="008636FE">
              <w:rPr>
                <w:rFonts w:ascii="Times New Roman" w:hAnsi="Times New Roman" w:cs="Times New Roman"/>
                <w:b/>
                <w:lang w:val="en-GB"/>
              </w:rPr>
              <w:t>Meropenem</w:t>
            </w:r>
          </w:p>
        </w:tc>
        <w:tc>
          <w:tcPr>
            <w:tcW w:w="5953" w:type="dxa"/>
          </w:tcPr>
          <w:p w14:paraId="1B3484A3" w14:textId="7778E2BA" w:rsidR="007F7BBF" w:rsidRPr="008636FE" w:rsidRDefault="007848E9" w:rsidP="00696E1D">
            <w:pPr>
              <w:spacing w:line="240" w:lineRule="auto"/>
              <w:rPr>
                <w:rFonts w:ascii="Times New Roman" w:hAnsi="Times New Roman" w:cs="Times New Roman"/>
                <w:lang w:val="en-GB"/>
              </w:rPr>
            </w:pPr>
            <w:proofErr w:type="spellStart"/>
            <w:r w:rsidRPr="008636FE">
              <w:rPr>
                <w:rFonts w:ascii="Times New Roman" w:hAnsi="Times New Roman" w:cs="Times New Roman"/>
                <w:lang w:val="en-GB"/>
              </w:rPr>
              <w:t>Sjövall</w:t>
            </w:r>
            <w:proofErr w:type="spellEnd"/>
            <w:r w:rsidRPr="008636FE">
              <w:rPr>
                <w:rFonts w:ascii="Times New Roman" w:hAnsi="Times New Roman" w:cs="Times New Roman"/>
                <w:lang w:val="en-GB"/>
              </w:rPr>
              <w:t xml:space="preserve"> et al., </w:t>
            </w:r>
            <w:r w:rsidR="000D66A0" w:rsidRPr="008636FE">
              <w:rPr>
                <w:rFonts w:ascii="Times New Roman" w:hAnsi="Times New Roman" w:cs="Times New Roman"/>
                <w:lang w:val="en-GB"/>
              </w:rPr>
              <w:t>2018 (</w:t>
            </w:r>
            <w:r w:rsidR="00074262" w:rsidRPr="008636FE">
              <w:rPr>
                <w:rFonts w:ascii="Times New Roman" w:hAnsi="Times New Roman" w:cs="Times New Roman"/>
                <w:lang w:val="en-GB"/>
              </w:rPr>
              <w:t>preferred</w:t>
            </w:r>
            <w:r w:rsidR="000D66A0" w:rsidRPr="008636FE">
              <w:rPr>
                <w:rFonts w:ascii="Times New Roman" w:hAnsi="Times New Roman" w:cs="Times New Roman"/>
                <w:lang w:val="en-GB"/>
              </w:rPr>
              <w:t>)</w:t>
            </w:r>
            <w:r w:rsidR="005F5A66" w:rsidRPr="008636FE">
              <w:rPr>
                <w:rFonts w:ascii="Times New Roman" w:hAnsi="Times New Roman" w:cs="Times New Roman"/>
                <w:lang w:val="en-GB"/>
              </w:rPr>
              <w:t xml:space="preserve"> </w:t>
            </w:r>
            <w:r w:rsidRPr="008636FE">
              <w:rPr>
                <w:rFonts w:ascii="Times New Roman" w:hAnsi="Times New Roman" w:cs="Times New Roman"/>
                <w:lang w:val="en-GB"/>
              </w:rPr>
              <w:fldChar w:fldCharType="begin">
                <w:fldData xml:space="preserve">PEVuZE5vdGU+PENpdGU+PEF1dGhvcj5TasO2dmFsbDwvQXV0aG9yPjxZZWFyPjIwMTg8L1llYXI+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</w:fldData>
              </w:fldChar>
            </w:r>
            <w:r w:rsidR="002F08E1" w:rsidRPr="008636FE">
              <w:rPr>
                <w:rFonts w:ascii="Times New Roman" w:hAnsi="Times New Roman" w:cs="Times New Roman"/>
                <w:lang w:val="en-GB"/>
              </w:rPr>
              <w:instrText xml:space="preserve"> ADDIN EN.CITE </w:instrText>
            </w:r>
            <w:r w:rsidR="002F08E1" w:rsidRPr="008636FE">
              <w:rPr>
                <w:rFonts w:ascii="Times New Roman" w:hAnsi="Times New Roman" w:cs="Times New Roman"/>
                <w:lang w:val="en-GB"/>
              </w:rPr>
              <w:fldChar w:fldCharType="begin">
                <w:fldData xml:space="preserve">PEVuZE5vdGU+PENpdGU+PEF1dGhvcj5TasO2dmFsbDwvQXV0aG9yPjxZZWFyPjIwMTg8L1llYXI+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</w:fldData>
              </w:fldChar>
            </w:r>
            <w:r w:rsidR="002F08E1" w:rsidRPr="008636FE">
              <w:rPr>
                <w:rFonts w:ascii="Times New Roman" w:hAnsi="Times New Roman" w:cs="Times New Roman"/>
                <w:lang w:val="en-GB"/>
              </w:rPr>
              <w:instrText xml:space="preserve"> ADDIN EN.CITE.DATA </w:instrText>
            </w:r>
            <w:r w:rsidR="002F08E1" w:rsidRPr="008636FE">
              <w:rPr>
                <w:rFonts w:ascii="Times New Roman" w:hAnsi="Times New Roman" w:cs="Times New Roman"/>
                <w:lang w:val="en-GB"/>
              </w:rPr>
            </w:r>
            <w:r w:rsidR="002F08E1" w:rsidRPr="008636FE">
              <w:rPr>
                <w:rFonts w:ascii="Times New Roman" w:hAnsi="Times New Roman" w:cs="Times New Roman"/>
                <w:lang w:val="en-GB"/>
              </w:rPr>
              <w:fldChar w:fldCharType="end"/>
            </w:r>
            <w:r w:rsidRPr="008636FE">
              <w:rPr>
                <w:rFonts w:ascii="Times New Roman" w:hAnsi="Times New Roman" w:cs="Times New Roman"/>
                <w:lang w:val="en-GB"/>
              </w:rPr>
            </w:r>
            <w:r w:rsidRPr="008636FE">
              <w:rPr>
                <w:rFonts w:ascii="Times New Roman" w:hAnsi="Times New Roman" w:cs="Times New Roman"/>
                <w:lang w:val="en-GB"/>
              </w:rPr>
              <w:fldChar w:fldCharType="separate"/>
            </w:r>
            <w:r w:rsidR="002F08E1" w:rsidRPr="008636FE">
              <w:rPr>
                <w:rFonts w:ascii="Times New Roman" w:hAnsi="Times New Roman" w:cs="Times New Roman"/>
                <w:noProof/>
                <w:lang w:val="en-GB"/>
              </w:rPr>
              <w:t>[13]</w:t>
            </w:r>
            <w:r w:rsidRPr="008636FE">
              <w:rPr>
                <w:rFonts w:ascii="Times New Roman" w:hAnsi="Times New Roman" w:cs="Times New Roman"/>
                <w:lang w:val="en-GB"/>
              </w:rPr>
              <w:fldChar w:fldCharType="end"/>
            </w:r>
          </w:p>
          <w:p w14:paraId="28220B83" w14:textId="67118DED" w:rsidR="000D66A0" w:rsidRPr="008636FE" w:rsidRDefault="007848E9" w:rsidP="00696E1D">
            <w:pPr>
              <w:spacing w:line="240" w:lineRule="auto"/>
              <w:rPr>
                <w:rFonts w:ascii="Times New Roman" w:hAnsi="Times New Roman" w:cs="Times New Roman"/>
                <w:lang w:val="en-GB"/>
              </w:rPr>
            </w:pPr>
            <w:proofErr w:type="spellStart"/>
            <w:r w:rsidRPr="008636FE">
              <w:rPr>
                <w:rFonts w:ascii="Times New Roman" w:hAnsi="Times New Roman" w:cs="Times New Roman"/>
                <w:lang w:val="en-GB"/>
              </w:rPr>
              <w:t>Delattre</w:t>
            </w:r>
            <w:proofErr w:type="spellEnd"/>
            <w:r w:rsidR="000D66A0" w:rsidRPr="008636FE">
              <w:rPr>
                <w:rFonts w:ascii="Times New Roman" w:hAnsi="Times New Roman" w:cs="Times New Roman"/>
                <w:lang w:val="en-GB"/>
              </w:rPr>
              <w:t xml:space="preserve"> et al., 2012</w:t>
            </w:r>
            <w:r w:rsidR="005F5A66" w:rsidRPr="008636FE">
              <w:rPr>
                <w:rFonts w:ascii="Times New Roman" w:hAnsi="Times New Roman" w:cs="Times New Roman"/>
                <w:lang w:val="en-GB"/>
              </w:rPr>
              <w:t xml:space="preserve"> </w:t>
            </w:r>
            <w:r w:rsidRPr="008636FE">
              <w:rPr>
                <w:rFonts w:ascii="Times New Roman" w:hAnsi="Times New Roman" w:cs="Times New Roman"/>
                <w:lang w:val="en-GB"/>
              </w:rPr>
              <w:fldChar w:fldCharType="begin">
                <w:fldData xml:space="preserve">PEVuZE5vdGU+PENpdGU+PEF1dGhvcj5EZWxhdHRyZTwvQXV0aG9yPjxZZWFyPjIwMTI8L1llYXI+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</w:fldData>
              </w:fldChar>
            </w:r>
            <w:r w:rsidR="002F08E1" w:rsidRPr="008636FE">
              <w:rPr>
                <w:rFonts w:ascii="Times New Roman" w:hAnsi="Times New Roman" w:cs="Times New Roman"/>
                <w:lang w:val="en-GB"/>
              </w:rPr>
              <w:instrText xml:space="preserve"> ADDIN EN.CITE </w:instrText>
            </w:r>
            <w:r w:rsidR="002F08E1" w:rsidRPr="008636FE">
              <w:rPr>
                <w:rFonts w:ascii="Times New Roman" w:hAnsi="Times New Roman" w:cs="Times New Roman"/>
                <w:lang w:val="en-GB"/>
              </w:rPr>
              <w:fldChar w:fldCharType="begin">
                <w:fldData xml:space="preserve">PEVuZE5vdGU+PENpdGU+PEF1dGhvcj5EZWxhdHRyZTwvQXV0aG9yPjxZZWFyPjIwMTI8L1llYXI+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</w:fldData>
              </w:fldChar>
            </w:r>
            <w:r w:rsidR="002F08E1" w:rsidRPr="008636FE">
              <w:rPr>
                <w:rFonts w:ascii="Times New Roman" w:hAnsi="Times New Roman" w:cs="Times New Roman"/>
                <w:lang w:val="en-GB"/>
              </w:rPr>
              <w:instrText xml:space="preserve"> ADDIN EN.CITE.DATA </w:instrText>
            </w:r>
            <w:r w:rsidR="002F08E1" w:rsidRPr="008636FE">
              <w:rPr>
                <w:rFonts w:ascii="Times New Roman" w:hAnsi="Times New Roman" w:cs="Times New Roman"/>
                <w:lang w:val="en-GB"/>
              </w:rPr>
            </w:r>
            <w:r w:rsidR="002F08E1" w:rsidRPr="008636FE">
              <w:rPr>
                <w:rFonts w:ascii="Times New Roman" w:hAnsi="Times New Roman" w:cs="Times New Roman"/>
                <w:lang w:val="en-GB"/>
              </w:rPr>
              <w:fldChar w:fldCharType="end"/>
            </w:r>
            <w:r w:rsidRPr="008636FE">
              <w:rPr>
                <w:rFonts w:ascii="Times New Roman" w:hAnsi="Times New Roman" w:cs="Times New Roman"/>
                <w:lang w:val="en-GB"/>
              </w:rPr>
            </w:r>
            <w:r w:rsidRPr="008636FE">
              <w:rPr>
                <w:rFonts w:ascii="Times New Roman" w:hAnsi="Times New Roman" w:cs="Times New Roman"/>
                <w:lang w:val="en-GB"/>
              </w:rPr>
              <w:fldChar w:fldCharType="separate"/>
            </w:r>
            <w:r w:rsidR="002F08E1" w:rsidRPr="008636FE">
              <w:rPr>
                <w:rFonts w:ascii="Times New Roman" w:hAnsi="Times New Roman" w:cs="Times New Roman"/>
                <w:noProof/>
                <w:lang w:val="en-GB"/>
              </w:rPr>
              <w:t>[3]</w:t>
            </w:r>
            <w:r w:rsidRPr="008636FE">
              <w:rPr>
                <w:rFonts w:ascii="Times New Roman" w:hAnsi="Times New Roman" w:cs="Times New Roman"/>
                <w:lang w:val="en-GB"/>
              </w:rPr>
              <w:fldChar w:fldCharType="end"/>
            </w:r>
          </w:p>
          <w:p w14:paraId="6DF52083" w14:textId="40DECB05" w:rsidR="000D66A0" w:rsidRPr="008636FE" w:rsidRDefault="007848E9" w:rsidP="002F08E1">
            <w:pPr>
              <w:spacing w:line="240" w:lineRule="auto"/>
              <w:rPr>
                <w:rFonts w:ascii="Times New Roman" w:hAnsi="Times New Roman" w:cs="Times New Roman"/>
                <w:lang w:val="en-GB"/>
              </w:rPr>
            </w:pPr>
            <w:r w:rsidRPr="008636FE">
              <w:rPr>
                <w:rFonts w:ascii="Times New Roman" w:hAnsi="Times New Roman" w:cs="Times New Roman"/>
                <w:lang w:val="en-GB"/>
              </w:rPr>
              <w:t>Li</w:t>
            </w:r>
            <w:r w:rsidR="000D66A0" w:rsidRPr="008636FE">
              <w:rPr>
                <w:rFonts w:ascii="Times New Roman" w:hAnsi="Times New Roman" w:cs="Times New Roman"/>
                <w:lang w:val="en-GB"/>
              </w:rPr>
              <w:t xml:space="preserve"> et al., 2006</w:t>
            </w:r>
            <w:r w:rsidR="005F5A66" w:rsidRPr="008636FE">
              <w:rPr>
                <w:rFonts w:ascii="Times New Roman" w:hAnsi="Times New Roman" w:cs="Times New Roman"/>
                <w:lang w:val="en-GB"/>
              </w:rPr>
              <w:t xml:space="preserve"> </w:t>
            </w:r>
            <w:r w:rsidRPr="008636FE">
              <w:rPr>
                <w:rFonts w:ascii="Times New Roman" w:hAnsi="Times New Roman" w:cs="Times New Roman"/>
                <w:lang w:val="en-GB"/>
              </w:rPr>
              <w:fldChar w:fldCharType="begin">
                <w:fldData xml:space="preserve">PEVuZE5vdGU+PENpdGU+PEF1dGhvcj5MaTwvQXV0aG9yPjxZZWFyPjIwMDY8L1llYXI+PFJlY051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</w:fldData>
              </w:fldChar>
            </w:r>
            <w:r w:rsidR="002F08E1" w:rsidRPr="008636FE">
              <w:rPr>
                <w:rFonts w:ascii="Times New Roman" w:hAnsi="Times New Roman" w:cs="Times New Roman"/>
                <w:lang w:val="en-GB"/>
              </w:rPr>
              <w:instrText xml:space="preserve"> ADDIN EN.CITE </w:instrText>
            </w:r>
            <w:r w:rsidR="002F08E1" w:rsidRPr="008636FE">
              <w:rPr>
                <w:rFonts w:ascii="Times New Roman" w:hAnsi="Times New Roman" w:cs="Times New Roman"/>
                <w:lang w:val="en-GB"/>
              </w:rPr>
              <w:fldChar w:fldCharType="begin">
                <w:fldData xml:space="preserve">PEVuZE5vdGU+PENpdGU+PEF1dGhvcj5MaTwvQXV0aG9yPjxZZWFyPjIwMDY8L1llYXI+PFJlY051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</w:fldData>
              </w:fldChar>
            </w:r>
            <w:r w:rsidR="002F08E1" w:rsidRPr="008636FE">
              <w:rPr>
                <w:rFonts w:ascii="Times New Roman" w:hAnsi="Times New Roman" w:cs="Times New Roman"/>
                <w:lang w:val="en-GB"/>
              </w:rPr>
              <w:instrText xml:space="preserve"> ADDIN EN.CITE.DATA </w:instrText>
            </w:r>
            <w:r w:rsidR="002F08E1" w:rsidRPr="008636FE">
              <w:rPr>
                <w:rFonts w:ascii="Times New Roman" w:hAnsi="Times New Roman" w:cs="Times New Roman"/>
                <w:lang w:val="en-GB"/>
              </w:rPr>
            </w:r>
            <w:r w:rsidR="002F08E1" w:rsidRPr="008636FE">
              <w:rPr>
                <w:rFonts w:ascii="Times New Roman" w:hAnsi="Times New Roman" w:cs="Times New Roman"/>
                <w:lang w:val="en-GB"/>
              </w:rPr>
              <w:fldChar w:fldCharType="end"/>
            </w:r>
            <w:r w:rsidRPr="008636FE">
              <w:rPr>
                <w:rFonts w:ascii="Times New Roman" w:hAnsi="Times New Roman" w:cs="Times New Roman"/>
                <w:lang w:val="en-GB"/>
              </w:rPr>
            </w:r>
            <w:r w:rsidRPr="008636FE">
              <w:rPr>
                <w:rFonts w:ascii="Times New Roman" w:hAnsi="Times New Roman" w:cs="Times New Roman"/>
                <w:lang w:val="en-GB"/>
              </w:rPr>
              <w:fldChar w:fldCharType="separate"/>
            </w:r>
            <w:r w:rsidR="002F08E1" w:rsidRPr="008636FE">
              <w:rPr>
                <w:rFonts w:ascii="Times New Roman" w:hAnsi="Times New Roman" w:cs="Times New Roman"/>
                <w:noProof/>
                <w:lang w:val="en-GB"/>
              </w:rPr>
              <w:t>[14]</w:t>
            </w:r>
            <w:r w:rsidRPr="008636FE">
              <w:rPr>
                <w:rFonts w:ascii="Times New Roman" w:hAnsi="Times New Roman" w:cs="Times New Roman"/>
                <w:lang w:val="en-GB"/>
              </w:rPr>
              <w:fldChar w:fldCharType="end"/>
            </w:r>
          </w:p>
        </w:tc>
      </w:tr>
      <w:tr w:rsidR="007F7BBF" w:rsidRPr="008636FE" w14:paraId="46EF9BF8" w14:textId="77777777" w:rsidTr="00696E1D">
        <w:tc>
          <w:tcPr>
            <w:tcW w:w="1668" w:type="dxa"/>
          </w:tcPr>
          <w:p w14:paraId="7D090ECE" w14:textId="6EA39456" w:rsidR="007F7BBF" w:rsidRPr="008636FE" w:rsidRDefault="007F7BBF" w:rsidP="00696E1D">
            <w:pPr>
              <w:spacing w:line="240" w:lineRule="auto"/>
              <w:rPr>
                <w:rFonts w:ascii="Times New Roman" w:hAnsi="Times New Roman" w:cs="Times New Roman"/>
                <w:b/>
                <w:lang w:val="en-GB"/>
              </w:rPr>
            </w:pPr>
            <w:r w:rsidRPr="008636FE">
              <w:rPr>
                <w:rFonts w:ascii="Times New Roman" w:hAnsi="Times New Roman" w:cs="Times New Roman"/>
                <w:b/>
                <w:lang w:val="en-GB"/>
              </w:rPr>
              <w:t>Piperacillin</w:t>
            </w:r>
          </w:p>
        </w:tc>
        <w:tc>
          <w:tcPr>
            <w:tcW w:w="5953" w:type="dxa"/>
          </w:tcPr>
          <w:p w14:paraId="5F89DCFC" w14:textId="3A5887EE" w:rsidR="007F7BBF" w:rsidRPr="008636FE" w:rsidRDefault="00790919" w:rsidP="002F08E1">
            <w:pPr>
              <w:spacing w:line="240" w:lineRule="auto"/>
              <w:rPr>
                <w:rFonts w:ascii="Times New Roman" w:hAnsi="Times New Roman" w:cs="Times New Roman"/>
                <w:lang w:val="en-GB"/>
              </w:rPr>
            </w:pPr>
            <w:r w:rsidRPr="008636FE">
              <w:rPr>
                <w:rFonts w:ascii="Times New Roman" w:hAnsi="Times New Roman" w:cs="Times New Roman"/>
                <w:lang w:val="en-GB"/>
              </w:rPr>
              <w:t>Andersen MG et al., 2018</w:t>
            </w:r>
            <w:r w:rsidR="005F5A66" w:rsidRPr="008636FE">
              <w:rPr>
                <w:rFonts w:ascii="Times New Roman" w:hAnsi="Times New Roman" w:cs="Times New Roman"/>
                <w:lang w:val="en-GB"/>
              </w:rPr>
              <w:t xml:space="preserve"> </w:t>
            </w:r>
            <w:r w:rsidR="007848E9" w:rsidRPr="008636FE">
              <w:rPr>
                <w:rFonts w:ascii="Times New Roman" w:hAnsi="Times New Roman" w:cs="Times New Roman"/>
                <w:lang w:val="en-GB"/>
              </w:rPr>
              <w:fldChar w:fldCharType="begin"/>
            </w:r>
            <w:r w:rsidR="002F08E1" w:rsidRPr="008636FE">
              <w:rPr>
                <w:rFonts w:ascii="Times New Roman" w:hAnsi="Times New Roman" w:cs="Times New Roman"/>
                <w:lang w:val="en-GB"/>
              </w:rPr>
              <w:instrText xml:space="preserve"> ADDIN EN.CITE &lt;EndNote&gt;&lt;Cite&gt;&lt;Author&gt;Andersen&lt;/Author&gt;&lt;Year&gt;2018&lt;/Year&gt;&lt;RecNum&gt;52&lt;/RecNum&gt;&lt;DisplayText&gt;[15]&lt;/DisplayText&gt;&lt;record&gt;&lt;rec-number&gt;52&lt;/rec-number&gt;&lt;foreign-keys&gt;&lt;key app="EN" db-id="eax2sx52sr02z2e0xso5vxps500tax99dwat" timestamp="1646815274"&gt;52&lt;/key&gt;&lt;/foreign-keys&gt;&lt;ref-type name="Journal Article"&gt;17&lt;/ref-type&gt;&lt;contributors&gt;&lt;authors&gt;&lt;author&gt;Andersen, M. G.&lt;/author&gt;&lt;author&gt;Thorsted, A.&lt;/author&gt;&lt;author&gt;Storgaard, M.&lt;/author&gt;&lt;author&gt;Kristoffersson, A. N.&lt;/author&gt;&lt;author&gt;Friberg, L. E.&lt;/author&gt;&lt;author&gt;Öbrink-Hansen, K.&lt;/author&gt;&lt;/authors&gt;&lt;/contributors&gt;&lt;auth-address&gt;Department of Infectious Diseases, Aarhus University Hospital, Aarhus, Denmark mariagoulandersen@gmail.com.&amp;#xD;Department of Pharmaceutical Biosciences, Uppsala University, Uppsala, Sweden.&amp;#xD;Department of Infectious Diseases, Aarhus University Hospital, Aarhus, Denmark.&lt;/auth-address&gt;&lt;titles&gt;&lt;title&gt;Population Pharmacokinetics of Piperacillin in Sepsis Patients: Should Alternative Dosing Strategies Be Considered?&lt;/title&gt;&lt;secondary-title&gt;Antimicrob Agents Chemother&lt;/secondary-title&gt;&lt;/titles&gt;&lt;periodical&gt;&lt;full-title&gt;Antimicrob Agents Chemother&lt;/full-title&gt;&lt;/periodical&gt;&lt;volume&gt;62&lt;/volume&gt;&lt;number&gt;5&lt;/number&gt;&lt;keywords&gt;&lt;keyword&gt;X00B0D5O0E (Piperacillin)&lt;/keyword&gt;&lt;keyword&gt;Adult&lt;/keyword&gt;&lt;keyword&gt;Aged&lt;/keyword&gt;&lt;keyword&gt;Female&lt;/keyword&gt;&lt;keyword&gt;Humans&lt;/keyword&gt;&lt;keyword&gt;Male&lt;/keyword&gt;&lt;keyword&gt;Microbial Sensitivity Tests&lt;/keyword&gt;&lt;keyword&gt;Middle Aged&lt;/keyword&gt;&lt;keyword&gt;Piperacillin/ pharmacokinetics/therapeutic use&lt;/keyword&gt;&lt;keyword&gt;Prospective Studies&lt;/keyword&gt;&lt;keyword&gt;Sepsis/ drug therapy/ metabolism&lt;/keyword&gt;&lt;keyword&gt;augmented renal clearance&lt;/keyword&gt;&lt;keyword&gt;dosage optimization&lt;/keyword&gt;&lt;keyword&gt;piperacillin&lt;/keyword&gt;&lt;keyword&gt;population pharmacokinetics&lt;/keyword&gt;&lt;keyword&gt;sepsis&lt;/keyword&gt;&lt;/keywords&gt;&lt;dates&gt;&lt;year&gt;2018&lt;/year&gt;&lt;pub-dates&gt;&lt;date&gt;May&lt;/date&gt;&lt;/pub-dates&gt;&lt;/dates&gt;&lt;isbn&gt;1098-6596 (Electronic)&amp;#xD;0066-4804 (Print)&amp;#xD;0066-4804 (Linking)&lt;/isbn&gt;&lt;accession-num&gt;29507062&lt;/accession-num&gt;&lt;urls&gt;&lt;/urls&gt;&lt;/record&gt;&lt;/Cite&gt;&lt;/EndNote&gt;</w:instrText>
            </w:r>
            <w:r w:rsidR="007848E9" w:rsidRPr="008636FE">
              <w:rPr>
                <w:rFonts w:ascii="Times New Roman" w:hAnsi="Times New Roman" w:cs="Times New Roman"/>
                <w:lang w:val="en-GB"/>
              </w:rPr>
              <w:fldChar w:fldCharType="separate"/>
            </w:r>
            <w:r w:rsidR="002F08E1" w:rsidRPr="008636FE">
              <w:rPr>
                <w:rFonts w:ascii="Times New Roman" w:hAnsi="Times New Roman" w:cs="Times New Roman"/>
                <w:noProof/>
                <w:lang w:val="en-GB"/>
              </w:rPr>
              <w:t>[15]</w:t>
            </w:r>
            <w:r w:rsidR="007848E9" w:rsidRPr="008636FE">
              <w:rPr>
                <w:rFonts w:ascii="Times New Roman" w:hAnsi="Times New Roman" w:cs="Times New Roman"/>
                <w:lang w:val="en-GB"/>
              </w:rPr>
              <w:fldChar w:fldCharType="end"/>
            </w:r>
          </w:p>
        </w:tc>
      </w:tr>
    </w:tbl>
    <w:p w14:paraId="277C743F" w14:textId="0D6B0724" w:rsidR="007F7BBF" w:rsidRPr="008636FE" w:rsidRDefault="007F7BBF" w:rsidP="00696E1D">
      <w:pPr>
        <w:spacing w:line="240" w:lineRule="auto"/>
        <w:rPr>
          <w:rFonts w:ascii="Times New Roman" w:hAnsi="Times New Roman" w:cs="Times New Roman"/>
          <w:lang w:val="en-GB"/>
        </w:rPr>
      </w:pPr>
    </w:p>
    <w:p w14:paraId="5DFDA4FA" w14:textId="230E9259" w:rsidR="00DD0415" w:rsidRPr="008636FE" w:rsidRDefault="00E03FCE" w:rsidP="00696E1D">
      <w:pPr>
        <w:pStyle w:val="Heading1"/>
        <w:spacing w:line="240" w:lineRule="auto"/>
        <w:rPr>
          <w:rFonts w:cs="Times New Roman"/>
          <w:lang w:val="en-GB"/>
        </w:rPr>
      </w:pPr>
      <w:bookmarkStart w:id="5" w:name="_Toc107218928"/>
      <w:r w:rsidRPr="008636FE">
        <w:rPr>
          <w:rFonts w:cs="Times New Roman"/>
          <w:lang w:val="en-GB"/>
        </w:rPr>
        <w:t>Table S</w:t>
      </w:r>
      <w:r w:rsidR="00DD0415" w:rsidRPr="008636FE">
        <w:rPr>
          <w:rFonts w:cs="Times New Roman"/>
          <w:lang w:val="en-GB"/>
        </w:rPr>
        <w:t>5. Maximum daily dosing per antibiotic</w:t>
      </w:r>
      <w:bookmarkEnd w:id="5"/>
    </w:p>
    <w:tbl>
      <w:tblPr>
        <w:tblStyle w:val="TableGrid"/>
        <w:tblW w:w="0" w:type="auto"/>
        <w:tblLook w:val="04A0" w:firstRow="1" w:lastRow="0" w:firstColumn="1" w:lastColumn="0" w:noHBand="0" w:noVBand="1"/>
      </w:tblPr>
      <w:tblGrid>
        <w:gridCol w:w="1668"/>
        <w:gridCol w:w="5953"/>
      </w:tblGrid>
      <w:tr w:rsidR="00DD0415" w:rsidRPr="008636FE" w14:paraId="1E0829D6" w14:textId="77777777" w:rsidTr="00696E1D">
        <w:tc>
          <w:tcPr>
            <w:tcW w:w="1668" w:type="dxa"/>
          </w:tcPr>
          <w:p w14:paraId="16BEB531" w14:textId="77777777" w:rsidR="00DD0415" w:rsidRPr="008636FE" w:rsidRDefault="00DD0415" w:rsidP="00696E1D">
            <w:pPr>
              <w:spacing w:line="240" w:lineRule="auto"/>
              <w:rPr>
                <w:rFonts w:ascii="Times New Roman" w:hAnsi="Times New Roman" w:cs="Times New Roman"/>
                <w:b/>
                <w:lang w:val="en-GB"/>
              </w:rPr>
            </w:pPr>
            <w:r w:rsidRPr="008636FE">
              <w:rPr>
                <w:rFonts w:ascii="Times New Roman" w:hAnsi="Times New Roman" w:cs="Times New Roman"/>
                <w:b/>
                <w:lang w:val="en-GB"/>
              </w:rPr>
              <w:t>Antibiotic</w:t>
            </w:r>
          </w:p>
        </w:tc>
        <w:tc>
          <w:tcPr>
            <w:tcW w:w="5953" w:type="dxa"/>
          </w:tcPr>
          <w:p w14:paraId="2D39D0B3" w14:textId="55B30AC7" w:rsidR="00DD0415" w:rsidRPr="008636FE" w:rsidRDefault="00DD0415" w:rsidP="00696E1D">
            <w:pPr>
              <w:spacing w:line="240" w:lineRule="auto"/>
              <w:rPr>
                <w:rFonts w:ascii="Times New Roman" w:hAnsi="Times New Roman" w:cs="Times New Roman"/>
                <w:b/>
                <w:lang w:val="en-GB"/>
              </w:rPr>
            </w:pPr>
            <w:r w:rsidRPr="008636FE">
              <w:rPr>
                <w:rFonts w:ascii="Times New Roman" w:hAnsi="Times New Roman" w:cs="Times New Roman"/>
                <w:b/>
                <w:lang w:val="en-GB"/>
              </w:rPr>
              <w:t>Maximum daily dose (mg)</w:t>
            </w:r>
          </w:p>
        </w:tc>
      </w:tr>
      <w:tr w:rsidR="00DD0415" w:rsidRPr="008636FE" w14:paraId="2926486F" w14:textId="77777777" w:rsidTr="00696E1D">
        <w:tc>
          <w:tcPr>
            <w:tcW w:w="1668" w:type="dxa"/>
          </w:tcPr>
          <w:p w14:paraId="3A39C32B" w14:textId="77777777" w:rsidR="00DD0415" w:rsidRPr="008636FE" w:rsidRDefault="00DD0415" w:rsidP="00696E1D">
            <w:pPr>
              <w:spacing w:line="240" w:lineRule="auto"/>
              <w:rPr>
                <w:rFonts w:ascii="Times New Roman" w:hAnsi="Times New Roman" w:cs="Times New Roman"/>
                <w:b/>
                <w:lang w:val="en-GB"/>
              </w:rPr>
            </w:pPr>
            <w:r w:rsidRPr="008636FE">
              <w:rPr>
                <w:rFonts w:ascii="Times New Roman" w:hAnsi="Times New Roman" w:cs="Times New Roman"/>
                <w:b/>
                <w:lang w:val="en-GB"/>
              </w:rPr>
              <w:t>Amoxicillin</w:t>
            </w:r>
          </w:p>
        </w:tc>
        <w:tc>
          <w:tcPr>
            <w:tcW w:w="5953" w:type="dxa"/>
          </w:tcPr>
          <w:p w14:paraId="55012CF3" w14:textId="6D91B895" w:rsidR="00DD0415" w:rsidRPr="008636FE" w:rsidRDefault="00DD0415" w:rsidP="00696E1D">
            <w:pPr>
              <w:spacing w:line="240" w:lineRule="auto"/>
              <w:rPr>
                <w:rFonts w:ascii="Times New Roman" w:hAnsi="Times New Roman" w:cs="Times New Roman"/>
                <w:lang w:val="en-GB"/>
              </w:rPr>
            </w:pPr>
            <w:r w:rsidRPr="008636FE">
              <w:rPr>
                <w:rFonts w:ascii="Times New Roman" w:hAnsi="Times New Roman" w:cs="Times New Roman"/>
                <w:lang w:val="en-GB"/>
              </w:rPr>
              <w:t>12000</w:t>
            </w:r>
          </w:p>
        </w:tc>
      </w:tr>
      <w:tr w:rsidR="00DD0415" w:rsidRPr="008636FE" w14:paraId="34D4B2B2" w14:textId="77777777" w:rsidTr="00696E1D">
        <w:tc>
          <w:tcPr>
            <w:tcW w:w="1668" w:type="dxa"/>
          </w:tcPr>
          <w:p w14:paraId="3CB5A237" w14:textId="77777777" w:rsidR="00DD0415" w:rsidRPr="008636FE" w:rsidRDefault="00DD0415" w:rsidP="00696E1D">
            <w:pPr>
              <w:spacing w:line="240" w:lineRule="auto"/>
              <w:rPr>
                <w:rFonts w:ascii="Times New Roman" w:hAnsi="Times New Roman" w:cs="Times New Roman"/>
                <w:b/>
                <w:lang w:val="en-GB"/>
              </w:rPr>
            </w:pPr>
            <w:r w:rsidRPr="008636FE">
              <w:rPr>
                <w:rFonts w:ascii="Times New Roman" w:hAnsi="Times New Roman" w:cs="Times New Roman"/>
                <w:b/>
                <w:lang w:val="en-GB"/>
              </w:rPr>
              <w:t>Cefotaxime</w:t>
            </w:r>
          </w:p>
        </w:tc>
        <w:tc>
          <w:tcPr>
            <w:tcW w:w="5953" w:type="dxa"/>
          </w:tcPr>
          <w:p w14:paraId="1F1CF44B" w14:textId="0F997C83" w:rsidR="00DD0415" w:rsidRPr="008636FE" w:rsidRDefault="00DD0415" w:rsidP="00696E1D">
            <w:pPr>
              <w:spacing w:line="240" w:lineRule="auto"/>
              <w:rPr>
                <w:rFonts w:ascii="Times New Roman" w:hAnsi="Times New Roman" w:cs="Times New Roman"/>
                <w:lang w:val="en-GB"/>
              </w:rPr>
            </w:pPr>
            <w:r w:rsidRPr="008636FE">
              <w:rPr>
                <w:rFonts w:ascii="Times New Roman" w:hAnsi="Times New Roman" w:cs="Times New Roman"/>
                <w:lang w:val="en-GB"/>
              </w:rPr>
              <w:t>12000</w:t>
            </w:r>
          </w:p>
        </w:tc>
      </w:tr>
      <w:tr w:rsidR="00DD0415" w:rsidRPr="008636FE" w14:paraId="70A8AC54" w14:textId="77777777" w:rsidTr="00696E1D">
        <w:tc>
          <w:tcPr>
            <w:tcW w:w="1668" w:type="dxa"/>
          </w:tcPr>
          <w:p w14:paraId="5ED81B26" w14:textId="77777777" w:rsidR="00DD0415" w:rsidRPr="008636FE" w:rsidRDefault="00DD0415" w:rsidP="00696E1D">
            <w:pPr>
              <w:spacing w:line="240" w:lineRule="auto"/>
              <w:rPr>
                <w:rFonts w:ascii="Times New Roman" w:hAnsi="Times New Roman" w:cs="Times New Roman"/>
                <w:b/>
                <w:lang w:val="en-GB"/>
              </w:rPr>
            </w:pPr>
            <w:r w:rsidRPr="008636FE">
              <w:rPr>
                <w:rFonts w:ascii="Times New Roman" w:hAnsi="Times New Roman" w:cs="Times New Roman"/>
                <w:b/>
                <w:lang w:val="en-GB"/>
              </w:rPr>
              <w:t>Ceftazidime</w:t>
            </w:r>
          </w:p>
        </w:tc>
        <w:tc>
          <w:tcPr>
            <w:tcW w:w="5953" w:type="dxa"/>
          </w:tcPr>
          <w:p w14:paraId="5A3CFC52" w14:textId="7130835B" w:rsidR="00DD0415" w:rsidRPr="008636FE" w:rsidRDefault="00DD0415" w:rsidP="00696E1D">
            <w:pPr>
              <w:spacing w:line="240" w:lineRule="auto"/>
              <w:rPr>
                <w:rFonts w:ascii="Times New Roman" w:hAnsi="Times New Roman" w:cs="Times New Roman"/>
                <w:lang w:val="en-GB"/>
              </w:rPr>
            </w:pPr>
            <w:r w:rsidRPr="008636FE">
              <w:rPr>
                <w:rFonts w:ascii="Times New Roman" w:hAnsi="Times New Roman" w:cs="Times New Roman"/>
                <w:lang w:val="en-GB"/>
              </w:rPr>
              <w:t>9000</w:t>
            </w:r>
          </w:p>
        </w:tc>
      </w:tr>
      <w:tr w:rsidR="00DD0415" w:rsidRPr="008636FE" w14:paraId="0E3D47B0" w14:textId="77777777" w:rsidTr="00696E1D">
        <w:tc>
          <w:tcPr>
            <w:tcW w:w="1668" w:type="dxa"/>
          </w:tcPr>
          <w:p w14:paraId="11E80ADB" w14:textId="77777777" w:rsidR="00DD0415" w:rsidRPr="008636FE" w:rsidRDefault="00DD0415" w:rsidP="00696E1D">
            <w:pPr>
              <w:spacing w:line="240" w:lineRule="auto"/>
              <w:rPr>
                <w:rFonts w:ascii="Times New Roman" w:hAnsi="Times New Roman" w:cs="Times New Roman"/>
                <w:b/>
                <w:lang w:val="en-GB"/>
              </w:rPr>
            </w:pPr>
            <w:r w:rsidRPr="008636FE">
              <w:rPr>
                <w:rFonts w:ascii="Times New Roman" w:hAnsi="Times New Roman" w:cs="Times New Roman"/>
                <w:b/>
                <w:lang w:val="en-GB"/>
              </w:rPr>
              <w:t>Ceftriaxone</w:t>
            </w:r>
          </w:p>
        </w:tc>
        <w:tc>
          <w:tcPr>
            <w:tcW w:w="5953" w:type="dxa"/>
          </w:tcPr>
          <w:p w14:paraId="0F496891" w14:textId="2B834D1F" w:rsidR="00DD0415" w:rsidRPr="008636FE" w:rsidRDefault="00DD0415" w:rsidP="00696E1D">
            <w:pPr>
              <w:spacing w:line="240" w:lineRule="auto"/>
              <w:rPr>
                <w:rFonts w:ascii="Times New Roman" w:hAnsi="Times New Roman" w:cs="Times New Roman"/>
                <w:lang w:val="en-GB"/>
              </w:rPr>
            </w:pPr>
            <w:r w:rsidRPr="008636FE">
              <w:rPr>
                <w:rFonts w:ascii="Times New Roman" w:hAnsi="Times New Roman" w:cs="Times New Roman"/>
                <w:lang w:val="en-GB"/>
              </w:rPr>
              <w:t>4000</w:t>
            </w:r>
          </w:p>
        </w:tc>
      </w:tr>
      <w:tr w:rsidR="00DD0415" w:rsidRPr="008636FE" w14:paraId="62C6E337" w14:textId="77777777" w:rsidTr="00696E1D">
        <w:tc>
          <w:tcPr>
            <w:tcW w:w="1668" w:type="dxa"/>
          </w:tcPr>
          <w:p w14:paraId="5FF3E993" w14:textId="77777777" w:rsidR="00DD0415" w:rsidRPr="008636FE" w:rsidRDefault="00DD0415" w:rsidP="00696E1D">
            <w:pPr>
              <w:spacing w:line="240" w:lineRule="auto"/>
              <w:rPr>
                <w:rFonts w:ascii="Times New Roman" w:hAnsi="Times New Roman" w:cs="Times New Roman"/>
                <w:b/>
                <w:lang w:val="en-GB"/>
              </w:rPr>
            </w:pPr>
            <w:r w:rsidRPr="008636FE">
              <w:rPr>
                <w:rFonts w:ascii="Times New Roman" w:hAnsi="Times New Roman" w:cs="Times New Roman"/>
                <w:b/>
                <w:lang w:val="en-GB"/>
              </w:rPr>
              <w:t>Cefuroxime</w:t>
            </w:r>
          </w:p>
        </w:tc>
        <w:tc>
          <w:tcPr>
            <w:tcW w:w="5953" w:type="dxa"/>
          </w:tcPr>
          <w:p w14:paraId="707C11E1" w14:textId="1DBA72F3" w:rsidR="00DD0415" w:rsidRPr="008636FE" w:rsidRDefault="00DD0415" w:rsidP="00696E1D">
            <w:pPr>
              <w:spacing w:line="240" w:lineRule="auto"/>
              <w:rPr>
                <w:rFonts w:ascii="Times New Roman" w:hAnsi="Times New Roman" w:cs="Times New Roman"/>
                <w:lang w:val="en-GB"/>
              </w:rPr>
            </w:pPr>
            <w:r w:rsidRPr="008636FE">
              <w:rPr>
                <w:rFonts w:ascii="Times New Roman" w:hAnsi="Times New Roman" w:cs="Times New Roman"/>
                <w:lang w:val="en-GB"/>
              </w:rPr>
              <w:t>6000</w:t>
            </w:r>
          </w:p>
        </w:tc>
      </w:tr>
      <w:tr w:rsidR="00DD0415" w:rsidRPr="008636FE" w14:paraId="59B3C7A5" w14:textId="77777777" w:rsidTr="00696E1D">
        <w:tc>
          <w:tcPr>
            <w:tcW w:w="1668" w:type="dxa"/>
          </w:tcPr>
          <w:p w14:paraId="0307A633" w14:textId="77777777" w:rsidR="00DD0415" w:rsidRPr="008636FE" w:rsidRDefault="00DD0415" w:rsidP="00696E1D">
            <w:pPr>
              <w:spacing w:line="240" w:lineRule="auto"/>
              <w:rPr>
                <w:rFonts w:ascii="Times New Roman" w:hAnsi="Times New Roman" w:cs="Times New Roman"/>
                <w:b/>
                <w:lang w:val="en-GB"/>
              </w:rPr>
            </w:pPr>
            <w:r w:rsidRPr="008636FE">
              <w:rPr>
                <w:rFonts w:ascii="Times New Roman" w:hAnsi="Times New Roman" w:cs="Times New Roman"/>
                <w:b/>
                <w:lang w:val="en-GB"/>
              </w:rPr>
              <w:t>Ciprofloxacin</w:t>
            </w:r>
          </w:p>
        </w:tc>
        <w:tc>
          <w:tcPr>
            <w:tcW w:w="5953" w:type="dxa"/>
          </w:tcPr>
          <w:p w14:paraId="577FB79C" w14:textId="72C2A9B8" w:rsidR="00DD0415" w:rsidRPr="008636FE" w:rsidRDefault="00DD0415" w:rsidP="00696E1D">
            <w:pPr>
              <w:spacing w:line="240" w:lineRule="auto"/>
              <w:rPr>
                <w:rFonts w:ascii="Times New Roman" w:hAnsi="Times New Roman" w:cs="Times New Roman"/>
                <w:lang w:val="en-GB"/>
              </w:rPr>
            </w:pPr>
            <w:r w:rsidRPr="008636FE">
              <w:rPr>
                <w:rFonts w:ascii="Times New Roman" w:hAnsi="Times New Roman" w:cs="Times New Roman"/>
                <w:lang w:val="en-GB"/>
              </w:rPr>
              <w:t>1800</w:t>
            </w:r>
          </w:p>
        </w:tc>
      </w:tr>
      <w:tr w:rsidR="00DD0415" w:rsidRPr="008636FE" w14:paraId="1C82F932" w14:textId="77777777" w:rsidTr="00696E1D">
        <w:tc>
          <w:tcPr>
            <w:tcW w:w="1668" w:type="dxa"/>
          </w:tcPr>
          <w:p w14:paraId="60FEEBF7" w14:textId="77777777" w:rsidR="00DD0415" w:rsidRPr="008636FE" w:rsidRDefault="00DD0415" w:rsidP="00696E1D">
            <w:pPr>
              <w:spacing w:line="240" w:lineRule="auto"/>
              <w:rPr>
                <w:rFonts w:ascii="Times New Roman" w:hAnsi="Times New Roman" w:cs="Times New Roman"/>
                <w:b/>
                <w:lang w:val="en-GB"/>
              </w:rPr>
            </w:pPr>
            <w:r w:rsidRPr="008636FE">
              <w:rPr>
                <w:rFonts w:ascii="Times New Roman" w:hAnsi="Times New Roman" w:cs="Times New Roman"/>
                <w:b/>
                <w:lang w:val="en-GB"/>
              </w:rPr>
              <w:t>Flucloxacillin</w:t>
            </w:r>
          </w:p>
        </w:tc>
        <w:tc>
          <w:tcPr>
            <w:tcW w:w="5953" w:type="dxa"/>
          </w:tcPr>
          <w:p w14:paraId="180BECAA" w14:textId="0EE63BCE" w:rsidR="00DD0415" w:rsidRPr="008636FE" w:rsidRDefault="00DD0415" w:rsidP="00696E1D">
            <w:pPr>
              <w:spacing w:line="240" w:lineRule="auto"/>
              <w:rPr>
                <w:rFonts w:ascii="Times New Roman" w:hAnsi="Times New Roman" w:cs="Times New Roman"/>
                <w:lang w:val="en-GB"/>
              </w:rPr>
            </w:pPr>
            <w:r w:rsidRPr="008636FE">
              <w:rPr>
                <w:rFonts w:ascii="Times New Roman" w:hAnsi="Times New Roman" w:cs="Times New Roman"/>
                <w:lang w:val="en-GB"/>
              </w:rPr>
              <w:t>12000</w:t>
            </w:r>
          </w:p>
        </w:tc>
      </w:tr>
      <w:tr w:rsidR="00DD0415" w:rsidRPr="008636FE" w14:paraId="65B39C9F" w14:textId="77777777" w:rsidTr="00696E1D">
        <w:tc>
          <w:tcPr>
            <w:tcW w:w="1668" w:type="dxa"/>
          </w:tcPr>
          <w:p w14:paraId="679EB8EC" w14:textId="77777777" w:rsidR="00DD0415" w:rsidRPr="008636FE" w:rsidRDefault="00DD0415" w:rsidP="00696E1D">
            <w:pPr>
              <w:spacing w:line="240" w:lineRule="auto"/>
              <w:rPr>
                <w:rFonts w:ascii="Times New Roman" w:hAnsi="Times New Roman" w:cs="Times New Roman"/>
                <w:b/>
                <w:lang w:val="en-GB"/>
              </w:rPr>
            </w:pPr>
            <w:r w:rsidRPr="008636FE">
              <w:rPr>
                <w:rFonts w:ascii="Times New Roman" w:hAnsi="Times New Roman" w:cs="Times New Roman"/>
                <w:b/>
                <w:lang w:val="en-GB"/>
              </w:rPr>
              <w:t>Meropenem</w:t>
            </w:r>
          </w:p>
        </w:tc>
        <w:tc>
          <w:tcPr>
            <w:tcW w:w="5953" w:type="dxa"/>
          </w:tcPr>
          <w:p w14:paraId="7C5F0E46" w14:textId="2981373B" w:rsidR="00DD0415" w:rsidRPr="008636FE" w:rsidRDefault="00DD0415" w:rsidP="00696E1D">
            <w:pPr>
              <w:spacing w:line="240" w:lineRule="auto"/>
              <w:rPr>
                <w:rFonts w:ascii="Times New Roman" w:hAnsi="Times New Roman" w:cs="Times New Roman"/>
                <w:lang w:val="en-GB"/>
              </w:rPr>
            </w:pPr>
            <w:r w:rsidRPr="008636FE">
              <w:rPr>
                <w:rFonts w:ascii="Times New Roman" w:hAnsi="Times New Roman" w:cs="Times New Roman"/>
                <w:lang w:val="en-GB"/>
              </w:rPr>
              <w:t>6000</w:t>
            </w:r>
          </w:p>
        </w:tc>
      </w:tr>
      <w:tr w:rsidR="00DD0415" w:rsidRPr="008636FE" w14:paraId="5E97AFFC" w14:textId="77777777" w:rsidTr="00696E1D">
        <w:tc>
          <w:tcPr>
            <w:tcW w:w="1668" w:type="dxa"/>
          </w:tcPr>
          <w:p w14:paraId="368C7015" w14:textId="77777777" w:rsidR="00DD0415" w:rsidRPr="008636FE" w:rsidRDefault="00DD0415" w:rsidP="00696E1D">
            <w:pPr>
              <w:spacing w:line="240" w:lineRule="auto"/>
              <w:rPr>
                <w:rFonts w:ascii="Times New Roman" w:hAnsi="Times New Roman" w:cs="Times New Roman"/>
                <w:b/>
                <w:lang w:val="en-GB"/>
              </w:rPr>
            </w:pPr>
            <w:r w:rsidRPr="008636FE">
              <w:rPr>
                <w:rFonts w:ascii="Times New Roman" w:hAnsi="Times New Roman" w:cs="Times New Roman"/>
                <w:b/>
                <w:lang w:val="en-GB"/>
              </w:rPr>
              <w:t>Piperacillin</w:t>
            </w:r>
          </w:p>
        </w:tc>
        <w:tc>
          <w:tcPr>
            <w:tcW w:w="5953" w:type="dxa"/>
          </w:tcPr>
          <w:p w14:paraId="44B493D2" w14:textId="7C2CE56F" w:rsidR="00DD0415" w:rsidRPr="008636FE" w:rsidRDefault="00DD0415" w:rsidP="00696E1D">
            <w:pPr>
              <w:spacing w:line="240" w:lineRule="auto"/>
              <w:rPr>
                <w:rFonts w:ascii="Times New Roman" w:hAnsi="Times New Roman" w:cs="Times New Roman"/>
                <w:lang w:val="en-GB"/>
              </w:rPr>
            </w:pPr>
            <w:r w:rsidRPr="008636FE">
              <w:rPr>
                <w:rFonts w:ascii="Times New Roman" w:hAnsi="Times New Roman" w:cs="Times New Roman"/>
                <w:lang w:val="en-GB"/>
              </w:rPr>
              <w:t>18000</w:t>
            </w:r>
          </w:p>
        </w:tc>
      </w:tr>
    </w:tbl>
    <w:p w14:paraId="0BE2C009" w14:textId="77777777" w:rsidR="00DD0415" w:rsidRPr="008636FE" w:rsidRDefault="00DD0415" w:rsidP="00696E1D">
      <w:pPr>
        <w:spacing w:line="240" w:lineRule="auto"/>
        <w:rPr>
          <w:rFonts w:ascii="Times New Roman" w:hAnsi="Times New Roman" w:cs="Times New Roman"/>
          <w:lang w:val="en-GB"/>
        </w:rPr>
      </w:pPr>
    </w:p>
    <w:p w14:paraId="07760382" w14:textId="77777777" w:rsidR="006244D0" w:rsidRPr="008636FE" w:rsidRDefault="006244D0">
      <w:pPr>
        <w:spacing w:line="276" w:lineRule="auto"/>
        <w:rPr>
          <w:rFonts w:ascii="Times New Roman" w:hAnsi="Times New Roman" w:cs="Times New Roman"/>
          <w:b/>
          <w:sz w:val="24"/>
          <w:lang w:val="en-GB"/>
        </w:rPr>
      </w:pPr>
      <w:bookmarkStart w:id="6" w:name="_Toc107218929"/>
      <w:r w:rsidRPr="008636FE">
        <w:rPr>
          <w:rFonts w:ascii="Times New Roman" w:hAnsi="Times New Roman" w:cs="Times New Roman"/>
          <w:lang w:val="en-GB"/>
        </w:rPr>
        <w:br w:type="page"/>
      </w:r>
    </w:p>
    <w:p w14:paraId="2D432C87" w14:textId="59254FDF" w:rsidR="00953AED" w:rsidRPr="008636FE" w:rsidRDefault="00E03FCE" w:rsidP="00696E1D">
      <w:pPr>
        <w:pStyle w:val="Heading1"/>
        <w:spacing w:line="240" w:lineRule="auto"/>
        <w:rPr>
          <w:rFonts w:cs="Times New Roman"/>
          <w:lang w:val="en-GB"/>
        </w:rPr>
      </w:pPr>
      <w:r w:rsidRPr="008636FE">
        <w:rPr>
          <w:rFonts w:cs="Times New Roman"/>
          <w:lang w:val="en-GB"/>
        </w:rPr>
        <w:t>Table S6</w:t>
      </w:r>
      <w:r w:rsidR="00953AED" w:rsidRPr="008636FE">
        <w:rPr>
          <w:rFonts w:cs="Times New Roman"/>
          <w:lang w:val="en-GB"/>
        </w:rPr>
        <w:t>. Inclusions per study hospital</w:t>
      </w:r>
      <w:bookmarkEnd w:id="6"/>
    </w:p>
    <w:tbl>
      <w:tblPr>
        <w:tblStyle w:val="TableGrid"/>
        <w:tblW w:w="0" w:type="auto"/>
        <w:tblLook w:val="04A0" w:firstRow="1" w:lastRow="0" w:firstColumn="1" w:lastColumn="0" w:noHBand="0" w:noVBand="1"/>
      </w:tblPr>
      <w:tblGrid>
        <w:gridCol w:w="1763"/>
        <w:gridCol w:w="1236"/>
        <w:gridCol w:w="1013"/>
        <w:gridCol w:w="1347"/>
        <w:gridCol w:w="1187"/>
        <w:gridCol w:w="1402"/>
        <w:gridCol w:w="1402"/>
      </w:tblGrid>
      <w:tr w:rsidR="00E64181" w:rsidRPr="008636FE" w14:paraId="23A60918" w14:textId="77777777" w:rsidTr="00696E1D">
        <w:tc>
          <w:tcPr>
            <w:tcW w:w="1800" w:type="dxa"/>
          </w:tcPr>
          <w:p w14:paraId="05100619" w14:textId="77777777" w:rsidR="00E64181" w:rsidRPr="008636FE" w:rsidRDefault="00E64181" w:rsidP="00696E1D">
            <w:pPr>
              <w:spacing w:line="240" w:lineRule="auto"/>
              <w:rPr>
                <w:rFonts w:ascii="Times New Roman" w:hAnsi="Times New Roman" w:cs="Times New Roman"/>
                <w:b/>
                <w:sz w:val="16"/>
                <w:lang w:val="en-GB"/>
              </w:rPr>
            </w:pPr>
            <w:r w:rsidRPr="008636FE">
              <w:rPr>
                <w:rFonts w:ascii="Times New Roman" w:hAnsi="Times New Roman" w:cs="Times New Roman"/>
                <w:b/>
                <w:sz w:val="16"/>
                <w:lang w:val="en-GB"/>
              </w:rPr>
              <w:t>Study Hospital</w:t>
            </w:r>
          </w:p>
        </w:tc>
        <w:tc>
          <w:tcPr>
            <w:tcW w:w="1266" w:type="dxa"/>
          </w:tcPr>
          <w:p w14:paraId="52C69265" w14:textId="77777777" w:rsidR="00E64181" w:rsidRPr="008636FE" w:rsidRDefault="00E64181" w:rsidP="00696E1D">
            <w:pPr>
              <w:spacing w:line="240" w:lineRule="auto"/>
              <w:rPr>
                <w:rFonts w:ascii="Times New Roman" w:hAnsi="Times New Roman" w:cs="Times New Roman"/>
                <w:b/>
                <w:sz w:val="16"/>
                <w:lang w:val="en-GB"/>
              </w:rPr>
            </w:pPr>
            <w:r w:rsidRPr="008636FE">
              <w:rPr>
                <w:rFonts w:ascii="Times New Roman" w:hAnsi="Times New Roman" w:cs="Times New Roman"/>
                <w:b/>
                <w:sz w:val="16"/>
                <w:lang w:val="en-GB"/>
              </w:rPr>
              <w:t>Hospital Type</w:t>
            </w:r>
          </w:p>
        </w:tc>
        <w:tc>
          <w:tcPr>
            <w:tcW w:w="1052" w:type="dxa"/>
          </w:tcPr>
          <w:p w14:paraId="26EB1811" w14:textId="77777777" w:rsidR="00E64181" w:rsidRPr="008636FE" w:rsidRDefault="00E64181" w:rsidP="00696E1D">
            <w:pPr>
              <w:spacing w:line="240" w:lineRule="auto"/>
              <w:rPr>
                <w:rFonts w:ascii="Times New Roman" w:hAnsi="Times New Roman" w:cs="Times New Roman"/>
                <w:b/>
                <w:sz w:val="16"/>
                <w:lang w:val="en-GB"/>
              </w:rPr>
            </w:pPr>
            <w:r w:rsidRPr="008636FE">
              <w:rPr>
                <w:rFonts w:ascii="Times New Roman" w:hAnsi="Times New Roman" w:cs="Times New Roman"/>
                <w:b/>
                <w:sz w:val="16"/>
                <w:lang w:val="en-GB"/>
              </w:rPr>
              <w:t>N</w:t>
            </w:r>
            <w:r w:rsidR="00D12121" w:rsidRPr="008636FE">
              <w:rPr>
                <w:rFonts w:ascii="Times New Roman" w:hAnsi="Times New Roman" w:cs="Times New Roman"/>
                <w:b/>
                <w:sz w:val="16"/>
                <w:lang w:val="en-GB"/>
              </w:rPr>
              <w:t>o</w:t>
            </w:r>
            <w:r w:rsidRPr="008636FE">
              <w:rPr>
                <w:rFonts w:ascii="Times New Roman" w:hAnsi="Times New Roman" w:cs="Times New Roman"/>
                <w:b/>
                <w:sz w:val="16"/>
                <w:lang w:val="en-GB"/>
              </w:rPr>
              <w:t>. ICU beds</w:t>
            </w:r>
          </w:p>
        </w:tc>
        <w:tc>
          <w:tcPr>
            <w:tcW w:w="1372" w:type="dxa"/>
          </w:tcPr>
          <w:p w14:paraId="240702D1" w14:textId="7DA2AF71" w:rsidR="00E64181" w:rsidRPr="008636FE" w:rsidRDefault="00E64181" w:rsidP="00696E1D">
            <w:pPr>
              <w:spacing w:line="240" w:lineRule="auto"/>
              <w:rPr>
                <w:rFonts w:ascii="Times New Roman" w:hAnsi="Times New Roman" w:cs="Times New Roman"/>
                <w:b/>
                <w:sz w:val="16"/>
                <w:lang w:val="en-GB"/>
              </w:rPr>
            </w:pPr>
            <w:r w:rsidRPr="008636FE">
              <w:rPr>
                <w:rFonts w:ascii="Times New Roman" w:hAnsi="Times New Roman" w:cs="Times New Roman"/>
                <w:b/>
                <w:sz w:val="16"/>
                <w:lang w:val="en-GB"/>
              </w:rPr>
              <w:t>N</w:t>
            </w:r>
            <w:r w:rsidR="00D12121" w:rsidRPr="008636FE">
              <w:rPr>
                <w:rFonts w:ascii="Times New Roman" w:hAnsi="Times New Roman" w:cs="Times New Roman"/>
                <w:b/>
                <w:sz w:val="16"/>
                <w:lang w:val="en-GB"/>
              </w:rPr>
              <w:t>o</w:t>
            </w:r>
            <w:r w:rsidRPr="008636FE">
              <w:rPr>
                <w:rFonts w:ascii="Times New Roman" w:hAnsi="Times New Roman" w:cs="Times New Roman"/>
                <w:b/>
                <w:sz w:val="16"/>
                <w:lang w:val="en-GB"/>
              </w:rPr>
              <w:t xml:space="preserve">. </w:t>
            </w:r>
            <w:r w:rsidR="004C551F" w:rsidRPr="008636FE">
              <w:rPr>
                <w:rFonts w:ascii="Times New Roman" w:hAnsi="Times New Roman" w:cs="Times New Roman"/>
                <w:b/>
                <w:sz w:val="16"/>
                <w:lang w:val="en-GB"/>
              </w:rPr>
              <w:t>randomized</w:t>
            </w:r>
            <w:r w:rsidRPr="008636FE">
              <w:rPr>
                <w:rFonts w:ascii="Times New Roman" w:hAnsi="Times New Roman" w:cs="Times New Roman"/>
                <w:b/>
                <w:sz w:val="16"/>
                <w:lang w:val="en-GB"/>
              </w:rPr>
              <w:t xml:space="preserve"> patients</w:t>
            </w:r>
          </w:p>
        </w:tc>
        <w:tc>
          <w:tcPr>
            <w:tcW w:w="1222" w:type="dxa"/>
          </w:tcPr>
          <w:p w14:paraId="3C03E012" w14:textId="77777777" w:rsidR="00E64181" w:rsidRPr="008636FE" w:rsidRDefault="00E64181" w:rsidP="00696E1D">
            <w:pPr>
              <w:spacing w:line="240" w:lineRule="auto"/>
              <w:rPr>
                <w:rFonts w:ascii="Times New Roman" w:hAnsi="Times New Roman" w:cs="Times New Roman"/>
                <w:b/>
                <w:sz w:val="16"/>
                <w:lang w:val="en-GB"/>
              </w:rPr>
            </w:pPr>
            <w:r w:rsidRPr="008636FE">
              <w:rPr>
                <w:rFonts w:ascii="Times New Roman" w:hAnsi="Times New Roman" w:cs="Times New Roman"/>
                <w:b/>
                <w:sz w:val="16"/>
                <w:lang w:val="en-GB"/>
              </w:rPr>
              <w:t>N</w:t>
            </w:r>
            <w:r w:rsidR="00D12121" w:rsidRPr="008636FE">
              <w:rPr>
                <w:rFonts w:ascii="Times New Roman" w:hAnsi="Times New Roman" w:cs="Times New Roman"/>
                <w:b/>
                <w:sz w:val="16"/>
                <w:lang w:val="en-GB"/>
              </w:rPr>
              <w:t>o</w:t>
            </w:r>
            <w:r w:rsidRPr="008636FE">
              <w:rPr>
                <w:rFonts w:ascii="Times New Roman" w:hAnsi="Times New Roman" w:cs="Times New Roman"/>
                <w:b/>
                <w:sz w:val="16"/>
                <w:lang w:val="en-GB"/>
              </w:rPr>
              <w:t>. patients eligible for analysis</w:t>
            </w:r>
          </w:p>
        </w:tc>
        <w:tc>
          <w:tcPr>
            <w:tcW w:w="1432" w:type="dxa"/>
          </w:tcPr>
          <w:p w14:paraId="7BB7EBB3" w14:textId="29208378" w:rsidR="00E64181" w:rsidRPr="008636FE" w:rsidRDefault="00E64181" w:rsidP="00696E1D">
            <w:pPr>
              <w:spacing w:line="240" w:lineRule="auto"/>
              <w:rPr>
                <w:rFonts w:ascii="Times New Roman" w:hAnsi="Times New Roman" w:cs="Times New Roman"/>
                <w:b/>
                <w:sz w:val="16"/>
                <w:lang w:val="en-GB"/>
              </w:rPr>
            </w:pPr>
            <w:r w:rsidRPr="008636FE">
              <w:rPr>
                <w:rFonts w:ascii="Times New Roman" w:hAnsi="Times New Roman" w:cs="Times New Roman"/>
                <w:b/>
                <w:sz w:val="16"/>
                <w:lang w:val="en-GB"/>
              </w:rPr>
              <w:t>N</w:t>
            </w:r>
            <w:r w:rsidR="00D12121" w:rsidRPr="008636FE">
              <w:rPr>
                <w:rFonts w:ascii="Times New Roman" w:hAnsi="Times New Roman" w:cs="Times New Roman"/>
                <w:b/>
                <w:sz w:val="16"/>
                <w:lang w:val="en-GB"/>
              </w:rPr>
              <w:t>o</w:t>
            </w:r>
            <w:r w:rsidRPr="008636FE">
              <w:rPr>
                <w:rFonts w:ascii="Times New Roman" w:hAnsi="Times New Roman" w:cs="Times New Roman"/>
                <w:b/>
                <w:sz w:val="16"/>
                <w:lang w:val="en-GB"/>
              </w:rPr>
              <w:t xml:space="preserve">. </w:t>
            </w:r>
            <w:r w:rsidR="00C93A79" w:rsidRPr="008636FE">
              <w:rPr>
                <w:rFonts w:ascii="Times New Roman" w:hAnsi="Times New Roman" w:cs="Times New Roman"/>
                <w:b/>
                <w:sz w:val="16"/>
                <w:lang w:val="en-GB"/>
              </w:rPr>
              <w:t>p</w:t>
            </w:r>
            <w:r w:rsidRPr="008636FE">
              <w:rPr>
                <w:rFonts w:ascii="Times New Roman" w:hAnsi="Times New Roman" w:cs="Times New Roman"/>
                <w:b/>
                <w:sz w:val="16"/>
                <w:lang w:val="en-GB"/>
              </w:rPr>
              <w:t xml:space="preserve">atients randomized to </w:t>
            </w:r>
            <w:r w:rsidR="005845D0" w:rsidRPr="008636FE">
              <w:rPr>
                <w:rFonts w:ascii="Times New Roman" w:hAnsi="Times New Roman" w:cs="Times New Roman"/>
                <w:b/>
                <w:sz w:val="16"/>
                <w:lang w:val="en-GB"/>
              </w:rPr>
              <w:t>MIPD</w:t>
            </w:r>
          </w:p>
        </w:tc>
        <w:tc>
          <w:tcPr>
            <w:tcW w:w="1432" w:type="dxa"/>
          </w:tcPr>
          <w:p w14:paraId="59DA3813" w14:textId="2E002C54" w:rsidR="00E64181" w:rsidRPr="008636FE" w:rsidRDefault="00E64181" w:rsidP="00696E1D">
            <w:pPr>
              <w:spacing w:line="240" w:lineRule="auto"/>
              <w:rPr>
                <w:rFonts w:ascii="Times New Roman" w:hAnsi="Times New Roman" w:cs="Times New Roman"/>
                <w:b/>
                <w:sz w:val="16"/>
                <w:lang w:val="en-GB"/>
              </w:rPr>
            </w:pPr>
            <w:r w:rsidRPr="008636FE">
              <w:rPr>
                <w:rFonts w:ascii="Times New Roman" w:hAnsi="Times New Roman" w:cs="Times New Roman"/>
                <w:b/>
                <w:sz w:val="16"/>
                <w:lang w:val="en-GB"/>
              </w:rPr>
              <w:t>N</w:t>
            </w:r>
            <w:r w:rsidR="00D12121" w:rsidRPr="008636FE">
              <w:rPr>
                <w:rFonts w:ascii="Times New Roman" w:hAnsi="Times New Roman" w:cs="Times New Roman"/>
                <w:b/>
                <w:sz w:val="16"/>
                <w:lang w:val="en-GB"/>
              </w:rPr>
              <w:t>o</w:t>
            </w:r>
            <w:r w:rsidRPr="008636FE">
              <w:rPr>
                <w:rFonts w:ascii="Times New Roman" w:hAnsi="Times New Roman" w:cs="Times New Roman"/>
                <w:b/>
                <w:sz w:val="16"/>
                <w:lang w:val="en-GB"/>
              </w:rPr>
              <w:t xml:space="preserve">. </w:t>
            </w:r>
            <w:r w:rsidR="00C93A79" w:rsidRPr="008636FE">
              <w:rPr>
                <w:rFonts w:ascii="Times New Roman" w:hAnsi="Times New Roman" w:cs="Times New Roman"/>
                <w:b/>
                <w:sz w:val="16"/>
                <w:lang w:val="en-GB"/>
              </w:rPr>
              <w:t>p</w:t>
            </w:r>
            <w:r w:rsidRPr="008636FE">
              <w:rPr>
                <w:rFonts w:ascii="Times New Roman" w:hAnsi="Times New Roman" w:cs="Times New Roman"/>
                <w:b/>
                <w:sz w:val="16"/>
                <w:lang w:val="en-GB"/>
              </w:rPr>
              <w:t xml:space="preserve">atients randomized to </w:t>
            </w:r>
            <w:r w:rsidR="000A1B0F" w:rsidRPr="008636FE">
              <w:rPr>
                <w:rFonts w:ascii="Times New Roman" w:hAnsi="Times New Roman" w:cs="Times New Roman"/>
                <w:b/>
                <w:sz w:val="16"/>
                <w:lang w:val="en-GB"/>
              </w:rPr>
              <w:t>standard dosing</w:t>
            </w:r>
          </w:p>
        </w:tc>
      </w:tr>
      <w:tr w:rsidR="00E64181" w:rsidRPr="008636FE" w14:paraId="189A1684" w14:textId="77777777" w:rsidTr="00696E1D">
        <w:tc>
          <w:tcPr>
            <w:tcW w:w="1800" w:type="dxa"/>
          </w:tcPr>
          <w:p w14:paraId="33B7AF8B" w14:textId="77777777" w:rsidR="00E64181" w:rsidRPr="008636FE" w:rsidRDefault="00E64181" w:rsidP="00696E1D">
            <w:pPr>
              <w:spacing w:line="240" w:lineRule="auto"/>
              <w:rPr>
                <w:rFonts w:ascii="Times New Roman" w:hAnsi="Times New Roman" w:cs="Times New Roman"/>
                <w:sz w:val="16"/>
                <w:lang w:val="en-GB"/>
              </w:rPr>
            </w:pPr>
            <w:proofErr w:type="spellStart"/>
            <w:r w:rsidRPr="008636FE">
              <w:rPr>
                <w:rFonts w:ascii="Times New Roman" w:hAnsi="Times New Roman" w:cs="Times New Roman"/>
                <w:sz w:val="16"/>
                <w:lang w:val="en-GB"/>
              </w:rPr>
              <w:t>Eramsus</w:t>
            </w:r>
            <w:proofErr w:type="spellEnd"/>
            <w:r w:rsidRPr="008636FE">
              <w:rPr>
                <w:rFonts w:ascii="Times New Roman" w:hAnsi="Times New Roman" w:cs="Times New Roman"/>
                <w:sz w:val="16"/>
                <w:lang w:val="en-GB"/>
              </w:rPr>
              <w:t xml:space="preserve"> Medical </w:t>
            </w:r>
            <w:proofErr w:type="spellStart"/>
            <w:r w:rsidRPr="008636FE">
              <w:rPr>
                <w:rFonts w:ascii="Times New Roman" w:hAnsi="Times New Roman" w:cs="Times New Roman"/>
                <w:sz w:val="16"/>
                <w:lang w:val="en-GB"/>
              </w:rPr>
              <w:t>Center</w:t>
            </w:r>
            <w:proofErr w:type="spellEnd"/>
          </w:p>
        </w:tc>
        <w:tc>
          <w:tcPr>
            <w:tcW w:w="1266" w:type="dxa"/>
          </w:tcPr>
          <w:p w14:paraId="28D62876"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Academic</w:t>
            </w:r>
          </w:p>
        </w:tc>
        <w:tc>
          <w:tcPr>
            <w:tcW w:w="1052" w:type="dxa"/>
          </w:tcPr>
          <w:p w14:paraId="3ADAFCDA" w14:textId="28D92017" w:rsidR="00E64181" w:rsidRPr="008636FE" w:rsidRDefault="006C463B"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54</w:t>
            </w:r>
          </w:p>
        </w:tc>
        <w:tc>
          <w:tcPr>
            <w:tcW w:w="1372" w:type="dxa"/>
          </w:tcPr>
          <w:p w14:paraId="7E2303B2"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161</w:t>
            </w:r>
          </w:p>
        </w:tc>
        <w:tc>
          <w:tcPr>
            <w:tcW w:w="1222" w:type="dxa"/>
          </w:tcPr>
          <w:p w14:paraId="2051AEF7" w14:textId="1C8FBEBA"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14</w:t>
            </w:r>
            <w:r w:rsidR="00C93A79" w:rsidRPr="008636FE">
              <w:rPr>
                <w:rFonts w:ascii="Times New Roman" w:hAnsi="Times New Roman" w:cs="Times New Roman"/>
                <w:sz w:val="16"/>
                <w:lang w:val="en-GB"/>
              </w:rPr>
              <w:t>7</w:t>
            </w:r>
          </w:p>
        </w:tc>
        <w:tc>
          <w:tcPr>
            <w:tcW w:w="1432" w:type="dxa"/>
          </w:tcPr>
          <w:p w14:paraId="78B1F166" w14:textId="6FB9BF0F" w:rsidR="00E64181" w:rsidRPr="008636FE" w:rsidRDefault="004C551F"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72</w:t>
            </w:r>
          </w:p>
        </w:tc>
        <w:tc>
          <w:tcPr>
            <w:tcW w:w="1432" w:type="dxa"/>
          </w:tcPr>
          <w:p w14:paraId="5D86D4AF" w14:textId="33E7E64B" w:rsidR="00E64181" w:rsidRPr="008636FE" w:rsidRDefault="004C551F"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75</w:t>
            </w:r>
          </w:p>
        </w:tc>
      </w:tr>
      <w:tr w:rsidR="00E64181" w:rsidRPr="008636FE" w14:paraId="1CC0FC4C" w14:textId="77777777" w:rsidTr="00696E1D">
        <w:tc>
          <w:tcPr>
            <w:tcW w:w="1800" w:type="dxa"/>
          </w:tcPr>
          <w:p w14:paraId="6A5E90BB" w14:textId="77777777" w:rsidR="00E64181" w:rsidRPr="008636FE" w:rsidRDefault="00E64181" w:rsidP="00696E1D">
            <w:pPr>
              <w:spacing w:line="240" w:lineRule="auto"/>
              <w:rPr>
                <w:rFonts w:ascii="Times New Roman" w:hAnsi="Times New Roman" w:cs="Times New Roman"/>
                <w:sz w:val="16"/>
                <w:lang w:val="en-GB"/>
              </w:rPr>
            </w:pPr>
            <w:proofErr w:type="spellStart"/>
            <w:r w:rsidRPr="008636FE">
              <w:rPr>
                <w:rFonts w:ascii="Times New Roman" w:hAnsi="Times New Roman" w:cs="Times New Roman"/>
                <w:sz w:val="16"/>
                <w:lang w:val="en-GB"/>
              </w:rPr>
              <w:t>Haga</w:t>
            </w:r>
            <w:proofErr w:type="spellEnd"/>
            <w:r w:rsidRPr="008636FE">
              <w:rPr>
                <w:rFonts w:ascii="Times New Roman" w:hAnsi="Times New Roman" w:cs="Times New Roman"/>
                <w:sz w:val="16"/>
                <w:lang w:val="en-GB"/>
              </w:rPr>
              <w:t xml:space="preserve"> hospital</w:t>
            </w:r>
          </w:p>
        </w:tc>
        <w:tc>
          <w:tcPr>
            <w:tcW w:w="1266" w:type="dxa"/>
          </w:tcPr>
          <w:p w14:paraId="48E33A6A"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Teaching Hospital</w:t>
            </w:r>
          </w:p>
        </w:tc>
        <w:tc>
          <w:tcPr>
            <w:tcW w:w="1052" w:type="dxa"/>
          </w:tcPr>
          <w:p w14:paraId="5044BE3D" w14:textId="5083D790" w:rsidR="00E64181" w:rsidRPr="008636FE" w:rsidRDefault="006C463B"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18</w:t>
            </w:r>
          </w:p>
        </w:tc>
        <w:tc>
          <w:tcPr>
            <w:tcW w:w="1372" w:type="dxa"/>
          </w:tcPr>
          <w:p w14:paraId="7842F9CE"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113</w:t>
            </w:r>
          </w:p>
        </w:tc>
        <w:tc>
          <w:tcPr>
            <w:tcW w:w="1222" w:type="dxa"/>
          </w:tcPr>
          <w:p w14:paraId="3C765743"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94</w:t>
            </w:r>
          </w:p>
        </w:tc>
        <w:tc>
          <w:tcPr>
            <w:tcW w:w="1432" w:type="dxa"/>
          </w:tcPr>
          <w:p w14:paraId="22FE6FE5" w14:textId="5CC6F8E7" w:rsidR="00E64181" w:rsidRPr="008636FE" w:rsidRDefault="004C551F"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45</w:t>
            </w:r>
          </w:p>
        </w:tc>
        <w:tc>
          <w:tcPr>
            <w:tcW w:w="1432" w:type="dxa"/>
          </w:tcPr>
          <w:p w14:paraId="161773C5" w14:textId="0DA86C10" w:rsidR="00E64181" w:rsidRPr="008636FE" w:rsidRDefault="004C551F"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49</w:t>
            </w:r>
          </w:p>
        </w:tc>
      </w:tr>
      <w:tr w:rsidR="00E64181" w:rsidRPr="008636FE" w14:paraId="72233173" w14:textId="77777777" w:rsidTr="00696E1D">
        <w:tc>
          <w:tcPr>
            <w:tcW w:w="1800" w:type="dxa"/>
          </w:tcPr>
          <w:p w14:paraId="329BBE23"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 xml:space="preserve">Haaglanden Medical </w:t>
            </w:r>
            <w:proofErr w:type="spellStart"/>
            <w:r w:rsidRPr="008636FE">
              <w:rPr>
                <w:rFonts w:ascii="Times New Roman" w:hAnsi="Times New Roman" w:cs="Times New Roman"/>
                <w:sz w:val="16"/>
                <w:lang w:val="en-GB"/>
              </w:rPr>
              <w:t>Center</w:t>
            </w:r>
            <w:proofErr w:type="spellEnd"/>
          </w:p>
        </w:tc>
        <w:tc>
          <w:tcPr>
            <w:tcW w:w="1266" w:type="dxa"/>
          </w:tcPr>
          <w:p w14:paraId="1BDA05FB"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Teaching Hospital</w:t>
            </w:r>
          </w:p>
        </w:tc>
        <w:tc>
          <w:tcPr>
            <w:tcW w:w="1052" w:type="dxa"/>
          </w:tcPr>
          <w:p w14:paraId="162429AE" w14:textId="36715DD1" w:rsidR="00E64181" w:rsidRPr="008636FE" w:rsidRDefault="00615EC7"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16</w:t>
            </w:r>
          </w:p>
        </w:tc>
        <w:tc>
          <w:tcPr>
            <w:tcW w:w="1372" w:type="dxa"/>
          </w:tcPr>
          <w:p w14:paraId="045FB43C"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73</w:t>
            </w:r>
          </w:p>
        </w:tc>
        <w:tc>
          <w:tcPr>
            <w:tcW w:w="1222" w:type="dxa"/>
          </w:tcPr>
          <w:p w14:paraId="669201DD"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63</w:t>
            </w:r>
          </w:p>
        </w:tc>
        <w:tc>
          <w:tcPr>
            <w:tcW w:w="1432" w:type="dxa"/>
          </w:tcPr>
          <w:p w14:paraId="0A5E719A" w14:textId="470721CD" w:rsidR="00E64181" w:rsidRPr="008636FE" w:rsidRDefault="004C551F"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33</w:t>
            </w:r>
          </w:p>
        </w:tc>
        <w:tc>
          <w:tcPr>
            <w:tcW w:w="1432" w:type="dxa"/>
          </w:tcPr>
          <w:p w14:paraId="6438CD27" w14:textId="56387DFD" w:rsidR="00E64181" w:rsidRPr="008636FE" w:rsidRDefault="004C551F"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30</w:t>
            </w:r>
          </w:p>
        </w:tc>
      </w:tr>
      <w:tr w:rsidR="00E64181" w:rsidRPr="008636FE" w14:paraId="435C932B" w14:textId="77777777" w:rsidTr="00696E1D">
        <w:tc>
          <w:tcPr>
            <w:tcW w:w="1800" w:type="dxa"/>
          </w:tcPr>
          <w:p w14:paraId="4B2CF247" w14:textId="77777777" w:rsidR="00E64181" w:rsidRPr="008636FE" w:rsidRDefault="00E64181" w:rsidP="00696E1D">
            <w:pPr>
              <w:spacing w:line="240" w:lineRule="auto"/>
              <w:rPr>
                <w:rFonts w:ascii="Times New Roman" w:hAnsi="Times New Roman" w:cs="Times New Roman"/>
                <w:sz w:val="16"/>
                <w:lang w:val="en-GB"/>
              </w:rPr>
            </w:pPr>
            <w:proofErr w:type="spellStart"/>
            <w:r w:rsidRPr="008636FE">
              <w:rPr>
                <w:rFonts w:ascii="Times New Roman" w:hAnsi="Times New Roman" w:cs="Times New Roman"/>
                <w:sz w:val="16"/>
                <w:lang w:val="en-GB"/>
              </w:rPr>
              <w:t>Amphia</w:t>
            </w:r>
            <w:proofErr w:type="spellEnd"/>
            <w:r w:rsidRPr="008636FE">
              <w:rPr>
                <w:rFonts w:ascii="Times New Roman" w:hAnsi="Times New Roman" w:cs="Times New Roman"/>
                <w:sz w:val="16"/>
                <w:lang w:val="en-GB"/>
              </w:rPr>
              <w:t xml:space="preserve"> Hospital</w:t>
            </w:r>
          </w:p>
        </w:tc>
        <w:tc>
          <w:tcPr>
            <w:tcW w:w="1266" w:type="dxa"/>
          </w:tcPr>
          <w:p w14:paraId="16575E0B"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Teaching Hospital</w:t>
            </w:r>
          </w:p>
        </w:tc>
        <w:tc>
          <w:tcPr>
            <w:tcW w:w="1052" w:type="dxa"/>
          </w:tcPr>
          <w:p w14:paraId="30BF9414" w14:textId="784C1DB4" w:rsidR="00E64181" w:rsidRPr="008636FE" w:rsidRDefault="006C463B"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24</w:t>
            </w:r>
          </w:p>
        </w:tc>
        <w:tc>
          <w:tcPr>
            <w:tcW w:w="1372" w:type="dxa"/>
          </w:tcPr>
          <w:p w14:paraId="40A09311"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21</w:t>
            </w:r>
          </w:p>
        </w:tc>
        <w:tc>
          <w:tcPr>
            <w:tcW w:w="1222" w:type="dxa"/>
          </w:tcPr>
          <w:p w14:paraId="6B36B7CF"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10</w:t>
            </w:r>
          </w:p>
        </w:tc>
        <w:tc>
          <w:tcPr>
            <w:tcW w:w="1432" w:type="dxa"/>
          </w:tcPr>
          <w:p w14:paraId="2D3668BA" w14:textId="7DF2A934" w:rsidR="00E64181" w:rsidRPr="008636FE" w:rsidRDefault="004C551F"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5</w:t>
            </w:r>
          </w:p>
        </w:tc>
        <w:tc>
          <w:tcPr>
            <w:tcW w:w="1432" w:type="dxa"/>
          </w:tcPr>
          <w:p w14:paraId="1B5C6A09" w14:textId="166C8B0C" w:rsidR="00E64181" w:rsidRPr="008636FE" w:rsidRDefault="004C551F"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5</w:t>
            </w:r>
          </w:p>
        </w:tc>
      </w:tr>
      <w:tr w:rsidR="00E64181" w:rsidRPr="008636FE" w14:paraId="45F420EA" w14:textId="77777777" w:rsidTr="00696E1D">
        <w:tc>
          <w:tcPr>
            <w:tcW w:w="1800" w:type="dxa"/>
          </w:tcPr>
          <w:p w14:paraId="51869F6D" w14:textId="694A770F" w:rsidR="00E64181" w:rsidRPr="008636FE" w:rsidRDefault="00E64181" w:rsidP="00696E1D">
            <w:pPr>
              <w:spacing w:line="240" w:lineRule="auto"/>
              <w:rPr>
                <w:rFonts w:ascii="Times New Roman" w:hAnsi="Times New Roman" w:cs="Times New Roman"/>
                <w:sz w:val="16"/>
                <w:lang w:val="en-GB"/>
              </w:rPr>
            </w:pPr>
            <w:proofErr w:type="spellStart"/>
            <w:r w:rsidRPr="008636FE">
              <w:rPr>
                <w:rFonts w:ascii="Times New Roman" w:hAnsi="Times New Roman" w:cs="Times New Roman"/>
                <w:sz w:val="16"/>
                <w:lang w:val="en-GB"/>
              </w:rPr>
              <w:t>Franciscus</w:t>
            </w:r>
            <w:proofErr w:type="spellEnd"/>
            <w:r w:rsidRPr="008636FE">
              <w:rPr>
                <w:rFonts w:ascii="Times New Roman" w:hAnsi="Times New Roman" w:cs="Times New Roman"/>
                <w:sz w:val="16"/>
                <w:lang w:val="en-GB"/>
              </w:rPr>
              <w:t xml:space="preserve"> </w:t>
            </w:r>
            <w:proofErr w:type="spellStart"/>
            <w:r w:rsidRPr="008636FE">
              <w:rPr>
                <w:rFonts w:ascii="Times New Roman" w:hAnsi="Times New Roman" w:cs="Times New Roman"/>
                <w:sz w:val="16"/>
                <w:lang w:val="en-GB"/>
              </w:rPr>
              <w:t>Gasthuis</w:t>
            </w:r>
            <w:proofErr w:type="spellEnd"/>
            <w:r w:rsidRPr="008636FE">
              <w:rPr>
                <w:rFonts w:ascii="Times New Roman" w:hAnsi="Times New Roman" w:cs="Times New Roman"/>
                <w:sz w:val="16"/>
                <w:lang w:val="en-GB"/>
              </w:rPr>
              <w:t xml:space="preserve"> </w:t>
            </w:r>
            <w:r w:rsidR="007E6145" w:rsidRPr="008636FE">
              <w:rPr>
                <w:rFonts w:ascii="Times New Roman" w:hAnsi="Times New Roman" w:cs="Times New Roman"/>
                <w:sz w:val="16"/>
                <w:lang w:val="en-GB"/>
              </w:rPr>
              <w:t>&amp;</w:t>
            </w:r>
            <w:r w:rsidRPr="008636FE">
              <w:rPr>
                <w:rFonts w:ascii="Times New Roman" w:hAnsi="Times New Roman" w:cs="Times New Roman"/>
                <w:sz w:val="16"/>
                <w:lang w:val="en-GB"/>
              </w:rPr>
              <w:t xml:space="preserve"> </w:t>
            </w:r>
            <w:proofErr w:type="spellStart"/>
            <w:r w:rsidRPr="008636FE">
              <w:rPr>
                <w:rFonts w:ascii="Times New Roman" w:hAnsi="Times New Roman" w:cs="Times New Roman"/>
                <w:sz w:val="16"/>
                <w:lang w:val="en-GB"/>
              </w:rPr>
              <w:t>Vlietland</w:t>
            </w:r>
            <w:proofErr w:type="spellEnd"/>
          </w:p>
        </w:tc>
        <w:tc>
          <w:tcPr>
            <w:tcW w:w="1266" w:type="dxa"/>
          </w:tcPr>
          <w:p w14:paraId="349F0B64"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Teaching Hospital</w:t>
            </w:r>
          </w:p>
        </w:tc>
        <w:tc>
          <w:tcPr>
            <w:tcW w:w="1052" w:type="dxa"/>
          </w:tcPr>
          <w:p w14:paraId="5484B94B" w14:textId="582D9F70" w:rsidR="00E64181" w:rsidRPr="008636FE" w:rsidRDefault="006C463B"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18</w:t>
            </w:r>
          </w:p>
        </w:tc>
        <w:tc>
          <w:tcPr>
            <w:tcW w:w="1372" w:type="dxa"/>
          </w:tcPr>
          <w:p w14:paraId="02C55468"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34</w:t>
            </w:r>
          </w:p>
        </w:tc>
        <w:tc>
          <w:tcPr>
            <w:tcW w:w="1222" w:type="dxa"/>
          </w:tcPr>
          <w:p w14:paraId="6743CB4F"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34</w:t>
            </w:r>
          </w:p>
        </w:tc>
        <w:tc>
          <w:tcPr>
            <w:tcW w:w="1432" w:type="dxa"/>
          </w:tcPr>
          <w:p w14:paraId="2EDB7204"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17</w:t>
            </w:r>
          </w:p>
        </w:tc>
        <w:tc>
          <w:tcPr>
            <w:tcW w:w="1432" w:type="dxa"/>
          </w:tcPr>
          <w:p w14:paraId="33B1C58A"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17</w:t>
            </w:r>
          </w:p>
        </w:tc>
      </w:tr>
      <w:tr w:rsidR="00E64181" w:rsidRPr="008636FE" w14:paraId="4DA8B797" w14:textId="77777777" w:rsidTr="00696E1D">
        <w:tc>
          <w:tcPr>
            <w:tcW w:w="1800" w:type="dxa"/>
          </w:tcPr>
          <w:p w14:paraId="419F8C6C" w14:textId="77777777" w:rsidR="00E64181" w:rsidRPr="008636FE" w:rsidRDefault="00E64181" w:rsidP="00696E1D">
            <w:pPr>
              <w:spacing w:line="240" w:lineRule="auto"/>
              <w:rPr>
                <w:rFonts w:ascii="Times New Roman" w:hAnsi="Times New Roman" w:cs="Times New Roman"/>
                <w:sz w:val="16"/>
                <w:lang w:val="en-GB"/>
              </w:rPr>
            </w:pPr>
            <w:proofErr w:type="spellStart"/>
            <w:r w:rsidRPr="008636FE">
              <w:rPr>
                <w:rFonts w:ascii="Times New Roman" w:hAnsi="Times New Roman" w:cs="Times New Roman"/>
                <w:sz w:val="16"/>
                <w:lang w:val="en-GB"/>
              </w:rPr>
              <w:t>Groene</w:t>
            </w:r>
            <w:proofErr w:type="spellEnd"/>
            <w:r w:rsidRPr="008636FE">
              <w:rPr>
                <w:rFonts w:ascii="Times New Roman" w:hAnsi="Times New Roman" w:cs="Times New Roman"/>
                <w:sz w:val="16"/>
                <w:lang w:val="en-GB"/>
              </w:rPr>
              <w:t xml:space="preserve"> Hart Hospital</w:t>
            </w:r>
          </w:p>
        </w:tc>
        <w:tc>
          <w:tcPr>
            <w:tcW w:w="1266" w:type="dxa"/>
          </w:tcPr>
          <w:p w14:paraId="20DAD5CA" w14:textId="77777777" w:rsidR="00E64181" w:rsidRPr="008636FE" w:rsidRDefault="00973ACA"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Teaching</w:t>
            </w:r>
            <w:r w:rsidR="00E64181" w:rsidRPr="008636FE">
              <w:rPr>
                <w:rFonts w:ascii="Times New Roman" w:hAnsi="Times New Roman" w:cs="Times New Roman"/>
                <w:sz w:val="16"/>
                <w:lang w:val="en-GB"/>
              </w:rPr>
              <w:t xml:space="preserve"> Hospital</w:t>
            </w:r>
          </w:p>
        </w:tc>
        <w:tc>
          <w:tcPr>
            <w:tcW w:w="1052" w:type="dxa"/>
          </w:tcPr>
          <w:p w14:paraId="064875F6" w14:textId="09F8FEB0" w:rsidR="00E64181" w:rsidRPr="008636FE" w:rsidRDefault="006C463B"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10</w:t>
            </w:r>
          </w:p>
        </w:tc>
        <w:tc>
          <w:tcPr>
            <w:tcW w:w="1372" w:type="dxa"/>
          </w:tcPr>
          <w:p w14:paraId="24E20E19"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20</w:t>
            </w:r>
          </w:p>
        </w:tc>
        <w:tc>
          <w:tcPr>
            <w:tcW w:w="1222" w:type="dxa"/>
          </w:tcPr>
          <w:p w14:paraId="0F43A39C"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17</w:t>
            </w:r>
          </w:p>
        </w:tc>
        <w:tc>
          <w:tcPr>
            <w:tcW w:w="1432" w:type="dxa"/>
          </w:tcPr>
          <w:p w14:paraId="30E858F0" w14:textId="50314B4E" w:rsidR="00E64181" w:rsidRPr="008636FE" w:rsidRDefault="004C551F"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6</w:t>
            </w:r>
          </w:p>
        </w:tc>
        <w:tc>
          <w:tcPr>
            <w:tcW w:w="1432" w:type="dxa"/>
          </w:tcPr>
          <w:p w14:paraId="5CA8AAAE"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11</w:t>
            </w:r>
          </w:p>
        </w:tc>
      </w:tr>
      <w:tr w:rsidR="00E64181" w:rsidRPr="008636FE" w14:paraId="5249E2A5" w14:textId="77777777" w:rsidTr="00696E1D">
        <w:tc>
          <w:tcPr>
            <w:tcW w:w="1800" w:type="dxa"/>
          </w:tcPr>
          <w:p w14:paraId="5C9808A6" w14:textId="77777777" w:rsidR="00E64181" w:rsidRPr="008636FE" w:rsidRDefault="00E64181" w:rsidP="00696E1D">
            <w:pPr>
              <w:spacing w:line="240" w:lineRule="auto"/>
              <w:rPr>
                <w:rFonts w:ascii="Times New Roman" w:hAnsi="Times New Roman" w:cs="Times New Roman"/>
                <w:sz w:val="16"/>
                <w:lang w:val="en-GB"/>
              </w:rPr>
            </w:pPr>
            <w:proofErr w:type="spellStart"/>
            <w:r w:rsidRPr="008636FE">
              <w:rPr>
                <w:rFonts w:ascii="Times New Roman" w:hAnsi="Times New Roman" w:cs="Times New Roman"/>
                <w:sz w:val="16"/>
                <w:lang w:val="en-GB"/>
              </w:rPr>
              <w:t>Isala</w:t>
            </w:r>
            <w:proofErr w:type="spellEnd"/>
            <w:r w:rsidRPr="008636FE">
              <w:rPr>
                <w:rFonts w:ascii="Times New Roman" w:hAnsi="Times New Roman" w:cs="Times New Roman"/>
                <w:sz w:val="16"/>
                <w:lang w:val="en-GB"/>
              </w:rPr>
              <w:t xml:space="preserve"> Hospital</w:t>
            </w:r>
          </w:p>
        </w:tc>
        <w:tc>
          <w:tcPr>
            <w:tcW w:w="1266" w:type="dxa"/>
          </w:tcPr>
          <w:p w14:paraId="4F90BE9E"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Teaching Hospital</w:t>
            </w:r>
          </w:p>
        </w:tc>
        <w:tc>
          <w:tcPr>
            <w:tcW w:w="1052" w:type="dxa"/>
          </w:tcPr>
          <w:p w14:paraId="7EED85F7" w14:textId="555A72E3" w:rsidR="00E64181" w:rsidRPr="008636FE" w:rsidRDefault="006C463B"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32</w:t>
            </w:r>
          </w:p>
        </w:tc>
        <w:tc>
          <w:tcPr>
            <w:tcW w:w="1372" w:type="dxa"/>
          </w:tcPr>
          <w:p w14:paraId="79395B60"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21</w:t>
            </w:r>
          </w:p>
        </w:tc>
        <w:tc>
          <w:tcPr>
            <w:tcW w:w="1222" w:type="dxa"/>
          </w:tcPr>
          <w:p w14:paraId="28735B73" w14:textId="4D38ED99"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1</w:t>
            </w:r>
            <w:r w:rsidR="00C93A79" w:rsidRPr="008636FE">
              <w:rPr>
                <w:rFonts w:ascii="Times New Roman" w:hAnsi="Times New Roman" w:cs="Times New Roman"/>
                <w:sz w:val="16"/>
                <w:lang w:val="en-GB"/>
              </w:rPr>
              <w:t>6</w:t>
            </w:r>
          </w:p>
        </w:tc>
        <w:tc>
          <w:tcPr>
            <w:tcW w:w="1432" w:type="dxa"/>
          </w:tcPr>
          <w:p w14:paraId="6C882211" w14:textId="6AD6CF20" w:rsidR="00E64181" w:rsidRPr="008636FE" w:rsidRDefault="004C551F"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8</w:t>
            </w:r>
          </w:p>
        </w:tc>
        <w:tc>
          <w:tcPr>
            <w:tcW w:w="1432" w:type="dxa"/>
          </w:tcPr>
          <w:p w14:paraId="3D8FD778" w14:textId="50825DBB" w:rsidR="00E64181" w:rsidRPr="008636FE" w:rsidRDefault="004C551F"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8</w:t>
            </w:r>
          </w:p>
        </w:tc>
      </w:tr>
      <w:tr w:rsidR="00E64181" w:rsidRPr="008636FE" w14:paraId="4CE7243B" w14:textId="77777777" w:rsidTr="00696E1D">
        <w:tc>
          <w:tcPr>
            <w:tcW w:w="1800" w:type="dxa"/>
          </w:tcPr>
          <w:p w14:paraId="7788BBCA" w14:textId="77777777" w:rsidR="00E64181" w:rsidRPr="008636FE" w:rsidRDefault="00E64181" w:rsidP="00696E1D">
            <w:pPr>
              <w:spacing w:line="240" w:lineRule="auto"/>
              <w:rPr>
                <w:rFonts w:ascii="Times New Roman" w:hAnsi="Times New Roman" w:cs="Times New Roman"/>
                <w:sz w:val="16"/>
                <w:lang w:val="en-GB"/>
              </w:rPr>
            </w:pPr>
            <w:proofErr w:type="spellStart"/>
            <w:r w:rsidRPr="008636FE">
              <w:rPr>
                <w:rFonts w:ascii="Times New Roman" w:hAnsi="Times New Roman" w:cs="Times New Roman"/>
                <w:sz w:val="16"/>
                <w:lang w:val="en-GB"/>
              </w:rPr>
              <w:t>Diakonessenhuis</w:t>
            </w:r>
            <w:proofErr w:type="spellEnd"/>
          </w:p>
        </w:tc>
        <w:tc>
          <w:tcPr>
            <w:tcW w:w="1266" w:type="dxa"/>
          </w:tcPr>
          <w:p w14:paraId="53992B25"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Teaching Hospital</w:t>
            </w:r>
          </w:p>
        </w:tc>
        <w:tc>
          <w:tcPr>
            <w:tcW w:w="1052" w:type="dxa"/>
          </w:tcPr>
          <w:p w14:paraId="36190089" w14:textId="3DFE9441" w:rsidR="00E64181" w:rsidRPr="008636FE" w:rsidRDefault="006C463B"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13</w:t>
            </w:r>
          </w:p>
        </w:tc>
        <w:tc>
          <w:tcPr>
            <w:tcW w:w="1372" w:type="dxa"/>
          </w:tcPr>
          <w:p w14:paraId="7836564B"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7</w:t>
            </w:r>
          </w:p>
        </w:tc>
        <w:tc>
          <w:tcPr>
            <w:tcW w:w="1222" w:type="dxa"/>
          </w:tcPr>
          <w:p w14:paraId="579962DF"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7</w:t>
            </w:r>
          </w:p>
        </w:tc>
        <w:tc>
          <w:tcPr>
            <w:tcW w:w="1432" w:type="dxa"/>
          </w:tcPr>
          <w:p w14:paraId="3272E6F2"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3</w:t>
            </w:r>
          </w:p>
        </w:tc>
        <w:tc>
          <w:tcPr>
            <w:tcW w:w="1432" w:type="dxa"/>
          </w:tcPr>
          <w:p w14:paraId="7D1294E6" w14:textId="77777777" w:rsidR="00E64181" w:rsidRPr="008636FE" w:rsidRDefault="00E64181" w:rsidP="00696E1D">
            <w:pPr>
              <w:spacing w:line="240" w:lineRule="auto"/>
              <w:rPr>
                <w:rFonts w:ascii="Times New Roman" w:hAnsi="Times New Roman" w:cs="Times New Roman"/>
                <w:sz w:val="16"/>
                <w:lang w:val="en-GB"/>
              </w:rPr>
            </w:pPr>
            <w:r w:rsidRPr="008636FE">
              <w:rPr>
                <w:rFonts w:ascii="Times New Roman" w:hAnsi="Times New Roman" w:cs="Times New Roman"/>
                <w:sz w:val="16"/>
                <w:lang w:val="en-GB"/>
              </w:rPr>
              <w:t>4</w:t>
            </w:r>
          </w:p>
        </w:tc>
      </w:tr>
    </w:tbl>
    <w:p w14:paraId="5A65BBD5" w14:textId="77777777" w:rsidR="00953AED" w:rsidRPr="008636FE" w:rsidRDefault="00953AED" w:rsidP="00696E1D">
      <w:pPr>
        <w:spacing w:line="240" w:lineRule="auto"/>
        <w:rPr>
          <w:rFonts w:ascii="Times New Roman" w:hAnsi="Times New Roman" w:cs="Times New Roman"/>
          <w:lang w:val="en-GB"/>
        </w:rPr>
      </w:pPr>
    </w:p>
    <w:p w14:paraId="5C8393FE" w14:textId="0DEAA173" w:rsidR="009C0980" w:rsidRPr="008636FE" w:rsidRDefault="00E03FCE" w:rsidP="00696E1D">
      <w:pPr>
        <w:pStyle w:val="Heading1"/>
        <w:spacing w:line="240" w:lineRule="auto"/>
        <w:rPr>
          <w:rFonts w:cs="Times New Roman"/>
          <w:lang w:val="en-GB"/>
        </w:rPr>
      </w:pPr>
      <w:bookmarkStart w:id="7" w:name="_Toc107218930"/>
      <w:r w:rsidRPr="008636FE">
        <w:rPr>
          <w:rFonts w:cs="Times New Roman"/>
          <w:lang w:val="en-GB"/>
        </w:rPr>
        <w:t>Table S7</w:t>
      </w:r>
      <w:r w:rsidR="009C0980" w:rsidRPr="008636FE">
        <w:rPr>
          <w:rFonts w:cs="Times New Roman"/>
          <w:lang w:val="en-GB"/>
        </w:rPr>
        <w:t>. Other baseline characteristics</w:t>
      </w:r>
      <w:bookmarkEnd w:id="7"/>
    </w:p>
    <w:tbl>
      <w:tblPr>
        <w:tblW w:w="9072" w:type="dxa"/>
        <w:tblInd w:w="70" w:type="dxa"/>
        <w:tblCellMar>
          <w:left w:w="70" w:type="dxa"/>
          <w:right w:w="70" w:type="dxa"/>
        </w:tblCellMar>
        <w:tblLook w:val="04A0" w:firstRow="1" w:lastRow="0" w:firstColumn="1" w:lastColumn="0" w:noHBand="0" w:noVBand="1"/>
      </w:tblPr>
      <w:tblGrid>
        <w:gridCol w:w="3620"/>
        <w:gridCol w:w="1767"/>
        <w:gridCol w:w="1843"/>
        <w:gridCol w:w="1842"/>
      </w:tblGrid>
      <w:tr w:rsidR="00C91B7A" w:rsidRPr="008636FE" w14:paraId="483E8D21" w14:textId="77777777" w:rsidTr="005E4E29">
        <w:trPr>
          <w:trHeight w:val="300"/>
        </w:trPr>
        <w:tc>
          <w:tcPr>
            <w:tcW w:w="3620" w:type="dxa"/>
            <w:tcBorders>
              <w:top w:val="nil"/>
              <w:left w:val="nil"/>
              <w:bottom w:val="nil"/>
              <w:right w:val="nil"/>
            </w:tcBorders>
            <w:shd w:val="clear" w:color="auto" w:fill="auto"/>
            <w:noWrap/>
            <w:vAlign w:val="bottom"/>
            <w:hideMark/>
          </w:tcPr>
          <w:p w14:paraId="43AE3ED1" w14:textId="77777777" w:rsidR="00C91B7A" w:rsidRPr="008636FE" w:rsidRDefault="00C91B7A" w:rsidP="00696E1D">
            <w:pPr>
              <w:spacing w:after="0" w:line="240" w:lineRule="auto"/>
              <w:rPr>
                <w:rFonts w:ascii="Times New Roman" w:eastAsia="Times New Roman" w:hAnsi="Times New Roman" w:cs="Times New Roman"/>
                <w:sz w:val="24"/>
                <w:szCs w:val="24"/>
                <w:lang w:val="en-GB" w:eastAsia="nl-NL"/>
              </w:rPr>
            </w:pPr>
          </w:p>
        </w:tc>
        <w:tc>
          <w:tcPr>
            <w:tcW w:w="1767" w:type="dxa"/>
            <w:tcBorders>
              <w:top w:val="nil"/>
              <w:left w:val="single" w:sz="4" w:space="0" w:color="auto"/>
              <w:bottom w:val="nil"/>
              <w:right w:val="nil"/>
            </w:tcBorders>
            <w:shd w:val="clear" w:color="auto" w:fill="auto"/>
            <w:noWrap/>
            <w:vAlign w:val="bottom"/>
            <w:hideMark/>
          </w:tcPr>
          <w:p w14:paraId="0EACAF12" w14:textId="4538F703" w:rsidR="00C91B7A" w:rsidRPr="008636FE" w:rsidRDefault="00E848E4"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MIPD</w:t>
            </w:r>
          </w:p>
        </w:tc>
        <w:tc>
          <w:tcPr>
            <w:tcW w:w="1843" w:type="dxa"/>
            <w:tcBorders>
              <w:top w:val="nil"/>
              <w:left w:val="nil"/>
              <w:bottom w:val="nil"/>
              <w:right w:val="nil"/>
            </w:tcBorders>
            <w:shd w:val="clear" w:color="auto" w:fill="auto"/>
            <w:noWrap/>
            <w:vAlign w:val="bottom"/>
            <w:hideMark/>
          </w:tcPr>
          <w:p w14:paraId="11C50289" w14:textId="5A3CB15D" w:rsidR="00C91B7A" w:rsidRPr="008636FE" w:rsidRDefault="000A1B0F"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Standard dosing</w:t>
            </w:r>
          </w:p>
        </w:tc>
        <w:tc>
          <w:tcPr>
            <w:tcW w:w="1842" w:type="dxa"/>
            <w:tcBorders>
              <w:top w:val="nil"/>
              <w:left w:val="nil"/>
              <w:bottom w:val="nil"/>
              <w:right w:val="nil"/>
            </w:tcBorders>
            <w:shd w:val="clear" w:color="auto" w:fill="auto"/>
            <w:noWrap/>
            <w:vAlign w:val="bottom"/>
            <w:hideMark/>
          </w:tcPr>
          <w:p w14:paraId="4DFEEFB3" w14:textId="77777777" w:rsidR="00C91B7A" w:rsidRPr="008636FE" w:rsidRDefault="00C91B7A"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Overall</w:t>
            </w:r>
          </w:p>
        </w:tc>
      </w:tr>
      <w:tr w:rsidR="00C91B7A" w:rsidRPr="008636FE" w14:paraId="7AB79FF7" w14:textId="77777777" w:rsidTr="005E4E29">
        <w:trPr>
          <w:trHeight w:val="300"/>
        </w:trPr>
        <w:tc>
          <w:tcPr>
            <w:tcW w:w="3620" w:type="dxa"/>
            <w:tcBorders>
              <w:top w:val="nil"/>
              <w:left w:val="nil"/>
              <w:bottom w:val="single" w:sz="4" w:space="0" w:color="auto"/>
              <w:right w:val="nil"/>
            </w:tcBorders>
            <w:shd w:val="clear" w:color="auto" w:fill="auto"/>
            <w:noWrap/>
            <w:vAlign w:val="bottom"/>
            <w:hideMark/>
          </w:tcPr>
          <w:p w14:paraId="22B9026F"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 </w:t>
            </w:r>
          </w:p>
        </w:tc>
        <w:tc>
          <w:tcPr>
            <w:tcW w:w="1767" w:type="dxa"/>
            <w:tcBorders>
              <w:top w:val="nil"/>
              <w:left w:val="single" w:sz="4" w:space="0" w:color="auto"/>
              <w:bottom w:val="single" w:sz="4" w:space="0" w:color="auto"/>
              <w:right w:val="nil"/>
            </w:tcBorders>
            <w:shd w:val="clear" w:color="auto" w:fill="auto"/>
            <w:noWrap/>
            <w:vAlign w:val="bottom"/>
            <w:hideMark/>
          </w:tcPr>
          <w:p w14:paraId="2E9F0ED4"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(N=189)</w:t>
            </w:r>
          </w:p>
        </w:tc>
        <w:tc>
          <w:tcPr>
            <w:tcW w:w="1843" w:type="dxa"/>
            <w:tcBorders>
              <w:top w:val="nil"/>
              <w:left w:val="nil"/>
              <w:bottom w:val="single" w:sz="4" w:space="0" w:color="auto"/>
              <w:right w:val="nil"/>
            </w:tcBorders>
            <w:shd w:val="clear" w:color="auto" w:fill="auto"/>
            <w:noWrap/>
            <w:vAlign w:val="bottom"/>
            <w:hideMark/>
          </w:tcPr>
          <w:p w14:paraId="27089ED4"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(N=199)</w:t>
            </w:r>
          </w:p>
        </w:tc>
        <w:tc>
          <w:tcPr>
            <w:tcW w:w="1842" w:type="dxa"/>
            <w:tcBorders>
              <w:top w:val="nil"/>
              <w:left w:val="nil"/>
              <w:bottom w:val="single" w:sz="4" w:space="0" w:color="auto"/>
              <w:right w:val="nil"/>
            </w:tcBorders>
            <w:shd w:val="clear" w:color="auto" w:fill="auto"/>
            <w:noWrap/>
            <w:vAlign w:val="bottom"/>
            <w:hideMark/>
          </w:tcPr>
          <w:p w14:paraId="10C1ED41"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(N=388)</w:t>
            </w:r>
          </w:p>
        </w:tc>
      </w:tr>
      <w:tr w:rsidR="00C91B7A" w:rsidRPr="008636FE" w14:paraId="6C01ADA3" w14:textId="77777777" w:rsidTr="005E4E29">
        <w:trPr>
          <w:trHeight w:val="300"/>
        </w:trPr>
        <w:tc>
          <w:tcPr>
            <w:tcW w:w="3620" w:type="dxa"/>
            <w:tcBorders>
              <w:top w:val="nil"/>
              <w:left w:val="nil"/>
              <w:bottom w:val="nil"/>
              <w:right w:val="nil"/>
            </w:tcBorders>
            <w:shd w:val="clear" w:color="auto" w:fill="auto"/>
            <w:noWrap/>
            <w:vAlign w:val="bottom"/>
            <w:hideMark/>
          </w:tcPr>
          <w:p w14:paraId="1AB14296" w14:textId="77777777" w:rsidR="00C91B7A" w:rsidRPr="008636FE" w:rsidRDefault="00C91B7A"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Weight (kg), Median (IQR)</w:t>
            </w:r>
          </w:p>
        </w:tc>
        <w:tc>
          <w:tcPr>
            <w:tcW w:w="1767" w:type="dxa"/>
            <w:tcBorders>
              <w:top w:val="nil"/>
              <w:left w:val="single" w:sz="4" w:space="0" w:color="auto"/>
              <w:bottom w:val="nil"/>
              <w:right w:val="nil"/>
            </w:tcBorders>
            <w:shd w:val="clear" w:color="auto" w:fill="auto"/>
            <w:noWrap/>
            <w:vAlign w:val="bottom"/>
            <w:hideMark/>
          </w:tcPr>
          <w:p w14:paraId="1D543D7A" w14:textId="29A4FB20"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82</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0 (70.0-100)</w:t>
            </w:r>
          </w:p>
        </w:tc>
        <w:tc>
          <w:tcPr>
            <w:tcW w:w="1843" w:type="dxa"/>
            <w:tcBorders>
              <w:top w:val="nil"/>
              <w:left w:val="nil"/>
              <w:bottom w:val="nil"/>
              <w:right w:val="nil"/>
            </w:tcBorders>
            <w:shd w:val="clear" w:color="auto" w:fill="auto"/>
            <w:noWrap/>
            <w:vAlign w:val="bottom"/>
            <w:hideMark/>
          </w:tcPr>
          <w:p w14:paraId="43C721A6" w14:textId="53E08AC6"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80</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0 (70.0-90.1)</w:t>
            </w:r>
          </w:p>
        </w:tc>
        <w:tc>
          <w:tcPr>
            <w:tcW w:w="1842" w:type="dxa"/>
            <w:tcBorders>
              <w:top w:val="nil"/>
              <w:left w:val="nil"/>
              <w:bottom w:val="nil"/>
              <w:right w:val="nil"/>
            </w:tcBorders>
            <w:shd w:val="clear" w:color="auto" w:fill="auto"/>
            <w:noWrap/>
            <w:vAlign w:val="bottom"/>
            <w:hideMark/>
          </w:tcPr>
          <w:p w14:paraId="4962BD36" w14:textId="418C011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80</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0 (70</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0-95</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3)</w:t>
            </w:r>
          </w:p>
        </w:tc>
      </w:tr>
      <w:tr w:rsidR="00C91B7A" w:rsidRPr="008636FE" w14:paraId="25A767C7" w14:textId="77777777" w:rsidTr="005E4E29">
        <w:trPr>
          <w:trHeight w:val="300"/>
        </w:trPr>
        <w:tc>
          <w:tcPr>
            <w:tcW w:w="3620" w:type="dxa"/>
            <w:tcBorders>
              <w:top w:val="nil"/>
              <w:left w:val="nil"/>
              <w:bottom w:val="nil"/>
              <w:right w:val="nil"/>
            </w:tcBorders>
            <w:shd w:val="clear" w:color="auto" w:fill="auto"/>
            <w:noWrap/>
            <w:vAlign w:val="bottom"/>
            <w:hideMark/>
          </w:tcPr>
          <w:p w14:paraId="176F2B12" w14:textId="77777777" w:rsidR="00C91B7A" w:rsidRPr="008636FE" w:rsidRDefault="00C91B7A"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Surgery in 72 hours before admission</w:t>
            </w:r>
          </w:p>
        </w:tc>
        <w:tc>
          <w:tcPr>
            <w:tcW w:w="1767" w:type="dxa"/>
            <w:tcBorders>
              <w:top w:val="nil"/>
              <w:left w:val="single" w:sz="4" w:space="0" w:color="auto"/>
              <w:bottom w:val="nil"/>
              <w:right w:val="nil"/>
            </w:tcBorders>
            <w:shd w:val="clear" w:color="auto" w:fill="auto"/>
            <w:noWrap/>
            <w:vAlign w:val="bottom"/>
            <w:hideMark/>
          </w:tcPr>
          <w:p w14:paraId="1ED417E6"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62</w:t>
            </w:r>
          </w:p>
        </w:tc>
        <w:tc>
          <w:tcPr>
            <w:tcW w:w="1843" w:type="dxa"/>
            <w:tcBorders>
              <w:top w:val="nil"/>
              <w:left w:val="nil"/>
              <w:bottom w:val="nil"/>
              <w:right w:val="nil"/>
            </w:tcBorders>
            <w:shd w:val="clear" w:color="auto" w:fill="auto"/>
            <w:noWrap/>
            <w:vAlign w:val="bottom"/>
            <w:hideMark/>
          </w:tcPr>
          <w:p w14:paraId="49A59B89"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55</w:t>
            </w:r>
          </w:p>
        </w:tc>
        <w:tc>
          <w:tcPr>
            <w:tcW w:w="1842" w:type="dxa"/>
            <w:tcBorders>
              <w:top w:val="nil"/>
              <w:left w:val="nil"/>
              <w:bottom w:val="nil"/>
              <w:right w:val="nil"/>
            </w:tcBorders>
            <w:shd w:val="clear" w:color="auto" w:fill="auto"/>
            <w:noWrap/>
            <w:vAlign w:val="bottom"/>
            <w:hideMark/>
          </w:tcPr>
          <w:p w14:paraId="714CAD75"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117</w:t>
            </w:r>
          </w:p>
        </w:tc>
      </w:tr>
      <w:tr w:rsidR="00C91B7A" w:rsidRPr="008636FE" w14:paraId="6B7380FE" w14:textId="77777777" w:rsidTr="005E4E29">
        <w:trPr>
          <w:trHeight w:val="300"/>
        </w:trPr>
        <w:tc>
          <w:tcPr>
            <w:tcW w:w="3620" w:type="dxa"/>
            <w:tcBorders>
              <w:top w:val="nil"/>
              <w:left w:val="nil"/>
              <w:bottom w:val="nil"/>
              <w:right w:val="nil"/>
            </w:tcBorders>
            <w:shd w:val="clear" w:color="auto" w:fill="auto"/>
            <w:noWrap/>
            <w:vAlign w:val="bottom"/>
            <w:hideMark/>
          </w:tcPr>
          <w:p w14:paraId="224503F4" w14:textId="77777777" w:rsidR="00C91B7A" w:rsidRPr="008636FE" w:rsidRDefault="00C91B7A"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Admission Diagnosis</w:t>
            </w:r>
          </w:p>
        </w:tc>
        <w:tc>
          <w:tcPr>
            <w:tcW w:w="1767" w:type="dxa"/>
            <w:tcBorders>
              <w:top w:val="nil"/>
              <w:left w:val="single" w:sz="4" w:space="0" w:color="auto"/>
              <w:bottom w:val="nil"/>
              <w:right w:val="nil"/>
            </w:tcBorders>
            <w:shd w:val="clear" w:color="auto" w:fill="auto"/>
            <w:noWrap/>
            <w:vAlign w:val="bottom"/>
            <w:hideMark/>
          </w:tcPr>
          <w:p w14:paraId="4CB56621" w14:textId="77777777" w:rsidR="00C91B7A" w:rsidRPr="008636FE" w:rsidRDefault="00C91B7A"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 </w:t>
            </w:r>
          </w:p>
        </w:tc>
        <w:tc>
          <w:tcPr>
            <w:tcW w:w="1843" w:type="dxa"/>
            <w:tcBorders>
              <w:top w:val="nil"/>
              <w:left w:val="nil"/>
              <w:bottom w:val="nil"/>
              <w:right w:val="nil"/>
            </w:tcBorders>
            <w:shd w:val="clear" w:color="auto" w:fill="auto"/>
            <w:noWrap/>
            <w:vAlign w:val="bottom"/>
            <w:hideMark/>
          </w:tcPr>
          <w:p w14:paraId="661BEC8F" w14:textId="77777777" w:rsidR="00C91B7A" w:rsidRPr="008636FE" w:rsidRDefault="00C91B7A" w:rsidP="00696E1D">
            <w:pPr>
              <w:spacing w:after="0" w:line="240" w:lineRule="auto"/>
              <w:rPr>
                <w:rFonts w:ascii="Times New Roman" w:eastAsia="Times New Roman" w:hAnsi="Times New Roman" w:cs="Times New Roman"/>
                <w:b/>
                <w:bCs/>
                <w:color w:val="000000"/>
                <w:lang w:val="en-GB" w:eastAsia="nl-NL"/>
              </w:rPr>
            </w:pPr>
          </w:p>
        </w:tc>
        <w:tc>
          <w:tcPr>
            <w:tcW w:w="1842" w:type="dxa"/>
            <w:tcBorders>
              <w:top w:val="nil"/>
              <w:left w:val="nil"/>
              <w:bottom w:val="nil"/>
              <w:right w:val="nil"/>
            </w:tcBorders>
            <w:shd w:val="clear" w:color="auto" w:fill="auto"/>
            <w:noWrap/>
            <w:vAlign w:val="bottom"/>
            <w:hideMark/>
          </w:tcPr>
          <w:p w14:paraId="584F0B5B" w14:textId="77777777" w:rsidR="00C91B7A" w:rsidRPr="008636FE" w:rsidRDefault="00C91B7A" w:rsidP="00696E1D">
            <w:pPr>
              <w:spacing w:after="0" w:line="240" w:lineRule="auto"/>
              <w:rPr>
                <w:rFonts w:ascii="Times New Roman" w:eastAsia="Times New Roman" w:hAnsi="Times New Roman" w:cs="Times New Roman"/>
                <w:sz w:val="20"/>
                <w:szCs w:val="20"/>
                <w:lang w:val="en-GB" w:eastAsia="nl-NL"/>
              </w:rPr>
            </w:pPr>
          </w:p>
        </w:tc>
      </w:tr>
      <w:tr w:rsidR="00C91B7A" w:rsidRPr="008636FE" w14:paraId="0458F70F" w14:textId="77777777" w:rsidTr="005E4E29">
        <w:trPr>
          <w:trHeight w:val="300"/>
        </w:trPr>
        <w:tc>
          <w:tcPr>
            <w:tcW w:w="3620" w:type="dxa"/>
            <w:tcBorders>
              <w:top w:val="nil"/>
              <w:left w:val="nil"/>
              <w:bottom w:val="nil"/>
              <w:right w:val="nil"/>
            </w:tcBorders>
            <w:shd w:val="clear" w:color="auto" w:fill="auto"/>
            <w:noWrap/>
            <w:vAlign w:val="bottom"/>
            <w:hideMark/>
          </w:tcPr>
          <w:p w14:paraId="49286F6F"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Sepsis, respiratory</w:t>
            </w:r>
          </w:p>
        </w:tc>
        <w:tc>
          <w:tcPr>
            <w:tcW w:w="1767" w:type="dxa"/>
            <w:tcBorders>
              <w:top w:val="nil"/>
              <w:left w:val="single" w:sz="4" w:space="0" w:color="auto"/>
              <w:bottom w:val="nil"/>
              <w:right w:val="nil"/>
            </w:tcBorders>
            <w:shd w:val="clear" w:color="auto" w:fill="auto"/>
            <w:noWrap/>
            <w:vAlign w:val="bottom"/>
            <w:hideMark/>
          </w:tcPr>
          <w:p w14:paraId="2F47C32D"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48</w:t>
            </w:r>
          </w:p>
        </w:tc>
        <w:tc>
          <w:tcPr>
            <w:tcW w:w="1843" w:type="dxa"/>
            <w:tcBorders>
              <w:top w:val="nil"/>
              <w:left w:val="nil"/>
              <w:bottom w:val="nil"/>
              <w:right w:val="nil"/>
            </w:tcBorders>
            <w:shd w:val="clear" w:color="auto" w:fill="auto"/>
            <w:noWrap/>
            <w:vAlign w:val="bottom"/>
            <w:hideMark/>
          </w:tcPr>
          <w:p w14:paraId="6F17649F"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59</w:t>
            </w:r>
          </w:p>
        </w:tc>
        <w:tc>
          <w:tcPr>
            <w:tcW w:w="1842" w:type="dxa"/>
            <w:tcBorders>
              <w:top w:val="nil"/>
              <w:left w:val="nil"/>
              <w:bottom w:val="nil"/>
              <w:right w:val="nil"/>
            </w:tcBorders>
            <w:shd w:val="clear" w:color="auto" w:fill="auto"/>
            <w:noWrap/>
            <w:vAlign w:val="bottom"/>
            <w:hideMark/>
          </w:tcPr>
          <w:p w14:paraId="6F7C0857"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107</w:t>
            </w:r>
          </w:p>
        </w:tc>
      </w:tr>
      <w:tr w:rsidR="00C91B7A" w:rsidRPr="008636FE" w14:paraId="7190F875" w14:textId="77777777" w:rsidTr="005E4E29">
        <w:trPr>
          <w:trHeight w:val="300"/>
        </w:trPr>
        <w:tc>
          <w:tcPr>
            <w:tcW w:w="3620" w:type="dxa"/>
            <w:tcBorders>
              <w:top w:val="nil"/>
              <w:left w:val="nil"/>
              <w:bottom w:val="nil"/>
              <w:right w:val="nil"/>
            </w:tcBorders>
            <w:shd w:val="clear" w:color="auto" w:fill="auto"/>
            <w:noWrap/>
            <w:vAlign w:val="bottom"/>
            <w:hideMark/>
          </w:tcPr>
          <w:p w14:paraId="640A9AE4"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Sepsis, Gastrointestinal</w:t>
            </w:r>
          </w:p>
        </w:tc>
        <w:tc>
          <w:tcPr>
            <w:tcW w:w="1767" w:type="dxa"/>
            <w:tcBorders>
              <w:top w:val="nil"/>
              <w:left w:val="single" w:sz="4" w:space="0" w:color="auto"/>
              <w:bottom w:val="nil"/>
              <w:right w:val="nil"/>
            </w:tcBorders>
            <w:shd w:val="clear" w:color="auto" w:fill="auto"/>
            <w:noWrap/>
            <w:vAlign w:val="bottom"/>
            <w:hideMark/>
          </w:tcPr>
          <w:p w14:paraId="05E50F9F"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30</w:t>
            </w:r>
          </w:p>
        </w:tc>
        <w:tc>
          <w:tcPr>
            <w:tcW w:w="1843" w:type="dxa"/>
            <w:tcBorders>
              <w:top w:val="nil"/>
              <w:left w:val="nil"/>
              <w:bottom w:val="nil"/>
              <w:right w:val="nil"/>
            </w:tcBorders>
            <w:shd w:val="clear" w:color="auto" w:fill="auto"/>
            <w:noWrap/>
            <w:vAlign w:val="bottom"/>
            <w:hideMark/>
          </w:tcPr>
          <w:p w14:paraId="3F9504BA"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24</w:t>
            </w:r>
          </w:p>
        </w:tc>
        <w:tc>
          <w:tcPr>
            <w:tcW w:w="1842" w:type="dxa"/>
            <w:tcBorders>
              <w:top w:val="nil"/>
              <w:left w:val="nil"/>
              <w:bottom w:val="nil"/>
              <w:right w:val="nil"/>
            </w:tcBorders>
            <w:shd w:val="clear" w:color="auto" w:fill="auto"/>
            <w:noWrap/>
            <w:vAlign w:val="bottom"/>
            <w:hideMark/>
          </w:tcPr>
          <w:p w14:paraId="52E335BA"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54</w:t>
            </w:r>
          </w:p>
        </w:tc>
      </w:tr>
      <w:tr w:rsidR="00C91B7A" w:rsidRPr="008636FE" w14:paraId="7A7418A4" w14:textId="77777777" w:rsidTr="005E4E29">
        <w:trPr>
          <w:trHeight w:val="300"/>
        </w:trPr>
        <w:tc>
          <w:tcPr>
            <w:tcW w:w="3620" w:type="dxa"/>
            <w:tcBorders>
              <w:top w:val="nil"/>
              <w:left w:val="nil"/>
              <w:bottom w:val="nil"/>
              <w:right w:val="nil"/>
            </w:tcBorders>
            <w:shd w:val="clear" w:color="auto" w:fill="auto"/>
            <w:noWrap/>
            <w:vAlign w:val="bottom"/>
            <w:hideMark/>
          </w:tcPr>
          <w:p w14:paraId="6198A32D"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Neurological, CVA</w:t>
            </w:r>
          </w:p>
        </w:tc>
        <w:tc>
          <w:tcPr>
            <w:tcW w:w="1767" w:type="dxa"/>
            <w:tcBorders>
              <w:top w:val="nil"/>
              <w:left w:val="single" w:sz="4" w:space="0" w:color="auto"/>
              <w:bottom w:val="nil"/>
              <w:right w:val="nil"/>
            </w:tcBorders>
            <w:shd w:val="clear" w:color="auto" w:fill="auto"/>
            <w:noWrap/>
            <w:vAlign w:val="bottom"/>
            <w:hideMark/>
          </w:tcPr>
          <w:p w14:paraId="37B8ED29"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16</w:t>
            </w:r>
          </w:p>
        </w:tc>
        <w:tc>
          <w:tcPr>
            <w:tcW w:w="1843" w:type="dxa"/>
            <w:tcBorders>
              <w:top w:val="nil"/>
              <w:left w:val="nil"/>
              <w:bottom w:val="nil"/>
              <w:right w:val="nil"/>
            </w:tcBorders>
            <w:shd w:val="clear" w:color="auto" w:fill="auto"/>
            <w:noWrap/>
            <w:vAlign w:val="bottom"/>
            <w:hideMark/>
          </w:tcPr>
          <w:p w14:paraId="4C6F0261"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10</w:t>
            </w:r>
          </w:p>
        </w:tc>
        <w:tc>
          <w:tcPr>
            <w:tcW w:w="1842" w:type="dxa"/>
            <w:tcBorders>
              <w:top w:val="nil"/>
              <w:left w:val="nil"/>
              <w:bottom w:val="nil"/>
              <w:right w:val="nil"/>
            </w:tcBorders>
            <w:shd w:val="clear" w:color="auto" w:fill="auto"/>
            <w:noWrap/>
            <w:vAlign w:val="bottom"/>
            <w:hideMark/>
          </w:tcPr>
          <w:p w14:paraId="59BB1DD3"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26</w:t>
            </w:r>
          </w:p>
        </w:tc>
      </w:tr>
      <w:tr w:rsidR="00C91B7A" w:rsidRPr="008636FE" w14:paraId="5438F105" w14:textId="77777777" w:rsidTr="005E4E29">
        <w:trPr>
          <w:trHeight w:val="300"/>
        </w:trPr>
        <w:tc>
          <w:tcPr>
            <w:tcW w:w="3620" w:type="dxa"/>
            <w:tcBorders>
              <w:top w:val="nil"/>
              <w:left w:val="nil"/>
              <w:bottom w:val="nil"/>
              <w:right w:val="nil"/>
            </w:tcBorders>
            <w:shd w:val="clear" w:color="auto" w:fill="auto"/>
            <w:noWrap/>
            <w:vAlign w:val="bottom"/>
            <w:hideMark/>
          </w:tcPr>
          <w:p w14:paraId="52E2487C"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Trauma, neurological</w:t>
            </w:r>
          </w:p>
        </w:tc>
        <w:tc>
          <w:tcPr>
            <w:tcW w:w="1767" w:type="dxa"/>
            <w:tcBorders>
              <w:top w:val="nil"/>
              <w:left w:val="single" w:sz="4" w:space="0" w:color="auto"/>
              <w:bottom w:val="nil"/>
              <w:right w:val="nil"/>
            </w:tcBorders>
            <w:shd w:val="clear" w:color="auto" w:fill="auto"/>
            <w:noWrap/>
            <w:vAlign w:val="bottom"/>
            <w:hideMark/>
          </w:tcPr>
          <w:p w14:paraId="4E038F18"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12</w:t>
            </w:r>
          </w:p>
        </w:tc>
        <w:tc>
          <w:tcPr>
            <w:tcW w:w="1843" w:type="dxa"/>
            <w:tcBorders>
              <w:top w:val="nil"/>
              <w:left w:val="nil"/>
              <w:bottom w:val="nil"/>
              <w:right w:val="nil"/>
            </w:tcBorders>
            <w:shd w:val="clear" w:color="auto" w:fill="auto"/>
            <w:noWrap/>
            <w:vAlign w:val="bottom"/>
            <w:hideMark/>
          </w:tcPr>
          <w:p w14:paraId="79956195"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11</w:t>
            </w:r>
          </w:p>
        </w:tc>
        <w:tc>
          <w:tcPr>
            <w:tcW w:w="1842" w:type="dxa"/>
            <w:tcBorders>
              <w:top w:val="nil"/>
              <w:left w:val="nil"/>
              <w:bottom w:val="nil"/>
              <w:right w:val="nil"/>
            </w:tcBorders>
            <w:shd w:val="clear" w:color="auto" w:fill="auto"/>
            <w:noWrap/>
            <w:vAlign w:val="bottom"/>
            <w:hideMark/>
          </w:tcPr>
          <w:p w14:paraId="72CD9779"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23</w:t>
            </w:r>
          </w:p>
        </w:tc>
      </w:tr>
      <w:tr w:rsidR="00C91B7A" w:rsidRPr="008636FE" w14:paraId="60D3D06E" w14:textId="77777777" w:rsidTr="005E4E29">
        <w:trPr>
          <w:trHeight w:val="300"/>
        </w:trPr>
        <w:tc>
          <w:tcPr>
            <w:tcW w:w="3620" w:type="dxa"/>
            <w:tcBorders>
              <w:top w:val="nil"/>
              <w:left w:val="nil"/>
              <w:bottom w:val="nil"/>
              <w:right w:val="nil"/>
            </w:tcBorders>
            <w:shd w:val="clear" w:color="auto" w:fill="auto"/>
            <w:noWrap/>
            <w:vAlign w:val="bottom"/>
            <w:hideMark/>
          </w:tcPr>
          <w:p w14:paraId="27833498"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Respiratory, Viral pneumonia</w:t>
            </w:r>
          </w:p>
        </w:tc>
        <w:tc>
          <w:tcPr>
            <w:tcW w:w="1767" w:type="dxa"/>
            <w:tcBorders>
              <w:top w:val="nil"/>
              <w:left w:val="single" w:sz="4" w:space="0" w:color="auto"/>
              <w:bottom w:val="nil"/>
              <w:right w:val="nil"/>
            </w:tcBorders>
            <w:shd w:val="clear" w:color="auto" w:fill="auto"/>
            <w:noWrap/>
            <w:vAlign w:val="bottom"/>
            <w:hideMark/>
          </w:tcPr>
          <w:p w14:paraId="6F8574A5"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7</w:t>
            </w:r>
          </w:p>
        </w:tc>
        <w:tc>
          <w:tcPr>
            <w:tcW w:w="1843" w:type="dxa"/>
            <w:tcBorders>
              <w:top w:val="nil"/>
              <w:left w:val="nil"/>
              <w:bottom w:val="nil"/>
              <w:right w:val="nil"/>
            </w:tcBorders>
            <w:shd w:val="clear" w:color="auto" w:fill="auto"/>
            <w:noWrap/>
            <w:vAlign w:val="bottom"/>
            <w:hideMark/>
          </w:tcPr>
          <w:p w14:paraId="6DD8DE71"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14</w:t>
            </w:r>
          </w:p>
        </w:tc>
        <w:tc>
          <w:tcPr>
            <w:tcW w:w="1842" w:type="dxa"/>
            <w:tcBorders>
              <w:top w:val="nil"/>
              <w:left w:val="nil"/>
              <w:bottom w:val="nil"/>
              <w:right w:val="nil"/>
            </w:tcBorders>
            <w:shd w:val="clear" w:color="auto" w:fill="auto"/>
            <w:noWrap/>
            <w:vAlign w:val="bottom"/>
            <w:hideMark/>
          </w:tcPr>
          <w:p w14:paraId="33DA82AC"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21</w:t>
            </w:r>
          </w:p>
        </w:tc>
      </w:tr>
      <w:tr w:rsidR="00C91B7A" w:rsidRPr="008636FE" w14:paraId="38818832" w14:textId="77777777" w:rsidTr="005E4E29">
        <w:trPr>
          <w:trHeight w:val="300"/>
        </w:trPr>
        <w:tc>
          <w:tcPr>
            <w:tcW w:w="3620" w:type="dxa"/>
            <w:tcBorders>
              <w:top w:val="nil"/>
              <w:left w:val="nil"/>
              <w:bottom w:val="nil"/>
              <w:right w:val="nil"/>
            </w:tcBorders>
            <w:shd w:val="clear" w:color="auto" w:fill="auto"/>
            <w:noWrap/>
            <w:vAlign w:val="bottom"/>
            <w:hideMark/>
          </w:tcPr>
          <w:p w14:paraId="38F004E5"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Cardiovascular, cardiac arrest</w:t>
            </w:r>
          </w:p>
        </w:tc>
        <w:tc>
          <w:tcPr>
            <w:tcW w:w="1767" w:type="dxa"/>
            <w:tcBorders>
              <w:top w:val="nil"/>
              <w:left w:val="single" w:sz="4" w:space="0" w:color="auto"/>
              <w:bottom w:val="nil"/>
              <w:right w:val="nil"/>
            </w:tcBorders>
            <w:shd w:val="clear" w:color="auto" w:fill="auto"/>
            <w:noWrap/>
            <w:vAlign w:val="bottom"/>
            <w:hideMark/>
          </w:tcPr>
          <w:p w14:paraId="6AF8A579"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11</w:t>
            </w:r>
          </w:p>
        </w:tc>
        <w:tc>
          <w:tcPr>
            <w:tcW w:w="1843" w:type="dxa"/>
            <w:tcBorders>
              <w:top w:val="nil"/>
              <w:left w:val="nil"/>
              <w:bottom w:val="nil"/>
              <w:right w:val="nil"/>
            </w:tcBorders>
            <w:shd w:val="clear" w:color="auto" w:fill="auto"/>
            <w:noWrap/>
            <w:vAlign w:val="bottom"/>
            <w:hideMark/>
          </w:tcPr>
          <w:p w14:paraId="5FF0FC74"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8</w:t>
            </w:r>
          </w:p>
        </w:tc>
        <w:tc>
          <w:tcPr>
            <w:tcW w:w="1842" w:type="dxa"/>
            <w:tcBorders>
              <w:top w:val="nil"/>
              <w:left w:val="nil"/>
              <w:bottom w:val="nil"/>
              <w:right w:val="nil"/>
            </w:tcBorders>
            <w:shd w:val="clear" w:color="auto" w:fill="auto"/>
            <w:noWrap/>
            <w:vAlign w:val="bottom"/>
            <w:hideMark/>
          </w:tcPr>
          <w:p w14:paraId="3B11E4C1"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19</w:t>
            </w:r>
          </w:p>
        </w:tc>
      </w:tr>
      <w:tr w:rsidR="00C91B7A" w:rsidRPr="008636FE" w14:paraId="6B959B03" w14:textId="77777777" w:rsidTr="005E4E29">
        <w:trPr>
          <w:trHeight w:val="300"/>
        </w:trPr>
        <w:tc>
          <w:tcPr>
            <w:tcW w:w="3620" w:type="dxa"/>
            <w:tcBorders>
              <w:top w:val="nil"/>
              <w:left w:val="nil"/>
              <w:bottom w:val="nil"/>
              <w:right w:val="nil"/>
            </w:tcBorders>
            <w:shd w:val="clear" w:color="auto" w:fill="auto"/>
            <w:noWrap/>
            <w:vAlign w:val="bottom"/>
            <w:hideMark/>
          </w:tcPr>
          <w:p w14:paraId="5C52B5F6"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Respiratory, Aspiration</w:t>
            </w:r>
          </w:p>
        </w:tc>
        <w:tc>
          <w:tcPr>
            <w:tcW w:w="1767" w:type="dxa"/>
            <w:tcBorders>
              <w:top w:val="nil"/>
              <w:left w:val="single" w:sz="4" w:space="0" w:color="auto"/>
              <w:bottom w:val="nil"/>
              <w:right w:val="nil"/>
            </w:tcBorders>
            <w:shd w:val="clear" w:color="auto" w:fill="auto"/>
            <w:noWrap/>
            <w:vAlign w:val="bottom"/>
            <w:hideMark/>
          </w:tcPr>
          <w:p w14:paraId="6C1B895D"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5</w:t>
            </w:r>
          </w:p>
        </w:tc>
        <w:tc>
          <w:tcPr>
            <w:tcW w:w="1843" w:type="dxa"/>
            <w:tcBorders>
              <w:top w:val="nil"/>
              <w:left w:val="nil"/>
              <w:bottom w:val="nil"/>
              <w:right w:val="nil"/>
            </w:tcBorders>
            <w:shd w:val="clear" w:color="auto" w:fill="auto"/>
            <w:noWrap/>
            <w:vAlign w:val="bottom"/>
            <w:hideMark/>
          </w:tcPr>
          <w:p w14:paraId="77719D4F"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9</w:t>
            </w:r>
          </w:p>
        </w:tc>
        <w:tc>
          <w:tcPr>
            <w:tcW w:w="1842" w:type="dxa"/>
            <w:tcBorders>
              <w:top w:val="nil"/>
              <w:left w:val="nil"/>
              <w:bottom w:val="nil"/>
              <w:right w:val="nil"/>
            </w:tcBorders>
            <w:shd w:val="clear" w:color="auto" w:fill="auto"/>
            <w:noWrap/>
            <w:vAlign w:val="bottom"/>
            <w:hideMark/>
          </w:tcPr>
          <w:p w14:paraId="5CACC886"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14</w:t>
            </w:r>
          </w:p>
        </w:tc>
      </w:tr>
      <w:tr w:rsidR="00C91B7A" w:rsidRPr="008636FE" w14:paraId="635E08AA" w14:textId="77777777" w:rsidTr="005E4E29">
        <w:trPr>
          <w:trHeight w:val="300"/>
        </w:trPr>
        <w:tc>
          <w:tcPr>
            <w:tcW w:w="3620" w:type="dxa"/>
            <w:tcBorders>
              <w:top w:val="nil"/>
              <w:left w:val="nil"/>
              <w:bottom w:val="nil"/>
              <w:right w:val="nil"/>
            </w:tcBorders>
            <w:shd w:val="clear" w:color="auto" w:fill="auto"/>
            <w:noWrap/>
            <w:vAlign w:val="bottom"/>
            <w:hideMark/>
          </w:tcPr>
          <w:p w14:paraId="6568B63A"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Other</w:t>
            </w:r>
          </w:p>
        </w:tc>
        <w:tc>
          <w:tcPr>
            <w:tcW w:w="1767" w:type="dxa"/>
            <w:tcBorders>
              <w:top w:val="nil"/>
              <w:left w:val="single" w:sz="4" w:space="0" w:color="auto"/>
              <w:bottom w:val="nil"/>
              <w:right w:val="nil"/>
            </w:tcBorders>
            <w:shd w:val="clear" w:color="auto" w:fill="auto"/>
            <w:noWrap/>
            <w:vAlign w:val="bottom"/>
            <w:hideMark/>
          </w:tcPr>
          <w:p w14:paraId="7D23BDE3"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9</w:t>
            </w:r>
          </w:p>
        </w:tc>
        <w:tc>
          <w:tcPr>
            <w:tcW w:w="1843" w:type="dxa"/>
            <w:tcBorders>
              <w:top w:val="nil"/>
              <w:left w:val="nil"/>
              <w:bottom w:val="nil"/>
              <w:right w:val="nil"/>
            </w:tcBorders>
            <w:shd w:val="clear" w:color="auto" w:fill="auto"/>
            <w:noWrap/>
            <w:vAlign w:val="bottom"/>
            <w:hideMark/>
          </w:tcPr>
          <w:p w14:paraId="5F38A01B"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4</w:t>
            </w:r>
          </w:p>
        </w:tc>
        <w:tc>
          <w:tcPr>
            <w:tcW w:w="1842" w:type="dxa"/>
            <w:tcBorders>
              <w:top w:val="nil"/>
              <w:left w:val="nil"/>
              <w:bottom w:val="nil"/>
              <w:right w:val="nil"/>
            </w:tcBorders>
            <w:shd w:val="clear" w:color="auto" w:fill="auto"/>
            <w:noWrap/>
            <w:vAlign w:val="bottom"/>
            <w:hideMark/>
          </w:tcPr>
          <w:p w14:paraId="1A63025A"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13</w:t>
            </w:r>
          </w:p>
        </w:tc>
      </w:tr>
      <w:tr w:rsidR="00C91B7A" w:rsidRPr="008636FE" w14:paraId="43C26ECF" w14:textId="77777777" w:rsidTr="005E4E29">
        <w:trPr>
          <w:trHeight w:val="300"/>
        </w:trPr>
        <w:tc>
          <w:tcPr>
            <w:tcW w:w="3620" w:type="dxa"/>
            <w:tcBorders>
              <w:top w:val="nil"/>
              <w:left w:val="nil"/>
              <w:bottom w:val="nil"/>
              <w:right w:val="nil"/>
            </w:tcBorders>
            <w:shd w:val="clear" w:color="auto" w:fill="auto"/>
            <w:noWrap/>
            <w:vAlign w:val="bottom"/>
            <w:hideMark/>
          </w:tcPr>
          <w:p w14:paraId="297F5706"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Surgical, Cardiovascular</w:t>
            </w:r>
          </w:p>
        </w:tc>
        <w:tc>
          <w:tcPr>
            <w:tcW w:w="1767" w:type="dxa"/>
            <w:tcBorders>
              <w:top w:val="nil"/>
              <w:left w:val="single" w:sz="4" w:space="0" w:color="auto"/>
              <w:bottom w:val="nil"/>
              <w:right w:val="nil"/>
            </w:tcBorders>
            <w:shd w:val="clear" w:color="auto" w:fill="auto"/>
            <w:noWrap/>
            <w:vAlign w:val="bottom"/>
            <w:hideMark/>
          </w:tcPr>
          <w:p w14:paraId="153A3EEC"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8</w:t>
            </w:r>
          </w:p>
        </w:tc>
        <w:tc>
          <w:tcPr>
            <w:tcW w:w="1843" w:type="dxa"/>
            <w:tcBorders>
              <w:top w:val="nil"/>
              <w:left w:val="nil"/>
              <w:bottom w:val="nil"/>
              <w:right w:val="nil"/>
            </w:tcBorders>
            <w:shd w:val="clear" w:color="auto" w:fill="auto"/>
            <w:noWrap/>
            <w:vAlign w:val="bottom"/>
            <w:hideMark/>
          </w:tcPr>
          <w:p w14:paraId="768CB0FC"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4</w:t>
            </w:r>
          </w:p>
        </w:tc>
        <w:tc>
          <w:tcPr>
            <w:tcW w:w="1842" w:type="dxa"/>
            <w:tcBorders>
              <w:top w:val="nil"/>
              <w:left w:val="nil"/>
              <w:bottom w:val="nil"/>
              <w:right w:val="nil"/>
            </w:tcBorders>
            <w:shd w:val="clear" w:color="auto" w:fill="auto"/>
            <w:noWrap/>
            <w:vAlign w:val="bottom"/>
            <w:hideMark/>
          </w:tcPr>
          <w:p w14:paraId="0E6E97CE"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12</w:t>
            </w:r>
          </w:p>
        </w:tc>
      </w:tr>
      <w:tr w:rsidR="00C91B7A" w:rsidRPr="008636FE" w14:paraId="24FF2233" w14:textId="77777777" w:rsidTr="005E4E29">
        <w:trPr>
          <w:trHeight w:val="300"/>
        </w:trPr>
        <w:tc>
          <w:tcPr>
            <w:tcW w:w="3620" w:type="dxa"/>
            <w:tcBorders>
              <w:top w:val="nil"/>
              <w:left w:val="nil"/>
              <w:bottom w:val="nil"/>
              <w:right w:val="nil"/>
            </w:tcBorders>
            <w:shd w:val="clear" w:color="auto" w:fill="auto"/>
            <w:noWrap/>
            <w:vAlign w:val="bottom"/>
            <w:hideMark/>
          </w:tcPr>
          <w:p w14:paraId="1521E527" w14:textId="68E2F3E9"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 xml:space="preserve">Sepsis, </w:t>
            </w:r>
            <w:r w:rsidR="006F3F00" w:rsidRPr="008636FE">
              <w:rPr>
                <w:rFonts w:ascii="Times New Roman" w:eastAsia="Times New Roman" w:hAnsi="Times New Roman" w:cs="Times New Roman"/>
                <w:color w:val="000000"/>
                <w:lang w:val="en-GB" w:eastAsia="nl-NL"/>
              </w:rPr>
              <w:t>other</w:t>
            </w:r>
          </w:p>
        </w:tc>
        <w:tc>
          <w:tcPr>
            <w:tcW w:w="1767" w:type="dxa"/>
            <w:tcBorders>
              <w:top w:val="nil"/>
              <w:left w:val="single" w:sz="4" w:space="0" w:color="auto"/>
              <w:bottom w:val="nil"/>
              <w:right w:val="nil"/>
            </w:tcBorders>
            <w:shd w:val="clear" w:color="auto" w:fill="auto"/>
            <w:noWrap/>
            <w:vAlign w:val="bottom"/>
            <w:hideMark/>
          </w:tcPr>
          <w:p w14:paraId="5060B680"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c>
          <w:tcPr>
            <w:tcW w:w="1843" w:type="dxa"/>
            <w:tcBorders>
              <w:top w:val="nil"/>
              <w:left w:val="nil"/>
              <w:bottom w:val="nil"/>
              <w:right w:val="nil"/>
            </w:tcBorders>
            <w:shd w:val="clear" w:color="auto" w:fill="auto"/>
            <w:noWrap/>
            <w:vAlign w:val="bottom"/>
            <w:hideMark/>
          </w:tcPr>
          <w:p w14:paraId="29462238"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8</w:t>
            </w:r>
          </w:p>
        </w:tc>
        <w:tc>
          <w:tcPr>
            <w:tcW w:w="1842" w:type="dxa"/>
            <w:tcBorders>
              <w:top w:val="nil"/>
              <w:left w:val="nil"/>
              <w:bottom w:val="nil"/>
              <w:right w:val="nil"/>
            </w:tcBorders>
            <w:shd w:val="clear" w:color="auto" w:fill="auto"/>
            <w:noWrap/>
            <w:vAlign w:val="bottom"/>
            <w:hideMark/>
          </w:tcPr>
          <w:p w14:paraId="029B9065"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10</w:t>
            </w:r>
          </w:p>
        </w:tc>
      </w:tr>
      <w:tr w:rsidR="00C91B7A" w:rsidRPr="008636FE" w14:paraId="3F729CEA" w14:textId="77777777" w:rsidTr="005E4E29">
        <w:trPr>
          <w:trHeight w:val="300"/>
        </w:trPr>
        <w:tc>
          <w:tcPr>
            <w:tcW w:w="3620" w:type="dxa"/>
            <w:tcBorders>
              <w:top w:val="nil"/>
              <w:left w:val="nil"/>
              <w:bottom w:val="nil"/>
              <w:right w:val="nil"/>
            </w:tcBorders>
            <w:shd w:val="clear" w:color="auto" w:fill="auto"/>
            <w:noWrap/>
            <w:vAlign w:val="bottom"/>
            <w:hideMark/>
          </w:tcPr>
          <w:p w14:paraId="6ACFB826"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Surgical, Cardiovascular elective</w:t>
            </w:r>
          </w:p>
        </w:tc>
        <w:tc>
          <w:tcPr>
            <w:tcW w:w="1767" w:type="dxa"/>
            <w:tcBorders>
              <w:top w:val="nil"/>
              <w:left w:val="single" w:sz="4" w:space="0" w:color="auto"/>
              <w:bottom w:val="nil"/>
              <w:right w:val="nil"/>
            </w:tcBorders>
            <w:shd w:val="clear" w:color="auto" w:fill="auto"/>
            <w:noWrap/>
            <w:vAlign w:val="bottom"/>
            <w:hideMark/>
          </w:tcPr>
          <w:p w14:paraId="3DD86E6F"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4</w:t>
            </w:r>
          </w:p>
        </w:tc>
        <w:tc>
          <w:tcPr>
            <w:tcW w:w="1843" w:type="dxa"/>
            <w:tcBorders>
              <w:top w:val="nil"/>
              <w:left w:val="nil"/>
              <w:bottom w:val="nil"/>
              <w:right w:val="nil"/>
            </w:tcBorders>
            <w:shd w:val="clear" w:color="auto" w:fill="auto"/>
            <w:noWrap/>
            <w:vAlign w:val="bottom"/>
            <w:hideMark/>
          </w:tcPr>
          <w:p w14:paraId="33117011"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6</w:t>
            </w:r>
          </w:p>
        </w:tc>
        <w:tc>
          <w:tcPr>
            <w:tcW w:w="1842" w:type="dxa"/>
            <w:tcBorders>
              <w:top w:val="nil"/>
              <w:left w:val="nil"/>
              <w:bottom w:val="nil"/>
              <w:right w:val="nil"/>
            </w:tcBorders>
            <w:shd w:val="clear" w:color="auto" w:fill="auto"/>
            <w:noWrap/>
            <w:vAlign w:val="bottom"/>
            <w:hideMark/>
          </w:tcPr>
          <w:p w14:paraId="3F050A8D"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10</w:t>
            </w:r>
          </w:p>
        </w:tc>
      </w:tr>
      <w:tr w:rsidR="00C91B7A" w:rsidRPr="008636FE" w14:paraId="05E29702" w14:textId="77777777" w:rsidTr="005E4E29">
        <w:trPr>
          <w:trHeight w:val="300"/>
        </w:trPr>
        <w:tc>
          <w:tcPr>
            <w:tcW w:w="3620" w:type="dxa"/>
            <w:tcBorders>
              <w:top w:val="nil"/>
              <w:left w:val="nil"/>
              <w:bottom w:val="nil"/>
              <w:right w:val="nil"/>
            </w:tcBorders>
            <w:shd w:val="clear" w:color="auto" w:fill="auto"/>
            <w:noWrap/>
            <w:vAlign w:val="bottom"/>
            <w:hideMark/>
          </w:tcPr>
          <w:p w14:paraId="2AFA80BF"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Sepsis, Cutaneous</w:t>
            </w:r>
          </w:p>
        </w:tc>
        <w:tc>
          <w:tcPr>
            <w:tcW w:w="1767" w:type="dxa"/>
            <w:tcBorders>
              <w:top w:val="nil"/>
              <w:left w:val="single" w:sz="4" w:space="0" w:color="auto"/>
              <w:bottom w:val="nil"/>
              <w:right w:val="nil"/>
            </w:tcBorders>
            <w:shd w:val="clear" w:color="auto" w:fill="auto"/>
            <w:noWrap/>
            <w:vAlign w:val="bottom"/>
            <w:hideMark/>
          </w:tcPr>
          <w:p w14:paraId="6729DAA7"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c>
          <w:tcPr>
            <w:tcW w:w="1843" w:type="dxa"/>
            <w:tcBorders>
              <w:top w:val="nil"/>
              <w:left w:val="nil"/>
              <w:bottom w:val="nil"/>
              <w:right w:val="nil"/>
            </w:tcBorders>
            <w:shd w:val="clear" w:color="auto" w:fill="auto"/>
            <w:noWrap/>
            <w:vAlign w:val="bottom"/>
            <w:hideMark/>
          </w:tcPr>
          <w:p w14:paraId="4BB62C82"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8</w:t>
            </w:r>
          </w:p>
        </w:tc>
        <w:tc>
          <w:tcPr>
            <w:tcW w:w="1842" w:type="dxa"/>
            <w:tcBorders>
              <w:top w:val="nil"/>
              <w:left w:val="nil"/>
              <w:bottom w:val="nil"/>
              <w:right w:val="nil"/>
            </w:tcBorders>
            <w:shd w:val="clear" w:color="auto" w:fill="auto"/>
            <w:noWrap/>
            <w:vAlign w:val="bottom"/>
            <w:hideMark/>
          </w:tcPr>
          <w:p w14:paraId="26D64A06"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9</w:t>
            </w:r>
          </w:p>
        </w:tc>
      </w:tr>
      <w:tr w:rsidR="00C91B7A" w:rsidRPr="008636FE" w14:paraId="10D81443" w14:textId="77777777" w:rsidTr="005E4E29">
        <w:trPr>
          <w:trHeight w:val="300"/>
        </w:trPr>
        <w:tc>
          <w:tcPr>
            <w:tcW w:w="3620" w:type="dxa"/>
            <w:tcBorders>
              <w:top w:val="nil"/>
              <w:left w:val="nil"/>
              <w:bottom w:val="nil"/>
              <w:right w:val="nil"/>
            </w:tcBorders>
            <w:shd w:val="clear" w:color="auto" w:fill="auto"/>
            <w:noWrap/>
            <w:vAlign w:val="bottom"/>
            <w:hideMark/>
          </w:tcPr>
          <w:p w14:paraId="60C7DE7F"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Surgical, Respiratory</w:t>
            </w:r>
          </w:p>
        </w:tc>
        <w:tc>
          <w:tcPr>
            <w:tcW w:w="1767" w:type="dxa"/>
            <w:tcBorders>
              <w:top w:val="nil"/>
              <w:left w:val="single" w:sz="4" w:space="0" w:color="auto"/>
              <w:bottom w:val="nil"/>
              <w:right w:val="nil"/>
            </w:tcBorders>
            <w:shd w:val="clear" w:color="auto" w:fill="auto"/>
            <w:noWrap/>
            <w:vAlign w:val="bottom"/>
            <w:hideMark/>
          </w:tcPr>
          <w:p w14:paraId="6EAFA5DF"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3</w:t>
            </w:r>
          </w:p>
        </w:tc>
        <w:tc>
          <w:tcPr>
            <w:tcW w:w="1843" w:type="dxa"/>
            <w:tcBorders>
              <w:top w:val="nil"/>
              <w:left w:val="nil"/>
              <w:bottom w:val="nil"/>
              <w:right w:val="nil"/>
            </w:tcBorders>
            <w:shd w:val="clear" w:color="auto" w:fill="auto"/>
            <w:noWrap/>
            <w:vAlign w:val="bottom"/>
            <w:hideMark/>
          </w:tcPr>
          <w:p w14:paraId="637B3FE4"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6</w:t>
            </w:r>
          </w:p>
        </w:tc>
        <w:tc>
          <w:tcPr>
            <w:tcW w:w="1842" w:type="dxa"/>
            <w:tcBorders>
              <w:top w:val="nil"/>
              <w:left w:val="nil"/>
              <w:bottom w:val="nil"/>
              <w:right w:val="nil"/>
            </w:tcBorders>
            <w:shd w:val="clear" w:color="auto" w:fill="auto"/>
            <w:noWrap/>
            <w:vAlign w:val="bottom"/>
            <w:hideMark/>
          </w:tcPr>
          <w:p w14:paraId="0A4EEC9E"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9</w:t>
            </w:r>
          </w:p>
        </w:tc>
      </w:tr>
      <w:tr w:rsidR="00C91B7A" w:rsidRPr="008636FE" w14:paraId="24F60203" w14:textId="77777777" w:rsidTr="005E4E29">
        <w:trPr>
          <w:trHeight w:val="300"/>
        </w:trPr>
        <w:tc>
          <w:tcPr>
            <w:tcW w:w="3620" w:type="dxa"/>
            <w:tcBorders>
              <w:top w:val="nil"/>
              <w:left w:val="nil"/>
              <w:bottom w:val="nil"/>
              <w:right w:val="nil"/>
            </w:tcBorders>
            <w:shd w:val="clear" w:color="auto" w:fill="auto"/>
            <w:noWrap/>
            <w:vAlign w:val="bottom"/>
            <w:hideMark/>
          </w:tcPr>
          <w:p w14:paraId="4C8DFDEB"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Sepsis, Urinary</w:t>
            </w:r>
          </w:p>
        </w:tc>
        <w:tc>
          <w:tcPr>
            <w:tcW w:w="1767" w:type="dxa"/>
            <w:tcBorders>
              <w:top w:val="nil"/>
              <w:left w:val="single" w:sz="4" w:space="0" w:color="auto"/>
              <w:bottom w:val="nil"/>
              <w:right w:val="nil"/>
            </w:tcBorders>
            <w:shd w:val="clear" w:color="auto" w:fill="auto"/>
            <w:noWrap/>
            <w:vAlign w:val="bottom"/>
            <w:hideMark/>
          </w:tcPr>
          <w:p w14:paraId="7E530752"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6</w:t>
            </w:r>
          </w:p>
        </w:tc>
        <w:tc>
          <w:tcPr>
            <w:tcW w:w="1843" w:type="dxa"/>
            <w:tcBorders>
              <w:top w:val="nil"/>
              <w:left w:val="nil"/>
              <w:bottom w:val="nil"/>
              <w:right w:val="nil"/>
            </w:tcBorders>
            <w:shd w:val="clear" w:color="auto" w:fill="auto"/>
            <w:noWrap/>
            <w:vAlign w:val="bottom"/>
            <w:hideMark/>
          </w:tcPr>
          <w:p w14:paraId="524CC4A8"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c>
          <w:tcPr>
            <w:tcW w:w="1842" w:type="dxa"/>
            <w:tcBorders>
              <w:top w:val="nil"/>
              <w:left w:val="nil"/>
              <w:bottom w:val="nil"/>
              <w:right w:val="nil"/>
            </w:tcBorders>
            <w:shd w:val="clear" w:color="auto" w:fill="auto"/>
            <w:noWrap/>
            <w:vAlign w:val="bottom"/>
            <w:hideMark/>
          </w:tcPr>
          <w:p w14:paraId="66214236"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8</w:t>
            </w:r>
          </w:p>
        </w:tc>
      </w:tr>
      <w:tr w:rsidR="00C91B7A" w:rsidRPr="008636FE" w14:paraId="0CB3872A" w14:textId="77777777" w:rsidTr="005E4E29">
        <w:trPr>
          <w:trHeight w:val="300"/>
        </w:trPr>
        <w:tc>
          <w:tcPr>
            <w:tcW w:w="3620" w:type="dxa"/>
            <w:tcBorders>
              <w:top w:val="nil"/>
              <w:left w:val="nil"/>
              <w:bottom w:val="nil"/>
              <w:right w:val="nil"/>
            </w:tcBorders>
            <w:shd w:val="clear" w:color="auto" w:fill="auto"/>
            <w:noWrap/>
            <w:vAlign w:val="bottom"/>
            <w:hideMark/>
          </w:tcPr>
          <w:p w14:paraId="0CB7F241"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Cardiovascular, shock</w:t>
            </w:r>
          </w:p>
        </w:tc>
        <w:tc>
          <w:tcPr>
            <w:tcW w:w="1767" w:type="dxa"/>
            <w:tcBorders>
              <w:top w:val="nil"/>
              <w:left w:val="single" w:sz="4" w:space="0" w:color="auto"/>
              <w:bottom w:val="nil"/>
              <w:right w:val="nil"/>
            </w:tcBorders>
            <w:shd w:val="clear" w:color="auto" w:fill="auto"/>
            <w:noWrap/>
            <w:vAlign w:val="bottom"/>
            <w:hideMark/>
          </w:tcPr>
          <w:p w14:paraId="07D54DD5"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4</w:t>
            </w:r>
          </w:p>
        </w:tc>
        <w:tc>
          <w:tcPr>
            <w:tcW w:w="1843" w:type="dxa"/>
            <w:tcBorders>
              <w:top w:val="nil"/>
              <w:left w:val="nil"/>
              <w:bottom w:val="nil"/>
              <w:right w:val="nil"/>
            </w:tcBorders>
            <w:shd w:val="clear" w:color="auto" w:fill="auto"/>
            <w:noWrap/>
            <w:vAlign w:val="bottom"/>
            <w:hideMark/>
          </w:tcPr>
          <w:p w14:paraId="1D1789EC"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4</w:t>
            </w:r>
          </w:p>
        </w:tc>
        <w:tc>
          <w:tcPr>
            <w:tcW w:w="1842" w:type="dxa"/>
            <w:tcBorders>
              <w:top w:val="nil"/>
              <w:left w:val="nil"/>
              <w:bottom w:val="nil"/>
              <w:right w:val="nil"/>
            </w:tcBorders>
            <w:shd w:val="clear" w:color="auto" w:fill="auto"/>
            <w:noWrap/>
            <w:vAlign w:val="bottom"/>
            <w:hideMark/>
          </w:tcPr>
          <w:p w14:paraId="2B12D649"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8</w:t>
            </w:r>
          </w:p>
        </w:tc>
      </w:tr>
      <w:tr w:rsidR="00C91B7A" w:rsidRPr="008636FE" w14:paraId="7BD893AC" w14:textId="77777777" w:rsidTr="005E4E29">
        <w:trPr>
          <w:trHeight w:val="300"/>
        </w:trPr>
        <w:tc>
          <w:tcPr>
            <w:tcW w:w="3620" w:type="dxa"/>
            <w:tcBorders>
              <w:top w:val="nil"/>
              <w:left w:val="nil"/>
              <w:bottom w:val="nil"/>
              <w:right w:val="nil"/>
            </w:tcBorders>
            <w:shd w:val="clear" w:color="auto" w:fill="auto"/>
            <w:noWrap/>
            <w:vAlign w:val="bottom"/>
            <w:hideMark/>
          </w:tcPr>
          <w:p w14:paraId="5E550529" w14:textId="09F54EA3"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 xml:space="preserve">Neurological, </w:t>
            </w:r>
            <w:r w:rsidR="006F3F00" w:rsidRPr="008636FE">
              <w:rPr>
                <w:rFonts w:ascii="Times New Roman" w:eastAsia="Times New Roman" w:hAnsi="Times New Roman" w:cs="Times New Roman"/>
                <w:color w:val="000000"/>
                <w:lang w:val="en-GB" w:eastAsia="nl-NL"/>
              </w:rPr>
              <w:t>other</w:t>
            </w:r>
          </w:p>
        </w:tc>
        <w:tc>
          <w:tcPr>
            <w:tcW w:w="1767" w:type="dxa"/>
            <w:tcBorders>
              <w:top w:val="nil"/>
              <w:left w:val="single" w:sz="4" w:space="0" w:color="auto"/>
              <w:bottom w:val="nil"/>
              <w:right w:val="nil"/>
            </w:tcBorders>
            <w:shd w:val="clear" w:color="auto" w:fill="auto"/>
            <w:noWrap/>
            <w:vAlign w:val="bottom"/>
            <w:hideMark/>
          </w:tcPr>
          <w:p w14:paraId="7EB3EADB"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5</w:t>
            </w:r>
          </w:p>
        </w:tc>
        <w:tc>
          <w:tcPr>
            <w:tcW w:w="1843" w:type="dxa"/>
            <w:tcBorders>
              <w:top w:val="nil"/>
              <w:left w:val="nil"/>
              <w:bottom w:val="nil"/>
              <w:right w:val="nil"/>
            </w:tcBorders>
            <w:shd w:val="clear" w:color="auto" w:fill="auto"/>
            <w:noWrap/>
            <w:vAlign w:val="bottom"/>
            <w:hideMark/>
          </w:tcPr>
          <w:p w14:paraId="5745C227"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c>
          <w:tcPr>
            <w:tcW w:w="1842" w:type="dxa"/>
            <w:tcBorders>
              <w:top w:val="nil"/>
              <w:left w:val="nil"/>
              <w:bottom w:val="nil"/>
              <w:right w:val="nil"/>
            </w:tcBorders>
            <w:shd w:val="clear" w:color="auto" w:fill="auto"/>
            <w:noWrap/>
            <w:vAlign w:val="bottom"/>
            <w:hideMark/>
          </w:tcPr>
          <w:p w14:paraId="2A362FE8"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7</w:t>
            </w:r>
          </w:p>
        </w:tc>
      </w:tr>
      <w:tr w:rsidR="00C91B7A" w:rsidRPr="008636FE" w14:paraId="476C4CC0" w14:textId="77777777" w:rsidTr="005E4E29">
        <w:trPr>
          <w:trHeight w:val="300"/>
        </w:trPr>
        <w:tc>
          <w:tcPr>
            <w:tcW w:w="3620" w:type="dxa"/>
            <w:tcBorders>
              <w:top w:val="nil"/>
              <w:left w:val="nil"/>
              <w:bottom w:val="nil"/>
              <w:right w:val="nil"/>
            </w:tcBorders>
            <w:shd w:val="clear" w:color="auto" w:fill="auto"/>
            <w:noWrap/>
            <w:vAlign w:val="bottom"/>
            <w:hideMark/>
          </w:tcPr>
          <w:p w14:paraId="3EA616C2"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Trauma, no head</w:t>
            </w:r>
          </w:p>
        </w:tc>
        <w:tc>
          <w:tcPr>
            <w:tcW w:w="1767" w:type="dxa"/>
            <w:tcBorders>
              <w:top w:val="nil"/>
              <w:left w:val="single" w:sz="4" w:space="0" w:color="auto"/>
              <w:bottom w:val="nil"/>
              <w:right w:val="nil"/>
            </w:tcBorders>
            <w:shd w:val="clear" w:color="auto" w:fill="auto"/>
            <w:noWrap/>
            <w:vAlign w:val="bottom"/>
            <w:hideMark/>
          </w:tcPr>
          <w:p w14:paraId="04C3F243"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3</w:t>
            </w:r>
          </w:p>
        </w:tc>
        <w:tc>
          <w:tcPr>
            <w:tcW w:w="1843" w:type="dxa"/>
            <w:tcBorders>
              <w:top w:val="nil"/>
              <w:left w:val="nil"/>
              <w:bottom w:val="nil"/>
              <w:right w:val="nil"/>
            </w:tcBorders>
            <w:shd w:val="clear" w:color="auto" w:fill="auto"/>
            <w:noWrap/>
            <w:vAlign w:val="bottom"/>
            <w:hideMark/>
          </w:tcPr>
          <w:p w14:paraId="6C31A963"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4</w:t>
            </w:r>
          </w:p>
        </w:tc>
        <w:tc>
          <w:tcPr>
            <w:tcW w:w="1842" w:type="dxa"/>
            <w:tcBorders>
              <w:top w:val="nil"/>
              <w:left w:val="nil"/>
              <w:bottom w:val="nil"/>
              <w:right w:val="nil"/>
            </w:tcBorders>
            <w:shd w:val="clear" w:color="auto" w:fill="auto"/>
            <w:noWrap/>
            <w:vAlign w:val="bottom"/>
            <w:hideMark/>
          </w:tcPr>
          <w:p w14:paraId="483C2BE2"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7</w:t>
            </w:r>
          </w:p>
        </w:tc>
      </w:tr>
      <w:tr w:rsidR="00C91B7A" w:rsidRPr="008636FE" w14:paraId="5EFBE2D7" w14:textId="77777777" w:rsidTr="005E4E29">
        <w:trPr>
          <w:trHeight w:val="300"/>
        </w:trPr>
        <w:tc>
          <w:tcPr>
            <w:tcW w:w="3620" w:type="dxa"/>
            <w:tcBorders>
              <w:top w:val="nil"/>
              <w:left w:val="nil"/>
              <w:bottom w:val="nil"/>
              <w:right w:val="nil"/>
            </w:tcBorders>
            <w:shd w:val="clear" w:color="auto" w:fill="auto"/>
            <w:noWrap/>
            <w:vAlign w:val="bottom"/>
            <w:hideMark/>
          </w:tcPr>
          <w:p w14:paraId="20C93ED0"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Respiratory, COPD</w:t>
            </w:r>
          </w:p>
        </w:tc>
        <w:tc>
          <w:tcPr>
            <w:tcW w:w="1767" w:type="dxa"/>
            <w:tcBorders>
              <w:top w:val="nil"/>
              <w:left w:val="single" w:sz="4" w:space="0" w:color="auto"/>
              <w:bottom w:val="nil"/>
              <w:right w:val="nil"/>
            </w:tcBorders>
            <w:shd w:val="clear" w:color="auto" w:fill="auto"/>
            <w:noWrap/>
            <w:vAlign w:val="bottom"/>
            <w:hideMark/>
          </w:tcPr>
          <w:p w14:paraId="637B7BF7"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4</w:t>
            </w:r>
          </w:p>
        </w:tc>
        <w:tc>
          <w:tcPr>
            <w:tcW w:w="1843" w:type="dxa"/>
            <w:tcBorders>
              <w:top w:val="nil"/>
              <w:left w:val="nil"/>
              <w:bottom w:val="nil"/>
              <w:right w:val="nil"/>
            </w:tcBorders>
            <w:shd w:val="clear" w:color="auto" w:fill="auto"/>
            <w:noWrap/>
            <w:vAlign w:val="bottom"/>
            <w:hideMark/>
          </w:tcPr>
          <w:p w14:paraId="134F9ABC"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c>
          <w:tcPr>
            <w:tcW w:w="1842" w:type="dxa"/>
            <w:tcBorders>
              <w:top w:val="nil"/>
              <w:left w:val="nil"/>
              <w:bottom w:val="nil"/>
              <w:right w:val="nil"/>
            </w:tcBorders>
            <w:shd w:val="clear" w:color="auto" w:fill="auto"/>
            <w:noWrap/>
            <w:vAlign w:val="bottom"/>
            <w:hideMark/>
          </w:tcPr>
          <w:p w14:paraId="6FEFD644"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6</w:t>
            </w:r>
          </w:p>
        </w:tc>
      </w:tr>
      <w:tr w:rsidR="00C91B7A" w:rsidRPr="008636FE" w14:paraId="20D403C2" w14:textId="77777777" w:rsidTr="005E4E29">
        <w:trPr>
          <w:trHeight w:val="300"/>
        </w:trPr>
        <w:tc>
          <w:tcPr>
            <w:tcW w:w="3620" w:type="dxa"/>
            <w:tcBorders>
              <w:top w:val="nil"/>
              <w:left w:val="nil"/>
              <w:bottom w:val="nil"/>
              <w:right w:val="nil"/>
            </w:tcBorders>
            <w:shd w:val="clear" w:color="auto" w:fill="auto"/>
            <w:noWrap/>
            <w:vAlign w:val="bottom"/>
            <w:hideMark/>
          </w:tcPr>
          <w:p w14:paraId="003A40EE"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Respiratory, Airway obstruction</w:t>
            </w:r>
          </w:p>
        </w:tc>
        <w:tc>
          <w:tcPr>
            <w:tcW w:w="1767" w:type="dxa"/>
            <w:tcBorders>
              <w:top w:val="nil"/>
              <w:left w:val="single" w:sz="4" w:space="0" w:color="auto"/>
              <w:bottom w:val="nil"/>
              <w:right w:val="nil"/>
            </w:tcBorders>
            <w:shd w:val="clear" w:color="auto" w:fill="auto"/>
            <w:noWrap/>
            <w:vAlign w:val="bottom"/>
            <w:hideMark/>
          </w:tcPr>
          <w:p w14:paraId="55D99060"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3</w:t>
            </w:r>
          </w:p>
        </w:tc>
        <w:tc>
          <w:tcPr>
            <w:tcW w:w="1843" w:type="dxa"/>
            <w:tcBorders>
              <w:top w:val="nil"/>
              <w:left w:val="nil"/>
              <w:bottom w:val="nil"/>
              <w:right w:val="nil"/>
            </w:tcBorders>
            <w:shd w:val="clear" w:color="auto" w:fill="auto"/>
            <w:noWrap/>
            <w:vAlign w:val="bottom"/>
            <w:hideMark/>
          </w:tcPr>
          <w:p w14:paraId="16848946"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c>
          <w:tcPr>
            <w:tcW w:w="1842" w:type="dxa"/>
            <w:tcBorders>
              <w:top w:val="nil"/>
              <w:left w:val="nil"/>
              <w:bottom w:val="nil"/>
              <w:right w:val="nil"/>
            </w:tcBorders>
            <w:shd w:val="clear" w:color="auto" w:fill="auto"/>
            <w:noWrap/>
            <w:vAlign w:val="bottom"/>
            <w:hideMark/>
          </w:tcPr>
          <w:p w14:paraId="7592EE7C"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4</w:t>
            </w:r>
          </w:p>
        </w:tc>
      </w:tr>
      <w:tr w:rsidR="00C91B7A" w:rsidRPr="008636FE" w14:paraId="1FD3E032" w14:textId="77777777" w:rsidTr="005E4E29">
        <w:trPr>
          <w:trHeight w:val="300"/>
        </w:trPr>
        <w:tc>
          <w:tcPr>
            <w:tcW w:w="3620" w:type="dxa"/>
            <w:tcBorders>
              <w:top w:val="nil"/>
              <w:left w:val="nil"/>
              <w:bottom w:val="nil"/>
              <w:right w:val="nil"/>
            </w:tcBorders>
            <w:shd w:val="clear" w:color="auto" w:fill="auto"/>
            <w:noWrap/>
            <w:vAlign w:val="bottom"/>
            <w:hideMark/>
          </w:tcPr>
          <w:p w14:paraId="00A0F4EF"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Surgical, Abdominal</w:t>
            </w:r>
          </w:p>
        </w:tc>
        <w:tc>
          <w:tcPr>
            <w:tcW w:w="1767" w:type="dxa"/>
            <w:tcBorders>
              <w:top w:val="nil"/>
              <w:left w:val="single" w:sz="4" w:space="0" w:color="auto"/>
              <w:bottom w:val="nil"/>
              <w:right w:val="nil"/>
            </w:tcBorders>
            <w:shd w:val="clear" w:color="auto" w:fill="auto"/>
            <w:noWrap/>
            <w:vAlign w:val="bottom"/>
            <w:hideMark/>
          </w:tcPr>
          <w:p w14:paraId="39E124EE"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c>
          <w:tcPr>
            <w:tcW w:w="1843" w:type="dxa"/>
            <w:tcBorders>
              <w:top w:val="nil"/>
              <w:left w:val="nil"/>
              <w:bottom w:val="nil"/>
              <w:right w:val="nil"/>
            </w:tcBorders>
            <w:shd w:val="clear" w:color="auto" w:fill="auto"/>
            <w:noWrap/>
            <w:vAlign w:val="bottom"/>
            <w:hideMark/>
          </w:tcPr>
          <w:p w14:paraId="0D528978"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c>
          <w:tcPr>
            <w:tcW w:w="1842" w:type="dxa"/>
            <w:tcBorders>
              <w:top w:val="nil"/>
              <w:left w:val="nil"/>
              <w:bottom w:val="nil"/>
              <w:right w:val="nil"/>
            </w:tcBorders>
            <w:shd w:val="clear" w:color="auto" w:fill="auto"/>
            <w:noWrap/>
            <w:vAlign w:val="bottom"/>
            <w:hideMark/>
          </w:tcPr>
          <w:p w14:paraId="327078B7"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4</w:t>
            </w:r>
          </w:p>
        </w:tc>
      </w:tr>
      <w:tr w:rsidR="00C91B7A" w:rsidRPr="008636FE" w14:paraId="6B806773" w14:textId="77777777" w:rsidTr="005E4E29">
        <w:trPr>
          <w:trHeight w:val="300"/>
        </w:trPr>
        <w:tc>
          <w:tcPr>
            <w:tcW w:w="3620" w:type="dxa"/>
            <w:tcBorders>
              <w:top w:val="nil"/>
              <w:left w:val="nil"/>
              <w:bottom w:val="nil"/>
              <w:right w:val="nil"/>
            </w:tcBorders>
            <w:shd w:val="clear" w:color="auto" w:fill="auto"/>
            <w:noWrap/>
            <w:vAlign w:val="bottom"/>
            <w:hideMark/>
          </w:tcPr>
          <w:p w14:paraId="1E4C9E3B"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Respiratory, other</w:t>
            </w:r>
          </w:p>
        </w:tc>
        <w:tc>
          <w:tcPr>
            <w:tcW w:w="1767" w:type="dxa"/>
            <w:tcBorders>
              <w:top w:val="nil"/>
              <w:left w:val="single" w:sz="4" w:space="0" w:color="auto"/>
              <w:bottom w:val="nil"/>
              <w:right w:val="nil"/>
            </w:tcBorders>
            <w:shd w:val="clear" w:color="auto" w:fill="auto"/>
            <w:noWrap/>
            <w:vAlign w:val="bottom"/>
            <w:hideMark/>
          </w:tcPr>
          <w:p w14:paraId="7C5EFC85"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c>
          <w:tcPr>
            <w:tcW w:w="1843" w:type="dxa"/>
            <w:tcBorders>
              <w:top w:val="nil"/>
              <w:left w:val="nil"/>
              <w:bottom w:val="nil"/>
              <w:right w:val="nil"/>
            </w:tcBorders>
            <w:shd w:val="clear" w:color="auto" w:fill="auto"/>
            <w:noWrap/>
            <w:vAlign w:val="bottom"/>
            <w:hideMark/>
          </w:tcPr>
          <w:p w14:paraId="630A7845"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c>
          <w:tcPr>
            <w:tcW w:w="1842" w:type="dxa"/>
            <w:tcBorders>
              <w:top w:val="nil"/>
              <w:left w:val="nil"/>
              <w:bottom w:val="nil"/>
              <w:right w:val="nil"/>
            </w:tcBorders>
            <w:shd w:val="clear" w:color="auto" w:fill="auto"/>
            <w:noWrap/>
            <w:vAlign w:val="bottom"/>
            <w:hideMark/>
          </w:tcPr>
          <w:p w14:paraId="23B4D5F2"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3</w:t>
            </w:r>
          </w:p>
        </w:tc>
      </w:tr>
      <w:tr w:rsidR="00C91B7A" w:rsidRPr="008636FE" w14:paraId="77ABD1B8" w14:textId="77777777" w:rsidTr="005E4E29">
        <w:trPr>
          <w:trHeight w:val="300"/>
        </w:trPr>
        <w:tc>
          <w:tcPr>
            <w:tcW w:w="3620" w:type="dxa"/>
            <w:tcBorders>
              <w:top w:val="nil"/>
              <w:left w:val="nil"/>
              <w:bottom w:val="nil"/>
              <w:right w:val="nil"/>
            </w:tcBorders>
            <w:shd w:val="clear" w:color="auto" w:fill="auto"/>
            <w:noWrap/>
            <w:vAlign w:val="bottom"/>
            <w:hideMark/>
          </w:tcPr>
          <w:p w14:paraId="380D8C02"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Neurological, Meningitis</w:t>
            </w:r>
          </w:p>
        </w:tc>
        <w:tc>
          <w:tcPr>
            <w:tcW w:w="1767" w:type="dxa"/>
            <w:tcBorders>
              <w:top w:val="nil"/>
              <w:left w:val="single" w:sz="4" w:space="0" w:color="auto"/>
              <w:bottom w:val="nil"/>
              <w:right w:val="nil"/>
            </w:tcBorders>
            <w:shd w:val="clear" w:color="auto" w:fill="auto"/>
            <w:noWrap/>
            <w:vAlign w:val="bottom"/>
            <w:hideMark/>
          </w:tcPr>
          <w:p w14:paraId="7AC0EB7C"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0</w:t>
            </w:r>
          </w:p>
        </w:tc>
        <w:tc>
          <w:tcPr>
            <w:tcW w:w="1843" w:type="dxa"/>
            <w:tcBorders>
              <w:top w:val="nil"/>
              <w:left w:val="nil"/>
              <w:bottom w:val="nil"/>
              <w:right w:val="nil"/>
            </w:tcBorders>
            <w:shd w:val="clear" w:color="auto" w:fill="auto"/>
            <w:noWrap/>
            <w:vAlign w:val="bottom"/>
            <w:hideMark/>
          </w:tcPr>
          <w:p w14:paraId="5616EE2E"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c>
          <w:tcPr>
            <w:tcW w:w="1842" w:type="dxa"/>
            <w:tcBorders>
              <w:top w:val="nil"/>
              <w:left w:val="nil"/>
              <w:bottom w:val="nil"/>
              <w:right w:val="nil"/>
            </w:tcBorders>
            <w:shd w:val="clear" w:color="auto" w:fill="auto"/>
            <w:noWrap/>
            <w:vAlign w:val="bottom"/>
            <w:hideMark/>
          </w:tcPr>
          <w:p w14:paraId="48BC378C"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r>
      <w:tr w:rsidR="00C91B7A" w:rsidRPr="008636FE" w14:paraId="18B21066" w14:textId="77777777" w:rsidTr="005E4E29">
        <w:trPr>
          <w:trHeight w:val="300"/>
        </w:trPr>
        <w:tc>
          <w:tcPr>
            <w:tcW w:w="3620" w:type="dxa"/>
            <w:tcBorders>
              <w:top w:val="nil"/>
              <w:left w:val="nil"/>
              <w:bottom w:val="nil"/>
              <w:right w:val="nil"/>
            </w:tcBorders>
            <w:shd w:val="clear" w:color="auto" w:fill="auto"/>
            <w:noWrap/>
            <w:vAlign w:val="bottom"/>
            <w:hideMark/>
          </w:tcPr>
          <w:p w14:paraId="15997436"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Surgical, other</w:t>
            </w:r>
          </w:p>
        </w:tc>
        <w:tc>
          <w:tcPr>
            <w:tcW w:w="1767" w:type="dxa"/>
            <w:tcBorders>
              <w:top w:val="nil"/>
              <w:left w:val="single" w:sz="4" w:space="0" w:color="auto"/>
              <w:bottom w:val="nil"/>
              <w:right w:val="nil"/>
            </w:tcBorders>
            <w:shd w:val="clear" w:color="auto" w:fill="auto"/>
            <w:noWrap/>
            <w:vAlign w:val="bottom"/>
            <w:hideMark/>
          </w:tcPr>
          <w:p w14:paraId="3B0BF28A"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0</w:t>
            </w:r>
          </w:p>
        </w:tc>
        <w:tc>
          <w:tcPr>
            <w:tcW w:w="1843" w:type="dxa"/>
            <w:tcBorders>
              <w:top w:val="nil"/>
              <w:left w:val="nil"/>
              <w:bottom w:val="nil"/>
              <w:right w:val="nil"/>
            </w:tcBorders>
            <w:shd w:val="clear" w:color="auto" w:fill="auto"/>
            <w:noWrap/>
            <w:vAlign w:val="bottom"/>
            <w:hideMark/>
          </w:tcPr>
          <w:p w14:paraId="54647771"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c>
          <w:tcPr>
            <w:tcW w:w="1842" w:type="dxa"/>
            <w:tcBorders>
              <w:top w:val="nil"/>
              <w:left w:val="nil"/>
              <w:bottom w:val="nil"/>
              <w:right w:val="nil"/>
            </w:tcBorders>
            <w:shd w:val="clear" w:color="auto" w:fill="auto"/>
            <w:noWrap/>
            <w:vAlign w:val="bottom"/>
            <w:hideMark/>
          </w:tcPr>
          <w:p w14:paraId="2D4705B1"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r>
      <w:tr w:rsidR="00C91B7A" w:rsidRPr="008636FE" w14:paraId="0DC42585" w14:textId="77777777" w:rsidTr="005E4E29">
        <w:trPr>
          <w:trHeight w:val="300"/>
        </w:trPr>
        <w:tc>
          <w:tcPr>
            <w:tcW w:w="3620" w:type="dxa"/>
            <w:tcBorders>
              <w:top w:val="nil"/>
              <w:left w:val="nil"/>
              <w:bottom w:val="nil"/>
              <w:right w:val="nil"/>
            </w:tcBorders>
            <w:shd w:val="clear" w:color="auto" w:fill="auto"/>
            <w:noWrap/>
            <w:vAlign w:val="bottom"/>
            <w:hideMark/>
          </w:tcPr>
          <w:p w14:paraId="022BDC45"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Respiratory, Pleural effusion</w:t>
            </w:r>
          </w:p>
        </w:tc>
        <w:tc>
          <w:tcPr>
            <w:tcW w:w="1767" w:type="dxa"/>
            <w:tcBorders>
              <w:top w:val="nil"/>
              <w:left w:val="single" w:sz="4" w:space="0" w:color="auto"/>
              <w:bottom w:val="nil"/>
              <w:right w:val="nil"/>
            </w:tcBorders>
            <w:shd w:val="clear" w:color="auto" w:fill="auto"/>
            <w:noWrap/>
            <w:vAlign w:val="bottom"/>
            <w:hideMark/>
          </w:tcPr>
          <w:p w14:paraId="67ADF3EB"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c>
          <w:tcPr>
            <w:tcW w:w="1843" w:type="dxa"/>
            <w:tcBorders>
              <w:top w:val="nil"/>
              <w:left w:val="nil"/>
              <w:bottom w:val="nil"/>
              <w:right w:val="nil"/>
            </w:tcBorders>
            <w:shd w:val="clear" w:color="auto" w:fill="auto"/>
            <w:noWrap/>
            <w:vAlign w:val="bottom"/>
            <w:hideMark/>
          </w:tcPr>
          <w:p w14:paraId="177368B3"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0</w:t>
            </w:r>
          </w:p>
        </w:tc>
        <w:tc>
          <w:tcPr>
            <w:tcW w:w="1842" w:type="dxa"/>
            <w:tcBorders>
              <w:top w:val="nil"/>
              <w:left w:val="nil"/>
              <w:bottom w:val="nil"/>
              <w:right w:val="nil"/>
            </w:tcBorders>
            <w:shd w:val="clear" w:color="auto" w:fill="auto"/>
            <w:noWrap/>
            <w:vAlign w:val="bottom"/>
            <w:hideMark/>
          </w:tcPr>
          <w:p w14:paraId="41845BD7"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r>
      <w:tr w:rsidR="00C91B7A" w:rsidRPr="008636FE" w14:paraId="3AFA1E56" w14:textId="77777777" w:rsidTr="005E4E29">
        <w:trPr>
          <w:trHeight w:val="300"/>
        </w:trPr>
        <w:tc>
          <w:tcPr>
            <w:tcW w:w="3620" w:type="dxa"/>
            <w:tcBorders>
              <w:top w:val="nil"/>
              <w:left w:val="nil"/>
              <w:bottom w:val="nil"/>
              <w:right w:val="nil"/>
            </w:tcBorders>
            <w:shd w:val="clear" w:color="auto" w:fill="auto"/>
            <w:noWrap/>
            <w:vAlign w:val="bottom"/>
            <w:hideMark/>
          </w:tcPr>
          <w:p w14:paraId="38E00DB3"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 xml:space="preserve">Respiratory, </w:t>
            </w:r>
            <w:proofErr w:type="spellStart"/>
            <w:r w:rsidRPr="008636FE">
              <w:rPr>
                <w:rFonts w:ascii="Times New Roman" w:eastAsia="Times New Roman" w:hAnsi="Times New Roman" w:cs="Times New Roman"/>
                <w:color w:val="000000"/>
                <w:lang w:val="en-GB" w:eastAsia="nl-NL"/>
              </w:rPr>
              <w:t>Edema</w:t>
            </w:r>
            <w:proofErr w:type="spellEnd"/>
            <w:r w:rsidRPr="008636FE">
              <w:rPr>
                <w:rFonts w:ascii="Times New Roman" w:eastAsia="Times New Roman" w:hAnsi="Times New Roman" w:cs="Times New Roman"/>
                <w:color w:val="000000"/>
                <w:lang w:val="en-GB" w:eastAsia="nl-NL"/>
              </w:rPr>
              <w:t xml:space="preserve"> </w:t>
            </w:r>
            <w:proofErr w:type="spellStart"/>
            <w:r w:rsidRPr="008636FE">
              <w:rPr>
                <w:rFonts w:ascii="Times New Roman" w:eastAsia="Times New Roman" w:hAnsi="Times New Roman" w:cs="Times New Roman"/>
                <w:color w:val="000000"/>
                <w:lang w:val="en-GB" w:eastAsia="nl-NL"/>
              </w:rPr>
              <w:t>noncardiac</w:t>
            </w:r>
            <w:proofErr w:type="spellEnd"/>
          </w:p>
        </w:tc>
        <w:tc>
          <w:tcPr>
            <w:tcW w:w="1767" w:type="dxa"/>
            <w:tcBorders>
              <w:top w:val="nil"/>
              <w:left w:val="single" w:sz="4" w:space="0" w:color="auto"/>
              <w:bottom w:val="nil"/>
              <w:right w:val="nil"/>
            </w:tcBorders>
            <w:shd w:val="clear" w:color="auto" w:fill="auto"/>
            <w:noWrap/>
            <w:vAlign w:val="bottom"/>
            <w:hideMark/>
          </w:tcPr>
          <w:p w14:paraId="067A5037"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c>
          <w:tcPr>
            <w:tcW w:w="1843" w:type="dxa"/>
            <w:tcBorders>
              <w:top w:val="nil"/>
              <w:left w:val="nil"/>
              <w:bottom w:val="nil"/>
              <w:right w:val="nil"/>
            </w:tcBorders>
            <w:shd w:val="clear" w:color="auto" w:fill="auto"/>
            <w:noWrap/>
            <w:vAlign w:val="bottom"/>
            <w:hideMark/>
          </w:tcPr>
          <w:p w14:paraId="1D640CB3"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c>
          <w:tcPr>
            <w:tcW w:w="1842" w:type="dxa"/>
            <w:tcBorders>
              <w:top w:val="nil"/>
              <w:left w:val="nil"/>
              <w:bottom w:val="nil"/>
              <w:right w:val="nil"/>
            </w:tcBorders>
            <w:shd w:val="clear" w:color="auto" w:fill="auto"/>
            <w:noWrap/>
            <w:vAlign w:val="bottom"/>
            <w:hideMark/>
          </w:tcPr>
          <w:p w14:paraId="2247E3C7"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r>
      <w:tr w:rsidR="00C91B7A" w:rsidRPr="008636FE" w14:paraId="1246B979" w14:textId="77777777" w:rsidTr="005E4E29">
        <w:trPr>
          <w:trHeight w:val="300"/>
        </w:trPr>
        <w:tc>
          <w:tcPr>
            <w:tcW w:w="3620" w:type="dxa"/>
            <w:tcBorders>
              <w:top w:val="nil"/>
              <w:left w:val="nil"/>
              <w:bottom w:val="nil"/>
              <w:right w:val="nil"/>
            </w:tcBorders>
            <w:shd w:val="clear" w:color="auto" w:fill="auto"/>
            <w:noWrap/>
            <w:vAlign w:val="bottom"/>
            <w:hideMark/>
          </w:tcPr>
          <w:p w14:paraId="286AA94D"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Surgical, Abdominal elective</w:t>
            </w:r>
          </w:p>
        </w:tc>
        <w:tc>
          <w:tcPr>
            <w:tcW w:w="1767" w:type="dxa"/>
            <w:tcBorders>
              <w:top w:val="nil"/>
              <w:left w:val="single" w:sz="4" w:space="0" w:color="auto"/>
              <w:bottom w:val="nil"/>
              <w:right w:val="nil"/>
            </w:tcBorders>
            <w:shd w:val="clear" w:color="auto" w:fill="auto"/>
            <w:noWrap/>
            <w:vAlign w:val="bottom"/>
            <w:hideMark/>
          </w:tcPr>
          <w:p w14:paraId="1EEDC392"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c>
          <w:tcPr>
            <w:tcW w:w="1843" w:type="dxa"/>
            <w:tcBorders>
              <w:top w:val="nil"/>
              <w:left w:val="nil"/>
              <w:bottom w:val="nil"/>
              <w:right w:val="nil"/>
            </w:tcBorders>
            <w:shd w:val="clear" w:color="auto" w:fill="auto"/>
            <w:noWrap/>
            <w:vAlign w:val="bottom"/>
            <w:hideMark/>
          </w:tcPr>
          <w:p w14:paraId="22746E4A"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c>
          <w:tcPr>
            <w:tcW w:w="1842" w:type="dxa"/>
            <w:tcBorders>
              <w:top w:val="nil"/>
              <w:left w:val="nil"/>
              <w:bottom w:val="nil"/>
              <w:right w:val="nil"/>
            </w:tcBorders>
            <w:shd w:val="clear" w:color="auto" w:fill="auto"/>
            <w:noWrap/>
            <w:vAlign w:val="bottom"/>
            <w:hideMark/>
          </w:tcPr>
          <w:p w14:paraId="67B7D3D6"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w:t>
            </w:r>
          </w:p>
        </w:tc>
      </w:tr>
      <w:tr w:rsidR="00C91B7A" w:rsidRPr="008636FE" w14:paraId="59EEB963" w14:textId="77777777" w:rsidTr="005E4E29">
        <w:trPr>
          <w:trHeight w:val="300"/>
        </w:trPr>
        <w:tc>
          <w:tcPr>
            <w:tcW w:w="3620" w:type="dxa"/>
            <w:tcBorders>
              <w:top w:val="nil"/>
              <w:left w:val="nil"/>
              <w:bottom w:val="nil"/>
              <w:right w:val="nil"/>
            </w:tcBorders>
            <w:shd w:val="clear" w:color="auto" w:fill="auto"/>
            <w:noWrap/>
            <w:vAlign w:val="bottom"/>
            <w:hideMark/>
          </w:tcPr>
          <w:p w14:paraId="3E460CAE"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Digestive, Pancreatitis</w:t>
            </w:r>
          </w:p>
        </w:tc>
        <w:tc>
          <w:tcPr>
            <w:tcW w:w="1767" w:type="dxa"/>
            <w:tcBorders>
              <w:top w:val="nil"/>
              <w:left w:val="single" w:sz="4" w:space="0" w:color="auto"/>
              <w:bottom w:val="nil"/>
              <w:right w:val="nil"/>
            </w:tcBorders>
            <w:shd w:val="clear" w:color="auto" w:fill="auto"/>
            <w:noWrap/>
            <w:vAlign w:val="bottom"/>
            <w:hideMark/>
          </w:tcPr>
          <w:p w14:paraId="2061521E"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0</w:t>
            </w:r>
          </w:p>
        </w:tc>
        <w:tc>
          <w:tcPr>
            <w:tcW w:w="1843" w:type="dxa"/>
            <w:tcBorders>
              <w:top w:val="nil"/>
              <w:left w:val="nil"/>
              <w:bottom w:val="nil"/>
              <w:right w:val="nil"/>
            </w:tcBorders>
            <w:shd w:val="clear" w:color="auto" w:fill="auto"/>
            <w:noWrap/>
            <w:vAlign w:val="bottom"/>
            <w:hideMark/>
          </w:tcPr>
          <w:p w14:paraId="509819BF"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c>
          <w:tcPr>
            <w:tcW w:w="1842" w:type="dxa"/>
            <w:tcBorders>
              <w:top w:val="nil"/>
              <w:left w:val="nil"/>
              <w:bottom w:val="nil"/>
              <w:right w:val="nil"/>
            </w:tcBorders>
            <w:shd w:val="clear" w:color="auto" w:fill="auto"/>
            <w:noWrap/>
            <w:vAlign w:val="bottom"/>
            <w:hideMark/>
          </w:tcPr>
          <w:p w14:paraId="76208DD9"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r>
      <w:tr w:rsidR="00C91B7A" w:rsidRPr="008636FE" w14:paraId="63EE0260" w14:textId="77777777" w:rsidTr="005E4E29">
        <w:trPr>
          <w:trHeight w:val="300"/>
        </w:trPr>
        <w:tc>
          <w:tcPr>
            <w:tcW w:w="3620" w:type="dxa"/>
            <w:tcBorders>
              <w:top w:val="nil"/>
              <w:left w:val="nil"/>
              <w:bottom w:val="nil"/>
              <w:right w:val="nil"/>
            </w:tcBorders>
            <w:shd w:val="clear" w:color="auto" w:fill="auto"/>
            <w:noWrap/>
            <w:vAlign w:val="bottom"/>
            <w:hideMark/>
          </w:tcPr>
          <w:p w14:paraId="364AF909"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Cardiovascular, surgery</w:t>
            </w:r>
          </w:p>
        </w:tc>
        <w:tc>
          <w:tcPr>
            <w:tcW w:w="1767" w:type="dxa"/>
            <w:tcBorders>
              <w:top w:val="nil"/>
              <w:left w:val="single" w:sz="4" w:space="0" w:color="auto"/>
              <w:bottom w:val="nil"/>
              <w:right w:val="nil"/>
            </w:tcBorders>
            <w:shd w:val="clear" w:color="auto" w:fill="auto"/>
            <w:noWrap/>
            <w:vAlign w:val="bottom"/>
            <w:hideMark/>
          </w:tcPr>
          <w:p w14:paraId="7540A196"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c>
          <w:tcPr>
            <w:tcW w:w="1843" w:type="dxa"/>
            <w:tcBorders>
              <w:top w:val="nil"/>
              <w:left w:val="nil"/>
              <w:bottom w:val="nil"/>
              <w:right w:val="nil"/>
            </w:tcBorders>
            <w:shd w:val="clear" w:color="auto" w:fill="auto"/>
            <w:noWrap/>
            <w:vAlign w:val="bottom"/>
            <w:hideMark/>
          </w:tcPr>
          <w:p w14:paraId="4B83F718"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0</w:t>
            </w:r>
          </w:p>
        </w:tc>
        <w:tc>
          <w:tcPr>
            <w:tcW w:w="1842" w:type="dxa"/>
            <w:tcBorders>
              <w:top w:val="nil"/>
              <w:left w:val="nil"/>
              <w:bottom w:val="nil"/>
              <w:right w:val="nil"/>
            </w:tcBorders>
            <w:shd w:val="clear" w:color="auto" w:fill="auto"/>
            <w:noWrap/>
            <w:vAlign w:val="bottom"/>
            <w:hideMark/>
          </w:tcPr>
          <w:p w14:paraId="20AB3A73"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r>
      <w:tr w:rsidR="00C91B7A" w:rsidRPr="008636FE" w14:paraId="42CAC5C7" w14:textId="77777777" w:rsidTr="005E4E29">
        <w:trPr>
          <w:trHeight w:val="300"/>
        </w:trPr>
        <w:tc>
          <w:tcPr>
            <w:tcW w:w="3620" w:type="dxa"/>
            <w:tcBorders>
              <w:top w:val="nil"/>
              <w:left w:val="nil"/>
              <w:bottom w:val="nil"/>
              <w:right w:val="nil"/>
            </w:tcBorders>
            <w:shd w:val="clear" w:color="auto" w:fill="auto"/>
            <w:noWrap/>
            <w:vAlign w:val="bottom"/>
            <w:hideMark/>
          </w:tcPr>
          <w:p w14:paraId="3CDE0A59"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Respiratory, Asthma</w:t>
            </w:r>
          </w:p>
        </w:tc>
        <w:tc>
          <w:tcPr>
            <w:tcW w:w="1767" w:type="dxa"/>
            <w:tcBorders>
              <w:top w:val="nil"/>
              <w:left w:val="single" w:sz="4" w:space="0" w:color="auto"/>
              <w:bottom w:val="nil"/>
              <w:right w:val="nil"/>
            </w:tcBorders>
            <w:shd w:val="clear" w:color="auto" w:fill="auto"/>
            <w:noWrap/>
            <w:vAlign w:val="bottom"/>
            <w:hideMark/>
          </w:tcPr>
          <w:p w14:paraId="2D3FBA45"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0</w:t>
            </w:r>
          </w:p>
        </w:tc>
        <w:tc>
          <w:tcPr>
            <w:tcW w:w="1843" w:type="dxa"/>
            <w:tcBorders>
              <w:top w:val="nil"/>
              <w:left w:val="nil"/>
              <w:bottom w:val="nil"/>
              <w:right w:val="nil"/>
            </w:tcBorders>
            <w:shd w:val="clear" w:color="auto" w:fill="auto"/>
            <w:noWrap/>
            <w:vAlign w:val="bottom"/>
            <w:hideMark/>
          </w:tcPr>
          <w:p w14:paraId="00D9BCEA"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c>
          <w:tcPr>
            <w:tcW w:w="1842" w:type="dxa"/>
            <w:tcBorders>
              <w:top w:val="nil"/>
              <w:left w:val="nil"/>
              <w:bottom w:val="nil"/>
              <w:right w:val="nil"/>
            </w:tcBorders>
            <w:shd w:val="clear" w:color="auto" w:fill="auto"/>
            <w:noWrap/>
            <w:vAlign w:val="bottom"/>
            <w:hideMark/>
          </w:tcPr>
          <w:p w14:paraId="3C311A4D"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r>
      <w:tr w:rsidR="00C91B7A" w:rsidRPr="008636FE" w14:paraId="3C304FEB" w14:textId="77777777" w:rsidTr="005E4E29">
        <w:trPr>
          <w:trHeight w:val="300"/>
        </w:trPr>
        <w:tc>
          <w:tcPr>
            <w:tcW w:w="3620" w:type="dxa"/>
            <w:tcBorders>
              <w:top w:val="nil"/>
              <w:left w:val="nil"/>
              <w:bottom w:val="nil"/>
              <w:right w:val="nil"/>
            </w:tcBorders>
            <w:shd w:val="clear" w:color="auto" w:fill="auto"/>
            <w:noWrap/>
            <w:vAlign w:val="bottom"/>
            <w:hideMark/>
          </w:tcPr>
          <w:p w14:paraId="7812455F"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Respiratory, ARDS</w:t>
            </w:r>
          </w:p>
        </w:tc>
        <w:tc>
          <w:tcPr>
            <w:tcW w:w="1767" w:type="dxa"/>
            <w:tcBorders>
              <w:top w:val="nil"/>
              <w:left w:val="single" w:sz="4" w:space="0" w:color="auto"/>
              <w:bottom w:val="nil"/>
              <w:right w:val="nil"/>
            </w:tcBorders>
            <w:shd w:val="clear" w:color="auto" w:fill="auto"/>
            <w:noWrap/>
            <w:vAlign w:val="bottom"/>
            <w:hideMark/>
          </w:tcPr>
          <w:p w14:paraId="6FFC44CC"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0</w:t>
            </w:r>
          </w:p>
        </w:tc>
        <w:tc>
          <w:tcPr>
            <w:tcW w:w="1843" w:type="dxa"/>
            <w:tcBorders>
              <w:top w:val="nil"/>
              <w:left w:val="nil"/>
              <w:bottom w:val="nil"/>
              <w:right w:val="nil"/>
            </w:tcBorders>
            <w:shd w:val="clear" w:color="auto" w:fill="auto"/>
            <w:noWrap/>
            <w:vAlign w:val="bottom"/>
            <w:hideMark/>
          </w:tcPr>
          <w:p w14:paraId="3BE8268B"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c>
          <w:tcPr>
            <w:tcW w:w="1842" w:type="dxa"/>
            <w:tcBorders>
              <w:top w:val="nil"/>
              <w:left w:val="nil"/>
              <w:bottom w:val="nil"/>
              <w:right w:val="nil"/>
            </w:tcBorders>
            <w:shd w:val="clear" w:color="auto" w:fill="auto"/>
            <w:noWrap/>
            <w:vAlign w:val="bottom"/>
            <w:hideMark/>
          </w:tcPr>
          <w:p w14:paraId="541B73A4"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r>
      <w:tr w:rsidR="00C91B7A" w:rsidRPr="008636FE" w14:paraId="12D1DA9A" w14:textId="77777777" w:rsidTr="005E4E29">
        <w:trPr>
          <w:trHeight w:val="300"/>
        </w:trPr>
        <w:tc>
          <w:tcPr>
            <w:tcW w:w="3620" w:type="dxa"/>
            <w:tcBorders>
              <w:top w:val="nil"/>
              <w:left w:val="nil"/>
              <w:bottom w:val="nil"/>
              <w:right w:val="nil"/>
            </w:tcBorders>
            <w:shd w:val="clear" w:color="auto" w:fill="auto"/>
            <w:noWrap/>
            <w:vAlign w:val="bottom"/>
            <w:hideMark/>
          </w:tcPr>
          <w:p w14:paraId="2476AF15" w14:textId="77777777" w:rsidR="00C91B7A" w:rsidRPr="008636FE" w:rsidRDefault="00C91B7A"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Antibiotic</w:t>
            </w:r>
          </w:p>
        </w:tc>
        <w:tc>
          <w:tcPr>
            <w:tcW w:w="1767" w:type="dxa"/>
            <w:tcBorders>
              <w:top w:val="nil"/>
              <w:left w:val="single" w:sz="4" w:space="0" w:color="auto"/>
              <w:bottom w:val="nil"/>
              <w:right w:val="nil"/>
            </w:tcBorders>
            <w:shd w:val="clear" w:color="auto" w:fill="auto"/>
            <w:noWrap/>
            <w:vAlign w:val="bottom"/>
            <w:hideMark/>
          </w:tcPr>
          <w:p w14:paraId="782781C1"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 </w:t>
            </w:r>
          </w:p>
        </w:tc>
        <w:tc>
          <w:tcPr>
            <w:tcW w:w="1843" w:type="dxa"/>
            <w:tcBorders>
              <w:top w:val="nil"/>
              <w:left w:val="nil"/>
              <w:bottom w:val="nil"/>
              <w:right w:val="nil"/>
            </w:tcBorders>
            <w:shd w:val="clear" w:color="auto" w:fill="auto"/>
            <w:noWrap/>
            <w:vAlign w:val="bottom"/>
            <w:hideMark/>
          </w:tcPr>
          <w:p w14:paraId="1EA9D41C"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p>
        </w:tc>
        <w:tc>
          <w:tcPr>
            <w:tcW w:w="1842" w:type="dxa"/>
            <w:tcBorders>
              <w:top w:val="nil"/>
              <w:left w:val="nil"/>
              <w:bottom w:val="nil"/>
              <w:right w:val="nil"/>
            </w:tcBorders>
            <w:shd w:val="clear" w:color="auto" w:fill="auto"/>
            <w:noWrap/>
            <w:vAlign w:val="bottom"/>
            <w:hideMark/>
          </w:tcPr>
          <w:p w14:paraId="743AE78C" w14:textId="77777777" w:rsidR="00C91B7A" w:rsidRPr="008636FE" w:rsidRDefault="00C91B7A" w:rsidP="00696E1D">
            <w:pPr>
              <w:spacing w:after="0" w:line="240" w:lineRule="auto"/>
              <w:rPr>
                <w:rFonts w:ascii="Times New Roman" w:eastAsia="Times New Roman" w:hAnsi="Times New Roman" w:cs="Times New Roman"/>
                <w:sz w:val="20"/>
                <w:szCs w:val="20"/>
                <w:lang w:val="en-GB" w:eastAsia="nl-NL"/>
              </w:rPr>
            </w:pPr>
          </w:p>
        </w:tc>
      </w:tr>
      <w:tr w:rsidR="00C91B7A" w:rsidRPr="008636FE" w14:paraId="25A563DF" w14:textId="77777777" w:rsidTr="005E4E29">
        <w:trPr>
          <w:trHeight w:val="300"/>
        </w:trPr>
        <w:tc>
          <w:tcPr>
            <w:tcW w:w="3620" w:type="dxa"/>
            <w:tcBorders>
              <w:top w:val="nil"/>
              <w:left w:val="nil"/>
              <w:bottom w:val="nil"/>
              <w:right w:val="nil"/>
            </w:tcBorders>
            <w:shd w:val="clear" w:color="auto" w:fill="auto"/>
            <w:noWrap/>
            <w:vAlign w:val="bottom"/>
            <w:hideMark/>
          </w:tcPr>
          <w:p w14:paraId="17BBF96D"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Amoxicillin</w:t>
            </w:r>
          </w:p>
        </w:tc>
        <w:tc>
          <w:tcPr>
            <w:tcW w:w="1767" w:type="dxa"/>
            <w:tcBorders>
              <w:top w:val="nil"/>
              <w:left w:val="single" w:sz="4" w:space="0" w:color="auto"/>
              <w:bottom w:val="nil"/>
              <w:right w:val="nil"/>
            </w:tcBorders>
            <w:shd w:val="clear" w:color="auto" w:fill="auto"/>
            <w:noWrap/>
            <w:vAlign w:val="bottom"/>
            <w:hideMark/>
          </w:tcPr>
          <w:p w14:paraId="215C75E9"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3</w:t>
            </w:r>
          </w:p>
        </w:tc>
        <w:tc>
          <w:tcPr>
            <w:tcW w:w="1843" w:type="dxa"/>
            <w:tcBorders>
              <w:top w:val="nil"/>
              <w:left w:val="nil"/>
              <w:bottom w:val="nil"/>
              <w:right w:val="nil"/>
            </w:tcBorders>
            <w:shd w:val="clear" w:color="auto" w:fill="auto"/>
            <w:noWrap/>
            <w:vAlign w:val="bottom"/>
            <w:hideMark/>
          </w:tcPr>
          <w:p w14:paraId="73241EAB"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8</w:t>
            </w:r>
          </w:p>
        </w:tc>
        <w:tc>
          <w:tcPr>
            <w:tcW w:w="1842" w:type="dxa"/>
            <w:tcBorders>
              <w:top w:val="nil"/>
              <w:left w:val="nil"/>
              <w:bottom w:val="nil"/>
              <w:right w:val="nil"/>
            </w:tcBorders>
            <w:shd w:val="clear" w:color="auto" w:fill="auto"/>
            <w:noWrap/>
            <w:vAlign w:val="bottom"/>
            <w:hideMark/>
          </w:tcPr>
          <w:p w14:paraId="4BB97AB6"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11</w:t>
            </w:r>
          </w:p>
        </w:tc>
      </w:tr>
      <w:tr w:rsidR="00C91B7A" w:rsidRPr="008636FE" w14:paraId="35A33E69" w14:textId="77777777" w:rsidTr="005E4E29">
        <w:trPr>
          <w:trHeight w:val="300"/>
        </w:trPr>
        <w:tc>
          <w:tcPr>
            <w:tcW w:w="3620" w:type="dxa"/>
            <w:tcBorders>
              <w:top w:val="nil"/>
              <w:left w:val="nil"/>
              <w:bottom w:val="nil"/>
              <w:right w:val="nil"/>
            </w:tcBorders>
            <w:shd w:val="clear" w:color="auto" w:fill="auto"/>
            <w:noWrap/>
            <w:vAlign w:val="bottom"/>
            <w:hideMark/>
          </w:tcPr>
          <w:p w14:paraId="54F52DFD"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Cefotaxime</w:t>
            </w:r>
          </w:p>
        </w:tc>
        <w:tc>
          <w:tcPr>
            <w:tcW w:w="1767" w:type="dxa"/>
            <w:tcBorders>
              <w:top w:val="nil"/>
              <w:left w:val="single" w:sz="4" w:space="0" w:color="auto"/>
              <w:bottom w:val="nil"/>
              <w:right w:val="nil"/>
            </w:tcBorders>
            <w:shd w:val="clear" w:color="auto" w:fill="auto"/>
            <w:noWrap/>
            <w:vAlign w:val="bottom"/>
            <w:hideMark/>
          </w:tcPr>
          <w:p w14:paraId="5CF223CA"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0</w:t>
            </w:r>
          </w:p>
        </w:tc>
        <w:tc>
          <w:tcPr>
            <w:tcW w:w="1843" w:type="dxa"/>
            <w:tcBorders>
              <w:top w:val="nil"/>
              <w:left w:val="nil"/>
              <w:bottom w:val="nil"/>
              <w:right w:val="nil"/>
            </w:tcBorders>
            <w:shd w:val="clear" w:color="auto" w:fill="auto"/>
            <w:noWrap/>
            <w:vAlign w:val="bottom"/>
            <w:hideMark/>
          </w:tcPr>
          <w:p w14:paraId="5053F744"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c>
          <w:tcPr>
            <w:tcW w:w="1842" w:type="dxa"/>
            <w:tcBorders>
              <w:top w:val="nil"/>
              <w:left w:val="nil"/>
              <w:bottom w:val="nil"/>
              <w:right w:val="nil"/>
            </w:tcBorders>
            <w:shd w:val="clear" w:color="auto" w:fill="auto"/>
            <w:noWrap/>
            <w:vAlign w:val="bottom"/>
            <w:hideMark/>
          </w:tcPr>
          <w:p w14:paraId="4041C159"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w:t>
            </w:r>
          </w:p>
        </w:tc>
      </w:tr>
      <w:tr w:rsidR="00C91B7A" w:rsidRPr="008636FE" w14:paraId="5B6D3A2B" w14:textId="77777777" w:rsidTr="005E4E29">
        <w:trPr>
          <w:trHeight w:val="300"/>
        </w:trPr>
        <w:tc>
          <w:tcPr>
            <w:tcW w:w="3620" w:type="dxa"/>
            <w:tcBorders>
              <w:top w:val="nil"/>
              <w:left w:val="nil"/>
              <w:bottom w:val="nil"/>
              <w:right w:val="nil"/>
            </w:tcBorders>
            <w:shd w:val="clear" w:color="auto" w:fill="auto"/>
            <w:noWrap/>
            <w:vAlign w:val="bottom"/>
            <w:hideMark/>
          </w:tcPr>
          <w:p w14:paraId="529E1C22"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Ceftazidime</w:t>
            </w:r>
          </w:p>
        </w:tc>
        <w:tc>
          <w:tcPr>
            <w:tcW w:w="1767" w:type="dxa"/>
            <w:tcBorders>
              <w:top w:val="nil"/>
              <w:left w:val="single" w:sz="4" w:space="0" w:color="auto"/>
              <w:bottom w:val="nil"/>
              <w:right w:val="nil"/>
            </w:tcBorders>
            <w:shd w:val="clear" w:color="auto" w:fill="auto"/>
            <w:noWrap/>
            <w:vAlign w:val="bottom"/>
            <w:hideMark/>
          </w:tcPr>
          <w:p w14:paraId="16AA23F7"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8</w:t>
            </w:r>
          </w:p>
        </w:tc>
        <w:tc>
          <w:tcPr>
            <w:tcW w:w="1843" w:type="dxa"/>
            <w:tcBorders>
              <w:top w:val="nil"/>
              <w:left w:val="nil"/>
              <w:bottom w:val="nil"/>
              <w:right w:val="nil"/>
            </w:tcBorders>
            <w:shd w:val="clear" w:color="auto" w:fill="auto"/>
            <w:noWrap/>
            <w:vAlign w:val="bottom"/>
            <w:hideMark/>
          </w:tcPr>
          <w:p w14:paraId="18326584"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7</w:t>
            </w:r>
          </w:p>
        </w:tc>
        <w:tc>
          <w:tcPr>
            <w:tcW w:w="1842" w:type="dxa"/>
            <w:tcBorders>
              <w:top w:val="nil"/>
              <w:left w:val="nil"/>
              <w:bottom w:val="nil"/>
              <w:right w:val="nil"/>
            </w:tcBorders>
            <w:shd w:val="clear" w:color="auto" w:fill="auto"/>
            <w:noWrap/>
            <w:vAlign w:val="bottom"/>
            <w:hideMark/>
          </w:tcPr>
          <w:p w14:paraId="606D47ED"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15</w:t>
            </w:r>
          </w:p>
        </w:tc>
      </w:tr>
      <w:tr w:rsidR="00C91B7A" w:rsidRPr="008636FE" w14:paraId="7A7B37AC" w14:textId="77777777" w:rsidTr="005E4E29">
        <w:trPr>
          <w:trHeight w:val="300"/>
        </w:trPr>
        <w:tc>
          <w:tcPr>
            <w:tcW w:w="3620" w:type="dxa"/>
            <w:tcBorders>
              <w:top w:val="nil"/>
              <w:left w:val="nil"/>
              <w:bottom w:val="nil"/>
              <w:right w:val="nil"/>
            </w:tcBorders>
            <w:shd w:val="clear" w:color="auto" w:fill="auto"/>
            <w:noWrap/>
            <w:vAlign w:val="bottom"/>
            <w:hideMark/>
          </w:tcPr>
          <w:p w14:paraId="085D731E"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Ceftriaxone</w:t>
            </w:r>
          </w:p>
        </w:tc>
        <w:tc>
          <w:tcPr>
            <w:tcW w:w="1767" w:type="dxa"/>
            <w:tcBorders>
              <w:top w:val="nil"/>
              <w:left w:val="single" w:sz="4" w:space="0" w:color="auto"/>
              <w:bottom w:val="nil"/>
              <w:right w:val="nil"/>
            </w:tcBorders>
            <w:shd w:val="clear" w:color="auto" w:fill="auto"/>
            <w:noWrap/>
            <w:vAlign w:val="bottom"/>
            <w:hideMark/>
          </w:tcPr>
          <w:p w14:paraId="0416042B"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54</w:t>
            </w:r>
          </w:p>
        </w:tc>
        <w:tc>
          <w:tcPr>
            <w:tcW w:w="1843" w:type="dxa"/>
            <w:tcBorders>
              <w:top w:val="nil"/>
              <w:left w:val="nil"/>
              <w:bottom w:val="nil"/>
              <w:right w:val="nil"/>
            </w:tcBorders>
            <w:shd w:val="clear" w:color="auto" w:fill="auto"/>
            <w:noWrap/>
            <w:vAlign w:val="bottom"/>
            <w:hideMark/>
          </w:tcPr>
          <w:p w14:paraId="5BAA96EC"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54</w:t>
            </w:r>
          </w:p>
        </w:tc>
        <w:tc>
          <w:tcPr>
            <w:tcW w:w="1842" w:type="dxa"/>
            <w:tcBorders>
              <w:top w:val="nil"/>
              <w:left w:val="nil"/>
              <w:bottom w:val="nil"/>
              <w:right w:val="nil"/>
            </w:tcBorders>
            <w:shd w:val="clear" w:color="auto" w:fill="auto"/>
            <w:noWrap/>
            <w:vAlign w:val="bottom"/>
            <w:hideMark/>
          </w:tcPr>
          <w:p w14:paraId="3A6CC981"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108</w:t>
            </w:r>
          </w:p>
        </w:tc>
      </w:tr>
      <w:tr w:rsidR="00C91B7A" w:rsidRPr="008636FE" w14:paraId="14332CE4" w14:textId="77777777" w:rsidTr="005E4E29">
        <w:trPr>
          <w:trHeight w:val="300"/>
        </w:trPr>
        <w:tc>
          <w:tcPr>
            <w:tcW w:w="3620" w:type="dxa"/>
            <w:tcBorders>
              <w:top w:val="nil"/>
              <w:left w:val="nil"/>
              <w:bottom w:val="nil"/>
              <w:right w:val="nil"/>
            </w:tcBorders>
            <w:shd w:val="clear" w:color="auto" w:fill="auto"/>
            <w:noWrap/>
            <w:vAlign w:val="bottom"/>
            <w:hideMark/>
          </w:tcPr>
          <w:p w14:paraId="6413AB35" w14:textId="5E5E59FB" w:rsidR="00C91B7A" w:rsidRPr="008636FE" w:rsidRDefault="005E4E29"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C</w:t>
            </w:r>
            <w:r w:rsidR="00C91B7A" w:rsidRPr="008636FE">
              <w:rPr>
                <w:rFonts w:ascii="Times New Roman" w:eastAsia="Times New Roman" w:hAnsi="Times New Roman" w:cs="Times New Roman"/>
                <w:color w:val="000000"/>
                <w:lang w:val="en-GB" w:eastAsia="nl-NL"/>
              </w:rPr>
              <w:t>efuroxime</w:t>
            </w:r>
          </w:p>
        </w:tc>
        <w:tc>
          <w:tcPr>
            <w:tcW w:w="1767" w:type="dxa"/>
            <w:tcBorders>
              <w:top w:val="nil"/>
              <w:left w:val="single" w:sz="4" w:space="0" w:color="auto"/>
              <w:bottom w:val="nil"/>
              <w:right w:val="nil"/>
            </w:tcBorders>
            <w:shd w:val="clear" w:color="auto" w:fill="auto"/>
            <w:noWrap/>
            <w:vAlign w:val="bottom"/>
            <w:hideMark/>
          </w:tcPr>
          <w:p w14:paraId="619BF57B"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37</w:t>
            </w:r>
          </w:p>
        </w:tc>
        <w:tc>
          <w:tcPr>
            <w:tcW w:w="1843" w:type="dxa"/>
            <w:tcBorders>
              <w:top w:val="nil"/>
              <w:left w:val="nil"/>
              <w:bottom w:val="nil"/>
              <w:right w:val="nil"/>
            </w:tcBorders>
            <w:shd w:val="clear" w:color="auto" w:fill="auto"/>
            <w:noWrap/>
            <w:vAlign w:val="bottom"/>
            <w:hideMark/>
          </w:tcPr>
          <w:p w14:paraId="372558BC"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38</w:t>
            </w:r>
          </w:p>
        </w:tc>
        <w:tc>
          <w:tcPr>
            <w:tcW w:w="1842" w:type="dxa"/>
            <w:tcBorders>
              <w:top w:val="nil"/>
              <w:left w:val="nil"/>
              <w:bottom w:val="nil"/>
              <w:right w:val="nil"/>
            </w:tcBorders>
            <w:shd w:val="clear" w:color="auto" w:fill="auto"/>
            <w:noWrap/>
            <w:vAlign w:val="bottom"/>
            <w:hideMark/>
          </w:tcPr>
          <w:p w14:paraId="2EC9F11A"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75</w:t>
            </w:r>
          </w:p>
        </w:tc>
      </w:tr>
      <w:tr w:rsidR="00C91B7A" w:rsidRPr="008636FE" w14:paraId="20208EA9" w14:textId="77777777" w:rsidTr="005E4E29">
        <w:trPr>
          <w:trHeight w:val="300"/>
        </w:trPr>
        <w:tc>
          <w:tcPr>
            <w:tcW w:w="3620" w:type="dxa"/>
            <w:tcBorders>
              <w:top w:val="nil"/>
              <w:left w:val="nil"/>
              <w:bottom w:val="nil"/>
              <w:right w:val="nil"/>
            </w:tcBorders>
            <w:shd w:val="clear" w:color="auto" w:fill="auto"/>
            <w:noWrap/>
            <w:vAlign w:val="bottom"/>
            <w:hideMark/>
          </w:tcPr>
          <w:p w14:paraId="0A4DF462"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Ciprofloxacin</w:t>
            </w:r>
          </w:p>
        </w:tc>
        <w:tc>
          <w:tcPr>
            <w:tcW w:w="1767" w:type="dxa"/>
            <w:tcBorders>
              <w:top w:val="nil"/>
              <w:left w:val="single" w:sz="4" w:space="0" w:color="auto"/>
              <w:bottom w:val="nil"/>
              <w:right w:val="nil"/>
            </w:tcBorders>
            <w:shd w:val="clear" w:color="auto" w:fill="auto"/>
            <w:noWrap/>
            <w:vAlign w:val="bottom"/>
            <w:hideMark/>
          </w:tcPr>
          <w:p w14:paraId="6BA50700"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47</w:t>
            </w:r>
          </w:p>
        </w:tc>
        <w:tc>
          <w:tcPr>
            <w:tcW w:w="1843" w:type="dxa"/>
            <w:tcBorders>
              <w:top w:val="nil"/>
              <w:left w:val="nil"/>
              <w:bottom w:val="nil"/>
              <w:right w:val="nil"/>
            </w:tcBorders>
            <w:shd w:val="clear" w:color="auto" w:fill="auto"/>
            <w:noWrap/>
            <w:vAlign w:val="bottom"/>
            <w:hideMark/>
          </w:tcPr>
          <w:p w14:paraId="350A7C11"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47</w:t>
            </w:r>
          </w:p>
        </w:tc>
        <w:tc>
          <w:tcPr>
            <w:tcW w:w="1842" w:type="dxa"/>
            <w:tcBorders>
              <w:top w:val="nil"/>
              <w:left w:val="nil"/>
              <w:bottom w:val="nil"/>
              <w:right w:val="nil"/>
            </w:tcBorders>
            <w:shd w:val="clear" w:color="auto" w:fill="auto"/>
            <w:noWrap/>
            <w:vAlign w:val="bottom"/>
            <w:hideMark/>
          </w:tcPr>
          <w:p w14:paraId="6E4675C2"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94</w:t>
            </w:r>
          </w:p>
        </w:tc>
      </w:tr>
      <w:tr w:rsidR="00C91B7A" w:rsidRPr="008636FE" w14:paraId="2378F25C" w14:textId="77777777" w:rsidTr="005E4E29">
        <w:trPr>
          <w:trHeight w:val="300"/>
        </w:trPr>
        <w:tc>
          <w:tcPr>
            <w:tcW w:w="3620" w:type="dxa"/>
            <w:tcBorders>
              <w:top w:val="nil"/>
              <w:left w:val="nil"/>
              <w:bottom w:val="nil"/>
              <w:right w:val="nil"/>
            </w:tcBorders>
            <w:shd w:val="clear" w:color="auto" w:fill="auto"/>
            <w:noWrap/>
            <w:vAlign w:val="bottom"/>
            <w:hideMark/>
          </w:tcPr>
          <w:p w14:paraId="1C0DB48D"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Flucloxacillin</w:t>
            </w:r>
          </w:p>
        </w:tc>
        <w:tc>
          <w:tcPr>
            <w:tcW w:w="1767" w:type="dxa"/>
            <w:tcBorders>
              <w:top w:val="nil"/>
              <w:left w:val="single" w:sz="4" w:space="0" w:color="auto"/>
              <w:bottom w:val="nil"/>
              <w:right w:val="nil"/>
            </w:tcBorders>
            <w:shd w:val="clear" w:color="auto" w:fill="auto"/>
            <w:noWrap/>
            <w:vAlign w:val="bottom"/>
            <w:hideMark/>
          </w:tcPr>
          <w:p w14:paraId="54D43FD1"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7</w:t>
            </w:r>
          </w:p>
        </w:tc>
        <w:tc>
          <w:tcPr>
            <w:tcW w:w="1843" w:type="dxa"/>
            <w:tcBorders>
              <w:top w:val="nil"/>
              <w:left w:val="nil"/>
              <w:bottom w:val="nil"/>
              <w:right w:val="nil"/>
            </w:tcBorders>
            <w:shd w:val="clear" w:color="auto" w:fill="auto"/>
            <w:noWrap/>
            <w:vAlign w:val="bottom"/>
            <w:hideMark/>
          </w:tcPr>
          <w:p w14:paraId="6DA11069"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9</w:t>
            </w:r>
          </w:p>
        </w:tc>
        <w:tc>
          <w:tcPr>
            <w:tcW w:w="1842" w:type="dxa"/>
            <w:tcBorders>
              <w:top w:val="nil"/>
              <w:left w:val="nil"/>
              <w:bottom w:val="nil"/>
              <w:right w:val="nil"/>
            </w:tcBorders>
            <w:shd w:val="clear" w:color="auto" w:fill="auto"/>
            <w:noWrap/>
            <w:vAlign w:val="bottom"/>
            <w:hideMark/>
          </w:tcPr>
          <w:p w14:paraId="56FF8407"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16</w:t>
            </w:r>
          </w:p>
        </w:tc>
      </w:tr>
      <w:tr w:rsidR="00C91B7A" w:rsidRPr="008636FE" w14:paraId="335425AF" w14:textId="77777777" w:rsidTr="005E4E29">
        <w:trPr>
          <w:trHeight w:val="300"/>
        </w:trPr>
        <w:tc>
          <w:tcPr>
            <w:tcW w:w="3620" w:type="dxa"/>
            <w:tcBorders>
              <w:top w:val="nil"/>
              <w:left w:val="nil"/>
              <w:bottom w:val="nil"/>
              <w:right w:val="nil"/>
            </w:tcBorders>
            <w:shd w:val="clear" w:color="auto" w:fill="auto"/>
            <w:noWrap/>
            <w:vAlign w:val="bottom"/>
            <w:hideMark/>
          </w:tcPr>
          <w:p w14:paraId="71F689E3"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Meropenem</w:t>
            </w:r>
          </w:p>
        </w:tc>
        <w:tc>
          <w:tcPr>
            <w:tcW w:w="1767" w:type="dxa"/>
            <w:tcBorders>
              <w:top w:val="nil"/>
              <w:left w:val="single" w:sz="4" w:space="0" w:color="auto"/>
              <w:bottom w:val="nil"/>
              <w:right w:val="nil"/>
            </w:tcBorders>
            <w:shd w:val="clear" w:color="auto" w:fill="auto"/>
            <w:noWrap/>
            <w:vAlign w:val="bottom"/>
            <w:hideMark/>
          </w:tcPr>
          <w:p w14:paraId="1A14BAD6"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25</w:t>
            </w:r>
          </w:p>
        </w:tc>
        <w:tc>
          <w:tcPr>
            <w:tcW w:w="1843" w:type="dxa"/>
            <w:tcBorders>
              <w:top w:val="nil"/>
              <w:left w:val="nil"/>
              <w:bottom w:val="nil"/>
              <w:right w:val="nil"/>
            </w:tcBorders>
            <w:shd w:val="clear" w:color="auto" w:fill="auto"/>
            <w:noWrap/>
            <w:vAlign w:val="bottom"/>
            <w:hideMark/>
          </w:tcPr>
          <w:p w14:paraId="2850507A"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27</w:t>
            </w:r>
          </w:p>
        </w:tc>
        <w:tc>
          <w:tcPr>
            <w:tcW w:w="1842" w:type="dxa"/>
            <w:tcBorders>
              <w:top w:val="nil"/>
              <w:left w:val="nil"/>
              <w:bottom w:val="nil"/>
              <w:right w:val="nil"/>
            </w:tcBorders>
            <w:shd w:val="clear" w:color="auto" w:fill="auto"/>
            <w:noWrap/>
            <w:vAlign w:val="bottom"/>
            <w:hideMark/>
          </w:tcPr>
          <w:p w14:paraId="2C2C1CA8"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52</w:t>
            </w:r>
          </w:p>
        </w:tc>
      </w:tr>
      <w:tr w:rsidR="00C91B7A" w:rsidRPr="008636FE" w14:paraId="23EED1EC" w14:textId="77777777" w:rsidTr="005E4E29">
        <w:trPr>
          <w:trHeight w:val="300"/>
        </w:trPr>
        <w:tc>
          <w:tcPr>
            <w:tcW w:w="3620" w:type="dxa"/>
            <w:tcBorders>
              <w:top w:val="nil"/>
              <w:left w:val="nil"/>
              <w:bottom w:val="nil"/>
              <w:right w:val="nil"/>
            </w:tcBorders>
            <w:shd w:val="clear" w:color="auto" w:fill="auto"/>
            <w:noWrap/>
            <w:vAlign w:val="bottom"/>
            <w:hideMark/>
          </w:tcPr>
          <w:p w14:paraId="3E367D72" w14:textId="77777777" w:rsidR="00C91B7A" w:rsidRPr="008636FE" w:rsidRDefault="00C91B7A" w:rsidP="00696E1D">
            <w:pPr>
              <w:spacing w:after="0" w:line="240" w:lineRule="auto"/>
              <w:ind w:firstLineChars="100" w:firstLine="220"/>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Piperacillin</w:t>
            </w:r>
          </w:p>
        </w:tc>
        <w:tc>
          <w:tcPr>
            <w:tcW w:w="1767" w:type="dxa"/>
            <w:tcBorders>
              <w:top w:val="nil"/>
              <w:left w:val="single" w:sz="4" w:space="0" w:color="auto"/>
              <w:bottom w:val="nil"/>
              <w:right w:val="nil"/>
            </w:tcBorders>
            <w:shd w:val="clear" w:color="auto" w:fill="auto"/>
            <w:noWrap/>
            <w:vAlign w:val="bottom"/>
            <w:hideMark/>
          </w:tcPr>
          <w:p w14:paraId="4B775435"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8</w:t>
            </w:r>
          </w:p>
        </w:tc>
        <w:tc>
          <w:tcPr>
            <w:tcW w:w="1843" w:type="dxa"/>
            <w:tcBorders>
              <w:top w:val="nil"/>
              <w:left w:val="nil"/>
              <w:bottom w:val="nil"/>
              <w:right w:val="nil"/>
            </w:tcBorders>
            <w:shd w:val="clear" w:color="auto" w:fill="auto"/>
            <w:noWrap/>
            <w:vAlign w:val="bottom"/>
            <w:hideMark/>
          </w:tcPr>
          <w:p w14:paraId="3BE64E45"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8</w:t>
            </w:r>
          </w:p>
        </w:tc>
        <w:tc>
          <w:tcPr>
            <w:tcW w:w="1842" w:type="dxa"/>
            <w:tcBorders>
              <w:top w:val="nil"/>
              <w:left w:val="nil"/>
              <w:bottom w:val="nil"/>
              <w:right w:val="nil"/>
            </w:tcBorders>
            <w:shd w:val="clear" w:color="auto" w:fill="auto"/>
            <w:noWrap/>
            <w:vAlign w:val="bottom"/>
            <w:hideMark/>
          </w:tcPr>
          <w:p w14:paraId="0D557ED1" w14:textId="77777777" w:rsidR="00C91B7A" w:rsidRPr="008636FE" w:rsidRDefault="00C91B7A"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16</w:t>
            </w:r>
          </w:p>
        </w:tc>
      </w:tr>
    </w:tbl>
    <w:p w14:paraId="15266EB1" w14:textId="77777777" w:rsidR="00BF3F43" w:rsidRPr="008636FE" w:rsidRDefault="00BF3F43" w:rsidP="00696E1D">
      <w:pPr>
        <w:spacing w:line="240" w:lineRule="auto"/>
        <w:rPr>
          <w:rFonts w:ascii="Times New Roman" w:hAnsi="Times New Roman" w:cs="Times New Roman"/>
          <w:b/>
          <w:lang w:val="en-GB"/>
        </w:rPr>
      </w:pPr>
    </w:p>
    <w:p w14:paraId="72B63CFD" w14:textId="41522346" w:rsidR="009C0980" w:rsidRPr="008636FE" w:rsidRDefault="009C0980" w:rsidP="00696E1D">
      <w:pPr>
        <w:spacing w:line="240" w:lineRule="auto"/>
        <w:rPr>
          <w:rFonts w:ascii="Times New Roman" w:hAnsi="Times New Roman" w:cs="Times New Roman"/>
          <w:b/>
          <w:lang w:val="en-GB"/>
        </w:rPr>
      </w:pPr>
    </w:p>
    <w:p w14:paraId="444C5C33" w14:textId="77777777" w:rsidR="006244D0" w:rsidRPr="008636FE" w:rsidRDefault="006244D0">
      <w:pPr>
        <w:spacing w:line="276" w:lineRule="auto"/>
        <w:rPr>
          <w:rFonts w:ascii="Times New Roman" w:hAnsi="Times New Roman" w:cs="Times New Roman"/>
          <w:b/>
          <w:sz w:val="24"/>
          <w:lang w:val="en-GB"/>
        </w:rPr>
      </w:pPr>
      <w:bookmarkStart w:id="8" w:name="_Toc107218934"/>
      <w:r w:rsidRPr="008636FE">
        <w:rPr>
          <w:rFonts w:ascii="Times New Roman" w:hAnsi="Times New Roman" w:cs="Times New Roman"/>
          <w:lang w:val="en-GB"/>
        </w:rPr>
        <w:br w:type="page"/>
      </w:r>
    </w:p>
    <w:p w14:paraId="614942D7" w14:textId="4BC449B4" w:rsidR="00DF6DCD" w:rsidRPr="008636FE" w:rsidRDefault="00DF6DCD" w:rsidP="00696E1D">
      <w:pPr>
        <w:pStyle w:val="Heading1"/>
        <w:spacing w:line="240" w:lineRule="auto"/>
        <w:rPr>
          <w:rFonts w:cs="Times New Roman"/>
          <w:lang w:val="en-GB"/>
        </w:rPr>
      </w:pPr>
      <w:r w:rsidRPr="008636FE">
        <w:rPr>
          <w:rFonts w:cs="Times New Roman"/>
          <w:lang w:val="en-GB"/>
        </w:rPr>
        <w:t>Table S8. Microbiology data</w:t>
      </w:r>
    </w:p>
    <w:tbl>
      <w:tblPr>
        <w:tblW w:w="7792" w:type="dxa"/>
        <w:tblCellMar>
          <w:left w:w="70" w:type="dxa"/>
          <w:right w:w="70" w:type="dxa"/>
        </w:tblCellMar>
        <w:tblLook w:val="04A0" w:firstRow="1" w:lastRow="0" w:firstColumn="1" w:lastColumn="0" w:noHBand="0" w:noVBand="1"/>
      </w:tblPr>
      <w:tblGrid>
        <w:gridCol w:w="3523"/>
        <w:gridCol w:w="1280"/>
        <w:gridCol w:w="1600"/>
        <w:gridCol w:w="1389"/>
      </w:tblGrid>
      <w:tr w:rsidR="00DF6DCD" w:rsidRPr="008636FE" w14:paraId="312AD55A" w14:textId="77777777" w:rsidTr="00A208A8">
        <w:trPr>
          <w:trHeight w:val="300"/>
        </w:trPr>
        <w:tc>
          <w:tcPr>
            <w:tcW w:w="3523" w:type="dxa"/>
            <w:tcBorders>
              <w:top w:val="single" w:sz="4" w:space="0" w:color="auto"/>
              <w:left w:val="single" w:sz="4" w:space="0" w:color="auto"/>
              <w:bottom w:val="nil"/>
              <w:right w:val="nil"/>
            </w:tcBorders>
            <w:shd w:val="clear" w:color="auto" w:fill="auto"/>
            <w:noWrap/>
            <w:vAlign w:val="bottom"/>
            <w:hideMark/>
          </w:tcPr>
          <w:p w14:paraId="305A0236"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 </w:t>
            </w:r>
          </w:p>
        </w:tc>
        <w:tc>
          <w:tcPr>
            <w:tcW w:w="1280" w:type="dxa"/>
            <w:tcBorders>
              <w:top w:val="single" w:sz="4" w:space="0" w:color="auto"/>
              <w:left w:val="single" w:sz="4" w:space="0" w:color="auto"/>
              <w:bottom w:val="nil"/>
              <w:right w:val="nil"/>
            </w:tcBorders>
            <w:shd w:val="clear" w:color="auto" w:fill="auto"/>
            <w:noWrap/>
            <w:vAlign w:val="bottom"/>
            <w:hideMark/>
          </w:tcPr>
          <w:p w14:paraId="0813AE88" w14:textId="77777777" w:rsidR="00DF6DCD" w:rsidRPr="008636FE" w:rsidRDefault="00DF6DCD" w:rsidP="00DF6DCD">
            <w:pPr>
              <w:spacing w:after="0" w:line="240" w:lineRule="auto"/>
              <w:rPr>
                <w:rFonts w:ascii="Times New Roman" w:eastAsia="Times New Roman" w:hAnsi="Times New Roman" w:cs="Times New Roman"/>
                <w:b/>
                <w:bCs/>
                <w:color w:val="000000"/>
                <w:lang w:eastAsia="nl-NL"/>
              </w:rPr>
            </w:pPr>
            <w:r w:rsidRPr="008636FE">
              <w:rPr>
                <w:rFonts w:ascii="Times New Roman" w:eastAsia="Times New Roman" w:hAnsi="Times New Roman" w:cs="Times New Roman"/>
                <w:b/>
                <w:bCs/>
                <w:color w:val="000000"/>
                <w:lang w:eastAsia="nl-NL"/>
              </w:rPr>
              <w:t>MIPD</w:t>
            </w:r>
          </w:p>
        </w:tc>
        <w:tc>
          <w:tcPr>
            <w:tcW w:w="1600" w:type="dxa"/>
            <w:tcBorders>
              <w:top w:val="single" w:sz="4" w:space="0" w:color="auto"/>
              <w:left w:val="single" w:sz="4" w:space="0" w:color="auto"/>
              <w:bottom w:val="nil"/>
              <w:right w:val="nil"/>
            </w:tcBorders>
            <w:shd w:val="clear" w:color="auto" w:fill="auto"/>
            <w:noWrap/>
            <w:vAlign w:val="bottom"/>
            <w:hideMark/>
          </w:tcPr>
          <w:p w14:paraId="761B53DF" w14:textId="77777777" w:rsidR="00DF6DCD" w:rsidRPr="008636FE" w:rsidRDefault="00DF6DCD" w:rsidP="00DF6DCD">
            <w:pPr>
              <w:spacing w:after="0" w:line="240" w:lineRule="auto"/>
              <w:rPr>
                <w:rFonts w:ascii="Times New Roman" w:eastAsia="Times New Roman" w:hAnsi="Times New Roman" w:cs="Times New Roman"/>
                <w:b/>
                <w:bCs/>
                <w:color w:val="000000"/>
                <w:lang w:eastAsia="nl-NL"/>
              </w:rPr>
            </w:pPr>
            <w:r w:rsidRPr="008636FE">
              <w:rPr>
                <w:rFonts w:ascii="Times New Roman" w:eastAsia="Times New Roman" w:hAnsi="Times New Roman" w:cs="Times New Roman"/>
                <w:b/>
                <w:bCs/>
                <w:color w:val="000000"/>
                <w:lang w:eastAsia="nl-NL"/>
              </w:rPr>
              <w:t>Standard dosing</w:t>
            </w:r>
          </w:p>
        </w:tc>
        <w:tc>
          <w:tcPr>
            <w:tcW w:w="1389" w:type="dxa"/>
            <w:tcBorders>
              <w:top w:val="single" w:sz="4" w:space="0" w:color="auto"/>
              <w:left w:val="single" w:sz="4" w:space="0" w:color="auto"/>
              <w:bottom w:val="nil"/>
              <w:right w:val="single" w:sz="4" w:space="0" w:color="auto"/>
            </w:tcBorders>
            <w:shd w:val="clear" w:color="auto" w:fill="auto"/>
            <w:noWrap/>
            <w:vAlign w:val="bottom"/>
            <w:hideMark/>
          </w:tcPr>
          <w:p w14:paraId="116D8242" w14:textId="77777777" w:rsidR="00DF6DCD" w:rsidRPr="008636FE" w:rsidRDefault="00DF6DCD" w:rsidP="00DF6DCD">
            <w:pPr>
              <w:spacing w:after="0" w:line="240" w:lineRule="auto"/>
              <w:rPr>
                <w:rFonts w:ascii="Times New Roman" w:eastAsia="Times New Roman" w:hAnsi="Times New Roman" w:cs="Times New Roman"/>
                <w:b/>
                <w:bCs/>
                <w:color w:val="000000"/>
                <w:lang w:eastAsia="nl-NL"/>
              </w:rPr>
            </w:pPr>
            <w:r w:rsidRPr="008636FE">
              <w:rPr>
                <w:rFonts w:ascii="Times New Roman" w:eastAsia="Times New Roman" w:hAnsi="Times New Roman" w:cs="Times New Roman"/>
                <w:b/>
                <w:bCs/>
                <w:color w:val="000000"/>
                <w:lang w:eastAsia="nl-NL"/>
              </w:rPr>
              <w:t>Overall</w:t>
            </w:r>
          </w:p>
        </w:tc>
      </w:tr>
      <w:tr w:rsidR="00DF6DCD" w:rsidRPr="008636FE" w14:paraId="596EA49B" w14:textId="77777777" w:rsidTr="00A208A8">
        <w:trPr>
          <w:trHeight w:val="300"/>
        </w:trPr>
        <w:tc>
          <w:tcPr>
            <w:tcW w:w="3523" w:type="dxa"/>
            <w:tcBorders>
              <w:top w:val="nil"/>
              <w:left w:val="single" w:sz="4" w:space="0" w:color="auto"/>
              <w:bottom w:val="single" w:sz="4" w:space="0" w:color="auto"/>
              <w:right w:val="nil"/>
            </w:tcBorders>
            <w:shd w:val="clear" w:color="auto" w:fill="auto"/>
            <w:noWrap/>
            <w:vAlign w:val="bottom"/>
            <w:hideMark/>
          </w:tcPr>
          <w:p w14:paraId="53479A16"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 </w:t>
            </w:r>
          </w:p>
        </w:tc>
        <w:tc>
          <w:tcPr>
            <w:tcW w:w="1280" w:type="dxa"/>
            <w:tcBorders>
              <w:top w:val="nil"/>
              <w:left w:val="single" w:sz="4" w:space="0" w:color="auto"/>
              <w:bottom w:val="single" w:sz="4" w:space="0" w:color="auto"/>
              <w:right w:val="nil"/>
            </w:tcBorders>
            <w:shd w:val="clear" w:color="auto" w:fill="auto"/>
            <w:noWrap/>
            <w:vAlign w:val="bottom"/>
            <w:hideMark/>
          </w:tcPr>
          <w:p w14:paraId="7CEF2743"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(N=148)</w:t>
            </w:r>
          </w:p>
        </w:tc>
        <w:tc>
          <w:tcPr>
            <w:tcW w:w="1600" w:type="dxa"/>
            <w:tcBorders>
              <w:top w:val="nil"/>
              <w:left w:val="single" w:sz="4" w:space="0" w:color="auto"/>
              <w:bottom w:val="single" w:sz="4" w:space="0" w:color="auto"/>
              <w:right w:val="nil"/>
            </w:tcBorders>
            <w:shd w:val="clear" w:color="auto" w:fill="auto"/>
            <w:noWrap/>
            <w:vAlign w:val="bottom"/>
            <w:hideMark/>
          </w:tcPr>
          <w:p w14:paraId="7DC23D68"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(N=154)</w:t>
            </w:r>
          </w:p>
        </w:tc>
        <w:tc>
          <w:tcPr>
            <w:tcW w:w="1389" w:type="dxa"/>
            <w:tcBorders>
              <w:top w:val="nil"/>
              <w:left w:val="single" w:sz="4" w:space="0" w:color="auto"/>
              <w:bottom w:val="single" w:sz="4" w:space="0" w:color="auto"/>
              <w:right w:val="single" w:sz="4" w:space="0" w:color="auto"/>
            </w:tcBorders>
            <w:shd w:val="clear" w:color="auto" w:fill="auto"/>
            <w:noWrap/>
            <w:vAlign w:val="bottom"/>
            <w:hideMark/>
          </w:tcPr>
          <w:p w14:paraId="1FBAB997"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(N=302)</w:t>
            </w:r>
          </w:p>
        </w:tc>
      </w:tr>
      <w:tr w:rsidR="00DF6DCD" w:rsidRPr="008636FE" w14:paraId="33B8A6A4"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04ADA47B" w14:textId="77777777" w:rsidR="00DF6DCD" w:rsidRPr="008636FE" w:rsidRDefault="00DF6DCD" w:rsidP="00DF6DCD">
            <w:pPr>
              <w:spacing w:after="0" w:line="240" w:lineRule="auto"/>
              <w:rPr>
                <w:rFonts w:ascii="Times New Roman" w:eastAsia="Times New Roman" w:hAnsi="Times New Roman" w:cs="Times New Roman"/>
                <w:b/>
                <w:bCs/>
                <w:color w:val="000000"/>
                <w:lang w:eastAsia="nl-NL"/>
              </w:rPr>
            </w:pPr>
            <w:r w:rsidRPr="008636FE">
              <w:rPr>
                <w:rFonts w:ascii="Times New Roman" w:eastAsia="Times New Roman" w:hAnsi="Times New Roman" w:cs="Times New Roman"/>
                <w:b/>
                <w:bCs/>
                <w:color w:val="000000"/>
                <w:lang w:eastAsia="nl-NL"/>
              </w:rPr>
              <w:t>Gram positive pathogens, No (%)</w:t>
            </w:r>
          </w:p>
        </w:tc>
        <w:tc>
          <w:tcPr>
            <w:tcW w:w="1280" w:type="dxa"/>
            <w:tcBorders>
              <w:top w:val="nil"/>
              <w:left w:val="nil"/>
              <w:bottom w:val="single" w:sz="4" w:space="0" w:color="auto"/>
              <w:right w:val="single" w:sz="4" w:space="0" w:color="auto"/>
            </w:tcBorders>
            <w:shd w:val="clear" w:color="auto" w:fill="auto"/>
            <w:noWrap/>
            <w:vAlign w:val="bottom"/>
            <w:hideMark/>
          </w:tcPr>
          <w:p w14:paraId="148BB1D1"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 </w:t>
            </w:r>
          </w:p>
        </w:tc>
        <w:tc>
          <w:tcPr>
            <w:tcW w:w="1600" w:type="dxa"/>
            <w:tcBorders>
              <w:top w:val="nil"/>
              <w:left w:val="nil"/>
              <w:bottom w:val="single" w:sz="4" w:space="0" w:color="auto"/>
              <w:right w:val="single" w:sz="4" w:space="0" w:color="auto"/>
            </w:tcBorders>
            <w:shd w:val="clear" w:color="auto" w:fill="auto"/>
            <w:noWrap/>
            <w:vAlign w:val="bottom"/>
            <w:hideMark/>
          </w:tcPr>
          <w:p w14:paraId="4E315C11"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 </w:t>
            </w:r>
          </w:p>
        </w:tc>
        <w:tc>
          <w:tcPr>
            <w:tcW w:w="1389" w:type="dxa"/>
            <w:tcBorders>
              <w:top w:val="nil"/>
              <w:left w:val="nil"/>
              <w:bottom w:val="single" w:sz="4" w:space="0" w:color="auto"/>
              <w:right w:val="single" w:sz="4" w:space="0" w:color="auto"/>
            </w:tcBorders>
            <w:shd w:val="clear" w:color="auto" w:fill="auto"/>
            <w:noWrap/>
            <w:vAlign w:val="bottom"/>
            <w:hideMark/>
          </w:tcPr>
          <w:p w14:paraId="56A5DA68"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 </w:t>
            </w:r>
          </w:p>
        </w:tc>
      </w:tr>
      <w:tr w:rsidR="00DF6DCD" w:rsidRPr="008636FE" w14:paraId="01CFDBF1"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4DDDB9C5"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Staphylococcus aureus</w:t>
            </w:r>
          </w:p>
        </w:tc>
        <w:tc>
          <w:tcPr>
            <w:tcW w:w="1280" w:type="dxa"/>
            <w:tcBorders>
              <w:top w:val="nil"/>
              <w:left w:val="nil"/>
              <w:bottom w:val="single" w:sz="4" w:space="0" w:color="auto"/>
              <w:right w:val="single" w:sz="4" w:space="0" w:color="auto"/>
            </w:tcBorders>
            <w:shd w:val="clear" w:color="auto" w:fill="auto"/>
            <w:noWrap/>
            <w:vAlign w:val="bottom"/>
            <w:hideMark/>
          </w:tcPr>
          <w:p w14:paraId="4E2C8C63"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6 (4.1%)</w:t>
            </w:r>
          </w:p>
        </w:tc>
        <w:tc>
          <w:tcPr>
            <w:tcW w:w="1600" w:type="dxa"/>
            <w:tcBorders>
              <w:top w:val="nil"/>
              <w:left w:val="nil"/>
              <w:bottom w:val="single" w:sz="4" w:space="0" w:color="auto"/>
              <w:right w:val="single" w:sz="4" w:space="0" w:color="auto"/>
            </w:tcBorders>
            <w:shd w:val="clear" w:color="auto" w:fill="auto"/>
            <w:noWrap/>
            <w:vAlign w:val="bottom"/>
            <w:hideMark/>
          </w:tcPr>
          <w:p w14:paraId="1E12994B"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11 (7.1%)</w:t>
            </w:r>
          </w:p>
        </w:tc>
        <w:tc>
          <w:tcPr>
            <w:tcW w:w="1389" w:type="dxa"/>
            <w:tcBorders>
              <w:top w:val="nil"/>
              <w:left w:val="nil"/>
              <w:bottom w:val="single" w:sz="4" w:space="0" w:color="auto"/>
              <w:right w:val="single" w:sz="4" w:space="0" w:color="auto"/>
            </w:tcBorders>
            <w:shd w:val="clear" w:color="auto" w:fill="auto"/>
            <w:noWrap/>
            <w:vAlign w:val="bottom"/>
            <w:hideMark/>
          </w:tcPr>
          <w:p w14:paraId="4A8F983B"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17 (5.6%)</w:t>
            </w:r>
          </w:p>
        </w:tc>
      </w:tr>
      <w:tr w:rsidR="00DF6DCD" w:rsidRPr="008636FE" w14:paraId="7513A9C4"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1E354B20"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Coagulase-negative staphylococcus</w:t>
            </w:r>
          </w:p>
        </w:tc>
        <w:tc>
          <w:tcPr>
            <w:tcW w:w="1280" w:type="dxa"/>
            <w:tcBorders>
              <w:top w:val="nil"/>
              <w:left w:val="nil"/>
              <w:bottom w:val="single" w:sz="4" w:space="0" w:color="auto"/>
              <w:right w:val="single" w:sz="4" w:space="0" w:color="auto"/>
            </w:tcBorders>
            <w:shd w:val="clear" w:color="auto" w:fill="auto"/>
            <w:noWrap/>
            <w:vAlign w:val="bottom"/>
            <w:hideMark/>
          </w:tcPr>
          <w:p w14:paraId="7D8FC24C"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20 (13.5%)</w:t>
            </w:r>
          </w:p>
        </w:tc>
        <w:tc>
          <w:tcPr>
            <w:tcW w:w="1600" w:type="dxa"/>
            <w:tcBorders>
              <w:top w:val="nil"/>
              <w:left w:val="nil"/>
              <w:bottom w:val="single" w:sz="4" w:space="0" w:color="auto"/>
              <w:right w:val="single" w:sz="4" w:space="0" w:color="auto"/>
            </w:tcBorders>
            <w:shd w:val="clear" w:color="auto" w:fill="auto"/>
            <w:noWrap/>
            <w:vAlign w:val="bottom"/>
            <w:hideMark/>
          </w:tcPr>
          <w:p w14:paraId="0F1DCCE2"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23 (14.9%)</w:t>
            </w:r>
          </w:p>
        </w:tc>
        <w:tc>
          <w:tcPr>
            <w:tcW w:w="1389" w:type="dxa"/>
            <w:tcBorders>
              <w:top w:val="nil"/>
              <w:left w:val="nil"/>
              <w:bottom w:val="single" w:sz="4" w:space="0" w:color="auto"/>
              <w:right w:val="single" w:sz="4" w:space="0" w:color="auto"/>
            </w:tcBorders>
            <w:shd w:val="clear" w:color="auto" w:fill="auto"/>
            <w:noWrap/>
            <w:vAlign w:val="bottom"/>
            <w:hideMark/>
          </w:tcPr>
          <w:p w14:paraId="0549A38A"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43 (14.2%)</w:t>
            </w:r>
          </w:p>
        </w:tc>
      </w:tr>
      <w:tr w:rsidR="00DF6DCD" w:rsidRPr="008636FE" w14:paraId="4160F748"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0E64ACBB"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Streptococcus pneumoniae</w:t>
            </w:r>
          </w:p>
        </w:tc>
        <w:tc>
          <w:tcPr>
            <w:tcW w:w="1280" w:type="dxa"/>
            <w:tcBorders>
              <w:top w:val="nil"/>
              <w:left w:val="nil"/>
              <w:bottom w:val="single" w:sz="4" w:space="0" w:color="auto"/>
              <w:right w:val="single" w:sz="4" w:space="0" w:color="auto"/>
            </w:tcBorders>
            <w:shd w:val="clear" w:color="auto" w:fill="auto"/>
            <w:noWrap/>
            <w:vAlign w:val="bottom"/>
            <w:hideMark/>
          </w:tcPr>
          <w:p w14:paraId="47434465"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5 (3.4%)</w:t>
            </w:r>
          </w:p>
        </w:tc>
        <w:tc>
          <w:tcPr>
            <w:tcW w:w="1600" w:type="dxa"/>
            <w:tcBorders>
              <w:top w:val="nil"/>
              <w:left w:val="nil"/>
              <w:bottom w:val="single" w:sz="4" w:space="0" w:color="auto"/>
              <w:right w:val="single" w:sz="4" w:space="0" w:color="auto"/>
            </w:tcBorders>
            <w:shd w:val="clear" w:color="auto" w:fill="auto"/>
            <w:noWrap/>
            <w:vAlign w:val="bottom"/>
            <w:hideMark/>
          </w:tcPr>
          <w:p w14:paraId="7AA3B4F3"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9 (5.8%)</w:t>
            </w:r>
          </w:p>
        </w:tc>
        <w:tc>
          <w:tcPr>
            <w:tcW w:w="1389" w:type="dxa"/>
            <w:tcBorders>
              <w:top w:val="nil"/>
              <w:left w:val="nil"/>
              <w:bottom w:val="single" w:sz="4" w:space="0" w:color="auto"/>
              <w:right w:val="single" w:sz="4" w:space="0" w:color="auto"/>
            </w:tcBorders>
            <w:shd w:val="clear" w:color="auto" w:fill="auto"/>
            <w:noWrap/>
            <w:vAlign w:val="bottom"/>
            <w:hideMark/>
          </w:tcPr>
          <w:p w14:paraId="7561BB72"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14 (4.6%)</w:t>
            </w:r>
          </w:p>
        </w:tc>
      </w:tr>
      <w:tr w:rsidR="00DF6DCD" w:rsidRPr="008636FE" w14:paraId="147B954E"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3FFB4A2A"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Enterococcus faecium</w:t>
            </w:r>
          </w:p>
        </w:tc>
        <w:tc>
          <w:tcPr>
            <w:tcW w:w="1280" w:type="dxa"/>
            <w:tcBorders>
              <w:top w:val="nil"/>
              <w:left w:val="nil"/>
              <w:bottom w:val="single" w:sz="4" w:space="0" w:color="auto"/>
              <w:right w:val="single" w:sz="4" w:space="0" w:color="auto"/>
            </w:tcBorders>
            <w:shd w:val="clear" w:color="auto" w:fill="auto"/>
            <w:noWrap/>
            <w:vAlign w:val="bottom"/>
            <w:hideMark/>
          </w:tcPr>
          <w:p w14:paraId="26591243"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5 (3.4%)</w:t>
            </w:r>
          </w:p>
        </w:tc>
        <w:tc>
          <w:tcPr>
            <w:tcW w:w="1600" w:type="dxa"/>
            <w:tcBorders>
              <w:top w:val="nil"/>
              <w:left w:val="nil"/>
              <w:bottom w:val="single" w:sz="4" w:space="0" w:color="auto"/>
              <w:right w:val="single" w:sz="4" w:space="0" w:color="auto"/>
            </w:tcBorders>
            <w:shd w:val="clear" w:color="auto" w:fill="auto"/>
            <w:noWrap/>
            <w:vAlign w:val="bottom"/>
            <w:hideMark/>
          </w:tcPr>
          <w:p w14:paraId="421E687C"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7 (4.5%)</w:t>
            </w:r>
          </w:p>
        </w:tc>
        <w:tc>
          <w:tcPr>
            <w:tcW w:w="1389" w:type="dxa"/>
            <w:tcBorders>
              <w:top w:val="nil"/>
              <w:left w:val="nil"/>
              <w:bottom w:val="single" w:sz="4" w:space="0" w:color="auto"/>
              <w:right w:val="single" w:sz="4" w:space="0" w:color="auto"/>
            </w:tcBorders>
            <w:shd w:val="clear" w:color="auto" w:fill="auto"/>
            <w:noWrap/>
            <w:vAlign w:val="bottom"/>
            <w:hideMark/>
          </w:tcPr>
          <w:p w14:paraId="239B3637"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12 (4.0%)</w:t>
            </w:r>
          </w:p>
        </w:tc>
      </w:tr>
      <w:tr w:rsidR="00DF6DCD" w:rsidRPr="008636FE" w14:paraId="56C81319"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641B8316"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Enterococcus faecalis</w:t>
            </w:r>
          </w:p>
        </w:tc>
        <w:tc>
          <w:tcPr>
            <w:tcW w:w="1280" w:type="dxa"/>
            <w:tcBorders>
              <w:top w:val="nil"/>
              <w:left w:val="nil"/>
              <w:bottom w:val="single" w:sz="4" w:space="0" w:color="auto"/>
              <w:right w:val="single" w:sz="4" w:space="0" w:color="auto"/>
            </w:tcBorders>
            <w:shd w:val="clear" w:color="auto" w:fill="auto"/>
            <w:noWrap/>
            <w:vAlign w:val="bottom"/>
            <w:hideMark/>
          </w:tcPr>
          <w:p w14:paraId="0E80D436"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 (0.7%)</w:t>
            </w:r>
          </w:p>
        </w:tc>
        <w:tc>
          <w:tcPr>
            <w:tcW w:w="1600" w:type="dxa"/>
            <w:tcBorders>
              <w:top w:val="nil"/>
              <w:left w:val="nil"/>
              <w:bottom w:val="single" w:sz="4" w:space="0" w:color="auto"/>
              <w:right w:val="single" w:sz="4" w:space="0" w:color="auto"/>
            </w:tcBorders>
            <w:shd w:val="clear" w:color="auto" w:fill="auto"/>
            <w:noWrap/>
            <w:vAlign w:val="bottom"/>
            <w:hideMark/>
          </w:tcPr>
          <w:p w14:paraId="7F59E0B3"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5 (3.2%)</w:t>
            </w:r>
          </w:p>
        </w:tc>
        <w:tc>
          <w:tcPr>
            <w:tcW w:w="1389" w:type="dxa"/>
            <w:tcBorders>
              <w:top w:val="nil"/>
              <w:left w:val="nil"/>
              <w:bottom w:val="single" w:sz="4" w:space="0" w:color="auto"/>
              <w:right w:val="single" w:sz="4" w:space="0" w:color="auto"/>
            </w:tcBorders>
            <w:shd w:val="clear" w:color="auto" w:fill="auto"/>
            <w:noWrap/>
            <w:vAlign w:val="bottom"/>
            <w:hideMark/>
          </w:tcPr>
          <w:p w14:paraId="360E1F00"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6 (2.0%)</w:t>
            </w:r>
          </w:p>
        </w:tc>
      </w:tr>
      <w:tr w:rsidR="00DF6DCD" w:rsidRPr="008636FE" w14:paraId="170651F4"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54918697"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Other streptococcus species</w:t>
            </w:r>
          </w:p>
        </w:tc>
        <w:tc>
          <w:tcPr>
            <w:tcW w:w="1280" w:type="dxa"/>
            <w:tcBorders>
              <w:top w:val="nil"/>
              <w:left w:val="nil"/>
              <w:bottom w:val="single" w:sz="4" w:space="0" w:color="auto"/>
              <w:right w:val="single" w:sz="4" w:space="0" w:color="auto"/>
            </w:tcBorders>
            <w:shd w:val="clear" w:color="auto" w:fill="auto"/>
            <w:noWrap/>
            <w:vAlign w:val="bottom"/>
            <w:hideMark/>
          </w:tcPr>
          <w:p w14:paraId="6DE526E5"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7 (4.7%)</w:t>
            </w:r>
          </w:p>
        </w:tc>
        <w:tc>
          <w:tcPr>
            <w:tcW w:w="1600" w:type="dxa"/>
            <w:tcBorders>
              <w:top w:val="nil"/>
              <w:left w:val="nil"/>
              <w:bottom w:val="single" w:sz="4" w:space="0" w:color="auto"/>
              <w:right w:val="single" w:sz="4" w:space="0" w:color="auto"/>
            </w:tcBorders>
            <w:shd w:val="clear" w:color="auto" w:fill="auto"/>
            <w:noWrap/>
            <w:vAlign w:val="bottom"/>
            <w:hideMark/>
          </w:tcPr>
          <w:p w14:paraId="0B120971"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8 (5.2%)</w:t>
            </w:r>
          </w:p>
        </w:tc>
        <w:tc>
          <w:tcPr>
            <w:tcW w:w="1389" w:type="dxa"/>
            <w:tcBorders>
              <w:top w:val="nil"/>
              <w:left w:val="nil"/>
              <w:bottom w:val="single" w:sz="4" w:space="0" w:color="auto"/>
              <w:right w:val="single" w:sz="4" w:space="0" w:color="auto"/>
            </w:tcBorders>
            <w:shd w:val="clear" w:color="auto" w:fill="auto"/>
            <w:noWrap/>
            <w:vAlign w:val="bottom"/>
            <w:hideMark/>
          </w:tcPr>
          <w:p w14:paraId="4E00FD68"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15 (5.0%)</w:t>
            </w:r>
          </w:p>
        </w:tc>
      </w:tr>
      <w:tr w:rsidR="00DF6DCD" w:rsidRPr="008636FE" w14:paraId="46D86167"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6882C8F1"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Other gram positive</w:t>
            </w:r>
          </w:p>
        </w:tc>
        <w:tc>
          <w:tcPr>
            <w:tcW w:w="1280" w:type="dxa"/>
            <w:tcBorders>
              <w:top w:val="nil"/>
              <w:left w:val="nil"/>
              <w:bottom w:val="single" w:sz="4" w:space="0" w:color="auto"/>
              <w:right w:val="single" w:sz="4" w:space="0" w:color="auto"/>
            </w:tcBorders>
            <w:shd w:val="clear" w:color="auto" w:fill="auto"/>
            <w:noWrap/>
            <w:vAlign w:val="bottom"/>
            <w:hideMark/>
          </w:tcPr>
          <w:p w14:paraId="7C63B471"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7 (4.7%)</w:t>
            </w:r>
          </w:p>
        </w:tc>
        <w:tc>
          <w:tcPr>
            <w:tcW w:w="1600" w:type="dxa"/>
            <w:tcBorders>
              <w:top w:val="nil"/>
              <w:left w:val="nil"/>
              <w:bottom w:val="single" w:sz="4" w:space="0" w:color="auto"/>
              <w:right w:val="single" w:sz="4" w:space="0" w:color="auto"/>
            </w:tcBorders>
            <w:shd w:val="clear" w:color="auto" w:fill="auto"/>
            <w:noWrap/>
            <w:vAlign w:val="bottom"/>
            <w:hideMark/>
          </w:tcPr>
          <w:p w14:paraId="180E4CAA"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6 (3.9%)</w:t>
            </w:r>
          </w:p>
        </w:tc>
        <w:tc>
          <w:tcPr>
            <w:tcW w:w="1389" w:type="dxa"/>
            <w:tcBorders>
              <w:top w:val="nil"/>
              <w:left w:val="nil"/>
              <w:bottom w:val="single" w:sz="4" w:space="0" w:color="auto"/>
              <w:right w:val="single" w:sz="4" w:space="0" w:color="auto"/>
            </w:tcBorders>
            <w:shd w:val="clear" w:color="auto" w:fill="auto"/>
            <w:noWrap/>
            <w:vAlign w:val="bottom"/>
            <w:hideMark/>
          </w:tcPr>
          <w:p w14:paraId="779FC1BD"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13 (4.3%)</w:t>
            </w:r>
          </w:p>
        </w:tc>
      </w:tr>
      <w:tr w:rsidR="00DF6DCD" w:rsidRPr="008636FE" w14:paraId="5FCDE22D"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761D7C10" w14:textId="77777777" w:rsidR="00DF6DCD" w:rsidRPr="008636FE" w:rsidRDefault="00DF6DCD" w:rsidP="00DF6DCD">
            <w:pPr>
              <w:spacing w:after="0" w:line="240" w:lineRule="auto"/>
              <w:rPr>
                <w:rFonts w:ascii="Times New Roman" w:eastAsia="Times New Roman" w:hAnsi="Times New Roman" w:cs="Times New Roman"/>
                <w:b/>
                <w:bCs/>
                <w:color w:val="000000"/>
                <w:lang w:eastAsia="nl-NL"/>
              </w:rPr>
            </w:pPr>
            <w:r w:rsidRPr="008636FE">
              <w:rPr>
                <w:rFonts w:ascii="Times New Roman" w:eastAsia="Times New Roman" w:hAnsi="Times New Roman" w:cs="Times New Roman"/>
                <w:b/>
                <w:bCs/>
                <w:color w:val="000000"/>
                <w:lang w:eastAsia="nl-NL"/>
              </w:rPr>
              <w:t>Gram negative pathogens, No (%)</w:t>
            </w:r>
          </w:p>
        </w:tc>
        <w:tc>
          <w:tcPr>
            <w:tcW w:w="1280" w:type="dxa"/>
            <w:tcBorders>
              <w:top w:val="nil"/>
              <w:left w:val="nil"/>
              <w:bottom w:val="single" w:sz="4" w:space="0" w:color="auto"/>
              <w:right w:val="single" w:sz="4" w:space="0" w:color="auto"/>
            </w:tcBorders>
            <w:shd w:val="clear" w:color="auto" w:fill="auto"/>
            <w:noWrap/>
            <w:vAlign w:val="bottom"/>
            <w:hideMark/>
          </w:tcPr>
          <w:p w14:paraId="642D753C"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 </w:t>
            </w:r>
          </w:p>
        </w:tc>
        <w:tc>
          <w:tcPr>
            <w:tcW w:w="1600" w:type="dxa"/>
            <w:tcBorders>
              <w:top w:val="nil"/>
              <w:left w:val="nil"/>
              <w:bottom w:val="single" w:sz="4" w:space="0" w:color="auto"/>
              <w:right w:val="single" w:sz="4" w:space="0" w:color="auto"/>
            </w:tcBorders>
            <w:shd w:val="clear" w:color="auto" w:fill="auto"/>
            <w:noWrap/>
            <w:vAlign w:val="bottom"/>
            <w:hideMark/>
          </w:tcPr>
          <w:p w14:paraId="3EF76FB7"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 </w:t>
            </w:r>
          </w:p>
        </w:tc>
        <w:tc>
          <w:tcPr>
            <w:tcW w:w="1389" w:type="dxa"/>
            <w:tcBorders>
              <w:top w:val="nil"/>
              <w:left w:val="nil"/>
              <w:bottom w:val="single" w:sz="4" w:space="0" w:color="auto"/>
              <w:right w:val="single" w:sz="4" w:space="0" w:color="auto"/>
            </w:tcBorders>
            <w:shd w:val="clear" w:color="auto" w:fill="auto"/>
            <w:noWrap/>
            <w:vAlign w:val="bottom"/>
            <w:hideMark/>
          </w:tcPr>
          <w:p w14:paraId="35858F0E"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 </w:t>
            </w:r>
          </w:p>
        </w:tc>
      </w:tr>
      <w:tr w:rsidR="00DF6DCD" w:rsidRPr="008636FE" w14:paraId="023735FD"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786ACD3C"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Klebsiella species</w:t>
            </w:r>
          </w:p>
        </w:tc>
        <w:tc>
          <w:tcPr>
            <w:tcW w:w="1280" w:type="dxa"/>
            <w:tcBorders>
              <w:top w:val="nil"/>
              <w:left w:val="nil"/>
              <w:bottom w:val="single" w:sz="4" w:space="0" w:color="auto"/>
              <w:right w:val="single" w:sz="4" w:space="0" w:color="auto"/>
            </w:tcBorders>
            <w:shd w:val="clear" w:color="auto" w:fill="auto"/>
            <w:noWrap/>
            <w:vAlign w:val="bottom"/>
            <w:hideMark/>
          </w:tcPr>
          <w:p w14:paraId="34505E6C"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12 (8.1%)</w:t>
            </w:r>
          </w:p>
        </w:tc>
        <w:tc>
          <w:tcPr>
            <w:tcW w:w="1600" w:type="dxa"/>
            <w:tcBorders>
              <w:top w:val="nil"/>
              <w:left w:val="nil"/>
              <w:bottom w:val="single" w:sz="4" w:space="0" w:color="auto"/>
              <w:right w:val="single" w:sz="4" w:space="0" w:color="auto"/>
            </w:tcBorders>
            <w:shd w:val="clear" w:color="auto" w:fill="auto"/>
            <w:noWrap/>
            <w:vAlign w:val="bottom"/>
            <w:hideMark/>
          </w:tcPr>
          <w:p w14:paraId="0A43372B"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17 (11.0%)</w:t>
            </w:r>
          </w:p>
        </w:tc>
        <w:tc>
          <w:tcPr>
            <w:tcW w:w="1389" w:type="dxa"/>
            <w:tcBorders>
              <w:top w:val="nil"/>
              <w:left w:val="nil"/>
              <w:bottom w:val="single" w:sz="4" w:space="0" w:color="auto"/>
              <w:right w:val="single" w:sz="4" w:space="0" w:color="auto"/>
            </w:tcBorders>
            <w:shd w:val="clear" w:color="auto" w:fill="auto"/>
            <w:noWrap/>
            <w:vAlign w:val="bottom"/>
            <w:hideMark/>
          </w:tcPr>
          <w:p w14:paraId="4FA82F9B"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29 (9.6%)</w:t>
            </w:r>
          </w:p>
        </w:tc>
      </w:tr>
      <w:tr w:rsidR="00DF6DCD" w:rsidRPr="008636FE" w14:paraId="6A87D717"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1B1ED4DF"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Escherichia coli</w:t>
            </w:r>
          </w:p>
        </w:tc>
        <w:tc>
          <w:tcPr>
            <w:tcW w:w="1280" w:type="dxa"/>
            <w:tcBorders>
              <w:top w:val="nil"/>
              <w:left w:val="nil"/>
              <w:bottom w:val="single" w:sz="4" w:space="0" w:color="auto"/>
              <w:right w:val="single" w:sz="4" w:space="0" w:color="auto"/>
            </w:tcBorders>
            <w:shd w:val="clear" w:color="auto" w:fill="auto"/>
            <w:noWrap/>
            <w:vAlign w:val="bottom"/>
            <w:hideMark/>
          </w:tcPr>
          <w:p w14:paraId="08D93E11"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12 (8.1%)</w:t>
            </w:r>
          </w:p>
        </w:tc>
        <w:tc>
          <w:tcPr>
            <w:tcW w:w="1600" w:type="dxa"/>
            <w:tcBorders>
              <w:top w:val="nil"/>
              <w:left w:val="nil"/>
              <w:bottom w:val="single" w:sz="4" w:space="0" w:color="auto"/>
              <w:right w:val="single" w:sz="4" w:space="0" w:color="auto"/>
            </w:tcBorders>
            <w:shd w:val="clear" w:color="auto" w:fill="auto"/>
            <w:noWrap/>
            <w:vAlign w:val="bottom"/>
            <w:hideMark/>
          </w:tcPr>
          <w:p w14:paraId="112ECE7F"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15 (9.7%)</w:t>
            </w:r>
          </w:p>
        </w:tc>
        <w:tc>
          <w:tcPr>
            <w:tcW w:w="1389" w:type="dxa"/>
            <w:tcBorders>
              <w:top w:val="nil"/>
              <w:left w:val="nil"/>
              <w:bottom w:val="single" w:sz="4" w:space="0" w:color="auto"/>
              <w:right w:val="single" w:sz="4" w:space="0" w:color="auto"/>
            </w:tcBorders>
            <w:shd w:val="clear" w:color="auto" w:fill="auto"/>
            <w:noWrap/>
            <w:vAlign w:val="bottom"/>
            <w:hideMark/>
          </w:tcPr>
          <w:p w14:paraId="4BB49A14"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27 (8.9%)</w:t>
            </w:r>
          </w:p>
        </w:tc>
      </w:tr>
      <w:tr w:rsidR="00DF6DCD" w:rsidRPr="008636FE" w14:paraId="4BC50BEC"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785387C9"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Pseudomonas species</w:t>
            </w:r>
          </w:p>
        </w:tc>
        <w:tc>
          <w:tcPr>
            <w:tcW w:w="1280" w:type="dxa"/>
            <w:tcBorders>
              <w:top w:val="nil"/>
              <w:left w:val="nil"/>
              <w:bottom w:val="single" w:sz="4" w:space="0" w:color="auto"/>
              <w:right w:val="single" w:sz="4" w:space="0" w:color="auto"/>
            </w:tcBorders>
            <w:shd w:val="clear" w:color="auto" w:fill="auto"/>
            <w:noWrap/>
            <w:vAlign w:val="bottom"/>
            <w:hideMark/>
          </w:tcPr>
          <w:p w14:paraId="378D2294"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14 (9.5%)</w:t>
            </w:r>
          </w:p>
        </w:tc>
        <w:tc>
          <w:tcPr>
            <w:tcW w:w="1600" w:type="dxa"/>
            <w:tcBorders>
              <w:top w:val="nil"/>
              <w:left w:val="nil"/>
              <w:bottom w:val="single" w:sz="4" w:space="0" w:color="auto"/>
              <w:right w:val="single" w:sz="4" w:space="0" w:color="auto"/>
            </w:tcBorders>
            <w:shd w:val="clear" w:color="auto" w:fill="auto"/>
            <w:noWrap/>
            <w:vAlign w:val="bottom"/>
            <w:hideMark/>
          </w:tcPr>
          <w:p w14:paraId="3C746BA5"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7 (4.5%)</w:t>
            </w:r>
          </w:p>
        </w:tc>
        <w:tc>
          <w:tcPr>
            <w:tcW w:w="1389" w:type="dxa"/>
            <w:tcBorders>
              <w:top w:val="nil"/>
              <w:left w:val="nil"/>
              <w:bottom w:val="single" w:sz="4" w:space="0" w:color="auto"/>
              <w:right w:val="single" w:sz="4" w:space="0" w:color="auto"/>
            </w:tcBorders>
            <w:shd w:val="clear" w:color="auto" w:fill="auto"/>
            <w:noWrap/>
            <w:vAlign w:val="bottom"/>
            <w:hideMark/>
          </w:tcPr>
          <w:p w14:paraId="595277A6"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21 (7.0%)</w:t>
            </w:r>
          </w:p>
        </w:tc>
      </w:tr>
      <w:tr w:rsidR="00DF6DCD" w:rsidRPr="008636FE" w14:paraId="244F87D2"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616736CC"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Citrobacter species</w:t>
            </w:r>
          </w:p>
        </w:tc>
        <w:tc>
          <w:tcPr>
            <w:tcW w:w="1280" w:type="dxa"/>
            <w:tcBorders>
              <w:top w:val="nil"/>
              <w:left w:val="nil"/>
              <w:bottom w:val="single" w:sz="4" w:space="0" w:color="auto"/>
              <w:right w:val="single" w:sz="4" w:space="0" w:color="auto"/>
            </w:tcBorders>
            <w:shd w:val="clear" w:color="auto" w:fill="auto"/>
            <w:noWrap/>
            <w:vAlign w:val="bottom"/>
            <w:hideMark/>
          </w:tcPr>
          <w:p w14:paraId="4FAE16B0"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6 (4.1%)</w:t>
            </w:r>
          </w:p>
        </w:tc>
        <w:tc>
          <w:tcPr>
            <w:tcW w:w="1600" w:type="dxa"/>
            <w:tcBorders>
              <w:top w:val="nil"/>
              <w:left w:val="nil"/>
              <w:bottom w:val="single" w:sz="4" w:space="0" w:color="auto"/>
              <w:right w:val="single" w:sz="4" w:space="0" w:color="auto"/>
            </w:tcBorders>
            <w:shd w:val="clear" w:color="auto" w:fill="auto"/>
            <w:noWrap/>
            <w:vAlign w:val="bottom"/>
            <w:hideMark/>
          </w:tcPr>
          <w:p w14:paraId="64A92AF6"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6 (3.9%)</w:t>
            </w:r>
          </w:p>
        </w:tc>
        <w:tc>
          <w:tcPr>
            <w:tcW w:w="1389" w:type="dxa"/>
            <w:tcBorders>
              <w:top w:val="nil"/>
              <w:left w:val="nil"/>
              <w:bottom w:val="single" w:sz="4" w:space="0" w:color="auto"/>
              <w:right w:val="single" w:sz="4" w:space="0" w:color="auto"/>
            </w:tcBorders>
            <w:shd w:val="clear" w:color="auto" w:fill="auto"/>
            <w:noWrap/>
            <w:vAlign w:val="bottom"/>
            <w:hideMark/>
          </w:tcPr>
          <w:p w14:paraId="48E21514"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12 (4.0%)</w:t>
            </w:r>
          </w:p>
        </w:tc>
      </w:tr>
      <w:tr w:rsidR="00DF6DCD" w:rsidRPr="008636FE" w14:paraId="731287BF"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1A1A37D1"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Enterobacter species</w:t>
            </w:r>
          </w:p>
        </w:tc>
        <w:tc>
          <w:tcPr>
            <w:tcW w:w="1280" w:type="dxa"/>
            <w:tcBorders>
              <w:top w:val="nil"/>
              <w:left w:val="nil"/>
              <w:bottom w:val="single" w:sz="4" w:space="0" w:color="auto"/>
              <w:right w:val="single" w:sz="4" w:space="0" w:color="auto"/>
            </w:tcBorders>
            <w:shd w:val="clear" w:color="auto" w:fill="auto"/>
            <w:noWrap/>
            <w:vAlign w:val="bottom"/>
            <w:hideMark/>
          </w:tcPr>
          <w:p w14:paraId="7ADC0D10"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9 (6.1%)</w:t>
            </w:r>
          </w:p>
        </w:tc>
        <w:tc>
          <w:tcPr>
            <w:tcW w:w="1600" w:type="dxa"/>
            <w:tcBorders>
              <w:top w:val="nil"/>
              <w:left w:val="nil"/>
              <w:bottom w:val="single" w:sz="4" w:space="0" w:color="auto"/>
              <w:right w:val="single" w:sz="4" w:space="0" w:color="auto"/>
            </w:tcBorders>
            <w:shd w:val="clear" w:color="auto" w:fill="auto"/>
            <w:noWrap/>
            <w:vAlign w:val="bottom"/>
            <w:hideMark/>
          </w:tcPr>
          <w:p w14:paraId="66EE0B3B"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3 (1.9%)</w:t>
            </w:r>
          </w:p>
        </w:tc>
        <w:tc>
          <w:tcPr>
            <w:tcW w:w="1389" w:type="dxa"/>
            <w:tcBorders>
              <w:top w:val="nil"/>
              <w:left w:val="nil"/>
              <w:bottom w:val="single" w:sz="4" w:space="0" w:color="auto"/>
              <w:right w:val="single" w:sz="4" w:space="0" w:color="auto"/>
            </w:tcBorders>
            <w:shd w:val="clear" w:color="auto" w:fill="auto"/>
            <w:noWrap/>
            <w:vAlign w:val="bottom"/>
            <w:hideMark/>
          </w:tcPr>
          <w:p w14:paraId="5531D057"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12 (4.0%)</w:t>
            </w:r>
          </w:p>
        </w:tc>
      </w:tr>
      <w:tr w:rsidR="00DF6DCD" w:rsidRPr="008636FE" w14:paraId="0341B179"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28EEAB0A"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Serratia marcescens</w:t>
            </w:r>
          </w:p>
        </w:tc>
        <w:tc>
          <w:tcPr>
            <w:tcW w:w="1280" w:type="dxa"/>
            <w:tcBorders>
              <w:top w:val="nil"/>
              <w:left w:val="nil"/>
              <w:bottom w:val="single" w:sz="4" w:space="0" w:color="auto"/>
              <w:right w:val="single" w:sz="4" w:space="0" w:color="auto"/>
            </w:tcBorders>
            <w:shd w:val="clear" w:color="auto" w:fill="auto"/>
            <w:noWrap/>
            <w:vAlign w:val="bottom"/>
            <w:hideMark/>
          </w:tcPr>
          <w:p w14:paraId="672473D3"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6 (4.1%)</w:t>
            </w:r>
          </w:p>
        </w:tc>
        <w:tc>
          <w:tcPr>
            <w:tcW w:w="1600" w:type="dxa"/>
            <w:tcBorders>
              <w:top w:val="nil"/>
              <w:left w:val="nil"/>
              <w:bottom w:val="single" w:sz="4" w:space="0" w:color="auto"/>
              <w:right w:val="single" w:sz="4" w:space="0" w:color="auto"/>
            </w:tcBorders>
            <w:shd w:val="clear" w:color="auto" w:fill="auto"/>
            <w:noWrap/>
            <w:vAlign w:val="bottom"/>
            <w:hideMark/>
          </w:tcPr>
          <w:p w14:paraId="7C7C53A5"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4 (2.6%)</w:t>
            </w:r>
          </w:p>
        </w:tc>
        <w:tc>
          <w:tcPr>
            <w:tcW w:w="1389" w:type="dxa"/>
            <w:tcBorders>
              <w:top w:val="nil"/>
              <w:left w:val="nil"/>
              <w:bottom w:val="single" w:sz="4" w:space="0" w:color="auto"/>
              <w:right w:val="single" w:sz="4" w:space="0" w:color="auto"/>
            </w:tcBorders>
            <w:shd w:val="clear" w:color="auto" w:fill="auto"/>
            <w:noWrap/>
            <w:vAlign w:val="bottom"/>
            <w:hideMark/>
          </w:tcPr>
          <w:p w14:paraId="48A1D3A8"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10 (3.3%)</w:t>
            </w:r>
          </w:p>
        </w:tc>
      </w:tr>
      <w:tr w:rsidR="00DF6DCD" w:rsidRPr="008636FE" w14:paraId="2D40C725"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0A420F7B"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Proteus species</w:t>
            </w:r>
          </w:p>
        </w:tc>
        <w:tc>
          <w:tcPr>
            <w:tcW w:w="1280" w:type="dxa"/>
            <w:tcBorders>
              <w:top w:val="nil"/>
              <w:left w:val="nil"/>
              <w:bottom w:val="single" w:sz="4" w:space="0" w:color="auto"/>
              <w:right w:val="single" w:sz="4" w:space="0" w:color="auto"/>
            </w:tcBorders>
            <w:shd w:val="clear" w:color="auto" w:fill="auto"/>
            <w:noWrap/>
            <w:vAlign w:val="bottom"/>
            <w:hideMark/>
          </w:tcPr>
          <w:p w14:paraId="23588EB8"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6 (4.1%)</w:t>
            </w:r>
          </w:p>
        </w:tc>
        <w:tc>
          <w:tcPr>
            <w:tcW w:w="1600" w:type="dxa"/>
            <w:tcBorders>
              <w:top w:val="nil"/>
              <w:left w:val="nil"/>
              <w:bottom w:val="single" w:sz="4" w:space="0" w:color="auto"/>
              <w:right w:val="single" w:sz="4" w:space="0" w:color="auto"/>
            </w:tcBorders>
            <w:shd w:val="clear" w:color="auto" w:fill="auto"/>
            <w:noWrap/>
            <w:vAlign w:val="bottom"/>
            <w:hideMark/>
          </w:tcPr>
          <w:p w14:paraId="1767F9AF"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3 (1.9%)</w:t>
            </w:r>
          </w:p>
        </w:tc>
        <w:tc>
          <w:tcPr>
            <w:tcW w:w="1389" w:type="dxa"/>
            <w:tcBorders>
              <w:top w:val="nil"/>
              <w:left w:val="nil"/>
              <w:bottom w:val="single" w:sz="4" w:space="0" w:color="auto"/>
              <w:right w:val="single" w:sz="4" w:space="0" w:color="auto"/>
            </w:tcBorders>
            <w:shd w:val="clear" w:color="auto" w:fill="auto"/>
            <w:noWrap/>
            <w:vAlign w:val="bottom"/>
            <w:hideMark/>
          </w:tcPr>
          <w:p w14:paraId="0AE278CB"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9 (3.0%)</w:t>
            </w:r>
          </w:p>
        </w:tc>
      </w:tr>
      <w:tr w:rsidR="00DF6DCD" w:rsidRPr="008636FE" w14:paraId="63784A46"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2924ABE6"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Haemophilus species</w:t>
            </w:r>
          </w:p>
        </w:tc>
        <w:tc>
          <w:tcPr>
            <w:tcW w:w="1280" w:type="dxa"/>
            <w:tcBorders>
              <w:top w:val="nil"/>
              <w:left w:val="nil"/>
              <w:bottom w:val="single" w:sz="4" w:space="0" w:color="auto"/>
              <w:right w:val="single" w:sz="4" w:space="0" w:color="auto"/>
            </w:tcBorders>
            <w:shd w:val="clear" w:color="auto" w:fill="auto"/>
            <w:noWrap/>
            <w:vAlign w:val="bottom"/>
            <w:hideMark/>
          </w:tcPr>
          <w:p w14:paraId="7EE36364"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3 (2.0%)</w:t>
            </w:r>
          </w:p>
        </w:tc>
        <w:tc>
          <w:tcPr>
            <w:tcW w:w="1600" w:type="dxa"/>
            <w:tcBorders>
              <w:top w:val="nil"/>
              <w:left w:val="nil"/>
              <w:bottom w:val="single" w:sz="4" w:space="0" w:color="auto"/>
              <w:right w:val="single" w:sz="4" w:space="0" w:color="auto"/>
            </w:tcBorders>
            <w:shd w:val="clear" w:color="auto" w:fill="auto"/>
            <w:noWrap/>
            <w:vAlign w:val="bottom"/>
            <w:hideMark/>
          </w:tcPr>
          <w:p w14:paraId="7468EACC"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3 (1.9%)</w:t>
            </w:r>
          </w:p>
        </w:tc>
        <w:tc>
          <w:tcPr>
            <w:tcW w:w="1389" w:type="dxa"/>
            <w:tcBorders>
              <w:top w:val="nil"/>
              <w:left w:val="nil"/>
              <w:bottom w:val="single" w:sz="4" w:space="0" w:color="auto"/>
              <w:right w:val="single" w:sz="4" w:space="0" w:color="auto"/>
            </w:tcBorders>
            <w:shd w:val="clear" w:color="auto" w:fill="auto"/>
            <w:noWrap/>
            <w:vAlign w:val="bottom"/>
            <w:hideMark/>
          </w:tcPr>
          <w:p w14:paraId="78049941"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6 (2.0%)</w:t>
            </w:r>
          </w:p>
        </w:tc>
      </w:tr>
      <w:tr w:rsidR="00DF6DCD" w:rsidRPr="008636FE" w14:paraId="74B72886"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18C63C6B"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Acinetobacter species</w:t>
            </w:r>
          </w:p>
        </w:tc>
        <w:tc>
          <w:tcPr>
            <w:tcW w:w="1280" w:type="dxa"/>
            <w:tcBorders>
              <w:top w:val="nil"/>
              <w:left w:val="nil"/>
              <w:bottom w:val="single" w:sz="4" w:space="0" w:color="auto"/>
              <w:right w:val="single" w:sz="4" w:space="0" w:color="auto"/>
            </w:tcBorders>
            <w:shd w:val="clear" w:color="auto" w:fill="auto"/>
            <w:noWrap/>
            <w:vAlign w:val="bottom"/>
            <w:hideMark/>
          </w:tcPr>
          <w:p w14:paraId="0808984F"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2 (1.4%)</w:t>
            </w:r>
          </w:p>
        </w:tc>
        <w:tc>
          <w:tcPr>
            <w:tcW w:w="1600" w:type="dxa"/>
            <w:tcBorders>
              <w:top w:val="nil"/>
              <w:left w:val="nil"/>
              <w:bottom w:val="single" w:sz="4" w:space="0" w:color="auto"/>
              <w:right w:val="single" w:sz="4" w:space="0" w:color="auto"/>
            </w:tcBorders>
            <w:shd w:val="clear" w:color="auto" w:fill="auto"/>
            <w:noWrap/>
            <w:vAlign w:val="bottom"/>
            <w:hideMark/>
          </w:tcPr>
          <w:p w14:paraId="4CC7D475"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3 (1.9%)</w:t>
            </w:r>
          </w:p>
        </w:tc>
        <w:tc>
          <w:tcPr>
            <w:tcW w:w="1389" w:type="dxa"/>
            <w:tcBorders>
              <w:top w:val="nil"/>
              <w:left w:val="nil"/>
              <w:bottom w:val="single" w:sz="4" w:space="0" w:color="auto"/>
              <w:right w:val="single" w:sz="4" w:space="0" w:color="auto"/>
            </w:tcBorders>
            <w:shd w:val="clear" w:color="auto" w:fill="auto"/>
            <w:noWrap/>
            <w:vAlign w:val="bottom"/>
            <w:hideMark/>
          </w:tcPr>
          <w:p w14:paraId="292E6A77"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5 (1.7%)</w:t>
            </w:r>
          </w:p>
        </w:tc>
      </w:tr>
      <w:tr w:rsidR="00DF6DCD" w:rsidRPr="008636FE" w14:paraId="21AFCF56"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319A9FF5"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Stenotrophomonas maltophilia</w:t>
            </w:r>
          </w:p>
        </w:tc>
        <w:tc>
          <w:tcPr>
            <w:tcW w:w="1280" w:type="dxa"/>
            <w:tcBorders>
              <w:top w:val="nil"/>
              <w:left w:val="nil"/>
              <w:bottom w:val="single" w:sz="4" w:space="0" w:color="auto"/>
              <w:right w:val="single" w:sz="4" w:space="0" w:color="auto"/>
            </w:tcBorders>
            <w:shd w:val="clear" w:color="auto" w:fill="auto"/>
            <w:noWrap/>
            <w:vAlign w:val="bottom"/>
            <w:hideMark/>
          </w:tcPr>
          <w:p w14:paraId="13F73679"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3 (2.0%)</w:t>
            </w:r>
          </w:p>
        </w:tc>
        <w:tc>
          <w:tcPr>
            <w:tcW w:w="1600" w:type="dxa"/>
            <w:tcBorders>
              <w:top w:val="nil"/>
              <w:left w:val="nil"/>
              <w:bottom w:val="single" w:sz="4" w:space="0" w:color="auto"/>
              <w:right w:val="single" w:sz="4" w:space="0" w:color="auto"/>
            </w:tcBorders>
            <w:shd w:val="clear" w:color="auto" w:fill="auto"/>
            <w:noWrap/>
            <w:vAlign w:val="bottom"/>
            <w:hideMark/>
          </w:tcPr>
          <w:p w14:paraId="0DF189D7"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2 (1.3%)</w:t>
            </w:r>
          </w:p>
        </w:tc>
        <w:tc>
          <w:tcPr>
            <w:tcW w:w="1389" w:type="dxa"/>
            <w:tcBorders>
              <w:top w:val="nil"/>
              <w:left w:val="nil"/>
              <w:bottom w:val="single" w:sz="4" w:space="0" w:color="auto"/>
              <w:right w:val="single" w:sz="4" w:space="0" w:color="auto"/>
            </w:tcBorders>
            <w:shd w:val="clear" w:color="auto" w:fill="auto"/>
            <w:noWrap/>
            <w:vAlign w:val="bottom"/>
            <w:hideMark/>
          </w:tcPr>
          <w:p w14:paraId="0641B455"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5 (1.7%)</w:t>
            </w:r>
          </w:p>
        </w:tc>
      </w:tr>
      <w:tr w:rsidR="00DF6DCD" w:rsidRPr="008636FE" w14:paraId="07BC922D"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70B1E165"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Other gram negative</w:t>
            </w:r>
          </w:p>
        </w:tc>
        <w:tc>
          <w:tcPr>
            <w:tcW w:w="1280" w:type="dxa"/>
            <w:tcBorders>
              <w:top w:val="nil"/>
              <w:left w:val="nil"/>
              <w:bottom w:val="single" w:sz="4" w:space="0" w:color="auto"/>
              <w:right w:val="single" w:sz="4" w:space="0" w:color="auto"/>
            </w:tcBorders>
            <w:shd w:val="clear" w:color="auto" w:fill="auto"/>
            <w:noWrap/>
            <w:vAlign w:val="bottom"/>
            <w:hideMark/>
          </w:tcPr>
          <w:p w14:paraId="7320C0A5"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14 (9.5%)</w:t>
            </w:r>
          </w:p>
        </w:tc>
        <w:tc>
          <w:tcPr>
            <w:tcW w:w="1600" w:type="dxa"/>
            <w:tcBorders>
              <w:top w:val="nil"/>
              <w:left w:val="nil"/>
              <w:bottom w:val="single" w:sz="4" w:space="0" w:color="auto"/>
              <w:right w:val="single" w:sz="4" w:space="0" w:color="auto"/>
            </w:tcBorders>
            <w:shd w:val="clear" w:color="auto" w:fill="auto"/>
            <w:noWrap/>
            <w:vAlign w:val="bottom"/>
            <w:hideMark/>
          </w:tcPr>
          <w:p w14:paraId="4A8B7BF1"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15 (9.7%)</w:t>
            </w:r>
          </w:p>
        </w:tc>
        <w:tc>
          <w:tcPr>
            <w:tcW w:w="1389" w:type="dxa"/>
            <w:tcBorders>
              <w:top w:val="nil"/>
              <w:left w:val="nil"/>
              <w:bottom w:val="single" w:sz="4" w:space="0" w:color="auto"/>
              <w:right w:val="single" w:sz="4" w:space="0" w:color="auto"/>
            </w:tcBorders>
            <w:shd w:val="clear" w:color="auto" w:fill="auto"/>
            <w:noWrap/>
            <w:vAlign w:val="bottom"/>
            <w:hideMark/>
          </w:tcPr>
          <w:p w14:paraId="641EAC15"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29 (9.6%)</w:t>
            </w:r>
          </w:p>
        </w:tc>
      </w:tr>
      <w:tr w:rsidR="00DF6DCD" w:rsidRPr="008636FE" w14:paraId="061F93C1"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68407514" w14:textId="77777777" w:rsidR="00DF6DCD" w:rsidRPr="008636FE" w:rsidRDefault="00DF6DCD" w:rsidP="00DF6DCD">
            <w:pPr>
              <w:spacing w:after="0" w:line="240" w:lineRule="auto"/>
              <w:rPr>
                <w:rFonts w:ascii="Times New Roman" w:eastAsia="Times New Roman" w:hAnsi="Times New Roman" w:cs="Times New Roman"/>
                <w:b/>
                <w:bCs/>
                <w:color w:val="000000"/>
                <w:lang w:eastAsia="nl-NL"/>
              </w:rPr>
            </w:pPr>
            <w:r w:rsidRPr="008636FE">
              <w:rPr>
                <w:rFonts w:ascii="Times New Roman" w:eastAsia="Times New Roman" w:hAnsi="Times New Roman" w:cs="Times New Roman"/>
                <w:b/>
                <w:bCs/>
                <w:color w:val="000000"/>
                <w:lang w:eastAsia="nl-NL"/>
              </w:rPr>
              <w:t>Fungi, No (%)</w:t>
            </w:r>
          </w:p>
        </w:tc>
        <w:tc>
          <w:tcPr>
            <w:tcW w:w="1280" w:type="dxa"/>
            <w:tcBorders>
              <w:top w:val="nil"/>
              <w:left w:val="nil"/>
              <w:bottom w:val="single" w:sz="4" w:space="0" w:color="auto"/>
              <w:right w:val="single" w:sz="4" w:space="0" w:color="auto"/>
            </w:tcBorders>
            <w:shd w:val="clear" w:color="auto" w:fill="auto"/>
            <w:noWrap/>
            <w:vAlign w:val="bottom"/>
            <w:hideMark/>
          </w:tcPr>
          <w:p w14:paraId="0BD86AF8"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 </w:t>
            </w:r>
          </w:p>
        </w:tc>
        <w:tc>
          <w:tcPr>
            <w:tcW w:w="1600" w:type="dxa"/>
            <w:tcBorders>
              <w:top w:val="nil"/>
              <w:left w:val="nil"/>
              <w:bottom w:val="single" w:sz="4" w:space="0" w:color="auto"/>
              <w:right w:val="single" w:sz="4" w:space="0" w:color="auto"/>
            </w:tcBorders>
            <w:shd w:val="clear" w:color="auto" w:fill="auto"/>
            <w:noWrap/>
            <w:vAlign w:val="bottom"/>
            <w:hideMark/>
          </w:tcPr>
          <w:p w14:paraId="088C5263"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 </w:t>
            </w:r>
          </w:p>
        </w:tc>
        <w:tc>
          <w:tcPr>
            <w:tcW w:w="1389" w:type="dxa"/>
            <w:tcBorders>
              <w:top w:val="nil"/>
              <w:left w:val="nil"/>
              <w:bottom w:val="single" w:sz="4" w:space="0" w:color="auto"/>
              <w:right w:val="single" w:sz="4" w:space="0" w:color="auto"/>
            </w:tcBorders>
            <w:shd w:val="clear" w:color="auto" w:fill="auto"/>
            <w:noWrap/>
            <w:vAlign w:val="bottom"/>
            <w:hideMark/>
          </w:tcPr>
          <w:p w14:paraId="0A414C7A"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 </w:t>
            </w:r>
          </w:p>
        </w:tc>
      </w:tr>
      <w:tr w:rsidR="00DF6DCD" w:rsidRPr="008636FE" w14:paraId="6F30EFA8"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047405C5" w14:textId="7EA64899" w:rsidR="00DF6DCD" w:rsidRPr="008636FE" w:rsidRDefault="00DF6DCD" w:rsidP="00076DC2">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 xml:space="preserve">Candida </w:t>
            </w:r>
            <w:r w:rsidR="00076DC2" w:rsidRPr="008636FE">
              <w:rPr>
                <w:rFonts w:ascii="Times New Roman" w:eastAsia="Times New Roman" w:hAnsi="Times New Roman" w:cs="Times New Roman"/>
                <w:color w:val="000000"/>
                <w:lang w:eastAsia="nl-NL"/>
              </w:rPr>
              <w:t>a</w:t>
            </w:r>
            <w:r w:rsidRPr="008636FE">
              <w:rPr>
                <w:rFonts w:ascii="Times New Roman" w:eastAsia="Times New Roman" w:hAnsi="Times New Roman" w:cs="Times New Roman"/>
                <w:color w:val="000000"/>
                <w:lang w:eastAsia="nl-NL"/>
              </w:rPr>
              <w:t>lbicans</w:t>
            </w:r>
          </w:p>
        </w:tc>
        <w:tc>
          <w:tcPr>
            <w:tcW w:w="1280" w:type="dxa"/>
            <w:tcBorders>
              <w:top w:val="nil"/>
              <w:left w:val="nil"/>
              <w:bottom w:val="single" w:sz="4" w:space="0" w:color="auto"/>
              <w:right w:val="single" w:sz="4" w:space="0" w:color="auto"/>
            </w:tcBorders>
            <w:shd w:val="clear" w:color="auto" w:fill="auto"/>
            <w:noWrap/>
            <w:vAlign w:val="bottom"/>
            <w:hideMark/>
          </w:tcPr>
          <w:p w14:paraId="720E01F2"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6 (4.1%)</w:t>
            </w:r>
          </w:p>
        </w:tc>
        <w:tc>
          <w:tcPr>
            <w:tcW w:w="1600" w:type="dxa"/>
            <w:tcBorders>
              <w:top w:val="nil"/>
              <w:left w:val="nil"/>
              <w:bottom w:val="single" w:sz="4" w:space="0" w:color="auto"/>
              <w:right w:val="single" w:sz="4" w:space="0" w:color="auto"/>
            </w:tcBorders>
            <w:shd w:val="clear" w:color="auto" w:fill="auto"/>
            <w:noWrap/>
            <w:vAlign w:val="bottom"/>
            <w:hideMark/>
          </w:tcPr>
          <w:p w14:paraId="1E6DA7A3"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 (0.6%)</w:t>
            </w:r>
          </w:p>
        </w:tc>
        <w:tc>
          <w:tcPr>
            <w:tcW w:w="1389" w:type="dxa"/>
            <w:tcBorders>
              <w:top w:val="nil"/>
              <w:left w:val="nil"/>
              <w:bottom w:val="single" w:sz="4" w:space="0" w:color="auto"/>
              <w:right w:val="single" w:sz="4" w:space="0" w:color="auto"/>
            </w:tcBorders>
            <w:shd w:val="clear" w:color="auto" w:fill="auto"/>
            <w:noWrap/>
            <w:vAlign w:val="bottom"/>
            <w:hideMark/>
          </w:tcPr>
          <w:p w14:paraId="6FC4E277"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7 (2.3%)</w:t>
            </w:r>
          </w:p>
        </w:tc>
      </w:tr>
      <w:tr w:rsidR="00DF6DCD" w:rsidRPr="008636FE" w14:paraId="13B1EA6E"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4366E6C2" w14:textId="4D37F6F9" w:rsidR="00DF6DCD" w:rsidRPr="008636FE" w:rsidRDefault="00DF6DCD" w:rsidP="00076DC2">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 xml:space="preserve">Other </w:t>
            </w:r>
            <w:r w:rsidR="00076DC2" w:rsidRPr="008636FE">
              <w:rPr>
                <w:rFonts w:ascii="Times New Roman" w:eastAsia="Times New Roman" w:hAnsi="Times New Roman" w:cs="Times New Roman"/>
                <w:color w:val="000000"/>
                <w:lang w:eastAsia="nl-NL"/>
              </w:rPr>
              <w:t>c</w:t>
            </w:r>
            <w:r w:rsidRPr="008636FE">
              <w:rPr>
                <w:rFonts w:ascii="Times New Roman" w:eastAsia="Times New Roman" w:hAnsi="Times New Roman" w:cs="Times New Roman"/>
                <w:color w:val="000000"/>
                <w:lang w:eastAsia="nl-NL"/>
              </w:rPr>
              <w:t>andida species</w:t>
            </w:r>
          </w:p>
        </w:tc>
        <w:tc>
          <w:tcPr>
            <w:tcW w:w="1280" w:type="dxa"/>
            <w:tcBorders>
              <w:top w:val="nil"/>
              <w:left w:val="nil"/>
              <w:bottom w:val="single" w:sz="4" w:space="0" w:color="auto"/>
              <w:right w:val="single" w:sz="4" w:space="0" w:color="auto"/>
            </w:tcBorders>
            <w:shd w:val="clear" w:color="auto" w:fill="auto"/>
            <w:noWrap/>
            <w:vAlign w:val="bottom"/>
            <w:hideMark/>
          </w:tcPr>
          <w:p w14:paraId="5DAF7B83"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4 (2.7%)</w:t>
            </w:r>
          </w:p>
        </w:tc>
        <w:tc>
          <w:tcPr>
            <w:tcW w:w="1600" w:type="dxa"/>
            <w:tcBorders>
              <w:top w:val="nil"/>
              <w:left w:val="nil"/>
              <w:bottom w:val="single" w:sz="4" w:space="0" w:color="auto"/>
              <w:right w:val="single" w:sz="4" w:space="0" w:color="auto"/>
            </w:tcBorders>
            <w:shd w:val="clear" w:color="auto" w:fill="auto"/>
            <w:noWrap/>
            <w:vAlign w:val="bottom"/>
            <w:hideMark/>
          </w:tcPr>
          <w:p w14:paraId="30224508"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2 (1.3%)</w:t>
            </w:r>
          </w:p>
        </w:tc>
        <w:tc>
          <w:tcPr>
            <w:tcW w:w="1389" w:type="dxa"/>
            <w:tcBorders>
              <w:top w:val="nil"/>
              <w:left w:val="nil"/>
              <w:bottom w:val="single" w:sz="4" w:space="0" w:color="auto"/>
              <w:right w:val="single" w:sz="4" w:space="0" w:color="auto"/>
            </w:tcBorders>
            <w:shd w:val="clear" w:color="auto" w:fill="auto"/>
            <w:noWrap/>
            <w:vAlign w:val="bottom"/>
            <w:hideMark/>
          </w:tcPr>
          <w:p w14:paraId="2DBF01B9"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6 (2.0%)</w:t>
            </w:r>
          </w:p>
        </w:tc>
      </w:tr>
      <w:tr w:rsidR="00DF6DCD" w:rsidRPr="008636FE" w14:paraId="43926622"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2B7B37BB" w14:textId="77777777" w:rsidR="00DF6DCD" w:rsidRPr="008636FE" w:rsidRDefault="00DF6DCD" w:rsidP="00DF6DCD">
            <w:pPr>
              <w:spacing w:after="0" w:line="240" w:lineRule="auto"/>
              <w:ind w:firstLineChars="100" w:firstLine="220"/>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Aspergillus fumigatus</w:t>
            </w:r>
          </w:p>
        </w:tc>
        <w:tc>
          <w:tcPr>
            <w:tcW w:w="1280" w:type="dxa"/>
            <w:tcBorders>
              <w:top w:val="nil"/>
              <w:left w:val="nil"/>
              <w:bottom w:val="single" w:sz="4" w:space="0" w:color="auto"/>
              <w:right w:val="single" w:sz="4" w:space="0" w:color="auto"/>
            </w:tcBorders>
            <w:shd w:val="clear" w:color="auto" w:fill="auto"/>
            <w:noWrap/>
            <w:vAlign w:val="bottom"/>
            <w:hideMark/>
          </w:tcPr>
          <w:p w14:paraId="3115DC7F"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0 (0%)</w:t>
            </w:r>
          </w:p>
        </w:tc>
        <w:tc>
          <w:tcPr>
            <w:tcW w:w="1600" w:type="dxa"/>
            <w:tcBorders>
              <w:top w:val="nil"/>
              <w:left w:val="nil"/>
              <w:bottom w:val="single" w:sz="4" w:space="0" w:color="auto"/>
              <w:right w:val="single" w:sz="4" w:space="0" w:color="auto"/>
            </w:tcBorders>
            <w:shd w:val="clear" w:color="auto" w:fill="auto"/>
            <w:noWrap/>
            <w:vAlign w:val="bottom"/>
            <w:hideMark/>
          </w:tcPr>
          <w:p w14:paraId="2EB8CCA1"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3 (1.9%)</w:t>
            </w:r>
          </w:p>
        </w:tc>
        <w:tc>
          <w:tcPr>
            <w:tcW w:w="1389" w:type="dxa"/>
            <w:tcBorders>
              <w:top w:val="nil"/>
              <w:left w:val="nil"/>
              <w:bottom w:val="single" w:sz="4" w:space="0" w:color="auto"/>
              <w:right w:val="single" w:sz="4" w:space="0" w:color="auto"/>
            </w:tcBorders>
            <w:shd w:val="clear" w:color="auto" w:fill="auto"/>
            <w:noWrap/>
            <w:vAlign w:val="bottom"/>
            <w:hideMark/>
          </w:tcPr>
          <w:p w14:paraId="028F03D3"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3 (1.0%)</w:t>
            </w:r>
          </w:p>
        </w:tc>
      </w:tr>
      <w:tr w:rsidR="00DF6DCD" w:rsidRPr="008636FE" w14:paraId="6B133E8B" w14:textId="77777777" w:rsidTr="00A208A8">
        <w:trPr>
          <w:trHeight w:val="300"/>
        </w:trPr>
        <w:tc>
          <w:tcPr>
            <w:tcW w:w="3523" w:type="dxa"/>
            <w:tcBorders>
              <w:top w:val="nil"/>
              <w:left w:val="single" w:sz="4" w:space="0" w:color="auto"/>
              <w:bottom w:val="single" w:sz="4" w:space="0" w:color="auto"/>
              <w:right w:val="single" w:sz="4" w:space="0" w:color="auto"/>
            </w:tcBorders>
            <w:shd w:val="clear" w:color="auto" w:fill="auto"/>
            <w:noWrap/>
            <w:vAlign w:val="bottom"/>
            <w:hideMark/>
          </w:tcPr>
          <w:p w14:paraId="6264EDD5" w14:textId="77777777" w:rsidR="00DF6DCD" w:rsidRPr="008636FE" w:rsidRDefault="00DF6DCD" w:rsidP="00DF6DCD">
            <w:pPr>
              <w:spacing w:after="0" w:line="240" w:lineRule="auto"/>
              <w:rPr>
                <w:rFonts w:ascii="Times New Roman" w:eastAsia="Times New Roman" w:hAnsi="Times New Roman" w:cs="Times New Roman"/>
                <w:b/>
                <w:bCs/>
                <w:color w:val="000000"/>
                <w:lang w:eastAsia="nl-NL"/>
              </w:rPr>
            </w:pPr>
            <w:r w:rsidRPr="008636FE">
              <w:rPr>
                <w:rFonts w:ascii="Times New Roman" w:eastAsia="Times New Roman" w:hAnsi="Times New Roman" w:cs="Times New Roman"/>
                <w:b/>
                <w:bCs/>
                <w:color w:val="000000"/>
                <w:lang w:eastAsia="nl-NL"/>
              </w:rPr>
              <w:t>Other, No (%)</w:t>
            </w:r>
          </w:p>
        </w:tc>
        <w:tc>
          <w:tcPr>
            <w:tcW w:w="1280" w:type="dxa"/>
            <w:tcBorders>
              <w:top w:val="nil"/>
              <w:left w:val="nil"/>
              <w:bottom w:val="single" w:sz="4" w:space="0" w:color="auto"/>
              <w:right w:val="single" w:sz="4" w:space="0" w:color="auto"/>
            </w:tcBorders>
            <w:shd w:val="clear" w:color="auto" w:fill="auto"/>
            <w:noWrap/>
            <w:vAlign w:val="bottom"/>
            <w:hideMark/>
          </w:tcPr>
          <w:p w14:paraId="55050029"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0 (0%)</w:t>
            </w:r>
          </w:p>
        </w:tc>
        <w:tc>
          <w:tcPr>
            <w:tcW w:w="1600" w:type="dxa"/>
            <w:tcBorders>
              <w:top w:val="nil"/>
              <w:left w:val="nil"/>
              <w:bottom w:val="single" w:sz="4" w:space="0" w:color="auto"/>
              <w:right w:val="single" w:sz="4" w:space="0" w:color="auto"/>
            </w:tcBorders>
            <w:shd w:val="clear" w:color="auto" w:fill="auto"/>
            <w:noWrap/>
            <w:vAlign w:val="bottom"/>
            <w:hideMark/>
          </w:tcPr>
          <w:p w14:paraId="3BE4016E"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 (0.6%)</w:t>
            </w:r>
          </w:p>
        </w:tc>
        <w:tc>
          <w:tcPr>
            <w:tcW w:w="1389" w:type="dxa"/>
            <w:tcBorders>
              <w:top w:val="nil"/>
              <w:left w:val="nil"/>
              <w:bottom w:val="single" w:sz="4" w:space="0" w:color="auto"/>
              <w:right w:val="single" w:sz="4" w:space="0" w:color="auto"/>
            </w:tcBorders>
            <w:shd w:val="clear" w:color="auto" w:fill="auto"/>
            <w:noWrap/>
            <w:vAlign w:val="bottom"/>
            <w:hideMark/>
          </w:tcPr>
          <w:p w14:paraId="3517BF50" w14:textId="77777777" w:rsidR="00DF6DCD" w:rsidRPr="008636FE" w:rsidRDefault="00DF6DCD" w:rsidP="00DF6DCD">
            <w:pPr>
              <w:spacing w:after="0" w:line="240" w:lineRule="auto"/>
              <w:rPr>
                <w:rFonts w:ascii="Times New Roman" w:eastAsia="Times New Roman" w:hAnsi="Times New Roman" w:cs="Times New Roman"/>
                <w:color w:val="000000"/>
                <w:lang w:eastAsia="nl-NL"/>
              </w:rPr>
            </w:pPr>
            <w:r w:rsidRPr="008636FE">
              <w:rPr>
                <w:rFonts w:ascii="Times New Roman" w:eastAsia="Times New Roman" w:hAnsi="Times New Roman" w:cs="Times New Roman"/>
                <w:color w:val="000000"/>
                <w:lang w:eastAsia="nl-NL"/>
              </w:rPr>
              <w:t>1 (0.3%)</w:t>
            </w:r>
          </w:p>
        </w:tc>
      </w:tr>
    </w:tbl>
    <w:p w14:paraId="665A16DB" w14:textId="4088A4B1" w:rsidR="00DF6DCD" w:rsidRPr="008636FE" w:rsidRDefault="00DF6DCD" w:rsidP="00DF6DCD">
      <w:pPr>
        <w:rPr>
          <w:rFonts w:ascii="Times New Roman" w:hAnsi="Times New Roman" w:cs="Times New Roman"/>
          <w:lang w:val="en-GB"/>
        </w:rPr>
      </w:pPr>
      <w:r w:rsidRPr="008636FE">
        <w:rPr>
          <w:rFonts w:ascii="Times New Roman" w:hAnsi="Times New Roman" w:cs="Times New Roman"/>
          <w:lang w:val="en-GB"/>
        </w:rPr>
        <w:t>Multiple pathogens per patients possible</w:t>
      </w:r>
    </w:p>
    <w:p w14:paraId="5522E142" w14:textId="77777777" w:rsidR="008C1179" w:rsidRPr="008636FE" w:rsidRDefault="008C1179" w:rsidP="00DF6DCD">
      <w:pPr>
        <w:rPr>
          <w:rFonts w:ascii="Times New Roman" w:hAnsi="Times New Roman" w:cs="Times New Roman"/>
          <w:lang w:val="en-GB"/>
        </w:rPr>
      </w:pPr>
    </w:p>
    <w:p w14:paraId="204581D0" w14:textId="77777777" w:rsidR="006244D0" w:rsidRPr="008636FE" w:rsidRDefault="006244D0">
      <w:pPr>
        <w:spacing w:line="276" w:lineRule="auto"/>
        <w:rPr>
          <w:rFonts w:ascii="Times New Roman" w:hAnsi="Times New Roman" w:cs="Times New Roman"/>
          <w:b/>
          <w:sz w:val="24"/>
          <w:lang w:val="en-GB"/>
        </w:rPr>
      </w:pPr>
      <w:r w:rsidRPr="008636FE">
        <w:rPr>
          <w:rFonts w:ascii="Times New Roman" w:hAnsi="Times New Roman" w:cs="Times New Roman"/>
          <w:lang w:val="en-GB"/>
        </w:rPr>
        <w:br w:type="page"/>
      </w:r>
    </w:p>
    <w:p w14:paraId="07200E0C" w14:textId="1E077CA5" w:rsidR="00895FC5" w:rsidRPr="008636FE" w:rsidRDefault="00E03FCE" w:rsidP="00696E1D">
      <w:pPr>
        <w:pStyle w:val="Heading1"/>
        <w:spacing w:line="240" w:lineRule="auto"/>
        <w:rPr>
          <w:rFonts w:cs="Times New Roman"/>
          <w:lang w:val="en-GB"/>
        </w:rPr>
      </w:pPr>
      <w:r w:rsidRPr="008636FE">
        <w:rPr>
          <w:rFonts w:cs="Times New Roman"/>
          <w:lang w:val="en-GB"/>
        </w:rPr>
        <w:t>Table S9</w:t>
      </w:r>
      <w:r w:rsidR="00BF4E10" w:rsidRPr="008636FE">
        <w:rPr>
          <w:rFonts w:cs="Times New Roman"/>
          <w:lang w:val="en-GB"/>
        </w:rPr>
        <w:t>a</w:t>
      </w:r>
      <w:r w:rsidR="00256512" w:rsidRPr="008636FE">
        <w:rPr>
          <w:rFonts w:cs="Times New Roman"/>
          <w:lang w:val="en-GB"/>
        </w:rPr>
        <w:t>. Dosing</w:t>
      </w:r>
      <w:r w:rsidR="00895FC5" w:rsidRPr="008636FE">
        <w:rPr>
          <w:rFonts w:cs="Times New Roman"/>
          <w:lang w:val="en-GB"/>
        </w:rPr>
        <w:t xml:space="preserve"> advise given</w:t>
      </w:r>
      <w:r w:rsidR="002E4611" w:rsidRPr="008636FE">
        <w:rPr>
          <w:rFonts w:cs="Times New Roman"/>
          <w:lang w:val="en-GB"/>
        </w:rPr>
        <w:t xml:space="preserve"> in </w:t>
      </w:r>
      <w:r w:rsidR="005845D0" w:rsidRPr="008636FE">
        <w:rPr>
          <w:rFonts w:cs="Times New Roman"/>
          <w:lang w:val="en-GB"/>
        </w:rPr>
        <w:t xml:space="preserve">MIPD </w:t>
      </w:r>
      <w:r w:rsidR="002E4611" w:rsidRPr="008636FE">
        <w:rPr>
          <w:rFonts w:cs="Times New Roman"/>
          <w:lang w:val="en-GB"/>
        </w:rPr>
        <w:t>group</w:t>
      </w:r>
      <w:bookmarkEnd w:id="8"/>
    </w:p>
    <w:tbl>
      <w:tblPr>
        <w:tblW w:w="8577" w:type="dxa"/>
        <w:tblInd w:w="70" w:type="dxa"/>
        <w:tblCellMar>
          <w:left w:w="70" w:type="dxa"/>
          <w:right w:w="70" w:type="dxa"/>
        </w:tblCellMar>
        <w:tblLook w:val="04A0" w:firstRow="1" w:lastRow="0" w:firstColumn="1" w:lastColumn="0" w:noHBand="0" w:noVBand="1"/>
      </w:tblPr>
      <w:tblGrid>
        <w:gridCol w:w="2907"/>
        <w:gridCol w:w="1559"/>
        <w:gridCol w:w="1418"/>
        <w:gridCol w:w="1276"/>
        <w:gridCol w:w="1417"/>
      </w:tblGrid>
      <w:tr w:rsidR="00895FC5" w:rsidRPr="008636FE" w14:paraId="4954514C" w14:textId="77777777" w:rsidTr="003D1628">
        <w:trPr>
          <w:trHeight w:val="300"/>
        </w:trPr>
        <w:tc>
          <w:tcPr>
            <w:tcW w:w="2907" w:type="dxa"/>
            <w:tcBorders>
              <w:top w:val="nil"/>
              <w:left w:val="nil"/>
              <w:bottom w:val="nil"/>
              <w:right w:val="nil"/>
            </w:tcBorders>
            <w:shd w:val="clear" w:color="auto" w:fill="auto"/>
            <w:noWrap/>
            <w:vAlign w:val="bottom"/>
            <w:hideMark/>
          </w:tcPr>
          <w:p w14:paraId="2E9BB998" w14:textId="77777777" w:rsidR="00895FC5" w:rsidRPr="008636FE" w:rsidRDefault="00895FC5" w:rsidP="00696E1D">
            <w:pPr>
              <w:spacing w:after="0" w:line="240" w:lineRule="auto"/>
              <w:rPr>
                <w:rFonts w:ascii="Times New Roman" w:eastAsia="Times New Roman" w:hAnsi="Times New Roman" w:cs="Times New Roman"/>
                <w:sz w:val="24"/>
                <w:szCs w:val="24"/>
                <w:lang w:val="en-GB" w:eastAsia="nl-NL"/>
              </w:rPr>
            </w:pPr>
          </w:p>
        </w:tc>
        <w:tc>
          <w:tcPr>
            <w:tcW w:w="1559" w:type="dxa"/>
            <w:tcBorders>
              <w:top w:val="nil"/>
              <w:left w:val="nil"/>
              <w:bottom w:val="nil"/>
              <w:right w:val="nil"/>
            </w:tcBorders>
            <w:shd w:val="clear" w:color="auto" w:fill="auto"/>
            <w:noWrap/>
            <w:vAlign w:val="bottom"/>
            <w:hideMark/>
          </w:tcPr>
          <w:p w14:paraId="272BB8B0" w14:textId="77777777" w:rsidR="00895FC5" w:rsidRPr="008636FE" w:rsidRDefault="00895FC5"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T1</w:t>
            </w:r>
          </w:p>
        </w:tc>
        <w:tc>
          <w:tcPr>
            <w:tcW w:w="1418" w:type="dxa"/>
            <w:tcBorders>
              <w:top w:val="nil"/>
              <w:left w:val="nil"/>
              <w:bottom w:val="nil"/>
              <w:right w:val="nil"/>
            </w:tcBorders>
            <w:shd w:val="clear" w:color="auto" w:fill="auto"/>
            <w:noWrap/>
            <w:vAlign w:val="bottom"/>
            <w:hideMark/>
          </w:tcPr>
          <w:p w14:paraId="535901D1" w14:textId="77777777" w:rsidR="00895FC5" w:rsidRPr="008636FE" w:rsidRDefault="00895FC5"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T3</w:t>
            </w:r>
          </w:p>
        </w:tc>
        <w:tc>
          <w:tcPr>
            <w:tcW w:w="1276" w:type="dxa"/>
            <w:tcBorders>
              <w:top w:val="nil"/>
              <w:left w:val="nil"/>
              <w:bottom w:val="nil"/>
              <w:right w:val="nil"/>
            </w:tcBorders>
            <w:shd w:val="clear" w:color="auto" w:fill="auto"/>
            <w:noWrap/>
            <w:vAlign w:val="bottom"/>
            <w:hideMark/>
          </w:tcPr>
          <w:p w14:paraId="18A78C84" w14:textId="77777777" w:rsidR="00895FC5" w:rsidRPr="008636FE" w:rsidRDefault="00895FC5"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T5</w:t>
            </w:r>
          </w:p>
        </w:tc>
        <w:tc>
          <w:tcPr>
            <w:tcW w:w="1417" w:type="dxa"/>
            <w:tcBorders>
              <w:top w:val="nil"/>
              <w:left w:val="nil"/>
              <w:bottom w:val="nil"/>
              <w:right w:val="nil"/>
            </w:tcBorders>
            <w:shd w:val="clear" w:color="auto" w:fill="auto"/>
            <w:noWrap/>
            <w:vAlign w:val="bottom"/>
            <w:hideMark/>
          </w:tcPr>
          <w:p w14:paraId="6EC65268" w14:textId="77777777" w:rsidR="00895FC5" w:rsidRPr="008636FE" w:rsidRDefault="00895FC5"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Overall</w:t>
            </w:r>
          </w:p>
        </w:tc>
      </w:tr>
      <w:tr w:rsidR="00895FC5" w:rsidRPr="008636FE" w14:paraId="1D7C4C91" w14:textId="77777777" w:rsidTr="003D1628">
        <w:trPr>
          <w:trHeight w:val="300"/>
        </w:trPr>
        <w:tc>
          <w:tcPr>
            <w:tcW w:w="2907" w:type="dxa"/>
            <w:tcBorders>
              <w:top w:val="nil"/>
              <w:left w:val="nil"/>
              <w:bottom w:val="single" w:sz="4" w:space="0" w:color="auto"/>
              <w:right w:val="nil"/>
            </w:tcBorders>
            <w:shd w:val="clear" w:color="auto" w:fill="auto"/>
            <w:noWrap/>
            <w:vAlign w:val="bottom"/>
            <w:hideMark/>
          </w:tcPr>
          <w:p w14:paraId="42BFB1A4" w14:textId="77777777" w:rsidR="00895FC5" w:rsidRPr="008636FE" w:rsidRDefault="00895FC5"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 </w:t>
            </w:r>
          </w:p>
        </w:tc>
        <w:tc>
          <w:tcPr>
            <w:tcW w:w="1559" w:type="dxa"/>
            <w:tcBorders>
              <w:top w:val="nil"/>
              <w:left w:val="nil"/>
              <w:bottom w:val="single" w:sz="4" w:space="0" w:color="auto"/>
              <w:right w:val="nil"/>
            </w:tcBorders>
            <w:shd w:val="clear" w:color="auto" w:fill="auto"/>
            <w:noWrap/>
            <w:vAlign w:val="bottom"/>
            <w:hideMark/>
          </w:tcPr>
          <w:p w14:paraId="4F0EC309" w14:textId="77777777" w:rsidR="00895FC5" w:rsidRPr="008636FE" w:rsidRDefault="00895FC5" w:rsidP="00696E1D">
            <w:pPr>
              <w:spacing w:after="0" w:line="240" w:lineRule="auto"/>
              <w:rPr>
                <w:rFonts w:ascii="Times New Roman" w:eastAsia="Times New Roman" w:hAnsi="Times New Roman" w:cs="Times New Roman"/>
                <w:b/>
                <w:color w:val="000000"/>
                <w:lang w:val="en-GB" w:eastAsia="nl-NL"/>
              </w:rPr>
            </w:pPr>
            <w:r w:rsidRPr="008636FE">
              <w:rPr>
                <w:rFonts w:ascii="Times New Roman" w:eastAsia="Times New Roman" w:hAnsi="Times New Roman" w:cs="Times New Roman"/>
                <w:b/>
                <w:color w:val="000000"/>
                <w:lang w:val="en-GB" w:eastAsia="nl-NL"/>
              </w:rPr>
              <w:t>(N=189)</w:t>
            </w:r>
          </w:p>
        </w:tc>
        <w:tc>
          <w:tcPr>
            <w:tcW w:w="1418" w:type="dxa"/>
            <w:tcBorders>
              <w:top w:val="nil"/>
              <w:left w:val="nil"/>
              <w:bottom w:val="single" w:sz="4" w:space="0" w:color="auto"/>
              <w:right w:val="nil"/>
            </w:tcBorders>
            <w:shd w:val="clear" w:color="auto" w:fill="auto"/>
            <w:noWrap/>
            <w:vAlign w:val="bottom"/>
            <w:hideMark/>
          </w:tcPr>
          <w:p w14:paraId="045CFDAD" w14:textId="40CF9F78" w:rsidR="00895FC5" w:rsidRPr="008636FE" w:rsidRDefault="00895FC5" w:rsidP="00696E1D">
            <w:pPr>
              <w:spacing w:after="0" w:line="240" w:lineRule="auto"/>
              <w:rPr>
                <w:rFonts w:ascii="Times New Roman" w:eastAsia="Times New Roman" w:hAnsi="Times New Roman" w:cs="Times New Roman"/>
                <w:b/>
                <w:color w:val="000000"/>
                <w:lang w:val="en-GB" w:eastAsia="nl-NL"/>
              </w:rPr>
            </w:pPr>
            <w:r w:rsidRPr="008636FE">
              <w:rPr>
                <w:rFonts w:ascii="Times New Roman" w:eastAsia="Times New Roman" w:hAnsi="Times New Roman" w:cs="Times New Roman"/>
                <w:b/>
                <w:color w:val="000000"/>
                <w:lang w:val="en-GB" w:eastAsia="nl-NL"/>
              </w:rPr>
              <w:t>(N=11</w:t>
            </w:r>
            <w:r w:rsidR="00B63185" w:rsidRPr="008636FE">
              <w:rPr>
                <w:rFonts w:ascii="Times New Roman" w:eastAsia="Times New Roman" w:hAnsi="Times New Roman" w:cs="Times New Roman"/>
                <w:b/>
                <w:color w:val="000000"/>
                <w:lang w:val="en-GB" w:eastAsia="nl-NL"/>
              </w:rPr>
              <w:t>7</w:t>
            </w:r>
            <w:r w:rsidRPr="008636FE">
              <w:rPr>
                <w:rFonts w:ascii="Times New Roman" w:eastAsia="Times New Roman" w:hAnsi="Times New Roman" w:cs="Times New Roman"/>
                <w:b/>
                <w:color w:val="000000"/>
                <w:lang w:val="en-GB" w:eastAsia="nl-NL"/>
              </w:rPr>
              <w:t>)</w:t>
            </w:r>
          </w:p>
        </w:tc>
        <w:tc>
          <w:tcPr>
            <w:tcW w:w="1276" w:type="dxa"/>
            <w:tcBorders>
              <w:top w:val="nil"/>
              <w:left w:val="nil"/>
              <w:bottom w:val="single" w:sz="4" w:space="0" w:color="auto"/>
              <w:right w:val="nil"/>
            </w:tcBorders>
            <w:shd w:val="clear" w:color="auto" w:fill="auto"/>
            <w:noWrap/>
            <w:vAlign w:val="bottom"/>
            <w:hideMark/>
          </w:tcPr>
          <w:p w14:paraId="7E7C7B4F" w14:textId="77777777" w:rsidR="00895FC5" w:rsidRPr="008636FE" w:rsidRDefault="00895FC5" w:rsidP="00696E1D">
            <w:pPr>
              <w:spacing w:after="0" w:line="240" w:lineRule="auto"/>
              <w:rPr>
                <w:rFonts w:ascii="Times New Roman" w:eastAsia="Times New Roman" w:hAnsi="Times New Roman" w:cs="Times New Roman"/>
                <w:b/>
                <w:color w:val="000000"/>
                <w:lang w:val="en-GB" w:eastAsia="nl-NL"/>
              </w:rPr>
            </w:pPr>
            <w:r w:rsidRPr="008636FE">
              <w:rPr>
                <w:rFonts w:ascii="Times New Roman" w:eastAsia="Times New Roman" w:hAnsi="Times New Roman" w:cs="Times New Roman"/>
                <w:b/>
                <w:color w:val="000000"/>
                <w:lang w:val="en-GB" w:eastAsia="nl-NL"/>
              </w:rPr>
              <w:t>(N=60)</w:t>
            </w:r>
          </w:p>
        </w:tc>
        <w:tc>
          <w:tcPr>
            <w:tcW w:w="1417" w:type="dxa"/>
            <w:tcBorders>
              <w:top w:val="nil"/>
              <w:left w:val="nil"/>
              <w:bottom w:val="single" w:sz="4" w:space="0" w:color="auto"/>
              <w:right w:val="nil"/>
            </w:tcBorders>
            <w:shd w:val="clear" w:color="auto" w:fill="auto"/>
            <w:noWrap/>
            <w:vAlign w:val="bottom"/>
            <w:hideMark/>
          </w:tcPr>
          <w:p w14:paraId="08937F03" w14:textId="38E9F911" w:rsidR="00895FC5" w:rsidRPr="008636FE" w:rsidRDefault="00895FC5" w:rsidP="00696E1D">
            <w:pPr>
              <w:spacing w:after="0" w:line="240" w:lineRule="auto"/>
              <w:rPr>
                <w:rFonts w:ascii="Times New Roman" w:eastAsia="Times New Roman" w:hAnsi="Times New Roman" w:cs="Times New Roman"/>
                <w:b/>
                <w:color w:val="000000"/>
                <w:lang w:val="en-GB" w:eastAsia="nl-NL"/>
              </w:rPr>
            </w:pPr>
            <w:r w:rsidRPr="008636FE">
              <w:rPr>
                <w:rFonts w:ascii="Times New Roman" w:eastAsia="Times New Roman" w:hAnsi="Times New Roman" w:cs="Times New Roman"/>
                <w:b/>
                <w:color w:val="000000"/>
                <w:lang w:val="en-GB" w:eastAsia="nl-NL"/>
              </w:rPr>
              <w:t>(N=36</w:t>
            </w:r>
            <w:r w:rsidR="00B63185" w:rsidRPr="008636FE">
              <w:rPr>
                <w:rFonts w:ascii="Times New Roman" w:eastAsia="Times New Roman" w:hAnsi="Times New Roman" w:cs="Times New Roman"/>
                <w:b/>
                <w:color w:val="000000"/>
                <w:lang w:val="en-GB" w:eastAsia="nl-NL"/>
              </w:rPr>
              <w:t>6</w:t>
            </w:r>
            <w:r w:rsidRPr="008636FE">
              <w:rPr>
                <w:rFonts w:ascii="Times New Roman" w:eastAsia="Times New Roman" w:hAnsi="Times New Roman" w:cs="Times New Roman"/>
                <w:b/>
                <w:color w:val="000000"/>
                <w:lang w:val="en-GB" w:eastAsia="nl-NL"/>
              </w:rPr>
              <w:t>)</w:t>
            </w:r>
          </w:p>
        </w:tc>
      </w:tr>
      <w:tr w:rsidR="00895FC5" w:rsidRPr="008636FE" w14:paraId="0851ED75" w14:textId="77777777" w:rsidTr="003D1628">
        <w:trPr>
          <w:trHeight w:val="300"/>
        </w:trPr>
        <w:tc>
          <w:tcPr>
            <w:tcW w:w="2907" w:type="dxa"/>
            <w:tcBorders>
              <w:top w:val="nil"/>
              <w:left w:val="nil"/>
              <w:bottom w:val="nil"/>
              <w:right w:val="nil"/>
            </w:tcBorders>
            <w:shd w:val="clear" w:color="auto" w:fill="auto"/>
            <w:noWrap/>
            <w:vAlign w:val="bottom"/>
            <w:hideMark/>
          </w:tcPr>
          <w:p w14:paraId="44920C2D" w14:textId="77777777" w:rsidR="00895FC5" w:rsidRPr="008636FE" w:rsidRDefault="00895FC5"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Equal</w:t>
            </w:r>
          </w:p>
        </w:tc>
        <w:tc>
          <w:tcPr>
            <w:tcW w:w="1559" w:type="dxa"/>
            <w:tcBorders>
              <w:top w:val="nil"/>
              <w:left w:val="nil"/>
              <w:bottom w:val="nil"/>
              <w:right w:val="nil"/>
            </w:tcBorders>
            <w:shd w:val="clear" w:color="auto" w:fill="auto"/>
            <w:noWrap/>
            <w:vAlign w:val="bottom"/>
            <w:hideMark/>
          </w:tcPr>
          <w:p w14:paraId="31E9E859" w14:textId="5BE65F2C" w:rsidR="00895FC5" w:rsidRPr="008636FE" w:rsidRDefault="00895FC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105 (55</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6%)</w:t>
            </w:r>
          </w:p>
        </w:tc>
        <w:tc>
          <w:tcPr>
            <w:tcW w:w="1418" w:type="dxa"/>
            <w:tcBorders>
              <w:top w:val="nil"/>
              <w:left w:val="nil"/>
              <w:bottom w:val="nil"/>
              <w:right w:val="nil"/>
            </w:tcBorders>
            <w:shd w:val="clear" w:color="auto" w:fill="auto"/>
            <w:noWrap/>
            <w:vAlign w:val="bottom"/>
            <w:hideMark/>
          </w:tcPr>
          <w:p w14:paraId="75837B8A" w14:textId="72AB3156" w:rsidR="00895FC5" w:rsidRPr="008636FE" w:rsidRDefault="00895FC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7</w:t>
            </w:r>
            <w:r w:rsidR="00B63185" w:rsidRPr="008636FE">
              <w:rPr>
                <w:rFonts w:ascii="Times New Roman" w:eastAsia="Times New Roman" w:hAnsi="Times New Roman" w:cs="Times New Roman"/>
                <w:color w:val="000000"/>
                <w:lang w:val="en-GB" w:eastAsia="nl-NL"/>
              </w:rPr>
              <w:t>9</w:t>
            </w:r>
            <w:r w:rsidRPr="008636FE">
              <w:rPr>
                <w:rFonts w:ascii="Times New Roman" w:eastAsia="Times New Roman" w:hAnsi="Times New Roman" w:cs="Times New Roman"/>
                <w:color w:val="000000"/>
                <w:lang w:val="en-GB" w:eastAsia="nl-NL"/>
              </w:rPr>
              <w:t xml:space="preserve"> (67</w:t>
            </w:r>
            <w:r w:rsidR="00BE2459" w:rsidRPr="008636FE">
              <w:rPr>
                <w:rFonts w:ascii="Times New Roman" w:eastAsia="Times New Roman" w:hAnsi="Times New Roman" w:cs="Times New Roman"/>
                <w:color w:val="000000"/>
                <w:lang w:val="en-GB" w:eastAsia="nl-NL"/>
              </w:rPr>
              <w:t>.</w:t>
            </w:r>
            <w:r w:rsidR="00B63185" w:rsidRPr="008636FE">
              <w:rPr>
                <w:rFonts w:ascii="Times New Roman" w:eastAsia="Times New Roman" w:hAnsi="Times New Roman" w:cs="Times New Roman"/>
                <w:color w:val="000000"/>
                <w:lang w:val="en-GB" w:eastAsia="nl-NL"/>
              </w:rPr>
              <w:t>5</w:t>
            </w:r>
            <w:r w:rsidRPr="008636FE">
              <w:rPr>
                <w:rFonts w:ascii="Times New Roman" w:eastAsia="Times New Roman" w:hAnsi="Times New Roman" w:cs="Times New Roman"/>
                <w:color w:val="000000"/>
                <w:lang w:val="en-GB" w:eastAsia="nl-NL"/>
              </w:rPr>
              <w:t>%)</w:t>
            </w:r>
          </w:p>
        </w:tc>
        <w:tc>
          <w:tcPr>
            <w:tcW w:w="1276" w:type="dxa"/>
            <w:tcBorders>
              <w:top w:val="nil"/>
              <w:left w:val="nil"/>
              <w:bottom w:val="nil"/>
              <w:right w:val="nil"/>
            </w:tcBorders>
            <w:shd w:val="clear" w:color="auto" w:fill="auto"/>
            <w:noWrap/>
            <w:vAlign w:val="bottom"/>
            <w:hideMark/>
          </w:tcPr>
          <w:p w14:paraId="50275BD6" w14:textId="46B98C8E" w:rsidR="00895FC5" w:rsidRPr="008636FE" w:rsidRDefault="00895FC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47 (78</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3%)</w:t>
            </w:r>
          </w:p>
        </w:tc>
        <w:tc>
          <w:tcPr>
            <w:tcW w:w="1417" w:type="dxa"/>
            <w:tcBorders>
              <w:top w:val="nil"/>
              <w:left w:val="nil"/>
              <w:bottom w:val="nil"/>
              <w:right w:val="nil"/>
            </w:tcBorders>
            <w:shd w:val="clear" w:color="auto" w:fill="auto"/>
            <w:noWrap/>
            <w:vAlign w:val="bottom"/>
            <w:hideMark/>
          </w:tcPr>
          <w:p w14:paraId="10FB0094" w14:textId="0187D859" w:rsidR="00895FC5" w:rsidRPr="008636FE" w:rsidRDefault="00B6318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231 (63</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1%)</w:t>
            </w:r>
          </w:p>
        </w:tc>
      </w:tr>
      <w:tr w:rsidR="00895FC5" w:rsidRPr="008636FE" w14:paraId="4E40C07A" w14:textId="77777777" w:rsidTr="003D1628">
        <w:trPr>
          <w:trHeight w:val="300"/>
        </w:trPr>
        <w:tc>
          <w:tcPr>
            <w:tcW w:w="2907" w:type="dxa"/>
            <w:tcBorders>
              <w:top w:val="nil"/>
              <w:left w:val="nil"/>
              <w:bottom w:val="nil"/>
              <w:right w:val="nil"/>
            </w:tcBorders>
            <w:shd w:val="clear" w:color="auto" w:fill="auto"/>
            <w:noWrap/>
            <w:vAlign w:val="bottom"/>
            <w:hideMark/>
          </w:tcPr>
          <w:p w14:paraId="4A0F641D" w14:textId="77777777" w:rsidR="00895FC5" w:rsidRPr="008636FE" w:rsidRDefault="00895FC5"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Higher</w:t>
            </w:r>
          </w:p>
        </w:tc>
        <w:tc>
          <w:tcPr>
            <w:tcW w:w="1559" w:type="dxa"/>
            <w:tcBorders>
              <w:top w:val="nil"/>
              <w:left w:val="nil"/>
              <w:bottom w:val="nil"/>
              <w:right w:val="nil"/>
            </w:tcBorders>
            <w:shd w:val="clear" w:color="auto" w:fill="auto"/>
            <w:noWrap/>
            <w:vAlign w:val="bottom"/>
            <w:hideMark/>
          </w:tcPr>
          <w:p w14:paraId="4B8098BB" w14:textId="77C14C3D" w:rsidR="00895FC5" w:rsidRPr="008636FE" w:rsidRDefault="00895FC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54 (28</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6%)</w:t>
            </w:r>
          </w:p>
        </w:tc>
        <w:tc>
          <w:tcPr>
            <w:tcW w:w="1418" w:type="dxa"/>
            <w:tcBorders>
              <w:top w:val="nil"/>
              <w:left w:val="nil"/>
              <w:bottom w:val="nil"/>
              <w:right w:val="nil"/>
            </w:tcBorders>
            <w:shd w:val="clear" w:color="auto" w:fill="auto"/>
            <w:noWrap/>
            <w:vAlign w:val="bottom"/>
            <w:hideMark/>
          </w:tcPr>
          <w:p w14:paraId="1F7022DD" w14:textId="2B13C4E5" w:rsidR="00895FC5" w:rsidRPr="008636FE" w:rsidRDefault="00B6318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16 (13</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7%)</w:t>
            </w:r>
          </w:p>
        </w:tc>
        <w:tc>
          <w:tcPr>
            <w:tcW w:w="1276" w:type="dxa"/>
            <w:tcBorders>
              <w:top w:val="nil"/>
              <w:left w:val="nil"/>
              <w:bottom w:val="nil"/>
              <w:right w:val="nil"/>
            </w:tcBorders>
            <w:shd w:val="clear" w:color="auto" w:fill="auto"/>
            <w:noWrap/>
            <w:vAlign w:val="bottom"/>
            <w:hideMark/>
          </w:tcPr>
          <w:p w14:paraId="2BF64576" w14:textId="2194EA0A" w:rsidR="00895FC5" w:rsidRPr="008636FE" w:rsidRDefault="00895FC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5 (8</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3%)</w:t>
            </w:r>
          </w:p>
        </w:tc>
        <w:tc>
          <w:tcPr>
            <w:tcW w:w="1417" w:type="dxa"/>
            <w:tcBorders>
              <w:top w:val="nil"/>
              <w:left w:val="nil"/>
              <w:bottom w:val="nil"/>
              <w:right w:val="nil"/>
            </w:tcBorders>
            <w:shd w:val="clear" w:color="auto" w:fill="auto"/>
            <w:noWrap/>
            <w:vAlign w:val="bottom"/>
            <w:hideMark/>
          </w:tcPr>
          <w:p w14:paraId="21D39D28" w14:textId="6FA462E7" w:rsidR="00895FC5" w:rsidRPr="008636FE" w:rsidRDefault="00B6318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75 (20</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5%)</w:t>
            </w:r>
          </w:p>
        </w:tc>
      </w:tr>
      <w:tr w:rsidR="00895FC5" w:rsidRPr="008636FE" w14:paraId="410BB6B7" w14:textId="77777777" w:rsidTr="003D1628">
        <w:trPr>
          <w:trHeight w:val="300"/>
        </w:trPr>
        <w:tc>
          <w:tcPr>
            <w:tcW w:w="2907" w:type="dxa"/>
            <w:tcBorders>
              <w:top w:val="nil"/>
              <w:left w:val="nil"/>
              <w:bottom w:val="nil"/>
              <w:right w:val="nil"/>
            </w:tcBorders>
            <w:shd w:val="clear" w:color="auto" w:fill="auto"/>
            <w:noWrap/>
            <w:vAlign w:val="bottom"/>
            <w:hideMark/>
          </w:tcPr>
          <w:p w14:paraId="2524E3F6" w14:textId="77777777" w:rsidR="00895FC5" w:rsidRPr="008636FE" w:rsidRDefault="00895FC5"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Lower</w:t>
            </w:r>
          </w:p>
        </w:tc>
        <w:tc>
          <w:tcPr>
            <w:tcW w:w="1559" w:type="dxa"/>
            <w:tcBorders>
              <w:top w:val="nil"/>
              <w:left w:val="nil"/>
              <w:bottom w:val="nil"/>
              <w:right w:val="nil"/>
            </w:tcBorders>
            <w:shd w:val="clear" w:color="auto" w:fill="auto"/>
            <w:noWrap/>
            <w:vAlign w:val="bottom"/>
            <w:hideMark/>
          </w:tcPr>
          <w:p w14:paraId="134A0D77" w14:textId="2BA7D831" w:rsidR="00895FC5" w:rsidRPr="008636FE" w:rsidRDefault="00895FC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17 (9</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0%)</w:t>
            </w:r>
          </w:p>
        </w:tc>
        <w:tc>
          <w:tcPr>
            <w:tcW w:w="1418" w:type="dxa"/>
            <w:tcBorders>
              <w:top w:val="nil"/>
              <w:left w:val="nil"/>
              <w:bottom w:val="nil"/>
              <w:right w:val="nil"/>
            </w:tcBorders>
            <w:shd w:val="clear" w:color="auto" w:fill="auto"/>
            <w:noWrap/>
            <w:vAlign w:val="bottom"/>
            <w:hideMark/>
          </w:tcPr>
          <w:p w14:paraId="1AF35172" w14:textId="45BA9B86" w:rsidR="00895FC5" w:rsidRPr="008636FE" w:rsidRDefault="00895FC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11 (9</w:t>
            </w:r>
            <w:r w:rsidR="00BE2459" w:rsidRPr="008636FE">
              <w:rPr>
                <w:rFonts w:ascii="Times New Roman" w:eastAsia="Times New Roman" w:hAnsi="Times New Roman" w:cs="Times New Roman"/>
                <w:color w:val="000000"/>
                <w:lang w:val="en-GB" w:eastAsia="nl-NL"/>
              </w:rPr>
              <w:t>.</w:t>
            </w:r>
            <w:r w:rsidR="00B63185" w:rsidRPr="008636FE">
              <w:rPr>
                <w:rFonts w:ascii="Times New Roman" w:eastAsia="Times New Roman" w:hAnsi="Times New Roman" w:cs="Times New Roman"/>
                <w:color w:val="000000"/>
                <w:lang w:val="en-GB" w:eastAsia="nl-NL"/>
              </w:rPr>
              <w:t>4</w:t>
            </w:r>
            <w:r w:rsidRPr="008636FE">
              <w:rPr>
                <w:rFonts w:ascii="Times New Roman" w:eastAsia="Times New Roman" w:hAnsi="Times New Roman" w:cs="Times New Roman"/>
                <w:color w:val="000000"/>
                <w:lang w:val="en-GB" w:eastAsia="nl-NL"/>
              </w:rPr>
              <w:t>%)</w:t>
            </w:r>
          </w:p>
        </w:tc>
        <w:tc>
          <w:tcPr>
            <w:tcW w:w="1276" w:type="dxa"/>
            <w:tcBorders>
              <w:top w:val="nil"/>
              <w:left w:val="nil"/>
              <w:bottom w:val="nil"/>
              <w:right w:val="nil"/>
            </w:tcBorders>
            <w:shd w:val="clear" w:color="auto" w:fill="auto"/>
            <w:noWrap/>
            <w:vAlign w:val="bottom"/>
            <w:hideMark/>
          </w:tcPr>
          <w:p w14:paraId="03883345" w14:textId="01E24E8E" w:rsidR="00895FC5" w:rsidRPr="008636FE" w:rsidRDefault="00895FC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3 (5</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0%)</w:t>
            </w:r>
          </w:p>
        </w:tc>
        <w:tc>
          <w:tcPr>
            <w:tcW w:w="1417" w:type="dxa"/>
            <w:tcBorders>
              <w:top w:val="nil"/>
              <w:left w:val="nil"/>
              <w:bottom w:val="nil"/>
              <w:right w:val="nil"/>
            </w:tcBorders>
            <w:shd w:val="clear" w:color="auto" w:fill="auto"/>
            <w:noWrap/>
            <w:vAlign w:val="bottom"/>
            <w:hideMark/>
          </w:tcPr>
          <w:p w14:paraId="1B23A207" w14:textId="3FACDE7B" w:rsidR="00895FC5" w:rsidRPr="008636FE" w:rsidRDefault="00895FC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31 (8</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5%)</w:t>
            </w:r>
          </w:p>
        </w:tc>
      </w:tr>
      <w:tr w:rsidR="00895FC5" w:rsidRPr="008636FE" w14:paraId="060407C9" w14:textId="77777777" w:rsidTr="003D1628">
        <w:trPr>
          <w:trHeight w:val="300"/>
        </w:trPr>
        <w:tc>
          <w:tcPr>
            <w:tcW w:w="2907" w:type="dxa"/>
            <w:tcBorders>
              <w:top w:val="nil"/>
              <w:left w:val="nil"/>
              <w:bottom w:val="nil"/>
              <w:right w:val="nil"/>
            </w:tcBorders>
            <w:shd w:val="clear" w:color="auto" w:fill="auto"/>
            <w:noWrap/>
            <w:vAlign w:val="bottom"/>
            <w:hideMark/>
          </w:tcPr>
          <w:p w14:paraId="796D71F4" w14:textId="77777777" w:rsidR="00895FC5" w:rsidRPr="008636FE" w:rsidRDefault="00895FC5"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None, AB cessation</w:t>
            </w:r>
          </w:p>
        </w:tc>
        <w:tc>
          <w:tcPr>
            <w:tcW w:w="1559" w:type="dxa"/>
            <w:tcBorders>
              <w:top w:val="nil"/>
              <w:left w:val="nil"/>
              <w:bottom w:val="nil"/>
              <w:right w:val="nil"/>
            </w:tcBorders>
            <w:shd w:val="clear" w:color="auto" w:fill="auto"/>
            <w:noWrap/>
            <w:vAlign w:val="bottom"/>
            <w:hideMark/>
          </w:tcPr>
          <w:p w14:paraId="76B997EC" w14:textId="5BD6D074" w:rsidR="00895FC5" w:rsidRPr="008636FE" w:rsidRDefault="00895FC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5 (2</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6%)</w:t>
            </w:r>
          </w:p>
        </w:tc>
        <w:tc>
          <w:tcPr>
            <w:tcW w:w="1418" w:type="dxa"/>
            <w:tcBorders>
              <w:top w:val="nil"/>
              <w:left w:val="nil"/>
              <w:bottom w:val="nil"/>
              <w:right w:val="nil"/>
            </w:tcBorders>
            <w:shd w:val="clear" w:color="auto" w:fill="auto"/>
            <w:noWrap/>
            <w:vAlign w:val="bottom"/>
            <w:hideMark/>
          </w:tcPr>
          <w:p w14:paraId="4906235B" w14:textId="55C466DF" w:rsidR="00895FC5" w:rsidRPr="008636FE" w:rsidRDefault="00895FC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4 (3</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4%)</w:t>
            </w:r>
          </w:p>
        </w:tc>
        <w:tc>
          <w:tcPr>
            <w:tcW w:w="1276" w:type="dxa"/>
            <w:tcBorders>
              <w:top w:val="nil"/>
              <w:left w:val="nil"/>
              <w:bottom w:val="nil"/>
              <w:right w:val="nil"/>
            </w:tcBorders>
            <w:shd w:val="clear" w:color="auto" w:fill="auto"/>
            <w:noWrap/>
            <w:vAlign w:val="bottom"/>
            <w:hideMark/>
          </w:tcPr>
          <w:p w14:paraId="0B87462F" w14:textId="77777777" w:rsidR="00895FC5" w:rsidRPr="008636FE" w:rsidRDefault="00895FC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5 (8</w:t>
            </w:r>
            <w:proofErr w:type="gramStart"/>
            <w:r w:rsidRPr="008636FE">
              <w:rPr>
                <w:rFonts w:ascii="Times New Roman" w:eastAsia="Times New Roman" w:hAnsi="Times New Roman" w:cs="Times New Roman"/>
                <w:color w:val="000000"/>
                <w:lang w:val="en-GB" w:eastAsia="nl-NL"/>
              </w:rPr>
              <w:t>,3</w:t>
            </w:r>
            <w:proofErr w:type="gramEnd"/>
            <w:r w:rsidRPr="008636FE">
              <w:rPr>
                <w:rFonts w:ascii="Times New Roman" w:eastAsia="Times New Roman" w:hAnsi="Times New Roman" w:cs="Times New Roman"/>
                <w:color w:val="000000"/>
                <w:lang w:val="en-GB" w:eastAsia="nl-NL"/>
              </w:rPr>
              <w:t>%)</w:t>
            </w:r>
          </w:p>
        </w:tc>
        <w:tc>
          <w:tcPr>
            <w:tcW w:w="1417" w:type="dxa"/>
            <w:tcBorders>
              <w:top w:val="nil"/>
              <w:left w:val="nil"/>
              <w:bottom w:val="nil"/>
              <w:right w:val="nil"/>
            </w:tcBorders>
            <w:shd w:val="clear" w:color="auto" w:fill="auto"/>
            <w:noWrap/>
            <w:vAlign w:val="bottom"/>
            <w:hideMark/>
          </w:tcPr>
          <w:p w14:paraId="5F9C30AB" w14:textId="4AAA3A74" w:rsidR="00895FC5" w:rsidRPr="008636FE" w:rsidRDefault="00B6318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14 (3</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8%)</w:t>
            </w:r>
          </w:p>
        </w:tc>
      </w:tr>
      <w:tr w:rsidR="00895FC5" w:rsidRPr="008636FE" w14:paraId="5F5D8A3E" w14:textId="77777777" w:rsidTr="003D1628">
        <w:trPr>
          <w:trHeight w:val="300"/>
        </w:trPr>
        <w:tc>
          <w:tcPr>
            <w:tcW w:w="2907" w:type="dxa"/>
            <w:tcBorders>
              <w:top w:val="nil"/>
              <w:left w:val="nil"/>
              <w:bottom w:val="single" w:sz="4" w:space="0" w:color="auto"/>
              <w:right w:val="nil"/>
            </w:tcBorders>
            <w:shd w:val="clear" w:color="auto" w:fill="auto"/>
            <w:noWrap/>
            <w:vAlign w:val="bottom"/>
            <w:hideMark/>
          </w:tcPr>
          <w:p w14:paraId="63AB6091" w14:textId="77777777" w:rsidR="00895FC5" w:rsidRPr="008636FE" w:rsidRDefault="00895FC5"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 xml:space="preserve">None, ICU discharge </w:t>
            </w:r>
          </w:p>
        </w:tc>
        <w:tc>
          <w:tcPr>
            <w:tcW w:w="1559" w:type="dxa"/>
            <w:tcBorders>
              <w:top w:val="nil"/>
              <w:left w:val="nil"/>
              <w:bottom w:val="single" w:sz="4" w:space="0" w:color="auto"/>
              <w:right w:val="nil"/>
            </w:tcBorders>
            <w:shd w:val="clear" w:color="000000" w:fill="FFFFFF"/>
            <w:noWrap/>
            <w:vAlign w:val="center"/>
            <w:hideMark/>
          </w:tcPr>
          <w:p w14:paraId="40A47D82" w14:textId="028C3D54" w:rsidR="00895FC5" w:rsidRPr="008636FE" w:rsidRDefault="00895FC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8 (4</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2%)</w:t>
            </w:r>
          </w:p>
        </w:tc>
        <w:tc>
          <w:tcPr>
            <w:tcW w:w="1418" w:type="dxa"/>
            <w:tcBorders>
              <w:top w:val="nil"/>
              <w:left w:val="nil"/>
              <w:bottom w:val="single" w:sz="4" w:space="0" w:color="auto"/>
              <w:right w:val="nil"/>
            </w:tcBorders>
            <w:shd w:val="clear" w:color="auto" w:fill="auto"/>
            <w:noWrap/>
            <w:vAlign w:val="bottom"/>
            <w:hideMark/>
          </w:tcPr>
          <w:p w14:paraId="016FAE1C" w14:textId="3F54D7D9" w:rsidR="00895FC5" w:rsidRPr="008636FE" w:rsidRDefault="00B6318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7 (6</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0%)</w:t>
            </w:r>
          </w:p>
        </w:tc>
        <w:tc>
          <w:tcPr>
            <w:tcW w:w="1276" w:type="dxa"/>
            <w:tcBorders>
              <w:top w:val="nil"/>
              <w:left w:val="nil"/>
              <w:bottom w:val="single" w:sz="4" w:space="0" w:color="auto"/>
              <w:right w:val="nil"/>
            </w:tcBorders>
            <w:shd w:val="clear" w:color="auto" w:fill="auto"/>
            <w:noWrap/>
            <w:vAlign w:val="bottom"/>
            <w:hideMark/>
          </w:tcPr>
          <w:p w14:paraId="34771F65" w14:textId="77777777" w:rsidR="00895FC5" w:rsidRPr="008636FE" w:rsidRDefault="00895FC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0 (0%)</w:t>
            </w:r>
          </w:p>
        </w:tc>
        <w:tc>
          <w:tcPr>
            <w:tcW w:w="1417" w:type="dxa"/>
            <w:tcBorders>
              <w:top w:val="nil"/>
              <w:left w:val="nil"/>
              <w:bottom w:val="single" w:sz="4" w:space="0" w:color="auto"/>
              <w:right w:val="nil"/>
            </w:tcBorders>
            <w:shd w:val="clear" w:color="auto" w:fill="auto"/>
            <w:noWrap/>
            <w:vAlign w:val="bottom"/>
            <w:hideMark/>
          </w:tcPr>
          <w:p w14:paraId="58FC3A83" w14:textId="78E29033" w:rsidR="00895FC5" w:rsidRPr="008636FE" w:rsidRDefault="00B63185" w:rsidP="00696E1D">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15 (4</w:t>
            </w:r>
            <w:r w:rsidR="00BE2459" w:rsidRPr="008636FE">
              <w:rPr>
                <w:rFonts w:ascii="Times New Roman" w:eastAsia="Times New Roman" w:hAnsi="Times New Roman" w:cs="Times New Roman"/>
                <w:color w:val="000000"/>
                <w:lang w:val="en-GB" w:eastAsia="nl-NL"/>
              </w:rPr>
              <w:t>.</w:t>
            </w:r>
            <w:r w:rsidRPr="008636FE">
              <w:rPr>
                <w:rFonts w:ascii="Times New Roman" w:eastAsia="Times New Roman" w:hAnsi="Times New Roman" w:cs="Times New Roman"/>
                <w:color w:val="000000"/>
                <w:lang w:val="en-GB" w:eastAsia="nl-NL"/>
              </w:rPr>
              <w:t>1%)</w:t>
            </w:r>
          </w:p>
        </w:tc>
      </w:tr>
    </w:tbl>
    <w:p w14:paraId="31F0AE9B" w14:textId="26496F22" w:rsidR="00DE6236" w:rsidRPr="008636FE" w:rsidRDefault="00DE6236" w:rsidP="00DE6236">
      <w:pPr>
        <w:spacing w:line="240" w:lineRule="auto"/>
        <w:rPr>
          <w:rFonts w:ascii="Times New Roman" w:hAnsi="Times New Roman" w:cs="Times New Roman"/>
          <w:lang w:val="en-GB"/>
        </w:rPr>
      </w:pPr>
      <w:r w:rsidRPr="008636FE">
        <w:rPr>
          <w:rFonts w:ascii="Times New Roman" w:hAnsi="Times New Roman" w:cs="Times New Roman"/>
          <w:lang w:val="en-GB"/>
        </w:rPr>
        <w:t>Dose adjustments</w:t>
      </w:r>
      <w:r w:rsidR="00270670" w:rsidRPr="008636FE">
        <w:rPr>
          <w:rFonts w:ascii="Times New Roman" w:hAnsi="Times New Roman" w:cs="Times New Roman"/>
          <w:lang w:val="en-GB"/>
        </w:rPr>
        <w:t xml:space="preserve"> </w:t>
      </w:r>
      <w:proofErr w:type="spellStart"/>
      <w:r w:rsidR="00270670" w:rsidRPr="008636FE">
        <w:rPr>
          <w:rFonts w:ascii="Times New Roman" w:hAnsi="Times New Roman" w:cs="Times New Roman"/>
          <w:lang w:val="en-GB"/>
        </w:rPr>
        <w:t>adviced</w:t>
      </w:r>
      <w:proofErr w:type="spellEnd"/>
      <w:r w:rsidRPr="008636FE">
        <w:rPr>
          <w:rFonts w:ascii="Times New Roman" w:hAnsi="Times New Roman" w:cs="Times New Roman"/>
          <w:lang w:val="en-GB"/>
        </w:rPr>
        <w:t xml:space="preserve"> after initial dosing in the MIPD group.</w:t>
      </w:r>
    </w:p>
    <w:p w14:paraId="00302D2A" w14:textId="5F49EBB3" w:rsidR="00895FC5" w:rsidRPr="008636FE" w:rsidRDefault="00895FC5" w:rsidP="00696E1D">
      <w:pPr>
        <w:spacing w:line="240" w:lineRule="auto"/>
        <w:rPr>
          <w:rFonts w:ascii="Times New Roman" w:hAnsi="Times New Roman" w:cs="Times New Roman"/>
          <w:b/>
          <w:lang w:val="en-GB"/>
        </w:rPr>
      </w:pPr>
    </w:p>
    <w:p w14:paraId="31E41229" w14:textId="1680A32D" w:rsidR="00BF4E10" w:rsidRPr="008636FE" w:rsidRDefault="00E03FCE" w:rsidP="00696E1D">
      <w:pPr>
        <w:pStyle w:val="Heading1"/>
        <w:spacing w:line="240" w:lineRule="auto"/>
        <w:rPr>
          <w:rFonts w:cs="Times New Roman"/>
          <w:lang w:val="en-GB"/>
        </w:rPr>
      </w:pPr>
      <w:bookmarkStart w:id="9" w:name="_Toc107218935"/>
      <w:r w:rsidRPr="008636FE">
        <w:rPr>
          <w:rFonts w:cs="Times New Roman"/>
          <w:lang w:val="en-GB"/>
        </w:rPr>
        <w:t>Table S9</w:t>
      </w:r>
      <w:r w:rsidR="00BF4E10" w:rsidRPr="008636FE">
        <w:rPr>
          <w:rFonts w:cs="Times New Roman"/>
          <w:lang w:val="en-GB"/>
        </w:rPr>
        <w:t xml:space="preserve">b. Dose adjustments in </w:t>
      </w:r>
      <w:r w:rsidR="000A1B0F" w:rsidRPr="008636FE">
        <w:rPr>
          <w:rFonts w:cs="Times New Roman"/>
          <w:lang w:val="en-GB"/>
        </w:rPr>
        <w:t>standard dosing</w:t>
      </w:r>
      <w:r w:rsidR="00BF4E10" w:rsidRPr="008636FE">
        <w:rPr>
          <w:rFonts w:cs="Times New Roman"/>
          <w:lang w:val="en-GB"/>
        </w:rPr>
        <w:t xml:space="preserve"> group</w:t>
      </w:r>
      <w:bookmarkEnd w:id="9"/>
    </w:p>
    <w:tbl>
      <w:tblPr>
        <w:tblStyle w:val="TableGrid"/>
        <w:tblW w:w="0" w:type="auto"/>
        <w:tblLook w:val="04A0" w:firstRow="1" w:lastRow="0" w:firstColumn="1" w:lastColumn="0" w:noHBand="0" w:noVBand="1"/>
      </w:tblPr>
      <w:tblGrid>
        <w:gridCol w:w="2518"/>
        <w:gridCol w:w="2410"/>
      </w:tblGrid>
      <w:tr w:rsidR="00BF4E10" w:rsidRPr="008636FE" w14:paraId="1EAE1D0D" w14:textId="77777777" w:rsidTr="00696E1D">
        <w:trPr>
          <w:trHeight w:val="300"/>
        </w:trPr>
        <w:tc>
          <w:tcPr>
            <w:tcW w:w="2518" w:type="dxa"/>
            <w:noWrap/>
            <w:hideMark/>
          </w:tcPr>
          <w:p w14:paraId="657C6912" w14:textId="777F4828" w:rsidR="00BF4E10" w:rsidRPr="008636FE" w:rsidRDefault="00BF4E10" w:rsidP="00696E1D">
            <w:pPr>
              <w:spacing w:line="240" w:lineRule="auto"/>
              <w:rPr>
                <w:rFonts w:ascii="Times New Roman" w:hAnsi="Times New Roman" w:cs="Times New Roman"/>
                <w:b/>
                <w:lang w:val="en-GB"/>
              </w:rPr>
            </w:pPr>
            <w:r w:rsidRPr="008636FE">
              <w:rPr>
                <w:rFonts w:ascii="Times New Roman" w:hAnsi="Times New Roman" w:cs="Times New Roman"/>
                <w:b/>
                <w:lang w:val="en-GB"/>
              </w:rPr>
              <w:t>Dose adjustment</w:t>
            </w:r>
          </w:p>
        </w:tc>
        <w:tc>
          <w:tcPr>
            <w:tcW w:w="2410" w:type="dxa"/>
            <w:noWrap/>
            <w:hideMark/>
          </w:tcPr>
          <w:p w14:paraId="70D7B7AB" w14:textId="77777777" w:rsidR="00BF4E10" w:rsidRPr="008636FE" w:rsidRDefault="00BF4E10" w:rsidP="00696E1D">
            <w:pPr>
              <w:spacing w:line="240" w:lineRule="auto"/>
              <w:rPr>
                <w:rFonts w:ascii="Times New Roman" w:hAnsi="Times New Roman" w:cs="Times New Roman"/>
                <w:b/>
                <w:lang w:val="en-GB"/>
              </w:rPr>
            </w:pPr>
            <w:r w:rsidRPr="008636FE">
              <w:rPr>
                <w:rFonts w:ascii="Times New Roman" w:hAnsi="Times New Roman" w:cs="Times New Roman"/>
                <w:b/>
                <w:lang w:val="en-GB"/>
              </w:rPr>
              <w:t>(N=22)</w:t>
            </w:r>
          </w:p>
        </w:tc>
      </w:tr>
      <w:tr w:rsidR="00BF4E10" w:rsidRPr="008636FE" w14:paraId="06BDA4AC" w14:textId="77777777" w:rsidTr="00696E1D">
        <w:trPr>
          <w:trHeight w:val="300"/>
        </w:trPr>
        <w:tc>
          <w:tcPr>
            <w:tcW w:w="2518" w:type="dxa"/>
            <w:noWrap/>
            <w:hideMark/>
          </w:tcPr>
          <w:p w14:paraId="189D2E01" w14:textId="77777777" w:rsidR="00BF4E10" w:rsidRPr="008636FE" w:rsidRDefault="00BF4E10" w:rsidP="00696E1D">
            <w:pPr>
              <w:spacing w:line="240" w:lineRule="auto"/>
              <w:rPr>
                <w:rFonts w:ascii="Times New Roman" w:hAnsi="Times New Roman" w:cs="Times New Roman"/>
                <w:b/>
                <w:lang w:val="en-GB"/>
              </w:rPr>
            </w:pPr>
            <w:r w:rsidRPr="008636FE">
              <w:rPr>
                <w:rFonts w:ascii="Times New Roman" w:hAnsi="Times New Roman" w:cs="Times New Roman"/>
                <w:b/>
                <w:lang w:val="en-GB"/>
              </w:rPr>
              <w:t>Higher</w:t>
            </w:r>
          </w:p>
        </w:tc>
        <w:tc>
          <w:tcPr>
            <w:tcW w:w="2410" w:type="dxa"/>
            <w:noWrap/>
            <w:hideMark/>
          </w:tcPr>
          <w:p w14:paraId="60FA8B44" w14:textId="22E1AFEC" w:rsidR="00BF4E10" w:rsidRPr="008636FE" w:rsidRDefault="00BF4E10" w:rsidP="00E0620A">
            <w:pPr>
              <w:spacing w:line="240" w:lineRule="auto"/>
              <w:rPr>
                <w:rFonts w:ascii="Times New Roman" w:hAnsi="Times New Roman" w:cs="Times New Roman"/>
                <w:lang w:val="en-GB"/>
              </w:rPr>
            </w:pPr>
            <w:r w:rsidRPr="008636FE">
              <w:rPr>
                <w:rFonts w:ascii="Times New Roman" w:hAnsi="Times New Roman" w:cs="Times New Roman"/>
                <w:lang w:val="en-GB"/>
              </w:rPr>
              <w:t xml:space="preserve">7 </w:t>
            </w:r>
          </w:p>
        </w:tc>
      </w:tr>
      <w:tr w:rsidR="00BF4E10" w:rsidRPr="008636FE" w14:paraId="16CFECB8" w14:textId="77777777" w:rsidTr="00696E1D">
        <w:trPr>
          <w:trHeight w:val="300"/>
        </w:trPr>
        <w:tc>
          <w:tcPr>
            <w:tcW w:w="2518" w:type="dxa"/>
            <w:noWrap/>
            <w:hideMark/>
          </w:tcPr>
          <w:p w14:paraId="3462FC5A" w14:textId="77777777" w:rsidR="00BF4E10" w:rsidRPr="008636FE" w:rsidRDefault="00BF4E10" w:rsidP="00696E1D">
            <w:pPr>
              <w:spacing w:line="240" w:lineRule="auto"/>
              <w:rPr>
                <w:rFonts w:ascii="Times New Roman" w:hAnsi="Times New Roman" w:cs="Times New Roman"/>
                <w:b/>
                <w:lang w:val="en-GB"/>
              </w:rPr>
            </w:pPr>
            <w:r w:rsidRPr="008636FE">
              <w:rPr>
                <w:rFonts w:ascii="Times New Roman" w:hAnsi="Times New Roman" w:cs="Times New Roman"/>
                <w:b/>
                <w:lang w:val="en-GB"/>
              </w:rPr>
              <w:t>Lower</w:t>
            </w:r>
          </w:p>
        </w:tc>
        <w:tc>
          <w:tcPr>
            <w:tcW w:w="2410" w:type="dxa"/>
            <w:noWrap/>
            <w:hideMark/>
          </w:tcPr>
          <w:p w14:paraId="5477E66E" w14:textId="3484BCF3" w:rsidR="00BF4E10" w:rsidRPr="008636FE" w:rsidRDefault="00E0620A" w:rsidP="00E0620A">
            <w:pPr>
              <w:spacing w:line="240" w:lineRule="auto"/>
              <w:rPr>
                <w:rFonts w:ascii="Times New Roman" w:hAnsi="Times New Roman" w:cs="Times New Roman"/>
                <w:lang w:val="en-GB"/>
              </w:rPr>
            </w:pPr>
            <w:r w:rsidRPr="008636FE">
              <w:rPr>
                <w:rFonts w:ascii="Times New Roman" w:hAnsi="Times New Roman" w:cs="Times New Roman"/>
                <w:lang w:val="en-GB"/>
              </w:rPr>
              <w:t>15</w:t>
            </w:r>
          </w:p>
        </w:tc>
      </w:tr>
    </w:tbl>
    <w:p w14:paraId="72449B85" w14:textId="34A230CC" w:rsidR="00BF4E10" w:rsidRPr="008636FE" w:rsidRDefault="00BF4E10" w:rsidP="00696E1D">
      <w:pPr>
        <w:spacing w:line="240" w:lineRule="auto"/>
        <w:rPr>
          <w:rFonts w:ascii="Times New Roman" w:hAnsi="Times New Roman" w:cs="Times New Roman"/>
          <w:lang w:val="en-GB"/>
        </w:rPr>
      </w:pPr>
      <w:r w:rsidRPr="008636FE">
        <w:rPr>
          <w:rFonts w:ascii="Times New Roman" w:hAnsi="Times New Roman" w:cs="Times New Roman"/>
          <w:lang w:val="en-GB"/>
        </w:rPr>
        <w:t xml:space="preserve">Dose adjustments after initial dosing in the </w:t>
      </w:r>
      <w:r w:rsidR="000A1B0F" w:rsidRPr="008636FE">
        <w:rPr>
          <w:rFonts w:ascii="Times New Roman" w:hAnsi="Times New Roman" w:cs="Times New Roman"/>
          <w:lang w:val="en-GB"/>
        </w:rPr>
        <w:t>standard dosing</w:t>
      </w:r>
      <w:r w:rsidRPr="008636FE">
        <w:rPr>
          <w:rFonts w:ascii="Times New Roman" w:hAnsi="Times New Roman" w:cs="Times New Roman"/>
          <w:lang w:val="en-GB"/>
        </w:rPr>
        <w:t xml:space="preserve"> group.</w:t>
      </w:r>
    </w:p>
    <w:p w14:paraId="6BB60E6D" w14:textId="44565209" w:rsidR="00696E1D" w:rsidRPr="008636FE" w:rsidRDefault="00696E1D">
      <w:pPr>
        <w:spacing w:line="276" w:lineRule="auto"/>
        <w:rPr>
          <w:rFonts w:ascii="Times New Roman" w:hAnsi="Times New Roman" w:cs="Times New Roman"/>
          <w:b/>
          <w:sz w:val="24"/>
          <w:lang w:val="en-US"/>
        </w:rPr>
      </w:pPr>
    </w:p>
    <w:p w14:paraId="19738886" w14:textId="4CCE8D46" w:rsidR="006B040E" w:rsidRPr="008636FE" w:rsidRDefault="00E03FCE" w:rsidP="00696E1D">
      <w:pPr>
        <w:pStyle w:val="Heading1"/>
        <w:spacing w:line="240" w:lineRule="auto"/>
        <w:rPr>
          <w:rFonts w:cs="Times New Roman"/>
          <w:lang w:val="en-GB"/>
        </w:rPr>
      </w:pPr>
      <w:bookmarkStart w:id="10" w:name="_Toc107218939"/>
      <w:r w:rsidRPr="008636FE">
        <w:rPr>
          <w:rFonts w:cs="Times New Roman"/>
          <w:lang w:val="en-GB"/>
        </w:rPr>
        <w:t>Table S</w:t>
      </w:r>
      <w:r w:rsidR="00A60844" w:rsidRPr="008636FE">
        <w:rPr>
          <w:rFonts w:cs="Times New Roman"/>
          <w:lang w:val="en-GB"/>
        </w:rPr>
        <w:t>1</w:t>
      </w:r>
      <w:r w:rsidR="0001479C" w:rsidRPr="008636FE">
        <w:rPr>
          <w:rFonts w:cs="Times New Roman"/>
          <w:lang w:val="en-GB"/>
        </w:rPr>
        <w:t>0</w:t>
      </w:r>
      <w:r w:rsidR="006B040E" w:rsidRPr="008636FE">
        <w:rPr>
          <w:rFonts w:cs="Times New Roman"/>
          <w:lang w:val="en-GB"/>
        </w:rPr>
        <w:t>. Target attainment over time</w:t>
      </w:r>
      <w:bookmarkEnd w:id="10"/>
      <w:r w:rsidR="006B040E" w:rsidRPr="008636FE">
        <w:rPr>
          <w:rFonts w:cs="Times New Roman"/>
          <w:lang w:val="en-GB"/>
        </w:rPr>
        <w:t xml:space="preserve"> </w:t>
      </w:r>
    </w:p>
    <w:tbl>
      <w:tblPr>
        <w:tblW w:w="9711" w:type="dxa"/>
        <w:tblInd w:w="70" w:type="dxa"/>
        <w:tblCellMar>
          <w:left w:w="70" w:type="dxa"/>
          <w:right w:w="70" w:type="dxa"/>
        </w:tblCellMar>
        <w:tblLook w:val="04A0" w:firstRow="1" w:lastRow="0" w:firstColumn="1" w:lastColumn="0" w:noHBand="0" w:noVBand="1"/>
      </w:tblPr>
      <w:tblGrid>
        <w:gridCol w:w="1246"/>
        <w:gridCol w:w="1140"/>
        <w:gridCol w:w="1040"/>
        <w:gridCol w:w="1040"/>
        <w:gridCol w:w="1040"/>
        <w:gridCol w:w="1140"/>
        <w:gridCol w:w="1040"/>
        <w:gridCol w:w="1040"/>
        <w:gridCol w:w="1441"/>
      </w:tblGrid>
      <w:tr w:rsidR="005C6CB9" w:rsidRPr="008636FE" w14:paraId="0BCBD264" w14:textId="77777777" w:rsidTr="002B5D1D">
        <w:trPr>
          <w:trHeight w:val="300"/>
        </w:trPr>
        <w:tc>
          <w:tcPr>
            <w:tcW w:w="0" w:type="auto"/>
            <w:tcBorders>
              <w:top w:val="nil"/>
              <w:left w:val="nil"/>
              <w:bottom w:val="nil"/>
              <w:right w:val="nil"/>
            </w:tcBorders>
            <w:shd w:val="clear" w:color="auto" w:fill="auto"/>
            <w:noWrap/>
            <w:vAlign w:val="bottom"/>
            <w:hideMark/>
          </w:tcPr>
          <w:p w14:paraId="3A3BD75F" w14:textId="77777777" w:rsidR="005C6CB9" w:rsidRPr="008636FE" w:rsidRDefault="005C6CB9" w:rsidP="00696E1D">
            <w:pPr>
              <w:spacing w:after="0" w:line="240" w:lineRule="auto"/>
              <w:rPr>
                <w:rFonts w:ascii="Times New Roman" w:eastAsia="Times New Roman" w:hAnsi="Times New Roman" w:cs="Times New Roman"/>
                <w:sz w:val="20"/>
                <w:szCs w:val="24"/>
                <w:lang w:val="en-GB" w:eastAsia="nl-NL"/>
              </w:rPr>
            </w:pPr>
          </w:p>
        </w:tc>
        <w:tc>
          <w:tcPr>
            <w:tcW w:w="0" w:type="auto"/>
            <w:gridSpan w:val="4"/>
            <w:tcBorders>
              <w:top w:val="nil"/>
              <w:left w:val="single" w:sz="4" w:space="0" w:color="auto"/>
              <w:bottom w:val="nil"/>
              <w:right w:val="nil"/>
            </w:tcBorders>
            <w:shd w:val="clear" w:color="auto" w:fill="auto"/>
            <w:noWrap/>
            <w:vAlign w:val="bottom"/>
            <w:hideMark/>
          </w:tcPr>
          <w:p w14:paraId="24C21CE6" w14:textId="1B15F111" w:rsidR="005C6CB9" w:rsidRPr="008636FE" w:rsidRDefault="005845D0"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MIPD</w:t>
            </w:r>
          </w:p>
        </w:tc>
        <w:tc>
          <w:tcPr>
            <w:tcW w:w="4599" w:type="dxa"/>
            <w:gridSpan w:val="4"/>
            <w:tcBorders>
              <w:top w:val="nil"/>
              <w:left w:val="single" w:sz="4" w:space="0" w:color="auto"/>
              <w:bottom w:val="nil"/>
              <w:right w:val="nil"/>
            </w:tcBorders>
            <w:shd w:val="clear" w:color="auto" w:fill="auto"/>
            <w:noWrap/>
            <w:vAlign w:val="bottom"/>
            <w:hideMark/>
          </w:tcPr>
          <w:p w14:paraId="45DB5EAC" w14:textId="0EEA8A48" w:rsidR="005C6CB9" w:rsidRPr="008636FE" w:rsidRDefault="000A1B0F"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Standard dosing</w:t>
            </w:r>
          </w:p>
        </w:tc>
      </w:tr>
      <w:tr w:rsidR="005C6CB9" w:rsidRPr="008636FE" w14:paraId="59202606" w14:textId="77777777" w:rsidTr="002B5D1D">
        <w:trPr>
          <w:trHeight w:val="300"/>
        </w:trPr>
        <w:tc>
          <w:tcPr>
            <w:tcW w:w="0" w:type="auto"/>
            <w:tcBorders>
              <w:top w:val="nil"/>
              <w:left w:val="nil"/>
              <w:bottom w:val="nil"/>
              <w:right w:val="nil"/>
            </w:tcBorders>
            <w:shd w:val="clear" w:color="auto" w:fill="auto"/>
            <w:noWrap/>
            <w:vAlign w:val="bottom"/>
            <w:hideMark/>
          </w:tcPr>
          <w:p w14:paraId="2552FB01"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p>
        </w:tc>
        <w:tc>
          <w:tcPr>
            <w:tcW w:w="0" w:type="auto"/>
            <w:tcBorders>
              <w:top w:val="nil"/>
              <w:left w:val="single" w:sz="4" w:space="0" w:color="auto"/>
              <w:bottom w:val="nil"/>
              <w:right w:val="nil"/>
            </w:tcBorders>
            <w:shd w:val="clear" w:color="auto" w:fill="auto"/>
            <w:noWrap/>
            <w:vAlign w:val="bottom"/>
            <w:hideMark/>
          </w:tcPr>
          <w:p w14:paraId="7B74236F"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T1</w:t>
            </w:r>
          </w:p>
        </w:tc>
        <w:tc>
          <w:tcPr>
            <w:tcW w:w="0" w:type="auto"/>
            <w:tcBorders>
              <w:top w:val="nil"/>
              <w:left w:val="nil"/>
              <w:bottom w:val="nil"/>
              <w:right w:val="nil"/>
            </w:tcBorders>
            <w:shd w:val="clear" w:color="auto" w:fill="auto"/>
            <w:noWrap/>
            <w:vAlign w:val="bottom"/>
            <w:hideMark/>
          </w:tcPr>
          <w:p w14:paraId="318063DE"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T3</w:t>
            </w:r>
          </w:p>
        </w:tc>
        <w:tc>
          <w:tcPr>
            <w:tcW w:w="0" w:type="auto"/>
            <w:tcBorders>
              <w:top w:val="nil"/>
              <w:left w:val="nil"/>
              <w:bottom w:val="nil"/>
              <w:right w:val="nil"/>
            </w:tcBorders>
            <w:shd w:val="clear" w:color="auto" w:fill="auto"/>
            <w:noWrap/>
            <w:vAlign w:val="bottom"/>
            <w:hideMark/>
          </w:tcPr>
          <w:p w14:paraId="25840FF2"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T5</w:t>
            </w:r>
          </w:p>
        </w:tc>
        <w:tc>
          <w:tcPr>
            <w:tcW w:w="0" w:type="auto"/>
            <w:tcBorders>
              <w:top w:val="nil"/>
              <w:left w:val="nil"/>
              <w:bottom w:val="nil"/>
              <w:right w:val="nil"/>
            </w:tcBorders>
            <w:shd w:val="clear" w:color="auto" w:fill="auto"/>
            <w:noWrap/>
            <w:vAlign w:val="bottom"/>
            <w:hideMark/>
          </w:tcPr>
          <w:p w14:paraId="566477A7"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 xml:space="preserve">T7 </w:t>
            </w:r>
          </w:p>
        </w:tc>
        <w:tc>
          <w:tcPr>
            <w:tcW w:w="0" w:type="auto"/>
            <w:tcBorders>
              <w:top w:val="nil"/>
              <w:left w:val="single" w:sz="4" w:space="0" w:color="auto"/>
              <w:bottom w:val="nil"/>
              <w:right w:val="nil"/>
            </w:tcBorders>
            <w:shd w:val="clear" w:color="auto" w:fill="auto"/>
            <w:noWrap/>
            <w:vAlign w:val="bottom"/>
            <w:hideMark/>
          </w:tcPr>
          <w:p w14:paraId="674F191B" w14:textId="2888F7EB"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T1</w:t>
            </w:r>
          </w:p>
        </w:tc>
        <w:tc>
          <w:tcPr>
            <w:tcW w:w="0" w:type="auto"/>
            <w:tcBorders>
              <w:top w:val="nil"/>
              <w:left w:val="nil"/>
              <w:bottom w:val="nil"/>
              <w:right w:val="nil"/>
            </w:tcBorders>
            <w:shd w:val="clear" w:color="auto" w:fill="auto"/>
            <w:noWrap/>
            <w:vAlign w:val="bottom"/>
            <w:hideMark/>
          </w:tcPr>
          <w:p w14:paraId="60832009"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T3</w:t>
            </w:r>
          </w:p>
        </w:tc>
        <w:tc>
          <w:tcPr>
            <w:tcW w:w="0" w:type="auto"/>
            <w:tcBorders>
              <w:top w:val="nil"/>
              <w:left w:val="nil"/>
              <w:bottom w:val="nil"/>
              <w:right w:val="nil"/>
            </w:tcBorders>
            <w:shd w:val="clear" w:color="auto" w:fill="auto"/>
            <w:noWrap/>
            <w:vAlign w:val="bottom"/>
            <w:hideMark/>
          </w:tcPr>
          <w:p w14:paraId="2170E372"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T5</w:t>
            </w:r>
          </w:p>
        </w:tc>
        <w:tc>
          <w:tcPr>
            <w:tcW w:w="1441" w:type="dxa"/>
            <w:tcBorders>
              <w:top w:val="nil"/>
              <w:left w:val="nil"/>
              <w:bottom w:val="nil"/>
              <w:right w:val="nil"/>
            </w:tcBorders>
            <w:shd w:val="clear" w:color="auto" w:fill="auto"/>
            <w:noWrap/>
            <w:vAlign w:val="bottom"/>
            <w:hideMark/>
          </w:tcPr>
          <w:p w14:paraId="02D24EA8"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 xml:space="preserve">T7 </w:t>
            </w:r>
          </w:p>
        </w:tc>
      </w:tr>
      <w:tr w:rsidR="005C6CB9" w:rsidRPr="008636FE" w14:paraId="61DAA88D" w14:textId="77777777" w:rsidTr="002B5D1D">
        <w:trPr>
          <w:trHeight w:val="300"/>
        </w:trPr>
        <w:tc>
          <w:tcPr>
            <w:tcW w:w="0" w:type="auto"/>
            <w:tcBorders>
              <w:top w:val="nil"/>
              <w:left w:val="nil"/>
              <w:bottom w:val="single" w:sz="4" w:space="0" w:color="auto"/>
              <w:right w:val="nil"/>
            </w:tcBorders>
            <w:shd w:val="clear" w:color="auto" w:fill="auto"/>
            <w:noWrap/>
            <w:vAlign w:val="bottom"/>
            <w:hideMark/>
          </w:tcPr>
          <w:p w14:paraId="415F875A" w14:textId="77777777"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 </w:t>
            </w:r>
          </w:p>
        </w:tc>
        <w:tc>
          <w:tcPr>
            <w:tcW w:w="0" w:type="auto"/>
            <w:tcBorders>
              <w:top w:val="nil"/>
              <w:left w:val="single" w:sz="4" w:space="0" w:color="auto"/>
              <w:bottom w:val="single" w:sz="4" w:space="0" w:color="auto"/>
              <w:right w:val="nil"/>
            </w:tcBorders>
            <w:shd w:val="clear" w:color="auto" w:fill="auto"/>
            <w:noWrap/>
            <w:vAlign w:val="bottom"/>
            <w:hideMark/>
          </w:tcPr>
          <w:p w14:paraId="08D86A01"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(N=189)</w:t>
            </w:r>
          </w:p>
        </w:tc>
        <w:tc>
          <w:tcPr>
            <w:tcW w:w="0" w:type="auto"/>
            <w:tcBorders>
              <w:top w:val="nil"/>
              <w:left w:val="nil"/>
              <w:bottom w:val="single" w:sz="4" w:space="0" w:color="auto"/>
              <w:right w:val="nil"/>
            </w:tcBorders>
            <w:shd w:val="clear" w:color="auto" w:fill="auto"/>
            <w:noWrap/>
            <w:vAlign w:val="bottom"/>
            <w:hideMark/>
          </w:tcPr>
          <w:p w14:paraId="716767D3"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(N=116)</w:t>
            </w:r>
          </w:p>
        </w:tc>
        <w:tc>
          <w:tcPr>
            <w:tcW w:w="0" w:type="auto"/>
            <w:tcBorders>
              <w:top w:val="nil"/>
              <w:left w:val="nil"/>
              <w:bottom w:val="single" w:sz="4" w:space="0" w:color="auto"/>
              <w:right w:val="nil"/>
            </w:tcBorders>
            <w:shd w:val="clear" w:color="auto" w:fill="auto"/>
            <w:noWrap/>
            <w:vAlign w:val="bottom"/>
            <w:hideMark/>
          </w:tcPr>
          <w:p w14:paraId="27070416"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(N=60)</w:t>
            </w:r>
          </w:p>
        </w:tc>
        <w:tc>
          <w:tcPr>
            <w:tcW w:w="0" w:type="auto"/>
            <w:tcBorders>
              <w:top w:val="nil"/>
              <w:left w:val="nil"/>
              <w:bottom w:val="single" w:sz="4" w:space="0" w:color="auto"/>
              <w:right w:val="nil"/>
            </w:tcBorders>
            <w:shd w:val="clear" w:color="auto" w:fill="auto"/>
            <w:noWrap/>
            <w:vAlign w:val="bottom"/>
            <w:hideMark/>
          </w:tcPr>
          <w:p w14:paraId="53349256"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(N=21)</w:t>
            </w:r>
          </w:p>
        </w:tc>
        <w:tc>
          <w:tcPr>
            <w:tcW w:w="0" w:type="auto"/>
            <w:tcBorders>
              <w:top w:val="nil"/>
              <w:left w:val="single" w:sz="4" w:space="0" w:color="auto"/>
              <w:bottom w:val="single" w:sz="4" w:space="0" w:color="auto"/>
              <w:right w:val="nil"/>
            </w:tcBorders>
            <w:shd w:val="clear" w:color="auto" w:fill="auto"/>
            <w:noWrap/>
            <w:vAlign w:val="bottom"/>
            <w:hideMark/>
          </w:tcPr>
          <w:p w14:paraId="22DEDEFC" w14:textId="55C2CA25"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(N=197)</w:t>
            </w:r>
          </w:p>
        </w:tc>
        <w:tc>
          <w:tcPr>
            <w:tcW w:w="0" w:type="auto"/>
            <w:tcBorders>
              <w:top w:val="nil"/>
              <w:left w:val="nil"/>
              <w:bottom w:val="single" w:sz="4" w:space="0" w:color="auto"/>
              <w:right w:val="nil"/>
            </w:tcBorders>
            <w:shd w:val="clear" w:color="auto" w:fill="auto"/>
            <w:noWrap/>
            <w:vAlign w:val="bottom"/>
            <w:hideMark/>
          </w:tcPr>
          <w:p w14:paraId="5B1D390B"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(N=106)</w:t>
            </w:r>
          </w:p>
        </w:tc>
        <w:tc>
          <w:tcPr>
            <w:tcW w:w="0" w:type="auto"/>
            <w:tcBorders>
              <w:top w:val="nil"/>
              <w:left w:val="nil"/>
              <w:bottom w:val="single" w:sz="4" w:space="0" w:color="auto"/>
              <w:right w:val="nil"/>
            </w:tcBorders>
            <w:shd w:val="clear" w:color="auto" w:fill="auto"/>
            <w:noWrap/>
            <w:vAlign w:val="bottom"/>
            <w:hideMark/>
          </w:tcPr>
          <w:p w14:paraId="0B22507D"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(N=48)</w:t>
            </w:r>
          </w:p>
        </w:tc>
        <w:tc>
          <w:tcPr>
            <w:tcW w:w="1441" w:type="dxa"/>
            <w:tcBorders>
              <w:top w:val="nil"/>
              <w:left w:val="nil"/>
              <w:bottom w:val="single" w:sz="4" w:space="0" w:color="auto"/>
              <w:right w:val="nil"/>
            </w:tcBorders>
            <w:shd w:val="clear" w:color="auto" w:fill="auto"/>
            <w:noWrap/>
            <w:vAlign w:val="bottom"/>
            <w:hideMark/>
          </w:tcPr>
          <w:p w14:paraId="3E7677B1" w14:textId="77777777" w:rsidR="005C6CB9" w:rsidRPr="008636FE" w:rsidRDefault="005C6CB9"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(N=26)</w:t>
            </w:r>
          </w:p>
        </w:tc>
      </w:tr>
      <w:tr w:rsidR="005C6CB9" w:rsidRPr="008636FE" w14:paraId="49782C12" w14:textId="77777777" w:rsidTr="002B5D1D">
        <w:trPr>
          <w:trHeight w:val="300"/>
        </w:trPr>
        <w:tc>
          <w:tcPr>
            <w:tcW w:w="0" w:type="auto"/>
            <w:tcBorders>
              <w:top w:val="nil"/>
              <w:left w:val="nil"/>
              <w:bottom w:val="nil"/>
              <w:right w:val="nil"/>
            </w:tcBorders>
            <w:shd w:val="clear" w:color="auto" w:fill="auto"/>
            <w:noWrap/>
            <w:vAlign w:val="bottom"/>
            <w:hideMark/>
          </w:tcPr>
          <w:p w14:paraId="1C810E9A" w14:textId="292A4A7E" w:rsidR="005C6CB9" w:rsidRPr="008636FE" w:rsidRDefault="00964825"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Above</w:t>
            </w:r>
            <w:r w:rsidR="00FF66CE" w:rsidRPr="008636FE">
              <w:rPr>
                <w:rFonts w:ascii="Times New Roman" w:eastAsia="Times New Roman" w:hAnsi="Times New Roman" w:cs="Times New Roman"/>
                <w:b/>
                <w:bCs/>
                <w:color w:val="000000"/>
                <w:sz w:val="20"/>
                <w:lang w:val="en-GB" w:eastAsia="nl-NL"/>
              </w:rPr>
              <w:t xml:space="preserve"> target</w:t>
            </w:r>
          </w:p>
        </w:tc>
        <w:tc>
          <w:tcPr>
            <w:tcW w:w="0" w:type="auto"/>
            <w:tcBorders>
              <w:top w:val="nil"/>
              <w:left w:val="single" w:sz="4" w:space="0" w:color="auto"/>
              <w:bottom w:val="nil"/>
              <w:right w:val="nil"/>
            </w:tcBorders>
            <w:shd w:val="clear" w:color="auto" w:fill="auto"/>
            <w:noWrap/>
            <w:vAlign w:val="bottom"/>
            <w:hideMark/>
          </w:tcPr>
          <w:p w14:paraId="1E19FA92" w14:textId="7F15D795"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26 (13</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8%)</w:t>
            </w:r>
          </w:p>
        </w:tc>
        <w:tc>
          <w:tcPr>
            <w:tcW w:w="0" w:type="auto"/>
            <w:tcBorders>
              <w:top w:val="nil"/>
              <w:left w:val="nil"/>
              <w:bottom w:val="nil"/>
              <w:right w:val="nil"/>
            </w:tcBorders>
            <w:shd w:val="clear" w:color="auto" w:fill="auto"/>
            <w:noWrap/>
            <w:vAlign w:val="bottom"/>
            <w:hideMark/>
          </w:tcPr>
          <w:p w14:paraId="65AE7799" w14:textId="07D786A8"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14 (12</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1%)</w:t>
            </w:r>
          </w:p>
        </w:tc>
        <w:tc>
          <w:tcPr>
            <w:tcW w:w="0" w:type="auto"/>
            <w:tcBorders>
              <w:top w:val="nil"/>
              <w:left w:val="nil"/>
              <w:bottom w:val="nil"/>
              <w:right w:val="nil"/>
            </w:tcBorders>
            <w:shd w:val="clear" w:color="auto" w:fill="auto"/>
            <w:noWrap/>
            <w:vAlign w:val="bottom"/>
            <w:hideMark/>
          </w:tcPr>
          <w:p w14:paraId="712F0A23" w14:textId="574BC2C5"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7 (11</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7%)</w:t>
            </w:r>
          </w:p>
        </w:tc>
        <w:tc>
          <w:tcPr>
            <w:tcW w:w="0" w:type="auto"/>
            <w:tcBorders>
              <w:top w:val="nil"/>
              <w:left w:val="nil"/>
              <w:bottom w:val="nil"/>
              <w:right w:val="nil"/>
            </w:tcBorders>
            <w:shd w:val="clear" w:color="auto" w:fill="auto"/>
            <w:noWrap/>
            <w:vAlign w:val="bottom"/>
            <w:hideMark/>
          </w:tcPr>
          <w:p w14:paraId="34A4CD96" w14:textId="79A3C436"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2 (9</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5%)</w:t>
            </w:r>
          </w:p>
        </w:tc>
        <w:tc>
          <w:tcPr>
            <w:tcW w:w="0" w:type="auto"/>
            <w:tcBorders>
              <w:top w:val="nil"/>
              <w:left w:val="single" w:sz="4" w:space="0" w:color="auto"/>
              <w:bottom w:val="nil"/>
              <w:right w:val="nil"/>
            </w:tcBorders>
            <w:shd w:val="clear" w:color="auto" w:fill="auto"/>
            <w:noWrap/>
            <w:vAlign w:val="bottom"/>
            <w:hideMark/>
          </w:tcPr>
          <w:p w14:paraId="316FCA7C" w14:textId="3546EE8B"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15 (7</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6%)</w:t>
            </w:r>
          </w:p>
        </w:tc>
        <w:tc>
          <w:tcPr>
            <w:tcW w:w="0" w:type="auto"/>
            <w:tcBorders>
              <w:top w:val="nil"/>
              <w:left w:val="nil"/>
              <w:bottom w:val="nil"/>
              <w:right w:val="nil"/>
            </w:tcBorders>
            <w:shd w:val="clear" w:color="auto" w:fill="auto"/>
            <w:noWrap/>
            <w:vAlign w:val="bottom"/>
            <w:hideMark/>
          </w:tcPr>
          <w:p w14:paraId="28B7CC78" w14:textId="36AB55CA"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8 (7</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5%)</w:t>
            </w:r>
          </w:p>
        </w:tc>
        <w:tc>
          <w:tcPr>
            <w:tcW w:w="0" w:type="auto"/>
            <w:tcBorders>
              <w:top w:val="nil"/>
              <w:left w:val="nil"/>
              <w:bottom w:val="nil"/>
              <w:right w:val="nil"/>
            </w:tcBorders>
            <w:shd w:val="clear" w:color="auto" w:fill="auto"/>
            <w:noWrap/>
            <w:vAlign w:val="bottom"/>
            <w:hideMark/>
          </w:tcPr>
          <w:p w14:paraId="2E2BCDC5" w14:textId="37274ACB"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3 (6</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3%)</w:t>
            </w:r>
          </w:p>
        </w:tc>
        <w:tc>
          <w:tcPr>
            <w:tcW w:w="1441" w:type="dxa"/>
            <w:tcBorders>
              <w:top w:val="nil"/>
              <w:left w:val="nil"/>
              <w:bottom w:val="nil"/>
              <w:right w:val="nil"/>
            </w:tcBorders>
            <w:shd w:val="clear" w:color="auto" w:fill="auto"/>
            <w:noWrap/>
            <w:vAlign w:val="bottom"/>
            <w:hideMark/>
          </w:tcPr>
          <w:p w14:paraId="6181BE8E" w14:textId="77777777"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0 (0%)</w:t>
            </w:r>
          </w:p>
        </w:tc>
      </w:tr>
      <w:tr w:rsidR="005C6CB9" w:rsidRPr="008636FE" w14:paraId="54A8FC3B" w14:textId="77777777" w:rsidTr="002B5D1D">
        <w:trPr>
          <w:trHeight w:val="300"/>
        </w:trPr>
        <w:tc>
          <w:tcPr>
            <w:tcW w:w="0" w:type="auto"/>
            <w:tcBorders>
              <w:top w:val="nil"/>
              <w:left w:val="nil"/>
              <w:bottom w:val="nil"/>
              <w:right w:val="nil"/>
            </w:tcBorders>
            <w:shd w:val="clear" w:color="auto" w:fill="auto"/>
            <w:noWrap/>
            <w:vAlign w:val="bottom"/>
            <w:hideMark/>
          </w:tcPr>
          <w:p w14:paraId="223F8A41" w14:textId="1505D3A8" w:rsidR="005C6CB9" w:rsidRPr="008636FE" w:rsidRDefault="00FF66CE"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At target</w:t>
            </w:r>
          </w:p>
        </w:tc>
        <w:tc>
          <w:tcPr>
            <w:tcW w:w="0" w:type="auto"/>
            <w:tcBorders>
              <w:top w:val="nil"/>
              <w:left w:val="single" w:sz="4" w:space="0" w:color="auto"/>
              <w:bottom w:val="nil"/>
              <w:right w:val="nil"/>
            </w:tcBorders>
            <w:shd w:val="clear" w:color="auto" w:fill="auto"/>
            <w:noWrap/>
            <w:vAlign w:val="bottom"/>
            <w:hideMark/>
          </w:tcPr>
          <w:p w14:paraId="7AA79FAC" w14:textId="6802604A"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105 (55</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6%)</w:t>
            </w:r>
          </w:p>
        </w:tc>
        <w:tc>
          <w:tcPr>
            <w:tcW w:w="0" w:type="auto"/>
            <w:tcBorders>
              <w:top w:val="nil"/>
              <w:left w:val="nil"/>
              <w:bottom w:val="nil"/>
              <w:right w:val="nil"/>
            </w:tcBorders>
            <w:shd w:val="clear" w:color="auto" w:fill="auto"/>
            <w:noWrap/>
            <w:vAlign w:val="bottom"/>
            <w:hideMark/>
          </w:tcPr>
          <w:p w14:paraId="0BA5954E" w14:textId="0C12910E"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69 (59</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5%)</w:t>
            </w:r>
          </w:p>
        </w:tc>
        <w:tc>
          <w:tcPr>
            <w:tcW w:w="0" w:type="auto"/>
            <w:tcBorders>
              <w:top w:val="nil"/>
              <w:left w:val="nil"/>
              <w:bottom w:val="nil"/>
              <w:right w:val="nil"/>
            </w:tcBorders>
            <w:shd w:val="clear" w:color="auto" w:fill="auto"/>
            <w:noWrap/>
            <w:vAlign w:val="bottom"/>
            <w:hideMark/>
          </w:tcPr>
          <w:p w14:paraId="6A5D82B6" w14:textId="7F68A69F"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36 (60</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0%)</w:t>
            </w:r>
          </w:p>
        </w:tc>
        <w:tc>
          <w:tcPr>
            <w:tcW w:w="0" w:type="auto"/>
            <w:tcBorders>
              <w:top w:val="nil"/>
              <w:left w:val="nil"/>
              <w:bottom w:val="nil"/>
              <w:right w:val="nil"/>
            </w:tcBorders>
            <w:shd w:val="clear" w:color="auto" w:fill="auto"/>
            <w:noWrap/>
            <w:vAlign w:val="bottom"/>
            <w:hideMark/>
          </w:tcPr>
          <w:p w14:paraId="206C74DC" w14:textId="12A2E93E"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15 (71</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4%)</w:t>
            </w:r>
          </w:p>
        </w:tc>
        <w:tc>
          <w:tcPr>
            <w:tcW w:w="0" w:type="auto"/>
            <w:tcBorders>
              <w:top w:val="nil"/>
              <w:left w:val="single" w:sz="4" w:space="0" w:color="auto"/>
              <w:bottom w:val="nil"/>
              <w:right w:val="nil"/>
            </w:tcBorders>
            <w:shd w:val="clear" w:color="auto" w:fill="auto"/>
            <w:noWrap/>
            <w:vAlign w:val="bottom"/>
            <w:hideMark/>
          </w:tcPr>
          <w:p w14:paraId="7BCBCF3F" w14:textId="751F037F"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120 (60</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9%)</w:t>
            </w:r>
          </w:p>
        </w:tc>
        <w:tc>
          <w:tcPr>
            <w:tcW w:w="0" w:type="auto"/>
            <w:tcBorders>
              <w:top w:val="nil"/>
              <w:left w:val="nil"/>
              <w:bottom w:val="nil"/>
              <w:right w:val="nil"/>
            </w:tcBorders>
            <w:shd w:val="clear" w:color="auto" w:fill="auto"/>
            <w:noWrap/>
            <w:vAlign w:val="bottom"/>
            <w:hideMark/>
          </w:tcPr>
          <w:p w14:paraId="54DA8DFC" w14:textId="4CB6F2C9"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64 (60</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4%)</w:t>
            </w:r>
          </w:p>
        </w:tc>
        <w:tc>
          <w:tcPr>
            <w:tcW w:w="0" w:type="auto"/>
            <w:tcBorders>
              <w:top w:val="nil"/>
              <w:left w:val="nil"/>
              <w:bottom w:val="nil"/>
              <w:right w:val="nil"/>
            </w:tcBorders>
            <w:shd w:val="clear" w:color="auto" w:fill="auto"/>
            <w:noWrap/>
            <w:vAlign w:val="bottom"/>
            <w:hideMark/>
          </w:tcPr>
          <w:p w14:paraId="5F85DE2D" w14:textId="35B9BA27"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24 (50</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0%)</w:t>
            </w:r>
          </w:p>
        </w:tc>
        <w:tc>
          <w:tcPr>
            <w:tcW w:w="1441" w:type="dxa"/>
            <w:tcBorders>
              <w:top w:val="nil"/>
              <w:left w:val="nil"/>
              <w:bottom w:val="nil"/>
              <w:right w:val="nil"/>
            </w:tcBorders>
            <w:shd w:val="clear" w:color="auto" w:fill="auto"/>
            <w:noWrap/>
            <w:vAlign w:val="bottom"/>
            <w:hideMark/>
          </w:tcPr>
          <w:p w14:paraId="2DA95830" w14:textId="4B4068B3"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15 (57</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7%)</w:t>
            </w:r>
          </w:p>
        </w:tc>
      </w:tr>
      <w:tr w:rsidR="005C6CB9" w:rsidRPr="008636FE" w14:paraId="1BD016AA" w14:textId="77777777" w:rsidTr="002B5D1D">
        <w:trPr>
          <w:trHeight w:val="300"/>
        </w:trPr>
        <w:tc>
          <w:tcPr>
            <w:tcW w:w="0" w:type="auto"/>
            <w:tcBorders>
              <w:top w:val="nil"/>
              <w:left w:val="nil"/>
              <w:bottom w:val="single" w:sz="4" w:space="0" w:color="auto"/>
              <w:right w:val="nil"/>
            </w:tcBorders>
            <w:shd w:val="clear" w:color="auto" w:fill="auto"/>
            <w:noWrap/>
            <w:vAlign w:val="bottom"/>
            <w:hideMark/>
          </w:tcPr>
          <w:p w14:paraId="71E1589E" w14:textId="2FD03C9D" w:rsidR="005C6CB9" w:rsidRPr="008636FE" w:rsidRDefault="00FF66CE"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Below target</w:t>
            </w:r>
          </w:p>
        </w:tc>
        <w:tc>
          <w:tcPr>
            <w:tcW w:w="0" w:type="auto"/>
            <w:tcBorders>
              <w:top w:val="nil"/>
              <w:left w:val="single" w:sz="4" w:space="0" w:color="auto"/>
              <w:bottom w:val="single" w:sz="4" w:space="0" w:color="auto"/>
              <w:right w:val="nil"/>
            </w:tcBorders>
            <w:shd w:val="clear" w:color="auto" w:fill="auto"/>
            <w:noWrap/>
            <w:vAlign w:val="bottom"/>
            <w:hideMark/>
          </w:tcPr>
          <w:p w14:paraId="6D11A8E5" w14:textId="16149ED9"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58 (30</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7%)</w:t>
            </w:r>
          </w:p>
        </w:tc>
        <w:tc>
          <w:tcPr>
            <w:tcW w:w="0" w:type="auto"/>
            <w:tcBorders>
              <w:top w:val="nil"/>
              <w:left w:val="nil"/>
              <w:bottom w:val="single" w:sz="4" w:space="0" w:color="auto"/>
              <w:right w:val="nil"/>
            </w:tcBorders>
            <w:shd w:val="clear" w:color="auto" w:fill="auto"/>
            <w:noWrap/>
            <w:vAlign w:val="bottom"/>
            <w:hideMark/>
          </w:tcPr>
          <w:p w14:paraId="59895100" w14:textId="25F90858"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33 (28</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4%)</w:t>
            </w:r>
          </w:p>
        </w:tc>
        <w:tc>
          <w:tcPr>
            <w:tcW w:w="0" w:type="auto"/>
            <w:tcBorders>
              <w:top w:val="nil"/>
              <w:left w:val="nil"/>
              <w:bottom w:val="single" w:sz="4" w:space="0" w:color="auto"/>
              <w:right w:val="nil"/>
            </w:tcBorders>
            <w:shd w:val="clear" w:color="auto" w:fill="auto"/>
            <w:noWrap/>
            <w:vAlign w:val="bottom"/>
            <w:hideMark/>
          </w:tcPr>
          <w:p w14:paraId="03F557ED" w14:textId="6FF58704"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17 (28</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3%)</w:t>
            </w:r>
          </w:p>
        </w:tc>
        <w:tc>
          <w:tcPr>
            <w:tcW w:w="0" w:type="auto"/>
            <w:tcBorders>
              <w:top w:val="nil"/>
              <w:left w:val="nil"/>
              <w:bottom w:val="single" w:sz="4" w:space="0" w:color="auto"/>
              <w:right w:val="nil"/>
            </w:tcBorders>
            <w:shd w:val="clear" w:color="auto" w:fill="auto"/>
            <w:noWrap/>
            <w:vAlign w:val="bottom"/>
            <w:hideMark/>
          </w:tcPr>
          <w:p w14:paraId="763ADA4A" w14:textId="59193488"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4 (19</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0%)</w:t>
            </w:r>
          </w:p>
        </w:tc>
        <w:tc>
          <w:tcPr>
            <w:tcW w:w="0" w:type="auto"/>
            <w:tcBorders>
              <w:top w:val="nil"/>
              <w:left w:val="single" w:sz="4" w:space="0" w:color="auto"/>
              <w:bottom w:val="single" w:sz="4" w:space="0" w:color="auto"/>
              <w:right w:val="nil"/>
            </w:tcBorders>
            <w:shd w:val="clear" w:color="auto" w:fill="auto"/>
            <w:noWrap/>
            <w:vAlign w:val="bottom"/>
            <w:hideMark/>
          </w:tcPr>
          <w:p w14:paraId="4AD535C1" w14:textId="45657407"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62 (31</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5%)</w:t>
            </w:r>
          </w:p>
        </w:tc>
        <w:tc>
          <w:tcPr>
            <w:tcW w:w="0" w:type="auto"/>
            <w:tcBorders>
              <w:top w:val="nil"/>
              <w:left w:val="nil"/>
              <w:bottom w:val="single" w:sz="4" w:space="0" w:color="auto"/>
              <w:right w:val="nil"/>
            </w:tcBorders>
            <w:shd w:val="clear" w:color="auto" w:fill="auto"/>
            <w:noWrap/>
            <w:vAlign w:val="bottom"/>
            <w:hideMark/>
          </w:tcPr>
          <w:p w14:paraId="707C041A" w14:textId="6DB50D7D"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34 (32</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1%)</w:t>
            </w:r>
          </w:p>
        </w:tc>
        <w:tc>
          <w:tcPr>
            <w:tcW w:w="0" w:type="auto"/>
            <w:tcBorders>
              <w:top w:val="nil"/>
              <w:left w:val="nil"/>
              <w:bottom w:val="single" w:sz="4" w:space="0" w:color="auto"/>
              <w:right w:val="nil"/>
            </w:tcBorders>
            <w:shd w:val="clear" w:color="auto" w:fill="auto"/>
            <w:noWrap/>
            <w:vAlign w:val="bottom"/>
            <w:hideMark/>
          </w:tcPr>
          <w:p w14:paraId="60B6553A" w14:textId="29283FA6"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21 (43</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8%)</w:t>
            </w:r>
          </w:p>
        </w:tc>
        <w:tc>
          <w:tcPr>
            <w:tcW w:w="1441" w:type="dxa"/>
            <w:tcBorders>
              <w:top w:val="nil"/>
              <w:left w:val="nil"/>
              <w:bottom w:val="single" w:sz="4" w:space="0" w:color="auto"/>
              <w:right w:val="nil"/>
            </w:tcBorders>
            <w:shd w:val="clear" w:color="auto" w:fill="auto"/>
            <w:noWrap/>
            <w:vAlign w:val="bottom"/>
            <w:hideMark/>
          </w:tcPr>
          <w:p w14:paraId="4DF06E9B" w14:textId="152CB7E8" w:rsidR="005C6CB9" w:rsidRPr="008636FE" w:rsidRDefault="005C6CB9"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11 (42</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3%)</w:t>
            </w:r>
          </w:p>
        </w:tc>
      </w:tr>
    </w:tbl>
    <w:p w14:paraId="13D422F9" w14:textId="6B6E8320" w:rsidR="00696E1D" w:rsidRPr="008636FE" w:rsidRDefault="00696E1D">
      <w:pPr>
        <w:spacing w:line="276" w:lineRule="auto"/>
        <w:rPr>
          <w:rFonts w:ascii="Times New Roman" w:hAnsi="Times New Roman" w:cs="Times New Roman"/>
          <w:b/>
          <w:sz w:val="24"/>
          <w:lang w:val="en-GB"/>
        </w:rPr>
      </w:pPr>
    </w:p>
    <w:p w14:paraId="67FE5E6C" w14:textId="77777777" w:rsidR="006244D0" w:rsidRPr="008636FE" w:rsidRDefault="006244D0">
      <w:pPr>
        <w:spacing w:line="276" w:lineRule="auto"/>
        <w:rPr>
          <w:rFonts w:ascii="Times New Roman" w:hAnsi="Times New Roman" w:cs="Times New Roman"/>
          <w:b/>
          <w:sz w:val="24"/>
          <w:lang w:val="en-GB"/>
        </w:rPr>
      </w:pPr>
      <w:bookmarkStart w:id="11" w:name="_Toc107218940"/>
      <w:r w:rsidRPr="008636FE">
        <w:rPr>
          <w:rFonts w:ascii="Times New Roman" w:hAnsi="Times New Roman" w:cs="Times New Roman"/>
          <w:lang w:val="en-GB"/>
        </w:rPr>
        <w:br w:type="page"/>
      </w:r>
    </w:p>
    <w:p w14:paraId="6BB1031F" w14:textId="57EADBC8" w:rsidR="00EC41E1" w:rsidRPr="008636FE" w:rsidRDefault="00E03FCE" w:rsidP="00696E1D">
      <w:pPr>
        <w:pStyle w:val="Heading1"/>
        <w:spacing w:line="240" w:lineRule="auto"/>
        <w:rPr>
          <w:rFonts w:cs="Times New Roman"/>
          <w:lang w:val="en-GB"/>
        </w:rPr>
      </w:pPr>
      <w:r w:rsidRPr="008636FE">
        <w:rPr>
          <w:rFonts w:cs="Times New Roman"/>
          <w:lang w:val="en-GB"/>
        </w:rPr>
        <w:t>Table S</w:t>
      </w:r>
      <w:r w:rsidR="00A60844" w:rsidRPr="008636FE">
        <w:rPr>
          <w:rFonts w:cs="Times New Roman"/>
          <w:lang w:val="en-GB"/>
        </w:rPr>
        <w:t>1</w:t>
      </w:r>
      <w:r w:rsidR="0001479C" w:rsidRPr="008636FE">
        <w:rPr>
          <w:rFonts w:cs="Times New Roman"/>
          <w:lang w:val="en-GB"/>
        </w:rPr>
        <w:t>1</w:t>
      </w:r>
      <w:r w:rsidR="00A14343" w:rsidRPr="008636FE">
        <w:rPr>
          <w:rFonts w:cs="Times New Roman"/>
          <w:lang w:val="en-GB"/>
        </w:rPr>
        <w:t xml:space="preserve"> </w:t>
      </w:r>
      <w:r w:rsidR="00306E0A" w:rsidRPr="008636FE">
        <w:rPr>
          <w:rFonts w:cs="Times New Roman"/>
          <w:lang w:val="en-GB"/>
        </w:rPr>
        <w:t>A</w:t>
      </w:r>
      <w:r w:rsidR="006A46A5" w:rsidRPr="008636FE">
        <w:rPr>
          <w:rFonts w:cs="Times New Roman"/>
          <w:lang w:val="en-GB"/>
        </w:rPr>
        <w:t>dverse events within 6 months</w:t>
      </w:r>
      <w:r w:rsidR="00352024" w:rsidRPr="008636FE">
        <w:rPr>
          <w:rFonts w:cs="Times New Roman"/>
          <w:lang w:val="en-GB"/>
        </w:rPr>
        <w:t xml:space="preserve"> after initiation of antibiotic</w:t>
      </w:r>
      <w:bookmarkEnd w:id="11"/>
    </w:p>
    <w:tbl>
      <w:tblPr>
        <w:tblStyle w:val="TableGrid"/>
        <w:tblW w:w="0" w:type="auto"/>
        <w:tblLook w:val="04A0" w:firstRow="1" w:lastRow="0" w:firstColumn="1" w:lastColumn="0" w:noHBand="0" w:noVBand="1"/>
      </w:tblPr>
      <w:tblGrid>
        <w:gridCol w:w="5813"/>
        <w:gridCol w:w="1816"/>
        <w:gridCol w:w="1721"/>
      </w:tblGrid>
      <w:tr w:rsidR="006A46A5" w:rsidRPr="008636FE" w14:paraId="77939677" w14:textId="77777777" w:rsidTr="00696E1D">
        <w:tc>
          <w:tcPr>
            <w:tcW w:w="5920" w:type="dxa"/>
          </w:tcPr>
          <w:p w14:paraId="00D1B054" w14:textId="36696772" w:rsidR="006A46A5" w:rsidRPr="008636FE" w:rsidRDefault="0026311C" w:rsidP="00696E1D">
            <w:pPr>
              <w:spacing w:line="240" w:lineRule="auto"/>
              <w:rPr>
                <w:rFonts w:ascii="Times New Roman" w:hAnsi="Times New Roman" w:cs="Times New Roman"/>
                <w:b/>
                <w:lang w:val="en-GB"/>
              </w:rPr>
            </w:pPr>
            <w:r w:rsidRPr="008636FE">
              <w:rPr>
                <w:rFonts w:ascii="Times New Roman" w:hAnsi="Times New Roman" w:cs="Times New Roman"/>
                <w:b/>
                <w:lang w:val="en-GB"/>
              </w:rPr>
              <w:t>Adverse Event</w:t>
            </w:r>
          </w:p>
        </w:tc>
        <w:tc>
          <w:tcPr>
            <w:tcW w:w="1843" w:type="dxa"/>
          </w:tcPr>
          <w:p w14:paraId="076647EF" w14:textId="62AD2330" w:rsidR="006A46A5" w:rsidRPr="008636FE" w:rsidRDefault="005845D0" w:rsidP="00696E1D">
            <w:pPr>
              <w:spacing w:line="240" w:lineRule="auto"/>
              <w:rPr>
                <w:rFonts w:ascii="Times New Roman" w:hAnsi="Times New Roman" w:cs="Times New Roman"/>
                <w:b/>
                <w:lang w:val="en-GB"/>
              </w:rPr>
            </w:pPr>
            <w:r w:rsidRPr="008636FE">
              <w:rPr>
                <w:rFonts w:ascii="Times New Roman" w:hAnsi="Times New Roman" w:cs="Times New Roman"/>
                <w:b/>
                <w:lang w:val="en-GB"/>
              </w:rPr>
              <w:t>MIPD</w:t>
            </w:r>
          </w:p>
        </w:tc>
        <w:tc>
          <w:tcPr>
            <w:tcW w:w="1737" w:type="dxa"/>
          </w:tcPr>
          <w:p w14:paraId="79E23EE3" w14:textId="42D9804F" w:rsidR="006A46A5" w:rsidRPr="008636FE" w:rsidRDefault="000A1B0F" w:rsidP="00696E1D">
            <w:pPr>
              <w:spacing w:line="240" w:lineRule="auto"/>
              <w:rPr>
                <w:rFonts w:ascii="Times New Roman" w:hAnsi="Times New Roman" w:cs="Times New Roman"/>
                <w:b/>
                <w:lang w:val="en-GB"/>
              </w:rPr>
            </w:pPr>
            <w:r w:rsidRPr="008636FE">
              <w:rPr>
                <w:rFonts w:ascii="Times New Roman" w:hAnsi="Times New Roman" w:cs="Times New Roman"/>
                <w:b/>
                <w:lang w:val="en-GB"/>
              </w:rPr>
              <w:t>Standard dosing</w:t>
            </w:r>
          </w:p>
        </w:tc>
      </w:tr>
      <w:tr w:rsidR="006A46A5" w:rsidRPr="008636FE" w14:paraId="16A393FD" w14:textId="77777777" w:rsidTr="00696E1D">
        <w:tc>
          <w:tcPr>
            <w:tcW w:w="5920" w:type="dxa"/>
          </w:tcPr>
          <w:p w14:paraId="74004F89" w14:textId="77777777" w:rsidR="006A46A5" w:rsidRPr="008636FE" w:rsidRDefault="006A46A5" w:rsidP="00696E1D">
            <w:pPr>
              <w:spacing w:line="240" w:lineRule="auto"/>
              <w:rPr>
                <w:rFonts w:ascii="Times New Roman" w:hAnsi="Times New Roman" w:cs="Times New Roman"/>
                <w:lang w:val="en-GB"/>
              </w:rPr>
            </w:pPr>
            <w:proofErr w:type="spellStart"/>
            <w:r w:rsidRPr="008636FE">
              <w:rPr>
                <w:rFonts w:ascii="Times New Roman" w:hAnsi="Times New Roman" w:cs="Times New Roman"/>
                <w:lang w:val="en-GB"/>
              </w:rPr>
              <w:t>Rehospitalization</w:t>
            </w:r>
            <w:proofErr w:type="spellEnd"/>
            <w:r w:rsidRPr="008636FE">
              <w:rPr>
                <w:rFonts w:ascii="Times New Roman" w:hAnsi="Times New Roman" w:cs="Times New Roman"/>
                <w:lang w:val="en-GB"/>
              </w:rPr>
              <w:t xml:space="preserve"> or readmission to the ICU</w:t>
            </w:r>
          </w:p>
        </w:tc>
        <w:tc>
          <w:tcPr>
            <w:tcW w:w="1843" w:type="dxa"/>
          </w:tcPr>
          <w:p w14:paraId="4AF821CC" w14:textId="77777777" w:rsidR="006A46A5" w:rsidRPr="008636FE" w:rsidRDefault="006A46A5" w:rsidP="00696E1D">
            <w:pPr>
              <w:spacing w:line="240" w:lineRule="auto"/>
              <w:rPr>
                <w:rFonts w:ascii="Times New Roman" w:hAnsi="Times New Roman" w:cs="Times New Roman"/>
                <w:lang w:val="en-GB"/>
              </w:rPr>
            </w:pPr>
            <w:r w:rsidRPr="008636FE">
              <w:rPr>
                <w:rFonts w:ascii="Times New Roman" w:hAnsi="Times New Roman" w:cs="Times New Roman"/>
                <w:lang w:val="en-GB"/>
              </w:rPr>
              <w:t>23</w:t>
            </w:r>
          </w:p>
        </w:tc>
        <w:tc>
          <w:tcPr>
            <w:tcW w:w="1737" w:type="dxa"/>
          </w:tcPr>
          <w:p w14:paraId="2C355FA9" w14:textId="042C59EC" w:rsidR="006A46A5" w:rsidRPr="008636FE" w:rsidRDefault="005E6EE9" w:rsidP="00696E1D">
            <w:pPr>
              <w:spacing w:line="240" w:lineRule="auto"/>
              <w:rPr>
                <w:rFonts w:ascii="Times New Roman" w:hAnsi="Times New Roman" w:cs="Times New Roman"/>
                <w:lang w:val="en-GB"/>
              </w:rPr>
            </w:pPr>
            <w:r w:rsidRPr="008636FE">
              <w:rPr>
                <w:rFonts w:ascii="Times New Roman" w:hAnsi="Times New Roman" w:cs="Times New Roman"/>
                <w:lang w:val="en-GB"/>
              </w:rPr>
              <w:t>27</w:t>
            </w:r>
          </w:p>
        </w:tc>
      </w:tr>
      <w:tr w:rsidR="006A46A5" w:rsidRPr="008636FE" w14:paraId="7A822991" w14:textId="77777777" w:rsidTr="00696E1D">
        <w:tc>
          <w:tcPr>
            <w:tcW w:w="5920" w:type="dxa"/>
          </w:tcPr>
          <w:p w14:paraId="1C71103A" w14:textId="3C4E4A52" w:rsidR="006A46A5" w:rsidRPr="008636FE" w:rsidRDefault="006A46A5" w:rsidP="00696E1D">
            <w:pPr>
              <w:spacing w:line="240" w:lineRule="auto"/>
              <w:rPr>
                <w:rFonts w:ascii="Times New Roman" w:hAnsi="Times New Roman" w:cs="Times New Roman"/>
                <w:lang w:val="en-GB"/>
              </w:rPr>
            </w:pPr>
            <w:r w:rsidRPr="008636FE">
              <w:rPr>
                <w:rFonts w:ascii="Times New Roman" w:hAnsi="Times New Roman" w:cs="Times New Roman"/>
                <w:lang w:val="en-GB"/>
              </w:rPr>
              <w:t>Adverse reaction to drug</w:t>
            </w:r>
            <w:r w:rsidR="00142DDC" w:rsidRPr="008636FE">
              <w:rPr>
                <w:rFonts w:ascii="Times New Roman" w:hAnsi="Times New Roman" w:cs="Times New Roman"/>
                <w:lang w:val="en-GB"/>
              </w:rPr>
              <w:t xml:space="preserve"> administration</w:t>
            </w:r>
            <w:r w:rsidR="00352024" w:rsidRPr="008636FE">
              <w:rPr>
                <w:rFonts w:ascii="Times New Roman" w:hAnsi="Times New Roman" w:cs="Times New Roman"/>
                <w:lang w:val="en-GB"/>
              </w:rPr>
              <w:t xml:space="preserve"> *</w:t>
            </w:r>
          </w:p>
        </w:tc>
        <w:tc>
          <w:tcPr>
            <w:tcW w:w="1843" w:type="dxa"/>
          </w:tcPr>
          <w:p w14:paraId="38884734" w14:textId="77777777" w:rsidR="006A46A5" w:rsidRPr="008636FE" w:rsidRDefault="006A46A5" w:rsidP="00696E1D">
            <w:pPr>
              <w:spacing w:line="240" w:lineRule="auto"/>
              <w:rPr>
                <w:rFonts w:ascii="Times New Roman" w:hAnsi="Times New Roman" w:cs="Times New Roman"/>
                <w:lang w:val="en-GB"/>
              </w:rPr>
            </w:pPr>
            <w:r w:rsidRPr="008636FE">
              <w:rPr>
                <w:rFonts w:ascii="Times New Roman" w:hAnsi="Times New Roman" w:cs="Times New Roman"/>
                <w:lang w:val="en-GB"/>
              </w:rPr>
              <w:t>1</w:t>
            </w:r>
          </w:p>
        </w:tc>
        <w:tc>
          <w:tcPr>
            <w:tcW w:w="1737" w:type="dxa"/>
          </w:tcPr>
          <w:p w14:paraId="5F207054" w14:textId="77777777" w:rsidR="006A46A5" w:rsidRPr="008636FE" w:rsidRDefault="006A46A5" w:rsidP="00696E1D">
            <w:pPr>
              <w:spacing w:line="240" w:lineRule="auto"/>
              <w:rPr>
                <w:rFonts w:ascii="Times New Roman" w:hAnsi="Times New Roman" w:cs="Times New Roman"/>
                <w:lang w:val="en-GB"/>
              </w:rPr>
            </w:pPr>
            <w:r w:rsidRPr="008636FE">
              <w:rPr>
                <w:rFonts w:ascii="Times New Roman" w:hAnsi="Times New Roman" w:cs="Times New Roman"/>
                <w:lang w:val="en-GB"/>
              </w:rPr>
              <w:t>0</w:t>
            </w:r>
          </w:p>
        </w:tc>
      </w:tr>
      <w:tr w:rsidR="006A46A5" w:rsidRPr="008636FE" w14:paraId="5E061A36" w14:textId="77777777" w:rsidTr="00696E1D">
        <w:tc>
          <w:tcPr>
            <w:tcW w:w="5920" w:type="dxa"/>
          </w:tcPr>
          <w:p w14:paraId="6E81A4D2" w14:textId="77777777" w:rsidR="006A46A5" w:rsidRPr="008636FE" w:rsidRDefault="006A46A5" w:rsidP="00696E1D">
            <w:pPr>
              <w:spacing w:line="240" w:lineRule="auto"/>
              <w:rPr>
                <w:rFonts w:ascii="Times New Roman" w:hAnsi="Times New Roman" w:cs="Times New Roman"/>
                <w:lang w:val="en-GB"/>
              </w:rPr>
            </w:pPr>
            <w:r w:rsidRPr="008636FE">
              <w:rPr>
                <w:rFonts w:ascii="Times New Roman" w:hAnsi="Times New Roman" w:cs="Times New Roman"/>
                <w:lang w:val="en-GB"/>
              </w:rPr>
              <w:t>Death</w:t>
            </w:r>
          </w:p>
        </w:tc>
        <w:tc>
          <w:tcPr>
            <w:tcW w:w="1843" w:type="dxa"/>
          </w:tcPr>
          <w:p w14:paraId="7E9D03F2" w14:textId="0F887FE8" w:rsidR="006A46A5" w:rsidRPr="008636FE" w:rsidRDefault="006A46A5" w:rsidP="00696E1D">
            <w:pPr>
              <w:spacing w:line="240" w:lineRule="auto"/>
              <w:rPr>
                <w:rFonts w:ascii="Times New Roman" w:hAnsi="Times New Roman" w:cs="Times New Roman"/>
                <w:lang w:val="en-GB"/>
              </w:rPr>
            </w:pPr>
            <w:r w:rsidRPr="008636FE">
              <w:rPr>
                <w:rFonts w:ascii="Times New Roman" w:hAnsi="Times New Roman" w:cs="Times New Roman"/>
                <w:lang w:val="en-GB"/>
              </w:rPr>
              <w:t>6</w:t>
            </w:r>
            <w:r w:rsidR="00707F95" w:rsidRPr="008636FE">
              <w:rPr>
                <w:rFonts w:ascii="Times New Roman" w:hAnsi="Times New Roman" w:cs="Times New Roman"/>
                <w:lang w:val="en-GB"/>
              </w:rPr>
              <w:t>9</w:t>
            </w:r>
          </w:p>
        </w:tc>
        <w:tc>
          <w:tcPr>
            <w:tcW w:w="1737" w:type="dxa"/>
          </w:tcPr>
          <w:p w14:paraId="68AD5E43" w14:textId="76F929BF" w:rsidR="006A46A5" w:rsidRPr="008636FE" w:rsidRDefault="00707F95" w:rsidP="00696E1D">
            <w:pPr>
              <w:spacing w:line="240" w:lineRule="auto"/>
              <w:rPr>
                <w:rFonts w:ascii="Times New Roman" w:hAnsi="Times New Roman" w:cs="Times New Roman"/>
                <w:lang w:val="en-GB"/>
              </w:rPr>
            </w:pPr>
            <w:r w:rsidRPr="008636FE">
              <w:rPr>
                <w:rFonts w:ascii="Times New Roman" w:hAnsi="Times New Roman" w:cs="Times New Roman"/>
                <w:lang w:val="en-GB"/>
              </w:rPr>
              <w:t>64</w:t>
            </w:r>
          </w:p>
        </w:tc>
      </w:tr>
      <w:tr w:rsidR="00A14343" w:rsidRPr="008636FE" w14:paraId="2216F3F6" w14:textId="77777777" w:rsidTr="00696E1D">
        <w:tc>
          <w:tcPr>
            <w:tcW w:w="5920" w:type="dxa"/>
          </w:tcPr>
          <w:p w14:paraId="772D1791" w14:textId="400F44FD" w:rsidR="00A14343" w:rsidRPr="008636FE" w:rsidRDefault="00A14343" w:rsidP="00696E1D">
            <w:pPr>
              <w:spacing w:line="240" w:lineRule="auto"/>
              <w:rPr>
                <w:rFonts w:ascii="Times New Roman" w:hAnsi="Times New Roman" w:cs="Times New Roman"/>
                <w:lang w:val="en-GB"/>
              </w:rPr>
            </w:pPr>
            <w:r w:rsidRPr="008636FE">
              <w:rPr>
                <w:rFonts w:ascii="Times New Roman" w:hAnsi="Times New Roman" w:cs="Times New Roman"/>
                <w:lang w:val="en-GB"/>
              </w:rPr>
              <w:t>Leukopenia</w:t>
            </w:r>
            <w:r w:rsidR="00072C7B" w:rsidRPr="008636FE">
              <w:rPr>
                <w:rFonts w:ascii="Times New Roman" w:hAnsi="Times New Roman" w:cs="Times New Roman"/>
                <w:lang w:val="en-GB"/>
              </w:rPr>
              <w:t xml:space="preserve"> †</w:t>
            </w:r>
          </w:p>
        </w:tc>
        <w:tc>
          <w:tcPr>
            <w:tcW w:w="1843" w:type="dxa"/>
          </w:tcPr>
          <w:p w14:paraId="17EE07CB" w14:textId="77777777" w:rsidR="00A14343" w:rsidRPr="008636FE" w:rsidRDefault="00A14343" w:rsidP="00696E1D">
            <w:pPr>
              <w:spacing w:line="240" w:lineRule="auto"/>
              <w:rPr>
                <w:rFonts w:ascii="Times New Roman" w:hAnsi="Times New Roman" w:cs="Times New Roman"/>
                <w:lang w:val="en-GB"/>
              </w:rPr>
            </w:pPr>
            <w:r w:rsidRPr="008636FE">
              <w:rPr>
                <w:rFonts w:ascii="Times New Roman" w:hAnsi="Times New Roman" w:cs="Times New Roman"/>
                <w:lang w:val="en-GB"/>
              </w:rPr>
              <w:t>17</w:t>
            </w:r>
          </w:p>
        </w:tc>
        <w:tc>
          <w:tcPr>
            <w:tcW w:w="1737" w:type="dxa"/>
          </w:tcPr>
          <w:p w14:paraId="21ADC2CD" w14:textId="77777777" w:rsidR="00A14343" w:rsidRPr="008636FE" w:rsidRDefault="00A14343" w:rsidP="00696E1D">
            <w:pPr>
              <w:spacing w:line="240" w:lineRule="auto"/>
              <w:rPr>
                <w:rFonts w:ascii="Times New Roman" w:hAnsi="Times New Roman" w:cs="Times New Roman"/>
                <w:lang w:val="en-GB"/>
              </w:rPr>
            </w:pPr>
            <w:r w:rsidRPr="008636FE">
              <w:rPr>
                <w:rFonts w:ascii="Times New Roman" w:hAnsi="Times New Roman" w:cs="Times New Roman"/>
                <w:lang w:val="en-GB"/>
              </w:rPr>
              <w:t>13</w:t>
            </w:r>
          </w:p>
        </w:tc>
      </w:tr>
      <w:tr w:rsidR="00A14343" w:rsidRPr="008636FE" w14:paraId="02E82117" w14:textId="77777777" w:rsidTr="00696E1D">
        <w:tc>
          <w:tcPr>
            <w:tcW w:w="5920" w:type="dxa"/>
          </w:tcPr>
          <w:p w14:paraId="6599F4C3" w14:textId="05D13D52" w:rsidR="00A14343" w:rsidRPr="008636FE" w:rsidRDefault="00A14343" w:rsidP="00696E1D">
            <w:pPr>
              <w:spacing w:line="240" w:lineRule="auto"/>
              <w:rPr>
                <w:rFonts w:ascii="Times New Roman" w:hAnsi="Times New Roman" w:cs="Times New Roman"/>
                <w:lang w:val="en-GB"/>
              </w:rPr>
            </w:pPr>
            <w:proofErr w:type="spellStart"/>
            <w:r w:rsidRPr="008636FE">
              <w:rPr>
                <w:rFonts w:ascii="Times New Roman" w:hAnsi="Times New Roman" w:cs="Times New Roman"/>
                <w:lang w:val="en-GB"/>
              </w:rPr>
              <w:t>Trombocytopenia</w:t>
            </w:r>
            <w:proofErr w:type="spellEnd"/>
            <w:r w:rsidR="00072C7B" w:rsidRPr="008636FE">
              <w:rPr>
                <w:rFonts w:ascii="Times New Roman" w:hAnsi="Times New Roman" w:cs="Times New Roman"/>
                <w:lang w:val="en-GB"/>
              </w:rPr>
              <w:t xml:space="preserve"> ‡</w:t>
            </w:r>
          </w:p>
        </w:tc>
        <w:tc>
          <w:tcPr>
            <w:tcW w:w="1843" w:type="dxa"/>
          </w:tcPr>
          <w:p w14:paraId="5E4FD938" w14:textId="77777777" w:rsidR="00A14343" w:rsidRPr="008636FE" w:rsidRDefault="00A14343" w:rsidP="00696E1D">
            <w:pPr>
              <w:spacing w:line="240" w:lineRule="auto"/>
              <w:rPr>
                <w:rFonts w:ascii="Times New Roman" w:hAnsi="Times New Roman" w:cs="Times New Roman"/>
                <w:lang w:val="en-GB"/>
              </w:rPr>
            </w:pPr>
            <w:r w:rsidRPr="008636FE">
              <w:rPr>
                <w:rFonts w:ascii="Times New Roman" w:hAnsi="Times New Roman" w:cs="Times New Roman"/>
                <w:lang w:val="en-GB"/>
              </w:rPr>
              <w:t>21</w:t>
            </w:r>
          </w:p>
        </w:tc>
        <w:tc>
          <w:tcPr>
            <w:tcW w:w="1737" w:type="dxa"/>
          </w:tcPr>
          <w:p w14:paraId="384D2744" w14:textId="77777777" w:rsidR="00A14343" w:rsidRPr="008636FE" w:rsidRDefault="00A14343" w:rsidP="00696E1D">
            <w:pPr>
              <w:spacing w:line="240" w:lineRule="auto"/>
              <w:rPr>
                <w:rFonts w:ascii="Times New Roman" w:hAnsi="Times New Roman" w:cs="Times New Roman"/>
                <w:lang w:val="en-GB"/>
              </w:rPr>
            </w:pPr>
            <w:r w:rsidRPr="008636FE">
              <w:rPr>
                <w:rFonts w:ascii="Times New Roman" w:hAnsi="Times New Roman" w:cs="Times New Roman"/>
                <w:lang w:val="en-GB"/>
              </w:rPr>
              <w:t>11</w:t>
            </w:r>
          </w:p>
        </w:tc>
      </w:tr>
      <w:tr w:rsidR="00A14343" w:rsidRPr="008636FE" w14:paraId="5E3FBEBD" w14:textId="77777777" w:rsidTr="00696E1D">
        <w:tc>
          <w:tcPr>
            <w:tcW w:w="5920" w:type="dxa"/>
          </w:tcPr>
          <w:p w14:paraId="1E4A2A7A" w14:textId="77777777" w:rsidR="00A14343" w:rsidRPr="008636FE" w:rsidRDefault="00A14343" w:rsidP="00696E1D">
            <w:pPr>
              <w:spacing w:line="240" w:lineRule="auto"/>
              <w:rPr>
                <w:rFonts w:ascii="Times New Roman" w:hAnsi="Times New Roman" w:cs="Times New Roman"/>
                <w:lang w:val="en-GB"/>
              </w:rPr>
            </w:pPr>
            <w:r w:rsidRPr="008636FE">
              <w:rPr>
                <w:rFonts w:ascii="Times New Roman" w:hAnsi="Times New Roman" w:cs="Times New Roman"/>
                <w:lang w:val="en-GB"/>
              </w:rPr>
              <w:t>Erythema</w:t>
            </w:r>
            <w:r w:rsidR="00142DDC" w:rsidRPr="008636FE">
              <w:rPr>
                <w:rFonts w:ascii="Times New Roman" w:hAnsi="Times New Roman" w:cs="Times New Roman"/>
                <w:lang w:val="en-GB"/>
              </w:rPr>
              <w:t xml:space="preserve"> / </w:t>
            </w:r>
            <w:proofErr w:type="spellStart"/>
            <w:r w:rsidR="00142DDC" w:rsidRPr="008636FE">
              <w:rPr>
                <w:rFonts w:ascii="Times New Roman" w:hAnsi="Times New Roman" w:cs="Times New Roman"/>
                <w:lang w:val="en-GB"/>
              </w:rPr>
              <w:t>Urticaria</w:t>
            </w:r>
            <w:proofErr w:type="spellEnd"/>
          </w:p>
        </w:tc>
        <w:tc>
          <w:tcPr>
            <w:tcW w:w="1843" w:type="dxa"/>
          </w:tcPr>
          <w:p w14:paraId="1E4C49DD" w14:textId="77777777" w:rsidR="00A14343" w:rsidRPr="008636FE" w:rsidRDefault="00142DDC" w:rsidP="00696E1D">
            <w:pPr>
              <w:spacing w:line="240" w:lineRule="auto"/>
              <w:rPr>
                <w:rFonts w:ascii="Times New Roman" w:hAnsi="Times New Roman" w:cs="Times New Roman"/>
                <w:lang w:val="en-GB"/>
              </w:rPr>
            </w:pPr>
            <w:r w:rsidRPr="008636FE">
              <w:rPr>
                <w:rFonts w:ascii="Times New Roman" w:hAnsi="Times New Roman" w:cs="Times New Roman"/>
                <w:lang w:val="en-GB"/>
              </w:rPr>
              <w:t>3</w:t>
            </w:r>
          </w:p>
        </w:tc>
        <w:tc>
          <w:tcPr>
            <w:tcW w:w="1737" w:type="dxa"/>
          </w:tcPr>
          <w:p w14:paraId="6FBA6EF6" w14:textId="77777777" w:rsidR="00A14343" w:rsidRPr="008636FE" w:rsidRDefault="00142DDC" w:rsidP="00696E1D">
            <w:pPr>
              <w:spacing w:line="240" w:lineRule="auto"/>
              <w:rPr>
                <w:rFonts w:ascii="Times New Roman" w:hAnsi="Times New Roman" w:cs="Times New Roman"/>
                <w:lang w:val="en-GB"/>
              </w:rPr>
            </w:pPr>
            <w:r w:rsidRPr="008636FE">
              <w:rPr>
                <w:rFonts w:ascii="Times New Roman" w:hAnsi="Times New Roman" w:cs="Times New Roman"/>
                <w:lang w:val="en-GB"/>
              </w:rPr>
              <w:t>2</w:t>
            </w:r>
          </w:p>
        </w:tc>
      </w:tr>
      <w:tr w:rsidR="00A14343" w:rsidRPr="008636FE" w14:paraId="7C723683" w14:textId="77777777" w:rsidTr="00696E1D">
        <w:tc>
          <w:tcPr>
            <w:tcW w:w="5920" w:type="dxa"/>
          </w:tcPr>
          <w:p w14:paraId="4E853DBD" w14:textId="20C84B90" w:rsidR="00A14343" w:rsidRPr="008636FE" w:rsidRDefault="00A14343" w:rsidP="00696E1D">
            <w:pPr>
              <w:spacing w:line="240" w:lineRule="auto"/>
              <w:rPr>
                <w:rFonts w:ascii="Times New Roman" w:hAnsi="Times New Roman" w:cs="Times New Roman"/>
                <w:lang w:val="en-GB"/>
              </w:rPr>
            </w:pPr>
            <w:r w:rsidRPr="008636FE">
              <w:rPr>
                <w:rFonts w:ascii="Times New Roman" w:hAnsi="Times New Roman" w:cs="Times New Roman"/>
                <w:lang w:val="en-GB"/>
              </w:rPr>
              <w:t>Candidiasis</w:t>
            </w:r>
            <w:r w:rsidR="00072C7B" w:rsidRPr="008636FE">
              <w:rPr>
                <w:rFonts w:ascii="Times New Roman" w:hAnsi="Times New Roman" w:cs="Times New Roman"/>
                <w:lang w:val="en-GB"/>
              </w:rPr>
              <w:t xml:space="preserve"> </w:t>
            </w:r>
            <w:r w:rsidR="00072C7B" w:rsidRPr="008636FE">
              <w:rPr>
                <w:rFonts w:ascii="Times New Roman" w:eastAsia="Times New Roman" w:hAnsi="Times New Roman" w:cs="Times New Roman"/>
                <w:bCs/>
                <w:color w:val="000000"/>
                <w:lang w:val="en-GB" w:eastAsia="nl-NL"/>
              </w:rPr>
              <w:t>§</w:t>
            </w:r>
          </w:p>
        </w:tc>
        <w:tc>
          <w:tcPr>
            <w:tcW w:w="1843" w:type="dxa"/>
          </w:tcPr>
          <w:p w14:paraId="689E56C5" w14:textId="77777777" w:rsidR="00A14343" w:rsidRPr="008636FE" w:rsidRDefault="00A14343" w:rsidP="00696E1D">
            <w:pPr>
              <w:spacing w:line="240" w:lineRule="auto"/>
              <w:rPr>
                <w:rFonts w:ascii="Times New Roman" w:hAnsi="Times New Roman" w:cs="Times New Roman"/>
                <w:lang w:val="en-GB"/>
              </w:rPr>
            </w:pPr>
            <w:r w:rsidRPr="008636FE">
              <w:rPr>
                <w:rFonts w:ascii="Times New Roman" w:hAnsi="Times New Roman" w:cs="Times New Roman"/>
                <w:lang w:val="en-GB"/>
              </w:rPr>
              <w:t>1</w:t>
            </w:r>
          </w:p>
        </w:tc>
        <w:tc>
          <w:tcPr>
            <w:tcW w:w="1737" w:type="dxa"/>
          </w:tcPr>
          <w:p w14:paraId="1D73BEFA" w14:textId="77777777" w:rsidR="00A14343" w:rsidRPr="008636FE" w:rsidRDefault="00A14343" w:rsidP="00696E1D">
            <w:pPr>
              <w:spacing w:line="240" w:lineRule="auto"/>
              <w:rPr>
                <w:rFonts w:ascii="Times New Roman" w:hAnsi="Times New Roman" w:cs="Times New Roman"/>
                <w:lang w:val="en-GB"/>
              </w:rPr>
            </w:pPr>
            <w:r w:rsidRPr="008636FE">
              <w:rPr>
                <w:rFonts w:ascii="Times New Roman" w:hAnsi="Times New Roman" w:cs="Times New Roman"/>
                <w:lang w:val="en-GB"/>
              </w:rPr>
              <w:t>0</w:t>
            </w:r>
          </w:p>
        </w:tc>
      </w:tr>
      <w:tr w:rsidR="00A14343" w:rsidRPr="008636FE" w14:paraId="0EE88E44" w14:textId="77777777" w:rsidTr="00696E1D">
        <w:tc>
          <w:tcPr>
            <w:tcW w:w="5920" w:type="dxa"/>
          </w:tcPr>
          <w:p w14:paraId="44A23A8C" w14:textId="4C16867C" w:rsidR="00A14343" w:rsidRPr="008636FE" w:rsidRDefault="006B040E" w:rsidP="00696E1D">
            <w:pPr>
              <w:spacing w:line="240" w:lineRule="auto"/>
              <w:rPr>
                <w:rFonts w:ascii="Times New Roman" w:hAnsi="Times New Roman" w:cs="Times New Roman"/>
                <w:lang w:val="en-GB"/>
              </w:rPr>
            </w:pPr>
            <w:r w:rsidRPr="008636FE">
              <w:rPr>
                <w:rFonts w:ascii="Times New Roman" w:hAnsi="Times New Roman" w:cs="Times New Roman"/>
                <w:lang w:val="en-GB"/>
              </w:rPr>
              <w:t>Convulsions</w:t>
            </w:r>
          </w:p>
        </w:tc>
        <w:tc>
          <w:tcPr>
            <w:tcW w:w="1843" w:type="dxa"/>
          </w:tcPr>
          <w:p w14:paraId="1EACE98C" w14:textId="77777777" w:rsidR="00A14343" w:rsidRPr="008636FE" w:rsidRDefault="00142DDC" w:rsidP="00696E1D">
            <w:pPr>
              <w:spacing w:line="240" w:lineRule="auto"/>
              <w:rPr>
                <w:rFonts w:ascii="Times New Roman" w:hAnsi="Times New Roman" w:cs="Times New Roman"/>
                <w:lang w:val="en-GB"/>
              </w:rPr>
            </w:pPr>
            <w:r w:rsidRPr="008636FE">
              <w:rPr>
                <w:rFonts w:ascii="Times New Roman" w:hAnsi="Times New Roman" w:cs="Times New Roman"/>
                <w:lang w:val="en-GB"/>
              </w:rPr>
              <w:t>1</w:t>
            </w:r>
          </w:p>
        </w:tc>
        <w:tc>
          <w:tcPr>
            <w:tcW w:w="1737" w:type="dxa"/>
          </w:tcPr>
          <w:p w14:paraId="6A886DC8" w14:textId="77777777" w:rsidR="00A14343" w:rsidRPr="008636FE" w:rsidRDefault="00A14343" w:rsidP="00696E1D">
            <w:pPr>
              <w:spacing w:line="240" w:lineRule="auto"/>
              <w:rPr>
                <w:rFonts w:ascii="Times New Roman" w:hAnsi="Times New Roman" w:cs="Times New Roman"/>
                <w:lang w:val="en-GB"/>
              </w:rPr>
            </w:pPr>
            <w:r w:rsidRPr="008636FE">
              <w:rPr>
                <w:rFonts w:ascii="Times New Roman" w:hAnsi="Times New Roman" w:cs="Times New Roman"/>
                <w:lang w:val="en-GB"/>
              </w:rPr>
              <w:t>2</w:t>
            </w:r>
          </w:p>
        </w:tc>
      </w:tr>
      <w:tr w:rsidR="00A14343" w:rsidRPr="008636FE" w14:paraId="6A3A8598" w14:textId="77777777" w:rsidTr="00696E1D">
        <w:trPr>
          <w:trHeight w:val="70"/>
        </w:trPr>
        <w:tc>
          <w:tcPr>
            <w:tcW w:w="5920" w:type="dxa"/>
          </w:tcPr>
          <w:p w14:paraId="0AA67CCE" w14:textId="77777777" w:rsidR="00A14343" w:rsidRPr="008636FE" w:rsidRDefault="00A14343" w:rsidP="00696E1D">
            <w:pPr>
              <w:spacing w:line="240" w:lineRule="auto"/>
              <w:rPr>
                <w:rFonts w:ascii="Times New Roman" w:hAnsi="Times New Roman" w:cs="Times New Roman"/>
                <w:lang w:val="en-GB"/>
              </w:rPr>
            </w:pPr>
            <w:proofErr w:type="spellStart"/>
            <w:r w:rsidRPr="008636FE">
              <w:rPr>
                <w:rFonts w:ascii="Times New Roman" w:hAnsi="Times New Roman" w:cs="Times New Roman"/>
                <w:lang w:val="en-GB"/>
              </w:rPr>
              <w:t>Tromboflebitis</w:t>
            </w:r>
            <w:proofErr w:type="spellEnd"/>
          </w:p>
        </w:tc>
        <w:tc>
          <w:tcPr>
            <w:tcW w:w="1843" w:type="dxa"/>
          </w:tcPr>
          <w:p w14:paraId="300EA3DC" w14:textId="77777777" w:rsidR="00A14343" w:rsidRPr="008636FE" w:rsidRDefault="00A14343" w:rsidP="00696E1D">
            <w:pPr>
              <w:spacing w:line="240" w:lineRule="auto"/>
              <w:rPr>
                <w:rFonts w:ascii="Times New Roman" w:hAnsi="Times New Roman" w:cs="Times New Roman"/>
                <w:lang w:val="en-GB"/>
              </w:rPr>
            </w:pPr>
            <w:r w:rsidRPr="008636FE">
              <w:rPr>
                <w:rFonts w:ascii="Times New Roman" w:hAnsi="Times New Roman" w:cs="Times New Roman"/>
                <w:lang w:val="en-GB"/>
              </w:rPr>
              <w:t>2</w:t>
            </w:r>
          </w:p>
        </w:tc>
        <w:tc>
          <w:tcPr>
            <w:tcW w:w="1737" w:type="dxa"/>
          </w:tcPr>
          <w:p w14:paraId="3CB0EB2A" w14:textId="77777777" w:rsidR="00A14343" w:rsidRPr="008636FE" w:rsidRDefault="00A14343" w:rsidP="00696E1D">
            <w:pPr>
              <w:spacing w:line="240" w:lineRule="auto"/>
              <w:rPr>
                <w:rFonts w:ascii="Times New Roman" w:hAnsi="Times New Roman" w:cs="Times New Roman"/>
                <w:lang w:val="en-GB"/>
              </w:rPr>
            </w:pPr>
            <w:r w:rsidRPr="008636FE">
              <w:rPr>
                <w:rFonts w:ascii="Times New Roman" w:hAnsi="Times New Roman" w:cs="Times New Roman"/>
                <w:lang w:val="en-GB"/>
              </w:rPr>
              <w:t>0</w:t>
            </w:r>
          </w:p>
        </w:tc>
      </w:tr>
    </w:tbl>
    <w:p w14:paraId="0E77EA90" w14:textId="651386DC" w:rsidR="0013658A" w:rsidRPr="008636FE" w:rsidRDefault="006B040E" w:rsidP="00696E1D">
      <w:pPr>
        <w:spacing w:line="240" w:lineRule="auto"/>
        <w:rPr>
          <w:rFonts w:ascii="Times New Roman" w:hAnsi="Times New Roman" w:cs="Times New Roman"/>
          <w:lang w:val="en-GB"/>
        </w:rPr>
      </w:pPr>
      <w:r w:rsidRPr="008636FE">
        <w:rPr>
          <w:rFonts w:ascii="Times New Roman" w:hAnsi="Times New Roman" w:cs="Times New Roman"/>
          <w:lang w:val="en-GB"/>
        </w:rPr>
        <w:t xml:space="preserve">ICU: Intensive Care Unit; </w:t>
      </w:r>
      <w:r w:rsidR="005845D0" w:rsidRPr="008636FE">
        <w:rPr>
          <w:rFonts w:ascii="Times New Roman" w:hAnsi="Times New Roman" w:cs="Times New Roman"/>
          <w:lang w:val="en-GB"/>
        </w:rPr>
        <w:t>MIPD</w:t>
      </w:r>
      <w:r w:rsidR="00306E0A" w:rsidRPr="008636FE">
        <w:rPr>
          <w:rFonts w:ascii="Times New Roman" w:hAnsi="Times New Roman" w:cs="Times New Roman"/>
          <w:lang w:val="en-GB"/>
        </w:rPr>
        <w:t>: Therapeutic drug monitoring</w:t>
      </w:r>
      <w:r w:rsidR="00352024" w:rsidRPr="008636FE">
        <w:rPr>
          <w:rFonts w:ascii="Times New Roman" w:hAnsi="Times New Roman" w:cs="Times New Roman"/>
          <w:lang w:val="en-GB"/>
        </w:rPr>
        <w:br/>
        <w:t>* consisted of hypotension during rapid infusion</w:t>
      </w:r>
      <w:r w:rsidR="00352024" w:rsidRPr="008636FE">
        <w:rPr>
          <w:rFonts w:ascii="Times New Roman" w:hAnsi="Times New Roman" w:cs="Times New Roman"/>
          <w:lang w:val="en-GB"/>
        </w:rPr>
        <w:br/>
      </w:r>
      <w:r w:rsidR="00072C7B" w:rsidRPr="008636FE">
        <w:rPr>
          <w:rFonts w:ascii="Times New Roman" w:hAnsi="Times New Roman" w:cs="Times New Roman"/>
          <w:lang w:val="en-GB"/>
        </w:rPr>
        <w:t xml:space="preserve">† </w:t>
      </w:r>
      <w:r w:rsidR="00352024" w:rsidRPr="008636FE">
        <w:rPr>
          <w:rFonts w:ascii="Times New Roman" w:hAnsi="Times New Roman" w:cs="Times New Roman"/>
          <w:lang w:val="en-GB"/>
        </w:rPr>
        <w:t>Defined as leukocyte count lower than 3.5 x 10^9</w:t>
      </w:r>
      <w:r w:rsidR="00352024" w:rsidRPr="008636FE">
        <w:rPr>
          <w:rFonts w:ascii="Times New Roman" w:hAnsi="Times New Roman" w:cs="Times New Roman"/>
          <w:lang w:val="en-GB"/>
        </w:rPr>
        <w:br/>
      </w:r>
      <w:r w:rsidR="00072C7B" w:rsidRPr="008636FE">
        <w:rPr>
          <w:rFonts w:ascii="Times New Roman" w:hAnsi="Times New Roman" w:cs="Times New Roman"/>
          <w:lang w:val="en-GB"/>
        </w:rPr>
        <w:t xml:space="preserve">‡ </w:t>
      </w:r>
      <w:r w:rsidR="00352024" w:rsidRPr="008636FE">
        <w:rPr>
          <w:rFonts w:ascii="Times New Roman" w:hAnsi="Times New Roman" w:cs="Times New Roman"/>
          <w:lang w:val="en-GB"/>
        </w:rPr>
        <w:t>Defined as thrombocyte count lower than 50</w:t>
      </w:r>
      <w:r w:rsidR="00352024" w:rsidRPr="008636FE">
        <w:rPr>
          <w:rFonts w:ascii="Times New Roman" w:hAnsi="Times New Roman" w:cs="Times New Roman"/>
          <w:lang w:val="en-GB"/>
        </w:rPr>
        <w:br/>
      </w:r>
      <w:r w:rsidR="00072C7B" w:rsidRPr="008636FE">
        <w:rPr>
          <w:rFonts w:ascii="Times New Roman" w:eastAsia="Times New Roman" w:hAnsi="Times New Roman" w:cs="Times New Roman"/>
          <w:bCs/>
          <w:color w:val="000000"/>
          <w:lang w:val="en-GB" w:eastAsia="nl-NL"/>
        </w:rPr>
        <w:t xml:space="preserve">§ </w:t>
      </w:r>
      <w:r w:rsidR="00352024" w:rsidRPr="008636FE">
        <w:rPr>
          <w:rFonts w:ascii="Times New Roman" w:hAnsi="Times New Roman" w:cs="Times New Roman"/>
          <w:lang w:val="en-GB"/>
        </w:rPr>
        <w:t xml:space="preserve">Defined as positive </w:t>
      </w:r>
      <w:r w:rsidR="000D4AAC" w:rsidRPr="008636FE">
        <w:rPr>
          <w:rFonts w:ascii="Times New Roman" w:hAnsi="Times New Roman" w:cs="Times New Roman"/>
          <w:lang w:val="en-GB"/>
        </w:rPr>
        <w:t>galactomannan</w:t>
      </w:r>
      <w:r w:rsidR="00352024" w:rsidRPr="008636FE">
        <w:rPr>
          <w:rFonts w:ascii="Times New Roman" w:hAnsi="Times New Roman" w:cs="Times New Roman"/>
          <w:lang w:val="en-GB"/>
        </w:rPr>
        <w:t xml:space="preserve"> test</w:t>
      </w:r>
    </w:p>
    <w:p w14:paraId="0ECA1B29" w14:textId="57AFC3E0" w:rsidR="008D62CC" w:rsidRPr="008636FE" w:rsidRDefault="008D62CC" w:rsidP="008D62CC">
      <w:pPr>
        <w:pStyle w:val="Heading1"/>
        <w:rPr>
          <w:rFonts w:cs="Times New Roman"/>
        </w:rPr>
      </w:pPr>
      <w:r w:rsidRPr="008636FE">
        <w:rPr>
          <w:rFonts w:cs="Times New Roman"/>
        </w:rPr>
        <w:t>Table S12. Post Hoc: Length of stay including transferred patients</w:t>
      </w:r>
    </w:p>
    <w:tbl>
      <w:tblPr>
        <w:tblW w:w="0" w:type="auto"/>
        <w:tblCellMar>
          <w:left w:w="70" w:type="dxa"/>
          <w:right w:w="70" w:type="dxa"/>
        </w:tblCellMar>
        <w:tblLook w:val="04A0" w:firstRow="1" w:lastRow="0" w:firstColumn="1" w:lastColumn="0" w:noHBand="0" w:noVBand="1"/>
      </w:tblPr>
      <w:tblGrid>
        <w:gridCol w:w="3067"/>
        <w:gridCol w:w="1340"/>
        <w:gridCol w:w="1657"/>
        <w:gridCol w:w="2057"/>
        <w:gridCol w:w="785"/>
      </w:tblGrid>
      <w:tr w:rsidR="008D62CC" w:rsidRPr="008636FE" w14:paraId="40FFB904" w14:textId="77777777" w:rsidTr="00D7339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0ADE3" w14:textId="77777777" w:rsidR="008D62CC" w:rsidRPr="008636FE" w:rsidRDefault="008D62CC" w:rsidP="00D73393">
            <w:pPr>
              <w:spacing w:after="0" w:line="240" w:lineRule="auto"/>
              <w:rPr>
                <w:rFonts w:ascii="Times New Roman" w:eastAsia="Times New Roman" w:hAnsi="Times New Roman" w:cs="Times New Roman"/>
                <w:b/>
                <w:bCs/>
                <w:color w:val="000000"/>
                <w:sz w:val="20"/>
                <w:lang w:eastAsia="nl-NL"/>
              </w:rPr>
            </w:pPr>
            <w:r w:rsidRPr="008636FE">
              <w:rPr>
                <w:rFonts w:ascii="Times New Roman" w:eastAsia="Times New Roman" w:hAnsi="Times New Roman" w:cs="Times New Roman"/>
                <w:b/>
                <w:bCs/>
                <w:color w:val="000000"/>
                <w:sz w:val="20"/>
                <w:lang w:eastAsia="nl-NL"/>
              </w:rPr>
              <w:t>Outcome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59BCDEF" w14:textId="77777777" w:rsidR="008D62CC" w:rsidRPr="008636FE" w:rsidRDefault="008D62CC" w:rsidP="00D73393">
            <w:pPr>
              <w:spacing w:after="0" w:line="240" w:lineRule="auto"/>
              <w:rPr>
                <w:rFonts w:ascii="Times New Roman" w:eastAsia="Times New Roman" w:hAnsi="Times New Roman" w:cs="Times New Roman"/>
                <w:b/>
                <w:bCs/>
                <w:color w:val="000000"/>
                <w:sz w:val="20"/>
                <w:lang w:eastAsia="nl-NL"/>
              </w:rPr>
            </w:pPr>
            <w:r w:rsidRPr="008636FE">
              <w:rPr>
                <w:rFonts w:ascii="Times New Roman" w:eastAsia="Times New Roman" w:hAnsi="Times New Roman" w:cs="Times New Roman"/>
                <w:b/>
                <w:bCs/>
                <w:color w:val="000000"/>
                <w:sz w:val="20"/>
                <w:lang w:eastAsia="nl-NL"/>
              </w:rPr>
              <w:t>MIPD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5381607" w14:textId="77777777" w:rsidR="008D62CC" w:rsidRPr="008636FE" w:rsidRDefault="008D62CC" w:rsidP="00D73393">
            <w:pPr>
              <w:spacing w:after="0" w:line="240" w:lineRule="auto"/>
              <w:rPr>
                <w:rFonts w:ascii="Times New Roman" w:eastAsia="Times New Roman" w:hAnsi="Times New Roman" w:cs="Times New Roman"/>
                <w:b/>
                <w:bCs/>
                <w:color w:val="000000"/>
                <w:sz w:val="20"/>
                <w:lang w:eastAsia="nl-NL"/>
              </w:rPr>
            </w:pPr>
            <w:r w:rsidRPr="008636FE">
              <w:rPr>
                <w:rFonts w:ascii="Times New Roman" w:eastAsia="Times New Roman" w:hAnsi="Times New Roman" w:cs="Times New Roman"/>
                <w:b/>
                <w:bCs/>
                <w:color w:val="000000"/>
                <w:sz w:val="20"/>
                <w:lang w:eastAsia="nl-NL"/>
              </w:rPr>
              <w:t>Standard therapy</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3B1D9F8" w14:textId="77777777" w:rsidR="008D62CC" w:rsidRPr="008636FE" w:rsidRDefault="008D62CC" w:rsidP="00D73393">
            <w:pPr>
              <w:spacing w:after="0" w:line="240" w:lineRule="auto"/>
              <w:rPr>
                <w:rFonts w:ascii="Times New Roman" w:eastAsia="Times New Roman" w:hAnsi="Times New Roman" w:cs="Times New Roman"/>
                <w:b/>
                <w:bCs/>
                <w:color w:val="000000"/>
                <w:sz w:val="20"/>
                <w:lang w:eastAsia="nl-NL"/>
              </w:rPr>
            </w:pPr>
            <w:r w:rsidRPr="008636FE">
              <w:rPr>
                <w:rFonts w:ascii="Times New Roman" w:eastAsia="Times New Roman" w:hAnsi="Times New Roman" w:cs="Times New Roman"/>
                <w:b/>
                <w:bCs/>
                <w:color w:val="000000"/>
                <w:sz w:val="20"/>
                <w:lang w:eastAsia="nl-NL"/>
              </w:rPr>
              <w:t>Crude effect (95% CI)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903C741" w14:textId="77777777" w:rsidR="008D62CC" w:rsidRPr="008636FE" w:rsidRDefault="008D62CC" w:rsidP="00D73393">
            <w:pPr>
              <w:spacing w:after="0" w:line="240" w:lineRule="auto"/>
              <w:rPr>
                <w:rFonts w:ascii="Times New Roman" w:eastAsia="Times New Roman" w:hAnsi="Times New Roman" w:cs="Times New Roman"/>
                <w:b/>
                <w:bCs/>
                <w:color w:val="000000"/>
                <w:sz w:val="20"/>
                <w:lang w:eastAsia="nl-NL"/>
              </w:rPr>
            </w:pPr>
            <w:r w:rsidRPr="008636FE">
              <w:rPr>
                <w:rFonts w:ascii="Times New Roman" w:eastAsia="Times New Roman" w:hAnsi="Times New Roman" w:cs="Times New Roman"/>
                <w:b/>
                <w:bCs/>
                <w:color w:val="000000"/>
                <w:sz w:val="20"/>
                <w:lang w:eastAsia="nl-NL"/>
              </w:rPr>
              <w:t>P-value</w:t>
            </w:r>
          </w:p>
        </w:tc>
      </w:tr>
      <w:tr w:rsidR="008D62CC" w:rsidRPr="008636FE" w14:paraId="23450FE7" w14:textId="77777777" w:rsidTr="00D7339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69B555" w14:textId="77777777" w:rsidR="008D62CC" w:rsidRPr="008636FE" w:rsidRDefault="008D62CC" w:rsidP="00D73393">
            <w:pPr>
              <w:spacing w:after="0" w:line="240" w:lineRule="auto"/>
              <w:rPr>
                <w:rFonts w:ascii="Times New Roman" w:eastAsia="Times New Roman" w:hAnsi="Times New Roman" w:cs="Times New Roman"/>
                <w:color w:val="000000"/>
                <w:sz w:val="20"/>
                <w:lang w:eastAsia="nl-NL"/>
              </w:rPr>
            </w:pPr>
            <w:r w:rsidRPr="008636FE">
              <w:rPr>
                <w:rFonts w:ascii="Times New Roman" w:eastAsia="Times New Roman" w:hAnsi="Times New Roman" w:cs="Times New Roman"/>
                <w:color w:val="000000"/>
                <w:sz w:val="20"/>
                <w:lang w:eastAsia="nl-NL"/>
              </w:rPr>
              <w:t>ICU LOS, median (IQR)</w:t>
            </w:r>
          </w:p>
        </w:tc>
        <w:tc>
          <w:tcPr>
            <w:tcW w:w="0" w:type="auto"/>
            <w:tcBorders>
              <w:top w:val="nil"/>
              <w:left w:val="nil"/>
              <w:bottom w:val="single" w:sz="4" w:space="0" w:color="auto"/>
              <w:right w:val="single" w:sz="4" w:space="0" w:color="auto"/>
            </w:tcBorders>
            <w:shd w:val="clear" w:color="auto" w:fill="auto"/>
            <w:noWrap/>
            <w:vAlign w:val="bottom"/>
            <w:hideMark/>
          </w:tcPr>
          <w:p w14:paraId="4B5E406A" w14:textId="77777777" w:rsidR="008D62CC" w:rsidRPr="008636FE" w:rsidRDefault="008D62CC" w:rsidP="00D73393">
            <w:pPr>
              <w:spacing w:after="0" w:line="240" w:lineRule="auto"/>
              <w:rPr>
                <w:rFonts w:ascii="Times New Roman" w:eastAsia="Times New Roman" w:hAnsi="Times New Roman" w:cs="Times New Roman"/>
                <w:color w:val="000000"/>
                <w:sz w:val="20"/>
                <w:lang w:eastAsia="nl-NL"/>
              </w:rPr>
            </w:pPr>
            <w:r w:rsidRPr="008636FE">
              <w:rPr>
                <w:rFonts w:ascii="Times New Roman" w:eastAsia="Times New Roman" w:hAnsi="Times New Roman" w:cs="Times New Roman"/>
                <w:color w:val="000000"/>
                <w:sz w:val="20"/>
                <w:lang w:eastAsia="nl-NL"/>
              </w:rPr>
              <w:t>11.0 (5.0-22.0)</w:t>
            </w:r>
          </w:p>
        </w:tc>
        <w:tc>
          <w:tcPr>
            <w:tcW w:w="0" w:type="auto"/>
            <w:tcBorders>
              <w:top w:val="nil"/>
              <w:left w:val="nil"/>
              <w:bottom w:val="single" w:sz="4" w:space="0" w:color="auto"/>
              <w:right w:val="single" w:sz="4" w:space="0" w:color="auto"/>
            </w:tcBorders>
            <w:shd w:val="clear" w:color="auto" w:fill="auto"/>
            <w:noWrap/>
            <w:vAlign w:val="bottom"/>
            <w:hideMark/>
          </w:tcPr>
          <w:p w14:paraId="79DA07BC" w14:textId="77777777" w:rsidR="008D62CC" w:rsidRPr="008636FE" w:rsidRDefault="008D62CC" w:rsidP="00D73393">
            <w:pPr>
              <w:spacing w:after="0" w:line="240" w:lineRule="auto"/>
              <w:rPr>
                <w:rFonts w:ascii="Times New Roman" w:eastAsia="Times New Roman" w:hAnsi="Times New Roman" w:cs="Times New Roman"/>
                <w:color w:val="000000"/>
                <w:sz w:val="20"/>
                <w:lang w:eastAsia="nl-NL"/>
              </w:rPr>
            </w:pPr>
            <w:r w:rsidRPr="008636FE">
              <w:rPr>
                <w:rFonts w:ascii="Times New Roman" w:eastAsia="Times New Roman" w:hAnsi="Times New Roman" w:cs="Times New Roman"/>
                <w:color w:val="000000"/>
                <w:sz w:val="20"/>
                <w:lang w:eastAsia="nl-NL"/>
              </w:rPr>
              <w:t>8.0 (3.0-21.0)</w:t>
            </w:r>
          </w:p>
        </w:tc>
        <w:tc>
          <w:tcPr>
            <w:tcW w:w="0" w:type="auto"/>
            <w:tcBorders>
              <w:top w:val="nil"/>
              <w:left w:val="nil"/>
              <w:bottom w:val="single" w:sz="4" w:space="0" w:color="auto"/>
              <w:right w:val="single" w:sz="4" w:space="0" w:color="auto"/>
            </w:tcBorders>
            <w:shd w:val="clear" w:color="auto" w:fill="auto"/>
            <w:noWrap/>
            <w:vAlign w:val="bottom"/>
            <w:hideMark/>
          </w:tcPr>
          <w:p w14:paraId="3C67A059" w14:textId="77777777" w:rsidR="008D62CC" w:rsidRPr="008636FE" w:rsidRDefault="008D62CC" w:rsidP="00D73393">
            <w:pPr>
              <w:spacing w:after="0" w:line="240" w:lineRule="auto"/>
              <w:rPr>
                <w:rFonts w:ascii="Times New Roman" w:eastAsia="Times New Roman" w:hAnsi="Times New Roman" w:cs="Times New Roman"/>
                <w:color w:val="000000"/>
                <w:sz w:val="20"/>
                <w:lang w:eastAsia="nl-NL"/>
              </w:rPr>
            </w:pPr>
            <w:r w:rsidRPr="008636FE">
              <w:rPr>
                <w:rFonts w:ascii="Times New Roman" w:eastAsia="Times New Roman" w:hAnsi="Times New Roman" w:cs="Times New Roman"/>
                <w:color w:val="000000"/>
                <w:sz w:val="20"/>
                <w:lang w:eastAsia="nl-NL"/>
              </w:rPr>
              <w:t>1.13 (0.93-1.38) †</w:t>
            </w:r>
          </w:p>
        </w:tc>
        <w:tc>
          <w:tcPr>
            <w:tcW w:w="0" w:type="auto"/>
            <w:tcBorders>
              <w:top w:val="nil"/>
              <w:left w:val="nil"/>
              <w:bottom w:val="single" w:sz="4" w:space="0" w:color="auto"/>
              <w:right w:val="single" w:sz="4" w:space="0" w:color="auto"/>
            </w:tcBorders>
            <w:shd w:val="clear" w:color="auto" w:fill="auto"/>
            <w:noWrap/>
            <w:vAlign w:val="bottom"/>
            <w:hideMark/>
          </w:tcPr>
          <w:p w14:paraId="6E7F4348" w14:textId="77777777" w:rsidR="008D62CC" w:rsidRPr="008636FE" w:rsidRDefault="008D62CC" w:rsidP="00D73393">
            <w:pPr>
              <w:spacing w:after="0" w:line="240" w:lineRule="auto"/>
              <w:rPr>
                <w:rFonts w:ascii="Times New Roman" w:eastAsia="Times New Roman" w:hAnsi="Times New Roman" w:cs="Times New Roman"/>
                <w:color w:val="000000"/>
                <w:sz w:val="20"/>
                <w:lang w:eastAsia="nl-NL"/>
              </w:rPr>
            </w:pPr>
            <w:r w:rsidRPr="008636FE">
              <w:rPr>
                <w:rFonts w:ascii="Times New Roman" w:eastAsia="Times New Roman" w:hAnsi="Times New Roman" w:cs="Times New Roman"/>
                <w:color w:val="000000"/>
                <w:sz w:val="20"/>
                <w:lang w:eastAsia="nl-NL"/>
              </w:rPr>
              <w:t>0.22</w:t>
            </w:r>
          </w:p>
        </w:tc>
      </w:tr>
      <w:tr w:rsidR="008D62CC" w:rsidRPr="008636FE" w14:paraId="7863AC0D" w14:textId="77777777" w:rsidTr="00D7339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7FD661" w14:textId="77777777" w:rsidR="008D62CC" w:rsidRPr="008636FE" w:rsidRDefault="008D62CC" w:rsidP="00D73393">
            <w:pPr>
              <w:spacing w:after="0" w:line="240" w:lineRule="auto"/>
              <w:rPr>
                <w:rFonts w:ascii="Times New Roman" w:eastAsia="Times New Roman" w:hAnsi="Times New Roman" w:cs="Times New Roman"/>
                <w:color w:val="000000"/>
                <w:sz w:val="20"/>
                <w:lang w:val="en-US" w:eastAsia="nl-NL"/>
              </w:rPr>
            </w:pPr>
            <w:r w:rsidRPr="008636FE">
              <w:rPr>
                <w:rFonts w:ascii="Times New Roman" w:eastAsia="Times New Roman" w:hAnsi="Times New Roman" w:cs="Times New Roman"/>
                <w:color w:val="000000"/>
                <w:sz w:val="20"/>
                <w:lang w:val="en-US" w:eastAsia="nl-NL"/>
              </w:rPr>
              <w:t>ICU LOS after T0, median (IQR)</w:t>
            </w:r>
          </w:p>
        </w:tc>
        <w:tc>
          <w:tcPr>
            <w:tcW w:w="0" w:type="auto"/>
            <w:tcBorders>
              <w:top w:val="nil"/>
              <w:left w:val="nil"/>
              <w:bottom w:val="single" w:sz="4" w:space="0" w:color="auto"/>
              <w:right w:val="single" w:sz="4" w:space="0" w:color="auto"/>
            </w:tcBorders>
            <w:shd w:val="clear" w:color="auto" w:fill="auto"/>
            <w:noWrap/>
            <w:vAlign w:val="bottom"/>
            <w:hideMark/>
          </w:tcPr>
          <w:p w14:paraId="62500953" w14:textId="77777777" w:rsidR="008D62CC" w:rsidRPr="008636FE" w:rsidRDefault="008D62CC" w:rsidP="00D73393">
            <w:pPr>
              <w:spacing w:after="0" w:line="240" w:lineRule="auto"/>
              <w:rPr>
                <w:rFonts w:ascii="Times New Roman" w:eastAsia="Times New Roman" w:hAnsi="Times New Roman" w:cs="Times New Roman"/>
                <w:color w:val="000000"/>
                <w:sz w:val="20"/>
                <w:lang w:eastAsia="nl-NL"/>
              </w:rPr>
            </w:pPr>
            <w:r w:rsidRPr="008636FE">
              <w:rPr>
                <w:rFonts w:ascii="Times New Roman" w:eastAsia="Times New Roman" w:hAnsi="Times New Roman" w:cs="Times New Roman"/>
                <w:color w:val="000000"/>
                <w:sz w:val="20"/>
                <w:lang w:eastAsia="nl-NL"/>
              </w:rPr>
              <w:t>8.0 (3.0-14.0)</w:t>
            </w:r>
          </w:p>
        </w:tc>
        <w:tc>
          <w:tcPr>
            <w:tcW w:w="0" w:type="auto"/>
            <w:tcBorders>
              <w:top w:val="nil"/>
              <w:left w:val="nil"/>
              <w:bottom w:val="single" w:sz="4" w:space="0" w:color="auto"/>
              <w:right w:val="single" w:sz="4" w:space="0" w:color="auto"/>
            </w:tcBorders>
            <w:shd w:val="clear" w:color="auto" w:fill="auto"/>
            <w:noWrap/>
            <w:vAlign w:val="bottom"/>
            <w:hideMark/>
          </w:tcPr>
          <w:p w14:paraId="338296EF" w14:textId="77777777" w:rsidR="008D62CC" w:rsidRPr="008636FE" w:rsidRDefault="008D62CC" w:rsidP="00D73393">
            <w:pPr>
              <w:spacing w:after="0" w:line="240" w:lineRule="auto"/>
              <w:rPr>
                <w:rFonts w:ascii="Times New Roman" w:eastAsia="Times New Roman" w:hAnsi="Times New Roman" w:cs="Times New Roman"/>
                <w:color w:val="000000"/>
                <w:sz w:val="20"/>
                <w:lang w:eastAsia="nl-NL"/>
              </w:rPr>
            </w:pPr>
            <w:r w:rsidRPr="008636FE">
              <w:rPr>
                <w:rFonts w:ascii="Times New Roman" w:eastAsia="Times New Roman" w:hAnsi="Times New Roman" w:cs="Times New Roman"/>
                <w:color w:val="000000"/>
                <w:sz w:val="20"/>
                <w:lang w:eastAsia="nl-NL"/>
              </w:rPr>
              <w:t>6.0 (3.0-15.0)</w:t>
            </w:r>
          </w:p>
        </w:tc>
        <w:tc>
          <w:tcPr>
            <w:tcW w:w="0" w:type="auto"/>
            <w:tcBorders>
              <w:top w:val="nil"/>
              <w:left w:val="nil"/>
              <w:bottom w:val="single" w:sz="4" w:space="0" w:color="auto"/>
              <w:right w:val="single" w:sz="4" w:space="0" w:color="auto"/>
            </w:tcBorders>
            <w:shd w:val="clear" w:color="auto" w:fill="auto"/>
            <w:noWrap/>
            <w:vAlign w:val="bottom"/>
            <w:hideMark/>
          </w:tcPr>
          <w:p w14:paraId="33E52A3D" w14:textId="77777777" w:rsidR="008D62CC" w:rsidRPr="008636FE" w:rsidRDefault="008D62CC" w:rsidP="00D73393">
            <w:pPr>
              <w:spacing w:after="0" w:line="240" w:lineRule="auto"/>
              <w:rPr>
                <w:rFonts w:ascii="Times New Roman" w:eastAsia="Times New Roman" w:hAnsi="Times New Roman" w:cs="Times New Roman"/>
                <w:color w:val="000000"/>
                <w:sz w:val="20"/>
                <w:lang w:eastAsia="nl-NL"/>
              </w:rPr>
            </w:pPr>
            <w:r w:rsidRPr="008636FE">
              <w:rPr>
                <w:rFonts w:ascii="Times New Roman" w:eastAsia="Times New Roman" w:hAnsi="Times New Roman" w:cs="Times New Roman"/>
                <w:color w:val="000000"/>
                <w:sz w:val="20"/>
                <w:lang w:eastAsia="nl-NL"/>
              </w:rPr>
              <w:t>1.08 (0.89 - 1.31) †</w:t>
            </w:r>
          </w:p>
        </w:tc>
        <w:tc>
          <w:tcPr>
            <w:tcW w:w="0" w:type="auto"/>
            <w:tcBorders>
              <w:top w:val="nil"/>
              <w:left w:val="nil"/>
              <w:bottom w:val="single" w:sz="4" w:space="0" w:color="auto"/>
              <w:right w:val="single" w:sz="4" w:space="0" w:color="auto"/>
            </w:tcBorders>
            <w:shd w:val="clear" w:color="auto" w:fill="auto"/>
            <w:noWrap/>
            <w:vAlign w:val="bottom"/>
            <w:hideMark/>
          </w:tcPr>
          <w:p w14:paraId="799230B6" w14:textId="77777777" w:rsidR="008D62CC" w:rsidRPr="008636FE" w:rsidRDefault="008D62CC" w:rsidP="00D73393">
            <w:pPr>
              <w:spacing w:after="0" w:line="240" w:lineRule="auto"/>
              <w:rPr>
                <w:rFonts w:ascii="Times New Roman" w:eastAsia="Times New Roman" w:hAnsi="Times New Roman" w:cs="Times New Roman"/>
                <w:color w:val="000000"/>
                <w:sz w:val="20"/>
                <w:lang w:eastAsia="nl-NL"/>
              </w:rPr>
            </w:pPr>
            <w:r w:rsidRPr="008636FE">
              <w:rPr>
                <w:rFonts w:ascii="Times New Roman" w:eastAsia="Times New Roman" w:hAnsi="Times New Roman" w:cs="Times New Roman"/>
                <w:color w:val="000000"/>
                <w:sz w:val="20"/>
                <w:lang w:eastAsia="nl-NL"/>
              </w:rPr>
              <w:t>0.40</w:t>
            </w:r>
          </w:p>
        </w:tc>
      </w:tr>
      <w:tr w:rsidR="008D62CC" w:rsidRPr="008636FE" w14:paraId="3B9EFE46" w14:textId="77777777" w:rsidTr="00D7339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CC6B55" w14:textId="31683FD9" w:rsidR="008D62CC" w:rsidRPr="008636FE" w:rsidRDefault="008D62CC" w:rsidP="00045705">
            <w:pPr>
              <w:spacing w:after="0" w:line="240" w:lineRule="auto"/>
              <w:rPr>
                <w:rFonts w:ascii="Times New Roman" w:eastAsia="Times New Roman" w:hAnsi="Times New Roman" w:cs="Times New Roman"/>
                <w:color w:val="000000"/>
                <w:sz w:val="20"/>
                <w:lang w:val="en-US" w:eastAsia="nl-NL"/>
              </w:rPr>
            </w:pPr>
            <w:r w:rsidRPr="008636FE">
              <w:rPr>
                <w:rFonts w:ascii="Times New Roman" w:eastAsia="Times New Roman" w:hAnsi="Times New Roman" w:cs="Times New Roman"/>
                <w:color w:val="000000"/>
                <w:sz w:val="20"/>
                <w:lang w:val="en-US" w:eastAsia="nl-NL"/>
              </w:rPr>
              <w:t xml:space="preserve">ICU </w:t>
            </w:r>
            <w:r w:rsidR="00045705" w:rsidRPr="008636FE">
              <w:rPr>
                <w:rFonts w:ascii="Times New Roman" w:eastAsia="Times New Roman" w:hAnsi="Times New Roman" w:cs="Times New Roman"/>
                <w:color w:val="000000"/>
                <w:sz w:val="20"/>
                <w:lang w:val="en-US" w:eastAsia="nl-NL"/>
              </w:rPr>
              <w:t>f</w:t>
            </w:r>
            <w:r w:rsidRPr="008636FE">
              <w:rPr>
                <w:rFonts w:ascii="Times New Roman" w:eastAsia="Times New Roman" w:hAnsi="Times New Roman" w:cs="Times New Roman"/>
                <w:color w:val="000000"/>
                <w:sz w:val="20"/>
                <w:lang w:val="en-US" w:eastAsia="nl-NL"/>
              </w:rPr>
              <w:t xml:space="preserve">ree days alive, median (IQR) * </w:t>
            </w:r>
          </w:p>
        </w:tc>
        <w:tc>
          <w:tcPr>
            <w:tcW w:w="0" w:type="auto"/>
            <w:tcBorders>
              <w:top w:val="nil"/>
              <w:left w:val="nil"/>
              <w:bottom w:val="single" w:sz="4" w:space="0" w:color="auto"/>
              <w:right w:val="single" w:sz="4" w:space="0" w:color="auto"/>
            </w:tcBorders>
            <w:shd w:val="clear" w:color="auto" w:fill="auto"/>
            <w:noWrap/>
            <w:vAlign w:val="bottom"/>
            <w:hideMark/>
          </w:tcPr>
          <w:p w14:paraId="173E520E" w14:textId="77777777" w:rsidR="008D62CC" w:rsidRPr="008636FE" w:rsidRDefault="008D62CC" w:rsidP="00D73393">
            <w:pPr>
              <w:spacing w:after="0" w:line="240" w:lineRule="auto"/>
              <w:rPr>
                <w:rFonts w:ascii="Times New Roman" w:eastAsia="Times New Roman" w:hAnsi="Times New Roman" w:cs="Times New Roman"/>
                <w:color w:val="000000"/>
                <w:sz w:val="20"/>
                <w:lang w:eastAsia="nl-NL"/>
              </w:rPr>
            </w:pPr>
            <w:r w:rsidRPr="008636FE">
              <w:rPr>
                <w:rFonts w:ascii="Times New Roman" w:eastAsia="Times New Roman" w:hAnsi="Times New Roman" w:cs="Times New Roman"/>
                <w:color w:val="000000"/>
                <w:sz w:val="20"/>
                <w:lang w:eastAsia="nl-NL"/>
              </w:rPr>
              <w:t>15.0 (0-23.0)</w:t>
            </w:r>
          </w:p>
        </w:tc>
        <w:tc>
          <w:tcPr>
            <w:tcW w:w="0" w:type="auto"/>
            <w:tcBorders>
              <w:top w:val="nil"/>
              <w:left w:val="nil"/>
              <w:bottom w:val="single" w:sz="4" w:space="0" w:color="auto"/>
              <w:right w:val="single" w:sz="4" w:space="0" w:color="auto"/>
            </w:tcBorders>
            <w:shd w:val="clear" w:color="auto" w:fill="auto"/>
            <w:noWrap/>
            <w:vAlign w:val="bottom"/>
            <w:hideMark/>
          </w:tcPr>
          <w:p w14:paraId="4CDEA313" w14:textId="77777777" w:rsidR="008D62CC" w:rsidRPr="008636FE" w:rsidRDefault="008D62CC" w:rsidP="00D73393">
            <w:pPr>
              <w:spacing w:after="0" w:line="240" w:lineRule="auto"/>
              <w:rPr>
                <w:rFonts w:ascii="Times New Roman" w:eastAsia="Times New Roman" w:hAnsi="Times New Roman" w:cs="Times New Roman"/>
                <w:color w:val="000000"/>
                <w:sz w:val="20"/>
                <w:lang w:eastAsia="nl-NL"/>
              </w:rPr>
            </w:pPr>
            <w:r w:rsidRPr="008636FE">
              <w:rPr>
                <w:rFonts w:ascii="Times New Roman" w:eastAsia="Times New Roman" w:hAnsi="Times New Roman" w:cs="Times New Roman"/>
                <w:color w:val="000000"/>
                <w:sz w:val="20"/>
                <w:lang w:eastAsia="nl-NL"/>
              </w:rPr>
              <w:t>17.0 (0-24.5)</w:t>
            </w:r>
          </w:p>
        </w:tc>
        <w:tc>
          <w:tcPr>
            <w:tcW w:w="0" w:type="auto"/>
            <w:tcBorders>
              <w:top w:val="nil"/>
              <w:left w:val="nil"/>
              <w:bottom w:val="single" w:sz="4" w:space="0" w:color="auto"/>
              <w:right w:val="single" w:sz="4" w:space="0" w:color="auto"/>
            </w:tcBorders>
            <w:shd w:val="clear" w:color="auto" w:fill="auto"/>
            <w:noWrap/>
            <w:vAlign w:val="bottom"/>
            <w:hideMark/>
          </w:tcPr>
          <w:p w14:paraId="1422EE64" w14:textId="77777777" w:rsidR="008D62CC" w:rsidRPr="008636FE" w:rsidRDefault="008D62CC" w:rsidP="00D73393">
            <w:pPr>
              <w:spacing w:after="0" w:line="240" w:lineRule="auto"/>
              <w:rPr>
                <w:rFonts w:ascii="Times New Roman" w:eastAsia="Times New Roman" w:hAnsi="Times New Roman" w:cs="Times New Roman"/>
                <w:color w:val="000000"/>
                <w:sz w:val="20"/>
                <w:lang w:eastAsia="nl-NL"/>
              </w:rPr>
            </w:pPr>
            <w:r w:rsidRPr="008636FE">
              <w:rPr>
                <w:rFonts w:ascii="Times New Roman" w:eastAsia="Times New Roman" w:hAnsi="Times New Roman" w:cs="Times New Roman"/>
                <w:color w:val="000000"/>
                <w:sz w:val="20"/>
                <w:lang w:eastAsia="nl-NL"/>
              </w:rPr>
              <w:t> </w:t>
            </w:r>
          </w:p>
        </w:tc>
        <w:tc>
          <w:tcPr>
            <w:tcW w:w="0" w:type="auto"/>
            <w:tcBorders>
              <w:top w:val="nil"/>
              <w:left w:val="nil"/>
              <w:bottom w:val="single" w:sz="4" w:space="0" w:color="auto"/>
              <w:right w:val="single" w:sz="4" w:space="0" w:color="auto"/>
            </w:tcBorders>
            <w:shd w:val="clear" w:color="auto" w:fill="auto"/>
            <w:noWrap/>
            <w:vAlign w:val="bottom"/>
            <w:hideMark/>
          </w:tcPr>
          <w:p w14:paraId="1B2027AE" w14:textId="77777777" w:rsidR="008D62CC" w:rsidRPr="008636FE" w:rsidRDefault="008D62CC" w:rsidP="00D73393">
            <w:pPr>
              <w:spacing w:after="0" w:line="240" w:lineRule="auto"/>
              <w:rPr>
                <w:rFonts w:ascii="Times New Roman" w:eastAsia="Times New Roman" w:hAnsi="Times New Roman" w:cs="Times New Roman"/>
                <w:color w:val="000000"/>
                <w:sz w:val="20"/>
                <w:lang w:eastAsia="nl-NL"/>
              </w:rPr>
            </w:pPr>
            <w:r w:rsidRPr="008636FE">
              <w:rPr>
                <w:rFonts w:ascii="Times New Roman" w:eastAsia="Times New Roman" w:hAnsi="Times New Roman" w:cs="Times New Roman"/>
                <w:color w:val="000000"/>
                <w:sz w:val="20"/>
                <w:lang w:eastAsia="nl-NL"/>
              </w:rPr>
              <w:t xml:space="preserve">0.21 </w:t>
            </w:r>
            <w:r w:rsidRPr="008636FE">
              <w:rPr>
                <w:rFonts w:ascii="Times New Roman" w:hAnsi="Times New Roman" w:cs="Times New Roman"/>
                <w:sz w:val="20"/>
                <w:lang w:val="en-US"/>
              </w:rPr>
              <w:t>‡</w:t>
            </w:r>
          </w:p>
        </w:tc>
      </w:tr>
    </w:tbl>
    <w:p w14:paraId="08DBD635" w14:textId="6DEA6856" w:rsidR="00045705" w:rsidRPr="008636FE" w:rsidRDefault="00045705" w:rsidP="00696E1D">
      <w:pPr>
        <w:spacing w:line="240" w:lineRule="auto"/>
        <w:rPr>
          <w:rFonts w:ascii="Times New Roman" w:hAnsi="Times New Roman" w:cs="Times New Roman"/>
          <w:lang w:val="en-US"/>
        </w:rPr>
      </w:pPr>
      <w:r w:rsidRPr="008636FE">
        <w:rPr>
          <w:rFonts w:ascii="Times New Roman" w:hAnsi="Times New Roman" w:cs="Times New Roman"/>
          <w:lang w:val="en-US"/>
        </w:rPr>
        <w:t>ICU LOS</w:t>
      </w:r>
      <w:r w:rsidR="008636FE" w:rsidRPr="008636FE">
        <w:rPr>
          <w:rFonts w:ascii="Times New Roman" w:hAnsi="Times New Roman" w:cs="Times New Roman"/>
          <w:lang w:val="en-US"/>
        </w:rPr>
        <w:t>:</w:t>
      </w:r>
      <w:r w:rsidRPr="008636FE">
        <w:rPr>
          <w:rFonts w:ascii="Times New Roman" w:hAnsi="Times New Roman" w:cs="Times New Roman"/>
          <w:lang w:val="en-US"/>
        </w:rPr>
        <w:t xml:space="preserve"> Intensive care unit length of stay</w:t>
      </w:r>
      <w:r w:rsidR="008636FE" w:rsidRPr="008636FE">
        <w:rPr>
          <w:rFonts w:ascii="Times New Roman" w:hAnsi="Times New Roman" w:cs="Times New Roman"/>
          <w:lang w:val="en-US"/>
        </w:rPr>
        <w:t>; CI: Confidence interval</w:t>
      </w:r>
    </w:p>
    <w:p w14:paraId="39298C93" w14:textId="142FCD18" w:rsidR="008D62CC" w:rsidRPr="008636FE" w:rsidRDefault="008D62CC" w:rsidP="00696E1D">
      <w:pPr>
        <w:spacing w:line="240" w:lineRule="auto"/>
        <w:rPr>
          <w:rFonts w:ascii="Times New Roman" w:hAnsi="Times New Roman" w:cs="Times New Roman"/>
          <w:lang w:val="en-US"/>
        </w:rPr>
      </w:pPr>
      <w:r w:rsidRPr="008636FE">
        <w:rPr>
          <w:rFonts w:ascii="Times New Roman" w:hAnsi="Times New Roman" w:cs="Times New Roman"/>
          <w:lang w:val="en-US"/>
        </w:rPr>
        <w:t xml:space="preserve">* </w:t>
      </w:r>
      <w:proofErr w:type="gramStart"/>
      <w:r w:rsidRPr="008636FE">
        <w:rPr>
          <w:rFonts w:ascii="Times New Roman" w:hAnsi="Times New Roman" w:cs="Times New Roman"/>
          <w:lang w:val="en-US"/>
        </w:rPr>
        <w:t>at</w:t>
      </w:r>
      <w:proofErr w:type="gramEnd"/>
      <w:r w:rsidRPr="008636FE">
        <w:rPr>
          <w:rFonts w:ascii="Times New Roman" w:hAnsi="Times New Roman" w:cs="Times New Roman"/>
          <w:lang w:val="en-US"/>
        </w:rPr>
        <w:t xml:space="preserve"> 28 days after start of studied antibiotic.</w:t>
      </w:r>
      <w:r w:rsidRPr="008636FE">
        <w:rPr>
          <w:rFonts w:ascii="Times New Roman" w:hAnsi="Times New Roman" w:cs="Times New Roman"/>
          <w:lang w:val="en-US"/>
        </w:rPr>
        <w:br/>
        <w:t xml:space="preserve">† </w:t>
      </w:r>
      <w:proofErr w:type="spellStart"/>
      <w:r w:rsidRPr="008636FE">
        <w:rPr>
          <w:rFonts w:ascii="Times New Roman" w:hAnsi="Times New Roman" w:cs="Times New Roman"/>
          <w:lang w:val="en-US"/>
        </w:rPr>
        <w:t>Analysed</w:t>
      </w:r>
      <w:proofErr w:type="spellEnd"/>
      <w:r w:rsidRPr="008636FE">
        <w:rPr>
          <w:rFonts w:ascii="Times New Roman" w:hAnsi="Times New Roman" w:cs="Times New Roman"/>
          <w:lang w:val="en-US"/>
        </w:rPr>
        <w:t xml:space="preserve"> with </w:t>
      </w:r>
      <w:proofErr w:type="spellStart"/>
      <w:r w:rsidRPr="008636FE">
        <w:rPr>
          <w:rFonts w:ascii="Times New Roman" w:hAnsi="Times New Roman" w:cs="Times New Roman"/>
          <w:lang w:val="en-US"/>
        </w:rPr>
        <w:t>Poission</w:t>
      </w:r>
      <w:proofErr w:type="spellEnd"/>
      <w:r w:rsidRPr="008636FE">
        <w:rPr>
          <w:rFonts w:ascii="Times New Roman" w:hAnsi="Times New Roman" w:cs="Times New Roman"/>
          <w:lang w:val="en-US"/>
        </w:rPr>
        <w:t xml:space="preserve"> regression, reported as incidence risk ratio</w:t>
      </w:r>
      <w:r w:rsidRPr="008636FE">
        <w:rPr>
          <w:rFonts w:ascii="Times New Roman" w:hAnsi="Times New Roman" w:cs="Times New Roman"/>
          <w:lang w:val="en-US"/>
        </w:rPr>
        <w:br/>
        <w:t xml:space="preserve">‡ </w:t>
      </w:r>
      <w:proofErr w:type="spellStart"/>
      <w:r w:rsidRPr="008636FE">
        <w:rPr>
          <w:rFonts w:ascii="Times New Roman" w:hAnsi="Times New Roman" w:cs="Times New Roman"/>
          <w:lang w:val="en-US"/>
        </w:rPr>
        <w:t>Analysed</w:t>
      </w:r>
      <w:proofErr w:type="spellEnd"/>
      <w:r w:rsidRPr="008636FE">
        <w:rPr>
          <w:rFonts w:ascii="Times New Roman" w:hAnsi="Times New Roman" w:cs="Times New Roman"/>
          <w:lang w:val="en-US"/>
        </w:rPr>
        <w:t xml:space="preserve"> with Mann-Whitney U test</w:t>
      </w:r>
    </w:p>
    <w:p w14:paraId="7BEEF283" w14:textId="77777777" w:rsidR="008D62CC" w:rsidRPr="008636FE" w:rsidRDefault="008D62CC" w:rsidP="00696E1D">
      <w:pPr>
        <w:spacing w:line="240" w:lineRule="auto"/>
        <w:rPr>
          <w:rFonts w:ascii="Times New Roman" w:hAnsi="Times New Roman" w:cs="Times New Roman"/>
          <w:lang w:val="en-GB"/>
        </w:rPr>
      </w:pPr>
    </w:p>
    <w:p w14:paraId="1A73FF52" w14:textId="185A3208" w:rsidR="00C26C51" w:rsidRPr="008636FE" w:rsidRDefault="00E03FCE" w:rsidP="00696E1D">
      <w:pPr>
        <w:pStyle w:val="Heading1"/>
        <w:spacing w:line="240" w:lineRule="auto"/>
        <w:rPr>
          <w:rFonts w:cs="Times New Roman"/>
          <w:lang w:val="en-GB"/>
        </w:rPr>
      </w:pPr>
      <w:bookmarkStart w:id="12" w:name="_Toc107218941"/>
      <w:r w:rsidRPr="008636FE">
        <w:rPr>
          <w:rFonts w:cs="Times New Roman"/>
          <w:lang w:val="en-GB"/>
        </w:rPr>
        <w:t>Table S</w:t>
      </w:r>
      <w:r w:rsidR="009C0980" w:rsidRPr="008636FE">
        <w:rPr>
          <w:rFonts w:cs="Times New Roman"/>
          <w:lang w:val="en-GB"/>
        </w:rPr>
        <w:t>1</w:t>
      </w:r>
      <w:r w:rsidR="008D62CC" w:rsidRPr="008636FE">
        <w:rPr>
          <w:rFonts w:cs="Times New Roman"/>
          <w:lang w:val="en-GB"/>
        </w:rPr>
        <w:t>3</w:t>
      </w:r>
      <w:r w:rsidR="00C26C51" w:rsidRPr="008636FE">
        <w:rPr>
          <w:rFonts w:cs="Times New Roman"/>
          <w:lang w:val="en-GB"/>
        </w:rPr>
        <w:t xml:space="preserve">. </w:t>
      </w:r>
      <w:r w:rsidR="00074B1A" w:rsidRPr="008636FE">
        <w:rPr>
          <w:rFonts w:cs="Times New Roman"/>
          <w:lang w:val="en-GB"/>
        </w:rPr>
        <w:t xml:space="preserve">Post Hoc </w:t>
      </w:r>
      <w:r w:rsidR="003450F5" w:rsidRPr="008636FE">
        <w:rPr>
          <w:rFonts w:cs="Times New Roman"/>
          <w:lang w:val="en-GB"/>
        </w:rPr>
        <w:t>analysis</w:t>
      </w:r>
      <w:r w:rsidR="005F51EF" w:rsidRPr="008636FE">
        <w:rPr>
          <w:rFonts w:cs="Times New Roman"/>
          <w:lang w:val="en-GB"/>
        </w:rPr>
        <w:t xml:space="preserve"> ICU LOS</w:t>
      </w:r>
      <w:bookmarkEnd w:id="12"/>
      <w:r w:rsidR="00ED3BA5" w:rsidRPr="008636FE">
        <w:rPr>
          <w:rFonts w:cs="Times New Roman"/>
          <w:lang w:val="en-GB"/>
        </w:rPr>
        <w:t xml:space="preserve"> in subgroups</w:t>
      </w:r>
    </w:p>
    <w:tbl>
      <w:tblPr>
        <w:tblW w:w="9860" w:type="dxa"/>
        <w:tblInd w:w="70" w:type="dxa"/>
        <w:tblCellMar>
          <w:left w:w="70" w:type="dxa"/>
          <w:right w:w="70" w:type="dxa"/>
        </w:tblCellMar>
        <w:tblLook w:val="04A0" w:firstRow="1" w:lastRow="0" w:firstColumn="1" w:lastColumn="0" w:noHBand="0" w:noVBand="1"/>
      </w:tblPr>
      <w:tblGrid>
        <w:gridCol w:w="3500"/>
        <w:gridCol w:w="513"/>
        <w:gridCol w:w="1787"/>
        <w:gridCol w:w="498"/>
        <w:gridCol w:w="1962"/>
        <w:gridCol w:w="1600"/>
      </w:tblGrid>
      <w:tr w:rsidR="00BE5EA1" w:rsidRPr="008636FE" w14:paraId="396CBFAD" w14:textId="77777777" w:rsidTr="00BE5EA1">
        <w:trPr>
          <w:trHeight w:val="300"/>
        </w:trPr>
        <w:tc>
          <w:tcPr>
            <w:tcW w:w="3500" w:type="dxa"/>
            <w:tcBorders>
              <w:top w:val="nil"/>
              <w:left w:val="nil"/>
              <w:bottom w:val="nil"/>
              <w:right w:val="nil"/>
            </w:tcBorders>
            <w:shd w:val="clear" w:color="auto" w:fill="auto"/>
            <w:noWrap/>
            <w:vAlign w:val="bottom"/>
            <w:hideMark/>
          </w:tcPr>
          <w:p w14:paraId="017E20A2" w14:textId="77777777" w:rsidR="00BE5EA1" w:rsidRPr="008636FE" w:rsidRDefault="00BE5EA1" w:rsidP="00696E1D">
            <w:pPr>
              <w:spacing w:after="0" w:line="240" w:lineRule="auto"/>
              <w:rPr>
                <w:rFonts w:ascii="Times New Roman" w:eastAsia="Times New Roman" w:hAnsi="Times New Roman" w:cs="Times New Roman"/>
                <w:sz w:val="20"/>
                <w:szCs w:val="24"/>
                <w:lang w:val="en-GB" w:eastAsia="nl-NL"/>
              </w:rPr>
            </w:pPr>
          </w:p>
        </w:tc>
        <w:tc>
          <w:tcPr>
            <w:tcW w:w="2300" w:type="dxa"/>
            <w:gridSpan w:val="2"/>
            <w:tcBorders>
              <w:top w:val="nil"/>
              <w:left w:val="single" w:sz="4" w:space="0" w:color="auto"/>
              <w:bottom w:val="nil"/>
              <w:right w:val="single" w:sz="4" w:space="0" w:color="000000"/>
            </w:tcBorders>
            <w:shd w:val="clear" w:color="auto" w:fill="auto"/>
            <w:noWrap/>
            <w:vAlign w:val="bottom"/>
            <w:hideMark/>
          </w:tcPr>
          <w:p w14:paraId="5EB69010" w14:textId="19A8348E" w:rsidR="00BE5EA1" w:rsidRPr="008636FE" w:rsidRDefault="005845D0"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MIPD</w:t>
            </w:r>
          </w:p>
        </w:tc>
        <w:tc>
          <w:tcPr>
            <w:tcW w:w="2460" w:type="dxa"/>
            <w:gridSpan w:val="2"/>
            <w:tcBorders>
              <w:top w:val="nil"/>
              <w:left w:val="nil"/>
              <w:bottom w:val="nil"/>
              <w:right w:val="nil"/>
            </w:tcBorders>
            <w:shd w:val="clear" w:color="auto" w:fill="auto"/>
            <w:noWrap/>
            <w:vAlign w:val="bottom"/>
            <w:hideMark/>
          </w:tcPr>
          <w:p w14:paraId="1CC18BE9" w14:textId="046198E2" w:rsidR="00BE5EA1" w:rsidRPr="008636FE" w:rsidRDefault="00BE5EA1"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 xml:space="preserve">Standard </w:t>
            </w:r>
            <w:r w:rsidR="0086271E" w:rsidRPr="008636FE">
              <w:rPr>
                <w:rFonts w:ascii="Times New Roman" w:eastAsia="Times New Roman" w:hAnsi="Times New Roman" w:cs="Times New Roman"/>
                <w:b/>
                <w:bCs/>
                <w:color w:val="000000"/>
                <w:sz w:val="20"/>
                <w:lang w:val="en-GB" w:eastAsia="nl-NL"/>
              </w:rPr>
              <w:t>treatment</w:t>
            </w:r>
          </w:p>
        </w:tc>
        <w:tc>
          <w:tcPr>
            <w:tcW w:w="1600" w:type="dxa"/>
            <w:tcBorders>
              <w:top w:val="nil"/>
              <w:left w:val="nil"/>
              <w:bottom w:val="nil"/>
              <w:right w:val="nil"/>
            </w:tcBorders>
            <w:shd w:val="clear" w:color="auto" w:fill="auto"/>
            <w:noWrap/>
            <w:vAlign w:val="bottom"/>
            <w:hideMark/>
          </w:tcPr>
          <w:p w14:paraId="48211D45" w14:textId="77777777" w:rsidR="00BE5EA1" w:rsidRPr="008636FE" w:rsidRDefault="00BE5EA1" w:rsidP="00696E1D">
            <w:pPr>
              <w:spacing w:after="0" w:line="240" w:lineRule="auto"/>
              <w:rPr>
                <w:rFonts w:ascii="Times New Roman" w:eastAsia="Times New Roman" w:hAnsi="Times New Roman" w:cs="Times New Roman"/>
                <w:b/>
                <w:bCs/>
                <w:color w:val="000000"/>
                <w:sz w:val="20"/>
                <w:lang w:val="en-GB" w:eastAsia="nl-NL"/>
              </w:rPr>
            </w:pPr>
          </w:p>
        </w:tc>
      </w:tr>
      <w:tr w:rsidR="00BE5EA1" w:rsidRPr="008636FE" w14:paraId="4CF10884" w14:textId="77777777" w:rsidTr="00961C4B">
        <w:trPr>
          <w:trHeight w:val="300"/>
        </w:trPr>
        <w:tc>
          <w:tcPr>
            <w:tcW w:w="3500" w:type="dxa"/>
            <w:tcBorders>
              <w:top w:val="nil"/>
              <w:left w:val="nil"/>
              <w:bottom w:val="single" w:sz="4" w:space="0" w:color="auto"/>
              <w:right w:val="nil"/>
            </w:tcBorders>
            <w:shd w:val="clear" w:color="auto" w:fill="auto"/>
            <w:noWrap/>
            <w:vAlign w:val="bottom"/>
            <w:hideMark/>
          </w:tcPr>
          <w:p w14:paraId="1C0220FF" w14:textId="77777777" w:rsidR="00BE5EA1" w:rsidRPr="008636FE" w:rsidRDefault="00BE5EA1"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subgroup</w:t>
            </w:r>
          </w:p>
        </w:tc>
        <w:tc>
          <w:tcPr>
            <w:tcW w:w="513" w:type="dxa"/>
            <w:tcBorders>
              <w:top w:val="nil"/>
              <w:left w:val="single" w:sz="4" w:space="0" w:color="auto"/>
              <w:bottom w:val="single" w:sz="4" w:space="0" w:color="auto"/>
              <w:right w:val="nil"/>
            </w:tcBorders>
            <w:shd w:val="clear" w:color="auto" w:fill="auto"/>
            <w:noWrap/>
            <w:vAlign w:val="bottom"/>
            <w:hideMark/>
          </w:tcPr>
          <w:p w14:paraId="18B8A59D" w14:textId="77777777" w:rsidR="00BE5EA1" w:rsidRPr="008636FE" w:rsidRDefault="00BE5EA1"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n</w:t>
            </w:r>
          </w:p>
        </w:tc>
        <w:tc>
          <w:tcPr>
            <w:tcW w:w="1787" w:type="dxa"/>
            <w:tcBorders>
              <w:top w:val="nil"/>
              <w:left w:val="nil"/>
              <w:bottom w:val="single" w:sz="4" w:space="0" w:color="auto"/>
              <w:right w:val="nil"/>
            </w:tcBorders>
            <w:shd w:val="clear" w:color="auto" w:fill="auto"/>
            <w:noWrap/>
            <w:vAlign w:val="bottom"/>
            <w:hideMark/>
          </w:tcPr>
          <w:p w14:paraId="7EB63CBE" w14:textId="0D14C194" w:rsidR="00BE5EA1" w:rsidRPr="008636FE" w:rsidRDefault="00BE5EA1"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median</w:t>
            </w:r>
            <w:r w:rsidR="00A57C04" w:rsidRPr="008636FE">
              <w:rPr>
                <w:rFonts w:ascii="Times New Roman" w:eastAsia="Times New Roman" w:hAnsi="Times New Roman" w:cs="Times New Roman"/>
                <w:b/>
                <w:bCs/>
                <w:color w:val="000000"/>
                <w:sz w:val="20"/>
                <w:lang w:val="en-GB" w:eastAsia="nl-NL"/>
              </w:rPr>
              <w:t xml:space="preserve"> ICU LOS</w:t>
            </w:r>
            <w:r w:rsidRPr="008636FE">
              <w:rPr>
                <w:rFonts w:ascii="Times New Roman" w:eastAsia="Times New Roman" w:hAnsi="Times New Roman" w:cs="Times New Roman"/>
                <w:b/>
                <w:bCs/>
                <w:color w:val="000000"/>
                <w:sz w:val="20"/>
                <w:lang w:val="en-GB" w:eastAsia="nl-NL"/>
              </w:rPr>
              <w:t xml:space="preserve"> (IQR)</w:t>
            </w:r>
          </w:p>
        </w:tc>
        <w:tc>
          <w:tcPr>
            <w:tcW w:w="498" w:type="dxa"/>
            <w:tcBorders>
              <w:top w:val="nil"/>
              <w:left w:val="single" w:sz="4" w:space="0" w:color="auto"/>
              <w:bottom w:val="single" w:sz="4" w:space="0" w:color="auto"/>
              <w:right w:val="nil"/>
            </w:tcBorders>
            <w:shd w:val="clear" w:color="auto" w:fill="auto"/>
            <w:noWrap/>
            <w:vAlign w:val="bottom"/>
            <w:hideMark/>
          </w:tcPr>
          <w:p w14:paraId="30453485" w14:textId="77777777" w:rsidR="00BE5EA1" w:rsidRPr="008636FE" w:rsidRDefault="00BE5EA1"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n</w:t>
            </w:r>
          </w:p>
        </w:tc>
        <w:tc>
          <w:tcPr>
            <w:tcW w:w="1962" w:type="dxa"/>
            <w:tcBorders>
              <w:top w:val="nil"/>
              <w:left w:val="nil"/>
              <w:bottom w:val="single" w:sz="4" w:space="0" w:color="auto"/>
              <w:right w:val="nil"/>
            </w:tcBorders>
            <w:shd w:val="clear" w:color="auto" w:fill="auto"/>
            <w:noWrap/>
            <w:vAlign w:val="bottom"/>
            <w:hideMark/>
          </w:tcPr>
          <w:p w14:paraId="69FC9094" w14:textId="4754D070" w:rsidR="00BE5EA1" w:rsidRPr="008636FE" w:rsidRDefault="00A57C04"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M</w:t>
            </w:r>
            <w:r w:rsidR="00BE5EA1" w:rsidRPr="008636FE">
              <w:rPr>
                <w:rFonts w:ascii="Times New Roman" w:eastAsia="Times New Roman" w:hAnsi="Times New Roman" w:cs="Times New Roman"/>
                <w:b/>
                <w:bCs/>
                <w:color w:val="000000"/>
                <w:sz w:val="20"/>
                <w:lang w:val="en-GB" w:eastAsia="nl-NL"/>
              </w:rPr>
              <w:t>edian</w:t>
            </w:r>
            <w:r w:rsidRPr="008636FE">
              <w:rPr>
                <w:rFonts w:ascii="Times New Roman" w:eastAsia="Times New Roman" w:hAnsi="Times New Roman" w:cs="Times New Roman"/>
                <w:b/>
                <w:bCs/>
                <w:color w:val="000000"/>
                <w:sz w:val="20"/>
                <w:lang w:val="en-GB" w:eastAsia="nl-NL"/>
              </w:rPr>
              <w:t xml:space="preserve"> ICU LOS</w:t>
            </w:r>
            <w:r w:rsidR="00BE5EA1" w:rsidRPr="008636FE">
              <w:rPr>
                <w:rFonts w:ascii="Times New Roman" w:eastAsia="Times New Roman" w:hAnsi="Times New Roman" w:cs="Times New Roman"/>
                <w:b/>
                <w:bCs/>
                <w:color w:val="000000"/>
                <w:sz w:val="20"/>
                <w:lang w:val="en-GB" w:eastAsia="nl-NL"/>
              </w:rPr>
              <w:t xml:space="preserve"> (IQR)</w:t>
            </w:r>
          </w:p>
        </w:tc>
        <w:tc>
          <w:tcPr>
            <w:tcW w:w="1600" w:type="dxa"/>
            <w:tcBorders>
              <w:top w:val="nil"/>
              <w:left w:val="single" w:sz="4" w:space="0" w:color="auto"/>
              <w:bottom w:val="single" w:sz="4" w:space="0" w:color="auto"/>
              <w:right w:val="nil"/>
            </w:tcBorders>
            <w:shd w:val="clear" w:color="auto" w:fill="auto"/>
            <w:noWrap/>
            <w:vAlign w:val="bottom"/>
            <w:hideMark/>
          </w:tcPr>
          <w:p w14:paraId="19437BCC" w14:textId="77777777" w:rsidR="00BE5EA1" w:rsidRPr="008636FE" w:rsidRDefault="00BE5EA1" w:rsidP="00696E1D">
            <w:pPr>
              <w:spacing w:after="0" w:line="240" w:lineRule="auto"/>
              <w:rPr>
                <w:rFonts w:ascii="Times New Roman" w:eastAsia="Times New Roman" w:hAnsi="Times New Roman" w:cs="Times New Roman"/>
                <w:b/>
                <w:bCs/>
                <w:color w:val="000000"/>
                <w:sz w:val="20"/>
                <w:lang w:val="en-GB" w:eastAsia="nl-NL"/>
              </w:rPr>
            </w:pPr>
            <w:r w:rsidRPr="008636FE">
              <w:rPr>
                <w:rFonts w:ascii="Times New Roman" w:eastAsia="Times New Roman" w:hAnsi="Times New Roman" w:cs="Times New Roman"/>
                <w:b/>
                <w:bCs/>
                <w:color w:val="000000"/>
                <w:sz w:val="20"/>
                <w:lang w:val="en-GB" w:eastAsia="nl-NL"/>
              </w:rPr>
              <w:t>IRR (95% CI)</w:t>
            </w:r>
          </w:p>
        </w:tc>
      </w:tr>
      <w:tr w:rsidR="00BE5EA1" w:rsidRPr="008636FE" w14:paraId="57C68CD2" w14:textId="77777777" w:rsidTr="00961C4B">
        <w:trPr>
          <w:trHeight w:val="300"/>
        </w:trPr>
        <w:tc>
          <w:tcPr>
            <w:tcW w:w="3500" w:type="dxa"/>
            <w:tcBorders>
              <w:top w:val="nil"/>
              <w:left w:val="nil"/>
              <w:bottom w:val="nil"/>
              <w:right w:val="nil"/>
            </w:tcBorders>
            <w:shd w:val="clear" w:color="auto" w:fill="auto"/>
            <w:noWrap/>
            <w:vAlign w:val="bottom"/>
            <w:hideMark/>
          </w:tcPr>
          <w:p w14:paraId="13732D0C" w14:textId="761E3B25" w:rsidR="00BE5EA1" w:rsidRPr="008636FE" w:rsidRDefault="00BE5EA1"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Per Protocol</w:t>
            </w:r>
          </w:p>
        </w:tc>
        <w:tc>
          <w:tcPr>
            <w:tcW w:w="513" w:type="dxa"/>
            <w:tcBorders>
              <w:top w:val="nil"/>
              <w:left w:val="single" w:sz="4" w:space="0" w:color="auto"/>
              <w:bottom w:val="nil"/>
              <w:right w:val="nil"/>
            </w:tcBorders>
            <w:shd w:val="clear" w:color="auto" w:fill="auto"/>
            <w:noWrap/>
            <w:vAlign w:val="bottom"/>
            <w:hideMark/>
          </w:tcPr>
          <w:p w14:paraId="4493D1DE" w14:textId="77777777" w:rsidR="00BE5EA1" w:rsidRPr="008636FE" w:rsidRDefault="00BE5EA1"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116</w:t>
            </w:r>
          </w:p>
        </w:tc>
        <w:tc>
          <w:tcPr>
            <w:tcW w:w="1787" w:type="dxa"/>
            <w:tcBorders>
              <w:top w:val="nil"/>
              <w:left w:val="nil"/>
              <w:bottom w:val="nil"/>
              <w:right w:val="nil"/>
            </w:tcBorders>
            <w:shd w:val="clear" w:color="auto" w:fill="auto"/>
            <w:noWrap/>
            <w:vAlign w:val="bottom"/>
            <w:hideMark/>
          </w:tcPr>
          <w:p w14:paraId="75E70770" w14:textId="462FB9D1" w:rsidR="00BE5EA1" w:rsidRPr="008636FE" w:rsidRDefault="00A11B62" w:rsidP="00A11B62">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14 (</w:t>
            </w:r>
            <w:r w:rsidR="00BE5EA1" w:rsidRPr="008636FE">
              <w:rPr>
                <w:rFonts w:ascii="Times New Roman" w:eastAsia="Times New Roman" w:hAnsi="Times New Roman" w:cs="Times New Roman"/>
                <w:color w:val="000000"/>
                <w:sz w:val="20"/>
                <w:lang w:val="en-GB" w:eastAsia="nl-NL"/>
              </w:rPr>
              <w:t>8 - 2</w:t>
            </w:r>
            <w:r w:rsidRPr="008636FE">
              <w:rPr>
                <w:rFonts w:ascii="Times New Roman" w:eastAsia="Times New Roman" w:hAnsi="Times New Roman" w:cs="Times New Roman"/>
                <w:color w:val="000000"/>
                <w:sz w:val="20"/>
                <w:lang w:val="en-GB" w:eastAsia="nl-NL"/>
              </w:rPr>
              <w:t>8</w:t>
            </w:r>
            <w:r w:rsidR="00BE5EA1" w:rsidRPr="008636FE">
              <w:rPr>
                <w:rFonts w:ascii="Times New Roman" w:eastAsia="Times New Roman" w:hAnsi="Times New Roman" w:cs="Times New Roman"/>
                <w:color w:val="000000"/>
                <w:sz w:val="20"/>
                <w:lang w:val="en-GB" w:eastAsia="nl-NL"/>
              </w:rPr>
              <w:t>)</w:t>
            </w:r>
          </w:p>
        </w:tc>
        <w:tc>
          <w:tcPr>
            <w:tcW w:w="498" w:type="dxa"/>
            <w:tcBorders>
              <w:top w:val="nil"/>
              <w:left w:val="single" w:sz="4" w:space="0" w:color="auto"/>
              <w:bottom w:val="nil"/>
              <w:right w:val="nil"/>
            </w:tcBorders>
            <w:shd w:val="clear" w:color="auto" w:fill="auto"/>
            <w:noWrap/>
            <w:vAlign w:val="bottom"/>
            <w:hideMark/>
          </w:tcPr>
          <w:p w14:paraId="3B155311" w14:textId="6EDB3DFB" w:rsidR="00BE5EA1" w:rsidRPr="008636FE" w:rsidRDefault="00B400A7" w:rsidP="00696E1D">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10</w:t>
            </w:r>
            <w:r w:rsidR="00AE0ED5" w:rsidRPr="008636FE">
              <w:rPr>
                <w:rFonts w:ascii="Times New Roman" w:eastAsia="Times New Roman" w:hAnsi="Times New Roman" w:cs="Times New Roman"/>
                <w:color w:val="000000"/>
                <w:sz w:val="20"/>
                <w:lang w:val="en-GB" w:eastAsia="nl-NL"/>
              </w:rPr>
              <w:t>6</w:t>
            </w:r>
          </w:p>
        </w:tc>
        <w:tc>
          <w:tcPr>
            <w:tcW w:w="1962" w:type="dxa"/>
            <w:tcBorders>
              <w:top w:val="nil"/>
              <w:left w:val="nil"/>
              <w:bottom w:val="nil"/>
              <w:right w:val="nil"/>
            </w:tcBorders>
            <w:shd w:val="clear" w:color="auto" w:fill="auto"/>
            <w:noWrap/>
            <w:vAlign w:val="bottom"/>
            <w:hideMark/>
          </w:tcPr>
          <w:p w14:paraId="3C2084EC" w14:textId="500112EA" w:rsidR="00BE5EA1" w:rsidRPr="008636FE" w:rsidRDefault="00BE5EA1" w:rsidP="00A11B62">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11</w:t>
            </w:r>
            <w:r w:rsidR="00A11B62" w:rsidRPr="008636FE">
              <w:rPr>
                <w:rFonts w:ascii="Times New Roman" w:eastAsia="Times New Roman" w:hAnsi="Times New Roman" w:cs="Times New Roman"/>
                <w:color w:val="000000"/>
                <w:sz w:val="20"/>
                <w:lang w:val="en-GB" w:eastAsia="nl-NL"/>
              </w:rPr>
              <w:t>.5</w:t>
            </w:r>
            <w:r w:rsidRPr="008636FE">
              <w:rPr>
                <w:rFonts w:ascii="Times New Roman" w:eastAsia="Times New Roman" w:hAnsi="Times New Roman" w:cs="Times New Roman"/>
                <w:color w:val="000000"/>
                <w:sz w:val="20"/>
                <w:lang w:val="en-GB" w:eastAsia="nl-NL"/>
              </w:rPr>
              <w:t xml:space="preserve"> (5 - 2</w:t>
            </w:r>
            <w:r w:rsidR="00A11B62" w:rsidRPr="008636FE">
              <w:rPr>
                <w:rFonts w:ascii="Times New Roman" w:eastAsia="Times New Roman" w:hAnsi="Times New Roman" w:cs="Times New Roman"/>
                <w:color w:val="000000"/>
                <w:sz w:val="20"/>
                <w:lang w:val="en-GB" w:eastAsia="nl-NL"/>
              </w:rPr>
              <w:t>4</w:t>
            </w:r>
            <w:r w:rsidRPr="008636FE">
              <w:rPr>
                <w:rFonts w:ascii="Times New Roman" w:eastAsia="Times New Roman" w:hAnsi="Times New Roman" w:cs="Times New Roman"/>
                <w:color w:val="000000"/>
                <w:sz w:val="20"/>
                <w:lang w:val="en-GB" w:eastAsia="nl-NL"/>
              </w:rPr>
              <w:t>)</w:t>
            </w:r>
          </w:p>
        </w:tc>
        <w:tc>
          <w:tcPr>
            <w:tcW w:w="1600" w:type="dxa"/>
            <w:tcBorders>
              <w:top w:val="nil"/>
              <w:left w:val="single" w:sz="4" w:space="0" w:color="auto"/>
              <w:bottom w:val="nil"/>
              <w:right w:val="nil"/>
            </w:tcBorders>
            <w:shd w:val="clear" w:color="auto" w:fill="auto"/>
            <w:noWrap/>
            <w:vAlign w:val="bottom"/>
            <w:hideMark/>
          </w:tcPr>
          <w:p w14:paraId="46983218" w14:textId="644A4A5F" w:rsidR="00BE5EA1" w:rsidRPr="008636FE" w:rsidRDefault="00BE5EA1" w:rsidP="00A11B62">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w:t>
            </w:r>
            <w:r w:rsidR="00BE2459" w:rsidRPr="008636FE">
              <w:rPr>
                <w:rFonts w:ascii="Times New Roman" w:eastAsia="Times New Roman" w:hAnsi="Times New Roman" w:cs="Times New Roman"/>
                <w:color w:val="000000"/>
                <w:sz w:val="20"/>
                <w:lang w:val="en-GB" w:eastAsia="nl-NL"/>
              </w:rPr>
              <w:t>.</w:t>
            </w:r>
            <w:r w:rsidR="00B400A7" w:rsidRPr="008636FE">
              <w:rPr>
                <w:rFonts w:ascii="Times New Roman" w:eastAsia="Times New Roman" w:hAnsi="Times New Roman" w:cs="Times New Roman"/>
                <w:color w:val="000000"/>
                <w:sz w:val="20"/>
                <w:lang w:val="en-GB" w:eastAsia="nl-NL"/>
              </w:rPr>
              <w:t>1</w:t>
            </w:r>
            <w:r w:rsidR="00A11B62" w:rsidRPr="008636FE">
              <w:rPr>
                <w:rFonts w:ascii="Times New Roman" w:eastAsia="Times New Roman" w:hAnsi="Times New Roman" w:cs="Times New Roman"/>
                <w:color w:val="000000"/>
                <w:sz w:val="20"/>
                <w:lang w:val="en-GB" w:eastAsia="nl-NL"/>
              </w:rPr>
              <w:t>8</w:t>
            </w:r>
            <w:r w:rsidRPr="008636FE">
              <w:rPr>
                <w:rFonts w:ascii="Times New Roman" w:eastAsia="Times New Roman" w:hAnsi="Times New Roman" w:cs="Times New Roman"/>
                <w:color w:val="000000"/>
                <w:sz w:val="20"/>
                <w:lang w:val="en-GB" w:eastAsia="nl-NL"/>
              </w:rPr>
              <w:t xml:space="preserve"> (0</w:t>
            </w:r>
            <w:r w:rsidR="00BE2459" w:rsidRPr="008636FE">
              <w:rPr>
                <w:rFonts w:ascii="Times New Roman" w:eastAsia="Times New Roman" w:hAnsi="Times New Roman" w:cs="Times New Roman"/>
                <w:color w:val="000000"/>
                <w:sz w:val="20"/>
                <w:lang w:val="en-GB" w:eastAsia="nl-NL"/>
              </w:rPr>
              <w:t>.</w:t>
            </w:r>
            <w:r w:rsidRPr="008636FE">
              <w:rPr>
                <w:rFonts w:ascii="Times New Roman" w:eastAsia="Times New Roman" w:hAnsi="Times New Roman" w:cs="Times New Roman"/>
                <w:color w:val="000000"/>
                <w:sz w:val="20"/>
                <w:lang w:val="en-GB" w:eastAsia="nl-NL"/>
              </w:rPr>
              <w:t>9</w:t>
            </w:r>
            <w:r w:rsidR="00A11B62" w:rsidRPr="008636FE">
              <w:rPr>
                <w:rFonts w:ascii="Times New Roman" w:eastAsia="Times New Roman" w:hAnsi="Times New Roman" w:cs="Times New Roman"/>
                <w:color w:val="000000"/>
                <w:sz w:val="20"/>
                <w:lang w:val="en-GB" w:eastAsia="nl-NL"/>
              </w:rPr>
              <w:t>5</w:t>
            </w:r>
            <w:r w:rsidRPr="008636FE">
              <w:rPr>
                <w:rFonts w:ascii="Times New Roman" w:eastAsia="Times New Roman" w:hAnsi="Times New Roman" w:cs="Times New Roman"/>
                <w:color w:val="000000"/>
                <w:sz w:val="20"/>
                <w:lang w:val="en-GB" w:eastAsia="nl-NL"/>
              </w:rPr>
              <w:t xml:space="preserve"> - 1</w:t>
            </w:r>
            <w:r w:rsidR="00BE2459" w:rsidRPr="008636FE">
              <w:rPr>
                <w:rFonts w:ascii="Times New Roman" w:eastAsia="Times New Roman" w:hAnsi="Times New Roman" w:cs="Times New Roman"/>
                <w:color w:val="000000"/>
                <w:sz w:val="20"/>
                <w:lang w:val="en-GB" w:eastAsia="nl-NL"/>
              </w:rPr>
              <w:t>.</w:t>
            </w:r>
            <w:r w:rsidR="00B400A7" w:rsidRPr="008636FE">
              <w:rPr>
                <w:rFonts w:ascii="Times New Roman" w:eastAsia="Times New Roman" w:hAnsi="Times New Roman" w:cs="Times New Roman"/>
                <w:color w:val="000000"/>
                <w:sz w:val="20"/>
                <w:lang w:val="en-GB" w:eastAsia="nl-NL"/>
              </w:rPr>
              <w:t>4</w:t>
            </w:r>
            <w:r w:rsidR="00A11B62" w:rsidRPr="008636FE">
              <w:rPr>
                <w:rFonts w:ascii="Times New Roman" w:eastAsia="Times New Roman" w:hAnsi="Times New Roman" w:cs="Times New Roman"/>
                <w:color w:val="000000"/>
                <w:sz w:val="20"/>
                <w:lang w:val="en-GB" w:eastAsia="nl-NL"/>
              </w:rPr>
              <w:t>8</w:t>
            </w:r>
            <w:r w:rsidRPr="008636FE">
              <w:rPr>
                <w:rFonts w:ascii="Times New Roman" w:eastAsia="Times New Roman" w:hAnsi="Times New Roman" w:cs="Times New Roman"/>
                <w:color w:val="000000"/>
                <w:sz w:val="20"/>
                <w:lang w:val="en-GB" w:eastAsia="nl-NL"/>
              </w:rPr>
              <w:t>)</w:t>
            </w:r>
          </w:p>
        </w:tc>
      </w:tr>
      <w:tr w:rsidR="00ED3BA5" w:rsidRPr="008636FE" w14:paraId="79D023A7" w14:textId="77777777" w:rsidTr="00961C4B">
        <w:trPr>
          <w:trHeight w:val="300"/>
        </w:trPr>
        <w:tc>
          <w:tcPr>
            <w:tcW w:w="3500" w:type="dxa"/>
            <w:tcBorders>
              <w:top w:val="nil"/>
              <w:left w:val="nil"/>
              <w:bottom w:val="nil"/>
              <w:right w:val="nil"/>
            </w:tcBorders>
            <w:shd w:val="clear" w:color="auto" w:fill="auto"/>
            <w:noWrap/>
            <w:vAlign w:val="bottom"/>
            <w:hideMark/>
          </w:tcPr>
          <w:p w14:paraId="771546C7" w14:textId="35526CBB" w:rsidR="00ED3BA5" w:rsidRPr="008636FE" w:rsidRDefault="00ED3BA5" w:rsidP="00ED3BA5">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lang w:val="en-GB" w:eastAsia="nl-NL"/>
              </w:rPr>
              <w:t>Patients receiving beta-lactams</w:t>
            </w:r>
          </w:p>
        </w:tc>
        <w:tc>
          <w:tcPr>
            <w:tcW w:w="513" w:type="dxa"/>
            <w:tcBorders>
              <w:top w:val="nil"/>
              <w:left w:val="single" w:sz="4" w:space="0" w:color="auto"/>
              <w:bottom w:val="nil"/>
              <w:right w:val="nil"/>
            </w:tcBorders>
            <w:shd w:val="clear" w:color="auto" w:fill="auto"/>
            <w:noWrap/>
            <w:vAlign w:val="bottom"/>
            <w:hideMark/>
          </w:tcPr>
          <w:p w14:paraId="06492F1E" w14:textId="77777777" w:rsidR="00ED3BA5" w:rsidRPr="008636FE" w:rsidRDefault="00ED3BA5" w:rsidP="00ED3BA5">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142</w:t>
            </w:r>
          </w:p>
        </w:tc>
        <w:tc>
          <w:tcPr>
            <w:tcW w:w="1787" w:type="dxa"/>
            <w:tcBorders>
              <w:top w:val="nil"/>
              <w:left w:val="nil"/>
              <w:bottom w:val="nil"/>
              <w:right w:val="nil"/>
            </w:tcBorders>
            <w:shd w:val="clear" w:color="auto" w:fill="auto"/>
            <w:noWrap/>
            <w:vAlign w:val="bottom"/>
            <w:hideMark/>
          </w:tcPr>
          <w:p w14:paraId="40A137E3" w14:textId="255BA7C9" w:rsidR="00ED3BA5" w:rsidRPr="008636FE" w:rsidRDefault="00ED3BA5" w:rsidP="00ED3BA5">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10 (4 - 22)</w:t>
            </w:r>
          </w:p>
        </w:tc>
        <w:tc>
          <w:tcPr>
            <w:tcW w:w="498" w:type="dxa"/>
            <w:tcBorders>
              <w:top w:val="nil"/>
              <w:left w:val="single" w:sz="4" w:space="0" w:color="auto"/>
              <w:bottom w:val="nil"/>
              <w:right w:val="nil"/>
            </w:tcBorders>
            <w:shd w:val="clear" w:color="auto" w:fill="auto"/>
            <w:noWrap/>
            <w:vAlign w:val="bottom"/>
            <w:hideMark/>
          </w:tcPr>
          <w:p w14:paraId="03E9DCD4" w14:textId="77777777" w:rsidR="00ED3BA5" w:rsidRPr="008636FE" w:rsidRDefault="00ED3BA5" w:rsidP="00ED3BA5">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152</w:t>
            </w:r>
          </w:p>
        </w:tc>
        <w:tc>
          <w:tcPr>
            <w:tcW w:w="1962" w:type="dxa"/>
            <w:tcBorders>
              <w:top w:val="nil"/>
              <w:left w:val="nil"/>
              <w:bottom w:val="nil"/>
              <w:right w:val="nil"/>
            </w:tcBorders>
            <w:shd w:val="clear" w:color="auto" w:fill="auto"/>
            <w:noWrap/>
            <w:vAlign w:val="bottom"/>
            <w:hideMark/>
          </w:tcPr>
          <w:p w14:paraId="3DC970EE" w14:textId="660F100F" w:rsidR="00ED3BA5" w:rsidRPr="008636FE" w:rsidRDefault="00ED3BA5" w:rsidP="00ED3BA5">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7.5 (3 – 19.2)</w:t>
            </w:r>
          </w:p>
        </w:tc>
        <w:tc>
          <w:tcPr>
            <w:tcW w:w="1600" w:type="dxa"/>
            <w:tcBorders>
              <w:top w:val="nil"/>
              <w:left w:val="single" w:sz="4" w:space="0" w:color="auto"/>
              <w:bottom w:val="nil"/>
              <w:right w:val="nil"/>
            </w:tcBorders>
            <w:shd w:val="clear" w:color="auto" w:fill="auto"/>
            <w:noWrap/>
            <w:vAlign w:val="bottom"/>
            <w:hideMark/>
          </w:tcPr>
          <w:p w14:paraId="73FE31F9" w14:textId="759B848B" w:rsidR="00ED3BA5" w:rsidRPr="008636FE" w:rsidRDefault="00ED3BA5" w:rsidP="00ED3BA5">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1.2 (0.96 - 1.52)</w:t>
            </w:r>
          </w:p>
        </w:tc>
      </w:tr>
      <w:tr w:rsidR="00ED3BA5" w:rsidRPr="008636FE" w14:paraId="2F0AD02E" w14:textId="77777777" w:rsidTr="00961C4B">
        <w:trPr>
          <w:trHeight w:val="300"/>
        </w:trPr>
        <w:tc>
          <w:tcPr>
            <w:tcW w:w="3500" w:type="dxa"/>
            <w:tcBorders>
              <w:top w:val="nil"/>
              <w:left w:val="nil"/>
              <w:bottom w:val="nil"/>
              <w:right w:val="nil"/>
            </w:tcBorders>
            <w:shd w:val="clear" w:color="auto" w:fill="auto"/>
            <w:noWrap/>
            <w:vAlign w:val="bottom"/>
            <w:hideMark/>
          </w:tcPr>
          <w:p w14:paraId="40F4A3CC" w14:textId="53AD6254" w:rsidR="00ED3BA5" w:rsidRPr="008636FE" w:rsidRDefault="00ED3BA5" w:rsidP="00ED3BA5">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lang w:val="en-GB" w:eastAsia="nl-NL"/>
              </w:rPr>
              <w:t>Patients receiving ciprofloxacin</w:t>
            </w:r>
          </w:p>
        </w:tc>
        <w:tc>
          <w:tcPr>
            <w:tcW w:w="513" w:type="dxa"/>
            <w:tcBorders>
              <w:top w:val="nil"/>
              <w:left w:val="single" w:sz="4" w:space="0" w:color="auto"/>
              <w:bottom w:val="nil"/>
              <w:right w:val="nil"/>
            </w:tcBorders>
            <w:shd w:val="clear" w:color="auto" w:fill="auto"/>
            <w:noWrap/>
            <w:vAlign w:val="bottom"/>
            <w:hideMark/>
          </w:tcPr>
          <w:p w14:paraId="043C92C5" w14:textId="77777777" w:rsidR="00ED3BA5" w:rsidRPr="008636FE" w:rsidRDefault="00ED3BA5" w:rsidP="00ED3BA5">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47</w:t>
            </w:r>
          </w:p>
        </w:tc>
        <w:tc>
          <w:tcPr>
            <w:tcW w:w="1787" w:type="dxa"/>
            <w:tcBorders>
              <w:top w:val="nil"/>
              <w:left w:val="nil"/>
              <w:bottom w:val="nil"/>
              <w:right w:val="nil"/>
            </w:tcBorders>
            <w:shd w:val="clear" w:color="auto" w:fill="auto"/>
            <w:noWrap/>
            <w:vAlign w:val="bottom"/>
            <w:hideMark/>
          </w:tcPr>
          <w:p w14:paraId="22D731E3" w14:textId="7A1225EF" w:rsidR="00ED3BA5" w:rsidRPr="008636FE" w:rsidRDefault="00ED3BA5" w:rsidP="00ED3BA5">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13 (8 – 19.5)</w:t>
            </w:r>
          </w:p>
        </w:tc>
        <w:tc>
          <w:tcPr>
            <w:tcW w:w="498" w:type="dxa"/>
            <w:tcBorders>
              <w:top w:val="nil"/>
              <w:left w:val="single" w:sz="4" w:space="0" w:color="auto"/>
              <w:bottom w:val="nil"/>
              <w:right w:val="nil"/>
            </w:tcBorders>
            <w:shd w:val="clear" w:color="auto" w:fill="auto"/>
            <w:noWrap/>
            <w:vAlign w:val="bottom"/>
            <w:hideMark/>
          </w:tcPr>
          <w:p w14:paraId="34A18C49" w14:textId="77777777" w:rsidR="00ED3BA5" w:rsidRPr="008636FE" w:rsidRDefault="00ED3BA5" w:rsidP="00ED3BA5">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47</w:t>
            </w:r>
          </w:p>
        </w:tc>
        <w:tc>
          <w:tcPr>
            <w:tcW w:w="1962" w:type="dxa"/>
            <w:tcBorders>
              <w:top w:val="nil"/>
              <w:left w:val="nil"/>
              <w:bottom w:val="nil"/>
              <w:right w:val="nil"/>
            </w:tcBorders>
            <w:shd w:val="clear" w:color="auto" w:fill="auto"/>
            <w:noWrap/>
            <w:vAlign w:val="bottom"/>
            <w:hideMark/>
          </w:tcPr>
          <w:p w14:paraId="348F968D" w14:textId="3F27C998" w:rsidR="00ED3BA5" w:rsidRPr="008636FE" w:rsidRDefault="00ED3BA5" w:rsidP="00ED3BA5">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10 (4 - 25)</w:t>
            </w:r>
          </w:p>
        </w:tc>
        <w:tc>
          <w:tcPr>
            <w:tcW w:w="1600" w:type="dxa"/>
            <w:tcBorders>
              <w:top w:val="nil"/>
              <w:left w:val="single" w:sz="4" w:space="0" w:color="auto"/>
              <w:bottom w:val="nil"/>
              <w:right w:val="nil"/>
            </w:tcBorders>
            <w:shd w:val="clear" w:color="auto" w:fill="auto"/>
            <w:noWrap/>
            <w:vAlign w:val="bottom"/>
            <w:hideMark/>
          </w:tcPr>
          <w:p w14:paraId="038F6463" w14:textId="4E0B9776" w:rsidR="00ED3BA5" w:rsidRPr="008636FE" w:rsidRDefault="00ED3BA5" w:rsidP="00ED3BA5">
            <w:pPr>
              <w:spacing w:after="0" w:line="240" w:lineRule="auto"/>
              <w:rPr>
                <w:rFonts w:ascii="Times New Roman" w:eastAsia="Times New Roman" w:hAnsi="Times New Roman" w:cs="Times New Roman"/>
                <w:color w:val="000000"/>
                <w:sz w:val="20"/>
                <w:lang w:val="en-GB" w:eastAsia="nl-NL"/>
              </w:rPr>
            </w:pPr>
            <w:r w:rsidRPr="008636FE">
              <w:rPr>
                <w:rFonts w:ascii="Times New Roman" w:eastAsia="Times New Roman" w:hAnsi="Times New Roman" w:cs="Times New Roman"/>
                <w:color w:val="000000"/>
                <w:sz w:val="20"/>
                <w:lang w:val="en-GB" w:eastAsia="nl-NL"/>
              </w:rPr>
              <w:t>0.96 (0.65 - 1.40)</w:t>
            </w:r>
          </w:p>
        </w:tc>
      </w:tr>
    </w:tbl>
    <w:p w14:paraId="1E8D061A" w14:textId="69AA6100" w:rsidR="00C26C51" w:rsidRPr="008636FE" w:rsidRDefault="00045705" w:rsidP="00696E1D">
      <w:pPr>
        <w:spacing w:line="240" w:lineRule="auto"/>
        <w:rPr>
          <w:rFonts w:ascii="Times New Roman" w:hAnsi="Times New Roman" w:cs="Times New Roman"/>
          <w:lang w:val="en-GB"/>
        </w:rPr>
      </w:pPr>
      <w:r w:rsidRPr="008636FE">
        <w:rPr>
          <w:rFonts w:ascii="Times New Roman" w:hAnsi="Times New Roman" w:cs="Times New Roman"/>
          <w:lang w:val="en-GB"/>
        </w:rPr>
        <w:t>IRR,</w:t>
      </w:r>
      <w:r w:rsidR="008636FE" w:rsidRPr="008636FE">
        <w:rPr>
          <w:rFonts w:ascii="Times New Roman" w:hAnsi="Times New Roman" w:cs="Times New Roman"/>
          <w:lang w:val="en-GB"/>
        </w:rPr>
        <w:t xml:space="preserve"> Incidence rate ratio; CI: Confidence interval</w:t>
      </w:r>
    </w:p>
    <w:p w14:paraId="232FE246" w14:textId="0E2EDC95" w:rsidR="006F7B01" w:rsidRPr="008636FE" w:rsidRDefault="00A8214D" w:rsidP="00696E1D">
      <w:pPr>
        <w:spacing w:line="240" w:lineRule="auto"/>
        <w:rPr>
          <w:rFonts w:ascii="Times New Roman" w:hAnsi="Times New Roman" w:cs="Times New Roman"/>
          <w:lang w:val="en-GB"/>
        </w:rPr>
      </w:pPr>
      <w:r w:rsidRPr="008636FE">
        <w:rPr>
          <w:rFonts w:ascii="Times New Roman" w:hAnsi="Times New Roman" w:cs="Times New Roman"/>
          <w:lang w:val="en-GB"/>
        </w:rPr>
        <w:t>IRR</w:t>
      </w:r>
      <w:r w:rsidR="006F7B01" w:rsidRPr="008636FE">
        <w:rPr>
          <w:rFonts w:ascii="Times New Roman" w:hAnsi="Times New Roman" w:cs="Times New Roman"/>
          <w:lang w:val="en-GB"/>
        </w:rPr>
        <w:t xml:space="preserve"> based on negative binomial poisson regression without correction</w:t>
      </w:r>
      <w:r w:rsidR="008D2076" w:rsidRPr="008636FE">
        <w:rPr>
          <w:rFonts w:ascii="Times New Roman" w:hAnsi="Times New Roman" w:cs="Times New Roman"/>
          <w:lang w:val="en-GB"/>
        </w:rPr>
        <w:t>s</w:t>
      </w:r>
      <w:r w:rsidR="006F7B01" w:rsidRPr="008636FE">
        <w:rPr>
          <w:rFonts w:ascii="Times New Roman" w:hAnsi="Times New Roman" w:cs="Times New Roman"/>
          <w:lang w:val="en-GB"/>
        </w:rPr>
        <w:t>.</w:t>
      </w:r>
    </w:p>
    <w:p w14:paraId="37B097B9" w14:textId="33D1C9D3" w:rsidR="00696E1D" w:rsidRPr="008636FE" w:rsidRDefault="00696E1D">
      <w:pPr>
        <w:spacing w:line="276" w:lineRule="auto"/>
        <w:rPr>
          <w:rFonts w:ascii="Times New Roman" w:hAnsi="Times New Roman" w:cs="Times New Roman"/>
          <w:b/>
          <w:sz w:val="24"/>
          <w:lang w:val="en-GB"/>
        </w:rPr>
      </w:pPr>
    </w:p>
    <w:p w14:paraId="11615FA8" w14:textId="77777777" w:rsidR="008D62CC" w:rsidRPr="008636FE" w:rsidRDefault="008D62CC">
      <w:pPr>
        <w:spacing w:line="276" w:lineRule="auto"/>
        <w:rPr>
          <w:rFonts w:ascii="Times New Roman" w:hAnsi="Times New Roman" w:cs="Times New Roman"/>
          <w:b/>
          <w:sz w:val="24"/>
          <w:lang w:val="en-GB"/>
        </w:rPr>
      </w:pPr>
      <w:bookmarkStart w:id="13" w:name="_Toc107218943"/>
      <w:r w:rsidRPr="008636FE">
        <w:rPr>
          <w:rFonts w:ascii="Times New Roman" w:hAnsi="Times New Roman" w:cs="Times New Roman"/>
          <w:lang w:val="en-GB"/>
        </w:rPr>
        <w:br w:type="page"/>
      </w:r>
    </w:p>
    <w:p w14:paraId="3351E9F8" w14:textId="7097FA11" w:rsidR="00BB03D8" w:rsidRPr="008636FE" w:rsidRDefault="00E03FCE" w:rsidP="00696E1D">
      <w:pPr>
        <w:pStyle w:val="Heading1"/>
        <w:spacing w:line="240" w:lineRule="auto"/>
        <w:rPr>
          <w:rFonts w:cs="Times New Roman"/>
          <w:lang w:val="en-GB"/>
        </w:rPr>
      </w:pPr>
      <w:r w:rsidRPr="008636FE">
        <w:rPr>
          <w:rFonts w:cs="Times New Roman"/>
          <w:lang w:val="en-GB"/>
        </w:rPr>
        <w:t>Table S</w:t>
      </w:r>
      <w:r w:rsidR="00BB03D8" w:rsidRPr="008636FE">
        <w:rPr>
          <w:rFonts w:cs="Times New Roman"/>
          <w:lang w:val="en-GB"/>
        </w:rPr>
        <w:t>1</w:t>
      </w:r>
      <w:r w:rsidR="008D62CC" w:rsidRPr="008636FE">
        <w:rPr>
          <w:rFonts w:cs="Times New Roman"/>
          <w:lang w:val="en-GB"/>
        </w:rPr>
        <w:t>4</w:t>
      </w:r>
      <w:r w:rsidR="00BB03D8" w:rsidRPr="008636FE">
        <w:rPr>
          <w:rFonts w:cs="Times New Roman"/>
          <w:lang w:val="en-GB"/>
        </w:rPr>
        <w:t xml:space="preserve"> Post Hoc analysis</w:t>
      </w:r>
      <w:r w:rsidR="00ED3BA5" w:rsidRPr="008636FE">
        <w:rPr>
          <w:rFonts w:cs="Times New Roman"/>
          <w:lang w:val="en-GB"/>
        </w:rPr>
        <w:t xml:space="preserve"> of</w:t>
      </w:r>
      <w:r w:rsidR="00BB03D8" w:rsidRPr="008636FE">
        <w:rPr>
          <w:rFonts w:cs="Times New Roman"/>
          <w:lang w:val="en-GB"/>
        </w:rPr>
        <w:t xml:space="preserve"> target attainment at T3</w:t>
      </w:r>
      <w:bookmarkEnd w:id="13"/>
      <w:r w:rsidR="00ED3BA5" w:rsidRPr="008636FE">
        <w:rPr>
          <w:rFonts w:cs="Times New Roman"/>
          <w:lang w:val="en-GB"/>
        </w:rPr>
        <w:t xml:space="preserve"> in subgroups</w:t>
      </w:r>
    </w:p>
    <w:tbl>
      <w:tblPr>
        <w:tblW w:w="8859" w:type="dxa"/>
        <w:tblInd w:w="70" w:type="dxa"/>
        <w:tblCellMar>
          <w:left w:w="70" w:type="dxa"/>
          <w:right w:w="70" w:type="dxa"/>
        </w:tblCellMar>
        <w:tblLook w:val="04A0" w:firstRow="1" w:lastRow="0" w:firstColumn="1" w:lastColumn="0" w:noHBand="0" w:noVBand="1"/>
      </w:tblPr>
      <w:tblGrid>
        <w:gridCol w:w="4892"/>
        <w:gridCol w:w="1701"/>
        <w:gridCol w:w="141"/>
        <w:gridCol w:w="1693"/>
        <w:gridCol w:w="432"/>
      </w:tblGrid>
      <w:tr w:rsidR="00D9660C" w:rsidRPr="008636FE" w14:paraId="3C5CFF60" w14:textId="77777777" w:rsidTr="00C20C75">
        <w:trPr>
          <w:gridAfter w:val="1"/>
          <w:wAfter w:w="432" w:type="dxa"/>
          <w:trHeight w:val="270"/>
        </w:trPr>
        <w:tc>
          <w:tcPr>
            <w:tcW w:w="4892" w:type="dxa"/>
            <w:vMerge w:val="restart"/>
            <w:tcBorders>
              <w:top w:val="nil"/>
              <w:left w:val="nil"/>
              <w:right w:val="nil"/>
            </w:tcBorders>
            <w:shd w:val="clear" w:color="auto" w:fill="auto"/>
            <w:noWrap/>
            <w:vAlign w:val="bottom"/>
            <w:hideMark/>
          </w:tcPr>
          <w:p w14:paraId="5985E17D" w14:textId="77777777" w:rsidR="00D9660C" w:rsidRPr="008636FE" w:rsidRDefault="00D9660C"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subgroup</w:t>
            </w:r>
          </w:p>
        </w:tc>
        <w:tc>
          <w:tcPr>
            <w:tcW w:w="3535" w:type="dxa"/>
            <w:gridSpan w:val="3"/>
            <w:tcBorders>
              <w:top w:val="nil"/>
              <w:left w:val="single" w:sz="4" w:space="0" w:color="auto"/>
              <w:right w:val="nil"/>
            </w:tcBorders>
            <w:shd w:val="clear" w:color="auto" w:fill="auto"/>
            <w:noWrap/>
            <w:vAlign w:val="bottom"/>
            <w:hideMark/>
          </w:tcPr>
          <w:p w14:paraId="261630DB" w14:textId="2192BACC" w:rsidR="00D9660C" w:rsidRPr="008636FE" w:rsidRDefault="00D9660C" w:rsidP="00C20C75">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 xml:space="preserve">T3 </w:t>
            </w:r>
            <w:r w:rsidR="00C20C75" w:rsidRPr="008636FE">
              <w:rPr>
                <w:rFonts w:ascii="Times New Roman" w:eastAsia="Times New Roman" w:hAnsi="Times New Roman" w:cs="Times New Roman"/>
                <w:b/>
                <w:bCs/>
                <w:color w:val="000000"/>
                <w:lang w:val="en-GB" w:eastAsia="nl-NL"/>
              </w:rPr>
              <w:t>Target attained</w:t>
            </w:r>
            <w:r w:rsidRPr="008636FE">
              <w:rPr>
                <w:rFonts w:ascii="Times New Roman" w:eastAsia="Times New Roman" w:hAnsi="Times New Roman" w:cs="Times New Roman"/>
                <w:b/>
                <w:bCs/>
                <w:color w:val="000000"/>
                <w:lang w:val="en-GB" w:eastAsia="nl-NL"/>
              </w:rPr>
              <w:t xml:space="preserve"> </w:t>
            </w:r>
          </w:p>
        </w:tc>
      </w:tr>
      <w:tr w:rsidR="00D9660C" w:rsidRPr="008636FE" w14:paraId="3E870B55" w14:textId="77777777" w:rsidTr="00C20C75">
        <w:trPr>
          <w:gridAfter w:val="1"/>
          <w:wAfter w:w="432" w:type="dxa"/>
          <w:trHeight w:val="270"/>
        </w:trPr>
        <w:tc>
          <w:tcPr>
            <w:tcW w:w="4892" w:type="dxa"/>
            <w:vMerge/>
            <w:tcBorders>
              <w:left w:val="nil"/>
              <w:bottom w:val="single" w:sz="4" w:space="0" w:color="auto"/>
              <w:right w:val="nil"/>
            </w:tcBorders>
            <w:shd w:val="clear" w:color="auto" w:fill="auto"/>
            <w:noWrap/>
            <w:vAlign w:val="bottom"/>
          </w:tcPr>
          <w:p w14:paraId="6144F046" w14:textId="77777777" w:rsidR="00D9660C" w:rsidRPr="008636FE" w:rsidRDefault="00D9660C" w:rsidP="00696E1D">
            <w:pPr>
              <w:spacing w:after="0" w:line="240" w:lineRule="auto"/>
              <w:rPr>
                <w:rFonts w:ascii="Times New Roman" w:eastAsia="Times New Roman" w:hAnsi="Times New Roman" w:cs="Times New Roman"/>
                <w:b/>
                <w:bCs/>
                <w:color w:val="000000"/>
                <w:lang w:val="en-GB" w:eastAsia="nl-NL"/>
              </w:rPr>
            </w:pPr>
          </w:p>
        </w:tc>
        <w:tc>
          <w:tcPr>
            <w:tcW w:w="1701" w:type="dxa"/>
            <w:tcBorders>
              <w:top w:val="nil"/>
              <w:left w:val="single" w:sz="4" w:space="0" w:color="auto"/>
              <w:bottom w:val="single" w:sz="4" w:space="0" w:color="auto"/>
            </w:tcBorders>
            <w:shd w:val="clear" w:color="auto" w:fill="auto"/>
            <w:noWrap/>
            <w:vAlign w:val="bottom"/>
          </w:tcPr>
          <w:p w14:paraId="6288F720" w14:textId="041B0C96" w:rsidR="00D9660C" w:rsidRPr="008636FE" w:rsidRDefault="005845D0"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MIPD</w:t>
            </w:r>
          </w:p>
        </w:tc>
        <w:tc>
          <w:tcPr>
            <w:tcW w:w="1834" w:type="dxa"/>
            <w:gridSpan w:val="2"/>
            <w:tcBorders>
              <w:top w:val="nil"/>
              <w:bottom w:val="single" w:sz="4" w:space="0" w:color="auto"/>
              <w:right w:val="nil"/>
            </w:tcBorders>
            <w:shd w:val="clear" w:color="auto" w:fill="auto"/>
            <w:vAlign w:val="bottom"/>
          </w:tcPr>
          <w:p w14:paraId="2CC28C24" w14:textId="6F905BBD" w:rsidR="00D9660C" w:rsidRPr="008636FE" w:rsidRDefault="00C20C75" w:rsidP="00696E1D">
            <w:pPr>
              <w:spacing w:after="0" w:line="240" w:lineRule="auto"/>
              <w:rPr>
                <w:rFonts w:ascii="Times New Roman" w:eastAsia="Times New Roman" w:hAnsi="Times New Roman" w:cs="Times New Roman"/>
                <w:b/>
                <w:bCs/>
                <w:color w:val="000000"/>
                <w:lang w:val="en-GB" w:eastAsia="nl-NL"/>
              </w:rPr>
            </w:pPr>
            <w:r w:rsidRPr="008636FE">
              <w:rPr>
                <w:rFonts w:ascii="Times New Roman" w:eastAsia="Times New Roman" w:hAnsi="Times New Roman" w:cs="Times New Roman"/>
                <w:b/>
                <w:bCs/>
                <w:color w:val="000000"/>
                <w:lang w:val="en-GB" w:eastAsia="nl-NL"/>
              </w:rPr>
              <w:t>S</w:t>
            </w:r>
            <w:r w:rsidR="00D9660C" w:rsidRPr="008636FE">
              <w:rPr>
                <w:rFonts w:ascii="Times New Roman" w:eastAsia="Times New Roman" w:hAnsi="Times New Roman" w:cs="Times New Roman"/>
                <w:b/>
                <w:bCs/>
                <w:color w:val="000000"/>
                <w:lang w:val="en-GB" w:eastAsia="nl-NL"/>
              </w:rPr>
              <w:t xml:space="preserve">tandard </w:t>
            </w:r>
            <w:r w:rsidR="0086271E" w:rsidRPr="008636FE">
              <w:rPr>
                <w:rFonts w:ascii="Times New Roman" w:eastAsia="Times New Roman" w:hAnsi="Times New Roman" w:cs="Times New Roman"/>
                <w:b/>
                <w:bCs/>
                <w:color w:val="000000"/>
                <w:lang w:val="en-GB" w:eastAsia="nl-NL"/>
              </w:rPr>
              <w:t>treatment</w:t>
            </w:r>
          </w:p>
        </w:tc>
      </w:tr>
      <w:tr w:rsidR="00C20C75" w:rsidRPr="008636FE" w14:paraId="53C3770F" w14:textId="77777777" w:rsidTr="00C20C75">
        <w:trPr>
          <w:trHeight w:val="300"/>
        </w:trPr>
        <w:tc>
          <w:tcPr>
            <w:tcW w:w="4892" w:type="dxa"/>
            <w:tcBorders>
              <w:top w:val="nil"/>
              <w:left w:val="nil"/>
              <w:bottom w:val="nil"/>
              <w:right w:val="nil"/>
            </w:tcBorders>
            <w:shd w:val="clear" w:color="auto" w:fill="auto"/>
            <w:noWrap/>
            <w:vAlign w:val="bottom"/>
            <w:hideMark/>
          </w:tcPr>
          <w:p w14:paraId="51BE5CBA" w14:textId="77777777" w:rsidR="00C20C75" w:rsidRPr="008636FE" w:rsidRDefault="00C20C75" w:rsidP="00C20C75">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Per Protocol</w:t>
            </w:r>
          </w:p>
        </w:tc>
        <w:tc>
          <w:tcPr>
            <w:tcW w:w="1842" w:type="dxa"/>
            <w:gridSpan w:val="2"/>
            <w:tcBorders>
              <w:top w:val="nil"/>
              <w:left w:val="single" w:sz="4" w:space="0" w:color="auto"/>
              <w:bottom w:val="nil"/>
              <w:right w:val="nil"/>
            </w:tcBorders>
            <w:shd w:val="clear" w:color="auto" w:fill="auto"/>
            <w:noWrap/>
            <w:vAlign w:val="bottom"/>
            <w:hideMark/>
          </w:tcPr>
          <w:p w14:paraId="0EF83B84" w14:textId="05015103" w:rsidR="00C20C75" w:rsidRPr="008636FE" w:rsidRDefault="00C20C75" w:rsidP="00C20C75">
            <w:pPr>
              <w:spacing w:after="0" w:line="240" w:lineRule="auto"/>
              <w:rPr>
                <w:rFonts w:ascii="Times New Roman" w:eastAsia="Times New Roman" w:hAnsi="Times New Roman" w:cs="Times New Roman"/>
                <w:color w:val="000000"/>
                <w:lang w:val="en-GB" w:eastAsia="nl-NL"/>
              </w:rPr>
            </w:pPr>
            <w:r w:rsidRPr="008636FE">
              <w:rPr>
                <w:rFonts w:ascii="Times New Roman" w:hAnsi="Times New Roman" w:cs="Times New Roman"/>
                <w:color w:val="000000"/>
                <w:lang w:val="en-GB"/>
              </w:rPr>
              <w:t>59%</w:t>
            </w:r>
          </w:p>
        </w:tc>
        <w:tc>
          <w:tcPr>
            <w:tcW w:w="2125" w:type="dxa"/>
            <w:gridSpan w:val="2"/>
            <w:tcBorders>
              <w:top w:val="nil"/>
              <w:left w:val="nil"/>
              <w:bottom w:val="nil"/>
              <w:right w:val="nil"/>
            </w:tcBorders>
            <w:shd w:val="clear" w:color="auto" w:fill="auto"/>
            <w:noWrap/>
            <w:vAlign w:val="bottom"/>
            <w:hideMark/>
          </w:tcPr>
          <w:p w14:paraId="640FF8AA" w14:textId="388571CC" w:rsidR="00C20C75" w:rsidRPr="008636FE" w:rsidRDefault="00C20C75" w:rsidP="00C20C75">
            <w:pPr>
              <w:spacing w:after="0" w:line="240" w:lineRule="auto"/>
              <w:rPr>
                <w:rFonts w:ascii="Times New Roman" w:eastAsia="Times New Roman" w:hAnsi="Times New Roman" w:cs="Times New Roman"/>
                <w:color w:val="000000"/>
                <w:lang w:val="en-GB" w:eastAsia="nl-NL"/>
              </w:rPr>
            </w:pPr>
            <w:r w:rsidRPr="008636FE">
              <w:rPr>
                <w:rFonts w:ascii="Times New Roman" w:hAnsi="Times New Roman" w:cs="Times New Roman"/>
                <w:color w:val="000000"/>
                <w:lang w:val="en-GB"/>
              </w:rPr>
              <w:t>60%</w:t>
            </w:r>
          </w:p>
        </w:tc>
      </w:tr>
      <w:tr w:rsidR="00C20C75" w:rsidRPr="008636FE" w14:paraId="30EA6D11" w14:textId="77777777" w:rsidTr="00C20C75">
        <w:trPr>
          <w:trHeight w:val="300"/>
        </w:trPr>
        <w:tc>
          <w:tcPr>
            <w:tcW w:w="4892" w:type="dxa"/>
            <w:tcBorders>
              <w:top w:val="nil"/>
              <w:left w:val="nil"/>
              <w:bottom w:val="nil"/>
              <w:right w:val="nil"/>
            </w:tcBorders>
            <w:shd w:val="clear" w:color="auto" w:fill="auto"/>
            <w:noWrap/>
            <w:vAlign w:val="bottom"/>
            <w:hideMark/>
          </w:tcPr>
          <w:p w14:paraId="0CBB6A78" w14:textId="09CF2E21" w:rsidR="00C20C75" w:rsidRPr="008636FE" w:rsidRDefault="00ED3BA5" w:rsidP="00ED3BA5">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Patients receiving b</w:t>
            </w:r>
            <w:r w:rsidR="00C20C75" w:rsidRPr="008636FE">
              <w:rPr>
                <w:rFonts w:ascii="Times New Roman" w:eastAsia="Times New Roman" w:hAnsi="Times New Roman" w:cs="Times New Roman"/>
                <w:color w:val="000000"/>
                <w:lang w:val="en-GB" w:eastAsia="nl-NL"/>
              </w:rPr>
              <w:t>eta-</w:t>
            </w:r>
            <w:r w:rsidRPr="008636FE">
              <w:rPr>
                <w:rFonts w:ascii="Times New Roman" w:eastAsia="Times New Roman" w:hAnsi="Times New Roman" w:cs="Times New Roman"/>
                <w:color w:val="000000"/>
                <w:lang w:val="en-GB" w:eastAsia="nl-NL"/>
              </w:rPr>
              <w:t>l</w:t>
            </w:r>
            <w:r w:rsidR="00C20C75" w:rsidRPr="008636FE">
              <w:rPr>
                <w:rFonts w:ascii="Times New Roman" w:eastAsia="Times New Roman" w:hAnsi="Times New Roman" w:cs="Times New Roman"/>
                <w:color w:val="000000"/>
                <w:lang w:val="en-GB" w:eastAsia="nl-NL"/>
              </w:rPr>
              <w:t>actams</w:t>
            </w:r>
          </w:p>
        </w:tc>
        <w:tc>
          <w:tcPr>
            <w:tcW w:w="1842" w:type="dxa"/>
            <w:gridSpan w:val="2"/>
            <w:tcBorders>
              <w:top w:val="nil"/>
              <w:left w:val="single" w:sz="4" w:space="0" w:color="auto"/>
              <w:bottom w:val="nil"/>
              <w:right w:val="nil"/>
            </w:tcBorders>
            <w:shd w:val="clear" w:color="auto" w:fill="auto"/>
            <w:noWrap/>
            <w:vAlign w:val="bottom"/>
            <w:hideMark/>
          </w:tcPr>
          <w:p w14:paraId="0CF04647" w14:textId="1E5127DE" w:rsidR="00C20C75" w:rsidRPr="008636FE" w:rsidRDefault="00C20C75" w:rsidP="00C20C75">
            <w:pPr>
              <w:spacing w:after="0" w:line="240" w:lineRule="auto"/>
              <w:rPr>
                <w:rFonts w:ascii="Times New Roman" w:eastAsia="Times New Roman" w:hAnsi="Times New Roman" w:cs="Times New Roman"/>
                <w:color w:val="000000"/>
                <w:lang w:val="en-GB" w:eastAsia="nl-NL"/>
              </w:rPr>
            </w:pPr>
            <w:r w:rsidRPr="008636FE">
              <w:rPr>
                <w:rFonts w:ascii="Times New Roman" w:hAnsi="Times New Roman" w:cs="Times New Roman"/>
                <w:color w:val="000000"/>
                <w:lang w:val="en-GB"/>
              </w:rPr>
              <w:t>65%</w:t>
            </w:r>
          </w:p>
        </w:tc>
        <w:tc>
          <w:tcPr>
            <w:tcW w:w="2125" w:type="dxa"/>
            <w:gridSpan w:val="2"/>
            <w:tcBorders>
              <w:top w:val="nil"/>
              <w:left w:val="nil"/>
              <w:bottom w:val="nil"/>
              <w:right w:val="nil"/>
            </w:tcBorders>
            <w:shd w:val="clear" w:color="auto" w:fill="auto"/>
            <w:noWrap/>
            <w:vAlign w:val="bottom"/>
            <w:hideMark/>
          </w:tcPr>
          <w:p w14:paraId="78C4CC9C" w14:textId="2125311F" w:rsidR="00C20C75" w:rsidRPr="008636FE" w:rsidRDefault="00C20C75" w:rsidP="00C20C75">
            <w:pPr>
              <w:spacing w:after="0" w:line="240" w:lineRule="auto"/>
              <w:rPr>
                <w:rFonts w:ascii="Times New Roman" w:eastAsia="Times New Roman" w:hAnsi="Times New Roman" w:cs="Times New Roman"/>
                <w:color w:val="000000"/>
                <w:lang w:val="en-GB" w:eastAsia="nl-NL"/>
              </w:rPr>
            </w:pPr>
            <w:r w:rsidRPr="008636FE">
              <w:rPr>
                <w:rFonts w:ascii="Times New Roman" w:hAnsi="Times New Roman" w:cs="Times New Roman"/>
                <w:color w:val="000000"/>
                <w:lang w:val="en-GB"/>
              </w:rPr>
              <w:t>67%</w:t>
            </w:r>
          </w:p>
        </w:tc>
      </w:tr>
      <w:tr w:rsidR="00C20C75" w:rsidRPr="008636FE" w14:paraId="7D70DEB7" w14:textId="77777777" w:rsidTr="00C20C75">
        <w:trPr>
          <w:trHeight w:val="300"/>
        </w:trPr>
        <w:tc>
          <w:tcPr>
            <w:tcW w:w="4892" w:type="dxa"/>
            <w:tcBorders>
              <w:top w:val="nil"/>
              <w:left w:val="nil"/>
              <w:bottom w:val="nil"/>
              <w:right w:val="nil"/>
            </w:tcBorders>
            <w:shd w:val="clear" w:color="auto" w:fill="auto"/>
            <w:noWrap/>
            <w:vAlign w:val="bottom"/>
            <w:hideMark/>
          </w:tcPr>
          <w:p w14:paraId="2C66EA56" w14:textId="2918A3E0" w:rsidR="00C20C75" w:rsidRPr="008636FE" w:rsidRDefault="00ED3BA5" w:rsidP="00ED3BA5">
            <w:pPr>
              <w:spacing w:after="0" w:line="240" w:lineRule="auto"/>
              <w:rPr>
                <w:rFonts w:ascii="Times New Roman" w:eastAsia="Times New Roman" w:hAnsi="Times New Roman" w:cs="Times New Roman"/>
                <w:color w:val="000000"/>
                <w:lang w:val="en-GB" w:eastAsia="nl-NL"/>
              </w:rPr>
            </w:pPr>
            <w:r w:rsidRPr="008636FE">
              <w:rPr>
                <w:rFonts w:ascii="Times New Roman" w:eastAsia="Times New Roman" w:hAnsi="Times New Roman" w:cs="Times New Roman"/>
                <w:color w:val="000000"/>
                <w:lang w:val="en-GB" w:eastAsia="nl-NL"/>
              </w:rPr>
              <w:t>Patients receiving c</w:t>
            </w:r>
            <w:r w:rsidR="00C20C75" w:rsidRPr="008636FE">
              <w:rPr>
                <w:rFonts w:ascii="Times New Roman" w:eastAsia="Times New Roman" w:hAnsi="Times New Roman" w:cs="Times New Roman"/>
                <w:color w:val="000000"/>
                <w:lang w:val="en-GB" w:eastAsia="nl-NL"/>
              </w:rPr>
              <w:t>iprofloxacin</w:t>
            </w:r>
          </w:p>
        </w:tc>
        <w:tc>
          <w:tcPr>
            <w:tcW w:w="1842" w:type="dxa"/>
            <w:gridSpan w:val="2"/>
            <w:tcBorders>
              <w:top w:val="nil"/>
              <w:left w:val="single" w:sz="4" w:space="0" w:color="auto"/>
              <w:bottom w:val="nil"/>
              <w:right w:val="nil"/>
            </w:tcBorders>
            <w:shd w:val="clear" w:color="auto" w:fill="auto"/>
            <w:noWrap/>
            <w:vAlign w:val="bottom"/>
            <w:hideMark/>
          </w:tcPr>
          <w:p w14:paraId="0338B1D3" w14:textId="12532261" w:rsidR="00C20C75" w:rsidRPr="008636FE" w:rsidRDefault="00C20C75" w:rsidP="00C20C75">
            <w:pPr>
              <w:spacing w:after="0" w:line="240" w:lineRule="auto"/>
              <w:rPr>
                <w:rFonts w:ascii="Times New Roman" w:eastAsia="Times New Roman" w:hAnsi="Times New Roman" w:cs="Times New Roman"/>
                <w:color w:val="000000"/>
                <w:lang w:val="en-GB" w:eastAsia="nl-NL"/>
              </w:rPr>
            </w:pPr>
            <w:r w:rsidRPr="008636FE">
              <w:rPr>
                <w:rFonts w:ascii="Times New Roman" w:hAnsi="Times New Roman" w:cs="Times New Roman"/>
                <w:color w:val="000000"/>
                <w:lang w:val="en-GB"/>
              </w:rPr>
              <w:t>43%</w:t>
            </w:r>
          </w:p>
        </w:tc>
        <w:tc>
          <w:tcPr>
            <w:tcW w:w="2125" w:type="dxa"/>
            <w:gridSpan w:val="2"/>
            <w:tcBorders>
              <w:top w:val="nil"/>
              <w:left w:val="nil"/>
              <w:bottom w:val="nil"/>
              <w:right w:val="nil"/>
            </w:tcBorders>
            <w:shd w:val="clear" w:color="auto" w:fill="auto"/>
            <w:noWrap/>
            <w:vAlign w:val="bottom"/>
            <w:hideMark/>
          </w:tcPr>
          <w:p w14:paraId="310A9131" w14:textId="2426102F" w:rsidR="00C20C75" w:rsidRPr="008636FE" w:rsidRDefault="00C20C75" w:rsidP="00C20C75">
            <w:pPr>
              <w:spacing w:after="0" w:line="240" w:lineRule="auto"/>
              <w:rPr>
                <w:rFonts w:ascii="Times New Roman" w:eastAsia="Times New Roman" w:hAnsi="Times New Roman" w:cs="Times New Roman"/>
                <w:color w:val="000000"/>
                <w:lang w:val="en-GB" w:eastAsia="nl-NL"/>
              </w:rPr>
            </w:pPr>
            <w:r w:rsidRPr="008636FE">
              <w:rPr>
                <w:rFonts w:ascii="Times New Roman" w:hAnsi="Times New Roman" w:cs="Times New Roman"/>
                <w:color w:val="000000"/>
                <w:lang w:val="en-GB"/>
              </w:rPr>
              <w:t>35%</w:t>
            </w:r>
          </w:p>
        </w:tc>
      </w:tr>
    </w:tbl>
    <w:p w14:paraId="7B81E672" w14:textId="7D14343C" w:rsidR="0086271E" w:rsidRPr="008636FE" w:rsidRDefault="0086271E" w:rsidP="00696E1D">
      <w:pPr>
        <w:spacing w:line="240" w:lineRule="auto"/>
        <w:rPr>
          <w:rFonts w:ascii="Times New Roman" w:hAnsi="Times New Roman" w:cs="Times New Roman"/>
          <w:lang w:val="en-GB"/>
        </w:rPr>
      </w:pPr>
    </w:p>
    <w:p w14:paraId="4E2303DE" w14:textId="2D897345" w:rsidR="00ED3BA5" w:rsidRPr="008636FE" w:rsidRDefault="00ED3BA5" w:rsidP="00ED3BA5">
      <w:pPr>
        <w:rPr>
          <w:rFonts w:ascii="Times New Roman" w:hAnsi="Times New Roman" w:cs="Times New Roman"/>
          <w:lang w:val="en-US"/>
        </w:rPr>
        <w:sectPr w:rsidR="00ED3BA5" w:rsidRPr="008636FE" w:rsidSect="00445080">
          <w:headerReference w:type="default" r:id="rId9"/>
          <w:footerReference w:type="default" r:id="rId10"/>
          <w:pgSz w:w="12240" w:h="15840"/>
          <w:pgMar w:top="1440" w:right="1440" w:bottom="1440" w:left="1440" w:header="708" w:footer="708" w:gutter="0"/>
          <w:cols w:space="708"/>
          <w:docGrid w:linePitch="360"/>
        </w:sectPr>
      </w:pPr>
    </w:p>
    <w:p w14:paraId="1E070669" w14:textId="625B6A57" w:rsidR="00DF4457" w:rsidRPr="008636FE" w:rsidRDefault="00E03FCE" w:rsidP="00696E1D">
      <w:pPr>
        <w:pStyle w:val="Heading1"/>
        <w:spacing w:line="240" w:lineRule="auto"/>
        <w:rPr>
          <w:rFonts w:cs="Times New Roman"/>
        </w:rPr>
      </w:pPr>
      <w:bookmarkStart w:id="14" w:name="_Toc107218945"/>
      <w:r w:rsidRPr="008636FE">
        <w:rPr>
          <w:rFonts w:cs="Times New Roman"/>
        </w:rPr>
        <w:t>Table S</w:t>
      </w:r>
      <w:r w:rsidR="00DF4457" w:rsidRPr="008636FE">
        <w:rPr>
          <w:rFonts w:cs="Times New Roman"/>
        </w:rPr>
        <w:t>1</w:t>
      </w:r>
      <w:r w:rsidR="00415D73" w:rsidRPr="008636FE">
        <w:rPr>
          <w:rFonts w:cs="Times New Roman"/>
        </w:rPr>
        <w:t>5</w:t>
      </w:r>
      <w:r w:rsidR="00DF4457" w:rsidRPr="008636FE">
        <w:rPr>
          <w:rFonts w:cs="Times New Roman"/>
        </w:rPr>
        <w:t xml:space="preserve">a. Initial doses in </w:t>
      </w:r>
      <w:r w:rsidR="005845D0" w:rsidRPr="008636FE">
        <w:rPr>
          <w:rFonts w:cs="Times New Roman"/>
        </w:rPr>
        <w:t xml:space="preserve">MIPD </w:t>
      </w:r>
      <w:r w:rsidR="00DF4457" w:rsidRPr="008636FE">
        <w:rPr>
          <w:rFonts w:cs="Times New Roman"/>
        </w:rPr>
        <w:t>group</w:t>
      </w:r>
      <w:bookmarkEnd w:id="14"/>
    </w:p>
    <w:tbl>
      <w:tblPr>
        <w:tblStyle w:val="TableGrid"/>
        <w:tblW w:w="13131" w:type="dxa"/>
        <w:tblLook w:val="04A0" w:firstRow="1" w:lastRow="0" w:firstColumn="1" w:lastColumn="0" w:noHBand="0" w:noVBand="1"/>
      </w:tblPr>
      <w:tblGrid>
        <w:gridCol w:w="1180"/>
        <w:gridCol w:w="1283"/>
        <w:gridCol w:w="2105"/>
        <w:gridCol w:w="1105"/>
        <w:gridCol w:w="1161"/>
        <w:gridCol w:w="1172"/>
        <w:gridCol w:w="1327"/>
        <w:gridCol w:w="1327"/>
        <w:gridCol w:w="1183"/>
        <w:gridCol w:w="2105"/>
      </w:tblGrid>
      <w:tr w:rsidR="00DF4457" w:rsidRPr="008636FE" w14:paraId="6E55F0AC" w14:textId="77777777" w:rsidTr="005B30DE">
        <w:trPr>
          <w:trHeight w:val="300"/>
        </w:trPr>
        <w:tc>
          <w:tcPr>
            <w:tcW w:w="1180" w:type="dxa"/>
            <w:noWrap/>
            <w:hideMark/>
          </w:tcPr>
          <w:p w14:paraId="2C951BB7" w14:textId="71914640" w:rsidR="00DF4457" w:rsidRPr="008636FE" w:rsidRDefault="00ED0F12"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Antibiotic</w:t>
            </w:r>
          </w:p>
        </w:tc>
        <w:tc>
          <w:tcPr>
            <w:tcW w:w="1283" w:type="dxa"/>
            <w:noWrap/>
            <w:hideMark/>
          </w:tcPr>
          <w:p w14:paraId="6F5508F4"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Amoxicillin</w:t>
            </w:r>
          </w:p>
        </w:tc>
        <w:tc>
          <w:tcPr>
            <w:tcW w:w="1947" w:type="dxa"/>
            <w:noWrap/>
            <w:hideMark/>
          </w:tcPr>
          <w:p w14:paraId="2C4571CD"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Amoxicillin/Clavulanic acid</w:t>
            </w:r>
          </w:p>
        </w:tc>
        <w:tc>
          <w:tcPr>
            <w:tcW w:w="1030" w:type="dxa"/>
            <w:noWrap/>
            <w:hideMark/>
          </w:tcPr>
          <w:p w14:paraId="7F2B945E"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Ceftazidim</w:t>
            </w:r>
          </w:p>
        </w:tc>
        <w:tc>
          <w:tcPr>
            <w:tcW w:w="1082" w:type="dxa"/>
            <w:noWrap/>
            <w:hideMark/>
          </w:tcPr>
          <w:p w14:paraId="45E7E49E" w14:textId="6CA53CBE"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Ceftriaxone</w:t>
            </w:r>
          </w:p>
        </w:tc>
        <w:tc>
          <w:tcPr>
            <w:tcW w:w="1092" w:type="dxa"/>
            <w:noWrap/>
            <w:hideMark/>
          </w:tcPr>
          <w:p w14:paraId="6C3A4EA6"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Cefuroxime</w:t>
            </w:r>
          </w:p>
        </w:tc>
        <w:tc>
          <w:tcPr>
            <w:tcW w:w="1234" w:type="dxa"/>
            <w:noWrap/>
            <w:hideMark/>
          </w:tcPr>
          <w:p w14:paraId="13E81A90"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Ciprofloxacin</w:t>
            </w:r>
          </w:p>
        </w:tc>
        <w:tc>
          <w:tcPr>
            <w:tcW w:w="1234" w:type="dxa"/>
            <w:noWrap/>
            <w:hideMark/>
          </w:tcPr>
          <w:p w14:paraId="4A4FBB49"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Flucloxacillin</w:t>
            </w:r>
          </w:p>
        </w:tc>
        <w:tc>
          <w:tcPr>
            <w:tcW w:w="1102" w:type="dxa"/>
            <w:noWrap/>
            <w:hideMark/>
          </w:tcPr>
          <w:p w14:paraId="6FD0C977"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Meropenem</w:t>
            </w:r>
          </w:p>
        </w:tc>
        <w:tc>
          <w:tcPr>
            <w:tcW w:w="1947" w:type="dxa"/>
            <w:noWrap/>
            <w:hideMark/>
          </w:tcPr>
          <w:p w14:paraId="37CDD44A"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Piperacillin/tazobactam</w:t>
            </w:r>
          </w:p>
        </w:tc>
      </w:tr>
      <w:tr w:rsidR="00DF4457" w:rsidRPr="008636FE" w14:paraId="540A7BA0" w14:textId="77777777" w:rsidTr="005B30DE">
        <w:trPr>
          <w:trHeight w:val="300"/>
        </w:trPr>
        <w:tc>
          <w:tcPr>
            <w:tcW w:w="1180" w:type="dxa"/>
            <w:noWrap/>
            <w:hideMark/>
          </w:tcPr>
          <w:p w14:paraId="71FEF5DC" w14:textId="7DE77B5E" w:rsidR="00DF4457" w:rsidRPr="008636FE" w:rsidRDefault="00D63CD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(mg)</w:t>
            </w:r>
          </w:p>
        </w:tc>
        <w:tc>
          <w:tcPr>
            <w:tcW w:w="1283" w:type="dxa"/>
            <w:noWrap/>
            <w:hideMark/>
          </w:tcPr>
          <w:p w14:paraId="5D2AF108"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(N=2)</w:t>
            </w:r>
          </w:p>
        </w:tc>
        <w:tc>
          <w:tcPr>
            <w:tcW w:w="1947" w:type="dxa"/>
            <w:noWrap/>
            <w:hideMark/>
          </w:tcPr>
          <w:p w14:paraId="536DA057"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(N=1)</w:t>
            </w:r>
          </w:p>
        </w:tc>
        <w:tc>
          <w:tcPr>
            <w:tcW w:w="1030" w:type="dxa"/>
            <w:noWrap/>
            <w:hideMark/>
          </w:tcPr>
          <w:p w14:paraId="2FACFAAE"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(N=8)</w:t>
            </w:r>
          </w:p>
        </w:tc>
        <w:tc>
          <w:tcPr>
            <w:tcW w:w="1082" w:type="dxa"/>
            <w:noWrap/>
            <w:hideMark/>
          </w:tcPr>
          <w:p w14:paraId="1A19AD38"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(N=54)</w:t>
            </w:r>
          </w:p>
        </w:tc>
        <w:tc>
          <w:tcPr>
            <w:tcW w:w="1092" w:type="dxa"/>
            <w:noWrap/>
            <w:hideMark/>
          </w:tcPr>
          <w:p w14:paraId="6617062C"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(N=37)</w:t>
            </w:r>
          </w:p>
        </w:tc>
        <w:tc>
          <w:tcPr>
            <w:tcW w:w="1234" w:type="dxa"/>
            <w:noWrap/>
            <w:hideMark/>
          </w:tcPr>
          <w:p w14:paraId="1C54B51B"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(N=47)</w:t>
            </w:r>
          </w:p>
        </w:tc>
        <w:tc>
          <w:tcPr>
            <w:tcW w:w="1234" w:type="dxa"/>
            <w:noWrap/>
            <w:hideMark/>
          </w:tcPr>
          <w:p w14:paraId="78B48E98"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(N=7)</w:t>
            </w:r>
          </w:p>
        </w:tc>
        <w:tc>
          <w:tcPr>
            <w:tcW w:w="1102" w:type="dxa"/>
            <w:noWrap/>
            <w:hideMark/>
          </w:tcPr>
          <w:p w14:paraId="41CF497E"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(N=25)</w:t>
            </w:r>
          </w:p>
        </w:tc>
        <w:tc>
          <w:tcPr>
            <w:tcW w:w="1947" w:type="dxa"/>
            <w:noWrap/>
            <w:hideMark/>
          </w:tcPr>
          <w:p w14:paraId="48432C62"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(N=8)</w:t>
            </w:r>
          </w:p>
        </w:tc>
      </w:tr>
      <w:tr w:rsidR="005B30DE" w:rsidRPr="008636FE" w14:paraId="58D0C00B" w14:textId="77777777" w:rsidTr="005B30DE">
        <w:trPr>
          <w:trHeight w:val="300"/>
        </w:trPr>
        <w:tc>
          <w:tcPr>
            <w:tcW w:w="1180" w:type="dxa"/>
            <w:noWrap/>
            <w:vAlign w:val="bottom"/>
          </w:tcPr>
          <w:p w14:paraId="313582AA" w14:textId="6E36025D"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4 dd 1000</w:t>
            </w:r>
          </w:p>
        </w:tc>
        <w:tc>
          <w:tcPr>
            <w:tcW w:w="1283" w:type="dxa"/>
            <w:noWrap/>
            <w:vAlign w:val="bottom"/>
          </w:tcPr>
          <w:p w14:paraId="6CE28FEB" w14:textId="29059F33"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 (100%)</w:t>
            </w:r>
          </w:p>
        </w:tc>
        <w:tc>
          <w:tcPr>
            <w:tcW w:w="1947" w:type="dxa"/>
            <w:noWrap/>
            <w:vAlign w:val="bottom"/>
          </w:tcPr>
          <w:p w14:paraId="4AB8143F" w14:textId="4BF082C0"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12ED81B1" w14:textId="64D4D218" w:rsidR="005B30DE" w:rsidRPr="008636FE" w:rsidRDefault="005B30DE" w:rsidP="005B30DE">
            <w:pPr>
              <w:spacing w:line="240" w:lineRule="auto"/>
              <w:rPr>
                <w:rFonts w:ascii="Times New Roman" w:hAnsi="Times New Roman" w:cs="Times New Roman"/>
                <w:sz w:val="20"/>
                <w:lang w:val="en-GB"/>
              </w:rPr>
            </w:pPr>
          </w:p>
        </w:tc>
        <w:tc>
          <w:tcPr>
            <w:tcW w:w="1082" w:type="dxa"/>
            <w:noWrap/>
            <w:vAlign w:val="bottom"/>
          </w:tcPr>
          <w:p w14:paraId="3C951DBF" w14:textId="538CD476" w:rsidR="005B30DE" w:rsidRPr="008636FE" w:rsidRDefault="005B30DE" w:rsidP="005B30DE">
            <w:pPr>
              <w:spacing w:line="240" w:lineRule="auto"/>
              <w:rPr>
                <w:rFonts w:ascii="Times New Roman" w:hAnsi="Times New Roman" w:cs="Times New Roman"/>
                <w:sz w:val="20"/>
                <w:lang w:val="en-GB"/>
              </w:rPr>
            </w:pPr>
          </w:p>
        </w:tc>
        <w:tc>
          <w:tcPr>
            <w:tcW w:w="1092" w:type="dxa"/>
            <w:noWrap/>
            <w:vAlign w:val="bottom"/>
          </w:tcPr>
          <w:p w14:paraId="3FA2F5F0" w14:textId="5CBF825D"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69C1D1F3" w14:textId="39F91F46"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4BA04858" w14:textId="6FEF7DB0"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 (28</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6%)</w:t>
            </w:r>
          </w:p>
        </w:tc>
        <w:tc>
          <w:tcPr>
            <w:tcW w:w="1102" w:type="dxa"/>
            <w:noWrap/>
            <w:vAlign w:val="bottom"/>
          </w:tcPr>
          <w:p w14:paraId="5F04357A" w14:textId="25319314"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3F847D89" w14:textId="79E42726" w:rsidR="005B30DE" w:rsidRPr="008636FE" w:rsidRDefault="005B30DE" w:rsidP="005B30DE">
            <w:pPr>
              <w:spacing w:line="240" w:lineRule="auto"/>
              <w:rPr>
                <w:rFonts w:ascii="Times New Roman" w:hAnsi="Times New Roman" w:cs="Times New Roman"/>
                <w:sz w:val="20"/>
                <w:lang w:val="en-GB"/>
              </w:rPr>
            </w:pPr>
          </w:p>
        </w:tc>
      </w:tr>
      <w:tr w:rsidR="005B30DE" w:rsidRPr="008636FE" w14:paraId="2A76E62A" w14:textId="77777777" w:rsidTr="005B30DE">
        <w:trPr>
          <w:trHeight w:val="300"/>
        </w:trPr>
        <w:tc>
          <w:tcPr>
            <w:tcW w:w="1180" w:type="dxa"/>
            <w:noWrap/>
            <w:vAlign w:val="bottom"/>
          </w:tcPr>
          <w:p w14:paraId="5B644694" w14:textId="688FB174"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 dd 1000</w:t>
            </w:r>
          </w:p>
        </w:tc>
        <w:tc>
          <w:tcPr>
            <w:tcW w:w="1283" w:type="dxa"/>
            <w:noWrap/>
            <w:vAlign w:val="bottom"/>
          </w:tcPr>
          <w:p w14:paraId="30F47AC7" w14:textId="40BEE88C"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2E16E40F" w14:textId="33D5A429"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(100%)</w:t>
            </w:r>
          </w:p>
        </w:tc>
        <w:tc>
          <w:tcPr>
            <w:tcW w:w="1030" w:type="dxa"/>
            <w:noWrap/>
            <w:vAlign w:val="bottom"/>
          </w:tcPr>
          <w:p w14:paraId="3F37DD07" w14:textId="76EC138E" w:rsidR="005B30DE" w:rsidRPr="008636FE" w:rsidRDefault="005B30DE" w:rsidP="005B30DE">
            <w:pPr>
              <w:spacing w:line="240" w:lineRule="auto"/>
              <w:rPr>
                <w:rFonts w:ascii="Times New Roman" w:hAnsi="Times New Roman" w:cs="Times New Roman"/>
                <w:sz w:val="20"/>
                <w:lang w:val="en-GB"/>
              </w:rPr>
            </w:pPr>
          </w:p>
        </w:tc>
        <w:tc>
          <w:tcPr>
            <w:tcW w:w="1082" w:type="dxa"/>
            <w:noWrap/>
            <w:vAlign w:val="bottom"/>
          </w:tcPr>
          <w:p w14:paraId="5D273D9E" w14:textId="44EF8777"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(1</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9%)</w:t>
            </w:r>
          </w:p>
        </w:tc>
        <w:tc>
          <w:tcPr>
            <w:tcW w:w="1092" w:type="dxa"/>
            <w:noWrap/>
            <w:vAlign w:val="bottom"/>
          </w:tcPr>
          <w:p w14:paraId="4573BBB4" w14:textId="59B7207A"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03F4B20D" w14:textId="6165C5C1"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5D5F3F0A" w14:textId="18606A5D" w:rsidR="005B30DE" w:rsidRPr="008636FE" w:rsidRDefault="005B30DE" w:rsidP="005B30DE">
            <w:pPr>
              <w:spacing w:line="240" w:lineRule="auto"/>
              <w:rPr>
                <w:rFonts w:ascii="Times New Roman" w:hAnsi="Times New Roman" w:cs="Times New Roman"/>
                <w:sz w:val="20"/>
                <w:lang w:val="en-GB"/>
              </w:rPr>
            </w:pPr>
          </w:p>
        </w:tc>
        <w:tc>
          <w:tcPr>
            <w:tcW w:w="1102" w:type="dxa"/>
            <w:noWrap/>
            <w:vAlign w:val="bottom"/>
          </w:tcPr>
          <w:p w14:paraId="2A0243D1" w14:textId="31FC80F2"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9 (36</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0%)</w:t>
            </w:r>
          </w:p>
        </w:tc>
        <w:tc>
          <w:tcPr>
            <w:tcW w:w="1947" w:type="dxa"/>
            <w:noWrap/>
            <w:vAlign w:val="bottom"/>
          </w:tcPr>
          <w:p w14:paraId="33F072F5" w14:textId="45DD1ED1" w:rsidR="005B30DE" w:rsidRPr="008636FE" w:rsidRDefault="005B30DE" w:rsidP="005B30DE">
            <w:pPr>
              <w:spacing w:line="240" w:lineRule="auto"/>
              <w:rPr>
                <w:rFonts w:ascii="Times New Roman" w:hAnsi="Times New Roman" w:cs="Times New Roman"/>
                <w:sz w:val="20"/>
                <w:lang w:val="en-GB"/>
              </w:rPr>
            </w:pPr>
          </w:p>
        </w:tc>
      </w:tr>
      <w:tr w:rsidR="005B30DE" w:rsidRPr="008636FE" w14:paraId="5E01B14E" w14:textId="77777777" w:rsidTr="005B30DE">
        <w:trPr>
          <w:trHeight w:val="300"/>
        </w:trPr>
        <w:tc>
          <w:tcPr>
            <w:tcW w:w="1180" w:type="dxa"/>
            <w:noWrap/>
            <w:vAlign w:val="bottom"/>
          </w:tcPr>
          <w:p w14:paraId="2E68A5D6" w14:textId="1F712BB9"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dd 1000</w:t>
            </w:r>
          </w:p>
        </w:tc>
        <w:tc>
          <w:tcPr>
            <w:tcW w:w="1283" w:type="dxa"/>
            <w:noWrap/>
            <w:vAlign w:val="bottom"/>
          </w:tcPr>
          <w:p w14:paraId="7FAECEA4" w14:textId="4EF41822"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703A69DA" w14:textId="054EB2E3"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0BFBCF34" w14:textId="6F82ED1F"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(12</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5%)</w:t>
            </w:r>
          </w:p>
        </w:tc>
        <w:tc>
          <w:tcPr>
            <w:tcW w:w="1082" w:type="dxa"/>
            <w:noWrap/>
            <w:vAlign w:val="bottom"/>
          </w:tcPr>
          <w:p w14:paraId="5648ACDF" w14:textId="37315C79" w:rsidR="005B30DE" w:rsidRPr="008636FE" w:rsidRDefault="005B30DE" w:rsidP="005B30DE">
            <w:pPr>
              <w:spacing w:line="240" w:lineRule="auto"/>
              <w:rPr>
                <w:rFonts w:ascii="Times New Roman" w:hAnsi="Times New Roman" w:cs="Times New Roman"/>
                <w:sz w:val="20"/>
                <w:lang w:val="en-GB"/>
              </w:rPr>
            </w:pPr>
          </w:p>
        </w:tc>
        <w:tc>
          <w:tcPr>
            <w:tcW w:w="1092" w:type="dxa"/>
            <w:noWrap/>
            <w:vAlign w:val="bottom"/>
          </w:tcPr>
          <w:p w14:paraId="3D1CBC95" w14:textId="7BB555A9"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127B643E" w14:textId="76A42E13"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22C15646" w14:textId="13888E82" w:rsidR="005B30DE" w:rsidRPr="008636FE" w:rsidRDefault="005B30DE" w:rsidP="005B30DE">
            <w:pPr>
              <w:spacing w:line="240" w:lineRule="auto"/>
              <w:rPr>
                <w:rFonts w:ascii="Times New Roman" w:hAnsi="Times New Roman" w:cs="Times New Roman"/>
                <w:sz w:val="20"/>
                <w:lang w:val="en-GB"/>
              </w:rPr>
            </w:pPr>
          </w:p>
        </w:tc>
        <w:tc>
          <w:tcPr>
            <w:tcW w:w="1102" w:type="dxa"/>
            <w:noWrap/>
            <w:vAlign w:val="bottom"/>
          </w:tcPr>
          <w:p w14:paraId="6E17744C" w14:textId="147DBE70"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11 (44</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0%)</w:t>
            </w:r>
          </w:p>
        </w:tc>
        <w:tc>
          <w:tcPr>
            <w:tcW w:w="1947" w:type="dxa"/>
            <w:noWrap/>
            <w:vAlign w:val="bottom"/>
          </w:tcPr>
          <w:p w14:paraId="14D582A5" w14:textId="78CFD196" w:rsidR="005B30DE" w:rsidRPr="008636FE" w:rsidRDefault="005B30DE" w:rsidP="005B30DE">
            <w:pPr>
              <w:spacing w:line="240" w:lineRule="auto"/>
              <w:rPr>
                <w:rFonts w:ascii="Times New Roman" w:hAnsi="Times New Roman" w:cs="Times New Roman"/>
                <w:sz w:val="20"/>
                <w:lang w:val="en-GB"/>
              </w:rPr>
            </w:pPr>
          </w:p>
        </w:tc>
      </w:tr>
      <w:tr w:rsidR="005B30DE" w:rsidRPr="008636FE" w14:paraId="0B1F9417" w14:textId="77777777" w:rsidTr="005B30DE">
        <w:trPr>
          <w:trHeight w:val="300"/>
        </w:trPr>
        <w:tc>
          <w:tcPr>
            <w:tcW w:w="1180" w:type="dxa"/>
            <w:noWrap/>
            <w:vAlign w:val="bottom"/>
          </w:tcPr>
          <w:p w14:paraId="01FBF47A" w14:textId="5B0C46A6"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dd 2000</w:t>
            </w:r>
          </w:p>
        </w:tc>
        <w:tc>
          <w:tcPr>
            <w:tcW w:w="1283" w:type="dxa"/>
            <w:noWrap/>
            <w:vAlign w:val="bottom"/>
          </w:tcPr>
          <w:p w14:paraId="39DE9874" w14:textId="57A868D1"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2B8B7376" w14:textId="72CA078B"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1FD92DC4" w14:textId="03F1EE45"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6 (75</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0%)</w:t>
            </w:r>
          </w:p>
        </w:tc>
        <w:tc>
          <w:tcPr>
            <w:tcW w:w="1082" w:type="dxa"/>
            <w:noWrap/>
            <w:vAlign w:val="bottom"/>
          </w:tcPr>
          <w:p w14:paraId="69BD7F02" w14:textId="4B9055BC" w:rsidR="005B30DE" w:rsidRPr="008636FE" w:rsidRDefault="005B30DE" w:rsidP="005B30DE">
            <w:pPr>
              <w:spacing w:line="240" w:lineRule="auto"/>
              <w:rPr>
                <w:rFonts w:ascii="Times New Roman" w:hAnsi="Times New Roman" w:cs="Times New Roman"/>
                <w:sz w:val="20"/>
                <w:lang w:val="en-GB"/>
              </w:rPr>
            </w:pPr>
          </w:p>
        </w:tc>
        <w:tc>
          <w:tcPr>
            <w:tcW w:w="1092" w:type="dxa"/>
            <w:noWrap/>
            <w:vAlign w:val="bottom"/>
          </w:tcPr>
          <w:p w14:paraId="25BE6285" w14:textId="7B35D90C"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13D64649" w14:textId="5BD493B3"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1E531A51" w14:textId="05331B10" w:rsidR="005B30DE" w:rsidRPr="008636FE" w:rsidRDefault="005B30DE" w:rsidP="005B30DE">
            <w:pPr>
              <w:spacing w:line="240" w:lineRule="auto"/>
              <w:rPr>
                <w:rFonts w:ascii="Times New Roman" w:hAnsi="Times New Roman" w:cs="Times New Roman"/>
                <w:sz w:val="20"/>
                <w:lang w:val="en-GB"/>
              </w:rPr>
            </w:pPr>
          </w:p>
        </w:tc>
        <w:tc>
          <w:tcPr>
            <w:tcW w:w="1102" w:type="dxa"/>
            <w:noWrap/>
            <w:vAlign w:val="bottom"/>
          </w:tcPr>
          <w:p w14:paraId="752546F3" w14:textId="24729402"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(12</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0%)</w:t>
            </w:r>
          </w:p>
        </w:tc>
        <w:tc>
          <w:tcPr>
            <w:tcW w:w="1947" w:type="dxa"/>
            <w:noWrap/>
            <w:vAlign w:val="bottom"/>
          </w:tcPr>
          <w:p w14:paraId="321FDAF4" w14:textId="14A1F0E8" w:rsidR="005B30DE" w:rsidRPr="008636FE" w:rsidRDefault="005B30DE" w:rsidP="005B30DE">
            <w:pPr>
              <w:spacing w:line="240" w:lineRule="auto"/>
              <w:rPr>
                <w:rFonts w:ascii="Times New Roman" w:hAnsi="Times New Roman" w:cs="Times New Roman"/>
                <w:sz w:val="20"/>
                <w:lang w:val="en-GB"/>
              </w:rPr>
            </w:pPr>
          </w:p>
        </w:tc>
      </w:tr>
      <w:tr w:rsidR="005B30DE" w:rsidRPr="008636FE" w14:paraId="28784E99" w14:textId="77777777" w:rsidTr="005B30DE">
        <w:trPr>
          <w:trHeight w:val="300"/>
        </w:trPr>
        <w:tc>
          <w:tcPr>
            <w:tcW w:w="1180" w:type="dxa"/>
            <w:noWrap/>
            <w:vAlign w:val="bottom"/>
          </w:tcPr>
          <w:p w14:paraId="5580FAD7" w14:textId="01FA5A7D"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6 dd 1000</w:t>
            </w:r>
          </w:p>
        </w:tc>
        <w:tc>
          <w:tcPr>
            <w:tcW w:w="1283" w:type="dxa"/>
            <w:noWrap/>
            <w:vAlign w:val="bottom"/>
          </w:tcPr>
          <w:p w14:paraId="5023E4B1" w14:textId="23A3C1AF"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0C094B4C" w14:textId="5C4A2266"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5B9A52C9" w14:textId="00D0B07E"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(12</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5%)</w:t>
            </w:r>
          </w:p>
        </w:tc>
        <w:tc>
          <w:tcPr>
            <w:tcW w:w="1082" w:type="dxa"/>
            <w:noWrap/>
            <w:vAlign w:val="bottom"/>
          </w:tcPr>
          <w:p w14:paraId="4A66E15B" w14:textId="23169C5E" w:rsidR="005B30DE" w:rsidRPr="008636FE" w:rsidRDefault="005B30DE" w:rsidP="005B30DE">
            <w:pPr>
              <w:spacing w:line="240" w:lineRule="auto"/>
              <w:rPr>
                <w:rFonts w:ascii="Times New Roman" w:hAnsi="Times New Roman" w:cs="Times New Roman"/>
                <w:sz w:val="20"/>
                <w:lang w:val="en-GB"/>
              </w:rPr>
            </w:pPr>
          </w:p>
        </w:tc>
        <w:tc>
          <w:tcPr>
            <w:tcW w:w="1092" w:type="dxa"/>
            <w:noWrap/>
            <w:vAlign w:val="bottom"/>
          </w:tcPr>
          <w:p w14:paraId="67E02EF5" w14:textId="3579788C"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1E76511C" w14:textId="101267C2"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3C126C6C" w14:textId="2D7762E8"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5 (71</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4%)</w:t>
            </w:r>
          </w:p>
        </w:tc>
        <w:tc>
          <w:tcPr>
            <w:tcW w:w="1102" w:type="dxa"/>
            <w:noWrap/>
            <w:vAlign w:val="bottom"/>
          </w:tcPr>
          <w:p w14:paraId="29D64F7D" w14:textId="2D23293C"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1DB4499A" w14:textId="38F1BFA2" w:rsidR="005B30DE" w:rsidRPr="008636FE" w:rsidRDefault="005B30DE" w:rsidP="005B30DE">
            <w:pPr>
              <w:spacing w:line="240" w:lineRule="auto"/>
              <w:rPr>
                <w:rFonts w:ascii="Times New Roman" w:hAnsi="Times New Roman" w:cs="Times New Roman"/>
                <w:sz w:val="20"/>
                <w:lang w:val="en-GB"/>
              </w:rPr>
            </w:pPr>
          </w:p>
        </w:tc>
      </w:tr>
      <w:tr w:rsidR="005B30DE" w:rsidRPr="008636FE" w14:paraId="71F49928" w14:textId="77777777" w:rsidTr="005B30DE">
        <w:trPr>
          <w:trHeight w:val="300"/>
        </w:trPr>
        <w:tc>
          <w:tcPr>
            <w:tcW w:w="1180" w:type="dxa"/>
            <w:noWrap/>
            <w:vAlign w:val="bottom"/>
          </w:tcPr>
          <w:p w14:paraId="2A6BF928" w14:textId="4E0CD87D"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dd 1000</w:t>
            </w:r>
          </w:p>
        </w:tc>
        <w:tc>
          <w:tcPr>
            <w:tcW w:w="1283" w:type="dxa"/>
            <w:noWrap/>
            <w:vAlign w:val="bottom"/>
          </w:tcPr>
          <w:p w14:paraId="0B424881" w14:textId="2D5185B7"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08E42F98" w14:textId="2B838B7B"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35028C92" w14:textId="708ACAE4" w:rsidR="005B30DE" w:rsidRPr="008636FE" w:rsidRDefault="005B30DE" w:rsidP="005B30DE">
            <w:pPr>
              <w:spacing w:line="240" w:lineRule="auto"/>
              <w:rPr>
                <w:rFonts w:ascii="Times New Roman" w:hAnsi="Times New Roman" w:cs="Times New Roman"/>
                <w:sz w:val="20"/>
                <w:lang w:val="en-GB"/>
              </w:rPr>
            </w:pPr>
          </w:p>
        </w:tc>
        <w:tc>
          <w:tcPr>
            <w:tcW w:w="1082" w:type="dxa"/>
            <w:noWrap/>
            <w:vAlign w:val="bottom"/>
          </w:tcPr>
          <w:p w14:paraId="3DD79947" w14:textId="7C1C6627"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(1</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9%)</w:t>
            </w:r>
          </w:p>
        </w:tc>
        <w:tc>
          <w:tcPr>
            <w:tcW w:w="1092" w:type="dxa"/>
            <w:noWrap/>
            <w:vAlign w:val="bottom"/>
          </w:tcPr>
          <w:p w14:paraId="13200346" w14:textId="17968B89"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4E2A5D09" w14:textId="0573C03E"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4A3FFC7C" w14:textId="44A2CA36" w:rsidR="005B30DE" w:rsidRPr="008636FE" w:rsidRDefault="005B30DE" w:rsidP="005B30DE">
            <w:pPr>
              <w:spacing w:line="240" w:lineRule="auto"/>
              <w:rPr>
                <w:rFonts w:ascii="Times New Roman" w:hAnsi="Times New Roman" w:cs="Times New Roman"/>
                <w:sz w:val="20"/>
                <w:lang w:val="en-GB"/>
              </w:rPr>
            </w:pPr>
          </w:p>
        </w:tc>
        <w:tc>
          <w:tcPr>
            <w:tcW w:w="1102" w:type="dxa"/>
            <w:noWrap/>
            <w:vAlign w:val="bottom"/>
          </w:tcPr>
          <w:p w14:paraId="13C5EF33" w14:textId="3FCBC5C6"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(4</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0%)</w:t>
            </w:r>
          </w:p>
        </w:tc>
        <w:tc>
          <w:tcPr>
            <w:tcW w:w="1947" w:type="dxa"/>
            <w:noWrap/>
            <w:vAlign w:val="bottom"/>
          </w:tcPr>
          <w:p w14:paraId="2B763C50" w14:textId="34346298" w:rsidR="005B30DE" w:rsidRPr="008636FE" w:rsidRDefault="005B30DE" w:rsidP="005B30DE">
            <w:pPr>
              <w:spacing w:line="240" w:lineRule="auto"/>
              <w:rPr>
                <w:rFonts w:ascii="Times New Roman" w:hAnsi="Times New Roman" w:cs="Times New Roman"/>
                <w:sz w:val="20"/>
                <w:lang w:val="en-GB"/>
              </w:rPr>
            </w:pPr>
          </w:p>
        </w:tc>
      </w:tr>
      <w:tr w:rsidR="005B30DE" w:rsidRPr="008636FE" w14:paraId="11F8A258" w14:textId="77777777" w:rsidTr="005B30DE">
        <w:trPr>
          <w:trHeight w:val="300"/>
        </w:trPr>
        <w:tc>
          <w:tcPr>
            <w:tcW w:w="1180" w:type="dxa"/>
            <w:noWrap/>
            <w:vAlign w:val="bottom"/>
          </w:tcPr>
          <w:p w14:paraId="4FA49A67" w14:textId="0596F720"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dd 2000</w:t>
            </w:r>
          </w:p>
        </w:tc>
        <w:tc>
          <w:tcPr>
            <w:tcW w:w="1283" w:type="dxa"/>
            <w:noWrap/>
            <w:vAlign w:val="bottom"/>
          </w:tcPr>
          <w:p w14:paraId="78C43975" w14:textId="58B7270D"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1ADD27C1" w14:textId="056202A8"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314AE078" w14:textId="1C0C8DD9" w:rsidR="005B30DE" w:rsidRPr="008636FE" w:rsidRDefault="005B30DE" w:rsidP="005B30DE">
            <w:pPr>
              <w:spacing w:line="240" w:lineRule="auto"/>
              <w:rPr>
                <w:rFonts w:ascii="Times New Roman" w:hAnsi="Times New Roman" w:cs="Times New Roman"/>
                <w:sz w:val="20"/>
                <w:lang w:val="en-GB"/>
              </w:rPr>
            </w:pPr>
          </w:p>
        </w:tc>
        <w:tc>
          <w:tcPr>
            <w:tcW w:w="1082" w:type="dxa"/>
            <w:noWrap/>
            <w:vAlign w:val="bottom"/>
          </w:tcPr>
          <w:p w14:paraId="20922EC4" w14:textId="4CE5E86F"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49 (90</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7%)</w:t>
            </w:r>
          </w:p>
        </w:tc>
        <w:tc>
          <w:tcPr>
            <w:tcW w:w="1092" w:type="dxa"/>
            <w:noWrap/>
            <w:vAlign w:val="bottom"/>
          </w:tcPr>
          <w:p w14:paraId="2318E082" w14:textId="28AA74C2"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0C69A3C3" w14:textId="2E4DEF6C"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4BBC1CB9" w14:textId="7EE6DDDE" w:rsidR="005B30DE" w:rsidRPr="008636FE" w:rsidRDefault="005B30DE" w:rsidP="005B30DE">
            <w:pPr>
              <w:spacing w:line="240" w:lineRule="auto"/>
              <w:rPr>
                <w:rFonts w:ascii="Times New Roman" w:hAnsi="Times New Roman" w:cs="Times New Roman"/>
                <w:sz w:val="20"/>
                <w:lang w:val="en-GB"/>
              </w:rPr>
            </w:pPr>
          </w:p>
        </w:tc>
        <w:tc>
          <w:tcPr>
            <w:tcW w:w="1102" w:type="dxa"/>
            <w:noWrap/>
            <w:vAlign w:val="bottom"/>
          </w:tcPr>
          <w:p w14:paraId="0AA6B77B" w14:textId="79DA9378"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38D9AE18" w14:textId="51584C51" w:rsidR="005B30DE" w:rsidRPr="008636FE" w:rsidRDefault="005B30DE" w:rsidP="005B30DE">
            <w:pPr>
              <w:spacing w:line="240" w:lineRule="auto"/>
              <w:rPr>
                <w:rFonts w:ascii="Times New Roman" w:hAnsi="Times New Roman" w:cs="Times New Roman"/>
                <w:sz w:val="20"/>
                <w:lang w:val="en-GB"/>
              </w:rPr>
            </w:pPr>
          </w:p>
        </w:tc>
      </w:tr>
      <w:tr w:rsidR="005B30DE" w:rsidRPr="008636FE" w14:paraId="5C6302AA" w14:textId="77777777" w:rsidTr="005B30DE">
        <w:trPr>
          <w:trHeight w:val="300"/>
        </w:trPr>
        <w:tc>
          <w:tcPr>
            <w:tcW w:w="1180" w:type="dxa"/>
            <w:noWrap/>
            <w:vAlign w:val="bottom"/>
          </w:tcPr>
          <w:p w14:paraId="0A78B25C" w14:textId="49DF6E5C"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 dd 2000</w:t>
            </w:r>
          </w:p>
        </w:tc>
        <w:tc>
          <w:tcPr>
            <w:tcW w:w="1283" w:type="dxa"/>
            <w:noWrap/>
            <w:vAlign w:val="bottom"/>
          </w:tcPr>
          <w:p w14:paraId="535F233A" w14:textId="4374A4A7"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03D73D91" w14:textId="6CDD83B7"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7361A0D1" w14:textId="0912F6A6" w:rsidR="005B30DE" w:rsidRPr="008636FE" w:rsidRDefault="005B30DE" w:rsidP="005B30DE">
            <w:pPr>
              <w:spacing w:line="240" w:lineRule="auto"/>
              <w:rPr>
                <w:rFonts w:ascii="Times New Roman" w:hAnsi="Times New Roman" w:cs="Times New Roman"/>
                <w:sz w:val="20"/>
                <w:lang w:val="en-GB"/>
              </w:rPr>
            </w:pPr>
          </w:p>
        </w:tc>
        <w:tc>
          <w:tcPr>
            <w:tcW w:w="1082" w:type="dxa"/>
            <w:noWrap/>
            <w:vAlign w:val="bottom"/>
          </w:tcPr>
          <w:p w14:paraId="03635429" w14:textId="0C049986"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(5</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6%)</w:t>
            </w:r>
          </w:p>
        </w:tc>
        <w:tc>
          <w:tcPr>
            <w:tcW w:w="1092" w:type="dxa"/>
            <w:noWrap/>
            <w:vAlign w:val="bottom"/>
          </w:tcPr>
          <w:p w14:paraId="14A06178" w14:textId="378CF8D3"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67C7F163" w14:textId="36328B2C"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7C845707" w14:textId="4C11ECA1" w:rsidR="005B30DE" w:rsidRPr="008636FE" w:rsidRDefault="005B30DE" w:rsidP="005B30DE">
            <w:pPr>
              <w:spacing w:line="240" w:lineRule="auto"/>
              <w:rPr>
                <w:rFonts w:ascii="Times New Roman" w:hAnsi="Times New Roman" w:cs="Times New Roman"/>
                <w:sz w:val="20"/>
                <w:lang w:val="en-GB"/>
              </w:rPr>
            </w:pPr>
          </w:p>
        </w:tc>
        <w:tc>
          <w:tcPr>
            <w:tcW w:w="1102" w:type="dxa"/>
            <w:noWrap/>
            <w:vAlign w:val="bottom"/>
          </w:tcPr>
          <w:p w14:paraId="7C0B8F3E" w14:textId="525E951F"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(4</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0%)</w:t>
            </w:r>
          </w:p>
        </w:tc>
        <w:tc>
          <w:tcPr>
            <w:tcW w:w="1947" w:type="dxa"/>
            <w:noWrap/>
            <w:vAlign w:val="bottom"/>
          </w:tcPr>
          <w:p w14:paraId="62832659" w14:textId="66AFA790" w:rsidR="005B30DE" w:rsidRPr="008636FE" w:rsidRDefault="005B30DE" w:rsidP="005B30DE">
            <w:pPr>
              <w:spacing w:line="240" w:lineRule="auto"/>
              <w:rPr>
                <w:rFonts w:ascii="Times New Roman" w:hAnsi="Times New Roman" w:cs="Times New Roman"/>
                <w:sz w:val="20"/>
                <w:lang w:val="en-GB"/>
              </w:rPr>
            </w:pPr>
          </w:p>
        </w:tc>
      </w:tr>
      <w:tr w:rsidR="005B30DE" w:rsidRPr="008636FE" w14:paraId="0FEDD9FD" w14:textId="77777777" w:rsidTr="005B30DE">
        <w:trPr>
          <w:trHeight w:val="300"/>
        </w:trPr>
        <w:tc>
          <w:tcPr>
            <w:tcW w:w="1180" w:type="dxa"/>
            <w:noWrap/>
            <w:vAlign w:val="bottom"/>
          </w:tcPr>
          <w:p w14:paraId="5D6A27E5" w14:textId="0C5D3374"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 dd 1500</w:t>
            </w:r>
          </w:p>
        </w:tc>
        <w:tc>
          <w:tcPr>
            <w:tcW w:w="1283" w:type="dxa"/>
            <w:noWrap/>
            <w:vAlign w:val="bottom"/>
          </w:tcPr>
          <w:p w14:paraId="4C896ADC" w14:textId="7BBC3FA9"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4ED55EA0" w14:textId="7FE33C5D"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6A9BFEC2" w14:textId="4B8FB34C" w:rsidR="005B30DE" w:rsidRPr="008636FE" w:rsidRDefault="005B30DE" w:rsidP="005B30DE">
            <w:pPr>
              <w:spacing w:line="240" w:lineRule="auto"/>
              <w:rPr>
                <w:rFonts w:ascii="Times New Roman" w:hAnsi="Times New Roman" w:cs="Times New Roman"/>
                <w:sz w:val="20"/>
                <w:lang w:val="en-GB"/>
              </w:rPr>
            </w:pPr>
          </w:p>
        </w:tc>
        <w:tc>
          <w:tcPr>
            <w:tcW w:w="1082" w:type="dxa"/>
            <w:noWrap/>
            <w:vAlign w:val="bottom"/>
          </w:tcPr>
          <w:p w14:paraId="7D89421F" w14:textId="62DE39A8" w:rsidR="005B30DE" w:rsidRPr="008636FE" w:rsidRDefault="005B30DE" w:rsidP="005B30DE">
            <w:pPr>
              <w:spacing w:line="240" w:lineRule="auto"/>
              <w:rPr>
                <w:rFonts w:ascii="Times New Roman" w:hAnsi="Times New Roman" w:cs="Times New Roman"/>
                <w:sz w:val="20"/>
                <w:lang w:val="en-GB"/>
              </w:rPr>
            </w:pPr>
          </w:p>
        </w:tc>
        <w:tc>
          <w:tcPr>
            <w:tcW w:w="1092" w:type="dxa"/>
            <w:noWrap/>
            <w:vAlign w:val="bottom"/>
          </w:tcPr>
          <w:p w14:paraId="15BAA3D0" w14:textId="34A3B5F4"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5 (13</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5%)</w:t>
            </w:r>
          </w:p>
        </w:tc>
        <w:tc>
          <w:tcPr>
            <w:tcW w:w="1234" w:type="dxa"/>
            <w:noWrap/>
            <w:vAlign w:val="bottom"/>
          </w:tcPr>
          <w:p w14:paraId="342B227A" w14:textId="0256D414"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75D679D5" w14:textId="5812A1E9" w:rsidR="005B30DE" w:rsidRPr="008636FE" w:rsidRDefault="005B30DE" w:rsidP="005B30DE">
            <w:pPr>
              <w:spacing w:line="240" w:lineRule="auto"/>
              <w:rPr>
                <w:rFonts w:ascii="Times New Roman" w:hAnsi="Times New Roman" w:cs="Times New Roman"/>
                <w:sz w:val="20"/>
                <w:lang w:val="en-GB"/>
              </w:rPr>
            </w:pPr>
          </w:p>
        </w:tc>
        <w:tc>
          <w:tcPr>
            <w:tcW w:w="1102" w:type="dxa"/>
            <w:noWrap/>
            <w:vAlign w:val="bottom"/>
          </w:tcPr>
          <w:p w14:paraId="400CE693" w14:textId="5DDA4CA6"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49F67B88" w14:textId="1ABB6774" w:rsidR="005B30DE" w:rsidRPr="008636FE" w:rsidRDefault="005B30DE" w:rsidP="005B30DE">
            <w:pPr>
              <w:spacing w:line="240" w:lineRule="auto"/>
              <w:rPr>
                <w:rFonts w:ascii="Times New Roman" w:hAnsi="Times New Roman" w:cs="Times New Roman"/>
                <w:sz w:val="20"/>
                <w:lang w:val="en-GB"/>
              </w:rPr>
            </w:pPr>
          </w:p>
        </w:tc>
      </w:tr>
      <w:tr w:rsidR="005B30DE" w:rsidRPr="008636FE" w14:paraId="589A3D9C" w14:textId="77777777" w:rsidTr="005B30DE">
        <w:trPr>
          <w:trHeight w:val="300"/>
        </w:trPr>
        <w:tc>
          <w:tcPr>
            <w:tcW w:w="1180" w:type="dxa"/>
            <w:noWrap/>
            <w:vAlign w:val="bottom"/>
          </w:tcPr>
          <w:p w14:paraId="32D080A0" w14:textId="1D1C3ABF"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dd 1500</w:t>
            </w:r>
          </w:p>
        </w:tc>
        <w:tc>
          <w:tcPr>
            <w:tcW w:w="1283" w:type="dxa"/>
            <w:noWrap/>
            <w:vAlign w:val="bottom"/>
          </w:tcPr>
          <w:p w14:paraId="03E33912" w14:textId="227C9D3E"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3F110AD5" w14:textId="21A90DAC"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0BD95610" w14:textId="6D7E3129" w:rsidR="005B30DE" w:rsidRPr="008636FE" w:rsidRDefault="005B30DE" w:rsidP="005B30DE">
            <w:pPr>
              <w:spacing w:line="240" w:lineRule="auto"/>
              <w:rPr>
                <w:rFonts w:ascii="Times New Roman" w:hAnsi="Times New Roman" w:cs="Times New Roman"/>
                <w:sz w:val="20"/>
                <w:lang w:val="en-GB"/>
              </w:rPr>
            </w:pPr>
          </w:p>
        </w:tc>
        <w:tc>
          <w:tcPr>
            <w:tcW w:w="1082" w:type="dxa"/>
            <w:noWrap/>
            <w:vAlign w:val="bottom"/>
          </w:tcPr>
          <w:p w14:paraId="2BC75EA2" w14:textId="1D30DC25" w:rsidR="005B30DE" w:rsidRPr="008636FE" w:rsidRDefault="005B30DE" w:rsidP="005B30DE">
            <w:pPr>
              <w:spacing w:line="240" w:lineRule="auto"/>
              <w:rPr>
                <w:rFonts w:ascii="Times New Roman" w:hAnsi="Times New Roman" w:cs="Times New Roman"/>
                <w:sz w:val="20"/>
                <w:lang w:val="en-GB"/>
              </w:rPr>
            </w:pPr>
          </w:p>
        </w:tc>
        <w:tc>
          <w:tcPr>
            <w:tcW w:w="1092" w:type="dxa"/>
            <w:noWrap/>
            <w:vAlign w:val="bottom"/>
          </w:tcPr>
          <w:p w14:paraId="1A8636E2" w14:textId="0E187DF0"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30 (81</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1%)</w:t>
            </w:r>
          </w:p>
        </w:tc>
        <w:tc>
          <w:tcPr>
            <w:tcW w:w="1234" w:type="dxa"/>
            <w:noWrap/>
            <w:vAlign w:val="bottom"/>
          </w:tcPr>
          <w:p w14:paraId="29F44143" w14:textId="767A40CB"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1A7873EB" w14:textId="4B14A548" w:rsidR="005B30DE" w:rsidRPr="008636FE" w:rsidRDefault="005B30DE" w:rsidP="005B30DE">
            <w:pPr>
              <w:spacing w:line="240" w:lineRule="auto"/>
              <w:rPr>
                <w:rFonts w:ascii="Times New Roman" w:hAnsi="Times New Roman" w:cs="Times New Roman"/>
                <w:sz w:val="20"/>
                <w:lang w:val="en-GB"/>
              </w:rPr>
            </w:pPr>
          </w:p>
        </w:tc>
        <w:tc>
          <w:tcPr>
            <w:tcW w:w="1102" w:type="dxa"/>
            <w:noWrap/>
            <w:vAlign w:val="bottom"/>
          </w:tcPr>
          <w:p w14:paraId="1A03CA47" w14:textId="7215869B"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1E73B959" w14:textId="3ED9E524" w:rsidR="005B30DE" w:rsidRPr="008636FE" w:rsidRDefault="005B30DE" w:rsidP="005B30DE">
            <w:pPr>
              <w:spacing w:line="240" w:lineRule="auto"/>
              <w:rPr>
                <w:rFonts w:ascii="Times New Roman" w:hAnsi="Times New Roman" w:cs="Times New Roman"/>
                <w:sz w:val="20"/>
                <w:lang w:val="en-GB"/>
              </w:rPr>
            </w:pPr>
          </w:p>
        </w:tc>
      </w:tr>
      <w:tr w:rsidR="005B30DE" w:rsidRPr="008636FE" w14:paraId="74973F31" w14:textId="77777777" w:rsidTr="005B30DE">
        <w:trPr>
          <w:trHeight w:val="300"/>
        </w:trPr>
        <w:tc>
          <w:tcPr>
            <w:tcW w:w="1180" w:type="dxa"/>
            <w:noWrap/>
            <w:vAlign w:val="bottom"/>
          </w:tcPr>
          <w:p w14:paraId="303A5EF1" w14:textId="266B5E3D"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4 dd 1500</w:t>
            </w:r>
          </w:p>
        </w:tc>
        <w:tc>
          <w:tcPr>
            <w:tcW w:w="1283" w:type="dxa"/>
            <w:noWrap/>
            <w:vAlign w:val="bottom"/>
          </w:tcPr>
          <w:p w14:paraId="4A591226" w14:textId="4838613B"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561A2A66" w14:textId="35F6F564"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44D968CA" w14:textId="5E30D8D0" w:rsidR="005B30DE" w:rsidRPr="008636FE" w:rsidRDefault="005B30DE" w:rsidP="005B30DE">
            <w:pPr>
              <w:spacing w:line="240" w:lineRule="auto"/>
              <w:rPr>
                <w:rFonts w:ascii="Times New Roman" w:hAnsi="Times New Roman" w:cs="Times New Roman"/>
                <w:sz w:val="20"/>
                <w:lang w:val="en-GB"/>
              </w:rPr>
            </w:pPr>
          </w:p>
        </w:tc>
        <w:tc>
          <w:tcPr>
            <w:tcW w:w="1082" w:type="dxa"/>
            <w:noWrap/>
            <w:vAlign w:val="bottom"/>
          </w:tcPr>
          <w:p w14:paraId="6395F023" w14:textId="12FA9B73" w:rsidR="005B30DE" w:rsidRPr="008636FE" w:rsidRDefault="005B30DE" w:rsidP="005B30DE">
            <w:pPr>
              <w:spacing w:line="240" w:lineRule="auto"/>
              <w:rPr>
                <w:rFonts w:ascii="Times New Roman" w:hAnsi="Times New Roman" w:cs="Times New Roman"/>
                <w:sz w:val="20"/>
                <w:lang w:val="en-GB"/>
              </w:rPr>
            </w:pPr>
          </w:p>
        </w:tc>
        <w:tc>
          <w:tcPr>
            <w:tcW w:w="1092" w:type="dxa"/>
            <w:noWrap/>
            <w:vAlign w:val="bottom"/>
          </w:tcPr>
          <w:p w14:paraId="0A2A57FE" w14:textId="1C769F3C"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 (5</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4%)</w:t>
            </w:r>
          </w:p>
        </w:tc>
        <w:tc>
          <w:tcPr>
            <w:tcW w:w="1234" w:type="dxa"/>
            <w:noWrap/>
            <w:vAlign w:val="bottom"/>
          </w:tcPr>
          <w:p w14:paraId="157E669F" w14:textId="332A563B"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2D338FD8" w14:textId="7A3AEBE6" w:rsidR="005B30DE" w:rsidRPr="008636FE" w:rsidRDefault="005B30DE" w:rsidP="005B30DE">
            <w:pPr>
              <w:spacing w:line="240" w:lineRule="auto"/>
              <w:rPr>
                <w:rFonts w:ascii="Times New Roman" w:hAnsi="Times New Roman" w:cs="Times New Roman"/>
                <w:sz w:val="20"/>
                <w:lang w:val="en-GB"/>
              </w:rPr>
            </w:pPr>
          </w:p>
        </w:tc>
        <w:tc>
          <w:tcPr>
            <w:tcW w:w="1102" w:type="dxa"/>
            <w:noWrap/>
            <w:vAlign w:val="bottom"/>
          </w:tcPr>
          <w:p w14:paraId="2E222025" w14:textId="4178C7EC"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6E37FAA3" w14:textId="519A7BD4" w:rsidR="005B30DE" w:rsidRPr="008636FE" w:rsidRDefault="005B30DE" w:rsidP="005B30DE">
            <w:pPr>
              <w:spacing w:line="240" w:lineRule="auto"/>
              <w:rPr>
                <w:rFonts w:ascii="Times New Roman" w:hAnsi="Times New Roman" w:cs="Times New Roman"/>
                <w:sz w:val="20"/>
                <w:lang w:val="en-GB"/>
              </w:rPr>
            </w:pPr>
          </w:p>
        </w:tc>
      </w:tr>
      <w:tr w:rsidR="005B30DE" w:rsidRPr="008636FE" w14:paraId="66BE5756" w14:textId="77777777" w:rsidTr="005B30DE">
        <w:trPr>
          <w:trHeight w:val="300"/>
        </w:trPr>
        <w:tc>
          <w:tcPr>
            <w:tcW w:w="1180" w:type="dxa"/>
            <w:noWrap/>
            <w:vAlign w:val="bottom"/>
          </w:tcPr>
          <w:p w14:paraId="69601DEE" w14:textId="1509FC12"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 dd 400</w:t>
            </w:r>
          </w:p>
        </w:tc>
        <w:tc>
          <w:tcPr>
            <w:tcW w:w="1283" w:type="dxa"/>
            <w:noWrap/>
            <w:vAlign w:val="bottom"/>
          </w:tcPr>
          <w:p w14:paraId="2769194A" w14:textId="2E8D5EB7"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05FBFFF5" w14:textId="00775F23"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2F9705D7" w14:textId="7E896E38" w:rsidR="005B30DE" w:rsidRPr="008636FE" w:rsidRDefault="005B30DE" w:rsidP="005B30DE">
            <w:pPr>
              <w:spacing w:line="240" w:lineRule="auto"/>
              <w:rPr>
                <w:rFonts w:ascii="Times New Roman" w:hAnsi="Times New Roman" w:cs="Times New Roman"/>
                <w:sz w:val="20"/>
                <w:lang w:val="en-GB"/>
              </w:rPr>
            </w:pPr>
          </w:p>
        </w:tc>
        <w:tc>
          <w:tcPr>
            <w:tcW w:w="1082" w:type="dxa"/>
            <w:noWrap/>
            <w:vAlign w:val="bottom"/>
          </w:tcPr>
          <w:p w14:paraId="4FC7C68C" w14:textId="7956567F" w:rsidR="005B30DE" w:rsidRPr="008636FE" w:rsidRDefault="005B30DE" w:rsidP="005B30DE">
            <w:pPr>
              <w:spacing w:line="240" w:lineRule="auto"/>
              <w:rPr>
                <w:rFonts w:ascii="Times New Roman" w:hAnsi="Times New Roman" w:cs="Times New Roman"/>
                <w:sz w:val="20"/>
                <w:lang w:val="en-GB"/>
              </w:rPr>
            </w:pPr>
          </w:p>
        </w:tc>
        <w:tc>
          <w:tcPr>
            <w:tcW w:w="1092" w:type="dxa"/>
            <w:noWrap/>
            <w:vAlign w:val="bottom"/>
          </w:tcPr>
          <w:p w14:paraId="3E18C09A" w14:textId="00415122"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56A1A252" w14:textId="3B5969D9"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17 (36</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2%)</w:t>
            </w:r>
          </w:p>
        </w:tc>
        <w:tc>
          <w:tcPr>
            <w:tcW w:w="1234" w:type="dxa"/>
            <w:noWrap/>
            <w:vAlign w:val="bottom"/>
          </w:tcPr>
          <w:p w14:paraId="11DCFD7B" w14:textId="64D236BA" w:rsidR="005B30DE" w:rsidRPr="008636FE" w:rsidRDefault="005B30DE" w:rsidP="005B30DE">
            <w:pPr>
              <w:spacing w:line="240" w:lineRule="auto"/>
              <w:rPr>
                <w:rFonts w:ascii="Times New Roman" w:hAnsi="Times New Roman" w:cs="Times New Roman"/>
                <w:sz w:val="20"/>
                <w:lang w:val="en-GB"/>
              </w:rPr>
            </w:pPr>
          </w:p>
        </w:tc>
        <w:tc>
          <w:tcPr>
            <w:tcW w:w="1102" w:type="dxa"/>
            <w:noWrap/>
            <w:vAlign w:val="bottom"/>
          </w:tcPr>
          <w:p w14:paraId="65F51B6B" w14:textId="6F8A724F"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0729B982" w14:textId="2D5028C7" w:rsidR="005B30DE" w:rsidRPr="008636FE" w:rsidRDefault="005B30DE" w:rsidP="005B30DE">
            <w:pPr>
              <w:spacing w:line="240" w:lineRule="auto"/>
              <w:rPr>
                <w:rFonts w:ascii="Times New Roman" w:hAnsi="Times New Roman" w:cs="Times New Roman"/>
                <w:sz w:val="20"/>
                <w:lang w:val="en-GB"/>
              </w:rPr>
            </w:pPr>
          </w:p>
        </w:tc>
      </w:tr>
      <w:tr w:rsidR="005B30DE" w:rsidRPr="008636FE" w14:paraId="44868EF6" w14:textId="77777777" w:rsidTr="005B30DE">
        <w:trPr>
          <w:trHeight w:val="300"/>
        </w:trPr>
        <w:tc>
          <w:tcPr>
            <w:tcW w:w="1180" w:type="dxa"/>
            <w:noWrap/>
            <w:vAlign w:val="bottom"/>
          </w:tcPr>
          <w:p w14:paraId="2F297767" w14:textId="0BD20117"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dd 400</w:t>
            </w:r>
          </w:p>
        </w:tc>
        <w:tc>
          <w:tcPr>
            <w:tcW w:w="1283" w:type="dxa"/>
            <w:noWrap/>
            <w:vAlign w:val="bottom"/>
          </w:tcPr>
          <w:p w14:paraId="64D6793E" w14:textId="7739194E"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12F61CAA" w14:textId="648CBC52"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06B650C5" w14:textId="062180B7" w:rsidR="005B30DE" w:rsidRPr="008636FE" w:rsidRDefault="005B30DE" w:rsidP="005B30DE">
            <w:pPr>
              <w:spacing w:line="240" w:lineRule="auto"/>
              <w:rPr>
                <w:rFonts w:ascii="Times New Roman" w:hAnsi="Times New Roman" w:cs="Times New Roman"/>
                <w:sz w:val="20"/>
                <w:lang w:val="en-GB"/>
              </w:rPr>
            </w:pPr>
          </w:p>
        </w:tc>
        <w:tc>
          <w:tcPr>
            <w:tcW w:w="1082" w:type="dxa"/>
            <w:noWrap/>
            <w:vAlign w:val="bottom"/>
          </w:tcPr>
          <w:p w14:paraId="1B455316" w14:textId="4E53A7AC" w:rsidR="005B30DE" w:rsidRPr="008636FE" w:rsidRDefault="005B30DE" w:rsidP="005B30DE">
            <w:pPr>
              <w:spacing w:line="240" w:lineRule="auto"/>
              <w:rPr>
                <w:rFonts w:ascii="Times New Roman" w:hAnsi="Times New Roman" w:cs="Times New Roman"/>
                <w:sz w:val="20"/>
                <w:lang w:val="en-GB"/>
              </w:rPr>
            </w:pPr>
          </w:p>
        </w:tc>
        <w:tc>
          <w:tcPr>
            <w:tcW w:w="1092" w:type="dxa"/>
            <w:noWrap/>
            <w:vAlign w:val="bottom"/>
          </w:tcPr>
          <w:p w14:paraId="4D912B56" w14:textId="7A545E5A"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553872DC" w14:textId="27B321A7"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29 (61</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7%)</w:t>
            </w:r>
          </w:p>
        </w:tc>
        <w:tc>
          <w:tcPr>
            <w:tcW w:w="1234" w:type="dxa"/>
            <w:noWrap/>
            <w:vAlign w:val="bottom"/>
          </w:tcPr>
          <w:p w14:paraId="719B3BFC" w14:textId="11B49FFB" w:rsidR="005B30DE" w:rsidRPr="008636FE" w:rsidRDefault="005B30DE" w:rsidP="005B30DE">
            <w:pPr>
              <w:spacing w:line="240" w:lineRule="auto"/>
              <w:rPr>
                <w:rFonts w:ascii="Times New Roman" w:hAnsi="Times New Roman" w:cs="Times New Roman"/>
                <w:sz w:val="20"/>
                <w:lang w:val="en-GB"/>
              </w:rPr>
            </w:pPr>
          </w:p>
        </w:tc>
        <w:tc>
          <w:tcPr>
            <w:tcW w:w="1102" w:type="dxa"/>
            <w:noWrap/>
            <w:vAlign w:val="bottom"/>
          </w:tcPr>
          <w:p w14:paraId="6B59191F" w14:textId="596A0845"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5425ADBA" w14:textId="53CC1FB9" w:rsidR="005B30DE" w:rsidRPr="008636FE" w:rsidRDefault="005B30DE" w:rsidP="005B30DE">
            <w:pPr>
              <w:spacing w:line="240" w:lineRule="auto"/>
              <w:rPr>
                <w:rFonts w:ascii="Times New Roman" w:hAnsi="Times New Roman" w:cs="Times New Roman"/>
                <w:sz w:val="20"/>
                <w:lang w:val="en-GB"/>
              </w:rPr>
            </w:pPr>
          </w:p>
        </w:tc>
      </w:tr>
      <w:tr w:rsidR="005B30DE" w:rsidRPr="008636FE" w14:paraId="5143ADA7" w14:textId="77777777" w:rsidTr="005B30DE">
        <w:trPr>
          <w:trHeight w:val="300"/>
        </w:trPr>
        <w:tc>
          <w:tcPr>
            <w:tcW w:w="1180" w:type="dxa"/>
            <w:noWrap/>
            <w:vAlign w:val="bottom"/>
          </w:tcPr>
          <w:p w14:paraId="79275DC3" w14:textId="5555153F"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dd 600</w:t>
            </w:r>
          </w:p>
        </w:tc>
        <w:tc>
          <w:tcPr>
            <w:tcW w:w="1283" w:type="dxa"/>
            <w:noWrap/>
            <w:vAlign w:val="bottom"/>
          </w:tcPr>
          <w:p w14:paraId="7644FF57" w14:textId="58E9E22F"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5004B666" w14:textId="1F970715"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5FD64264" w14:textId="7FF77A94" w:rsidR="005B30DE" w:rsidRPr="008636FE" w:rsidRDefault="005B30DE" w:rsidP="005B30DE">
            <w:pPr>
              <w:spacing w:line="240" w:lineRule="auto"/>
              <w:rPr>
                <w:rFonts w:ascii="Times New Roman" w:hAnsi="Times New Roman" w:cs="Times New Roman"/>
                <w:sz w:val="20"/>
                <w:lang w:val="en-GB"/>
              </w:rPr>
            </w:pPr>
          </w:p>
        </w:tc>
        <w:tc>
          <w:tcPr>
            <w:tcW w:w="1082" w:type="dxa"/>
            <w:noWrap/>
            <w:vAlign w:val="bottom"/>
          </w:tcPr>
          <w:p w14:paraId="39BDE047" w14:textId="54268AAF" w:rsidR="005B30DE" w:rsidRPr="008636FE" w:rsidRDefault="005B30DE" w:rsidP="005B30DE">
            <w:pPr>
              <w:spacing w:line="240" w:lineRule="auto"/>
              <w:rPr>
                <w:rFonts w:ascii="Times New Roman" w:hAnsi="Times New Roman" w:cs="Times New Roman"/>
                <w:sz w:val="20"/>
                <w:lang w:val="en-GB"/>
              </w:rPr>
            </w:pPr>
          </w:p>
        </w:tc>
        <w:tc>
          <w:tcPr>
            <w:tcW w:w="1092" w:type="dxa"/>
            <w:noWrap/>
            <w:vAlign w:val="bottom"/>
          </w:tcPr>
          <w:p w14:paraId="4451D77D" w14:textId="65A32C6B"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12C4AC22" w14:textId="1D6A40D6"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(2</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1%)</w:t>
            </w:r>
          </w:p>
        </w:tc>
        <w:tc>
          <w:tcPr>
            <w:tcW w:w="1234" w:type="dxa"/>
            <w:noWrap/>
            <w:vAlign w:val="bottom"/>
          </w:tcPr>
          <w:p w14:paraId="1E0C400A" w14:textId="3FEC04B3" w:rsidR="005B30DE" w:rsidRPr="008636FE" w:rsidRDefault="005B30DE" w:rsidP="005B30DE">
            <w:pPr>
              <w:spacing w:line="240" w:lineRule="auto"/>
              <w:rPr>
                <w:rFonts w:ascii="Times New Roman" w:hAnsi="Times New Roman" w:cs="Times New Roman"/>
                <w:sz w:val="20"/>
                <w:lang w:val="en-GB"/>
              </w:rPr>
            </w:pPr>
          </w:p>
        </w:tc>
        <w:tc>
          <w:tcPr>
            <w:tcW w:w="1102" w:type="dxa"/>
            <w:noWrap/>
            <w:vAlign w:val="bottom"/>
          </w:tcPr>
          <w:p w14:paraId="57016F23" w14:textId="5C7D1C38"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6D1171B2" w14:textId="46B07E57" w:rsidR="005B30DE" w:rsidRPr="008636FE" w:rsidRDefault="005B30DE" w:rsidP="005B30DE">
            <w:pPr>
              <w:spacing w:line="240" w:lineRule="auto"/>
              <w:rPr>
                <w:rFonts w:ascii="Times New Roman" w:hAnsi="Times New Roman" w:cs="Times New Roman"/>
                <w:sz w:val="20"/>
                <w:lang w:val="en-GB"/>
              </w:rPr>
            </w:pPr>
          </w:p>
        </w:tc>
      </w:tr>
      <w:tr w:rsidR="005B30DE" w:rsidRPr="008636FE" w14:paraId="6A6B4803" w14:textId="77777777" w:rsidTr="005B30DE">
        <w:trPr>
          <w:trHeight w:val="300"/>
        </w:trPr>
        <w:tc>
          <w:tcPr>
            <w:tcW w:w="1180" w:type="dxa"/>
            <w:noWrap/>
            <w:vAlign w:val="bottom"/>
          </w:tcPr>
          <w:p w14:paraId="2C69C067" w14:textId="7AD427ED"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dd 4500</w:t>
            </w:r>
          </w:p>
        </w:tc>
        <w:tc>
          <w:tcPr>
            <w:tcW w:w="1283" w:type="dxa"/>
            <w:noWrap/>
            <w:vAlign w:val="bottom"/>
          </w:tcPr>
          <w:p w14:paraId="7006F5FF" w14:textId="7BEB9BF4"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56183BE2" w14:textId="18CAE35E"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7ABE3DDE" w14:textId="3A814D36" w:rsidR="005B30DE" w:rsidRPr="008636FE" w:rsidRDefault="005B30DE" w:rsidP="005B30DE">
            <w:pPr>
              <w:spacing w:line="240" w:lineRule="auto"/>
              <w:rPr>
                <w:rFonts w:ascii="Times New Roman" w:hAnsi="Times New Roman" w:cs="Times New Roman"/>
                <w:sz w:val="20"/>
                <w:lang w:val="en-GB"/>
              </w:rPr>
            </w:pPr>
          </w:p>
        </w:tc>
        <w:tc>
          <w:tcPr>
            <w:tcW w:w="1082" w:type="dxa"/>
            <w:noWrap/>
            <w:vAlign w:val="bottom"/>
          </w:tcPr>
          <w:p w14:paraId="6F5855A5" w14:textId="0D7BF613" w:rsidR="005B30DE" w:rsidRPr="008636FE" w:rsidRDefault="005B30DE" w:rsidP="005B30DE">
            <w:pPr>
              <w:spacing w:line="240" w:lineRule="auto"/>
              <w:rPr>
                <w:rFonts w:ascii="Times New Roman" w:hAnsi="Times New Roman" w:cs="Times New Roman"/>
                <w:sz w:val="20"/>
                <w:lang w:val="en-GB"/>
              </w:rPr>
            </w:pPr>
          </w:p>
        </w:tc>
        <w:tc>
          <w:tcPr>
            <w:tcW w:w="1092" w:type="dxa"/>
            <w:noWrap/>
            <w:vAlign w:val="bottom"/>
          </w:tcPr>
          <w:p w14:paraId="2ADA9FA4" w14:textId="679BE821"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202B246E" w14:textId="632520CA"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32215F3C" w14:textId="2267C751" w:rsidR="005B30DE" w:rsidRPr="008636FE" w:rsidRDefault="005B30DE" w:rsidP="005B30DE">
            <w:pPr>
              <w:spacing w:line="240" w:lineRule="auto"/>
              <w:rPr>
                <w:rFonts w:ascii="Times New Roman" w:hAnsi="Times New Roman" w:cs="Times New Roman"/>
                <w:sz w:val="20"/>
                <w:lang w:val="en-GB"/>
              </w:rPr>
            </w:pPr>
          </w:p>
        </w:tc>
        <w:tc>
          <w:tcPr>
            <w:tcW w:w="1102" w:type="dxa"/>
            <w:noWrap/>
            <w:vAlign w:val="bottom"/>
          </w:tcPr>
          <w:p w14:paraId="454F6161" w14:textId="0256316A"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1157A540" w14:textId="6D031BD1"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4 (50</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0%)</w:t>
            </w:r>
          </w:p>
        </w:tc>
      </w:tr>
      <w:tr w:rsidR="005B30DE" w:rsidRPr="008636FE" w14:paraId="43F2BB44" w14:textId="77777777" w:rsidTr="005B30DE">
        <w:trPr>
          <w:trHeight w:val="300"/>
        </w:trPr>
        <w:tc>
          <w:tcPr>
            <w:tcW w:w="1180" w:type="dxa"/>
            <w:noWrap/>
            <w:vAlign w:val="bottom"/>
          </w:tcPr>
          <w:p w14:paraId="30B68B09" w14:textId="633A0360"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4 dd 4500</w:t>
            </w:r>
          </w:p>
        </w:tc>
        <w:tc>
          <w:tcPr>
            <w:tcW w:w="1283" w:type="dxa"/>
            <w:noWrap/>
            <w:vAlign w:val="bottom"/>
          </w:tcPr>
          <w:p w14:paraId="660099FB" w14:textId="3FB271D2"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4020177D" w14:textId="3BC5559D"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2A31E011" w14:textId="1C724E17" w:rsidR="005B30DE" w:rsidRPr="008636FE" w:rsidRDefault="005B30DE" w:rsidP="005B30DE">
            <w:pPr>
              <w:spacing w:line="240" w:lineRule="auto"/>
              <w:rPr>
                <w:rFonts w:ascii="Times New Roman" w:hAnsi="Times New Roman" w:cs="Times New Roman"/>
                <w:sz w:val="20"/>
                <w:lang w:val="en-GB"/>
              </w:rPr>
            </w:pPr>
          </w:p>
        </w:tc>
        <w:tc>
          <w:tcPr>
            <w:tcW w:w="1082" w:type="dxa"/>
            <w:noWrap/>
            <w:vAlign w:val="bottom"/>
          </w:tcPr>
          <w:p w14:paraId="566DB4DB" w14:textId="682A8AF7" w:rsidR="005B30DE" w:rsidRPr="008636FE" w:rsidRDefault="005B30DE" w:rsidP="005B30DE">
            <w:pPr>
              <w:spacing w:line="240" w:lineRule="auto"/>
              <w:rPr>
                <w:rFonts w:ascii="Times New Roman" w:hAnsi="Times New Roman" w:cs="Times New Roman"/>
                <w:sz w:val="20"/>
                <w:lang w:val="en-GB"/>
              </w:rPr>
            </w:pPr>
          </w:p>
        </w:tc>
        <w:tc>
          <w:tcPr>
            <w:tcW w:w="1092" w:type="dxa"/>
            <w:noWrap/>
            <w:vAlign w:val="bottom"/>
          </w:tcPr>
          <w:p w14:paraId="49C016BE" w14:textId="432211ED"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6935410D" w14:textId="0D169608" w:rsidR="005B30DE" w:rsidRPr="008636FE" w:rsidRDefault="005B30DE" w:rsidP="005B30DE">
            <w:pPr>
              <w:spacing w:line="240" w:lineRule="auto"/>
              <w:rPr>
                <w:rFonts w:ascii="Times New Roman" w:hAnsi="Times New Roman" w:cs="Times New Roman"/>
                <w:sz w:val="20"/>
                <w:lang w:val="en-GB"/>
              </w:rPr>
            </w:pPr>
          </w:p>
        </w:tc>
        <w:tc>
          <w:tcPr>
            <w:tcW w:w="1234" w:type="dxa"/>
            <w:noWrap/>
            <w:vAlign w:val="bottom"/>
          </w:tcPr>
          <w:p w14:paraId="3B0D7B3F" w14:textId="368657B8" w:rsidR="005B30DE" w:rsidRPr="008636FE" w:rsidRDefault="005B30DE" w:rsidP="005B30DE">
            <w:pPr>
              <w:spacing w:line="240" w:lineRule="auto"/>
              <w:rPr>
                <w:rFonts w:ascii="Times New Roman" w:hAnsi="Times New Roman" w:cs="Times New Roman"/>
                <w:sz w:val="20"/>
                <w:lang w:val="en-GB"/>
              </w:rPr>
            </w:pPr>
          </w:p>
        </w:tc>
        <w:tc>
          <w:tcPr>
            <w:tcW w:w="1102" w:type="dxa"/>
            <w:noWrap/>
            <w:vAlign w:val="bottom"/>
          </w:tcPr>
          <w:p w14:paraId="0F3DEC77" w14:textId="5AE00B21" w:rsidR="005B30DE" w:rsidRPr="008636FE" w:rsidRDefault="005B30DE" w:rsidP="005B30DE">
            <w:pPr>
              <w:spacing w:line="240" w:lineRule="auto"/>
              <w:rPr>
                <w:rFonts w:ascii="Times New Roman" w:hAnsi="Times New Roman" w:cs="Times New Roman"/>
                <w:sz w:val="20"/>
                <w:lang w:val="en-GB"/>
              </w:rPr>
            </w:pPr>
          </w:p>
        </w:tc>
        <w:tc>
          <w:tcPr>
            <w:tcW w:w="1947" w:type="dxa"/>
            <w:noWrap/>
            <w:vAlign w:val="bottom"/>
          </w:tcPr>
          <w:p w14:paraId="55A55D22" w14:textId="1657B97F"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4 (50</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0%)</w:t>
            </w:r>
          </w:p>
        </w:tc>
      </w:tr>
    </w:tbl>
    <w:p w14:paraId="301A09D8" w14:textId="77777777" w:rsidR="00696E1D" w:rsidRPr="008636FE" w:rsidRDefault="00696E1D">
      <w:pPr>
        <w:spacing w:line="276" w:lineRule="auto"/>
        <w:rPr>
          <w:rFonts w:ascii="Times New Roman" w:hAnsi="Times New Roman" w:cs="Times New Roman"/>
          <w:b/>
          <w:sz w:val="24"/>
          <w:lang w:val="en-US"/>
        </w:rPr>
      </w:pPr>
      <w:r w:rsidRPr="008636FE">
        <w:rPr>
          <w:rFonts w:ascii="Times New Roman" w:hAnsi="Times New Roman" w:cs="Times New Roman"/>
        </w:rPr>
        <w:br w:type="page"/>
      </w:r>
    </w:p>
    <w:p w14:paraId="4F7071E9" w14:textId="3C47115D" w:rsidR="00DF4457" w:rsidRPr="008636FE" w:rsidRDefault="00E03FCE" w:rsidP="00696E1D">
      <w:pPr>
        <w:pStyle w:val="Heading1"/>
        <w:spacing w:line="240" w:lineRule="auto"/>
        <w:rPr>
          <w:rFonts w:cs="Times New Roman"/>
        </w:rPr>
      </w:pPr>
      <w:bookmarkStart w:id="15" w:name="_Toc107218946"/>
      <w:r w:rsidRPr="008636FE">
        <w:rPr>
          <w:rFonts w:cs="Times New Roman"/>
        </w:rPr>
        <w:t>Table S</w:t>
      </w:r>
      <w:r w:rsidR="00DF4457" w:rsidRPr="008636FE">
        <w:rPr>
          <w:rFonts w:cs="Times New Roman"/>
        </w:rPr>
        <w:t>1</w:t>
      </w:r>
      <w:r w:rsidR="00415D73" w:rsidRPr="008636FE">
        <w:rPr>
          <w:rFonts w:cs="Times New Roman"/>
        </w:rPr>
        <w:t>5</w:t>
      </w:r>
      <w:r w:rsidR="00DF4457" w:rsidRPr="008636FE">
        <w:rPr>
          <w:rFonts w:cs="Times New Roman"/>
        </w:rPr>
        <w:t>b</w:t>
      </w:r>
      <w:r w:rsidR="00BE2459" w:rsidRPr="008636FE">
        <w:rPr>
          <w:rFonts w:cs="Times New Roman"/>
        </w:rPr>
        <w:t>.</w:t>
      </w:r>
      <w:r w:rsidR="00DF4457" w:rsidRPr="008636FE">
        <w:rPr>
          <w:rFonts w:cs="Times New Roman"/>
        </w:rPr>
        <w:t xml:space="preserve"> Initial doses in </w:t>
      </w:r>
      <w:r w:rsidR="000A1B0F" w:rsidRPr="008636FE">
        <w:rPr>
          <w:rFonts w:cs="Times New Roman"/>
        </w:rPr>
        <w:t>standard dosing</w:t>
      </w:r>
      <w:r w:rsidR="00DF4457" w:rsidRPr="008636FE">
        <w:rPr>
          <w:rFonts w:cs="Times New Roman"/>
        </w:rPr>
        <w:t xml:space="preserve"> group</w:t>
      </w:r>
      <w:bookmarkEnd w:id="15"/>
    </w:p>
    <w:tbl>
      <w:tblPr>
        <w:tblStyle w:val="TableGrid"/>
        <w:tblW w:w="13120" w:type="dxa"/>
        <w:tblLook w:val="04A0" w:firstRow="1" w:lastRow="0" w:firstColumn="1" w:lastColumn="0" w:noHBand="0" w:noVBand="1"/>
      </w:tblPr>
      <w:tblGrid>
        <w:gridCol w:w="1128"/>
        <w:gridCol w:w="1183"/>
        <w:gridCol w:w="1270"/>
        <w:gridCol w:w="1061"/>
        <w:gridCol w:w="1105"/>
        <w:gridCol w:w="1072"/>
        <w:gridCol w:w="1172"/>
        <w:gridCol w:w="1327"/>
        <w:gridCol w:w="1327"/>
        <w:gridCol w:w="1183"/>
        <w:gridCol w:w="2105"/>
      </w:tblGrid>
      <w:tr w:rsidR="008C3675" w:rsidRPr="008636FE" w14:paraId="24BAF18B" w14:textId="77777777" w:rsidTr="005B30DE">
        <w:trPr>
          <w:trHeight w:val="300"/>
        </w:trPr>
        <w:tc>
          <w:tcPr>
            <w:tcW w:w="1128" w:type="dxa"/>
            <w:noWrap/>
            <w:hideMark/>
          </w:tcPr>
          <w:p w14:paraId="6D43BDCE" w14:textId="039D370B" w:rsidR="00DF4457" w:rsidRPr="008636FE" w:rsidRDefault="00ED0F12"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Antibiotic</w:t>
            </w:r>
          </w:p>
        </w:tc>
        <w:tc>
          <w:tcPr>
            <w:tcW w:w="1101" w:type="dxa"/>
            <w:noWrap/>
            <w:hideMark/>
          </w:tcPr>
          <w:p w14:paraId="5AD56E1D"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Amoxicillin</w:t>
            </w:r>
          </w:p>
        </w:tc>
        <w:tc>
          <w:tcPr>
            <w:tcW w:w="1270" w:type="dxa"/>
            <w:noWrap/>
            <w:hideMark/>
          </w:tcPr>
          <w:p w14:paraId="55FADEDE" w14:textId="77777777" w:rsidR="00363BEE"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Amoxicillin/</w:t>
            </w:r>
          </w:p>
          <w:p w14:paraId="48EE2620" w14:textId="5E90041E"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Clavulanic acid</w:t>
            </w:r>
          </w:p>
        </w:tc>
        <w:tc>
          <w:tcPr>
            <w:tcW w:w="989" w:type="dxa"/>
            <w:noWrap/>
            <w:hideMark/>
          </w:tcPr>
          <w:p w14:paraId="7339806C"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Cefotaxim</w:t>
            </w:r>
          </w:p>
        </w:tc>
        <w:tc>
          <w:tcPr>
            <w:tcW w:w="1030" w:type="dxa"/>
            <w:noWrap/>
            <w:hideMark/>
          </w:tcPr>
          <w:p w14:paraId="0000B788"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Ceftazidim</w:t>
            </w:r>
          </w:p>
        </w:tc>
        <w:tc>
          <w:tcPr>
            <w:tcW w:w="999" w:type="dxa"/>
            <w:noWrap/>
            <w:hideMark/>
          </w:tcPr>
          <w:p w14:paraId="368D9F78"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Ceftriaxon</w:t>
            </w:r>
          </w:p>
        </w:tc>
        <w:tc>
          <w:tcPr>
            <w:tcW w:w="1091" w:type="dxa"/>
            <w:noWrap/>
            <w:hideMark/>
          </w:tcPr>
          <w:p w14:paraId="722B87DF"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Cefuroxime</w:t>
            </w:r>
          </w:p>
        </w:tc>
        <w:tc>
          <w:tcPr>
            <w:tcW w:w="1233" w:type="dxa"/>
            <w:noWrap/>
            <w:hideMark/>
          </w:tcPr>
          <w:p w14:paraId="0B08765E"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Ciprofloxacin</w:t>
            </w:r>
          </w:p>
        </w:tc>
        <w:tc>
          <w:tcPr>
            <w:tcW w:w="1233" w:type="dxa"/>
            <w:noWrap/>
            <w:hideMark/>
          </w:tcPr>
          <w:p w14:paraId="5EB1AD78"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Flucloxacillin</w:t>
            </w:r>
          </w:p>
        </w:tc>
        <w:tc>
          <w:tcPr>
            <w:tcW w:w="1101" w:type="dxa"/>
            <w:noWrap/>
            <w:hideMark/>
          </w:tcPr>
          <w:p w14:paraId="6158ACB5"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Meropenem</w:t>
            </w:r>
          </w:p>
        </w:tc>
        <w:tc>
          <w:tcPr>
            <w:tcW w:w="1945" w:type="dxa"/>
            <w:noWrap/>
            <w:hideMark/>
          </w:tcPr>
          <w:p w14:paraId="21E68CF9"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Piperacillin/tazobactam</w:t>
            </w:r>
          </w:p>
        </w:tc>
      </w:tr>
      <w:tr w:rsidR="008C3675" w:rsidRPr="008636FE" w14:paraId="5F87251E" w14:textId="77777777" w:rsidTr="005B30DE">
        <w:trPr>
          <w:trHeight w:val="300"/>
        </w:trPr>
        <w:tc>
          <w:tcPr>
            <w:tcW w:w="1128" w:type="dxa"/>
            <w:noWrap/>
            <w:hideMark/>
          </w:tcPr>
          <w:p w14:paraId="32D1271B" w14:textId="5350F59A" w:rsidR="00DF4457" w:rsidRPr="008636FE" w:rsidRDefault="00D63CD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(mg)</w:t>
            </w:r>
          </w:p>
        </w:tc>
        <w:tc>
          <w:tcPr>
            <w:tcW w:w="1101" w:type="dxa"/>
            <w:noWrap/>
            <w:hideMark/>
          </w:tcPr>
          <w:p w14:paraId="1CD606D6"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(N=1)</w:t>
            </w:r>
          </w:p>
        </w:tc>
        <w:tc>
          <w:tcPr>
            <w:tcW w:w="1270" w:type="dxa"/>
            <w:noWrap/>
            <w:hideMark/>
          </w:tcPr>
          <w:p w14:paraId="59D0F2EB"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(N=7)</w:t>
            </w:r>
          </w:p>
        </w:tc>
        <w:tc>
          <w:tcPr>
            <w:tcW w:w="989" w:type="dxa"/>
            <w:noWrap/>
            <w:hideMark/>
          </w:tcPr>
          <w:p w14:paraId="4003FD89"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(N=1)</w:t>
            </w:r>
          </w:p>
        </w:tc>
        <w:tc>
          <w:tcPr>
            <w:tcW w:w="1030" w:type="dxa"/>
            <w:noWrap/>
            <w:hideMark/>
          </w:tcPr>
          <w:p w14:paraId="74223447"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(N=7)</w:t>
            </w:r>
          </w:p>
        </w:tc>
        <w:tc>
          <w:tcPr>
            <w:tcW w:w="999" w:type="dxa"/>
            <w:noWrap/>
            <w:hideMark/>
          </w:tcPr>
          <w:p w14:paraId="5F3C7AE2"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(N=54)</w:t>
            </w:r>
          </w:p>
        </w:tc>
        <w:tc>
          <w:tcPr>
            <w:tcW w:w="1091" w:type="dxa"/>
            <w:noWrap/>
            <w:hideMark/>
          </w:tcPr>
          <w:p w14:paraId="2E4309F1"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(N=38)</w:t>
            </w:r>
          </w:p>
        </w:tc>
        <w:tc>
          <w:tcPr>
            <w:tcW w:w="1233" w:type="dxa"/>
            <w:noWrap/>
            <w:hideMark/>
          </w:tcPr>
          <w:p w14:paraId="5CE13439"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(N=47)</w:t>
            </w:r>
          </w:p>
        </w:tc>
        <w:tc>
          <w:tcPr>
            <w:tcW w:w="1233" w:type="dxa"/>
            <w:noWrap/>
            <w:hideMark/>
          </w:tcPr>
          <w:p w14:paraId="469D4819"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(N=9)</w:t>
            </w:r>
          </w:p>
        </w:tc>
        <w:tc>
          <w:tcPr>
            <w:tcW w:w="1101" w:type="dxa"/>
            <w:noWrap/>
            <w:hideMark/>
          </w:tcPr>
          <w:p w14:paraId="1AE3B54F"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(N=27)</w:t>
            </w:r>
          </w:p>
        </w:tc>
        <w:tc>
          <w:tcPr>
            <w:tcW w:w="1945" w:type="dxa"/>
            <w:noWrap/>
            <w:hideMark/>
          </w:tcPr>
          <w:p w14:paraId="2CAF6374" w14:textId="77777777" w:rsidR="00DF4457" w:rsidRPr="008636FE" w:rsidRDefault="00DF4457" w:rsidP="00696E1D">
            <w:pPr>
              <w:spacing w:line="240" w:lineRule="auto"/>
              <w:rPr>
                <w:rFonts w:ascii="Times New Roman" w:hAnsi="Times New Roman" w:cs="Times New Roman"/>
                <w:sz w:val="20"/>
                <w:lang w:val="en-GB"/>
              </w:rPr>
            </w:pPr>
            <w:r w:rsidRPr="008636FE">
              <w:rPr>
                <w:rFonts w:ascii="Times New Roman" w:hAnsi="Times New Roman" w:cs="Times New Roman"/>
                <w:sz w:val="20"/>
                <w:lang w:val="en-GB"/>
              </w:rPr>
              <w:t>(N=7)</w:t>
            </w:r>
          </w:p>
        </w:tc>
      </w:tr>
      <w:tr w:rsidR="005B30DE" w:rsidRPr="008636FE" w14:paraId="51DD8E7D" w14:textId="77777777" w:rsidTr="005B30DE">
        <w:trPr>
          <w:trHeight w:val="300"/>
        </w:trPr>
        <w:tc>
          <w:tcPr>
            <w:tcW w:w="1128" w:type="dxa"/>
            <w:noWrap/>
            <w:vAlign w:val="bottom"/>
          </w:tcPr>
          <w:p w14:paraId="5EA7D0C7" w14:textId="14F22B93"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4 dd 1000</w:t>
            </w:r>
          </w:p>
        </w:tc>
        <w:tc>
          <w:tcPr>
            <w:tcW w:w="1101" w:type="dxa"/>
            <w:noWrap/>
            <w:vAlign w:val="bottom"/>
          </w:tcPr>
          <w:p w14:paraId="67015D2C" w14:textId="297E5A67"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(100%)</w:t>
            </w:r>
          </w:p>
        </w:tc>
        <w:tc>
          <w:tcPr>
            <w:tcW w:w="1270" w:type="dxa"/>
            <w:noWrap/>
            <w:vAlign w:val="bottom"/>
          </w:tcPr>
          <w:p w14:paraId="3A605CFE" w14:textId="2C150A47"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1DDC475B" w14:textId="3E381B83"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26AA21B0" w14:textId="098442A4"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67DB162E" w14:textId="31FD3D15"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5AEEDA38" w14:textId="5B1D2E9C"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18368BAF" w14:textId="09920AAA"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7F997D48" w14:textId="42AFD621"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3E6822A6" w14:textId="6EB67691"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3C061EEF" w14:textId="68EF9CEC" w:rsidR="005B30DE" w:rsidRPr="008636FE" w:rsidRDefault="005B30DE" w:rsidP="005B30DE">
            <w:pPr>
              <w:spacing w:line="240" w:lineRule="auto"/>
              <w:rPr>
                <w:rFonts w:ascii="Times New Roman" w:hAnsi="Times New Roman" w:cs="Times New Roman"/>
                <w:sz w:val="20"/>
                <w:lang w:val="en-GB"/>
              </w:rPr>
            </w:pPr>
          </w:p>
        </w:tc>
      </w:tr>
      <w:tr w:rsidR="005B30DE" w:rsidRPr="008636FE" w14:paraId="0F5FD74B" w14:textId="77777777" w:rsidTr="005B30DE">
        <w:trPr>
          <w:trHeight w:val="300"/>
        </w:trPr>
        <w:tc>
          <w:tcPr>
            <w:tcW w:w="1128" w:type="dxa"/>
            <w:noWrap/>
            <w:vAlign w:val="bottom"/>
          </w:tcPr>
          <w:p w14:paraId="3BB03F2E" w14:textId="17C62A2B"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 dd 1200</w:t>
            </w:r>
          </w:p>
        </w:tc>
        <w:tc>
          <w:tcPr>
            <w:tcW w:w="1101" w:type="dxa"/>
            <w:noWrap/>
            <w:vAlign w:val="bottom"/>
          </w:tcPr>
          <w:p w14:paraId="7374A585" w14:textId="4B63FA80"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5CFEC90A" w14:textId="291BBF79"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(14</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3%)</w:t>
            </w:r>
          </w:p>
        </w:tc>
        <w:tc>
          <w:tcPr>
            <w:tcW w:w="989" w:type="dxa"/>
            <w:noWrap/>
            <w:vAlign w:val="bottom"/>
          </w:tcPr>
          <w:p w14:paraId="357369DD" w14:textId="558DE880"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27B105F9" w14:textId="401D54D6"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4D3EEE42" w14:textId="404C6385"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02473ACA" w14:textId="4D92AD9F"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01A6FE93" w14:textId="0F1B9178"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7E8100CD" w14:textId="2FA860DE"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3608C08A" w14:textId="6998E7EF"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08CF2F8D" w14:textId="2A069A03" w:rsidR="005B30DE" w:rsidRPr="008636FE" w:rsidRDefault="005B30DE" w:rsidP="005B30DE">
            <w:pPr>
              <w:spacing w:line="240" w:lineRule="auto"/>
              <w:rPr>
                <w:rFonts w:ascii="Times New Roman" w:hAnsi="Times New Roman" w:cs="Times New Roman"/>
                <w:sz w:val="20"/>
                <w:lang w:val="en-GB"/>
              </w:rPr>
            </w:pPr>
          </w:p>
        </w:tc>
      </w:tr>
      <w:tr w:rsidR="005B30DE" w:rsidRPr="008636FE" w14:paraId="6F3503A9" w14:textId="77777777" w:rsidTr="005B30DE">
        <w:trPr>
          <w:trHeight w:val="300"/>
        </w:trPr>
        <w:tc>
          <w:tcPr>
            <w:tcW w:w="1128" w:type="dxa"/>
            <w:noWrap/>
            <w:vAlign w:val="bottom"/>
          </w:tcPr>
          <w:p w14:paraId="6AD30C05" w14:textId="0820627E"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4 dd 1200</w:t>
            </w:r>
          </w:p>
        </w:tc>
        <w:tc>
          <w:tcPr>
            <w:tcW w:w="1101" w:type="dxa"/>
            <w:noWrap/>
            <w:vAlign w:val="bottom"/>
          </w:tcPr>
          <w:p w14:paraId="3D81095D" w14:textId="5A4F24ED"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1A50FDD8" w14:textId="5288E922"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5 (71</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4%)</w:t>
            </w:r>
          </w:p>
        </w:tc>
        <w:tc>
          <w:tcPr>
            <w:tcW w:w="989" w:type="dxa"/>
            <w:noWrap/>
            <w:vAlign w:val="bottom"/>
          </w:tcPr>
          <w:p w14:paraId="3026FEC4" w14:textId="29488F03"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630880FD" w14:textId="5FA323AE"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5849574E" w14:textId="109CAFE4"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10A72CAC" w14:textId="661483F6"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78697415" w14:textId="3C174ECE"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00975347" w14:textId="653717E4"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486271D5" w14:textId="0D9C649E"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03B5C436" w14:textId="43CCAC42" w:rsidR="005B30DE" w:rsidRPr="008636FE" w:rsidRDefault="005B30DE" w:rsidP="005B30DE">
            <w:pPr>
              <w:spacing w:line="240" w:lineRule="auto"/>
              <w:rPr>
                <w:rFonts w:ascii="Times New Roman" w:hAnsi="Times New Roman" w:cs="Times New Roman"/>
                <w:sz w:val="20"/>
                <w:lang w:val="en-GB"/>
              </w:rPr>
            </w:pPr>
          </w:p>
        </w:tc>
      </w:tr>
      <w:tr w:rsidR="005B30DE" w:rsidRPr="008636FE" w14:paraId="30B372B2" w14:textId="77777777" w:rsidTr="005B30DE">
        <w:trPr>
          <w:trHeight w:val="300"/>
        </w:trPr>
        <w:tc>
          <w:tcPr>
            <w:tcW w:w="1128" w:type="dxa"/>
            <w:noWrap/>
            <w:vAlign w:val="bottom"/>
          </w:tcPr>
          <w:p w14:paraId="5FDA6580" w14:textId="753F7255"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6 dd 1200</w:t>
            </w:r>
          </w:p>
        </w:tc>
        <w:tc>
          <w:tcPr>
            <w:tcW w:w="1101" w:type="dxa"/>
            <w:noWrap/>
            <w:vAlign w:val="bottom"/>
          </w:tcPr>
          <w:p w14:paraId="5874CA1F" w14:textId="1DF935EC"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137AF350" w14:textId="55A10699"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(14</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3%)</w:t>
            </w:r>
          </w:p>
        </w:tc>
        <w:tc>
          <w:tcPr>
            <w:tcW w:w="989" w:type="dxa"/>
            <w:noWrap/>
            <w:vAlign w:val="bottom"/>
          </w:tcPr>
          <w:p w14:paraId="6ED4F4B0" w14:textId="7C965F52"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7ABBFFB7" w14:textId="2FD3BCA9"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194E1262" w14:textId="68F95A36"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6323F9AA" w14:textId="4106BA03"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762DD435" w14:textId="3A1ACA40"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5732F335" w14:textId="30CDC5D4"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58A91F21" w14:textId="612B21EB"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6B1C1DE3" w14:textId="4EC10E49" w:rsidR="005B30DE" w:rsidRPr="008636FE" w:rsidRDefault="005B30DE" w:rsidP="005B30DE">
            <w:pPr>
              <w:spacing w:line="240" w:lineRule="auto"/>
              <w:rPr>
                <w:rFonts w:ascii="Times New Roman" w:hAnsi="Times New Roman" w:cs="Times New Roman"/>
                <w:sz w:val="20"/>
                <w:lang w:val="en-GB"/>
              </w:rPr>
            </w:pPr>
          </w:p>
        </w:tc>
      </w:tr>
      <w:tr w:rsidR="005B30DE" w:rsidRPr="008636FE" w14:paraId="138D7CA3" w14:textId="77777777" w:rsidTr="005B30DE">
        <w:trPr>
          <w:trHeight w:val="300"/>
        </w:trPr>
        <w:tc>
          <w:tcPr>
            <w:tcW w:w="1128" w:type="dxa"/>
            <w:noWrap/>
            <w:vAlign w:val="bottom"/>
          </w:tcPr>
          <w:p w14:paraId="6F43D96C" w14:textId="3BE69D50"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dd 1000</w:t>
            </w:r>
          </w:p>
        </w:tc>
        <w:tc>
          <w:tcPr>
            <w:tcW w:w="1101" w:type="dxa"/>
            <w:noWrap/>
            <w:vAlign w:val="bottom"/>
          </w:tcPr>
          <w:p w14:paraId="18F8FE5F" w14:textId="5F4DDF28"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234338FD" w14:textId="4976FD2A"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64EDF768" w14:textId="6B27DA2C"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(100%)</w:t>
            </w:r>
          </w:p>
        </w:tc>
        <w:tc>
          <w:tcPr>
            <w:tcW w:w="1030" w:type="dxa"/>
            <w:noWrap/>
            <w:vAlign w:val="bottom"/>
          </w:tcPr>
          <w:p w14:paraId="18394526" w14:textId="5E81D665"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(14</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3%)</w:t>
            </w:r>
          </w:p>
        </w:tc>
        <w:tc>
          <w:tcPr>
            <w:tcW w:w="999" w:type="dxa"/>
            <w:noWrap/>
            <w:vAlign w:val="bottom"/>
          </w:tcPr>
          <w:p w14:paraId="681E79A6" w14:textId="74DB02DB"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742DD401" w14:textId="11097A28"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1D2B307D" w14:textId="33A007E8"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1CEFE448" w14:textId="571848C1"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(11</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1%)</w:t>
            </w:r>
          </w:p>
        </w:tc>
        <w:tc>
          <w:tcPr>
            <w:tcW w:w="1101" w:type="dxa"/>
            <w:noWrap/>
            <w:vAlign w:val="bottom"/>
          </w:tcPr>
          <w:p w14:paraId="3A1572D3" w14:textId="367DBCAA"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20 (74</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1%)</w:t>
            </w:r>
          </w:p>
        </w:tc>
        <w:tc>
          <w:tcPr>
            <w:tcW w:w="1945" w:type="dxa"/>
            <w:noWrap/>
            <w:vAlign w:val="bottom"/>
          </w:tcPr>
          <w:p w14:paraId="63E2EC3B" w14:textId="1D5C0BAD" w:rsidR="005B30DE" w:rsidRPr="008636FE" w:rsidRDefault="005B30DE" w:rsidP="005B30DE">
            <w:pPr>
              <w:spacing w:line="240" w:lineRule="auto"/>
              <w:rPr>
                <w:rFonts w:ascii="Times New Roman" w:hAnsi="Times New Roman" w:cs="Times New Roman"/>
                <w:sz w:val="20"/>
                <w:lang w:val="en-GB"/>
              </w:rPr>
            </w:pPr>
          </w:p>
        </w:tc>
      </w:tr>
      <w:tr w:rsidR="005B30DE" w:rsidRPr="008636FE" w14:paraId="189B2BD1" w14:textId="77777777" w:rsidTr="005B30DE">
        <w:trPr>
          <w:trHeight w:val="300"/>
        </w:trPr>
        <w:tc>
          <w:tcPr>
            <w:tcW w:w="1128" w:type="dxa"/>
            <w:noWrap/>
            <w:vAlign w:val="bottom"/>
          </w:tcPr>
          <w:p w14:paraId="35F32D97" w14:textId="4BE807A0"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 dd 1000</w:t>
            </w:r>
          </w:p>
        </w:tc>
        <w:tc>
          <w:tcPr>
            <w:tcW w:w="1101" w:type="dxa"/>
            <w:noWrap/>
            <w:vAlign w:val="bottom"/>
          </w:tcPr>
          <w:p w14:paraId="4D28D26C" w14:textId="6F38AEC2"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321D4789" w14:textId="6C952A2E"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284E257E" w14:textId="31802185"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59011AA1" w14:textId="0631C16D"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(14</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3%)</w:t>
            </w:r>
          </w:p>
        </w:tc>
        <w:tc>
          <w:tcPr>
            <w:tcW w:w="999" w:type="dxa"/>
            <w:noWrap/>
            <w:vAlign w:val="bottom"/>
          </w:tcPr>
          <w:p w14:paraId="1A6773BF" w14:textId="1B92BA12"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0DD03763" w14:textId="66F8F457"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07E99202" w14:textId="77C2A975"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2692FD51" w14:textId="01EBF760"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700CD4CE" w14:textId="5ACA60B8"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(11</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1%)</w:t>
            </w:r>
          </w:p>
        </w:tc>
        <w:tc>
          <w:tcPr>
            <w:tcW w:w="1945" w:type="dxa"/>
            <w:noWrap/>
            <w:vAlign w:val="bottom"/>
          </w:tcPr>
          <w:p w14:paraId="374CCE82" w14:textId="547DD9BE" w:rsidR="005B30DE" w:rsidRPr="008636FE" w:rsidRDefault="005B30DE" w:rsidP="005B30DE">
            <w:pPr>
              <w:spacing w:line="240" w:lineRule="auto"/>
              <w:rPr>
                <w:rFonts w:ascii="Times New Roman" w:hAnsi="Times New Roman" w:cs="Times New Roman"/>
                <w:sz w:val="20"/>
                <w:lang w:val="en-GB"/>
              </w:rPr>
            </w:pPr>
          </w:p>
        </w:tc>
      </w:tr>
      <w:tr w:rsidR="005B30DE" w:rsidRPr="008636FE" w14:paraId="0655F114" w14:textId="77777777" w:rsidTr="005B30DE">
        <w:trPr>
          <w:trHeight w:val="300"/>
        </w:trPr>
        <w:tc>
          <w:tcPr>
            <w:tcW w:w="1128" w:type="dxa"/>
            <w:noWrap/>
            <w:vAlign w:val="bottom"/>
          </w:tcPr>
          <w:p w14:paraId="13ECBB8F" w14:textId="13211216"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 dd 2000</w:t>
            </w:r>
          </w:p>
        </w:tc>
        <w:tc>
          <w:tcPr>
            <w:tcW w:w="1101" w:type="dxa"/>
            <w:noWrap/>
            <w:vAlign w:val="bottom"/>
          </w:tcPr>
          <w:p w14:paraId="7BE40D20" w14:textId="7B172CE2"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76D87CF5" w14:textId="4321C94C"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6A3EB86A" w14:textId="0234315E"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0335ACA1" w14:textId="4EFC1532"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 (28</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6%)</w:t>
            </w:r>
          </w:p>
        </w:tc>
        <w:tc>
          <w:tcPr>
            <w:tcW w:w="999" w:type="dxa"/>
            <w:noWrap/>
            <w:vAlign w:val="bottom"/>
          </w:tcPr>
          <w:p w14:paraId="3D2C421A" w14:textId="4352B17D"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4 (7</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4%)</w:t>
            </w:r>
          </w:p>
        </w:tc>
        <w:tc>
          <w:tcPr>
            <w:tcW w:w="1091" w:type="dxa"/>
            <w:noWrap/>
            <w:vAlign w:val="bottom"/>
          </w:tcPr>
          <w:p w14:paraId="65F0C054" w14:textId="2756A4F0"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600F4209" w14:textId="42025119"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44654636" w14:textId="6DEE089E"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7C435184" w14:textId="5FCD7BC0"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3D9B353B" w14:textId="69115362" w:rsidR="005B30DE" w:rsidRPr="008636FE" w:rsidRDefault="005B30DE" w:rsidP="005B30DE">
            <w:pPr>
              <w:spacing w:line="240" w:lineRule="auto"/>
              <w:rPr>
                <w:rFonts w:ascii="Times New Roman" w:hAnsi="Times New Roman" w:cs="Times New Roman"/>
                <w:sz w:val="20"/>
                <w:lang w:val="en-GB"/>
              </w:rPr>
            </w:pPr>
          </w:p>
        </w:tc>
      </w:tr>
      <w:tr w:rsidR="005B30DE" w:rsidRPr="008636FE" w14:paraId="19C323C5" w14:textId="77777777" w:rsidTr="005B30DE">
        <w:trPr>
          <w:trHeight w:val="300"/>
        </w:trPr>
        <w:tc>
          <w:tcPr>
            <w:tcW w:w="1128" w:type="dxa"/>
            <w:noWrap/>
            <w:vAlign w:val="bottom"/>
          </w:tcPr>
          <w:p w14:paraId="2A0E3B2C" w14:textId="1CF3E4C3"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dd 2000</w:t>
            </w:r>
          </w:p>
        </w:tc>
        <w:tc>
          <w:tcPr>
            <w:tcW w:w="1101" w:type="dxa"/>
            <w:noWrap/>
            <w:vAlign w:val="bottom"/>
          </w:tcPr>
          <w:p w14:paraId="7F00D595" w14:textId="58B8C040"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5E0EA3B9" w14:textId="42B4356F"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72ABCDF1" w14:textId="1672C987"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4408794E" w14:textId="1DE59BD0"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(42</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9%)</w:t>
            </w:r>
          </w:p>
        </w:tc>
        <w:tc>
          <w:tcPr>
            <w:tcW w:w="999" w:type="dxa"/>
            <w:noWrap/>
            <w:vAlign w:val="bottom"/>
          </w:tcPr>
          <w:p w14:paraId="14228EC3" w14:textId="4CAA1097"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0CCB9820" w14:textId="334B54D0"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7997A976" w14:textId="6C016EE0"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4A4D09A7" w14:textId="1F43E201"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(11</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1%)</w:t>
            </w:r>
          </w:p>
        </w:tc>
        <w:tc>
          <w:tcPr>
            <w:tcW w:w="1101" w:type="dxa"/>
            <w:noWrap/>
            <w:vAlign w:val="bottom"/>
          </w:tcPr>
          <w:p w14:paraId="08783A31" w14:textId="228FCA1C"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(11</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1%)</w:t>
            </w:r>
          </w:p>
        </w:tc>
        <w:tc>
          <w:tcPr>
            <w:tcW w:w="1945" w:type="dxa"/>
            <w:noWrap/>
            <w:vAlign w:val="bottom"/>
          </w:tcPr>
          <w:p w14:paraId="075D1A35" w14:textId="0E0773E0" w:rsidR="005B30DE" w:rsidRPr="008636FE" w:rsidRDefault="005B30DE" w:rsidP="005B30DE">
            <w:pPr>
              <w:spacing w:line="240" w:lineRule="auto"/>
              <w:rPr>
                <w:rFonts w:ascii="Times New Roman" w:hAnsi="Times New Roman" w:cs="Times New Roman"/>
                <w:sz w:val="20"/>
                <w:lang w:val="en-GB"/>
              </w:rPr>
            </w:pPr>
          </w:p>
        </w:tc>
      </w:tr>
      <w:tr w:rsidR="005B30DE" w:rsidRPr="008636FE" w14:paraId="1C20E509" w14:textId="77777777" w:rsidTr="005B30DE">
        <w:trPr>
          <w:trHeight w:val="300"/>
        </w:trPr>
        <w:tc>
          <w:tcPr>
            <w:tcW w:w="1128" w:type="dxa"/>
            <w:noWrap/>
            <w:vAlign w:val="bottom"/>
          </w:tcPr>
          <w:p w14:paraId="6E3FFF1A" w14:textId="4BE78B8D"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dd 2000</w:t>
            </w:r>
          </w:p>
        </w:tc>
        <w:tc>
          <w:tcPr>
            <w:tcW w:w="1101" w:type="dxa"/>
            <w:noWrap/>
            <w:vAlign w:val="bottom"/>
          </w:tcPr>
          <w:p w14:paraId="282A6DAD" w14:textId="4EF50C73"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7EBE489B" w14:textId="29EB7AD6"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64F45C71" w14:textId="49D41C2A"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0D8B37E4" w14:textId="6949487A"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30EBDB54" w14:textId="784DA36C"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50 (92</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6%)</w:t>
            </w:r>
          </w:p>
        </w:tc>
        <w:tc>
          <w:tcPr>
            <w:tcW w:w="1091" w:type="dxa"/>
            <w:noWrap/>
            <w:vAlign w:val="bottom"/>
          </w:tcPr>
          <w:p w14:paraId="6349F384" w14:textId="3B6E6CA0"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270FEC2A" w14:textId="164A1D14"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28E3DF9A" w14:textId="344A51C5"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4905D057" w14:textId="222FD3AD"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7F1678B0" w14:textId="1FD856E9" w:rsidR="005B30DE" w:rsidRPr="008636FE" w:rsidRDefault="005B30DE" w:rsidP="005B30DE">
            <w:pPr>
              <w:spacing w:line="240" w:lineRule="auto"/>
              <w:rPr>
                <w:rFonts w:ascii="Times New Roman" w:hAnsi="Times New Roman" w:cs="Times New Roman"/>
                <w:sz w:val="20"/>
                <w:lang w:val="en-GB"/>
              </w:rPr>
            </w:pPr>
          </w:p>
        </w:tc>
      </w:tr>
      <w:tr w:rsidR="005B30DE" w:rsidRPr="008636FE" w14:paraId="3E9E391A" w14:textId="77777777" w:rsidTr="005B30DE">
        <w:trPr>
          <w:trHeight w:val="300"/>
        </w:trPr>
        <w:tc>
          <w:tcPr>
            <w:tcW w:w="1128" w:type="dxa"/>
            <w:noWrap/>
            <w:vAlign w:val="bottom"/>
          </w:tcPr>
          <w:p w14:paraId="34FF4FBB" w14:textId="7178828A"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 dd 1500</w:t>
            </w:r>
          </w:p>
        </w:tc>
        <w:tc>
          <w:tcPr>
            <w:tcW w:w="1101" w:type="dxa"/>
            <w:noWrap/>
            <w:vAlign w:val="bottom"/>
          </w:tcPr>
          <w:p w14:paraId="41A27B05" w14:textId="498AF1ED"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1156509A" w14:textId="726FDD4C"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375ED8FF" w14:textId="4889A265"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4CB77931" w14:textId="6327EB35"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35B11C60" w14:textId="0D774D63"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669A64F7" w14:textId="2E0EC79D"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(7</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9%)</w:t>
            </w:r>
          </w:p>
        </w:tc>
        <w:tc>
          <w:tcPr>
            <w:tcW w:w="1233" w:type="dxa"/>
            <w:noWrap/>
            <w:vAlign w:val="bottom"/>
          </w:tcPr>
          <w:p w14:paraId="4C204C9E" w14:textId="34E08F7B"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0E283107" w14:textId="25ED2439"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36ED9509" w14:textId="15935D93"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537B5CA6" w14:textId="51799316" w:rsidR="005B30DE" w:rsidRPr="008636FE" w:rsidRDefault="005B30DE" w:rsidP="005B30DE">
            <w:pPr>
              <w:spacing w:line="240" w:lineRule="auto"/>
              <w:rPr>
                <w:rFonts w:ascii="Times New Roman" w:hAnsi="Times New Roman" w:cs="Times New Roman"/>
                <w:sz w:val="20"/>
                <w:lang w:val="en-GB"/>
              </w:rPr>
            </w:pPr>
          </w:p>
        </w:tc>
      </w:tr>
      <w:tr w:rsidR="005B30DE" w:rsidRPr="008636FE" w14:paraId="4139C519" w14:textId="77777777" w:rsidTr="005B30DE">
        <w:trPr>
          <w:trHeight w:val="300"/>
        </w:trPr>
        <w:tc>
          <w:tcPr>
            <w:tcW w:w="1128" w:type="dxa"/>
            <w:noWrap/>
            <w:vAlign w:val="bottom"/>
          </w:tcPr>
          <w:p w14:paraId="57016A65" w14:textId="1541A06F"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dd 1500</w:t>
            </w:r>
          </w:p>
        </w:tc>
        <w:tc>
          <w:tcPr>
            <w:tcW w:w="1101" w:type="dxa"/>
            <w:noWrap/>
            <w:vAlign w:val="bottom"/>
          </w:tcPr>
          <w:p w14:paraId="6C5B7743" w14:textId="400CA628"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0BFB25A0" w14:textId="404F2D57"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3CDF2E56" w14:textId="388B3028"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59017075" w14:textId="4EC3484B"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274422D4" w14:textId="34B95650"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7BF8EF30" w14:textId="67C33236"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35 (92</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1%)</w:t>
            </w:r>
          </w:p>
        </w:tc>
        <w:tc>
          <w:tcPr>
            <w:tcW w:w="1233" w:type="dxa"/>
            <w:noWrap/>
            <w:vAlign w:val="bottom"/>
          </w:tcPr>
          <w:p w14:paraId="17FCEBEB" w14:textId="45311893"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5CF34400" w14:textId="07888D42"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7B84A597" w14:textId="1C9FC5E4"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2AD179C8" w14:textId="3877760C" w:rsidR="005B30DE" w:rsidRPr="008636FE" w:rsidRDefault="005B30DE" w:rsidP="005B30DE">
            <w:pPr>
              <w:spacing w:line="240" w:lineRule="auto"/>
              <w:rPr>
                <w:rFonts w:ascii="Times New Roman" w:hAnsi="Times New Roman" w:cs="Times New Roman"/>
                <w:sz w:val="20"/>
                <w:lang w:val="en-GB"/>
              </w:rPr>
            </w:pPr>
          </w:p>
        </w:tc>
      </w:tr>
      <w:tr w:rsidR="005B30DE" w:rsidRPr="008636FE" w14:paraId="11B45F9D" w14:textId="77777777" w:rsidTr="005B30DE">
        <w:trPr>
          <w:trHeight w:val="300"/>
        </w:trPr>
        <w:tc>
          <w:tcPr>
            <w:tcW w:w="1128" w:type="dxa"/>
            <w:noWrap/>
            <w:vAlign w:val="bottom"/>
          </w:tcPr>
          <w:p w14:paraId="604B28F2" w14:textId="6ADD1DBF"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dd 400</w:t>
            </w:r>
          </w:p>
        </w:tc>
        <w:tc>
          <w:tcPr>
            <w:tcW w:w="1101" w:type="dxa"/>
            <w:noWrap/>
            <w:vAlign w:val="bottom"/>
          </w:tcPr>
          <w:p w14:paraId="3E6EB616" w14:textId="59F8895E"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384C5298" w14:textId="2EBAC147"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63095A92" w14:textId="4D958A5F"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78E48C92" w14:textId="7CEA4695"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72F1AEB4" w14:textId="42A2CDCC"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3CC81E5C" w14:textId="7ABDD4C3"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644189B5" w14:textId="72106DA0"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(2</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1%)</w:t>
            </w:r>
          </w:p>
        </w:tc>
        <w:tc>
          <w:tcPr>
            <w:tcW w:w="1233" w:type="dxa"/>
            <w:noWrap/>
            <w:vAlign w:val="bottom"/>
          </w:tcPr>
          <w:p w14:paraId="414CE03C" w14:textId="5F982BE2"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3D4344D3" w14:textId="6BD85E6E"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58B42320" w14:textId="66ABA04A" w:rsidR="005B30DE" w:rsidRPr="008636FE" w:rsidRDefault="005B30DE" w:rsidP="005B30DE">
            <w:pPr>
              <w:spacing w:line="240" w:lineRule="auto"/>
              <w:rPr>
                <w:rFonts w:ascii="Times New Roman" w:hAnsi="Times New Roman" w:cs="Times New Roman"/>
                <w:sz w:val="20"/>
                <w:lang w:val="en-GB"/>
              </w:rPr>
            </w:pPr>
          </w:p>
        </w:tc>
      </w:tr>
      <w:tr w:rsidR="005B30DE" w:rsidRPr="008636FE" w14:paraId="578A9503" w14:textId="77777777" w:rsidTr="005B30DE">
        <w:trPr>
          <w:trHeight w:val="300"/>
        </w:trPr>
        <w:tc>
          <w:tcPr>
            <w:tcW w:w="1128" w:type="dxa"/>
            <w:noWrap/>
            <w:vAlign w:val="bottom"/>
          </w:tcPr>
          <w:p w14:paraId="4FC4CD78" w14:textId="687D6E51"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 dd 400</w:t>
            </w:r>
          </w:p>
        </w:tc>
        <w:tc>
          <w:tcPr>
            <w:tcW w:w="1101" w:type="dxa"/>
            <w:noWrap/>
            <w:vAlign w:val="bottom"/>
          </w:tcPr>
          <w:p w14:paraId="4C0B60B7" w14:textId="61311A50"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6B8A2A70" w14:textId="33CB4A54"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2E8B0259" w14:textId="18EF3523"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25E5ED52" w14:textId="2BD6312B"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00CE263B" w14:textId="532913F7"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7F9D44D3" w14:textId="69EFC04C"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4F6656FA" w14:textId="77A0E839"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8 (17</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0%)</w:t>
            </w:r>
          </w:p>
        </w:tc>
        <w:tc>
          <w:tcPr>
            <w:tcW w:w="1233" w:type="dxa"/>
            <w:noWrap/>
            <w:vAlign w:val="bottom"/>
          </w:tcPr>
          <w:p w14:paraId="242391A9" w14:textId="2DB10E15"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0397B5E6" w14:textId="7C7619BC"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6E29E030" w14:textId="59C646E5" w:rsidR="005B30DE" w:rsidRPr="008636FE" w:rsidRDefault="005B30DE" w:rsidP="005B30DE">
            <w:pPr>
              <w:spacing w:line="240" w:lineRule="auto"/>
              <w:rPr>
                <w:rFonts w:ascii="Times New Roman" w:hAnsi="Times New Roman" w:cs="Times New Roman"/>
                <w:sz w:val="20"/>
                <w:lang w:val="en-GB"/>
              </w:rPr>
            </w:pPr>
          </w:p>
        </w:tc>
      </w:tr>
      <w:tr w:rsidR="005B30DE" w:rsidRPr="008636FE" w14:paraId="08A7BF6F" w14:textId="77777777" w:rsidTr="005B30DE">
        <w:trPr>
          <w:trHeight w:val="300"/>
        </w:trPr>
        <w:tc>
          <w:tcPr>
            <w:tcW w:w="1128" w:type="dxa"/>
            <w:noWrap/>
            <w:vAlign w:val="bottom"/>
          </w:tcPr>
          <w:p w14:paraId="7A836C6D" w14:textId="4065C2EE"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dd 400</w:t>
            </w:r>
          </w:p>
        </w:tc>
        <w:tc>
          <w:tcPr>
            <w:tcW w:w="1101" w:type="dxa"/>
            <w:noWrap/>
            <w:vAlign w:val="bottom"/>
          </w:tcPr>
          <w:p w14:paraId="1EE397B9" w14:textId="269A93F0"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1C404D15" w14:textId="132A2260"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69D9CCEF" w14:textId="52757B97"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6397D067" w14:textId="00132AF9"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5222E89E" w14:textId="7A644122"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2042D024" w14:textId="7323BBC6"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3E37A748" w14:textId="71ECAB1E"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38 (80</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9%)</w:t>
            </w:r>
          </w:p>
        </w:tc>
        <w:tc>
          <w:tcPr>
            <w:tcW w:w="1233" w:type="dxa"/>
            <w:noWrap/>
            <w:vAlign w:val="bottom"/>
          </w:tcPr>
          <w:p w14:paraId="78194374" w14:textId="3CE77D50"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7C3DB239" w14:textId="17BF2C93"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65EB22ED" w14:textId="1C1DB3F5" w:rsidR="005B30DE" w:rsidRPr="008636FE" w:rsidRDefault="005B30DE" w:rsidP="005B30DE">
            <w:pPr>
              <w:spacing w:line="240" w:lineRule="auto"/>
              <w:rPr>
                <w:rFonts w:ascii="Times New Roman" w:hAnsi="Times New Roman" w:cs="Times New Roman"/>
                <w:sz w:val="20"/>
                <w:lang w:val="en-GB"/>
              </w:rPr>
            </w:pPr>
          </w:p>
        </w:tc>
      </w:tr>
      <w:tr w:rsidR="005B30DE" w:rsidRPr="008636FE" w14:paraId="5E89BF0C" w14:textId="77777777" w:rsidTr="005B30DE">
        <w:trPr>
          <w:trHeight w:val="300"/>
        </w:trPr>
        <w:tc>
          <w:tcPr>
            <w:tcW w:w="1128" w:type="dxa"/>
            <w:noWrap/>
            <w:vAlign w:val="bottom"/>
          </w:tcPr>
          <w:p w14:paraId="2667B6EE" w14:textId="29FBB3B5"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4 dd 2000</w:t>
            </w:r>
          </w:p>
        </w:tc>
        <w:tc>
          <w:tcPr>
            <w:tcW w:w="1101" w:type="dxa"/>
            <w:noWrap/>
            <w:vAlign w:val="bottom"/>
          </w:tcPr>
          <w:p w14:paraId="73E18560" w14:textId="3A8D8C74"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2DC6A791" w14:textId="63521ECC"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39172A89" w14:textId="60745E16"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48C7A0D6" w14:textId="6B4A53FF"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2D720E21" w14:textId="1D854DF5"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0B94E068" w14:textId="1E0C6E46"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6971B624" w14:textId="5DEF24BB"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4A658467" w14:textId="497FB267"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(11</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1%)</w:t>
            </w:r>
          </w:p>
        </w:tc>
        <w:tc>
          <w:tcPr>
            <w:tcW w:w="1101" w:type="dxa"/>
            <w:noWrap/>
            <w:vAlign w:val="bottom"/>
          </w:tcPr>
          <w:p w14:paraId="339550E4" w14:textId="3A6107B4"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024CFCC5" w14:textId="37716234" w:rsidR="005B30DE" w:rsidRPr="008636FE" w:rsidRDefault="005B30DE" w:rsidP="005B30DE">
            <w:pPr>
              <w:spacing w:line="240" w:lineRule="auto"/>
              <w:rPr>
                <w:rFonts w:ascii="Times New Roman" w:hAnsi="Times New Roman" w:cs="Times New Roman"/>
                <w:sz w:val="20"/>
                <w:lang w:val="en-GB"/>
              </w:rPr>
            </w:pPr>
          </w:p>
        </w:tc>
      </w:tr>
      <w:tr w:rsidR="005B30DE" w:rsidRPr="008636FE" w14:paraId="24CF8552" w14:textId="77777777" w:rsidTr="005B30DE">
        <w:trPr>
          <w:trHeight w:val="300"/>
        </w:trPr>
        <w:tc>
          <w:tcPr>
            <w:tcW w:w="1128" w:type="dxa"/>
            <w:noWrap/>
            <w:vAlign w:val="bottom"/>
          </w:tcPr>
          <w:p w14:paraId="65731304" w14:textId="1E2DAC0C"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6 dd 1000</w:t>
            </w:r>
          </w:p>
        </w:tc>
        <w:tc>
          <w:tcPr>
            <w:tcW w:w="1101" w:type="dxa"/>
            <w:noWrap/>
            <w:vAlign w:val="bottom"/>
          </w:tcPr>
          <w:p w14:paraId="0AAD6144" w14:textId="13D12841"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387914E4" w14:textId="5A020467"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18234898" w14:textId="1A6FC580"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1CA4B9ED" w14:textId="4CF8906C"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767D703E" w14:textId="76C95FAA"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4547EEBD" w14:textId="2667F432"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739E9802" w14:textId="7D0FEA51"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263A6C48" w14:textId="6FA6AABE"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4 (44</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4%)</w:t>
            </w:r>
          </w:p>
        </w:tc>
        <w:tc>
          <w:tcPr>
            <w:tcW w:w="1101" w:type="dxa"/>
            <w:noWrap/>
            <w:vAlign w:val="bottom"/>
          </w:tcPr>
          <w:p w14:paraId="2A58BAD5" w14:textId="669D228E"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29044B75" w14:textId="3543889D" w:rsidR="005B30DE" w:rsidRPr="008636FE" w:rsidRDefault="005B30DE" w:rsidP="005B30DE">
            <w:pPr>
              <w:spacing w:line="240" w:lineRule="auto"/>
              <w:rPr>
                <w:rFonts w:ascii="Times New Roman" w:hAnsi="Times New Roman" w:cs="Times New Roman"/>
                <w:sz w:val="20"/>
                <w:lang w:val="en-GB"/>
              </w:rPr>
            </w:pPr>
          </w:p>
        </w:tc>
      </w:tr>
      <w:tr w:rsidR="005B30DE" w:rsidRPr="008636FE" w14:paraId="2853FEFA" w14:textId="77777777" w:rsidTr="005B30DE">
        <w:trPr>
          <w:trHeight w:val="300"/>
        </w:trPr>
        <w:tc>
          <w:tcPr>
            <w:tcW w:w="1128" w:type="dxa"/>
            <w:noWrap/>
            <w:vAlign w:val="bottom"/>
          </w:tcPr>
          <w:p w14:paraId="483A6F02" w14:textId="02FB3A9D"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6 dd 2000</w:t>
            </w:r>
          </w:p>
        </w:tc>
        <w:tc>
          <w:tcPr>
            <w:tcW w:w="1101" w:type="dxa"/>
            <w:noWrap/>
            <w:vAlign w:val="bottom"/>
          </w:tcPr>
          <w:p w14:paraId="04C17FDD" w14:textId="7ADCBF81"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0E52F67D" w14:textId="01ABBB37"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1FC6CB8A" w14:textId="3439F07E"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287B3477" w14:textId="2DCBDE81"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19989013" w14:textId="0123C559"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0CDBF063" w14:textId="54568993"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6CA1C461" w14:textId="16E8A69F"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14F7A2D8" w14:textId="2ABC65CA"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2 (22</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2%)</w:t>
            </w:r>
          </w:p>
        </w:tc>
        <w:tc>
          <w:tcPr>
            <w:tcW w:w="1101" w:type="dxa"/>
            <w:noWrap/>
            <w:vAlign w:val="bottom"/>
          </w:tcPr>
          <w:p w14:paraId="7B2EF7A1" w14:textId="764CD502"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53DEE069" w14:textId="7C94B737" w:rsidR="005B30DE" w:rsidRPr="008636FE" w:rsidRDefault="005B30DE" w:rsidP="005B30DE">
            <w:pPr>
              <w:spacing w:line="240" w:lineRule="auto"/>
              <w:rPr>
                <w:rFonts w:ascii="Times New Roman" w:hAnsi="Times New Roman" w:cs="Times New Roman"/>
                <w:sz w:val="20"/>
                <w:lang w:val="en-GB"/>
              </w:rPr>
            </w:pPr>
          </w:p>
        </w:tc>
      </w:tr>
      <w:tr w:rsidR="005B30DE" w:rsidRPr="008636FE" w14:paraId="240FEF1B" w14:textId="77777777" w:rsidTr="005B30DE">
        <w:trPr>
          <w:trHeight w:val="300"/>
        </w:trPr>
        <w:tc>
          <w:tcPr>
            <w:tcW w:w="1128" w:type="dxa"/>
            <w:noWrap/>
            <w:vAlign w:val="bottom"/>
          </w:tcPr>
          <w:p w14:paraId="396986B3" w14:textId="1A2BD5A6"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dd 500</w:t>
            </w:r>
          </w:p>
        </w:tc>
        <w:tc>
          <w:tcPr>
            <w:tcW w:w="1101" w:type="dxa"/>
            <w:noWrap/>
            <w:vAlign w:val="bottom"/>
          </w:tcPr>
          <w:p w14:paraId="20615E9D" w14:textId="7045C52B"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527781DA" w14:textId="3FA9FD21"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4DBD79B6" w14:textId="7760B43A"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78F31C12" w14:textId="53EEFBB9"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2188E064" w14:textId="123BBC5B"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1B152DED" w14:textId="18B5A1DD"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168FAF86" w14:textId="0B0F549C"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214D53AA" w14:textId="662D966C"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2E8F6C23" w14:textId="5DC2244D"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1 (3</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7%)</w:t>
            </w:r>
          </w:p>
        </w:tc>
        <w:tc>
          <w:tcPr>
            <w:tcW w:w="1945" w:type="dxa"/>
            <w:noWrap/>
            <w:vAlign w:val="bottom"/>
          </w:tcPr>
          <w:p w14:paraId="4F344A37" w14:textId="7DF09E73" w:rsidR="005B30DE" w:rsidRPr="008636FE" w:rsidRDefault="005B30DE" w:rsidP="005B30DE">
            <w:pPr>
              <w:spacing w:line="240" w:lineRule="auto"/>
              <w:rPr>
                <w:rFonts w:ascii="Times New Roman" w:hAnsi="Times New Roman" w:cs="Times New Roman"/>
                <w:sz w:val="20"/>
                <w:lang w:val="en-GB"/>
              </w:rPr>
            </w:pPr>
          </w:p>
        </w:tc>
      </w:tr>
      <w:tr w:rsidR="005B30DE" w:rsidRPr="008636FE" w14:paraId="5838F6E2" w14:textId="77777777" w:rsidTr="005B30DE">
        <w:trPr>
          <w:trHeight w:val="300"/>
        </w:trPr>
        <w:tc>
          <w:tcPr>
            <w:tcW w:w="1128" w:type="dxa"/>
            <w:noWrap/>
            <w:vAlign w:val="bottom"/>
          </w:tcPr>
          <w:p w14:paraId="1254B175" w14:textId="7709065E"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dd 4500</w:t>
            </w:r>
          </w:p>
        </w:tc>
        <w:tc>
          <w:tcPr>
            <w:tcW w:w="1101" w:type="dxa"/>
            <w:noWrap/>
            <w:vAlign w:val="bottom"/>
          </w:tcPr>
          <w:p w14:paraId="56289664" w14:textId="12FB8D3A"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6E1E5FB4" w14:textId="5765AFD4"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1E4A7361" w14:textId="731735F9"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293914CD" w14:textId="5C7E891E"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0DDFB7AB" w14:textId="7D5F20E2"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5A95E1A1" w14:textId="457D67E6"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42FDB468" w14:textId="7707CEAC"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19FEC83C" w14:textId="0190A0D0"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5E546017" w14:textId="2475F6A6"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65F73855" w14:textId="64AFDF33"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4 (57</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1%)</w:t>
            </w:r>
          </w:p>
        </w:tc>
      </w:tr>
      <w:tr w:rsidR="005B30DE" w:rsidRPr="008636FE" w14:paraId="616C1D5D" w14:textId="77777777" w:rsidTr="005B30DE">
        <w:trPr>
          <w:trHeight w:val="300"/>
        </w:trPr>
        <w:tc>
          <w:tcPr>
            <w:tcW w:w="1128" w:type="dxa"/>
            <w:noWrap/>
            <w:vAlign w:val="bottom"/>
          </w:tcPr>
          <w:p w14:paraId="1C642C6C" w14:textId="781EB3DA"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4 dd 4500</w:t>
            </w:r>
          </w:p>
        </w:tc>
        <w:tc>
          <w:tcPr>
            <w:tcW w:w="1101" w:type="dxa"/>
            <w:noWrap/>
            <w:vAlign w:val="bottom"/>
          </w:tcPr>
          <w:p w14:paraId="4A08E96D" w14:textId="5C8402CA" w:rsidR="005B30DE" w:rsidRPr="008636FE" w:rsidRDefault="005B30DE" w:rsidP="005B30DE">
            <w:pPr>
              <w:spacing w:line="240" w:lineRule="auto"/>
              <w:rPr>
                <w:rFonts w:ascii="Times New Roman" w:hAnsi="Times New Roman" w:cs="Times New Roman"/>
                <w:sz w:val="20"/>
                <w:lang w:val="en-GB"/>
              </w:rPr>
            </w:pPr>
          </w:p>
        </w:tc>
        <w:tc>
          <w:tcPr>
            <w:tcW w:w="1270" w:type="dxa"/>
            <w:noWrap/>
            <w:vAlign w:val="bottom"/>
          </w:tcPr>
          <w:p w14:paraId="52EFCB4B" w14:textId="4F6BE579" w:rsidR="005B30DE" w:rsidRPr="008636FE" w:rsidRDefault="005B30DE" w:rsidP="005B30DE">
            <w:pPr>
              <w:spacing w:line="240" w:lineRule="auto"/>
              <w:rPr>
                <w:rFonts w:ascii="Times New Roman" w:hAnsi="Times New Roman" w:cs="Times New Roman"/>
                <w:sz w:val="20"/>
                <w:lang w:val="en-GB"/>
              </w:rPr>
            </w:pPr>
          </w:p>
        </w:tc>
        <w:tc>
          <w:tcPr>
            <w:tcW w:w="989" w:type="dxa"/>
            <w:noWrap/>
            <w:vAlign w:val="bottom"/>
          </w:tcPr>
          <w:p w14:paraId="5456EE23" w14:textId="794F2C45" w:rsidR="005B30DE" w:rsidRPr="008636FE" w:rsidRDefault="005B30DE" w:rsidP="005B30DE">
            <w:pPr>
              <w:spacing w:line="240" w:lineRule="auto"/>
              <w:rPr>
                <w:rFonts w:ascii="Times New Roman" w:hAnsi="Times New Roman" w:cs="Times New Roman"/>
                <w:sz w:val="20"/>
                <w:lang w:val="en-GB"/>
              </w:rPr>
            </w:pPr>
          </w:p>
        </w:tc>
        <w:tc>
          <w:tcPr>
            <w:tcW w:w="1030" w:type="dxa"/>
            <w:noWrap/>
            <w:vAlign w:val="bottom"/>
          </w:tcPr>
          <w:p w14:paraId="25FA9227" w14:textId="6D6240AF" w:rsidR="005B30DE" w:rsidRPr="008636FE" w:rsidRDefault="005B30DE" w:rsidP="005B30DE">
            <w:pPr>
              <w:spacing w:line="240" w:lineRule="auto"/>
              <w:rPr>
                <w:rFonts w:ascii="Times New Roman" w:hAnsi="Times New Roman" w:cs="Times New Roman"/>
                <w:sz w:val="20"/>
                <w:lang w:val="en-GB"/>
              </w:rPr>
            </w:pPr>
          </w:p>
        </w:tc>
        <w:tc>
          <w:tcPr>
            <w:tcW w:w="999" w:type="dxa"/>
            <w:noWrap/>
            <w:vAlign w:val="bottom"/>
          </w:tcPr>
          <w:p w14:paraId="18C5A90E" w14:textId="6D586FE2" w:rsidR="005B30DE" w:rsidRPr="008636FE" w:rsidRDefault="005B30DE" w:rsidP="005B30DE">
            <w:pPr>
              <w:spacing w:line="240" w:lineRule="auto"/>
              <w:rPr>
                <w:rFonts w:ascii="Times New Roman" w:hAnsi="Times New Roman" w:cs="Times New Roman"/>
                <w:sz w:val="20"/>
                <w:lang w:val="en-GB"/>
              </w:rPr>
            </w:pPr>
          </w:p>
        </w:tc>
        <w:tc>
          <w:tcPr>
            <w:tcW w:w="1091" w:type="dxa"/>
            <w:noWrap/>
            <w:vAlign w:val="bottom"/>
          </w:tcPr>
          <w:p w14:paraId="71F32B1D" w14:textId="74C92A1C"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18C9FE1C" w14:textId="64615B7F" w:rsidR="005B30DE" w:rsidRPr="008636FE" w:rsidRDefault="005B30DE" w:rsidP="005B30DE">
            <w:pPr>
              <w:spacing w:line="240" w:lineRule="auto"/>
              <w:rPr>
                <w:rFonts w:ascii="Times New Roman" w:hAnsi="Times New Roman" w:cs="Times New Roman"/>
                <w:sz w:val="20"/>
                <w:lang w:val="en-GB"/>
              </w:rPr>
            </w:pPr>
          </w:p>
        </w:tc>
        <w:tc>
          <w:tcPr>
            <w:tcW w:w="1233" w:type="dxa"/>
            <w:noWrap/>
            <w:vAlign w:val="bottom"/>
          </w:tcPr>
          <w:p w14:paraId="18263458" w14:textId="06000390" w:rsidR="005B30DE" w:rsidRPr="008636FE" w:rsidRDefault="005B30DE" w:rsidP="005B30DE">
            <w:pPr>
              <w:spacing w:line="240" w:lineRule="auto"/>
              <w:rPr>
                <w:rFonts w:ascii="Times New Roman" w:hAnsi="Times New Roman" w:cs="Times New Roman"/>
                <w:sz w:val="20"/>
                <w:lang w:val="en-GB"/>
              </w:rPr>
            </w:pPr>
          </w:p>
        </w:tc>
        <w:tc>
          <w:tcPr>
            <w:tcW w:w="1101" w:type="dxa"/>
            <w:noWrap/>
            <w:vAlign w:val="bottom"/>
          </w:tcPr>
          <w:p w14:paraId="0CB2C1FA" w14:textId="4995586B" w:rsidR="005B30DE" w:rsidRPr="008636FE" w:rsidRDefault="005B30DE" w:rsidP="005B30DE">
            <w:pPr>
              <w:spacing w:line="240" w:lineRule="auto"/>
              <w:rPr>
                <w:rFonts w:ascii="Times New Roman" w:hAnsi="Times New Roman" w:cs="Times New Roman"/>
                <w:sz w:val="20"/>
                <w:lang w:val="en-GB"/>
              </w:rPr>
            </w:pPr>
          </w:p>
        </w:tc>
        <w:tc>
          <w:tcPr>
            <w:tcW w:w="1945" w:type="dxa"/>
            <w:noWrap/>
            <w:vAlign w:val="bottom"/>
          </w:tcPr>
          <w:p w14:paraId="40C85B87" w14:textId="46861BF4" w:rsidR="005B30DE" w:rsidRPr="008636FE" w:rsidRDefault="005B30DE" w:rsidP="005B30DE">
            <w:pPr>
              <w:spacing w:line="240" w:lineRule="auto"/>
              <w:rPr>
                <w:rFonts w:ascii="Times New Roman" w:hAnsi="Times New Roman" w:cs="Times New Roman"/>
                <w:sz w:val="20"/>
                <w:lang w:val="en-GB"/>
              </w:rPr>
            </w:pPr>
            <w:r w:rsidRPr="008636FE">
              <w:rPr>
                <w:rFonts w:ascii="Times New Roman" w:hAnsi="Times New Roman" w:cs="Times New Roman"/>
                <w:color w:val="000000"/>
                <w:sz w:val="20"/>
              </w:rPr>
              <w:t>3 (42</w:t>
            </w:r>
            <w:r w:rsidR="00BE2459" w:rsidRPr="008636FE">
              <w:rPr>
                <w:rFonts w:ascii="Times New Roman" w:hAnsi="Times New Roman" w:cs="Times New Roman"/>
                <w:color w:val="000000"/>
                <w:sz w:val="20"/>
              </w:rPr>
              <w:t>.</w:t>
            </w:r>
            <w:r w:rsidRPr="008636FE">
              <w:rPr>
                <w:rFonts w:ascii="Times New Roman" w:hAnsi="Times New Roman" w:cs="Times New Roman"/>
                <w:color w:val="000000"/>
                <w:sz w:val="20"/>
              </w:rPr>
              <w:t>9%)</w:t>
            </w:r>
          </w:p>
        </w:tc>
      </w:tr>
    </w:tbl>
    <w:p w14:paraId="76376728" w14:textId="77777777" w:rsidR="00DF4457" w:rsidRPr="008636FE" w:rsidRDefault="00DF4457" w:rsidP="00696E1D">
      <w:pPr>
        <w:pStyle w:val="Heading1"/>
        <w:spacing w:line="240" w:lineRule="auto"/>
        <w:rPr>
          <w:rFonts w:cs="Times New Roman"/>
          <w:lang w:val="en-GB"/>
        </w:rPr>
        <w:sectPr w:rsidR="00DF4457" w:rsidRPr="008636FE" w:rsidSect="00DF4457">
          <w:pgSz w:w="15840" w:h="12240" w:orient="landscape"/>
          <w:pgMar w:top="1440" w:right="1440" w:bottom="1440" w:left="1440" w:header="708" w:footer="708" w:gutter="0"/>
          <w:cols w:space="708"/>
          <w:docGrid w:linePitch="360"/>
        </w:sectPr>
      </w:pPr>
    </w:p>
    <w:p w14:paraId="7F084E33" w14:textId="4948CB65" w:rsidR="00DE353E" w:rsidRPr="008636FE" w:rsidRDefault="00DE353E" w:rsidP="00696E1D">
      <w:pPr>
        <w:pStyle w:val="Heading1"/>
        <w:spacing w:line="240" w:lineRule="auto"/>
        <w:rPr>
          <w:rFonts w:cs="Times New Roman"/>
          <w:lang w:val="en-GB"/>
        </w:rPr>
      </w:pPr>
      <w:bookmarkStart w:id="16" w:name="_Toc107218947"/>
      <w:r w:rsidRPr="008636FE">
        <w:rPr>
          <w:rFonts w:cs="Times New Roman"/>
          <w:lang w:val="en-GB"/>
        </w:rPr>
        <w:t>Figure</w:t>
      </w:r>
      <w:r w:rsidR="008D2076" w:rsidRPr="008636FE">
        <w:rPr>
          <w:rFonts w:cs="Times New Roman"/>
          <w:lang w:val="en-GB"/>
        </w:rPr>
        <w:t xml:space="preserve"> </w:t>
      </w:r>
      <w:r w:rsidR="00E03FCE" w:rsidRPr="008636FE">
        <w:rPr>
          <w:rFonts w:cs="Times New Roman"/>
          <w:lang w:val="en-GB"/>
        </w:rPr>
        <w:t>S</w:t>
      </w:r>
      <w:r w:rsidR="008D2076" w:rsidRPr="008636FE">
        <w:rPr>
          <w:rFonts w:cs="Times New Roman"/>
          <w:lang w:val="en-GB"/>
        </w:rPr>
        <w:t>1</w:t>
      </w:r>
      <w:r w:rsidRPr="008636FE">
        <w:rPr>
          <w:rFonts w:cs="Times New Roman"/>
          <w:lang w:val="en-GB"/>
        </w:rPr>
        <w:t>. Cumulative recruitment</w:t>
      </w:r>
      <w:bookmarkEnd w:id="16"/>
      <w:r w:rsidRPr="008636FE">
        <w:rPr>
          <w:rFonts w:cs="Times New Roman"/>
          <w:lang w:val="en-GB"/>
        </w:rPr>
        <w:t xml:space="preserve"> </w:t>
      </w:r>
    </w:p>
    <w:p w14:paraId="7CACF242" w14:textId="47BC56EC" w:rsidR="00EC41E1" w:rsidRPr="008636FE" w:rsidRDefault="000870ED" w:rsidP="00696E1D">
      <w:pPr>
        <w:spacing w:line="240" w:lineRule="auto"/>
        <w:rPr>
          <w:rFonts w:ascii="Times New Roman" w:hAnsi="Times New Roman" w:cs="Times New Roman"/>
          <w:lang w:val="en-GB"/>
        </w:rPr>
      </w:pPr>
      <w:r w:rsidRPr="008636FE">
        <w:rPr>
          <w:rFonts w:ascii="Times New Roman" w:hAnsi="Times New Roman" w:cs="Times New Roman"/>
          <w:noProof/>
          <w:lang w:val="en-US"/>
        </w:rPr>
        <w:drawing>
          <wp:inline distT="0" distB="0" distL="0" distR="0" wp14:anchorId="1F5F6AC9" wp14:editId="06782B2F">
            <wp:extent cx="5943600" cy="3594735"/>
            <wp:effectExtent l="0" t="0" r="0" b="5715"/>
            <wp:docPr id="1" name="Chart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D94C0E" w14:textId="02C53723" w:rsidR="005F5A66" w:rsidRPr="008636FE" w:rsidRDefault="000870ED" w:rsidP="00696E1D">
      <w:pPr>
        <w:spacing w:line="240" w:lineRule="auto"/>
        <w:rPr>
          <w:rFonts w:ascii="Times New Roman" w:hAnsi="Times New Roman" w:cs="Times New Roman"/>
          <w:lang w:val="en-GB"/>
        </w:rPr>
      </w:pPr>
      <w:r w:rsidRPr="008636FE">
        <w:rPr>
          <w:rFonts w:ascii="Times New Roman" w:hAnsi="Times New Roman" w:cs="Times New Roman"/>
          <w:lang w:val="en-GB"/>
        </w:rPr>
        <w:t>Inclusion reaches a p</w:t>
      </w:r>
      <w:r w:rsidR="009D4053" w:rsidRPr="008636FE">
        <w:rPr>
          <w:rFonts w:ascii="Times New Roman" w:hAnsi="Times New Roman" w:cs="Times New Roman"/>
          <w:lang w:val="en-GB"/>
        </w:rPr>
        <w:t xml:space="preserve">lateau </w:t>
      </w:r>
      <w:r w:rsidR="007E6145" w:rsidRPr="008636FE">
        <w:rPr>
          <w:rFonts w:ascii="Times New Roman" w:hAnsi="Times New Roman" w:cs="Times New Roman"/>
          <w:lang w:val="en-GB"/>
        </w:rPr>
        <w:t>in</w:t>
      </w:r>
      <w:r w:rsidR="009D4053" w:rsidRPr="008636FE">
        <w:rPr>
          <w:rFonts w:ascii="Times New Roman" w:hAnsi="Times New Roman" w:cs="Times New Roman"/>
          <w:lang w:val="en-GB"/>
        </w:rPr>
        <w:t xml:space="preserve"> March and December 2020 due to a significant increase of ICU admission of COVID-19 related infections, which resulted in a </w:t>
      </w:r>
      <w:r w:rsidR="0051192E" w:rsidRPr="008636FE">
        <w:rPr>
          <w:rFonts w:ascii="Times New Roman" w:hAnsi="Times New Roman" w:cs="Times New Roman"/>
          <w:lang w:val="en-GB"/>
        </w:rPr>
        <w:t>diminished</w:t>
      </w:r>
      <w:r w:rsidR="009D4053" w:rsidRPr="008636FE">
        <w:rPr>
          <w:rFonts w:ascii="Times New Roman" w:hAnsi="Times New Roman" w:cs="Times New Roman"/>
          <w:lang w:val="en-GB"/>
        </w:rPr>
        <w:t xml:space="preserve"> inclusion rate.</w:t>
      </w:r>
    </w:p>
    <w:p w14:paraId="674959F6" w14:textId="77777777" w:rsidR="00413BE6" w:rsidRPr="008636FE" w:rsidRDefault="00413BE6">
      <w:pPr>
        <w:spacing w:line="276" w:lineRule="auto"/>
        <w:rPr>
          <w:rFonts w:ascii="Times New Roman" w:hAnsi="Times New Roman" w:cs="Times New Roman"/>
          <w:b/>
          <w:sz w:val="24"/>
          <w:lang w:val="en-US"/>
        </w:rPr>
      </w:pPr>
      <w:r w:rsidRPr="008636FE">
        <w:rPr>
          <w:rFonts w:ascii="Times New Roman" w:hAnsi="Times New Roman" w:cs="Times New Roman"/>
          <w:lang w:val="en-US"/>
        </w:rPr>
        <w:br w:type="page"/>
      </w:r>
    </w:p>
    <w:p w14:paraId="0766E98B" w14:textId="1D4A2A9E" w:rsidR="00413BE6" w:rsidRPr="008636FE" w:rsidRDefault="00413BE6" w:rsidP="00413BE6">
      <w:pPr>
        <w:pStyle w:val="Heading1"/>
        <w:rPr>
          <w:rFonts w:cs="Times New Roman"/>
        </w:rPr>
      </w:pPr>
      <w:r w:rsidRPr="008636FE">
        <w:rPr>
          <w:rFonts w:cs="Times New Roman"/>
        </w:rPr>
        <w:t>Figure S2. SOFA score distribution</w:t>
      </w:r>
      <w:r w:rsidR="00A40CC6">
        <w:rPr>
          <w:rFonts w:cs="Times New Roman"/>
        </w:rPr>
        <w:t xml:space="preserve"> at T0</w:t>
      </w:r>
    </w:p>
    <w:p w14:paraId="2A05F988" w14:textId="184B1BB1" w:rsidR="00413BE6" w:rsidRPr="008636FE" w:rsidRDefault="00445080" w:rsidP="00413BE6">
      <w:pPr>
        <w:rPr>
          <w:rFonts w:ascii="Times New Roman" w:hAnsi="Times New Roman" w:cs="Times New Roman"/>
          <w:lang w:val="en-US"/>
        </w:rPr>
      </w:pPr>
      <w:r>
        <w:rPr>
          <w:rFonts w:ascii="Times New Roman" w:hAnsi="Times New Roman" w:cs="Times New Roman"/>
          <w:lang w:val="en-US"/>
        </w:rPr>
        <w:pict w14:anchorId="68D08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90.15pt">
            <v:imagedata r:id="rId12" o:title="Histogram SOFA score"/>
          </v:shape>
        </w:pict>
      </w:r>
    </w:p>
    <w:p w14:paraId="1D596BC3" w14:textId="19DE7CD0" w:rsidR="003F50D4" w:rsidRPr="008636FE" w:rsidRDefault="003F50D4" w:rsidP="00696E1D">
      <w:pPr>
        <w:spacing w:line="240" w:lineRule="auto"/>
        <w:rPr>
          <w:rFonts w:ascii="Times New Roman" w:hAnsi="Times New Roman" w:cs="Times New Roman"/>
          <w:b/>
          <w:lang w:val="en-GB"/>
        </w:rPr>
      </w:pPr>
      <w:r w:rsidRPr="008636FE">
        <w:rPr>
          <w:rFonts w:ascii="Times New Roman" w:hAnsi="Times New Roman" w:cs="Times New Roman"/>
          <w:lang w:val="en-GB"/>
        </w:rPr>
        <w:br w:type="page"/>
      </w:r>
    </w:p>
    <w:p w14:paraId="0DEF8F86" w14:textId="0AB6AEB7" w:rsidR="005F5A66" w:rsidRPr="008636FE" w:rsidRDefault="007848E9" w:rsidP="00696E1D">
      <w:pPr>
        <w:pStyle w:val="Heading1"/>
        <w:spacing w:line="240" w:lineRule="auto"/>
        <w:rPr>
          <w:rFonts w:cs="Times New Roman"/>
        </w:rPr>
      </w:pPr>
      <w:bookmarkStart w:id="17" w:name="_Toc107218948"/>
      <w:r w:rsidRPr="008636FE">
        <w:rPr>
          <w:rFonts w:cs="Times New Roman"/>
        </w:rPr>
        <w:t>References</w:t>
      </w:r>
      <w:bookmarkEnd w:id="17"/>
    </w:p>
    <w:p w14:paraId="184DDA20" w14:textId="77777777" w:rsidR="002F08E1" w:rsidRPr="008636FE" w:rsidRDefault="005F5A66" w:rsidP="002F08E1">
      <w:pPr>
        <w:pStyle w:val="EndNoteBibliography"/>
        <w:spacing w:after="0"/>
        <w:ind w:left="720" w:hanging="720"/>
        <w:rPr>
          <w:rFonts w:ascii="Times New Roman" w:hAnsi="Times New Roman" w:cs="Times New Roman"/>
        </w:rPr>
      </w:pPr>
      <w:r w:rsidRPr="008636FE">
        <w:rPr>
          <w:rFonts w:ascii="Times New Roman" w:hAnsi="Times New Roman" w:cs="Times New Roman"/>
          <w:lang w:val="en-GB"/>
        </w:rPr>
        <w:fldChar w:fldCharType="begin"/>
      </w:r>
      <w:r w:rsidRPr="008636FE">
        <w:rPr>
          <w:rFonts w:ascii="Times New Roman" w:hAnsi="Times New Roman" w:cs="Times New Roman"/>
        </w:rPr>
        <w:instrText xml:space="preserve"> ADDIN EN.REFLIST </w:instrText>
      </w:r>
      <w:r w:rsidRPr="008636FE">
        <w:rPr>
          <w:rFonts w:ascii="Times New Roman" w:hAnsi="Times New Roman" w:cs="Times New Roman"/>
          <w:lang w:val="en-GB"/>
        </w:rPr>
        <w:fldChar w:fldCharType="separate"/>
      </w:r>
      <w:r w:rsidR="002F08E1" w:rsidRPr="008636FE">
        <w:rPr>
          <w:rFonts w:ascii="Times New Roman" w:hAnsi="Times New Roman" w:cs="Times New Roman"/>
        </w:rPr>
        <w:t>1.</w:t>
      </w:r>
      <w:r w:rsidR="002F08E1" w:rsidRPr="008636FE">
        <w:rPr>
          <w:rFonts w:ascii="Times New Roman" w:hAnsi="Times New Roman" w:cs="Times New Roman"/>
        </w:rPr>
        <w:tab/>
        <w:t>Carlier M, Noë M, De Waele JJ, Stove V, Verstraete AG, Lipman J, Roberts JA, (2013) Population pharmacokinetics and dosing simulations of amoxicillin/clavulanic acid in critically ill patients. J Antimicrob Chemother 68: 2600-2608</w:t>
      </w:r>
    </w:p>
    <w:p w14:paraId="1AAE4301" w14:textId="77777777" w:rsidR="002F08E1" w:rsidRPr="008636FE" w:rsidRDefault="002F08E1" w:rsidP="002F08E1">
      <w:pPr>
        <w:pStyle w:val="EndNoteBibliography"/>
        <w:spacing w:after="0"/>
        <w:ind w:left="720" w:hanging="720"/>
        <w:rPr>
          <w:rFonts w:ascii="Times New Roman" w:hAnsi="Times New Roman" w:cs="Times New Roman"/>
        </w:rPr>
      </w:pPr>
      <w:r w:rsidRPr="008636FE">
        <w:rPr>
          <w:rFonts w:ascii="Times New Roman" w:hAnsi="Times New Roman" w:cs="Times New Roman"/>
        </w:rPr>
        <w:t>2.</w:t>
      </w:r>
      <w:r w:rsidRPr="008636FE">
        <w:rPr>
          <w:rFonts w:ascii="Times New Roman" w:hAnsi="Times New Roman" w:cs="Times New Roman"/>
        </w:rPr>
        <w:tab/>
        <w:t xml:space="preserve">Roelofsen EE, Abdulla A, E.Muller A, Endeman H, Gommers D, Dijkstra A, Hunfeld NGM, Winter BCMd, Koch BCP, (2022) Dose optimization of cefotaxime as preemptive treatment in critically ill adult patients: a population pharmacokinetic study. SUBMITTED </w:t>
      </w:r>
    </w:p>
    <w:p w14:paraId="6F26653E" w14:textId="77777777" w:rsidR="002F08E1" w:rsidRPr="008636FE" w:rsidRDefault="002F08E1" w:rsidP="002F08E1">
      <w:pPr>
        <w:pStyle w:val="EndNoteBibliography"/>
        <w:spacing w:after="0"/>
        <w:ind w:left="720" w:hanging="720"/>
        <w:rPr>
          <w:rFonts w:ascii="Times New Roman" w:hAnsi="Times New Roman" w:cs="Times New Roman"/>
        </w:rPr>
      </w:pPr>
      <w:r w:rsidRPr="008636FE">
        <w:rPr>
          <w:rFonts w:ascii="Times New Roman" w:hAnsi="Times New Roman" w:cs="Times New Roman"/>
        </w:rPr>
        <w:t>3.</w:t>
      </w:r>
      <w:r w:rsidRPr="008636FE">
        <w:rPr>
          <w:rFonts w:ascii="Times New Roman" w:hAnsi="Times New Roman" w:cs="Times New Roman"/>
        </w:rPr>
        <w:tab/>
        <w:t>Delattre IK, Musuamba FT, Jacqmin P, Taccone FS, Laterre PF, Verbeeck RK, Jacobs F, Wallemacq P, (2012) Population pharmacokinetics of four β-lactams in critically ill septic patients comedicated with amikacin. Clin Biochem 45: 780-786</w:t>
      </w:r>
    </w:p>
    <w:p w14:paraId="5EBD61AC" w14:textId="77777777" w:rsidR="002F08E1" w:rsidRPr="008636FE" w:rsidRDefault="002F08E1" w:rsidP="002F08E1">
      <w:pPr>
        <w:pStyle w:val="EndNoteBibliography"/>
        <w:spacing w:after="0"/>
        <w:ind w:left="720" w:hanging="720"/>
        <w:rPr>
          <w:rFonts w:ascii="Times New Roman" w:hAnsi="Times New Roman" w:cs="Times New Roman"/>
        </w:rPr>
      </w:pPr>
      <w:r w:rsidRPr="008636FE">
        <w:rPr>
          <w:rFonts w:ascii="Times New Roman" w:hAnsi="Times New Roman" w:cs="Times New Roman"/>
        </w:rPr>
        <w:t>4.</w:t>
      </w:r>
      <w:r w:rsidRPr="008636FE">
        <w:rPr>
          <w:rFonts w:ascii="Times New Roman" w:hAnsi="Times New Roman" w:cs="Times New Roman"/>
        </w:rPr>
        <w:tab/>
        <w:t>Georges B, Conil JM, Seguin T, Ruiz S, Minville V, Cougot P, Decun JF, Gonzalez H, Houin G, Fourcade O, Saivin S, (2009) Population pharmacokinetics of ceftazidime in intensive care unit patients: influence of glomerular filtration rate, mechanical ventilation, and reason for admission. Antimicrob Agents Chemother 53: 4483-4489</w:t>
      </w:r>
    </w:p>
    <w:p w14:paraId="2319D0BF" w14:textId="77777777" w:rsidR="002F08E1" w:rsidRPr="008636FE" w:rsidRDefault="002F08E1" w:rsidP="002F08E1">
      <w:pPr>
        <w:pStyle w:val="EndNoteBibliography"/>
        <w:spacing w:after="0"/>
        <w:ind w:left="720" w:hanging="720"/>
        <w:rPr>
          <w:rFonts w:ascii="Times New Roman" w:hAnsi="Times New Roman" w:cs="Times New Roman"/>
        </w:rPr>
      </w:pPr>
      <w:r w:rsidRPr="008636FE">
        <w:rPr>
          <w:rFonts w:ascii="Times New Roman" w:hAnsi="Times New Roman" w:cs="Times New Roman"/>
        </w:rPr>
        <w:t>5.</w:t>
      </w:r>
      <w:r w:rsidRPr="008636FE">
        <w:rPr>
          <w:rFonts w:ascii="Times New Roman" w:hAnsi="Times New Roman" w:cs="Times New Roman"/>
        </w:rPr>
        <w:tab/>
        <w:t>Garot D, Respaud R, Lanotte P, Simon N, Mercier E, Ehrmann S, Perrotin D, Dequin PF, Le Guellec C, (2011) Population pharmacokinetics of ceftriaxone in critically ill septic patients: a reappraisal. Br J Clin Pharmacol 72: 758-767</w:t>
      </w:r>
    </w:p>
    <w:p w14:paraId="446691DE" w14:textId="77777777" w:rsidR="002F08E1" w:rsidRPr="008636FE" w:rsidRDefault="002F08E1" w:rsidP="002F08E1">
      <w:pPr>
        <w:pStyle w:val="EndNoteBibliography"/>
        <w:spacing w:after="0"/>
        <w:ind w:left="720" w:hanging="720"/>
        <w:rPr>
          <w:rFonts w:ascii="Times New Roman" w:hAnsi="Times New Roman" w:cs="Times New Roman"/>
        </w:rPr>
      </w:pPr>
      <w:r w:rsidRPr="008636FE">
        <w:rPr>
          <w:rFonts w:ascii="Times New Roman" w:hAnsi="Times New Roman" w:cs="Times New Roman"/>
        </w:rPr>
        <w:t>6.</w:t>
      </w:r>
      <w:r w:rsidRPr="008636FE">
        <w:rPr>
          <w:rFonts w:ascii="Times New Roman" w:hAnsi="Times New Roman" w:cs="Times New Roman"/>
        </w:rPr>
        <w:tab/>
        <w:t>Bos JC, Prins JM, Mistício MC, Nunguiane G, Lang CN, Beirão JC, Mathôt RAA, van Hest RM, (2018) Pharmacokinetics and pharmacodynamic target attainment of ceftriaxone in adult severely ill sub-Saharan African patients: a population pharmacokinetic modelling study. J Antimicrob Chemother 73: 1620-1629</w:t>
      </w:r>
    </w:p>
    <w:p w14:paraId="5832CE35" w14:textId="77777777" w:rsidR="002F08E1" w:rsidRPr="008636FE" w:rsidRDefault="002F08E1" w:rsidP="002F08E1">
      <w:pPr>
        <w:pStyle w:val="EndNoteBibliography"/>
        <w:spacing w:after="0"/>
        <w:ind w:left="720" w:hanging="720"/>
        <w:rPr>
          <w:rFonts w:ascii="Times New Roman" w:hAnsi="Times New Roman" w:cs="Times New Roman"/>
        </w:rPr>
      </w:pPr>
      <w:r w:rsidRPr="008636FE">
        <w:rPr>
          <w:rFonts w:ascii="Times New Roman" w:hAnsi="Times New Roman" w:cs="Times New Roman"/>
        </w:rPr>
        <w:t>7.</w:t>
      </w:r>
      <w:r w:rsidRPr="008636FE">
        <w:rPr>
          <w:rFonts w:ascii="Times New Roman" w:hAnsi="Times New Roman" w:cs="Times New Roman"/>
        </w:rPr>
        <w:tab/>
        <w:t>Carlier M, Noë M, Roberts JA, Stove V, Verstraete AG, Lipman J, De Waele JJ, (2014) Population pharmacokinetics and dosing simulations of cefuroxime in critically ill patients: non-standard dosing approaches are required to achieve therapeutic exposures. Journal of Antimicrobial Chemotherapy 69: 2797-2803</w:t>
      </w:r>
    </w:p>
    <w:p w14:paraId="14160D81" w14:textId="77777777" w:rsidR="002F08E1" w:rsidRPr="008636FE" w:rsidRDefault="002F08E1" w:rsidP="002F08E1">
      <w:pPr>
        <w:pStyle w:val="EndNoteBibliography"/>
        <w:spacing w:after="0"/>
        <w:ind w:left="720" w:hanging="720"/>
        <w:rPr>
          <w:rFonts w:ascii="Times New Roman" w:hAnsi="Times New Roman" w:cs="Times New Roman"/>
        </w:rPr>
      </w:pPr>
      <w:r w:rsidRPr="008636FE">
        <w:rPr>
          <w:rFonts w:ascii="Times New Roman" w:hAnsi="Times New Roman" w:cs="Times New Roman"/>
        </w:rPr>
        <w:t>8.</w:t>
      </w:r>
      <w:r w:rsidRPr="008636FE">
        <w:rPr>
          <w:rFonts w:ascii="Times New Roman" w:hAnsi="Times New Roman" w:cs="Times New Roman"/>
        </w:rPr>
        <w:tab/>
        <w:t>Asín-Prieto E, Soraluce A, Trocóniz IF, Campo Cimarras E, Sáenz de Ugarte Sobrón J, Rodríguez-Gascón A, Isla A, (2015) Population pharmacokinetic models for cefuroxime and metronidazole used in combination as prophylactic agents in colorectal surgery: Model-based evaluation of standard dosing regimens. Int J Antimicrob Agents 45: 504-511</w:t>
      </w:r>
    </w:p>
    <w:p w14:paraId="5A0B61F0" w14:textId="77777777" w:rsidR="002F08E1" w:rsidRPr="008636FE" w:rsidRDefault="002F08E1" w:rsidP="002F08E1">
      <w:pPr>
        <w:pStyle w:val="EndNoteBibliography"/>
        <w:spacing w:after="0"/>
        <w:ind w:left="720" w:hanging="720"/>
        <w:rPr>
          <w:rFonts w:ascii="Times New Roman" w:hAnsi="Times New Roman" w:cs="Times New Roman"/>
        </w:rPr>
      </w:pPr>
      <w:r w:rsidRPr="008636FE">
        <w:rPr>
          <w:rFonts w:ascii="Times New Roman" w:hAnsi="Times New Roman" w:cs="Times New Roman"/>
        </w:rPr>
        <w:t>9.</w:t>
      </w:r>
      <w:r w:rsidRPr="008636FE">
        <w:rPr>
          <w:rFonts w:ascii="Times New Roman" w:hAnsi="Times New Roman" w:cs="Times New Roman"/>
        </w:rPr>
        <w:tab/>
        <w:t>Alqahtani SA, Alsultan AS, Alqattan HM, Eldemerdash A, Albacker TB, (2018) Population Pharmacokinetic Model-Based Evaluation of Standard Dosing Regimens for Cefuroxime Used in Coronary Artery Bypass Graft Surgery with Cardiopulmonary Bypass. Antimicrob Agents Chemother 62</w:t>
      </w:r>
    </w:p>
    <w:p w14:paraId="17501C22" w14:textId="77777777" w:rsidR="002F08E1" w:rsidRPr="008636FE" w:rsidRDefault="002F08E1" w:rsidP="002F08E1">
      <w:pPr>
        <w:pStyle w:val="EndNoteBibliography"/>
        <w:spacing w:after="0"/>
        <w:ind w:left="720" w:hanging="720"/>
        <w:rPr>
          <w:rFonts w:ascii="Times New Roman" w:hAnsi="Times New Roman" w:cs="Times New Roman"/>
        </w:rPr>
      </w:pPr>
      <w:r w:rsidRPr="008636FE">
        <w:rPr>
          <w:rFonts w:ascii="Times New Roman" w:hAnsi="Times New Roman" w:cs="Times New Roman"/>
        </w:rPr>
        <w:t>10.</w:t>
      </w:r>
      <w:r w:rsidRPr="008636FE">
        <w:rPr>
          <w:rFonts w:ascii="Times New Roman" w:hAnsi="Times New Roman" w:cs="Times New Roman"/>
        </w:rPr>
        <w:tab/>
        <w:t>Khachman D, Conil JM, Georges B, Saivin S, Houin G, Toutain PL, Laffont CM, (2011) Optimizing ciprofloxacin dosing in intensive care unit patients through the use of population pharmacokinetic-pharmacodynamic analysis and Monte Carlo simulations. J Antimicrob Chemother 66: 1798-1809</w:t>
      </w:r>
    </w:p>
    <w:p w14:paraId="67CAE64E" w14:textId="77777777" w:rsidR="002F08E1" w:rsidRPr="008636FE" w:rsidRDefault="002F08E1" w:rsidP="002F08E1">
      <w:pPr>
        <w:pStyle w:val="EndNoteBibliography"/>
        <w:spacing w:after="0"/>
        <w:ind w:left="720" w:hanging="720"/>
        <w:rPr>
          <w:rFonts w:ascii="Times New Roman" w:hAnsi="Times New Roman" w:cs="Times New Roman"/>
        </w:rPr>
      </w:pPr>
      <w:r w:rsidRPr="008636FE">
        <w:rPr>
          <w:rFonts w:ascii="Times New Roman" w:hAnsi="Times New Roman" w:cs="Times New Roman"/>
        </w:rPr>
        <w:t>11.</w:t>
      </w:r>
      <w:r w:rsidRPr="008636FE">
        <w:rPr>
          <w:rFonts w:ascii="Times New Roman" w:hAnsi="Times New Roman" w:cs="Times New Roman"/>
        </w:rPr>
        <w:tab/>
        <w:t>Jager NGL, van Hest RM, Xie J, Wong G, Ulldemolins M, Brüggemann RJM, Lipman J, Roberts JA, (2020) Optimization of flucloxacillin dosing regimens in critically ill patients using population pharmacokinetic modelling of total and unbound concentrations. Journal of Antimicrobial Chemotherapy 75: 2641-2649</w:t>
      </w:r>
    </w:p>
    <w:p w14:paraId="198D6D7F" w14:textId="77777777" w:rsidR="002F08E1" w:rsidRPr="008636FE" w:rsidRDefault="002F08E1" w:rsidP="002F08E1">
      <w:pPr>
        <w:pStyle w:val="EndNoteBibliography"/>
        <w:spacing w:after="0"/>
        <w:ind w:left="720" w:hanging="720"/>
        <w:rPr>
          <w:rFonts w:ascii="Times New Roman" w:hAnsi="Times New Roman" w:cs="Times New Roman"/>
        </w:rPr>
      </w:pPr>
      <w:r w:rsidRPr="008636FE">
        <w:rPr>
          <w:rFonts w:ascii="Times New Roman" w:hAnsi="Times New Roman" w:cs="Times New Roman"/>
        </w:rPr>
        <w:t>12.</w:t>
      </w:r>
      <w:r w:rsidRPr="008636FE">
        <w:rPr>
          <w:rFonts w:ascii="Times New Roman" w:hAnsi="Times New Roman" w:cs="Times New Roman"/>
        </w:rPr>
        <w:tab/>
        <w:t>Ulldemolins M, Roberts JA, Wallis SC, Rello J, Lipman J, (2010) Flucloxacillin dosing in critically ill patients with hypoalbuminaemia: special emphasis on unbound pharmacokinetics. J Antimicrob Chemother 65: 1771-1778</w:t>
      </w:r>
    </w:p>
    <w:p w14:paraId="7977CB1E" w14:textId="77777777" w:rsidR="002F08E1" w:rsidRPr="008636FE" w:rsidRDefault="002F08E1" w:rsidP="002F08E1">
      <w:pPr>
        <w:pStyle w:val="EndNoteBibliography"/>
        <w:spacing w:after="0"/>
        <w:ind w:left="720" w:hanging="720"/>
        <w:rPr>
          <w:rFonts w:ascii="Times New Roman" w:hAnsi="Times New Roman" w:cs="Times New Roman"/>
        </w:rPr>
      </w:pPr>
      <w:r w:rsidRPr="008636FE">
        <w:rPr>
          <w:rFonts w:ascii="Times New Roman" w:hAnsi="Times New Roman" w:cs="Times New Roman"/>
        </w:rPr>
        <w:t>13.</w:t>
      </w:r>
      <w:r w:rsidRPr="008636FE">
        <w:rPr>
          <w:rFonts w:ascii="Times New Roman" w:hAnsi="Times New Roman" w:cs="Times New Roman"/>
        </w:rPr>
        <w:tab/>
        <w:t>Sjövall F, Alobaid AS, Wallis SC, Perner A, Lipman J, Roberts JA, (2018) Maximally effective dosing regimens of meropenem in patients with septic shock. J Antimicrob Chemother 73: 191-198</w:t>
      </w:r>
    </w:p>
    <w:p w14:paraId="2347D7EE" w14:textId="77777777" w:rsidR="002F08E1" w:rsidRPr="008636FE" w:rsidRDefault="002F08E1" w:rsidP="002F08E1">
      <w:pPr>
        <w:pStyle w:val="EndNoteBibliography"/>
        <w:spacing w:after="0"/>
        <w:ind w:left="720" w:hanging="720"/>
        <w:rPr>
          <w:rFonts w:ascii="Times New Roman" w:hAnsi="Times New Roman" w:cs="Times New Roman"/>
        </w:rPr>
      </w:pPr>
      <w:r w:rsidRPr="008636FE">
        <w:rPr>
          <w:rFonts w:ascii="Times New Roman" w:hAnsi="Times New Roman" w:cs="Times New Roman"/>
        </w:rPr>
        <w:t>14.</w:t>
      </w:r>
      <w:r w:rsidRPr="008636FE">
        <w:rPr>
          <w:rFonts w:ascii="Times New Roman" w:hAnsi="Times New Roman" w:cs="Times New Roman"/>
        </w:rPr>
        <w:tab/>
        <w:t>Li C, Kuti JL, Nightingale CH, Nicolau DP, (2006) Population pharmacokinetic analysis and dosing regimen optimization of meropenem in adult patients. J Clin Pharmacol 46: 1171-1178</w:t>
      </w:r>
    </w:p>
    <w:p w14:paraId="03CE4633" w14:textId="77777777" w:rsidR="002F08E1" w:rsidRPr="008636FE" w:rsidRDefault="002F08E1" w:rsidP="002F08E1">
      <w:pPr>
        <w:pStyle w:val="EndNoteBibliography"/>
        <w:ind w:left="720" w:hanging="720"/>
        <w:rPr>
          <w:rFonts w:ascii="Times New Roman" w:hAnsi="Times New Roman" w:cs="Times New Roman"/>
        </w:rPr>
      </w:pPr>
      <w:r w:rsidRPr="008636FE">
        <w:rPr>
          <w:rFonts w:ascii="Times New Roman" w:hAnsi="Times New Roman" w:cs="Times New Roman"/>
        </w:rPr>
        <w:t>15.</w:t>
      </w:r>
      <w:r w:rsidRPr="008636FE">
        <w:rPr>
          <w:rFonts w:ascii="Times New Roman" w:hAnsi="Times New Roman" w:cs="Times New Roman"/>
        </w:rPr>
        <w:tab/>
        <w:t>Andersen MG, Thorsted A, Storgaard M, Kristoffersson AN, Friberg LE, Öbrink-Hansen K, (2018) Population Pharmacokinetics of Piperacillin in Sepsis Patients: Should Alternative Dosing Strategies Be Considered? Antimicrob Agents Chemother 62</w:t>
      </w:r>
    </w:p>
    <w:p w14:paraId="03ACD8FC" w14:textId="527C40C9" w:rsidR="009D4053" w:rsidRPr="008636FE" w:rsidRDefault="005F5A66" w:rsidP="00696E1D">
      <w:pPr>
        <w:spacing w:line="240" w:lineRule="auto"/>
        <w:rPr>
          <w:rFonts w:ascii="Times New Roman" w:hAnsi="Times New Roman" w:cs="Times New Roman"/>
          <w:lang w:val="en-GB"/>
        </w:rPr>
      </w:pPr>
      <w:r w:rsidRPr="008636FE">
        <w:rPr>
          <w:rFonts w:ascii="Times New Roman" w:hAnsi="Times New Roman" w:cs="Times New Roman"/>
          <w:lang w:val="en-GB"/>
        </w:rPr>
        <w:fldChar w:fldCharType="end"/>
      </w:r>
    </w:p>
    <w:sectPr w:rsidR="009D4053" w:rsidRPr="008636FE" w:rsidSect="00DF4457">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B7E48" w16cex:dateUtc="2022-02-17T13:00:00Z"/>
  <w16cex:commentExtensible w16cex:durableId="25EB7E49" w16cex:dateUtc="2022-03-04T10:33:00Z"/>
  <w16cex:commentExtensible w16cex:durableId="25EB7E4A" w16cex:dateUtc="2022-03-11T13:13:00Z"/>
  <w16cex:commentExtensible w16cex:durableId="25EB7EFC" w16cex:dateUtc="2022-03-27T2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CC07A3" w16cid:durableId="25EB7E48"/>
  <w16cid:commentId w16cid:paraId="5EBAF7CB" w16cid:durableId="25EB7E49"/>
  <w16cid:commentId w16cid:paraId="26B260B0" w16cid:durableId="25EB7E4A"/>
  <w16cid:commentId w16cid:paraId="6A128471" w16cid:durableId="25EB7EF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26DAD" w14:textId="77777777" w:rsidR="00ED3BA5" w:rsidRDefault="00ED3BA5" w:rsidP="008C23C2">
      <w:pPr>
        <w:spacing w:after="0" w:line="240" w:lineRule="auto"/>
      </w:pPr>
      <w:r>
        <w:separator/>
      </w:r>
    </w:p>
  </w:endnote>
  <w:endnote w:type="continuationSeparator" w:id="0">
    <w:p w14:paraId="6B17BCE5" w14:textId="77777777" w:rsidR="00ED3BA5" w:rsidRDefault="00ED3BA5" w:rsidP="008C2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4848725"/>
      <w:docPartObj>
        <w:docPartGallery w:val="Page Numbers (Bottom of Page)"/>
        <w:docPartUnique/>
      </w:docPartObj>
    </w:sdtPr>
    <w:sdtEndPr>
      <w:rPr>
        <w:noProof/>
      </w:rPr>
    </w:sdtEndPr>
    <w:sdtContent>
      <w:p w14:paraId="40A81AA1" w14:textId="689B3B92" w:rsidR="00ED3BA5" w:rsidRDefault="00ED3BA5">
        <w:pPr>
          <w:pStyle w:val="Footer"/>
          <w:jc w:val="right"/>
        </w:pPr>
        <w:r>
          <w:fldChar w:fldCharType="begin"/>
        </w:r>
        <w:r>
          <w:instrText xml:space="preserve"> PAGE   \* MERGEFORMAT </w:instrText>
        </w:r>
        <w:r>
          <w:fldChar w:fldCharType="separate"/>
        </w:r>
        <w:r w:rsidR="00445080">
          <w:rPr>
            <w:noProof/>
          </w:rPr>
          <w:t>15</w:t>
        </w:r>
        <w:r>
          <w:rPr>
            <w:noProof/>
          </w:rPr>
          <w:fldChar w:fldCharType="end"/>
        </w:r>
      </w:p>
    </w:sdtContent>
  </w:sdt>
  <w:p w14:paraId="63048358" w14:textId="77777777" w:rsidR="00ED3BA5" w:rsidRDefault="00ED3B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4C902" w14:textId="77777777" w:rsidR="00ED3BA5" w:rsidRDefault="00ED3BA5" w:rsidP="008C23C2">
      <w:pPr>
        <w:spacing w:after="0" w:line="240" w:lineRule="auto"/>
      </w:pPr>
      <w:r>
        <w:separator/>
      </w:r>
    </w:p>
  </w:footnote>
  <w:footnote w:type="continuationSeparator" w:id="0">
    <w:p w14:paraId="0C5A656F" w14:textId="77777777" w:rsidR="00ED3BA5" w:rsidRDefault="00ED3BA5" w:rsidP="008C23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F28B2" w14:textId="2E8C50F1" w:rsidR="00ED3BA5" w:rsidRDefault="00ED3BA5">
    <w:pPr>
      <w:pStyle w:val="Header"/>
    </w:pPr>
    <w:r>
      <w:t>DOLPHIN Manuscript appendix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744F28"/>
    <w:multiLevelType w:val="hybridMultilevel"/>
    <w:tmpl w:val="35A08F8A"/>
    <w:lvl w:ilvl="0" w:tplc="FB9C2A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ntensive Care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A5365"/>
    <w:rsid w:val="00010468"/>
    <w:rsid w:val="0001479C"/>
    <w:rsid w:val="00045705"/>
    <w:rsid w:val="0004752C"/>
    <w:rsid w:val="00071351"/>
    <w:rsid w:val="00072C7B"/>
    <w:rsid w:val="00074262"/>
    <w:rsid w:val="00074B1A"/>
    <w:rsid w:val="00076DC2"/>
    <w:rsid w:val="000870ED"/>
    <w:rsid w:val="000A1B0F"/>
    <w:rsid w:val="000A3984"/>
    <w:rsid w:val="000B03B4"/>
    <w:rsid w:val="000B5B0F"/>
    <w:rsid w:val="000B7628"/>
    <w:rsid w:val="000C0D2D"/>
    <w:rsid w:val="000D4AAC"/>
    <w:rsid w:val="000D60BC"/>
    <w:rsid w:val="000D66A0"/>
    <w:rsid w:val="000F7434"/>
    <w:rsid w:val="0010561A"/>
    <w:rsid w:val="00106B31"/>
    <w:rsid w:val="001301E1"/>
    <w:rsid w:val="0013658A"/>
    <w:rsid w:val="00142DDC"/>
    <w:rsid w:val="00151104"/>
    <w:rsid w:val="001567E0"/>
    <w:rsid w:val="0017684F"/>
    <w:rsid w:val="001911ED"/>
    <w:rsid w:val="001A6079"/>
    <w:rsid w:val="001B7740"/>
    <w:rsid w:val="001D52D1"/>
    <w:rsid w:val="001F21BC"/>
    <w:rsid w:val="001F2824"/>
    <w:rsid w:val="001F7C4D"/>
    <w:rsid w:val="00227EEF"/>
    <w:rsid w:val="00241A3A"/>
    <w:rsid w:val="00243942"/>
    <w:rsid w:val="00246D3B"/>
    <w:rsid w:val="00256512"/>
    <w:rsid w:val="0026311C"/>
    <w:rsid w:val="00270670"/>
    <w:rsid w:val="00275EB9"/>
    <w:rsid w:val="002850AC"/>
    <w:rsid w:val="00293769"/>
    <w:rsid w:val="00296AE9"/>
    <w:rsid w:val="00296D5C"/>
    <w:rsid w:val="002B1650"/>
    <w:rsid w:val="002B5D1D"/>
    <w:rsid w:val="002C2573"/>
    <w:rsid w:val="002D1118"/>
    <w:rsid w:val="002E4611"/>
    <w:rsid w:val="002F08E1"/>
    <w:rsid w:val="00301FEB"/>
    <w:rsid w:val="00306E0A"/>
    <w:rsid w:val="00344CA1"/>
    <w:rsid w:val="003450F5"/>
    <w:rsid w:val="00352024"/>
    <w:rsid w:val="00355986"/>
    <w:rsid w:val="00363BEE"/>
    <w:rsid w:val="0037589C"/>
    <w:rsid w:val="003827F7"/>
    <w:rsid w:val="00392AC1"/>
    <w:rsid w:val="003A56C4"/>
    <w:rsid w:val="003D1628"/>
    <w:rsid w:val="003F50D4"/>
    <w:rsid w:val="00402410"/>
    <w:rsid w:val="004035AC"/>
    <w:rsid w:val="00413BE6"/>
    <w:rsid w:val="00415D73"/>
    <w:rsid w:val="00434628"/>
    <w:rsid w:val="00445080"/>
    <w:rsid w:val="004518AE"/>
    <w:rsid w:val="004543ED"/>
    <w:rsid w:val="0046050C"/>
    <w:rsid w:val="00462715"/>
    <w:rsid w:val="00466A2A"/>
    <w:rsid w:val="00471242"/>
    <w:rsid w:val="00491C58"/>
    <w:rsid w:val="004A514B"/>
    <w:rsid w:val="004C551F"/>
    <w:rsid w:val="004C7A9A"/>
    <w:rsid w:val="004D2616"/>
    <w:rsid w:val="005029AE"/>
    <w:rsid w:val="00505B2B"/>
    <w:rsid w:val="0051192E"/>
    <w:rsid w:val="005336E3"/>
    <w:rsid w:val="00580EFA"/>
    <w:rsid w:val="005845D0"/>
    <w:rsid w:val="005B22F3"/>
    <w:rsid w:val="005B30DE"/>
    <w:rsid w:val="005C28D2"/>
    <w:rsid w:val="005C6CB9"/>
    <w:rsid w:val="005E4E29"/>
    <w:rsid w:val="005E6EE9"/>
    <w:rsid w:val="005F51EF"/>
    <w:rsid w:val="005F5A66"/>
    <w:rsid w:val="00615EC7"/>
    <w:rsid w:val="006244D0"/>
    <w:rsid w:val="00650ACF"/>
    <w:rsid w:val="00661B6A"/>
    <w:rsid w:val="006913C7"/>
    <w:rsid w:val="00696E1D"/>
    <w:rsid w:val="006A0C9D"/>
    <w:rsid w:val="006A46A5"/>
    <w:rsid w:val="006A69A2"/>
    <w:rsid w:val="006B040E"/>
    <w:rsid w:val="006C034E"/>
    <w:rsid w:val="006C463B"/>
    <w:rsid w:val="006D160C"/>
    <w:rsid w:val="006E58BF"/>
    <w:rsid w:val="006E6744"/>
    <w:rsid w:val="006F3F00"/>
    <w:rsid w:val="006F7B01"/>
    <w:rsid w:val="0070270B"/>
    <w:rsid w:val="00707F95"/>
    <w:rsid w:val="00717800"/>
    <w:rsid w:val="00743E62"/>
    <w:rsid w:val="007543C2"/>
    <w:rsid w:val="00776119"/>
    <w:rsid w:val="007848E9"/>
    <w:rsid w:val="00786713"/>
    <w:rsid w:val="00790919"/>
    <w:rsid w:val="007A7CEF"/>
    <w:rsid w:val="007C31D0"/>
    <w:rsid w:val="007C54A0"/>
    <w:rsid w:val="007E2AA1"/>
    <w:rsid w:val="007E6145"/>
    <w:rsid w:val="007E651A"/>
    <w:rsid w:val="007F2ABB"/>
    <w:rsid w:val="007F7BBF"/>
    <w:rsid w:val="00805074"/>
    <w:rsid w:val="00805FAA"/>
    <w:rsid w:val="00820814"/>
    <w:rsid w:val="00823D72"/>
    <w:rsid w:val="00826EF4"/>
    <w:rsid w:val="00834CC8"/>
    <w:rsid w:val="00841655"/>
    <w:rsid w:val="00843CE1"/>
    <w:rsid w:val="00853FC5"/>
    <w:rsid w:val="00860140"/>
    <w:rsid w:val="0086271E"/>
    <w:rsid w:val="008636FE"/>
    <w:rsid w:val="0086383E"/>
    <w:rsid w:val="00875E34"/>
    <w:rsid w:val="00881A7F"/>
    <w:rsid w:val="00895FC5"/>
    <w:rsid w:val="008A5365"/>
    <w:rsid w:val="008B5F57"/>
    <w:rsid w:val="008C1179"/>
    <w:rsid w:val="008C23C2"/>
    <w:rsid w:val="008C3675"/>
    <w:rsid w:val="008D2076"/>
    <w:rsid w:val="008D62CC"/>
    <w:rsid w:val="008F09B9"/>
    <w:rsid w:val="009047D5"/>
    <w:rsid w:val="0092243D"/>
    <w:rsid w:val="00931327"/>
    <w:rsid w:val="00942A69"/>
    <w:rsid w:val="00953AED"/>
    <w:rsid w:val="00954228"/>
    <w:rsid w:val="00961C4B"/>
    <w:rsid w:val="00964825"/>
    <w:rsid w:val="00973ACA"/>
    <w:rsid w:val="009C0980"/>
    <w:rsid w:val="009C0CB1"/>
    <w:rsid w:val="009D31D1"/>
    <w:rsid w:val="009D4053"/>
    <w:rsid w:val="009F0100"/>
    <w:rsid w:val="00A11B62"/>
    <w:rsid w:val="00A14343"/>
    <w:rsid w:val="00A208A8"/>
    <w:rsid w:val="00A3007D"/>
    <w:rsid w:val="00A35996"/>
    <w:rsid w:val="00A40CC6"/>
    <w:rsid w:val="00A44845"/>
    <w:rsid w:val="00A5406A"/>
    <w:rsid w:val="00A57C04"/>
    <w:rsid w:val="00A60844"/>
    <w:rsid w:val="00A75655"/>
    <w:rsid w:val="00A80EB5"/>
    <w:rsid w:val="00A81BD6"/>
    <w:rsid w:val="00A8214D"/>
    <w:rsid w:val="00A851DC"/>
    <w:rsid w:val="00AC5215"/>
    <w:rsid w:val="00AE0ED5"/>
    <w:rsid w:val="00B30DEF"/>
    <w:rsid w:val="00B33A16"/>
    <w:rsid w:val="00B400A7"/>
    <w:rsid w:val="00B43EDB"/>
    <w:rsid w:val="00B63185"/>
    <w:rsid w:val="00B651F5"/>
    <w:rsid w:val="00B715BF"/>
    <w:rsid w:val="00B73D0F"/>
    <w:rsid w:val="00B81418"/>
    <w:rsid w:val="00B833C2"/>
    <w:rsid w:val="00BA4317"/>
    <w:rsid w:val="00BB03D8"/>
    <w:rsid w:val="00BB5573"/>
    <w:rsid w:val="00BC0E43"/>
    <w:rsid w:val="00BE2459"/>
    <w:rsid w:val="00BE5EA1"/>
    <w:rsid w:val="00BF3F43"/>
    <w:rsid w:val="00BF4A39"/>
    <w:rsid w:val="00BF4E10"/>
    <w:rsid w:val="00C02D9C"/>
    <w:rsid w:val="00C041CD"/>
    <w:rsid w:val="00C11DB9"/>
    <w:rsid w:val="00C16952"/>
    <w:rsid w:val="00C20C75"/>
    <w:rsid w:val="00C26C51"/>
    <w:rsid w:val="00C72730"/>
    <w:rsid w:val="00C910D9"/>
    <w:rsid w:val="00C91B7A"/>
    <w:rsid w:val="00C93A79"/>
    <w:rsid w:val="00C9681B"/>
    <w:rsid w:val="00C96DFE"/>
    <w:rsid w:val="00CA7B01"/>
    <w:rsid w:val="00CD78B2"/>
    <w:rsid w:val="00CE4731"/>
    <w:rsid w:val="00D12121"/>
    <w:rsid w:val="00D56DC2"/>
    <w:rsid w:val="00D573A3"/>
    <w:rsid w:val="00D63CD7"/>
    <w:rsid w:val="00D75998"/>
    <w:rsid w:val="00D809D3"/>
    <w:rsid w:val="00D9660C"/>
    <w:rsid w:val="00DA3E11"/>
    <w:rsid w:val="00DB645F"/>
    <w:rsid w:val="00DD0415"/>
    <w:rsid w:val="00DE353E"/>
    <w:rsid w:val="00DE6236"/>
    <w:rsid w:val="00DF0980"/>
    <w:rsid w:val="00DF4457"/>
    <w:rsid w:val="00DF6DCD"/>
    <w:rsid w:val="00E03FCE"/>
    <w:rsid w:val="00E0620A"/>
    <w:rsid w:val="00E2113E"/>
    <w:rsid w:val="00E64181"/>
    <w:rsid w:val="00E848E4"/>
    <w:rsid w:val="00EA1630"/>
    <w:rsid w:val="00EB075D"/>
    <w:rsid w:val="00EB6A4D"/>
    <w:rsid w:val="00EC08FC"/>
    <w:rsid w:val="00EC23A7"/>
    <w:rsid w:val="00EC3A35"/>
    <w:rsid w:val="00EC41E1"/>
    <w:rsid w:val="00ED0F12"/>
    <w:rsid w:val="00ED3BA5"/>
    <w:rsid w:val="00ED6692"/>
    <w:rsid w:val="00ED718E"/>
    <w:rsid w:val="00EE646E"/>
    <w:rsid w:val="00EF676B"/>
    <w:rsid w:val="00F22245"/>
    <w:rsid w:val="00F25EA8"/>
    <w:rsid w:val="00F35525"/>
    <w:rsid w:val="00F433BC"/>
    <w:rsid w:val="00F449EB"/>
    <w:rsid w:val="00F500F7"/>
    <w:rsid w:val="00F71296"/>
    <w:rsid w:val="00F72951"/>
    <w:rsid w:val="00F764A2"/>
    <w:rsid w:val="00F7770D"/>
    <w:rsid w:val="00F942CB"/>
    <w:rsid w:val="00FE249C"/>
    <w:rsid w:val="00FF20B4"/>
    <w:rsid w:val="00FF40BC"/>
    <w:rsid w:val="00FF6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3D830E"/>
  <w15:chartTrackingRefBased/>
  <w15:docId w15:val="{7D1F653F-918A-4CA2-8950-BE7ED437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E1D"/>
    <w:pPr>
      <w:spacing w:line="360" w:lineRule="auto"/>
    </w:pPr>
    <w:rPr>
      <w:lang w:val="nl-NL"/>
    </w:rPr>
  </w:style>
  <w:style w:type="paragraph" w:styleId="Heading1">
    <w:name w:val="heading 1"/>
    <w:basedOn w:val="Normal"/>
    <w:next w:val="Normal"/>
    <w:link w:val="Heading1Char"/>
    <w:uiPriority w:val="9"/>
    <w:qFormat/>
    <w:rsid w:val="00696E1D"/>
    <w:pPr>
      <w:outlineLvl w:val="0"/>
    </w:pPr>
    <w:rPr>
      <w:rFonts w:ascii="Times New Roman" w:hAnsi="Times New Roman"/>
      <w:b/>
      <w:sz w:val="24"/>
      <w:lang w:val="en-US"/>
    </w:rPr>
  </w:style>
  <w:style w:type="paragraph" w:styleId="Heading2">
    <w:name w:val="heading 2"/>
    <w:basedOn w:val="Normal"/>
    <w:next w:val="Normal"/>
    <w:link w:val="Heading2Char"/>
    <w:uiPriority w:val="9"/>
    <w:unhideWhenUsed/>
    <w:qFormat/>
    <w:rsid w:val="00786713"/>
    <w:pPr>
      <w:outlineLvl w:val="1"/>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E1D"/>
    <w:rPr>
      <w:rFonts w:ascii="Times New Roman" w:hAnsi="Times New Roman"/>
      <w:b/>
      <w:sz w:val="24"/>
    </w:rPr>
  </w:style>
  <w:style w:type="character" w:customStyle="1" w:styleId="Heading2Char">
    <w:name w:val="Heading 2 Char"/>
    <w:basedOn w:val="DefaultParagraphFont"/>
    <w:link w:val="Heading2"/>
    <w:uiPriority w:val="9"/>
    <w:rsid w:val="00786713"/>
    <w:rPr>
      <w:b/>
    </w:rPr>
  </w:style>
  <w:style w:type="paragraph" w:styleId="NoSpacing">
    <w:name w:val="No Spacing"/>
    <w:link w:val="NoSpacingChar"/>
    <w:uiPriority w:val="1"/>
    <w:qFormat/>
    <w:rsid w:val="004C7A9A"/>
    <w:pPr>
      <w:tabs>
        <w:tab w:val="left" w:pos="284"/>
        <w:tab w:val="left" w:pos="1701"/>
      </w:tabs>
      <w:spacing w:after="0" w:line="240" w:lineRule="auto"/>
    </w:pPr>
    <w:rPr>
      <w:rFonts w:ascii="Arial" w:eastAsia="Times New Roman" w:hAnsi="Arial" w:cs="Times New Roman"/>
      <w:lang w:val="nl-NL" w:eastAsia="nl-NL"/>
    </w:rPr>
  </w:style>
  <w:style w:type="character" w:customStyle="1" w:styleId="NoSpacingChar">
    <w:name w:val="No Spacing Char"/>
    <w:basedOn w:val="DefaultParagraphFont"/>
    <w:link w:val="NoSpacing"/>
    <w:uiPriority w:val="1"/>
    <w:rsid w:val="004C7A9A"/>
    <w:rPr>
      <w:rFonts w:ascii="Arial" w:eastAsia="Times New Roman" w:hAnsi="Arial" w:cs="Times New Roman"/>
      <w:lang w:val="nl-NL" w:eastAsia="nl-NL"/>
    </w:rPr>
  </w:style>
  <w:style w:type="paragraph" w:styleId="ListParagraph">
    <w:name w:val="List Paragraph"/>
    <w:basedOn w:val="Normal"/>
    <w:uiPriority w:val="34"/>
    <w:qFormat/>
    <w:rsid w:val="004C7A9A"/>
    <w:pPr>
      <w:ind w:left="720"/>
      <w:contextualSpacing/>
    </w:pPr>
  </w:style>
  <w:style w:type="table" w:styleId="TableGrid">
    <w:name w:val="Table Grid"/>
    <w:basedOn w:val="TableNormal"/>
    <w:uiPriority w:val="59"/>
    <w:rsid w:val="000B5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911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1ED"/>
    <w:rPr>
      <w:rFonts w:ascii="Segoe UI" w:hAnsi="Segoe UI" w:cs="Segoe UI"/>
      <w:sz w:val="18"/>
      <w:szCs w:val="18"/>
      <w:lang w:val="nl-NL"/>
    </w:rPr>
  </w:style>
  <w:style w:type="character" w:styleId="CommentReference">
    <w:name w:val="annotation reference"/>
    <w:basedOn w:val="DefaultParagraphFont"/>
    <w:uiPriority w:val="99"/>
    <w:semiHidden/>
    <w:unhideWhenUsed/>
    <w:rsid w:val="00E2113E"/>
    <w:rPr>
      <w:sz w:val="16"/>
      <w:szCs w:val="16"/>
    </w:rPr>
  </w:style>
  <w:style w:type="paragraph" w:styleId="CommentText">
    <w:name w:val="annotation text"/>
    <w:basedOn w:val="Normal"/>
    <w:link w:val="CommentTextChar"/>
    <w:uiPriority w:val="99"/>
    <w:unhideWhenUsed/>
    <w:rsid w:val="00E2113E"/>
    <w:pPr>
      <w:spacing w:line="240" w:lineRule="auto"/>
    </w:pPr>
    <w:rPr>
      <w:sz w:val="20"/>
      <w:szCs w:val="20"/>
    </w:rPr>
  </w:style>
  <w:style w:type="character" w:customStyle="1" w:styleId="CommentTextChar">
    <w:name w:val="Comment Text Char"/>
    <w:basedOn w:val="DefaultParagraphFont"/>
    <w:link w:val="CommentText"/>
    <w:uiPriority w:val="99"/>
    <w:rsid w:val="00E2113E"/>
    <w:rPr>
      <w:sz w:val="20"/>
      <w:szCs w:val="20"/>
      <w:lang w:val="nl-NL"/>
    </w:rPr>
  </w:style>
  <w:style w:type="paragraph" w:styleId="CommentSubject">
    <w:name w:val="annotation subject"/>
    <w:basedOn w:val="CommentText"/>
    <w:next w:val="CommentText"/>
    <w:link w:val="CommentSubjectChar"/>
    <w:uiPriority w:val="99"/>
    <w:semiHidden/>
    <w:unhideWhenUsed/>
    <w:rsid w:val="00E2113E"/>
    <w:rPr>
      <w:b/>
      <w:bCs/>
    </w:rPr>
  </w:style>
  <w:style w:type="character" w:customStyle="1" w:styleId="CommentSubjectChar">
    <w:name w:val="Comment Subject Char"/>
    <w:basedOn w:val="CommentTextChar"/>
    <w:link w:val="CommentSubject"/>
    <w:uiPriority w:val="99"/>
    <w:semiHidden/>
    <w:rsid w:val="00E2113E"/>
    <w:rPr>
      <w:b/>
      <w:bCs/>
      <w:sz w:val="20"/>
      <w:szCs w:val="20"/>
      <w:lang w:val="nl-NL"/>
    </w:rPr>
  </w:style>
  <w:style w:type="paragraph" w:customStyle="1" w:styleId="EndNoteBibliographyTitle">
    <w:name w:val="EndNote Bibliography Title"/>
    <w:basedOn w:val="Normal"/>
    <w:link w:val="EndNoteBibliographyTitleChar"/>
    <w:rsid w:val="005F5A6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F5A66"/>
    <w:rPr>
      <w:rFonts w:ascii="Calibri" w:hAnsi="Calibri" w:cs="Calibri"/>
      <w:noProof/>
    </w:rPr>
  </w:style>
  <w:style w:type="paragraph" w:customStyle="1" w:styleId="EndNoteBibliography">
    <w:name w:val="EndNote Bibliography"/>
    <w:basedOn w:val="Normal"/>
    <w:link w:val="EndNoteBibliographyChar"/>
    <w:rsid w:val="005F5A6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F5A66"/>
    <w:rPr>
      <w:rFonts w:ascii="Calibri" w:hAnsi="Calibri" w:cs="Calibri"/>
      <w:noProof/>
    </w:rPr>
  </w:style>
  <w:style w:type="paragraph" w:styleId="TOCHeading">
    <w:name w:val="TOC Heading"/>
    <w:basedOn w:val="Heading1"/>
    <w:next w:val="Normal"/>
    <w:uiPriority w:val="39"/>
    <w:unhideWhenUsed/>
    <w:qFormat/>
    <w:rsid w:val="00D75998"/>
    <w:pPr>
      <w:keepNext/>
      <w:keepLines/>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D75998"/>
    <w:pPr>
      <w:spacing w:after="100"/>
    </w:pPr>
  </w:style>
  <w:style w:type="paragraph" w:styleId="TOC2">
    <w:name w:val="toc 2"/>
    <w:basedOn w:val="Normal"/>
    <w:next w:val="Normal"/>
    <w:autoRedefine/>
    <w:uiPriority w:val="39"/>
    <w:unhideWhenUsed/>
    <w:rsid w:val="00D75998"/>
    <w:pPr>
      <w:spacing w:after="100"/>
      <w:ind w:left="220"/>
    </w:pPr>
  </w:style>
  <w:style w:type="paragraph" w:styleId="Header">
    <w:name w:val="header"/>
    <w:basedOn w:val="Normal"/>
    <w:link w:val="HeaderChar"/>
    <w:uiPriority w:val="99"/>
    <w:unhideWhenUsed/>
    <w:rsid w:val="008C2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23C2"/>
    <w:rPr>
      <w:lang w:val="nl-NL"/>
    </w:rPr>
  </w:style>
  <w:style w:type="paragraph" w:styleId="Footer">
    <w:name w:val="footer"/>
    <w:basedOn w:val="Normal"/>
    <w:link w:val="FooterChar"/>
    <w:uiPriority w:val="99"/>
    <w:unhideWhenUsed/>
    <w:rsid w:val="008C2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23C2"/>
    <w:rPr>
      <w:lang w:val="nl-NL"/>
    </w:rPr>
  </w:style>
  <w:style w:type="character" w:styleId="Hyperlink">
    <w:name w:val="Hyperlink"/>
    <w:basedOn w:val="DefaultParagraphFont"/>
    <w:uiPriority w:val="99"/>
    <w:unhideWhenUsed/>
    <w:rsid w:val="00D75998"/>
    <w:rPr>
      <w:color w:val="0000FF" w:themeColor="hyperlink"/>
      <w:u w:val="single"/>
    </w:rPr>
  </w:style>
  <w:style w:type="paragraph" w:styleId="Title">
    <w:name w:val="Title"/>
    <w:basedOn w:val="Normal"/>
    <w:next w:val="Normal"/>
    <w:link w:val="TitleChar"/>
    <w:uiPriority w:val="10"/>
    <w:qFormat/>
    <w:rsid w:val="00EA1630"/>
    <w:pPr>
      <w:spacing w:after="0" w:line="240" w:lineRule="auto"/>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EA1630"/>
    <w:rPr>
      <w:rFonts w:asciiTheme="majorHAnsi" w:eastAsiaTheme="majorEastAsia" w:hAnsiTheme="majorHAnsi" w:cstheme="majorBidi"/>
      <w:spacing w:val="-10"/>
      <w:kern w:val="28"/>
      <w:sz w:val="32"/>
      <w:szCs w:val="56"/>
      <w:lang w:val="nl-NL"/>
    </w:rPr>
  </w:style>
  <w:style w:type="character" w:styleId="IntenseReference">
    <w:name w:val="Intense Reference"/>
    <w:basedOn w:val="DefaultParagraphFont"/>
    <w:uiPriority w:val="32"/>
    <w:qFormat/>
    <w:rsid w:val="00EA1630"/>
    <w:rPr>
      <w:b/>
      <w:bCs/>
      <w:caps w:val="0"/>
      <w:smallCaps w:val="0"/>
      <w:color w:val="auto"/>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48281">
      <w:bodyDiv w:val="1"/>
      <w:marLeft w:val="0"/>
      <w:marRight w:val="0"/>
      <w:marTop w:val="0"/>
      <w:marBottom w:val="0"/>
      <w:divBdr>
        <w:top w:val="none" w:sz="0" w:space="0" w:color="auto"/>
        <w:left w:val="none" w:sz="0" w:space="0" w:color="auto"/>
        <w:bottom w:val="none" w:sz="0" w:space="0" w:color="auto"/>
        <w:right w:val="none" w:sz="0" w:space="0" w:color="auto"/>
      </w:divBdr>
    </w:div>
    <w:div w:id="115411660">
      <w:bodyDiv w:val="1"/>
      <w:marLeft w:val="0"/>
      <w:marRight w:val="0"/>
      <w:marTop w:val="0"/>
      <w:marBottom w:val="0"/>
      <w:divBdr>
        <w:top w:val="none" w:sz="0" w:space="0" w:color="auto"/>
        <w:left w:val="none" w:sz="0" w:space="0" w:color="auto"/>
        <w:bottom w:val="none" w:sz="0" w:space="0" w:color="auto"/>
        <w:right w:val="none" w:sz="0" w:space="0" w:color="auto"/>
      </w:divBdr>
    </w:div>
    <w:div w:id="133177630">
      <w:bodyDiv w:val="1"/>
      <w:marLeft w:val="0"/>
      <w:marRight w:val="0"/>
      <w:marTop w:val="0"/>
      <w:marBottom w:val="0"/>
      <w:divBdr>
        <w:top w:val="none" w:sz="0" w:space="0" w:color="auto"/>
        <w:left w:val="none" w:sz="0" w:space="0" w:color="auto"/>
        <w:bottom w:val="none" w:sz="0" w:space="0" w:color="auto"/>
        <w:right w:val="none" w:sz="0" w:space="0" w:color="auto"/>
      </w:divBdr>
    </w:div>
    <w:div w:id="153880949">
      <w:bodyDiv w:val="1"/>
      <w:marLeft w:val="0"/>
      <w:marRight w:val="0"/>
      <w:marTop w:val="0"/>
      <w:marBottom w:val="0"/>
      <w:divBdr>
        <w:top w:val="none" w:sz="0" w:space="0" w:color="auto"/>
        <w:left w:val="none" w:sz="0" w:space="0" w:color="auto"/>
        <w:bottom w:val="none" w:sz="0" w:space="0" w:color="auto"/>
        <w:right w:val="none" w:sz="0" w:space="0" w:color="auto"/>
      </w:divBdr>
    </w:div>
    <w:div w:id="229777964">
      <w:bodyDiv w:val="1"/>
      <w:marLeft w:val="0"/>
      <w:marRight w:val="0"/>
      <w:marTop w:val="0"/>
      <w:marBottom w:val="0"/>
      <w:divBdr>
        <w:top w:val="none" w:sz="0" w:space="0" w:color="auto"/>
        <w:left w:val="none" w:sz="0" w:space="0" w:color="auto"/>
        <w:bottom w:val="none" w:sz="0" w:space="0" w:color="auto"/>
        <w:right w:val="none" w:sz="0" w:space="0" w:color="auto"/>
      </w:divBdr>
    </w:div>
    <w:div w:id="235208855">
      <w:bodyDiv w:val="1"/>
      <w:marLeft w:val="0"/>
      <w:marRight w:val="0"/>
      <w:marTop w:val="0"/>
      <w:marBottom w:val="0"/>
      <w:divBdr>
        <w:top w:val="none" w:sz="0" w:space="0" w:color="auto"/>
        <w:left w:val="none" w:sz="0" w:space="0" w:color="auto"/>
        <w:bottom w:val="none" w:sz="0" w:space="0" w:color="auto"/>
        <w:right w:val="none" w:sz="0" w:space="0" w:color="auto"/>
      </w:divBdr>
    </w:div>
    <w:div w:id="254438529">
      <w:bodyDiv w:val="1"/>
      <w:marLeft w:val="0"/>
      <w:marRight w:val="0"/>
      <w:marTop w:val="0"/>
      <w:marBottom w:val="0"/>
      <w:divBdr>
        <w:top w:val="none" w:sz="0" w:space="0" w:color="auto"/>
        <w:left w:val="none" w:sz="0" w:space="0" w:color="auto"/>
        <w:bottom w:val="none" w:sz="0" w:space="0" w:color="auto"/>
        <w:right w:val="none" w:sz="0" w:space="0" w:color="auto"/>
      </w:divBdr>
    </w:div>
    <w:div w:id="268440161">
      <w:bodyDiv w:val="1"/>
      <w:marLeft w:val="0"/>
      <w:marRight w:val="0"/>
      <w:marTop w:val="0"/>
      <w:marBottom w:val="0"/>
      <w:divBdr>
        <w:top w:val="none" w:sz="0" w:space="0" w:color="auto"/>
        <w:left w:val="none" w:sz="0" w:space="0" w:color="auto"/>
        <w:bottom w:val="none" w:sz="0" w:space="0" w:color="auto"/>
        <w:right w:val="none" w:sz="0" w:space="0" w:color="auto"/>
      </w:divBdr>
    </w:div>
    <w:div w:id="333799553">
      <w:bodyDiv w:val="1"/>
      <w:marLeft w:val="0"/>
      <w:marRight w:val="0"/>
      <w:marTop w:val="0"/>
      <w:marBottom w:val="0"/>
      <w:divBdr>
        <w:top w:val="none" w:sz="0" w:space="0" w:color="auto"/>
        <w:left w:val="none" w:sz="0" w:space="0" w:color="auto"/>
        <w:bottom w:val="none" w:sz="0" w:space="0" w:color="auto"/>
        <w:right w:val="none" w:sz="0" w:space="0" w:color="auto"/>
      </w:divBdr>
    </w:div>
    <w:div w:id="341468663">
      <w:bodyDiv w:val="1"/>
      <w:marLeft w:val="0"/>
      <w:marRight w:val="0"/>
      <w:marTop w:val="0"/>
      <w:marBottom w:val="0"/>
      <w:divBdr>
        <w:top w:val="none" w:sz="0" w:space="0" w:color="auto"/>
        <w:left w:val="none" w:sz="0" w:space="0" w:color="auto"/>
        <w:bottom w:val="none" w:sz="0" w:space="0" w:color="auto"/>
        <w:right w:val="none" w:sz="0" w:space="0" w:color="auto"/>
      </w:divBdr>
    </w:div>
    <w:div w:id="351804700">
      <w:bodyDiv w:val="1"/>
      <w:marLeft w:val="0"/>
      <w:marRight w:val="0"/>
      <w:marTop w:val="0"/>
      <w:marBottom w:val="0"/>
      <w:divBdr>
        <w:top w:val="none" w:sz="0" w:space="0" w:color="auto"/>
        <w:left w:val="none" w:sz="0" w:space="0" w:color="auto"/>
        <w:bottom w:val="none" w:sz="0" w:space="0" w:color="auto"/>
        <w:right w:val="none" w:sz="0" w:space="0" w:color="auto"/>
      </w:divBdr>
    </w:div>
    <w:div w:id="384721390">
      <w:bodyDiv w:val="1"/>
      <w:marLeft w:val="0"/>
      <w:marRight w:val="0"/>
      <w:marTop w:val="0"/>
      <w:marBottom w:val="0"/>
      <w:divBdr>
        <w:top w:val="none" w:sz="0" w:space="0" w:color="auto"/>
        <w:left w:val="none" w:sz="0" w:space="0" w:color="auto"/>
        <w:bottom w:val="none" w:sz="0" w:space="0" w:color="auto"/>
        <w:right w:val="none" w:sz="0" w:space="0" w:color="auto"/>
      </w:divBdr>
    </w:div>
    <w:div w:id="410322522">
      <w:bodyDiv w:val="1"/>
      <w:marLeft w:val="0"/>
      <w:marRight w:val="0"/>
      <w:marTop w:val="0"/>
      <w:marBottom w:val="0"/>
      <w:divBdr>
        <w:top w:val="none" w:sz="0" w:space="0" w:color="auto"/>
        <w:left w:val="none" w:sz="0" w:space="0" w:color="auto"/>
        <w:bottom w:val="none" w:sz="0" w:space="0" w:color="auto"/>
        <w:right w:val="none" w:sz="0" w:space="0" w:color="auto"/>
      </w:divBdr>
    </w:div>
    <w:div w:id="429544382">
      <w:bodyDiv w:val="1"/>
      <w:marLeft w:val="0"/>
      <w:marRight w:val="0"/>
      <w:marTop w:val="0"/>
      <w:marBottom w:val="0"/>
      <w:divBdr>
        <w:top w:val="none" w:sz="0" w:space="0" w:color="auto"/>
        <w:left w:val="none" w:sz="0" w:space="0" w:color="auto"/>
        <w:bottom w:val="none" w:sz="0" w:space="0" w:color="auto"/>
        <w:right w:val="none" w:sz="0" w:space="0" w:color="auto"/>
      </w:divBdr>
    </w:div>
    <w:div w:id="439564703">
      <w:bodyDiv w:val="1"/>
      <w:marLeft w:val="0"/>
      <w:marRight w:val="0"/>
      <w:marTop w:val="0"/>
      <w:marBottom w:val="0"/>
      <w:divBdr>
        <w:top w:val="none" w:sz="0" w:space="0" w:color="auto"/>
        <w:left w:val="none" w:sz="0" w:space="0" w:color="auto"/>
        <w:bottom w:val="none" w:sz="0" w:space="0" w:color="auto"/>
        <w:right w:val="none" w:sz="0" w:space="0" w:color="auto"/>
      </w:divBdr>
    </w:div>
    <w:div w:id="541213205">
      <w:bodyDiv w:val="1"/>
      <w:marLeft w:val="0"/>
      <w:marRight w:val="0"/>
      <w:marTop w:val="0"/>
      <w:marBottom w:val="0"/>
      <w:divBdr>
        <w:top w:val="none" w:sz="0" w:space="0" w:color="auto"/>
        <w:left w:val="none" w:sz="0" w:space="0" w:color="auto"/>
        <w:bottom w:val="none" w:sz="0" w:space="0" w:color="auto"/>
        <w:right w:val="none" w:sz="0" w:space="0" w:color="auto"/>
      </w:divBdr>
    </w:div>
    <w:div w:id="647707879">
      <w:bodyDiv w:val="1"/>
      <w:marLeft w:val="0"/>
      <w:marRight w:val="0"/>
      <w:marTop w:val="0"/>
      <w:marBottom w:val="0"/>
      <w:divBdr>
        <w:top w:val="none" w:sz="0" w:space="0" w:color="auto"/>
        <w:left w:val="none" w:sz="0" w:space="0" w:color="auto"/>
        <w:bottom w:val="none" w:sz="0" w:space="0" w:color="auto"/>
        <w:right w:val="none" w:sz="0" w:space="0" w:color="auto"/>
      </w:divBdr>
    </w:div>
    <w:div w:id="654645527">
      <w:bodyDiv w:val="1"/>
      <w:marLeft w:val="0"/>
      <w:marRight w:val="0"/>
      <w:marTop w:val="0"/>
      <w:marBottom w:val="0"/>
      <w:divBdr>
        <w:top w:val="none" w:sz="0" w:space="0" w:color="auto"/>
        <w:left w:val="none" w:sz="0" w:space="0" w:color="auto"/>
        <w:bottom w:val="none" w:sz="0" w:space="0" w:color="auto"/>
        <w:right w:val="none" w:sz="0" w:space="0" w:color="auto"/>
      </w:divBdr>
    </w:div>
    <w:div w:id="660038898">
      <w:bodyDiv w:val="1"/>
      <w:marLeft w:val="0"/>
      <w:marRight w:val="0"/>
      <w:marTop w:val="0"/>
      <w:marBottom w:val="0"/>
      <w:divBdr>
        <w:top w:val="none" w:sz="0" w:space="0" w:color="auto"/>
        <w:left w:val="none" w:sz="0" w:space="0" w:color="auto"/>
        <w:bottom w:val="none" w:sz="0" w:space="0" w:color="auto"/>
        <w:right w:val="none" w:sz="0" w:space="0" w:color="auto"/>
      </w:divBdr>
    </w:div>
    <w:div w:id="766116776">
      <w:bodyDiv w:val="1"/>
      <w:marLeft w:val="0"/>
      <w:marRight w:val="0"/>
      <w:marTop w:val="0"/>
      <w:marBottom w:val="0"/>
      <w:divBdr>
        <w:top w:val="none" w:sz="0" w:space="0" w:color="auto"/>
        <w:left w:val="none" w:sz="0" w:space="0" w:color="auto"/>
        <w:bottom w:val="none" w:sz="0" w:space="0" w:color="auto"/>
        <w:right w:val="none" w:sz="0" w:space="0" w:color="auto"/>
      </w:divBdr>
    </w:div>
    <w:div w:id="782267048">
      <w:bodyDiv w:val="1"/>
      <w:marLeft w:val="0"/>
      <w:marRight w:val="0"/>
      <w:marTop w:val="0"/>
      <w:marBottom w:val="0"/>
      <w:divBdr>
        <w:top w:val="none" w:sz="0" w:space="0" w:color="auto"/>
        <w:left w:val="none" w:sz="0" w:space="0" w:color="auto"/>
        <w:bottom w:val="none" w:sz="0" w:space="0" w:color="auto"/>
        <w:right w:val="none" w:sz="0" w:space="0" w:color="auto"/>
      </w:divBdr>
    </w:div>
    <w:div w:id="802698166">
      <w:bodyDiv w:val="1"/>
      <w:marLeft w:val="0"/>
      <w:marRight w:val="0"/>
      <w:marTop w:val="0"/>
      <w:marBottom w:val="0"/>
      <w:divBdr>
        <w:top w:val="none" w:sz="0" w:space="0" w:color="auto"/>
        <w:left w:val="none" w:sz="0" w:space="0" w:color="auto"/>
        <w:bottom w:val="none" w:sz="0" w:space="0" w:color="auto"/>
        <w:right w:val="none" w:sz="0" w:space="0" w:color="auto"/>
      </w:divBdr>
    </w:div>
    <w:div w:id="858857378">
      <w:bodyDiv w:val="1"/>
      <w:marLeft w:val="0"/>
      <w:marRight w:val="0"/>
      <w:marTop w:val="0"/>
      <w:marBottom w:val="0"/>
      <w:divBdr>
        <w:top w:val="none" w:sz="0" w:space="0" w:color="auto"/>
        <w:left w:val="none" w:sz="0" w:space="0" w:color="auto"/>
        <w:bottom w:val="none" w:sz="0" w:space="0" w:color="auto"/>
        <w:right w:val="none" w:sz="0" w:space="0" w:color="auto"/>
      </w:divBdr>
    </w:div>
    <w:div w:id="904418496">
      <w:bodyDiv w:val="1"/>
      <w:marLeft w:val="0"/>
      <w:marRight w:val="0"/>
      <w:marTop w:val="0"/>
      <w:marBottom w:val="0"/>
      <w:divBdr>
        <w:top w:val="none" w:sz="0" w:space="0" w:color="auto"/>
        <w:left w:val="none" w:sz="0" w:space="0" w:color="auto"/>
        <w:bottom w:val="none" w:sz="0" w:space="0" w:color="auto"/>
        <w:right w:val="none" w:sz="0" w:space="0" w:color="auto"/>
      </w:divBdr>
    </w:div>
    <w:div w:id="915632508">
      <w:bodyDiv w:val="1"/>
      <w:marLeft w:val="0"/>
      <w:marRight w:val="0"/>
      <w:marTop w:val="0"/>
      <w:marBottom w:val="0"/>
      <w:divBdr>
        <w:top w:val="none" w:sz="0" w:space="0" w:color="auto"/>
        <w:left w:val="none" w:sz="0" w:space="0" w:color="auto"/>
        <w:bottom w:val="none" w:sz="0" w:space="0" w:color="auto"/>
        <w:right w:val="none" w:sz="0" w:space="0" w:color="auto"/>
      </w:divBdr>
    </w:div>
    <w:div w:id="974335947">
      <w:bodyDiv w:val="1"/>
      <w:marLeft w:val="0"/>
      <w:marRight w:val="0"/>
      <w:marTop w:val="0"/>
      <w:marBottom w:val="0"/>
      <w:divBdr>
        <w:top w:val="none" w:sz="0" w:space="0" w:color="auto"/>
        <w:left w:val="none" w:sz="0" w:space="0" w:color="auto"/>
        <w:bottom w:val="none" w:sz="0" w:space="0" w:color="auto"/>
        <w:right w:val="none" w:sz="0" w:space="0" w:color="auto"/>
      </w:divBdr>
    </w:div>
    <w:div w:id="1046755286">
      <w:bodyDiv w:val="1"/>
      <w:marLeft w:val="0"/>
      <w:marRight w:val="0"/>
      <w:marTop w:val="0"/>
      <w:marBottom w:val="0"/>
      <w:divBdr>
        <w:top w:val="none" w:sz="0" w:space="0" w:color="auto"/>
        <w:left w:val="none" w:sz="0" w:space="0" w:color="auto"/>
        <w:bottom w:val="none" w:sz="0" w:space="0" w:color="auto"/>
        <w:right w:val="none" w:sz="0" w:space="0" w:color="auto"/>
      </w:divBdr>
    </w:div>
    <w:div w:id="1063335413">
      <w:bodyDiv w:val="1"/>
      <w:marLeft w:val="0"/>
      <w:marRight w:val="0"/>
      <w:marTop w:val="0"/>
      <w:marBottom w:val="0"/>
      <w:divBdr>
        <w:top w:val="none" w:sz="0" w:space="0" w:color="auto"/>
        <w:left w:val="none" w:sz="0" w:space="0" w:color="auto"/>
        <w:bottom w:val="none" w:sz="0" w:space="0" w:color="auto"/>
        <w:right w:val="none" w:sz="0" w:space="0" w:color="auto"/>
      </w:divBdr>
    </w:div>
    <w:div w:id="1071929729">
      <w:bodyDiv w:val="1"/>
      <w:marLeft w:val="0"/>
      <w:marRight w:val="0"/>
      <w:marTop w:val="0"/>
      <w:marBottom w:val="0"/>
      <w:divBdr>
        <w:top w:val="none" w:sz="0" w:space="0" w:color="auto"/>
        <w:left w:val="none" w:sz="0" w:space="0" w:color="auto"/>
        <w:bottom w:val="none" w:sz="0" w:space="0" w:color="auto"/>
        <w:right w:val="none" w:sz="0" w:space="0" w:color="auto"/>
      </w:divBdr>
    </w:div>
    <w:div w:id="1131901513">
      <w:bodyDiv w:val="1"/>
      <w:marLeft w:val="0"/>
      <w:marRight w:val="0"/>
      <w:marTop w:val="0"/>
      <w:marBottom w:val="0"/>
      <w:divBdr>
        <w:top w:val="none" w:sz="0" w:space="0" w:color="auto"/>
        <w:left w:val="none" w:sz="0" w:space="0" w:color="auto"/>
        <w:bottom w:val="none" w:sz="0" w:space="0" w:color="auto"/>
        <w:right w:val="none" w:sz="0" w:space="0" w:color="auto"/>
      </w:divBdr>
    </w:div>
    <w:div w:id="1190989682">
      <w:bodyDiv w:val="1"/>
      <w:marLeft w:val="0"/>
      <w:marRight w:val="0"/>
      <w:marTop w:val="0"/>
      <w:marBottom w:val="0"/>
      <w:divBdr>
        <w:top w:val="none" w:sz="0" w:space="0" w:color="auto"/>
        <w:left w:val="none" w:sz="0" w:space="0" w:color="auto"/>
        <w:bottom w:val="none" w:sz="0" w:space="0" w:color="auto"/>
        <w:right w:val="none" w:sz="0" w:space="0" w:color="auto"/>
      </w:divBdr>
    </w:div>
    <w:div w:id="1222248058">
      <w:bodyDiv w:val="1"/>
      <w:marLeft w:val="0"/>
      <w:marRight w:val="0"/>
      <w:marTop w:val="0"/>
      <w:marBottom w:val="0"/>
      <w:divBdr>
        <w:top w:val="none" w:sz="0" w:space="0" w:color="auto"/>
        <w:left w:val="none" w:sz="0" w:space="0" w:color="auto"/>
        <w:bottom w:val="none" w:sz="0" w:space="0" w:color="auto"/>
        <w:right w:val="none" w:sz="0" w:space="0" w:color="auto"/>
      </w:divBdr>
    </w:div>
    <w:div w:id="1242376841">
      <w:bodyDiv w:val="1"/>
      <w:marLeft w:val="0"/>
      <w:marRight w:val="0"/>
      <w:marTop w:val="0"/>
      <w:marBottom w:val="0"/>
      <w:divBdr>
        <w:top w:val="none" w:sz="0" w:space="0" w:color="auto"/>
        <w:left w:val="none" w:sz="0" w:space="0" w:color="auto"/>
        <w:bottom w:val="none" w:sz="0" w:space="0" w:color="auto"/>
        <w:right w:val="none" w:sz="0" w:space="0" w:color="auto"/>
      </w:divBdr>
    </w:div>
    <w:div w:id="1323125073">
      <w:bodyDiv w:val="1"/>
      <w:marLeft w:val="0"/>
      <w:marRight w:val="0"/>
      <w:marTop w:val="0"/>
      <w:marBottom w:val="0"/>
      <w:divBdr>
        <w:top w:val="none" w:sz="0" w:space="0" w:color="auto"/>
        <w:left w:val="none" w:sz="0" w:space="0" w:color="auto"/>
        <w:bottom w:val="none" w:sz="0" w:space="0" w:color="auto"/>
        <w:right w:val="none" w:sz="0" w:space="0" w:color="auto"/>
      </w:divBdr>
    </w:div>
    <w:div w:id="1353603357">
      <w:bodyDiv w:val="1"/>
      <w:marLeft w:val="0"/>
      <w:marRight w:val="0"/>
      <w:marTop w:val="0"/>
      <w:marBottom w:val="0"/>
      <w:divBdr>
        <w:top w:val="none" w:sz="0" w:space="0" w:color="auto"/>
        <w:left w:val="none" w:sz="0" w:space="0" w:color="auto"/>
        <w:bottom w:val="none" w:sz="0" w:space="0" w:color="auto"/>
        <w:right w:val="none" w:sz="0" w:space="0" w:color="auto"/>
      </w:divBdr>
    </w:div>
    <w:div w:id="1357270626">
      <w:bodyDiv w:val="1"/>
      <w:marLeft w:val="0"/>
      <w:marRight w:val="0"/>
      <w:marTop w:val="0"/>
      <w:marBottom w:val="0"/>
      <w:divBdr>
        <w:top w:val="none" w:sz="0" w:space="0" w:color="auto"/>
        <w:left w:val="none" w:sz="0" w:space="0" w:color="auto"/>
        <w:bottom w:val="none" w:sz="0" w:space="0" w:color="auto"/>
        <w:right w:val="none" w:sz="0" w:space="0" w:color="auto"/>
      </w:divBdr>
    </w:div>
    <w:div w:id="1467745383">
      <w:bodyDiv w:val="1"/>
      <w:marLeft w:val="0"/>
      <w:marRight w:val="0"/>
      <w:marTop w:val="0"/>
      <w:marBottom w:val="0"/>
      <w:divBdr>
        <w:top w:val="none" w:sz="0" w:space="0" w:color="auto"/>
        <w:left w:val="none" w:sz="0" w:space="0" w:color="auto"/>
        <w:bottom w:val="none" w:sz="0" w:space="0" w:color="auto"/>
        <w:right w:val="none" w:sz="0" w:space="0" w:color="auto"/>
      </w:divBdr>
    </w:div>
    <w:div w:id="1484735693">
      <w:bodyDiv w:val="1"/>
      <w:marLeft w:val="0"/>
      <w:marRight w:val="0"/>
      <w:marTop w:val="0"/>
      <w:marBottom w:val="0"/>
      <w:divBdr>
        <w:top w:val="none" w:sz="0" w:space="0" w:color="auto"/>
        <w:left w:val="none" w:sz="0" w:space="0" w:color="auto"/>
        <w:bottom w:val="none" w:sz="0" w:space="0" w:color="auto"/>
        <w:right w:val="none" w:sz="0" w:space="0" w:color="auto"/>
      </w:divBdr>
    </w:div>
    <w:div w:id="1559589926">
      <w:bodyDiv w:val="1"/>
      <w:marLeft w:val="0"/>
      <w:marRight w:val="0"/>
      <w:marTop w:val="0"/>
      <w:marBottom w:val="0"/>
      <w:divBdr>
        <w:top w:val="none" w:sz="0" w:space="0" w:color="auto"/>
        <w:left w:val="none" w:sz="0" w:space="0" w:color="auto"/>
        <w:bottom w:val="none" w:sz="0" w:space="0" w:color="auto"/>
        <w:right w:val="none" w:sz="0" w:space="0" w:color="auto"/>
      </w:divBdr>
    </w:div>
    <w:div w:id="1641884913">
      <w:bodyDiv w:val="1"/>
      <w:marLeft w:val="0"/>
      <w:marRight w:val="0"/>
      <w:marTop w:val="0"/>
      <w:marBottom w:val="0"/>
      <w:divBdr>
        <w:top w:val="none" w:sz="0" w:space="0" w:color="auto"/>
        <w:left w:val="none" w:sz="0" w:space="0" w:color="auto"/>
        <w:bottom w:val="none" w:sz="0" w:space="0" w:color="auto"/>
        <w:right w:val="none" w:sz="0" w:space="0" w:color="auto"/>
      </w:divBdr>
    </w:div>
    <w:div w:id="1662392727">
      <w:bodyDiv w:val="1"/>
      <w:marLeft w:val="0"/>
      <w:marRight w:val="0"/>
      <w:marTop w:val="0"/>
      <w:marBottom w:val="0"/>
      <w:divBdr>
        <w:top w:val="none" w:sz="0" w:space="0" w:color="auto"/>
        <w:left w:val="none" w:sz="0" w:space="0" w:color="auto"/>
        <w:bottom w:val="none" w:sz="0" w:space="0" w:color="auto"/>
        <w:right w:val="none" w:sz="0" w:space="0" w:color="auto"/>
      </w:divBdr>
    </w:div>
    <w:div w:id="1844777059">
      <w:bodyDiv w:val="1"/>
      <w:marLeft w:val="0"/>
      <w:marRight w:val="0"/>
      <w:marTop w:val="0"/>
      <w:marBottom w:val="0"/>
      <w:divBdr>
        <w:top w:val="none" w:sz="0" w:space="0" w:color="auto"/>
        <w:left w:val="none" w:sz="0" w:space="0" w:color="auto"/>
        <w:bottom w:val="none" w:sz="0" w:space="0" w:color="auto"/>
        <w:right w:val="none" w:sz="0" w:space="0" w:color="auto"/>
      </w:divBdr>
    </w:div>
    <w:div w:id="1862665010">
      <w:bodyDiv w:val="1"/>
      <w:marLeft w:val="0"/>
      <w:marRight w:val="0"/>
      <w:marTop w:val="0"/>
      <w:marBottom w:val="0"/>
      <w:divBdr>
        <w:top w:val="none" w:sz="0" w:space="0" w:color="auto"/>
        <w:left w:val="none" w:sz="0" w:space="0" w:color="auto"/>
        <w:bottom w:val="none" w:sz="0" w:space="0" w:color="auto"/>
        <w:right w:val="none" w:sz="0" w:space="0" w:color="auto"/>
      </w:divBdr>
    </w:div>
    <w:div w:id="1900554690">
      <w:bodyDiv w:val="1"/>
      <w:marLeft w:val="0"/>
      <w:marRight w:val="0"/>
      <w:marTop w:val="0"/>
      <w:marBottom w:val="0"/>
      <w:divBdr>
        <w:top w:val="none" w:sz="0" w:space="0" w:color="auto"/>
        <w:left w:val="none" w:sz="0" w:space="0" w:color="auto"/>
        <w:bottom w:val="none" w:sz="0" w:space="0" w:color="auto"/>
        <w:right w:val="none" w:sz="0" w:space="0" w:color="auto"/>
      </w:divBdr>
    </w:div>
    <w:div w:id="1999073437">
      <w:bodyDiv w:val="1"/>
      <w:marLeft w:val="0"/>
      <w:marRight w:val="0"/>
      <w:marTop w:val="0"/>
      <w:marBottom w:val="0"/>
      <w:divBdr>
        <w:top w:val="none" w:sz="0" w:space="0" w:color="auto"/>
        <w:left w:val="none" w:sz="0" w:space="0" w:color="auto"/>
        <w:bottom w:val="none" w:sz="0" w:space="0" w:color="auto"/>
        <w:right w:val="none" w:sz="0" w:space="0" w:color="auto"/>
      </w:divBdr>
    </w:div>
    <w:div w:id="2003703535">
      <w:bodyDiv w:val="1"/>
      <w:marLeft w:val="0"/>
      <w:marRight w:val="0"/>
      <w:marTop w:val="0"/>
      <w:marBottom w:val="0"/>
      <w:divBdr>
        <w:top w:val="none" w:sz="0" w:space="0" w:color="auto"/>
        <w:left w:val="none" w:sz="0" w:space="0" w:color="auto"/>
        <w:bottom w:val="none" w:sz="0" w:space="0" w:color="auto"/>
        <w:right w:val="none" w:sz="0" w:space="0" w:color="auto"/>
      </w:divBdr>
    </w:div>
    <w:div w:id="2029673398">
      <w:bodyDiv w:val="1"/>
      <w:marLeft w:val="0"/>
      <w:marRight w:val="0"/>
      <w:marTop w:val="0"/>
      <w:marBottom w:val="0"/>
      <w:divBdr>
        <w:top w:val="none" w:sz="0" w:space="0" w:color="auto"/>
        <w:left w:val="none" w:sz="0" w:space="0" w:color="auto"/>
        <w:bottom w:val="none" w:sz="0" w:space="0" w:color="auto"/>
        <w:right w:val="none" w:sz="0" w:space="0" w:color="auto"/>
      </w:divBdr>
    </w:div>
    <w:div w:id="2050764117">
      <w:bodyDiv w:val="1"/>
      <w:marLeft w:val="0"/>
      <w:marRight w:val="0"/>
      <w:marTop w:val="0"/>
      <w:marBottom w:val="0"/>
      <w:divBdr>
        <w:top w:val="none" w:sz="0" w:space="0" w:color="auto"/>
        <w:left w:val="none" w:sz="0" w:space="0" w:color="auto"/>
        <w:bottom w:val="none" w:sz="0" w:space="0" w:color="auto"/>
        <w:right w:val="none" w:sz="0" w:space="0" w:color="auto"/>
      </w:divBdr>
    </w:div>
    <w:div w:id="2067491320">
      <w:bodyDiv w:val="1"/>
      <w:marLeft w:val="0"/>
      <w:marRight w:val="0"/>
      <w:marTop w:val="0"/>
      <w:marBottom w:val="0"/>
      <w:divBdr>
        <w:top w:val="none" w:sz="0" w:space="0" w:color="auto"/>
        <w:left w:val="none" w:sz="0" w:space="0" w:color="auto"/>
        <w:bottom w:val="none" w:sz="0" w:space="0" w:color="auto"/>
        <w:right w:val="none" w:sz="0" w:space="0" w:color="auto"/>
      </w:divBdr>
    </w:div>
    <w:div w:id="214121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woldt@erasmusmc.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storage.erasmusmc.nl\v\vcl07\APOT\DATA\Onderzoek\Lopend\DOLPHIN\1.%20DOLPHIN-Trial%20Master%20File\19.%20Database\Inclusieanalys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Cumulative recruitment</a:t>
            </a:r>
          </a:p>
        </c:rich>
      </c:tx>
      <c:layout/>
      <c:overlay val="0"/>
      <c:spPr>
        <a:ln>
          <a:noFill/>
        </a:ln>
      </c:spPr>
    </c:title>
    <c:autoTitleDeleted val="0"/>
    <c:plotArea>
      <c:layout/>
      <c:lineChart>
        <c:grouping val="standard"/>
        <c:varyColors val="0"/>
        <c:ser>
          <c:idx val="0"/>
          <c:order val="0"/>
          <c:tx>
            <c:strRef>
              <c:f>Data!$F$1</c:f>
              <c:strCache>
                <c:ptCount val="1"/>
                <c:pt idx="0">
                  <c:v>Inclusies</c:v>
                </c:pt>
              </c:strCache>
            </c:strRef>
          </c:tx>
          <c:marker>
            <c:symbol val="none"/>
          </c:marker>
          <c:cat>
            <c:numRef>
              <c:f>Data!$E$2:$E$487</c:f>
              <c:numCache>
                <c:formatCode>m/d/yyyy</c:formatCode>
                <c:ptCount val="450"/>
                <c:pt idx="0">
                  <c:v>43392</c:v>
                </c:pt>
                <c:pt idx="1">
                  <c:v>43398</c:v>
                </c:pt>
                <c:pt idx="2">
                  <c:v>43402</c:v>
                </c:pt>
                <c:pt idx="3">
                  <c:v>43403</c:v>
                </c:pt>
                <c:pt idx="4">
                  <c:v>43405</c:v>
                </c:pt>
                <c:pt idx="5">
                  <c:v>43420</c:v>
                </c:pt>
                <c:pt idx="6">
                  <c:v>43430</c:v>
                </c:pt>
                <c:pt idx="7">
                  <c:v>43431</c:v>
                </c:pt>
                <c:pt idx="8">
                  <c:v>43431</c:v>
                </c:pt>
                <c:pt idx="9">
                  <c:v>43440</c:v>
                </c:pt>
                <c:pt idx="10">
                  <c:v>43444</c:v>
                </c:pt>
                <c:pt idx="11">
                  <c:v>43444</c:v>
                </c:pt>
                <c:pt idx="12">
                  <c:v>43445</c:v>
                </c:pt>
                <c:pt idx="13">
                  <c:v>43483</c:v>
                </c:pt>
                <c:pt idx="14">
                  <c:v>43509</c:v>
                </c:pt>
                <c:pt idx="15">
                  <c:v>43515</c:v>
                </c:pt>
                <c:pt idx="16">
                  <c:v>43515</c:v>
                </c:pt>
                <c:pt idx="17">
                  <c:v>43524</c:v>
                </c:pt>
                <c:pt idx="18">
                  <c:v>43525</c:v>
                </c:pt>
                <c:pt idx="19">
                  <c:v>43529</c:v>
                </c:pt>
                <c:pt idx="20">
                  <c:v>43538</c:v>
                </c:pt>
                <c:pt idx="21">
                  <c:v>43549</c:v>
                </c:pt>
                <c:pt idx="22">
                  <c:v>43550</c:v>
                </c:pt>
                <c:pt idx="23">
                  <c:v>43557</c:v>
                </c:pt>
                <c:pt idx="24">
                  <c:v>43564</c:v>
                </c:pt>
                <c:pt idx="25">
                  <c:v>43591</c:v>
                </c:pt>
                <c:pt idx="26">
                  <c:v>43594</c:v>
                </c:pt>
                <c:pt idx="27">
                  <c:v>43594</c:v>
                </c:pt>
                <c:pt idx="28">
                  <c:v>43607</c:v>
                </c:pt>
                <c:pt idx="29">
                  <c:v>43607</c:v>
                </c:pt>
                <c:pt idx="30">
                  <c:v>43615</c:v>
                </c:pt>
                <c:pt idx="31">
                  <c:v>43628</c:v>
                </c:pt>
                <c:pt idx="32">
                  <c:v>43630</c:v>
                </c:pt>
                <c:pt idx="33">
                  <c:v>43633</c:v>
                </c:pt>
                <c:pt idx="34">
                  <c:v>43640</c:v>
                </c:pt>
                <c:pt idx="35">
                  <c:v>43641</c:v>
                </c:pt>
                <c:pt idx="36">
                  <c:v>43642</c:v>
                </c:pt>
                <c:pt idx="37">
                  <c:v>43644</c:v>
                </c:pt>
                <c:pt idx="38">
                  <c:v>43645</c:v>
                </c:pt>
                <c:pt idx="39">
                  <c:v>43645</c:v>
                </c:pt>
                <c:pt idx="40">
                  <c:v>43651</c:v>
                </c:pt>
                <c:pt idx="41">
                  <c:v>43652</c:v>
                </c:pt>
                <c:pt idx="42">
                  <c:v>43652</c:v>
                </c:pt>
                <c:pt idx="43">
                  <c:v>43655</c:v>
                </c:pt>
                <c:pt idx="44">
                  <c:v>43657</c:v>
                </c:pt>
                <c:pt idx="45">
                  <c:v>43658</c:v>
                </c:pt>
                <c:pt idx="46">
                  <c:v>43658</c:v>
                </c:pt>
                <c:pt idx="47">
                  <c:v>43661</c:v>
                </c:pt>
                <c:pt idx="48">
                  <c:v>43664</c:v>
                </c:pt>
                <c:pt idx="49">
                  <c:v>43665</c:v>
                </c:pt>
                <c:pt idx="50">
                  <c:v>43669</c:v>
                </c:pt>
                <c:pt idx="51">
                  <c:v>43669.000011574077</c:v>
                </c:pt>
                <c:pt idx="52">
                  <c:v>43670</c:v>
                </c:pt>
                <c:pt idx="53">
                  <c:v>43673</c:v>
                </c:pt>
                <c:pt idx="54">
                  <c:v>43674</c:v>
                </c:pt>
                <c:pt idx="55">
                  <c:v>43681</c:v>
                </c:pt>
                <c:pt idx="56">
                  <c:v>43681</c:v>
                </c:pt>
                <c:pt idx="57">
                  <c:v>43685</c:v>
                </c:pt>
                <c:pt idx="58">
                  <c:v>43688</c:v>
                </c:pt>
                <c:pt idx="59">
                  <c:v>43689</c:v>
                </c:pt>
                <c:pt idx="60">
                  <c:v>43690</c:v>
                </c:pt>
                <c:pt idx="61">
                  <c:v>43690.000011574077</c:v>
                </c:pt>
                <c:pt idx="62">
                  <c:v>43692</c:v>
                </c:pt>
                <c:pt idx="63">
                  <c:v>43693</c:v>
                </c:pt>
                <c:pt idx="64">
                  <c:v>43693</c:v>
                </c:pt>
                <c:pt idx="65">
                  <c:v>43693.000011574077</c:v>
                </c:pt>
                <c:pt idx="66">
                  <c:v>43696</c:v>
                </c:pt>
                <c:pt idx="67">
                  <c:v>43697.000011574077</c:v>
                </c:pt>
                <c:pt idx="68">
                  <c:v>43698</c:v>
                </c:pt>
                <c:pt idx="69">
                  <c:v>43698</c:v>
                </c:pt>
                <c:pt idx="70">
                  <c:v>43700</c:v>
                </c:pt>
                <c:pt idx="71">
                  <c:v>43703</c:v>
                </c:pt>
                <c:pt idx="72">
                  <c:v>43703</c:v>
                </c:pt>
                <c:pt idx="73">
                  <c:v>43705</c:v>
                </c:pt>
                <c:pt idx="74">
                  <c:v>43706</c:v>
                </c:pt>
                <c:pt idx="75">
                  <c:v>43710</c:v>
                </c:pt>
                <c:pt idx="76">
                  <c:v>43711</c:v>
                </c:pt>
                <c:pt idx="77">
                  <c:v>43711.000011574077</c:v>
                </c:pt>
                <c:pt idx="78">
                  <c:v>43713</c:v>
                </c:pt>
                <c:pt idx="79">
                  <c:v>43715</c:v>
                </c:pt>
                <c:pt idx="80">
                  <c:v>43715</c:v>
                </c:pt>
                <c:pt idx="81">
                  <c:v>43726</c:v>
                </c:pt>
                <c:pt idx="82">
                  <c:v>43726</c:v>
                </c:pt>
                <c:pt idx="83">
                  <c:v>43727.000011574077</c:v>
                </c:pt>
                <c:pt idx="84">
                  <c:v>43727.000011574077</c:v>
                </c:pt>
                <c:pt idx="85">
                  <c:v>43727.000011574077</c:v>
                </c:pt>
                <c:pt idx="86">
                  <c:v>43731</c:v>
                </c:pt>
                <c:pt idx="87">
                  <c:v>43731.000011574077</c:v>
                </c:pt>
                <c:pt idx="88">
                  <c:v>43733</c:v>
                </c:pt>
                <c:pt idx="89">
                  <c:v>43733</c:v>
                </c:pt>
                <c:pt idx="90">
                  <c:v>43740</c:v>
                </c:pt>
                <c:pt idx="91">
                  <c:v>43742</c:v>
                </c:pt>
                <c:pt idx="92">
                  <c:v>43743</c:v>
                </c:pt>
                <c:pt idx="93">
                  <c:v>43746</c:v>
                </c:pt>
                <c:pt idx="94">
                  <c:v>43746</c:v>
                </c:pt>
                <c:pt idx="95">
                  <c:v>43746</c:v>
                </c:pt>
                <c:pt idx="96">
                  <c:v>43748</c:v>
                </c:pt>
                <c:pt idx="97">
                  <c:v>43748</c:v>
                </c:pt>
                <c:pt idx="98">
                  <c:v>43749</c:v>
                </c:pt>
                <c:pt idx="99">
                  <c:v>43751</c:v>
                </c:pt>
                <c:pt idx="100">
                  <c:v>43752</c:v>
                </c:pt>
                <c:pt idx="101">
                  <c:v>43752</c:v>
                </c:pt>
                <c:pt idx="102">
                  <c:v>43752</c:v>
                </c:pt>
                <c:pt idx="103">
                  <c:v>43755</c:v>
                </c:pt>
                <c:pt idx="104">
                  <c:v>43755</c:v>
                </c:pt>
                <c:pt idx="105">
                  <c:v>43756</c:v>
                </c:pt>
                <c:pt idx="106">
                  <c:v>43756</c:v>
                </c:pt>
                <c:pt idx="107">
                  <c:v>43759</c:v>
                </c:pt>
                <c:pt idx="108">
                  <c:v>43760</c:v>
                </c:pt>
                <c:pt idx="109">
                  <c:v>43762</c:v>
                </c:pt>
                <c:pt idx="110">
                  <c:v>43763</c:v>
                </c:pt>
                <c:pt idx="111">
                  <c:v>43766</c:v>
                </c:pt>
                <c:pt idx="112">
                  <c:v>43768</c:v>
                </c:pt>
                <c:pt idx="113">
                  <c:v>43768</c:v>
                </c:pt>
                <c:pt idx="114">
                  <c:v>43768</c:v>
                </c:pt>
                <c:pt idx="115">
                  <c:v>43769</c:v>
                </c:pt>
                <c:pt idx="116">
                  <c:v>43770</c:v>
                </c:pt>
                <c:pt idx="117">
                  <c:v>43772</c:v>
                </c:pt>
                <c:pt idx="118">
                  <c:v>43773</c:v>
                </c:pt>
                <c:pt idx="119">
                  <c:v>43773</c:v>
                </c:pt>
                <c:pt idx="120">
                  <c:v>43773</c:v>
                </c:pt>
                <c:pt idx="121">
                  <c:v>43776</c:v>
                </c:pt>
                <c:pt idx="122">
                  <c:v>43783</c:v>
                </c:pt>
                <c:pt idx="123">
                  <c:v>43784</c:v>
                </c:pt>
                <c:pt idx="124">
                  <c:v>43786</c:v>
                </c:pt>
                <c:pt idx="125">
                  <c:v>43786</c:v>
                </c:pt>
                <c:pt idx="126">
                  <c:v>43787</c:v>
                </c:pt>
                <c:pt idx="127">
                  <c:v>43788</c:v>
                </c:pt>
                <c:pt idx="128">
                  <c:v>43788</c:v>
                </c:pt>
                <c:pt idx="129">
                  <c:v>43789</c:v>
                </c:pt>
                <c:pt idx="130">
                  <c:v>43789</c:v>
                </c:pt>
                <c:pt idx="131">
                  <c:v>43791</c:v>
                </c:pt>
                <c:pt idx="132">
                  <c:v>43793</c:v>
                </c:pt>
                <c:pt idx="133">
                  <c:v>43794</c:v>
                </c:pt>
                <c:pt idx="134">
                  <c:v>43796</c:v>
                </c:pt>
                <c:pt idx="135">
                  <c:v>43796</c:v>
                </c:pt>
                <c:pt idx="136">
                  <c:v>43797</c:v>
                </c:pt>
                <c:pt idx="137">
                  <c:v>43798</c:v>
                </c:pt>
                <c:pt idx="138">
                  <c:v>43799</c:v>
                </c:pt>
                <c:pt idx="139">
                  <c:v>43803</c:v>
                </c:pt>
                <c:pt idx="140">
                  <c:v>43804</c:v>
                </c:pt>
                <c:pt idx="141">
                  <c:v>43804</c:v>
                </c:pt>
                <c:pt idx="142">
                  <c:v>43805</c:v>
                </c:pt>
                <c:pt idx="143">
                  <c:v>43805</c:v>
                </c:pt>
                <c:pt idx="144">
                  <c:v>43806</c:v>
                </c:pt>
                <c:pt idx="145">
                  <c:v>43807</c:v>
                </c:pt>
                <c:pt idx="146">
                  <c:v>43808</c:v>
                </c:pt>
                <c:pt idx="147">
                  <c:v>43808</c:v>
                </c:pt>
                <c:pt idx="148">
                  <c:v>43809</c:v>
                </c:pt>
                <c:pt idx="149">
                  <c:v>43812</c:v>
                </c:pt>
                <c:pt idx="150">
                  <c:v>43812</c:v>
                </c:pt>
                <c:pt idx="151">
                  <c:v>43814</c:v>
                </c:pt>
                <c:pt idx="152">
                  <c:v>43815</c:v>
                </c:pt>
                <c:pt idx="153">
                  <c:v>43816</c:v>
                </c:pt>
                <c:pt idx="154">
                  <c:v>43816</c:v>
                </c:pt>
                <c:pt idx="155">
                  <c:v>43817</c:v>
                </c:pt>
                <c:pt idx="156">
                  <c:v>43818</c:v>
                </c:pt>
                <c:pt idx="157">
                  <c:v>43818</c:v>
                </c:pt>
                <c:pt idx="158">
                  <c:v>43821</c:v>
                </c:pt>
                <c:pt idx="159">
                  <c:v>43821</c:v>
                </c:pt>
                <c:pt idx="160">
                  <c:v>43827</c:v>
                </c:pt>
                <c:pt idx="161">
                  <c:v>43830</c:v>
                </c:pt>
                <c:pt idx="162">
                  <c:v>43830</c:v>
                </c:pt>
                <c:pt idx="163">
                  <c:v>43831</c:v>
                </c:pt>
                <c:pt idx="164">
                  <c:v>43831</c:v>
                </c:pt>
                <c:pt idx="165">
                  <c:v>43832</c:v>
                </c:pt>
                <c:pt idx="166">
                  <c:v>43834</c:v>
                </c:pt>
                <c:pt idx="167">
                  <c:v>43836</c:v>
                </c:pt>
                <c:pt idx="168">
                  <c:v>43838</c:v>
                </c:pt>
                <c:pt idx="169">
                  <c:v>43838</c:v>
                </c:pt>
                <c:pt idx="170">
                  <c:v>43841</c:v>
                </c:pt>
                <c:pt idx="171">
                  <c:v>43843</c:v>
                </c:pt>
                <c:pt idx="172">
                  <c:v>43843</c:v>
                </c:pt>
                <c:pt idx="173">
                  <c:v>43844</c:v>
                </c:pt>
                <c:pt idx="174">
                  <c:v>43848</c:v>
                </c:pt>
                <c:pt idx="175">
                  <c:v>43853</c:v>
                </c:pt>
                <c:pt idx="176">
                  <c:v>43853</c:v>
                </c:pt>
                <c:pt idx="177">
                  <c:v>43854</c:v>
                </c:pt>
                <c:pt idx="178">
                  <c:v>43854</c:v>
                </c:pt>
                <c:pt idx="179">
                  <c:v>43854</c:v>
                </c:pt>
                <c:pt idx="180">
                  <c:v>43856</c:v>
                </c:pt>
                <c:pt idx="181">
                  <c:v>43857</c:v>
                </c:pt>
                <c:pt idx="182">
                  <c:v>43857</c:v>
                </c:pt>
                <c:pt idx="183">
                  <c:v>43858</c:v>
                </c:pt>
                <c:pt idx="184">
                  <c:v>43859</c:v>
                </c:pt>
                <c:pt idx="185">
                  <c:v>43859</c:v>
                </c:pt>
                <c:pt idx="186">
                  <c:v>43859</c:v>
                </c:pt>
                <c:pt idx="187">
                  <c:v>43860</c:v>
                </c:pt>
                <c:pt idx="188">
                  <c:v>43861</c:v>
                </c:pt>
                <c:pt idx="189">
                  <c:v>43861</c:v>
                </c:pt>
                <c:pt idx="190">
                  <c:v>43862</c:v>
                </c:pt>
                <c:pt idx="191">
                  <c:v>43862</c:v>
                </c:pt>
                <c:pt idx="192">
                  <c:v>43863</c:v>
                </c:pt>
                <c:pt idx="193">
                  <c:v>43864</c:v>
                </c:pt>
                <c:pt idx="194">
                  <c:v>43864</c:v>
                </c:pt>
                <c:pt idx="195">
                  <c:v>43865</c:v>
                </c:pt>
                <c:pt idx="196">
                  <c:v>43865</c:v>
                </c:pt>
                <c:pt idx="197">
                  <c:v>43866</c:v>
                </c:pt>
                <c:pt idx="198">
                  <c:v>43867</c:v>
                </c:pt>
                <c:pt idx="199">
                  <c:v>43867</c:v>
                </c:pt>
                <c:pt idx="200">
                  <c:v>43869</c:v>
                </c:pt>
                <c:pt idx="201">
                  <c:v>43871</c:v>
                </c:pt>
                <c:pt idx="202">
                  <c:v>43873</c:v>
                </c:pt>
                <c:pt idx="203">
                  <c:v>43873</c:v>
                </c:pt>
                <c:pt idx="204">
                  <c:v>43873</c:v>
                </c:pt>
                <c:pt idx="205">
                  <c:v>43874</c:v>
                </c:pt>
                <c:pt idx="206">
                  <c:v>43876</c:v>
                </c:pt>
                <c:pt idx="207">
                  <c:v>43878</c:v>
                </c:pt>
                <c:pt idx="208">
                  <c:v>43878</c:v>
                </c:pt>
                <c:pt idx="209">
                  <c:v>43878</c:v>
                </c:pt>
                <c:pt idx="210">
                  <c:v>43878</c:v>
                </c:pt>
                <c:pt idx="211">
                  <c:v>43883</c:v>
                </c:pt>
                <c:pt idx="212">
                  <c:v>43884</c:v>
                </c:pt>
                <c:pt idx="213">
                  <c:v>43884</c:v>
                </c:pt>
                <c:pt idx="214">
                  <c:v>43886</c:v>
                </c:pt>
                <c:pt idx="215">
                  <c:v>43887</c:v>
                </c:pt>
                <c:pt idx="216">
                  <c:v>43887</c:v>
                </c:pt>
                <c:pt idx="217">
                  <c:v>43887</c:v>
                </c:pt>
                <c:pt idx="218">
                  <c:v>43888</c:v>
                </c:pt>
                <c:pt idx="219">
                  <c:v>43889</c:v>
                </c:pt>
                <c:pt idx="220">
                  <c:v>43889</c:v>
                </c:pt>
                <c:pt idx="221">
                  <c:v>43889</c:v>
                </c:pt>
                <c:pt idx="222">
                  <c:v>43889</c:v>
                </c:pt>
                <c:pt idx="223">
                  <c:v>43891</c:v>
                </c:pt>
                <c:pt idx="224">
                  <c:v>43891</c:v>
                </c:pt>
                <c:pt idx="225">
                  <c:v>43891</c:v>
                </c:pt>
                <c:pt idx="226">
                  <c:v>43892</c:v>
                </c:pt>
                <c:pt idx="227">
                  <c:v>43895</c:v>
                </c:pt>
                <c:pt idx="228">
                  <c:v>43895</c:v>
                </c:pt>
                <c:pt idx="229">
                  <c:v>43897</c:v>
                </c:pt>
                <c:pt idx="230">
                  <c:v>43898</c:v>
                </c:pt>
                <c:pt idx="231">
                  <c:v>43901</c:v>
                </c:pt>
                <c:pt idx="232">
                  <c:v>43901</c:v>
                </c:pt>
                <c:pt idx="233">
                  <c:v>43901</c:v>
                </c:pt>
                <c:pt idx="234">
                  <c:v>43901</c:v>
                </c:pt>
                <c:pt idx="235">
                  <c:v>43901</c:v>
                </c:pt>
                <c:pt idx="236">
                  <c:v>43903</c:v>
                </c:pt>
                <c:pt idx="237">
                  <c:v>43903</c:v>
                </c:pt>
                <c:pt idx="238">
                  <c:v>43906</c:v>
                </c:pt>
                <c:pt idx="239">
                  <c:v>43914</c:v>
                </c:pt>
                <c:pt idx="240">
                  <c:v>43920</c:v>
                </c:pt>
                <c:pt idx="241">
                  <c:v>43923</c:v>
                </c:pt>
                <c:pt idx="242">
                  <c:v>43935</c:v>
                </c:pt>
                <c:pt idx="243">
                  <c:v>43935</c:v>
                </c:pt>
                <c:pt idx="244">
                  <c:v>43941</c:v>
                </c:pt>
                <c:pt idx="245">
                  <c:v>43944</c:v>
                </c:pt>
                <c:pt idx="246">
                  <c:v>43953</c:v>
                </c:pt>
                <c:pt idx="247">
                  <c:v>43961</c:v>
                </c:pt>
                <c:pt idx="248">
                  <c:v>43962</c:v>
                </c:pt>
                <c:pt idx="249">
                  <c:v>43962</c:v>
                </c:pt>
                <c:pt idx="250">
                  <c:v>43967</c:v>
                </c:pt>
                <c:pt idx="251">
                  <c:v>43969</c:v>
                </c:pt>
                <c:pt idx="252">
                  <c:v>43970</c:v>
                </c:pt>
                <c:pt idx="253">
                  <c:v>43971</c:v>
                </c:pt>
                <c:pt idx="254">
                  <c:v>43975</c:v>
                </c:pt>
                <c:pt idx="255">
                  <c:v>43976</c:v>
                </c:pt>
                <c:pt idx="256">
                  <c:v>43986</c:v>
                </c:pt>
                <c:pt idx="257">
                  <c:v>43989</c:v>
                </c:pt>
                <c:pt idx="258">
                  <c:v>43990</c:v>
                </c:pt>
                <c:pt idx="259">
                  <c:v>43992</c:v>
                </c:pt>
                <c:pt idx="260">
                  <c:v>43997</c:v>
                </c:pt>
                <c:pt idx="261">
                  <c:v>43998</c:v>
                </c:pt>
                <c:pt idx="262">
                  <c:v>43998</c:v>
                </c:pt>
                <c:pt idx="263">
                  <c:v>43999</c:v>
                </c:pt>
                <c:pt idx="264">
                  <c:v>43999</c:v>
                </c:pt>
                <c:pt idx="265">
                  <c:v>43999</c:v>
                </c:pt>
                <c:pt idx="266">
                  <c:v>44000</c:v>
                </c:pt>
                <c:pt idx="267">
                  <c:v>44001</c:v>
                </c:pt>
                <c:pt idx="268">
                  <c:v>44004</c:v>
                </c:pt>
                <c:pt idx="269">
                  <c:v>44004</c:v>
                </c:pt>
                <c:pt idx="270">
                  <c:v>44006</c:v>
                </c:pt>
                <c:pt idx="271">
                  <c:v>44007</c:v>
                </c:pt>
                <c:pt idx="272">
                  <c:v>44008</c:v>
                </c:pt>
                <c:pt idx="273">
                  <c:v>44008</c:v>
                </c:pt>
                <c:pt idx="274">
                  <c:v>44012</c:v>
                </c:pt>
                <c:pt idx="275">
                  <c:v>44014</c:v>
                </c:pt>
                <c:pt idx="276">
                  <c:v>44016</c:v>
                </c:pt>
                <c:pt idx="277">
                  <c:v>44017</c:v>
                </c:pt>
                <c:pt idx="278">
                  <c:v>44017</c:v>
                </c:pt>
                <c:pt idx="279">
                  <c:v>44018</c:v>
                </c:pt>
                <c:pt idx="280">
                  <c:v>44019</c:v>
                </c:pt>
                <c:pt idx="281">
                  <c:v>44019</c:v>
                </c:pt>
                <c:pt idx="282">
                  <c:v>44021</c:v>
                </c:pt>
                <c:pt idx="283">
                  <c:v>44023</c:v>
                </c:pt>
                <c:pt idx="284">
                  <c:v>44024</c:v>
                </c:pt>
                <c:pt idx="285">
                  <c:v>44024</c:v>
                </c:pt>
                <c:pt idx="286">
                  <c:v>44026</c:v>
                </c:pt>
                <c:pt idx="287">
                  <c:v>44027</c:v>
                </c:pt>
                <c:pt idx="288">
                  <c:v>44027</c:v>
                </c:pt>
                <c:pt idx="289">
                  <c:v>44030</c:v>
                </c:pt>
                <c:pt idx="290">
                  <c:v>44032</c:v>
                </c:pt>
                <c:pt idx="291">
                  <c:v>44032</c:v>
                </c:pt>
                <c:pt idx="292">
                  <c:v>44033</c:v>
                </c:pt>
                <c:pt idx="293">
                  <c:v>44034</c:v>
                </c:pt>
                <c:pt idx="294">
                  <c:v>44036</c:v>
                </c:pt>
                <c:pt idx="295">
                  <c:v>44036</c:v>
                </c:pt>
                <c:pt idx="296">
                  <c:v>44036</c:v>
                </c:pt>
                <c:pt idx="297">
                  <c:v>44039</c:v>
                </c:pt>
                <c:pt idx="298">
                  <c:v>44040</c:v>
                </c:pt>
                <c:pt idx="299">
                  <c:v>44040</c:v>
                </c:pt>
                <c:pt idx="300">
                  <c:v>44043</c:v>
                </c:pt>
                <c:pt idx="301">
                  <c:v>44045</c:v>
                </c:pt>
                <c:pt idx="302">
                  <c:v>44047</c:v>
                </c:pt>
                <c:pt idx="303">
                  <c:v>44047</c:v>
                </c:pt>
                <c:pt idx="304">
                  <c:v>44056</c:v>
                </c:pt>
                <c:pt idx="305">
                  <c:v>44058</c:v>
                </c:pt>
                <c:pt idx="306">
                  <c:v>44058</c:v>
                </c:pt>
                <c:pt idx="307">
                  <c:v>44060</c:v>
                </c:pt>
                <c:pt idx="308">
                  <c:v>44060</c:v>
                </c:pt>
                <c:pt idx="309">
                  <c:v>44061</c:v>
                </c:pt>
                <c:pt idx="310">
                  <c:v>44064</c:v>
                </c:pt>
                <c:pt idx="311">
                  <c:v>44067</c:v>
                </c:pt>
                <c:pt idx="312">
                  <c:v>44068</c:v>
                </c:pt>
                <c:pt idx="313">
                  <c:v>44068</c:v>
                </c:pt>
                <c:pt idx="314">
                  <c:v>44071</c:v>
                </c:pt>
                <c:pt idx="315">
                  <c:v>44071</c:v>
                </c:pt>
                <c:pt idx="316">
                  <c:v>44071</c:v>
                </c:pt>
                <c:pt idx="317">
                  <c:v>44078</c:v>
                </c:pt>
                <c:pt idx="318">
                  <c:v>44084</c:v>
                </c:pt>
                <c:pt idx="319">
                  <c:v>44085</c:v>
                </c:pt>
                <c:pt idx="320">
                  <c:v>44085</c:v>
                </c:pt>
                <c:pt idx="321">
                  <c:v>44088</c:v>
                </c:pt>
                <c:pt idx="322">
                  <c:v>44088</c:v>
                </c:pt>
                <c:pt idx="323">
                  <c:v>44091</c:v>
                </c:pt>
                <c:pt idx="324">
                  <c:v>44092</c:v>
                </c:pt>
                <c:pt idx="325">
                  <c:v>44093</c:v>
                </c:pt>
                <c:pt idx="326">
                  <c:v>44096</c:v>
                </c:pt>
                <c:pt idx="327">
                  <c:v>44096</c:v>
                </c:pt>
                <c:pt idx="328">
                  <c:v>44097</c:v>
                </c:pt>
                <c:pt idx="329">
                  <c:v>44097</c:v>
                </c:pt>
                <c:pt idx="330">
                  <c:v>44098</c:v>
                </c:pt>
                <c:pt idx="331">
                  <c:v>44098</c:v>
                </c:pt>
                <c:pt idx="332">
                  <c:v>44098</c:v>
                </c:pt>
                <c:pt idx="333">
                  <c:v>44103</c:v>
                </c:pt>
                <c:pt idx="334">
                  <c:v>44105</c:v>
                </c:pt>
                <c:pt idx="335">
                  <c:v>44105</c:v>
                </c:pt>
                <c:pt idx="336">
                  <c:v>44106</c:v>
                </c:pt>
                <c:pt idx="337">
                  <c:v>44113</c:v>
                </c:pt>
                <c:pt idx="338">
                  <c:v>44114</c:v>
                </c:pt>
                <c:pt idx="339">
                  <c:v>44115</c:v>
                </c:pt>
                <c:pt idx="340">
                  <c:v>44117</c:v>
                </c:pt>
                <c:pt idx="341">
                  <c:v>44117</c:v>
                </c:pt>
                <c:pt idx="342">
                  <c:v>44123</c:v>
                </c:pt>
                <c:pt idx="343">
                  <c:v>44126</c:v>
                </c:pt>
                <c:pt idx="344">
                  <c:v>44128</c:v>
                </c:pt>
                <c:pt idx="345">
                  <c:v>44129</c:v>
                </c:pt>
                <c:pt idx="346">
                  <c:v>44129</c:v>
                </c:pt>
                <c:pt idx="347">
                  <c:v>44133</c:v>
                </c:pt>
                <c:pt idx="348">
                  <c:v>44133</c:v>
                </c:pt>
                <c:pt idx="349">
                  <c:v>44144</c:v>
                </c:pt>
                <c:pt idx="350">
                  <c:v>44146</c:v>
                </c:pt>
                <c:pt idx="351">
                  <c:v>44151</c:v>
                </c:pt>
                <c:pt idx="352">
                  <c:v>44158</c:v>
                </c:pt>
                <c:pt idx="353">
                  <c:v>44158</c:v>
                </c:pt>
                <c:pt idx="354">
                  <c:v>44161</c:v>
                </c:pt>
                <c:pt idx="355">
                  <c:v>44162</c:v>
                </c:pt>
                <c:pt idx="356">
                  <c:v>44167</c:v>
                </c:pt>
                <c:pt idx="357">
                  <c:v>44168</c:v>
                </c:pt>
                <c:pt idx="358">
                  <c:v>44168</c:v>
                </c:pt>
                <c:pt idx="359">
                  <c:v>44168</c:v>
                </c:pt>
                <c:pt idx="360">
                  <c:v>44173</c:v>
                </c:pt>
                <c:pt idx="361">
                  <c:v>44173</c:v>
                </c:pt>
                <c:pt idx="362">
                  <c:v>44175</c:v>
                </c:pt>
                <c:pt idx="363">
                  <c:v>44178</c:v>
                </c:pt>
                <c:pt idx="364">
                  <c:v>44179</c:v>
                </c:pt>
                <c:pt idx="365">
                  <c:v>44180</c:v>
                </c:pt>
                <c:pt idx="366">
                  <c:v>44181</c:v>
                </c:pt>
                <c:pt idx="367">
                  <c:v>44185</c:v>
                </c:pt>
                <c:pt idx="368">
                  <c:v>44187</c:v>
                </c:pt>
                <c:pt idx="369">
                  <c:v>44188</c:v>
                </c:pt>
                <c:pt idx="370">
                  <c:v>44190</c:v>
                </c:pt>
                <c:pt idx="371">
                  <c:v>44210</c:v>
                </c:pt>
                <c:pt idx="372">
                  <c:v>44212</c:v>
                </c:pt>
                <c:pt idx="373">
                  <c:v>44223</c:v>
                </c:pt>
                <c:pt idx="374">
                  <c:v>44226</c:v>
                </c:pt>
                <c:pt idx="375">
                  <c:v>44228</c:v>
                </c:pt>
                <c:pt idx="376">
                  <c:v>44235</c:v>
                </c:pt>
                <c:pt idx="377">
                  <c:v>44235</c:v>
                </c:pt>
                <c:pt idx="378">
                  <c:v>44241</c:v>
                </c:pt>
                <c:pt idx="379">
                  <c:v>44242</c:v>
                </c:pt>
                <c:pt idx="380">
                  <c:v>44243</c:v>
                </c:pt>
                <c:pt idx="381">
                  <c:v>44245</c:v>
                </c:pt>
                <c:pt idx="382">
                  <c:v>44245</c:v>
                </c:pt>
                <c:pt idx="383">
                  <c:v>44246</c:v>
                </c:pt>
                <c:pt idx="384">
                  <c:v>44252</c:v>
                </c:pt>
                <c:pt idx="385">
                  <c:v>44253</c:v>
                </c:pt>
                <c:pt idx="386">
                  <c:v>44254</c:v>
                </c:pt>
                <c:pt idx="387">
                  <c:v>44256</c:v>
                </c:pt>
                <c:pt idx="388">
                  <c:v>44259</c:v>
                </c:pt>
                <c:pt idx="389">
                  <c:v>44264</c:v>
                </c:pt>
                <c:pt idx="390">
                  <c:v>44264</c:v>
                </c:pt>
                <c:pt idx="391">
                  <c:v>44272</c:v>
                </c:pt>
                <c:pt idx="392">
                  <c:v>44272</c:v>
                </c:pt>
                <c:pt idx="393">
                  <c:v>44274</c:v>
                </c:pt>
                <c:pt idx="394">
                  <c:v>44276</c:v>
                </c:pt>
                <c:pt idx="395">
                  <c:v>44277</c:v>
                </c:pt>
                <c:pt idx="396">
                  <c:v>44277</c:v>
                </c:pt>
                <c:pt idx="397">
                  <c:v>44283</c:v>
                </c:pt>
                <c:pt idx="398">
                  <c:v>44284</c:v>
                </c:pt>
                <c:pt idx="399">
                  <c:v>44287</c:v>
                </c:pt>
                <c:pt idx="400">
                  <c:v>44287</c:v>
                </c:pt>
                <c:pt idx="401">
                  <c:v>44288</c:v>
                </c:pt>
                <c:pt idx="402">
                  <c:v>44293</c:v>
                </c:pt>
                <c:pt idx="403">
                  <c:v>44295</c:v>
                </c:pt>
                <c:pt idx="404">
                  <c:v>44295</c:v>
                </c:pt>
                <c:pt idx="405">
                  <c:v>44296</c:v>
                </c:pt>
                <c:pt idx="406">
                  <c:v>44297</c:v>
                </c:pt>
                <c:pt idx="407">
                  <c:v>44300</c:v>
                </c:pt>
                <c:pt idx="408">
                  <c:v>44300</c:v>
                </c:pt>
                <c:pt idx="409">
                  <c:v>44301</c:v>
                </c:pt>
                <c:pt idx="410">
                  <c:v>44309</c:v>
                </c:pt>
                <c:pt idx="411">
                  <c:v>44312</c:v>
                </c:pt>
                <c:pt idx="412">
                  <c:v>44316</c:v>
                </c:pt>
                <c:pt idx="413">
                  <c:v>44319</c:v>
                </c:pt>
                <c:pt idx="414">
                  <c:v>44322</c:v>
                </c:pt>
                <c:pt idx="415">
                  <c:v>44325</c:v>
                </c:pt>
                <c:pt idx="416">
                  <c:v>44326</c:v>
                </c:pt>
                <c:pt idx="417">
                  <c:v>44328</c:v>
                </c:pt>
                <c:pt idx="418">
                  <c:v>44332</c:v>
                </c:pt>
                <c:pt idx="419">
                  <c:v>44334</c:v>
                </c:pt>
                <c:pt idx="420">
                  <c:v>44336</c:v>
                </c:pt>
                <c:pt idx="421">
                  <c:v>44336</c:v>
                </c:pt>
                <c:pt idx="422">
                  <c:v>44336</c:v>
                </c:pt>
                <c:pt idx="423">
                  <c:v>44343</c:v>
                </c:pt>
                <c:pt idx="424">
                  <c:v>44348</c:v>
                </c:pt>
                <c:pt idx="425">
                  <c:v>44349</c:v>
                </c:pt>
                <c:pt idx="426">
                  <c:v>44355</c:v>
                </c:pt>
                <c:pt idx="427">
                  <c:v>44356</c:v>
                </c:pt>
                <c:pt idx="428">
                  <c:v>44356</c:v>
                </c:pt>
                <c:pt idx="429">
                  <c:v>44361</c:v>
                </c:pt>
                <c:pt idx="430">
                  <c:v>44362</c:v>
                </c:pt>
                <c:pt idx="431">
                  <c:v>44363</c:v>
                </c:pt>
                <c:pt idx="432">
                  <c:v>44364</c:v>
                </c:pt>
                <c:pt idx="433">
                  <c:v>44365</c:v>
                </c:pt>
                <c:pt idx="434">
                  <c:v>44365</c:v>
                </c:pt>
                <c:pt idx="435">
                  <c:v>44366</c:v>
                </c:pt>
                <c:pt idx="436">
                  <c:v>44366</c:v>
                </c:pt>
                <c:pt idx="437">
                  <c:v>44369</c:v>
                </c:pt>
                <c:pt idx="438">
                  <c:v>44371</c:v>
                </c:pt>
                <c:pt idx="439">
                  <c:v>44384</c:v>
                </c:pt>
                <c:pt idx="440">
                  <c:v>44385</c:v>
                </c:pt>
                <c:pt idx="441">
                  <c:v>44390</c:v>
                </c:pt>
                <c:pt idx="442">
                  <c:v>44396</c:v>
                </c:pt>
                <c:pt idx="443">
                  <c:v>44398</c:v>
                </c:pt>
                <c:pt idx="444">
                  <c:v>44398</c:v>
                </c:pt>
                <c:pt idx="445">
                  <c:v>44403</c:v>
                </c:pt>
                <c:pt idx="446">
                  <c:v>44404</c:v>
                </c:pt>
                <c:pt idx="447">
                  <c:v>44405</c:v>
                </c:pt>
                <c:pt idx="448">
                  <c:v>44410</c:v>
                </c:pt>
                <c:pt idx="449">
                  <c:v>44414</c:v>
                </c:pt>
              </c:numCache>
            </c:numRef>
          </c:cat>
          <c:val>
            <c:numRef>
              <c:f>Data!$F$2:$F$487</c:f>
              <c:numCache>
                <c:formatCode>General</c:formatCode>
                <c:ptCount val="4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numCache>
            </c:numRef>
          </c:val>
          <c:smooth val="0"/>
          <c:extLst xmlns:c16r2="http://schemas.microsoft.com/office/drawing/2015/06/chart">
            <c:ext xmlns:c16="http://schemas.microsoft.com/office/drawing/2014/chart" uri="{C3380CC4-5D6E-409C-BE32-E72D297353CC}">
              <c16:uniqueId val="{00000000-7954-4090-B652-14126C315536}"/>
            </c:ext>
          </c:extLst>
        </c:ser>
        <c:dLbls>
          <c:showLegendKey val="0"/>
          <c:showVal val="0"/>
          <c:showCatName val="0"/>
          <c:showSerName val="0"/>
          <c:showPercent val="0"/>
          <c:showBubbleSize val="0"/>
        </c:dLbls>
        <c:smooth val="0"/>
        <c:axId val="-721985616"/>
        <c:axId val="-722001936"/>
      </c:lineChart>
      <c:dateAx>
        <c:axId val="-721985616"/>
        <c:scaling>
          <c:orientation val="minMax"/>
        </c:scaling>
        <c:delete val="0"/>
        <c:axPos val="b"/>
        <c:majorGridlines>
          <c:spPr>
            <a:ln>
              <a:noFill/>
            </a:ln>
          </c:spPr>
        </c:majorGridlines>
        <c:numFmt formatCode="[$-409]mmm/yy;@" sourceLinked="0"/>
        <c:majorTickMark val="out"/>
        <c:minorTickMark val="none"/>
        <c:tickLblPos val="nextTo"/>
        <c:spPr>
          <a:ln/>
        </c:spPr>
        <c:crossAx val="-722001936"/>
        <c:crosses val="autoZero"/>
        <c:auto val="1"/>
        <c:lblOffset val="100"/>
        <c:baseTimeUnit val="days"/>
        <c:majorUnit val="3"/>
        <c:majorTimeUnit val="months"/>
      </c:dateAx>
      <c:valAx>
        <c:axId val="-722001936"/>
        <c:scaling>
          <c:orientation val="minMax"/>
          <c:max val="475"/>
          <c:min val="0"/>
        </c:scaling>
        <c:delete val="0"/>
        <c:axPos val="l"/>
        <c:majorGridlines/>
        <c:numFmt formatCode="General" sourceLinked="1"/>
        <c:majorTickMark val="out"/>
        <c:minorTickMark val="none"/>
        <c:tickLblPos val="nextTo"/>
        <c:crossAx val="-721985616"/>
        <c:crosses val="autoZero"/>
        <c:crossBetween val="between"/>
      </c:valAx>
      <c:spPr>
        <a:noFill/>
        <a:ln w="25400">
          <a:no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CDED7-7F67-41C8-A056-C8179EC5D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15</Pages>
  <Words>4561</Words>
  <Characters>25998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30499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Ewoldt</dc:creator>
  <cp:keywords/>
  <dc:description/>
  <cp:lastModifiedBy>Chithra M.</cp:lastModifiedBy>
  <cp:revision>26</cp:revision>
  <cp:lastPrinted>2022-07-01T12:58:00Z</cp:lastPrinted>
  <dcterms:created xsi:type="dcterms:W3CDTF">2022-08-15T13:09:00Z</dcterms:created>
  <dcterms:modified xsi:type="dcterms:W3CDTF">2022-10-27T13:46:00Z</dcterms:modified>
</cp:coreProperties>
</file>